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961E7" w14:textId="4255AEA2" w:rsidR="009D77CB" w:rsidRPr="009D77CB" w:rsidRDefault="009D77CB" w:rsidP="009D77CB">
      <w:pPr>
        <w:rPr>
          <w:rFonts w:ascii="Times New Roman" w:eastAsia="Times New Roman" w:hAnsi="Times New Roman" w:cs="Times New Roman"/>
          <w:b/>
          <w:sz w:val="28"/>
          <w:szCs w:val="28"/>
        </w:rPr>
      </w:pPr>
      <w:r w:rsidRPr="009D77CB">
        <w:rPr>
          <w:rFonts w:ascii="Times New Roman" w:eastAsia="Times New Roman" w:hAnsi="Times New Roman" w:cs="Times New Roman"/>
          <w:b/>
          <w:bCs/>
          <w:sz w:val="28"/>
          <w:szCs w:val="28"/>
        </w:rPr>
        <w:t xml:space="preserve">Enhanced Genetically Variant Peptide Profiling from Human Hair Using </w:t>
      </w:r>
      <w:r w:rsidR="005D5914">
        <w:rPr>
          <w:rFonts w:ascii="Times New Roman" w:eastAsia="Times New Roman" w:hAnsi="Times New Roman" w:cs="Times New Roman"/>
          <w:b/>
          <w:bCs/>
          <w:sz w:val="28"/>
          <w:szCs w:val="28"/>
        </w:rPr>
        <w:t>Multiple</w:t>
      </w:r>
      <w:r w:rsidR="007A0F1F">
        <w:rPr>
          <w:rFonts w:ascii="Times New Roman" w:eastAsia="Times New Roman" w:hAnsi="Times New Roman" w:cs="Times New Roman"/>
          <w:b/>
          <w:bCs/>
          <w:sz w:val="28"/>
          <w:szCs w:val="28"/>
        </w:rPr>
        <w:t xml:space="preserve"> Enzymes</w:t>
      </w:r>
    </w:p>
    <w:p w14:paraId="26691AC6" w14:textId="77777777" w:rsidR="00066648" w:rsidRDefault="00066648" w:rsidP="00066648">
      <w:pPr>
        <w:rPr>
          <w:rFonts w:ascii="Times New Roman" w:eastAsia="Times New Roman" w:hAnsi="Times New Roman" w:cs="Times New Roman"/>
          <w:sz w:val="24"/>
          <w:szCs w:val="24"/>
        </w:rPr>
      </w:pPr>
    </w:p>
    <w:p w14:paraId="2DA5344B" w14:textId="60360A75" w:rsidR="009D77CB" w:rsidRDefault="009D77CB" w:rsidP="009D77CB">
      <w:pPr>
        <w:rPr>
          <w:rFonts w:ascii="Times New Roman" w:eastAsia="Times New Roman" w:hAnsi="Times New Roman" w:cs="Times New Roman"/>
          <w:sz w:val="24"/>
          <w:szCs w:val="24"/>
        </w:rPr>
      </w:pPr>
      <w:r>
        <w:rPr>
          <w:rFonts w:ascii="Times New Roman" w:eastAsia="Times New Roman" w:hAnsi="Times New Roman" w:cs="Times New Roman"/>
          <w:sz w:val="24"/>
          <w:szCs w:val="24"/>
        </w:rPr>
        <w:t>Zheng Zhang</w:t>
      </w:r>
      <w:r w:rsidRPr="00E43CE3">
        <w:rPr>
          <w:rFonts w:ascii="Times New Roman" w:eastAsia="Times New Roman" w:hAnsi="Times New Roman" w:cs="Times New Roman"/>
          <w:sz w:val="24"/>
          <w:szCs w:val="24"/>
          <w:vertAlign w:val="superscript"/>
        </w:rPr>
        <w:t>1</w:t>
      </w:r>
      <w:r w:rsidRPr="000F37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bookmarkStart w:id="0" w:name="_Hlk146112187"/>
      <w:r>
        <w:rPr>
          <w:rFonts w:ascii="Times New Roman" w:eastAsia="Times New Roman" w:hAnsi="Times New Roman" w:cs="Times New Roman"/>
          <w:sz w:val="24"/>
          <w:szCs w:val="24"/>
        </w:rPr>
        <w:t xml:space="preserve">William E. </w:t>
      </w:r>
      <w:r w:rsidRPr="00BC3C67">
        <w:rPr>
          <w:rFonts w:ascii="Times New Roman" w:eastAsia="Times New Roman" w:hAnsi="Times New Roman" w:cs="Times New Roman"/>
          <w:sz w:val="24"/>
          <w:szCs w:val="24"/>
        </w:rPr>
        <w:t>Wallace</w:t>
      </w:r>
      <w:bookmarkEnd w:id="0"/>
      <w:r w:rsidRPr="00E43CE3">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Guanghui Wang</w:t>
      </w:r>
      <w:r w:rsidRPr="00E43CE3">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Meghan C. Burke</w:t>
      </w:r>
      <w:r w:rsidRPr="00E43CE3">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r>
        <w:rPr>
          <w:rFonts w:ascii="Times New Roman" w:hAnsi="Times New Roman"/>
          <w:sz w:val="24"/>
          <w:szCs w:val="24"/>
        </w:rPr>
        <w:t>Stephen E. Stein</w:t>
      </w:r>
      <w:r w:rsidRPr="00E43CE3">
        <w:rPr>
          <w:rFonts w:ascii="Times New Roman" w:eastAsia="Times New Roman" w:hAnsi="Times New Roman" w:cs="Times New Roman"/>
          <w:sz w:val="24"/>
          <w:szCs w:val="24"/>
          <w:vertAlign w:val="superscript"/>
        </w:rPr>
        <w:t>1</w:t>
      </w:r>
    </w:p>
    <w:p w14:paraId="35D3F71D" w14:textId="77777777" w:rsidR="009D77CB" w:rsidRDefault="009D77CB" w:rsidP="009D77CB">
      <w:pPr>
        <w:rPr>
          <w:rFonts w:ascii="Times New Roman" w:eastAsia="Times New Roman" w:hAnsi="Times New Roman" w:cs="Times New Roman"/>
          <w:sz w:val="24"/>
          <w:szCs w:val="24"/>
        </w:rPr>
      </w:pPr>
    </w:p>
    <w:p w14:paraId="1FBBF385" w14:textId="77777777" w:rsidR="009D77CB" w:rsidRDefault="009D77CB" w:rsidP="009D77CB">
      <w:pPr>
        <w:rPr>
          <w:rFonts w:ascii="Times New Roman" w:eastAsia="Times New Roman" w:hAnsi="Times New Roman" w:cs="Times New Roman"/>
          <w:sz w:val="24"/>
          <w:szCs w:val="24"/>
        </w:rPr>
      </w:pPr>
      <w:r w:rsidRPr="00E43CE3">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Mass Spectrometry Data Center, Biomolecular Measurement Division, National Institute of Standards and Technology, 100 Bureau Drive, Gaithersburg, Maryland 20899 USA</w:t>
      </w:r>
    </w:p>
    <w:p w14:paraId="087A02F2" w14:textId="77777777" w:rsidR="009D77CB" w:rsidRDefault="009D77CB" w:rsidP="009D77CB">
      <w:pPr>
        <w:rPr>
          <w:rFonts w:ascii="Times New Roman" w:hAnsi="Times New Roman" w:cs="Times New Roman"/>
          <w:sz w:val="24"/>
          <w:szCs w:val="24"/>
        </w:rPr>
      </w:pPr>
    </w:p>
    <w:p w14:paraId="4BCFB848" w14:textId="77777777" w:rsidR="009D77CB" w:rsidRPr="0074738F" w:rsidRDefault="009D77CB" w:rsidP="009D77CB">
      <w:pPr>
        <w:spacing w:line="480" w:lineRule="auto"/>
        <w:rPr>
          <w:rFonts w:ascii="Times New Roman" w:eastAsia="Times New Roman" w:hAnsi="Times New Roman" w:cs="Times New Roman"/>
          <w:bCs/>
          <w:iCs/>
          <w:sz w:val="24"/>
          <w:szCs w:val="24"/>
        </w:rPr>
      </w:pPr>
      <w:r w:rsidRPr="0074738F">
        <w:rPr>
          <w:rFonts w:ascii="Times New Roman" w:eastAsia="Times New Roman" w:hAnsi="Times New Roman" w:cs="Times New Roman"/>
          <w:bCs/>
          <w:iCs/>
          <w:sz w:val="24"/>
          <w:szCs w:val="24"/>
        </w:rPr>
        <w:t>Correspondence to:</w:t>
      </w:r>
    </w:p>
    <w:p w14:paraId="7ADD8F19" w14:textId="77777777" w:rsidR="009D77CB" w:rsidRDefault="009D77CB" w:rsidP="009D77C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7" w:history="1">
        <w:r w:rsidRPr="00413B22">
          <w:rPr>
            <w:rStyle w:val="Hyperlink"/>
            <w:rFonts w:ascii="Times New Roman" w:eastAsia="Times New Roman" w:hAnsi="Times New Roman" w:cs="Times New Roman"/>
            <w:sz w:val="24"/>
            <w:szCs w:val="24"/>
          </w:rPr>
          <w:t>zheng.zhang@nist.gov</w:t>
        </w:r>
      </w:hyperlink>
      <w:r>
        <w:rPr>
          <w:rFonts w:ascii="Times New Roman" w:eastAsia="Times New Roman" w:hAnsi="Times New Roman" w:cs="Times New Roman"/>
          <w:sz w:val="24"/>
          <w:szCs w:val="24"/>
        </w:rPr>
        <w:t xml:space="preserve"> Tel: +1 301-975-5828</w:t>
      </w:r>
    </w:p>
    <w:p w14:paraId="10B77DA7" w14:textId="77777777" w:rsidR="00066648" w:rsidRDefault="00066648" w:rsidP="000666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A5C2564" w14:textId="77777777" w:rsidR="00066648" w:rsidRDefault="00066648" w:rsidP="00066648">
      <w:pPr>
        <w:rPr>
          <w:rFonts w:ascii="Times New Roman" w:eastAsia="Times New Roman" w:hAnsi="Times New Roman" w:cs="Times New Roman"/>
          <w:sz w:val="24"/>
          <w:szCs w:val="24"/>
        </w:rPr>
      </w:pPr>
    </w:p>
    <w:p w14:paraId="6C13503B" w14:textId="03279D4B" w:rsidR="00066648" w:rsidRDefault="00066648" w:rsidP="00066648">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KEYWORDS: </w:t>
      </w:r>
      <w:r w:rsidRPr="00B56D4E">
        <w:rPr>
          <w:rFonts w:ascii="Times New Roman" w:eastAsia="Times New Roman" w:hAnsi="Times New Roman" w:cs="Times New Roman"/>
          <w:iCs/>
          <w:sz w:val="24"/>
          <w:szCs w:val="24"/>
        </w:rPr>
        <w:t xml:space="preserve">Variant </w:t>
      </w:r>
      <w:r w:rsidR="00037F1E" w:rsidRPr="00B56D4E">
        <w:rPr>
          <w:rFonts w:ascii="Times New Roman" w:eastAsia="Times New Roman" w:hAnsi="Times New Roman" w:cs="Times New Roman"/>
          <w:iCs/>
          <w:sz w:val="24"/>
          <w:szCs w:val="24"/>
        </w:rPr>
        <w:t>p</w:t>
      </w:r>
      <w:r w:rsidRPr="00B56D4E">
        <w:rPr>
          <w:rFonts w:ascii="Times New Roman" w:eastAsia="Times New Roman" w:hAnsi="Times New Roman" w:cs="Times New Roman"/>
          <w:iCs/>
          <w:sz w:val="24"/>
          <w:szCs w:val="24"/>
        </w:rPr>
        <w:t>eptide</w:t>
      </w:r>
      <w:r w:rsidR="000134F7" w:rsidRPr="00B56D4E">
        <w:rPr>
          <w:rFonts w:ascii="Times New Roman" w:eastAsia="Times New Roman" w:hAnsi="Times New Roman" w:cs="Times New Roman"/>
          <w:iCs/>
          <w:sz w:val="24"/>
          <w:szCs w:val="24"/>
        </w:rPr>
        <w:t xml:space="preserve"> discovery</w:t>
      </w:r>
      <w:r w:rsidRPr="00B56D4E">
        <w:rPr>
          <w:rFonts w:ascii="Times New Roman" w:eastAsia="Times New Roman" w:hAnsi="Times New Roman" w:cs="Times New Roman"/>
          <w:iCs/>
          <w:sz w:val="24"/>
          <w:szCs w:val="24"/>
        </w:rPr>
        <w:t xml:space="preserve">, </w:t>
      </w:r>
      <w:r w:rsidR="00B835C3" w:rsidRPr="00B56D4E">
        <w:rPr>
          <w:rFonts w:ascii="Times New Roman" w:eastAsia="Times New Roman" w:hAnsi="Times New Roman" w:cs="Times New Roman"/>
          <w:iCs/>
          <w:sz w:val="24"/>
          <w:szCs w:val="24"/>
        </w:rPr>
        <w:t>multiple enzymes</w:t>
      </w:r>
      <w:r w:rsidR="00037F1E" w:rsidRPr="00B56D4E">
        <w:rPr>
          <w:rFonts w:ascii="Times New Roman" w:eastAsia="Times New Roman" w:hAnsi="Times New Roman" w:cs="Times New Roman"/>
          <w:iCs/>
          <w:sz w:val="24"/>
          <w:szCs w:val="24"/>
        </w:rPr>
        <w:t xml:space="preserve">, </w:t>
      </w:r>
      <w:r w:rsidR="00B835C3" w:rsidRPr="00B56D4E">
        <w:rPr>
          <w:rFonts w:ascii="Times New Roman" w:eastAsia="Times New Roman" w:hAnsi="Times New Roman" w:cs="Times New Roman"/>
          <w:iCs/>
          <w:sz w:val="24"/>
          <w:szCs w:val="24"/>
        </w:rPr>
        <w:t xml:space="preserve">alternative </w:t>
      </w:r>
      <w:r w:rsidR="00621607" w:rsidRPr="00B56D4E">
        <w:rPr>
          <w:rFonts w:ascii="Times New Roman" w:eastAsia="Times New Roman" w:hAnsi="Times New Roman" w:cs="Times New Roman"/>
          <w:iCs/>
          <w:sz w:val="24"/>
          <w:szCs w:val="24"/>
        </w:rPr>
        <w:t>enzyme</w:t>
      </w:r>
      <w:r w:rsidR="00B835C3" w:rsidRPr="00B56D4E">
        <w:rPr>
          <w:rFonts w:ascii="Times New Roman" w:eastAsia="Times New Roman" w:hAnsi="Times New Roman" w:cs="Times New Roman"/>
          <w:iCs/>
          <w:sz w:val="24"/>
          <w:szCs w:val="24"/>
        </w:rPr>
        <w:t>s</w:t>
      </w:r>
      <w:r w:rsidR="00FC7AF8" w:rsidRPr="00B56D4E">
        <w:rPr>
          <w:rFonts w:ascii="Times New Roman" w:eastAsia="Times New Roman" w:hAnsi="Times New Roman" w:cs="Times New Roman"/>
          <w:iCs/>
          <w:sz w:val="24"/>
          <w:szCs w:val="24"/>
        </w:rPr>
        <w:t xml:space="preserve">, </w:t>
      </w:r>
      <w:r w:rsidRPr="00B56D4E">
        <w:rPr>
          <w:rFonts w:ascii="Times New Roman" w:eastAsia="Times New Roman" w:hAnsi="Times New Roman" w:cs="Times New Roman"/>
          <w:iCs/>
          <w:sz w:val="24"/>
          <w:szCs w:val="24"/>
        </w:rPr>
        <w:t>trace detection</w:t>
      </w:r>
      <w:r w:rsidR="00B835C3" w:rsidRPr="00B56D4E">
        <w:rPr>
          <w:rFonts w:ascii="Times New Roman" w:eastAsia="Times New Roman" w:hAnsi="Times New Roman" w:cs="Times New Roman"/>
          <w:iCs/>
          <w:sz w:val="24"/>
          <w:szCs w:val="24"/>
        </w:rPr>
        <w:t>, human hair</w:t>
      </w:r>
    </w:p>
    <w:p w14:paraId="3BF9DEA5" w14:textId="77777777" w:rsidR="00066648" w:rsidRDefault="00066648" w:rsidP="00066648">
      <w:pPr>
        <w:rPr>
          <w:rFonts w:ascii="Times New Roman" w:eastAsia="Times New Roman" w:hAnsi="Times New Roman" w:cs="Times New Roman"/>
          <w:i/>
          <w:sz w:val="24"/>
          <w:szCs w:val="24"/>
        </w:rPr>
      </w:pPr>
    </w:p>
    <w:p w14:paraId="771226CE" w14:textId="2951ACFE" w:rsidR="009D77CB" w:rsidRPr="0074738F" w:rsidRDefault="009D77CB" w:rsidP="009D77CB">
      <w:pPr>
        <w:rPr>
          <w:rFonts w:ascii="Times New Roman" w:hAnsi="Times New Roman" w:cs="Times New Roman"/>
          <w:bCs/>
          <w:sz w:val="24"/>
          <w:szCs w:val="24"/>
        </w:rPr>
      </w:pPr>
      <w:r>
        <w:rPr>
          <w:rFonts w:ascii="Times New Roman" w:eastAsia="Times New Roman" w:hAnsi="Times New Roman" w:cs="Times New Roman"/>
          <w:b/>
          <w:sz w:val="24"/>
          <w:szCs w:val="24"/>
        </w:rPr>
        <w:t xml:space="preserve">ABBREVIATIONS: </w:t>
      </w:r>
      <w:r w:rsidRPr="0074738F">
        <w:rPr>
          <w:rFonts w:ascii="Times New Roman" w:eastAsia="Times New Roman" w:hAnsi="Times New Roman" w:cs="Times New Roman"/>
          <w:bCs/>
          <w:sz w:val="24"/>
          <w:szCs w:val="24"/>
        </w:rPr>
        <w:t>NIST, National Institute of Standards and Technology; NCBI, National Center for Biotechnology Information;</w:t>
      </w:r>
      <w:r w:rsidRPr="0074738F">
        <w:rPr>
          <w:rFonts w:ascii="Times New Roman" w:hAnsi="Times New Roman" w:cs="Times New Roman"/>
          <w:bCs/>
          <w:sz w:val="24"/>
          <w:szCs w:val="24"/>
        </w:rPr>
        <w:t xml:space="preserve"> </w:t>
      </w:r>
      <w:r w:rsidR="009F655D" w:rsidRPr="0074738F">
        <w:rPr>
          <w:rFonts w:ascii="Times New Roman" w:hAnsi="Times New Roman" w:cs="Times New Roman"/>
          <w:bCs/>
          <w:sz w:val="24"/>
          <w:szCs w:val="24"/>
        </w:rPr>
        <w:t>RPO,</w:t>
      </w:r>
      <w:r w:rsidR="009F655D" w:rsidRPr="0074738F">
        <w:rPr>
          <w:rFonts w:ascii="Times New Roman" w:eastAsia="Times New Roman" w:hAnsi="Times New Roman" w:cs="Times New Roman"/>
          <w:bCs/>
          <w:sz w:val="24"/>
          <w:szCs w:val="24"/>
        </w:rPr>
        <w:t xml:space="preserve"> </w:t>
      </w:r>
      <w:r w:rsidR="009F655D" w:rsidRPr="0074738F">
        <w:rPr>
          <w:rFonts w:ascii="Times New Roman" w:hAnsi="Times New Roman" w:cs="Times New Roman"/>
          <w:bCs/>
          <w:sz w:val="24"/>
          <w:szCs w:val="24"/>
        </w:rPr>
        <w:t xml:space="preserve">Research Protections Office; </w:t>
      </w:r>
      <w:r w:rsidRPr="0074738F">
        <w:rPr>
          <w:rFonts w:ascii="Times New Roman" w:eastAsia="Times New Roman" w:hAnsi="Times New Roman" w:cs="Times New Roman"/>
          <w:bCs/>
          <w:sz w:val="24"/>
          <w:szCs w:val="24"/>
        </w:rPr>
        <w:t xml:space="preserve">DE, Direct </w:t>
      </w:r>
      <w:r w:rsidR="00490C95" w:rsidRPr="0074738F">
        <w:rPr>
          <w:rFonts w:ascii="Times New Roman" w:eastAsia="Times New Roman" w:hAnsi="Times New Roman" w:cs="Times New Roman"/>
          <w:bCs/>
          <w:sz w:val="24"/>
          <w:szCs w:val="24"/>
        </w:rPr>
        <w:t>e</w:t>
      </w:r>
      <w:r w:rsidRPr="0074738F">
        <w:rPr>
          <w:rFonts w:ascii="Times New Roman" w:eastAsia="Times New Roman" w:hAnsi="Times New Roman" w:cs="Times New Roman"/>
          <w:bCs/>
          <w:sz w:val="24"/>
          <w:szCs w:val="24"/>
        </w:rPr>
        <w:t xml:space="preserve">xtraction; </w:t>
      </w:r>
      <w:r w:rsidRPr="0074738F">
        <w:rPr>
          <w:rFonts w:ascii="Times New Roman" w:hAnsi="Times New Roman" w:cs="Times New Roman"/>
          <w:bCs/>
          <w:sz w:val="24"/>
          <w:szCs w:val="24"/>
        </w:rPr>
        <w:t xml:space="preserve">SDS, Sodium dodecyl sulfate; SDS-PAGE, </w:t>
      </w:r>
      <w:bookmarkStart w:id="1" w:name="_Hlk146113459"/>
      <w:r w:rsidRPr="0074738F">
        <w:rPr>
          <w:rFonts w:ascii="Times New Roman" w:hAnsi="Times New Roman" w:cs="Times New Roman"/>
          <w:bCs/>
          <w:sz w:val="24"/>
          <w:szCs w:val="24"/>
        </w:rPr>
        <w:t>Sodium dodecyl sulfate - Polyacrylamide gel electrophoresis</w:t>
      </w:r>
      <w:bookmarkEnd w:id="1"/>
      <w:r w:rsidRPr="0074738F">
        <w:rPr>
          <w:rFonts w:ascii="Times New Roman" w:hAnsi="Times New Roman" w:cs="Times New Roman"/>
          <w:bCs/>
          <w:sz w:val="24"/>
          <w:szCs w:val="24"/>
        </w:rPr>
        <w:t xml:space="preserve">; </w:t>
      </w:r>
      <w:r w:rsidRPr="0074738F">
        <w:rPr>
          <w:rFonts w:ascii="Times New Roman" w:eastAsia="Times New Roman" w:hAnsi="Times New Roman" w:cs="Times New Roman"/>
          <w:bCs/>
          <w:sz w:val="24"/>
          <w:szCs w:val="24"/>
        </w:rPr>
        <w:t xml:space="preserve">LC-MS/MS, Liquid chromatography-tandem mass spectrometry; SP3, Single-pot, solid-phase-enhanced sample preparation; AM, Asian male donor; GN, Gene Name; KRT, Keratin; KRTAP, Keratin-associated protein; PSM, Peptide-spectrum match; SAP, Single amino acid polymorphism; GVP, Genetically Variant Peptide; FASTA, a text-based format for representing protein sequences; </w:t>
      </w:r>
      <w:r w:rsidR="008B20DE" w:rsidRPr="0074738F">
        <w:rPr>
          <w:rFonts w:ascii="Times New Roman" w:eastAsia="Times New Roman" w:hAnsi="Times New Roman" w:cs="Times New Roman"/>
          <w:bCs/>
          <w:sz w:val="24"/>
          <w:szCs w:val="24"/>
        </w:rPr>
        <w:t>T, Trypsin</w:t>
      </w:r>
      <w:r w:rsidR="001761B6" w:rsidRPr="0074738F">
        <w:rPr>
          <w:rFonts w:ascii="Times New Roman" w:eastAsia="Times New Roman" w:hAnsi="Times New Roman" w:cs="Times New Roman"/>
          <w:bCs/>
          <w:sz w:val="24"/>
          <w:szCs w:val="24"/>
        </w:rPr>
        <w:t>/</w:t>
      </w:r>
      <w:proofErr w:type="spellStart"/>
      <w:r w:rsidR="001761B6" w:rsidRPr="0074738F">
        <w:rPr>
          <w:rFonts w:ascii="Times New Roman" w:eastAsia="Times New Roman" w:hAnsi="Times New Roman" w:cs="Times New Roman"/>
          <w:bCs/>
          <w:sz w:val="24"/>
          <w:szCs w:val="24"/>
        </w:rPr>
        <w:t>LysC</w:t>
      </w:r>
      <w:proofErr w:type="spellEnd"/>
      <w:r w:rsidR="008B20DE" w:rsidRPr="0074738F">
        <w:rPr>
          <w:rFonts w:ascii="Times New Roman" w:eastAsia="Times New Roman" w:hAnsi="Times New Roman" w:cs="Times New Roman"/>
          <w:bCs/>
          <w:sz w:val="24"/>
          <w:szCs w:val="24"/>
        </w:rPr>
        <w:t xml:space="preserve">; </w:t>
      </w:r>
      <w:r w:rsidRPr="0074738F">
        <w:rPr>
          <w:rFonts w:ascii="Times New Roman" w:eastAsia="Times New Roman" w:hAnsi="Times New Roman" w:cs="Times New Roman"/>
          <w:bCs/>
          <w:sz w:val="24"/>
          <w:szCs w:val="24"/>
        </w:rPr>
        <w:t xml:space="preserve">C, Chymotrypsin; </w:t>
      </w:r>
      <w:r w:rsidR="007A19EE" w:rsidRPr="0074738F">
        <w:rPr>
          <w:rFonts w:ascii="Times New Roman" w:eastAsia="Times New Roman" w:hAnsi="Times New Roman" w:cs="Times New Roman"/>
          <w:bCs/>
          <w:sz w:val="24"/>
          <w:szCs w:val="24"/>
        </w:rPr>
        <w:t xml:space="preserve">G, Glu-C; </w:t>
      </w:r>
      <w:r w:rsidRPr="0074738F">
        <w:rPr>
          <w:rFonts w:ascii="Times New Roman" w:eastAsia="Times New Roman" w:hAnsi="Times New Roman" w:cs="Times New Roman"/>
          <w:bCs/>
          <w:sz w:val="24"/>
          <w:szCs w:val="24"/>
        </w:rPr>
        <w:t>K, Keratinase</w:t>
      </w:r>
      <w:r w:rsidR="00CB7317" w:rsidRPr="0074738F">
        <w:rPr>
          <w:rFonts w:ascii="Times New Roman" w:eastAsia="Times New Roman" w:hAnsi="Times New Roman" w:cs="Times New Roman"/>
          <w:bCs/>
          <w:sz w:val="24"/>
          <w:szCs w:val="24"/>
        </w:rPr>
        <w:t xml:space="preserve">; </w:t>
      </w:r>
      <w:r w:rsidR="0017088D" w:rsidRPr="0074738F">
        <w:rPr>
          <w:rFonts w:ascii="Times New Roman" w:eastAsia="Times New Roman" w:hAnsi="Times New Roman" w:cs="Times New Roman"/>
          <w:bCs/>
          <w:sz w:val="24"/>
          <w:szCs w:val="24"/>
        </w:rPr>
        <w:t>KT, Keratinase with trypsin</w:t>
      </w:r>
      <w:r w:rsidR="001761B6" w:rsidRPr="0074738F">
        <w:rPr>
          <w:rFonts w:ascii="Times New Roman" w:eastAsia="Times New Roman" w:hAnsi="Times New Roman" w:cs="Times New Roman"/>
          <w:bCs/>
          <w:sz w:val="24"/>
          <w:szCs w:val="24"/>
        </w:rPr>
        <w:t>/</w:t>
      </w:r>
      <w:proofErr w:type="spellStart"/>
      <w:r w:rsidR="001761B6" w:rsidRPr="0074738F">
        <w:rPr>
          <w:rFonts w:ascii="Times New Roman" w:eastAsia="Times New Roman" w:hAnsi="Times New Roman" w:cs="Times New Roman"/>
          <w:bCs/>
          <w:sz w:val="24"/>
          <w:szCs w:val="24"/>
        </w:rPr>
        <w:t>LysC</w:t>
      </w:r>
      <w:proofErr w:type="spellEnd"/>
      <w:r w:rsidR="0017088D" w:rsidRPr="0074738F">
        <w:rPr>
          <w:rFonts w:ascii="Times New Roman" w:eastAsia="Times New Roman" w:hAnsi="Times New Roman" w:cs="Times New Roman"/>
          <w:bCs/>
          <w:sz w:val="24"/>
          <w:szCs w:val="24"/>
        </w:rPr>
        <w:t>; CT, Chymotrypsin with trypsin</w:t>
      </w:r>
      <w:r w:rsidR="001761B6" w:rsidRPr="0074738F">
        <w:rPr>
          <w:rFonts w:ascii="Times New Roman" w:eastAsia="Times New Roman" w:hAnsi="Times New Roman" w:cs="Times New Roman"/>
          <w:bCs/>
          <w:sz w:val="24"/>
          <w:szCs w:val="24"/>
        </w:rPr>
        <w:t>/</w:t>
      </w:r>
      <w:proofErr w:type="spellStart"/>
      <w:r w:rsidR="001761B6" w:rsidRPr="0074738F">
        <w:rPr>
          <w:rFonts w:ascii="Times New Roman" w:eastAsia="Times New Roman" w:hAnsi="Times New Roman" w:cs="Times New Roman"/>
          <w:bCs/>
          <w:sz w:val="24"/>
          <w:szCs w:val="24"/>
        </w:rPr>
        <w:t>LysC</w:t>
      </w:r>
      <w:proofErr w:type="spellEnd"/>
      <w:r w:rsidR="0017088D" w:rsidRPr="0074738F">
        <w:rPr>
          <w:rFonts w:ascii="Times New Roman" w:eastAsia="Times New Roman" w:hAnsi="Times New Roman" w:cs="Times New Roman"/>
          <w:bCs/>
          <w:sz w:val="24"/>
          <w:szCs w:val="24"/>
        </w:rPr>
        <w:t>; GT, Glu-C with trypsin</w:t>
      </w:r>
      <w:r w:rsidR="001761B6" w:rsidRPr="0074738F">
        <w:rPr>
          <w:rFonts w:ascii="Times New Roman" w:eastAsia="Times New Roman" w:hAnsi="Times New Roman" w:cs="Times New Roman"/>
          <w:bCs/>
          <w:sz w:val="24"/>
          <w:szCs w:val="24"/>
        </w:rPr>
        <w:t>/</w:t>
      </w:r>
      <w:proofErr w:type="spellStart"/>
      <w:r w:rsidR="001761B6" w:rsidRPr="0074738F">
        <w:rPr>
          <w:rFonts w:ascii="Times New Roman" w:eastAsia="Times New Roman" w:hAnsi="Times New Roman" w:cs="Times New Roman"/>
          <w:bCs/>
          <w:sz w:val="24"/>
          <w:szCs w:val="24"/>
        </w:rPr>
        <w:t>LysC</w:t>
      </w:r>
      <w:proofErr w:type="spellEnd"/>
      <w:r w:rsidR="008406E7" w:rsidRPr="0074738F">
        <w:rPr>
          <w:rFonts w:ascii="Times New Roman" w:eastAsia="Times New Roman" w:hAnsi="Times New Roman" w:cs="Times New Roman"/>
          <w:bCs/>
          <w:sz w:val="24"/>
          <w:szCs w:val="24"/>
        </w:rPr>
        <w:t>.</w:t>
      </w:r>
    </w:p>
    <w:p w14:paraId="61222C80" w14:textId="77777777" w:rsidR="009D77CB" w:rsidRDefault="009D77CB" w:rsidP="00066648">
      <w:pPr>
        <w:rPr>
          <w:rFonts w:ascii="Times New Roman" w:hAnsi="Times New Roman" w:cs="Times New Roman"/>
          <w:sz w:val="24"/>
          <w:szCs w:val="24"/>
        </w:rPr>
      </w:pPr>
    </w:p>
    <w:p w14:paraId="0B8EA1AB" w14:textId="79DCDF5B" w:rsidR="000134F7" w:rsidRDefault="000134F7" w:rsidP="00066648">
      <w:pPr>
        <w:rPr>
          <w:rFonts w:ascii="Times New Roman" w:hAnsi="Times New Roman" w:cs="Times New Roman"/>
          <w:sz w:val="24"/>
          <w:szCs w:val="24"/>
        </w:rPr>
      </w:pPr>
    </w:p>
    <w:p w14:paraId="6F929CCB" w14:textId="77777777" w:rsidR="009D77CB" w:rsidRDefault="009D77CB" w:rsidP="000134F7">
      <w:pPr>
        <w:rPr>
          <w:rFonts w:ascii="Times New Roman" w:hAnsi="Times New Roman" w:cs="Times New Roman"/>
          <w:sz w:val="24"/>
          <w:szCs w:val="24"/>
        </w:rPr>
      </w:pPr>
    </w:p>
    <w:p w14:paraId="24C5F22F" w14:textId="77777777" w:rsidR="009D77CB" w:rsidRDefault="009D77CB" w:rsidP="000134F7">
      <w:pPr>
        <w:rPr>
          <w:rFonts w:ascii="Times New Roman" w:hAnsi="Times New Roman" w:cs="Times New Roman"/>
          <w:sz w:val="24"/>
          <w:szCs w:val="24"/>
        </w:rPr>
      </w:pPr>
    </w:p>
    <w:p w14:paraId="0A766C9C" w14:textId="77777777" w:rsidR="0019025C" w:rsidRDefault="0019025C" w:rsidP="000134F7">
      <w:pPr>
        <w:rPr>
          <w:rFonts w:ascii="Times New Roman" w:hAnsi="Times New Roman" w:cs="Times New Roman"/>
          <w:b/>
          <w:sz w:val="24"/>
          <w:szCs w:val="24"/>
        </w:rPr>
      </w:pPr>
    </w:p>
    <w:p w14:paraId="0EE4C183" w14:textId="77777777" w:rsidR="00A74A5B" w:rsidRDefault="00A74A5B" w:rsidP="000134F7">
      <w:pPr>
        <w:rPr>
          <w:rFonts w:ascii="Times New Roman" w:hAnsi="Times New Roman" w:cs="Times New Roman"/>
          <w:b/>
          <w:sz w:val="24"/>
          <w:szCs w:val="24"/>
        </w:rPr>
      </w:pPr>
    </w:p>
    <w:p w14:paraId="542617A0" w14:textId="77777777" w:rsidR="00A74A5B" w:rsidRDefault="00A74A5B" w:rsidP="000134F7">
      <w:pPr>
        <w:rPr>
          <w:rFonts w:ascii="Times New Roman" w:hAnsi="Times New Roman" w:cs="Times New Roman"/>
          <w:b/>
          <w:sz w:val="24"/>
          <w:szCs w:val="24"/>
        </w:rPr>
      </w:pPr>
    </w:p>
    <w:p w14:paraId="3196AB16" w14:textId="78E068EC" w:rsidR="000134F7" w:rsidRPr="004677DA" w:rsidRDefault="000134F7" w:rsidP="000134F7">
      <w:pPr>
        <w:rPr>
          <w:rFonts w:ascii="Times New Roman" w:hAnsi="Times New Roman" w:cs="Times New Roman"/>
          <w:b/>
          <w:sz w:val="24"/>
          <w:szCs w:val="24"/>
        </w:rPr>
      </w:pPr>
      <w:r w:rsidRPr="004677DA">
        <w:rPr>
          <w:rFonts w:ascii="Times New Roman" w:hAnsi="Times New Roman" w:cs="Times New Roman"/>
          <w:b/>
          <w:sz w:val="24"/>
          <w:szCs w:val="24"/>
        </w:rPr>
        <w:lastRenderedPageBreak/>
        <w:t>ABSTRACT</w:t>
      </w:r>
    </w:p>
    <w:p w14:paraId="6E8B53A1" w14:textId="679280BF" w:rsidR="00246580" w:rsidRPr="009D77CB" w:rsidRDefault="00246580" w:rsidP="002A4F79">
      <w:pPr>
        <w:rPr>
          <w:rFonts w:ascii="Times New Roman" w:eastAsia="Times New Roman" w:hAnsi="Times New Roman" w:cs="Times New Roman"/>
          <w:sz w:val="24"/>
          <w:szCs w:val="24"/>
        </w:rPr>
      </w:pPr>
      <w:r w:rsidRPr="006C5CA4">
        <w:rPr>
          <w:rFonts w:ascii="Times New Roman" w:eastAsia="Times New Roman" w:hAnsi="Times New Roman" w:cs="Times New Roman"/>
          <w:sz w:val="24"/>
          <w:szCs w:val="24"/>
        </w:rPr>
        <w:t>Genetically variant peptides (GVP</w:t>
      </w:r>
      <w:r w:rsidR="006B42C3">
        <w:rPr>
          <w:rFonts w:ascii="Times New Roman" w:eastAsia="Times New Roman" w:hAnsi="Times New Roman" w:cs="Times New Roman"/>
          <w:sz w:val="24"/>
          <w:szCs w:val="24"/>
        </w:rPr>
        <w:t>s</w:t>
      </w:r>
      <w:r w:rsidRPr="006C5CA4">
        <w:rPr>
          <w:rFonts w:ascii="Times New Roman" w:eastAsia="Times New Roman" w:hAnsi="Times New Roman" w:cs="Times New Roman"/>
          <w:sz w:val="24"/>
          <w:szCs w:val="24"/>
        </w:rPr>
        <w:t>) derived from human hair proteins have been studied as evidence for</w:t>
      </w:r>
      <w:r w:rsidR="00F33409">
        <w:rPr>
          <w:rFonts w:ascii="Times New Roman" w:eastAsia="Times New Roman" w:hAnsi="Times New Roman" w:cs="Times New Roman"/>
          <w:sz w:val="24"/>
          <w:szCs w:val="24"/>
        </w:rPr>
        <w:t xml:space="preserve"> forensic</w:t>
      </w:r>
      <w:r w:rsidRPr="006C5CA4">
        <w:rPr>
          <w:rFonts w:ascii="Times New Roman" w:eastAsia="Times New Roman" w:hAnsi="Times New Roman" w:cs="Times New Roman"/>
          <w:sz w:val="24"/>
          <w:szCs w:val="24"/>
        </w:rPr>
        <w:t xml:space="preserve"> human identification. </w:t>
      </w:r>
      <w:r>
        <w:rPr>
          <w:rFonts w:ascii="Times New Roman" w:eastAsia="Times New Roman" w:hAnsi="Times New Roman" w:cs="Times New Roman"/>
          <w:sz w:val="24"/>
          <w:szCs w:val="24"/>
        </w:rPr>
        <w:t>For this purpose, t</w:t>
      </w:r>
      <w:r w:rsidRPr="009D77CB">
        <w:rPr>
          <w:rFonts w:ascii="Times New Roman" w:eastAsia="Times New Roman" w:hAnsi="Times New Roman" w:cs="Times New Roman"/>
          <w:sz w:val="24"/>
          <w:szCs w:val="24"/>
        </w:rPr>
        <w:t xml:space="preserve">rypsin is </w:t>
      </w:r>
      <w:r>
        <w:rPr>
          <w:rFonts w:ascii="Times New Roman" w:eastAsia="Times New Roman" w:hAnsi="Times New Roman" w:cs="Times New Roman"/>
          <w:sz w:val="24"/>
          <w:szCs w:val="24"/>
        </w:rPr>
        <w:t xml:space="preserve">generally routinely used as the protease for peptide generation. </w:t>
      </w:r>
      <w:r w:rsidRPr="009D77CB">
        <w:rPr>
          <w:rFonts w:ascii="Times New Roman" w:eastAsia="Times New Roman" w:hAnsi="Times New Roman" w:cs="Times New Roman"/>
          <w:sz w:val="24"/>
          <w:szCs w:val="24"/>
        </w:rPr>
        <w:t xml:space="preserve">We hypothesized that the use of different proteases can expand sequence coverage in the hair proteome and therefore increase the chance of a variant peptide being identified as well as confirm the findings from tryptic digests. Since keratins and keratin-associated proteins are the main components of </w:t>
      </w:r>
      <w:r w:rsidR="00090D8B">
        <w:rPr>
          <w:rFonts w:ascii="Times New Roman" w:eastAsia="Times New Roman" w:hAnsi="Times New Roman" w:cs="Times New Roman"/>
          <w:sz w:val="24"/>
          <w:szCs w:val="24"/>
        </w:rPr>
        <w:t xml:space="preserve">the </w:t>
      </w:r>
      <w:r w:rsidRPr="009D77CB">
        <w:rPr>
          <w:rFonts w:ascii="Times New Roman" w:eastAsia="Times New Roman" w:hAnsi="Times New Roman" w:cs="Times New Roman"/>
          <w:sz w:val="24"/>
          <w:szCs w:val="24"/>
        </w:rPr>
        <w:t xml:space="preserve">hair proteome, we examined </w:t>
      </w:r>
      <w:r>
        <w:rPr>
          <w:rFonts w:ascii="Times New Roman" w:eastAsia="Times New Roman" w:hAnsi="Times New Roman" w:cs="Times New Roman"/>
          <w:sz w:val="24"/>
          <w:szCs w:val="24"/>
        </w:rPr>
        <w:t xml:space="preserve">several </w:t>
      </w:r>
      <w:r w:rsidR="005D5914">
        <w:rPr>
          <w:rFonts w:ascii="Times New Roman" w:eastAsia="Times New Roman" w:hAnsi="Times New Roman" w:cs="Times New Roman"/>
          <w:sz w:val="24"/>
          <w:szCs w:val="24"/>
        </w:rPr>
        <w:t xml:space="preserve">alternative </w:t>
      </w:r>
      <w:r>
        <w:rPr>
          <w:rFonts w:ascii="Times New Roman" w:eastAsia="Times New Roman" w:hAnsi="Times New Roman" w:cs="Times New Roman"/>
          <w:sz w:val="24"/>
          <w:szCs w:val="24"/>
        </w:rPr>
        <w:t>enzymes other than trypsin</w:t>
      </w:r>
      <w:r w:rsidR="00A20A32">
        <w:rPr>
          <w:rFonts w:ascii="Times New Roman" w:eastAsia="Times New Roman" w:hAnsi="Times New Roman" w:cs="Times New Roman"/>
          <w:sz w:val="24"/>
          <w:szCs w:val="24"/>
        </w:rPr>
        <w:t xml:space="preserve"> including keratinase</w:t>
      </w:r>
      <w:r w:rsidR="007A0F1F">
        <w:rPr>
          <w:rFonts w:ascii="Times New Roman" w:eastAsia="Times New Roman" w:hAnsi="Times New Roman" w:cs="Times New Roman"/>
          <w:sz w:val="24"/>
          <w:szCs w:val="24"/>
        </w:rPr>
        <w:t>, chymotrypsin, and Glu-C</w:t>
      </w:r>
      <w:r>
        <w:rPr>
          <w:rFonts w:ascii="Times New Roman" w:eastAsia="Times New Roman" w:hAnsi="Times New Roman" w:cs="Times New Roman"/>
          <w:sz w:val="24"/>
          <w:szCs w:val="24"/>
        </w:rPr>
        <w:t xml:space="preserve">. We found that </w:t>
      </w:r>
      <w:r w:rsidR="00090D8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use of </w:t>
      </w:r>
      <w:r w:rsidR="005D5914">
        <w:rPr>
          <w:rFonts w:ascii="Times New Roman" w:eastAsia="Times New Roman" w:hAnsi="Times New Roman" w:cs="Times New Roman"/>
          <w:sz w:val="24"/>
          <w:szCs w:val="24"/>
        </w:rPr>
        <w:t>multiple</w:t>
      </w:r>
      <w:r w:rsidR="007A0F1F">
        <w:rPr>
          <w:rFonts w:ascii="Times New Roman" w:eastAsia="Times New Roman" w:hAnsi="Times New Roman" w:cs="Times New Roman"/>
          <w:sz w:val="24"/>
          <w:szCs w:val="24"/>
        </w:rPr>
        <w:t xml:space="preserve"> enzymes </w:t>
      </w:r>
      <w:r w:rsidRPr="009D77CB">
        <w:rPr>
          <w:rFonts w:ascii="Times New Roman" w:eastAsia="Times New Roman" w:hAnsi="Times New Roman" w:cs="Times New Roman"/>
          <w:sz w:val="24"/>
          <w:szCs w:val="24"/>
        </w:rPr>
        <w:t xml:space="preserve">led to </w:t>
      </w:r>
      <w:r w:rsidR="00577F86">
        <w:rPr>
          <w:rFonts w:ascii="Times New Roman" w:eastAsia="Times New Roman" w:hAnsi="Times New Roman" w:cs="Times New Roman"/>
          <w:sz w:val="24"/>
          <w:szCs w:val="24"/>
        </w:rPr>
        <w:t>enhanced</w:t>
      </w:r>
      <w:r w:rsidR="007A0F1F">
        <w:rPr>
          <w:rFonts w:ascii="Times New Roman" w:eastAsia="Times New Roman" w:hAnsi="Times New Roman" w:cs="Times New Roman"/>
          <w:sz w:val="24"/>
          <w:szCs w:val="24"/>
        </w:rPr>
        <w:t xml:space="preserve"> </w:t>
      </w:r>
      <w:r w:rsidRPr="009D77CB">
        <w:rPr>
          <w:rFonts w:ascii="Times New Roman" w:eastAsia="Times New Roman" w:hAnsi="Times New Roman" w:cs="Times New Roman"/>
          <w:sz w:val="24"/>
          <w:szCs w:val="24"/>
        </w:rPr>
        <w:t>GVP</w:t>
      </w:r>
      <w:r w:rsidR="007A0F1F">
        <w:rPr>
          <w:rFonts w:ascii="Times New Roman" w:eastAsia="Times New Roman" w:hAnsi="Times New Roman" w:cs="Times New Roman"/>
          <w:sz w:val="24"/>
          <w:szCs w:val="24"/>
        </w:rPr>
        <w:t xml:space="preserve"> profiling</w:t>
      </w:r>
      <w:r w:rsidR="00577F86">
        <w:rPr>
          <w:rFonts w:ascii="Times New Roman" w:eastAsia="Times New Roman" w:hAnsi="Times New Roman" w:cs="Times New Roman"/>
          <w:sz w:val="24"/>
          <w:szCs w:val="24"/>
        </w:rPr>
        <w:t xml:space="preserve"> </w:t>
      </w:r>
      <w:r w:rsidR="003A3231">
        <w:rPr>
          <w:rFonts w:ascii="Times New Roman" w:eastAsia="Times New Roman" w:hAnsi="Times New Roman" w:cs="Times New Roman"/>
          <w:sz w:val="24"/>
          <w:szCs w:val="24"/>
        </w:rPr>
        <w:t>and</w:t>
      </w:r>
      <w:r w:rsidR="00090D8B">
        <w:rPr>
          <w:rFonts w:ascii="Times New Roman" w:eastAsia="Times New Roman" w:hAnsi="Times New Roman" w:cs="Times New Roman"/>
          <w:sz w:val="24"/>
          <w:szCs w:val="24"/>
        </w:rPr>
        <w:t>,</w:t>
      </w:r>
      <w:r w:rsidR="003A3231">
        <w:rPr>
          <w:rFonts w:ascii="Times New Roman" w:eastAsia="Times New Roman" w:hAnsi="Times New Roman" w:cs="Times New Roman"/>
          <w:sz w:val="24"/>
          <w:szCs w:val="24"/>
        </w:rPr>
        <w:t xml:space="preserve"> therefore</w:t>
      </w:r>
      <w:r w:rsidR="00752752">
        <w:rPr>
          <w:rFonts w:ascii="Times New Roman" w:eastAsia="Times New Roman" w:hAnsi="Times New Roman" w:cs="Times New Roman"/>
          <w:sz w:val="24"/>
          <w:szCs w:val="24"/>
        </w:rPr>
        <w:t>,</w:t>
      </w:r>
      <w:r w:rsidR="006F5D47">
        <w:rPr>
          <w:rFonts w:ascii="Times New Roman" w:eastAsia="Times New Roman" w:hAnsi="Times New Roman" w:cs="Times New Roman"/>
          <w:sz w:val="24"/>
          <w:szCs w:val="24"/>
        </w:rPr>
        <w:t xml:space="preserve"> </w:t>
      </w:r>
      <w:r w:rsidR="002A4F79">
        <w:rPr>
          <w:rFonts w:ascii="Times New Roman" w:eastAsia="Times New Roman" w:hAnsi="Times New Roman" w:cs="Times New Roman"/>
          <w:sz w:val="24"/>
          <w:szCs w:val="24"/>
        </w:rPr>
        <w:t>an increase in the confidence of GVP identification.</w:t>
      </w:r>
    </w:p>
    <w:p w14:paraId="4B1B39F5" w14:textId="77777777" w:rsidR="00246580" w:rsidRPr="009D77CB" w:rsidRDefault="00246580" w:rsidP="009D77CB">
      <w:pPr>
        <w:rPr>
          <w:rFonts w:ascii="Times New Roman" w:eastAsia="Times New Roman" w:hAnsi="Times New Roman" w:cs="Times New Roman"/>
          <w:sz w:val="24"/>
          <w:szCs w:val="24"/>
        </w:rPr>
      </w:pPr>
    </w:p>
    <w:p w14:paraId="2BD4702C" w14:textId="77777777" w:rsidR="009D77CB" w:rsidRDefault="009D77CB" w:rsidP="007E5562">
      <w:pPr>
        <w:rPr>
          <w:rFonts w:ascii="Times New Roman" w:eastAsia="Times New Roman" w:hAnsi="Times New Roman" w:cs="Times New Roman"/>
          <w:sz w:val="24"/>
          <w:szCs w:val="24"/>
        </w:rPr>
      </w:pPr>
    </w:p>
    <w:p w14:paraId="214B322F" w14:textId="77777777" w:rsidR="009D77CB" w:rsidRDefault="009D77CB" w:rsidP="007E5562">
      <w:pPr>
        <w:rPr>
          <w:rFonts w:ascii="Times New Roman" w:eastAsia="Times New Roman" w:hAnsi="Times New Roman" w:cs="Times New Roman"/>
          <w:sz w:val="24"/>
          <w:szCs w:val="24"/>
        </w:rPr>
      </w:pPr>
    </w:p>
    <w:p w14:paraId="396988CB" w14:textId="1A0BD7E2" w:rsidR="00C75829" w:rsidRDefault="00C75829" w:rsidP="00380AA6">
      <w:pPr>
        <w:rPr>
          <w:rFonts w:ascii="Times New Roman" w:hAnsi="Times New Roman" w:cs="Times New Roman"/>
          <w:b/>
          <w:sz w:val="24"/>
          <w:szCs w:val="24"/>
        </w:rPr>
      </w:pPr>
    </w:p>
    <w:p w14:paraId="404414CA" w14:textId="77777777" w:rsidR="00962EEC" w:rsidRDefault="00962EEC" w:rsidP="00380AA6">
      <w:pPr>
        <w:rPr>
          <w:rFonts w:ascii="Times New Roman" w:hAnsi="Times New Roman" w:cs="Times New Roman"/>
          <w:b/>
          <w:sz w:val="24"/>
          <w:szCs w:val="24"/>
        </w:rPr>
      </w:pPr>
    </w:p>
    <w:p w14:paraId="02A5C97F" w14:textId="77777777" w:rsidR="00962EEC" w:rsidRDefault="00962EEC">
      <w:pPr>
        <w:rPr>
          <w:rFonts w:ascii="Times New Roman" w:hAnsi="Times New Roman" w:cs="Times New Roman"/>
          <w:b/>
          <w:sz w:val="24"/>
          <w:szCs w:val="24"/>
        </w:rPr>
      </w:pPr>
      <w:r>
        <w:rPr>
          <w:rFonts w:ascii="Times New Roman" w:hAnsi="Times New Roman" w:cs="Times New Roman"/>
          <w:b/>
          <w:sz w:val="24"/>
          <w:szCs w:val="24"/>
        </w:rPr>
        <w:br w:type="page"/>
      </w:r>
    </w:p>
    <w:p w14:paraId="3B92F7BE" w14:textId="0EDE566A" w:rsidR="00380AA6" w:rsidRDefault="00380AA6" w:rsidP="00380AA6">
      <w:pPr>
        <w:rPr>
          <w:rFonts w:ascii="Times New Roman" w:hAnsi="Times New Roman" w:cs="Times New Roman"/>
          <w:b/>
          <w:sz w:val="24"/>
          <w:szCs w:val="24"/>
        </w:rPr>
      </w:pPr>
      <w:r w:rsidRPr="004677DA">
        <w:rPr>
          <w:rFonts w:ascii="Times New Roman" w:hAnsi="Times New Roman" w:cs="Times New Roman"/>
          <w:b/>
          <w:sz w:val="24"/>
          <w:szCs w:val="24"/>
        </w:rPr>
        <w:lastRenderedPageBreak/>
        <w:t>INTRODUCTION</w:t>
      </w:r>
    </w:p>
    <w:p w14:paraId="076C3825" w14:textId="16627012" w:rsidR="00870520" w:rsidRDefault="00870520" w:rsidP="00380AA6">
      <w:pPr>
        <w:rPr>
          <w:rFonts w:ascii="Times New Roman" w:hAnsi="Times New Roman" w:cs="Times New Roman"/>
          <w:bCs/>
          <w:sz w:val="24"/>
          <w:szCs w:val="24"/>
        </w:rPr>
      </w:pPr>
      <w:r>
        <w:rPr>
          <w:rFonts w:ascii="Times New Roman" w:eastAsia="Times New Roman" w:hAnsi="Times New Roman" w:cs="Times New Roman"/>
          <w:sz w:val="24"/>
          <w:szCs w:val="24"/>
        </w:rPr>
        <w:t>Genetically v</w:t>
      </w:r>
      <w:r w:rsidRPr="007E473E">
        <w:rPr>
          <w:rFonts w:ascii="Times New Roman" w:eastAsia="Times New Roman" w:hAnsi="Times New Roman" w:cs="Times New Roman"/>
          <w:sz w:val="24"/>
          <w:szCs w:val="24"/>
        </w:rPr>
        <w:t xml:space="preserve">ariant peptides </w:t>
      </w:r>
      <w:r>
        <w:rPr>
          <w:rFonts w:ascii="Times New Roman" w:eastAsia="Times New Roman" w:hAnsi="Times New Roman" w:cs="Times New Roman"/>
          <w:sz w:val="24"/>
          <w:szCs w:val="24"/>
        </w:rPr>
        <w:t>(GVPs)</w:t>
      </w:r>
      <w:r w:rsidRPr="007E473E">
        <w:rPr>
          <w:rFonts w:ascii="Times New Roman" w:eastAsia="Times New Roman" w:hAnsi="Times New Roman" w:cs="Times New Roman"/>
          <w:sz w:val="24"/>
          <w:szCs w:val="24"/>
        </w:rPr>
        <w:t xml:space="preserve"> derived </w:t>
      </w:r>
      <w:r w:rsidR="00A65399" w:rsidRPr="007E473E">
        <w:rPr>
          <w:rFonts w:ascii="Times New Roman" w:eastAsia="Times New Roman" w:hAnsi="Times New Roman" w:cs="Times New Roman"/>
          <w:sz w:val="24"/>
          <w:szCs w:val="24"/>
        </w:rPr>
        <w:t xml:space="preserve">from human hair proteins </w:t>
      </w:r>
      <w:r w:rsidR="00A65399">
        <w:rPr>
          <w:rFonts w:ascii="Times New Roman" w:eastAsia="Times New Roman" w:hAnsi="Times New Roman" w:cs="Times New Roman"/>
          <w:sz w:val="24"/>
          <w:szCs w:val="24"/>
        </w:rPr>
        <w:t xml:space="preserve">have been </w:t>
      </w:r>
      <w:r w:rsidR="001636EA">
        <w:rPr>
          <w:rFonts w:ascii="Times New Roman" w:eastAsia="Times New Roman" w:hAnsi="Times New Roman" w:cs="Times New Roman"/>
          <w:sz w:val="24"/>
          <w:szCs w:val="24"/>
        </w:rPr>
        <w:t xml:space="preserve">proposed and </w:t>
      </w:r>
      <w:r w:rsidR="00A65399">
        <w:rPr>
          <w:rFonts w:ascii="Times New Roman" w:eastAsia="Times New Roman" w:hAnsi="Times New Roman" w:cs="Times New Roman"/>
          <w:sz w:val="24"/>
          <w:szCs w:val="24"/>
        </w:rPr>
        <w:t xml:space="preserve">studied </w:t>
      </w:r>
      <w:r w:rsidR="001636EA">
        <w:rPr>
          <w:rFonts w:ascii="Times New Roman" w:eastAsia="Times New Roman" w:hAnsi="Times New Roman" w:cs="Times New Roman"/>
          <w:sz w:val="24"/>
          <w:szCs w:val="24"/>
        </w:rPr>
        <w:t xml:space="preserve">for use </w:t>
      </w:r>
      <w:r w:rsidR="00A65399" w:rsidRPr="007E473E">
        <w:rPr>
          <w:rFonts w:ascii="Times New Roman" w:eastAsia="Times New Roman" w:hAnsi="Times New Roman" w:cs="Times New Roman"/>
          <w:sz w:val="24"/>
          <w:szCs w:val="24"/>
        </w:rPr>
        <w:t>as evidence</w:t>
      </w:r>
      <w:r w:rsidR="00A65399">
        <w:rPr>
          <w:rFonts w:ascii="Times New Roman" w:eastAsia="Times New Roman" w:hAnsi="Times New Roman" w:cs="Times New Roman"/>
          <w:sz w:val="24"/>
          <w:szCs w:val="24"/>
        </w:rPr>
        <w:t xml:space="preserve"> </w:t>
      </w:r>
      <w:r w:rsidR="00A65399" w:rsidRPr="007E473E">
        <w:rPr>
          <w:rFonts w:ascii="Times New Roman" w:eastAsia="Times New Roman" w:hAnsi="Times New Roman" w:cs="Times New Roman"/>
          <w:sz w:val="24"/>
          <w:szCs w:val="24"/>
        </w:rPr>
        <w:t>for human identification</w:t>
      </w:r>
      <w:r w:rsidR="00A65399">
        <w:rPr>
          <w:rFonts w:ascii="Times New Roman" w:eastAsia="Times New Roman" w:hAnsi="Times New Roman" w:cs="Times New Roman"/>
          <w:sz w:val="24"/>
          <w:szCs w:val="24"/>
        </w:rPr>
        <w:t xml:space="preserve"> in forensics</w:t>
      </w:r>
      <w:r w:rsidR="00A65399" w:rsidRPr="007E473E">
        <w:rPr>
          <w:rFonts w:ascii="Times New Roman" w:eastAsia="Times New Roman" w:hAnsi="Times New Roman" w:cs="Times New Roman"/>
          <w:sz w:val="24"/>
          <w:szCs w:val="24"/>
        </w:rPr>
        <w:t>.</w:t>
      </w:r>
      <w:r w:rsidR="00A65399" w:rsidRPr="00A65399">
        <w:rPr>
          <w:rFonts w:ascii="Times New Roman" w:eastAsia="Times New Roman" w:hAnsi="Times New Roman" w:cs="Times New Roman"/>
          <w:sz w:val="24"/>
          <w:szCs w:val="24"/>
          <w:vertAlign w:val="superscript"/>
        </w:rPr>
        <w:t>1</w:t>
      </w:r>
      <w:r w:rsidR="00A65399">
        <w:rPr>
          <w:rFonts w:ascii="Times New Roman" w:eastAsia="Times New Roman" w:hAnsi="Times New Roman" w:cs="Times New Roman"/>
          <w:sz w:val="24"/>
          <w:szCs w:val="24"/>
          <w:vertAlign w:val="superscript"/>
        </w:rPr>
        <w:t>,2</w:t>
      </w:r>
      <w:r w:rsidR="00A65399">
        <w:rPr>
          <w:rFonts w:ascii="Times New Roman" w:eastAsia="Times New Roman" w:hAnsi="Times New Roman" w:cs="Times New Roman"/>
          <w:sz w:val="24"/>
          <w:szCs w:val="24"/>
        </w:rPr>
        <w:t xml:space="preserve"> </w:t>
      </w:r>
      <w:r w:rsidR="001636EA">
        <w:rPr>
          <w:rFonts w:ascii="Times New Roman" w:eastAsia="Times New Roman" w:hAnsi="Times New Roman" w:cs="Times New Roman"/>
          <w:sz w:val="24"/>
          <w:szCs w:val="24"/>
        </w:rPr>
        <w:t xml:space="preserve">A significant impediment to this goal is the </w:t>
      </w:r>
      <w:r w:rsidR="00A65399">
        <w:rPr>
          <w:rFonts w:ascii="Times New Roman" w:eastAsia="Times New Roman" w:hAnsi="Times New Roman" w:cs="Times New Roman"/>
          <w:sz w:val="24"/>
          <w:szCs w:val="24"/>
        </w:rPr>
        <w:t>difficult</w:t>
      </w:r>
      <w:r w:rsidR="001636EA">
        <w:rPr>
          <w:rFonts w:ascii="Times New Roman" w:eastAsia="Times New Roman" w:hAnsi="Times New Roman" w:cs="Times New Roman"/>
          <w:sz w:val="24"/>
          <w:szCs w:val="24"/>
        </w:rPr>
        <w:t>y</w:t>
      </w:r>
      <w:r w:rsidR="00A65399">
        <w:rPr>
          <w:rFonts w:ascii="Times New Roman" w:eastAsia="Times New Roman" w:hAnsi="Times New Roman" w:cs="Times New Roman"/>
          <w:sz w:val="24"/>
          <w:szCs w:val="24"/>
        </w:rPr>
        <w:t xml:space="preserve"> </w:t>
      </w:r>
      <w:r w:rsidR="00A94A58">
        <w:rPr>
          <w:rFonts w:ascii="Times New Roman" w:eastAsia="Times New Roman" w:hAnsi="Times New Roman" w:cs="Times New Roman"/>
          <w:sz w:val="24"/>
          <w:szCs w:val="24"/>
        </w:rPr>
        <w:t xml:space="preserve">in digesting hair due to the </w:t>
      </w:r>
      <w:r w:rsidR="00547E3E">
        <w:rPr>
          <w:rFonts w:ascii="Times New Roman" w:eastAsia="Times New Roman" w:hAnsi="Times New Roman" w:cs="Times New Roman"/>
          <w:sz w:val="24"/>
          <w:szCs w:val="24"/>
        </w:rPr>
        <w:t xml:space="preserve">high </w:t>
      </w:r>
      <w:r w:rsidR="00A94A58">
        <w:rPr>
          <w:rFonts w:ascii="Times New Roman" w:eastAsia="Times New Roman" w:hAnsi="Times New Roman" w:cs="Times New Roman"/>
          <w:sz w:val="24"/>
          <w:szCs w:val="24"/>
        </w:rPr>
        <w:t xml:space="preserve">degree of </w:t>
      </w:r>
      <w:r w:rsidR="00A65399">
        <w:rPr>
          <w:rFonts w:ascii="Times New Roman" w:eastAsia="Times New Roman" w:hAnsi="Times New Roman" w:cs="Times New Roman"/>
          <w:sz w:val="24"/>
          <w:szCs w:val="24"/>
        </w:rPr>
        <w:t xml:space="preserve">cross-linking and </w:t>
      </w:r>
      <w:r w:rsidR="00A65399" w:rsidRPr="00A65399">
        <w:rPr>
          <w:rFonts w:ascii="Times New Roman" w:eastAsia="Times New Roman" w:hAnsi="Times New Roman" w:cs="Times New Roman"/>
          <w:sz w:val="24"/>
          <w:szCs w:val="24"/>
        </w:rPr>
        <w:t>poor solubility of hair keratins</w:t>
      </w:r>
      <w:r w:rsidR="00A65399">
        <w:rPr>
          <w:rFonts w:ascii="Times New Roman" w:eastAsia="Times New Roman" w:hAnsi="Times New Roman" w:cs="Times New Roman"/>
          <w:sz w:val="24"/>
          <w:szCs w:val="24"/>
        </w:rPr>
        <w:t xml:space="preserve"> </w:t>
      </w:r>
      <w:r w:rsidR="002802C9">
        <w:rPr>
          <w:rFonts w:ascii="Times New Roman" w:eastAsia="Times New Roman" w:hAnsi="Times New Roman" w:cs="Times New Roman"/>
          <w:sz w:val="24"/>
          <w:szCs w:val="24"/>
        </w:rPr>
        <w:t xml:space="preserve">(KRTs) </w:t>
      </w:r>
      <w:r w:rsidR="00A65399">
        <w:rPr>
          <w:rFonts w:ascii="Times New Roman" w:eastAsia="Times New Roman" w:hAnsi="Times New Roman" w:cs="Times New Roman"/>
          <w:sz w:val="24"/>
          <w:szCs w:val="24"/>
        </w:rPr>
        <w:t>and keratin-associate</w:t>
      </w:r>
      <w:r w:rsidR="00B46F5D">
        <w:rPr>
          <w:rFonts w:ascii="Times New Roman" w:eastAsia="Times New Roman" w:hAnsi="Times New Roman" w:cs="Times New Roman"/>
          <w:sz w:val="24"/>
          <w:szCs w:val="24"/>
        </w:rPr>
        <w:t>d</w:t>
      </w:r>
      <w:r w:rsidR="00A65399">
        <w:rPr>
          <w:rFonts w:ascii="Times New Roman" w:eastAsia="Times New Roman" w:hAnsi="Times New Roman" w:cs="Times New Roman"/>
          <w:sz w:val="24"/>
          <w:szCs w:val="24"/>
        </w:rPr>
        <w:t xml:space="preserve"> proteins</w:t>
      </w:r>
      <w:r w:rsidR="002802C9">
        <w:rPr>
          <w:rFonts w:ascii="Times New Roman" w:eastAsia="Times New Roman" w:hAnsi="Times New Roman" w:cs="Times New Roman"/>
          <w:sz w:val="24"/>
          <w:szCs w:val="24"/>
        </w:rPr>
        <w:t xml:space="preserve"> (KRTAPs)</w:t>
      </w:r>
      <w:r w:rsidR="00A65399">
        <w:rPr>
          <w:rFonts w:ascii="Times New Roman" w:eastAsia="Times New Roman" w:hAnsi="Times New Roman" w:cs="Times New Roman"/>
          <w:sz w:val="24"/>
          <w:szCs w:val="24"/>
        </w:rPr>
        <w:t>.</w:t>
      </w:r>
      <w:r w:rsidR="005F1A0A" w:rsidRPr="005F1A0A">
        <w:rPr>
          <w:rFonts w:ascii="Times New Roman" w:eastAsia="Times New Roman" w:hAnsi="Times New Roman" w:cs="Times New Roman"/>
          <w:sz w:val="24"/>
          <w:szCs w:val="24"/>
          <w:vertAlign w:val="superscript"/>
        </w:rPr>
        <w:t>3,4</w:t>
      </w:r>
      <w:r w:rsidR="005F1A0A">
        <w:rPr>
          <w:rFonts w:ascii="Times New Roman" w:eastAsia="Times New Roman" w:hAnsi="Times New Roman" w:cs="Times New Roman"/>
          <w:sz w:val="24"/>
          <w:szCs w:val="24"/>
          <w:vertAlign w:val="superscript"/>
        </w:rPr>
        <w:t xml:space="preserve"> </w:t>
      </w:r>
      <w:r w:rsidR="00A94A58">
        <w:rPr>
          <w:rFonts w:ascii="Times New Roman" w:eastAsia="Times New Roman" w:hAnsi="Times New Roman" w:cs="Times New Roman"/>
          <w:sz w:val="24"/>
          <w:szCs w:val="24"/>
        </w:rPr>
        <w:t xml:space="preserve">In prior </w:t>
      </w:r>
      <w:r w:rsidR="005D0552">
        <w:rPr>
          <w:rFonts w:ascii="Times New Roman" w:eastAsia="Times New Roman" w:hAnsi="Times New Roman" w:cs="Times New Roman"/>
          <w:sz w:val="24"/>
          <w:szCs w:val="24"/>
        </w:rPr>
        <w:t xml:space="preserve">work </w:t>
      </w:r>
      <w:r w:rsidR="00A94A58">
        <w:rPr>
          <w:rFonts w:ascii="Times New Roman" w:eastAsia="Times New Roman" w:hAnsi="Times New Roman" w:cs="Times New Roman"/>
          <w:sz w:val="24"/>
          <w:szCs w:val="24"/>
        </w:rPr>
        <w:t>w</w:t>
      </w:r>
      <w:r w:rsidR="00380AA6">
        <w:rPr>
          <w:rFonts w:ascii="Times New Roman" w:hAnsi="Times New Roman" w:cs="Times New Roman"/>
          <w:bCs/>
          <w:sz w:val="24"/>
          <w:szCs w:val="24"/>
        </w:rPr>
        <w:t xml:space="preserve">e developed a method called Direct </w:t>
      </w:r>
      <w:r w:rsidR="005D0552">
        <w:rPr>
          <w:rFonts w:ascii="Times New Roman" w:hAnsi="Times New Roman" w:cs="Times New Roman"/>
          <w:bCs/>
          <w:sz w:val="24"/>
          <w:szCs w:val="24"/>
        </w:rPr>
        <w:t>E</w:t>
      </w:r>
      <w:r w:rsidR="00380AA6">
        <w:rPr>
          <w:rFonts w:ascii="Times New Roman" w:hAnsi="Times New Roman" w:cs="Times New Roman"/>
          <w:bCs/>
          <w:sz w:val="24"/>
          <w:szCs w:val="24"/>
        </w:rPr>
        <w:t xml:space="preserve">xtraction </w:t>
      </w:r>
      <w:r w:rsidR="009A18FD">
        <w:rPr>
          <w:rFonts w:ascii="Times New Roman" w:hAnsi="Times New Roman" w:cs="Times New Roman"/>
          <w:bCs/>
          <w:sz w:val="24"/>
          <w:szCs w:val="24"/>
        </w:rPr>
        <w:t xml:space="preserve">(DE) </w:t>
      </w:r>
      <w:r w:rsidR="00380AA6">
        <w:rPr>
          <w:rFonts w:ascii="Times New Roman" w:hAnsi="Times New Roman" w:cs="Times New Roman"/>
          <w:bCs/>
          <w:sz w:val="24"/>
          <w:szCs w:val="24"/>
        </w:rPr>
        <w:t>method</w:t>
      </w:r>
      <w:r w:rsidR="005F1A0A">
        <w:rPr>
          <w:rFonts w:ascii="Times New Roman" w:hAnsi="Times New Roman" w:cs="Times New Roman"/>
          <w:bCs/>
          <w:sz w:val="24"/>
          <w:szCs w:val="24"/>
          <w:vertAlign w:val="superscript"/>
        </w:rPr>
        <w:t>5</w:t>
      </w:r>
      <w:r w:rsidR="00704DAD">
        <w:rPr>
          <w:rFonts w:ascii="Times New Roman" w:hAnsi="Times New Roman" w:cs="Times New Roman"/>
          <w:bCs/>
          <w:sz w:val="24"/>
          <w:szCs w:val="24"/>
        </w:rPr>
        <w:t xml:space="preserve"> to efficiently extract hair proteins from a single 5 cm-long hair strand. </w:t>
      </w:r>
      <w:r w:rsidR="005D0552" w:rsidRPr="005D0552">
        <w:rPr>
          <w:rFonts w:ascii="Times New Roman" w:hAnsi="Times New Roman" w:cs="Times New Roman"/>
          <w:bCs/>
          <w:sz w:val="24"/>
          <w:szCs w:val="24"/>
        </w:rPr>
        <w:t>This method simplified protein extraction by requiring only a single step and taking only 30 min</w:t>
      </w:r>
      <w:r w:rsidR="002D4E2F">
        <w:rPr>
          <w:rFonts w:ascii="Times New Roman" w:hAnsi="Times New Roman" w:cs="Times New Roman"/>
          <w:bCs/>
          <w:sz w:val="24"/>
          <w:szCs w:val="24"/>
        </w:rPr>
        <w:t>.</w:t>
      </w:r>
    </w:p>
    <w:p w14:paraId="275D26A8" w14:textId="56A8FE53" w:rsidR="00870520" w:rsidRDefault="00870520" w:rsidP="00380AA6">
      <w:pPr>
        <w:rPr>
          <w:rFonts w:ascii="Times New Roman" w:hAnsi="Times New Roman" w:cs="Times New Roman"/>
          <w:bCs/>
          <w:sz w:val="24"/>
          <w:szCs w:val="24"/>
        </w:rPr>
      </w:pPr>
      <w:r>
        <w:rPr>
          <w:rFonts w:ascii="Times New Roman" w:hAnsi="Times New Roman" w:cs="Times New Roman"/>
          <w:bCs/>
          <w:sz w:val="24"/>
          <w:szCs w:val="24"/>
        </w:rPr>
        <w:t>At the time that we developed the D</w:t>
      </w:r>
      <w:r w:rsidR="003C4B6E">
        <w:rPr>
          <w:rFonts w:ascii="Times New Roman" w:hAnsi="Times New Roman" w:cs="Times New Roman"/>
          <w:bCs/>
          <w:sz w:val="24"/>
          <w:szCs w:val="24"/>
        </w:rPr>
        <w:t>E</w:t>
      </w:r>
      <w:r>
        <w:rPr>
          <w:rFonts w:ascii="Times New Roman" w:hAnsi="Times New Roman" w:cs="Times New Roman"/>
          <w:bCs/>
          <w:sz w:val="24"/>
          <w:szCs w:val="24"/>
        </w:rPr>
        <w:t xml:space="preserve"> method, we coupled it with </w:t>
      </w:r>
      <w:r w:rsidR="002507FF">
        <w:rPr>
          <w:rFonts w:ascii="Times New Roman" w:hAnsi="Times New Roman" w:cs="Times New Roman"/>
          <w:bCs/>
          <w:sz w:val="24"/>
          <w:szCs w:val="24"/>
        </w:rPr>
        <w:t>s</w:t>
      </w:r>
      <w:r w:rsidR="00CC25C6" w:rsidRPr="00814B1F">
        <w:rPr>
          <w:rFonts w:ascii="Times New Roman" w:hAnsi="Times New Roman" w:cs="Times New Roman"/>
          <w:sz w:val="24"/>
          <w:szCs w:val="24"/>
        </w:rPr>
        <w:t>odium dodecyl sulfate</w:t>
      </w:r>
      <w:r w:rsidR="00CC25C6">
        <w:rPr>
          <w:rFonts w:ascii="Times New Roman" w:hAnsi="Times New Roman" w:cs="Times New Roman"/>
          <w:sz w:val="24"/>
          <w:szCs w:val="24"/>
        </w:rPr>
        <w:t xml:space="preserve"> - </w:t>
      </w:r>
      <w:r w:rsidR="002507FF">
        <w:rPr>
          <w:rFonts w:ascii="Times New Roman" w:hAnsi="Times New Roman" w:cs="Times New Roman"/>
          <w:sz w:val="24"/>
          <w:szCs w:val="24"/>
        </w:rPr>
        <w:t>p</w:t>
      </w:r>
      <w:r w:rsidR="00CC25C6" w:rsidRPr="00814B1F">
        <w:rPr>
          <w:rFonts w:ascii="Times New Roman" w:hAnsi="Times New Roman" w:cs="Times New Roman"/>
          <w:sz w:val="24"/>
          <w:szCs w:val="24"/>
        </w:rPr>
        <w:t xml:space="preserve">olyacrylamide </w:t>
      </w:r>
      <w:r w:rsidR="00CC25C6">
        <w:rPr>
          <w:rFonts w:ascii="Times New Roman" w:hAnsi="Times New Roman" w:cs="Times New Roman"/>
          <w:sz w:val="24"/>
          <w:szCs w:val="24"/>
        </w:rPr>
        <w:t>gel e</w:t>
      </w:r>
      <w:r w:rsidR="00CC25C6" w:rsidRPr="00814B1F">
        <w:rPr>
          <w:rFonts w:ascii="Times New Roman" w:hAnsi="Times New Roman" w:cs="Times New Roman"/>
          <w:sz w:val="24"/>
          <w:szCs w:val="24"/>
        </w:rPr>
        <w:t>lectrophoresis</w:t>
      </w:r>
      <w:r w:rsidR="00CC25C6">
        <w:rPr>
          <w:rFonts w:ascii="Times New Roman" w:hAnsi="Times New Roman" w:cs="Times New Roman"/>
          <w:bCs/>
          <w:sz w:val="24"/>
          <w:szCs w:val="24"/>
        </w:rPr>
        <w:t xml:space="preserve"> (</w:t>
      </w:r>
      <w:r>
        <w:rPr>
          <w:rFonts w:ascii="Times New Roman" w:hAnsi="Times New Roman" w:cs="Times New Roman"/>
          <w:bCs/>
          <w:sz w:val="24"/>
          <w:szCs w:val="24"/>
        </w:rPr>
        <w:t>SDS-PAGE</w:t>
      </w:r>
      <w:r w:rsidR="00CC25C6">
        <w:rPr>
          <w:rFonts w:ascii="Times New Roman" w:hAnsi="Times New Roman" w:cs="Times New Roman"/>
          <w:bCs/>
          <w:sz w:val="24"/>
          <w:szCs w:val="24"/>
        </w:rPr>
        <w:t>)</w:t>
      </w:r>
      <w:r>
        <w:rPr>
          <w:rFonts w:ascii="Times New Roman" w:hAnsi="Times New Roman" w:cs="Times New Roman"/>
          <w:bCs/>
          <w:sz w:val="24"/>
          <w:szCs w:val="24"/>
        </w:rPr>
        <w:t xml:space="preserve"> for protein separation and purification, </w:t>
      </w:r>
      <w:r w:rsidR="005D0552">
        <w:rPr>
          <w:rFonts w:ascii="Times New Roman" w:hAnsi="Times New Roman" w:cs="Times New Roman"/>
          <w:bCs/>
          <w:sz w:val="24"/>
          <w:szCs w:val="24"/>
        </w:rPr>
        <w:t>followed by</w:t>
      </w:r>
      <w:r>
        <w:rPr>
          <w:rFonts w:ascii="Times New Roman" w:hAnsi="Times New Roman" w:cs="Times New Roman"/>
          <w:bCs/>
          <w:sz w:val="24"/>
          <w:szCs w:val="24"/>
        </w:rPr>
        <w:t xml:space="preserve"> in-gel digestion to generate digested peptides for downstream </w:t>
      </w:r>
      <w:r w:rsidR="002507FF">
        <w:rPr>
          <w:rFonts w:ascii="Times New Roman" w:hAnsi="Times New Roman" w:cs="Times New Roman"/>
          <w:bCs/>
          <w:sz w:val="24"/>
          <w:szCs w:val="24"/>
        </w:rPr>
        <w:t>l</w:t>
      </w:r>
      <w:r w:rsidR="00CC25C6" w:rsidRPr="00B1594D">
        <w:rPr>
          <w:rFonts w:ascii="Times New Roman" w:eastAsia="Times New Roman" w:hAnsi="Times New Roman" w:cs="Times New Roman"/>
          <w:sz w:val="24"/>
          <w:szCs w:val="24"/>
        </w:rPr>
        <w:t>iquid chromatography-tandem mass spectrometry</w:t>
      </w:r>
      <w:r w:rsidR="00CC25C6">
        <w:rPr>
          <w:rFonts w:ascii="Times New Roman" w:hAnsi="Times New Roman" w:cs="Times New Roman"/>
          <w:bCs/>
          <w:sz w:val="24"/>
          <w:szCs w:val="24"/>
        </w:rPr>
        <w:t xml:space="preserve"> (</w:t>
      </w:r>
      <w:r>
        <w:rPr>
          <w:rFonts w:ascii="Times New Roman" w:hAnsi="Times New Roman" w:cs="Times New Roman"/>
          <w:bCs/>
          <w:sz w:val="24"/>
          <w:szCs w:val="24"/>
        </w:rPr>
        <w:t>LC-MS/MS</w:t>
      </w:r>
      <w:r w:rsidR="00CC25C6">
        <w:rPr>
          <w:rFonts w:ascii="Times New Roman" w:hAnsi="Times New Roman" w:cs="Times New Roman"/>
          <w:bCs/>
          <w:sz w:val="24"/>
          <w:szCs w:val="24"/>
        </w:rPr>
        <w:t>)</w:t>
      </w:r>
      <w:r>
        <w:rPr>
          <w:rFonts w:ascii="Times New Roman" w:hAnsi="Times New Roman" w:cs="Times New Roman"/>
          <w:bCs/>
          <w:sz w:val="24"/>
          <w:szCs w:val="24"/>
        </w:rPr>
        <w:t xml:space="preserve"> analysis. Since SDS-PAGE and in-gel digestion are time-consuming and laborious, we further simplif</w:t>
      </w:r>
      <w:r w:rsidR="000021FE">
        <w:rPr>
          <w:rFonts w:ascii="Times New Roman" w:hAnsi="Times New Roman" w:cs="Times New Roman"/>
          <w:bCs/>
          <w:sz w:val="24"/>
          <w:szCs w:val="24"/>
        </w:rPr>
        <w:t>ied</w:t>
      </w:r>
      <w:r>
        <w:rPr>
          <w:rFonts w:ascii="Times New Roman" w:hAnsi="Times New Roman" w:cs="Times New Roman"/>
          <w:bCs/>
          <w:sz w:val="24"/>
          <w:szCs w:val="24"/>
        </w:rPr>
        <w:t xml:space="preserve"> protein purification for digestion</w:t>
      </w:r>
      <w:r w:rsidR="000021FE">
        <w:rPr>
          <w:rFonts w:ascii="Times New Roman" w:hAnsi="Times New Roman" w:cs="Times New Roman"/>
          <w:bCs/>
          <w:sz w:val="24"/>
          <w:szCs w:val="24"/>
        </w:rPr>
        <w:t xml:space="preserve"> by optimizing a</w:t>
      </w:r>
      <w:r>
        <w:rPr>
          <w:rFonts w:ascii="Times New Roman" w:hAnsi="Times New Roman" w:cs="Times New Roman"/>
          <w:bCs/>
          <w:sz w:val="24"/>
          <w:szCs w:val="24"/>
        </w:rPr>
        <w:t xml:space="preserve"> published </w:t>
      </w:r>
      <w:r w:rsidR="000021FE">
        <w:rPr>
          <w:rFonts w:ascii="Times New Roman" w:hAnsi="Times New Roman" w:cs="Times New Roman"/>
          <w:bCs/>
          <w:sz w:val="24"/>
          <w:szCs w:val="24"/>
        </w:rPr>
        <w:t xml:space="preserve">bead-based </w:t>
      </w:r>
      <w:r w:rsidR="00CC25C6">
        <w:rPr>
          <w:rFonts w:ascii="Times New Roman" w:hAnsi="Times New Roman" w:cs="Times New Roman"/>
          <w:bCs/>
          <w:sz w:val="24"/>
          <w:szCs w:val="24"/>
        </w:rPr>
        <w:t>s</w:t>
      </w:r>
      <w:r w:rsidR="00CC25C6" w:rsidRPr="004E02AD">
        <w:rPr>
          <w:rFonts w:ascii="Times New Roman" w:eastAsia="Times New Roman" w:hAnsi="Times New Roman" w:cs="Times New Roman"/>
          <w:bCs/>
          <w:sz w:val="24"/>
          <w:szCs w:val="24"/>
        </w:rPr>
        <w:t>ingle-pot, solid-phase-enhanced sample preparation</w:t>
      </w:r>
      <w:r w:rsidR="00CC25C6">
        <w:rPr>
          <w:rFonts w:ascii="Times New Roman" w:hAnsi="Times New Roman" w:cs="Times New Roman"/>
          <w:bCs/>
          <w:sz w:val="24"/>
          <w:szCs w:val="24"/>
        </w:rPr>
        <w:t xml:space="preserve"> </w:t>
      </w:r>
      <w:r w:rsidR="000021FE">
        <w:rPr>
          <w:rFonts w:ascii="Times New Roman" w:hAnsi="Times New Roman" w:cs="Times New Roman"/>
          <w:bCs/>
          <w:sz w:val="24"/>
          <w:szCs w:val="24"/>
        </w:rPr>
        <w:t>(SP3)</w:t>
      </w:r>
      <w:r w:rsidR="00CC25C6">
        <w:rPr>
          <w:rFonts w:ascii="Times New Roman" w:hAnsi="Times New Roman" w:cs="Times New Roman"/>
          <w:bCs/>
          <w:sz w:val="24"/>
          <w:szCs w:val="24"/>
        </w:rPr>
        <w:t xml:space="preserve"> method</w:t>
      </w:r>
      <w:r w:rsidR="000021FE">
        <w:rPr>
          <w:rFonts w:ascii="Times New Roman" w:hAnsi="Times New Roman" w:cs="Times New Roman"/>
          <w:bCs/>
          <w:sz w:val="24"/>
          <w:szCs w:val="24"/>
        </w:rPr>
        <w:t>.</w:t>
      </w:r>
      <w:r w:rsidR="000021FE" w:rsidRPr="000021FE">
        <w:rPr>
          <w:rFonts w:ascii="Times New Roman" w:hAnsi="Times New Roman" w:cs="Times New Roman"/>
          <w:bCs/>
          <w:sz w:val="24"/>
          <w:szCs w:val="24"/>
          <w:vertAlign w:val="superscript"/>
        </w:rPr>
        <w:t>6,7</w:t>
      </w:r>
      <w:r w:rsidR="000021FE">
        <w:rPr>
          <w:rFonts w:ascii="Times New Roman" w:hAnsi="Times New Roman" w:cs="Times New Roman"/>
          <w:bCs/>
          <w:sz w:val="24"/>
          <w:szCs w:val="24"/>
        </w:rPr>
        <w:t xml:space="preserve"> </w:t>
      </w:r>
      <w:r w:rsidR="000021FE">
        <w:rPr>
          <w:rFonts w:ascii="Times New Roman" w:eastAsia="Times New Roman" w:hAnsi="Times New Roman" w:cs="Times New Roman"/>
          <w:sz w:val="24"/>
          <w:szCs w:val="24"/>
        </w:rPr>
        <w:t>We demonstrated improved GVP discovery with the DE and optimized SP3 workflow</w:t>
      </w:r>
      <w:r w:rsidR="005D0552">
        <w:rPr>
          <w:rFonts w:ascii="Times New Roman" w:eastAsia="Times New Roman" w:hAnsi="Times New Roman" w:cs="Times New Roman"/>
          <w:sz w:val="24"/>
          <w:szCs w:val="24"/>
        </w:rPr>
        <w:t>,</w:t>
      </w:r>
      <w:r w:rsidR="000021FE">
        <w:rPr>
          <w:rFonts w:ascii="Times New Roman" w:eastAsia="Times New Roman" w:hAnsi="Times New Roman" w:cs="Times New Roman"/>
          <w:sz w:val="24"/>
          <w:szCs w:val="24"/>
        </w:rPr>
        <w:t xml:space="preserve"> which was </w:t>
      </w:r>
      <w:r w:rsidR="007C6AA1">
        <w:rPr>
          <w:rFonts w:ascii="Times New Roman" w:eastAsia="Times New Roman" w:hAnsi="Times New Roman" w:cs="Times New Roman"/>
          <w:sz w:val="24"/>
          <w:szCs w:val="24"/>
        </w:rPr>
        <w:t xml:space="preserve">not only </w:t>
      </w:r>
      <w:r w:rsidR="000021FE">
        <w:rPr>
          <w:rFonts w:ascii="Times New Roman" w:eastAsia="Times New Roman" w:hAnsi="Times New Roman" w:cs="Times New Roman"/>
          <w:sz w:val="24"/>
          <w:szCs w:val="24"/>
        </w:rPr>
        <w:t xml:space="preserve">faster than the previous in-gel digestion method </w:t>
      </w:r>
      <w:r w:rsidR="007C6AA1">
        <w:rPr>
          <w:rFonts w:ascii="Times New Roman" w:eastAsia="Times New Roman" w:hAnsi="Times New Roman" w:cs="Times New Roman"/>
          <w:sz w:val="24"/>
          <w:szCs w:val="24"/>
        </w:rPr>
        <w:t>but also</w:t>
      </w:r>
      <w:r w:rsidR="000021FE">
        <w:rPr>
          <w:rFonts w:ascii="Times New Roman" w:eastAsia="Times New Roman" w:hAnsi="Times New Roman" w:cs="Times New Roman"/>
          <w:sz w:val="24"/>
          <w:szCs w:val="24"/>
        </w:rPr>
        <w:t xml:space="preserve"> required significantly less instrument time depending on the number of gel slices processed. Additionally, it led to increased numbers of identified proteins and GVPs.</w:t>
      </w:r>
      <w:r w:rsidR="00CC25C6" w:rsidRPr="00CC25C6">
        <w:rPr>
          <w:rFonts w:ascii="Times New Roman" w:eastAsia="Times New Roman" w:hAnsi="Times New Roman" w:cs="Times New Roman"/>
          <w:sz w:val="24"/>
          <w:szCs w:val="24"/>
          <w:vertAlign w:val="superscript"/>
        </w:rPr>
        <w:t>7</w:t>
      </w:r>
    </w:p>
    <w:p w14:paraId="54ED1F2F" w14:textId="40875E96" w:rsidR="00380AA6" w:rsidRPr="00704DAD" w:rsidRDefault="00547E3E" w:rsidP="00380AA6">
      <w:pPr>
        <w:rPr>
          <w:rFonts w:ascii="Times New Roman" w:hAnsi="Times New Roman" w:cs="Times New Roman"/>
          <w:bCs/>
          <w:sz w:val="24"/>
          <w:szCs w:val="24"/>
        </w:rPr>
      </w:pPr>
      <w:r>
        <w:rPr>
          <w:rFonts w:ascii="Times New Roman" w:eastAsia="Times New Roman" w:hAnsi="Times New Roman" w:cs="Times New Roman"/>
          <w:sz w:val="24"/>
          <w:szCs w:val="24"/>
        </w:rPr>
        <w:t>In this work</w:t>
      </w:r>
      <w:r w:rsidR="003C4B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examine another potential means of enhancing the ability to identify GVPs by exploring </w:t>
      </w:r>
      <w:r w:rsidR="003C4B6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effects of other proteolysis enzymes. </w:t>
      </w:r>
      <w:r w:rsidR="009C6C0E">
        <w:rPr>
          <w:rFonts w:ascii="Times New Roman" w:eastAsia="Times New Roman" w:hAnsi="Times New Roman" w:cs="Times New Roman"/>
          <w:sz w:val="24"/>
          <w:szCs w:val="24"/>
        </w:rPr>
        <w:t xml:space="preserve">Trypsin is </w:t>
      </w:r>
      <w:r>
        <w:rPr>
          <w:rFonts w:ascii="Times New Roman" w:eastAsia="Times New Roman" w:hAnsi="Times New Roman" w:cs="Times New Roman"/>
          <w:sz w:val="24"/>
          <w:szCs w:val="24"/>
        </w:rPr>
        <w:t xml:space="preserve">almost universally used to generate peptides from proteins for a variety of reasons, such as </w:t>
      </w:r>
      <w:r w:rsidR="003C4B6E">
        <w:rPr>
          <w:rFonts w:ascii="Times New Roman" w:eastAsia="Times New Roman" w:hAnsi="Times New Roman" w:cs="Times New Roman"/>
          <w:sz w:val="24"/>
          <w:szCs w:val="24"/>
        </w:rPr>
        <w:t xml:space="preserve">generating </w:t>
      </w:r>
      <w:r>
        <w:rPr>
          <w:rFonts w:ascii="Times New Roman" w:eastAsia="Times New Roman" w:hAnsi="Times New Roman" w:cs="Times New Roman"/>
          <w:sz w:val="24"/>
          <w:szCs w:val="24"/>
        </w:rPr>
        <w:t>optimal sets of peptides for mass spectrometry</w:t>
      </w:r>
      <w:r w:rsidR="00C00764">
        <w:rPr>
          <w:rFonts w:ascii="Times New Roman" w:eastAsia="Times New Roman" w:hAnsi="Times New Roman" w:cs="Times New Roman"/>
          <w:sz w:val="24"/>
          <w:szCs w:val="24"/>
        </w:rPr>
        <w:t xml:space="preserve"> via</w:t>
      </w:r>
      <w:r w:rsidR="009C6C0E">
        <w:rPr>
          <w:rFonts w:ascii="Times New Roman" w:eastAsia="Times New Roman" w:hAnsi="Times New Roman" w:cs="Times New Roman"/>
          <w:sz w:val="24"/>
          <w:szCs w:val="24"/>
        </w:rPr>
        <w:t xml:space="preserve"> </w:t>
      </w:r>
      <w:r w:rsidR="00E14715">
        <w:rPr>
          <w:rFonts w:ascii="Times New Roman" w:eastAsia="Times New Roman" w:hAnsi="Times New Roman" w:cs="Times New Roman"/>
          <w:sz w:val="24"/>
          <w:szCs w:val="24"/>
        </w:rPr>
        <w:t>selectively cleaving</w:t>
      </w:r>
      <w:r w:rsidR="006137E5" w:rsidRPr="006137E5">
        <w:rPr>
          <w:rFonts w:ascii="Times New Roman" w:eastAsia="Times New Roman" w:hAnsi="Times New Roman" w:cs="Times New Roman"/>
          <w:sz w:val="24"/>
          <w:szCs w:val="24"/>
        </w:rPr>
        <w:t xml:space="preserve"> at </w:t>
      </w:r>
      <w:r w:rsidR="00E14715">
        <w:rPr>
          <w:rFonts w:ascii="Times New Roman" w:eastAsia="Times New Roman" w:hAnsi="Times New Roman" w:cs="Times New Roman"/>
          <w:sz w:val="24"/>
          <w:szCs w:val="24"/>
        </w:rPr>
        <w:t xml:space="preserve">the C-terminus of </w:t>
      </w:r>
      <w:r w:rsidR="006137E5" w:rsidRPr="006137E5">
        <w:rPr>
          <w:rFonts w:ascii="Times New Roman" w:eastAsia="Times New Roman" w:hAnsi="Times New Roman" w:cs="Times New Roman"/>
          <w:sz w:val="24"/>
          <w:szCs w:val="24"/>
        </w:rPr>
        <w:t>arginine and lysine residues</w:t>
      </w:r>
      <w:r w:rsidR="00EA4745">
        <w:rPr>
          <w:rFonts w:ascii="Times New Roman" w:eastAsia="Times New Roman" w:hAnsi="Times New Roman" w:cs="Times New Roman"/>
          <w:sz w:val="24"/>
          <w:szCs w:val="24"/>
        </w:rPr>
        <w:t xml:space="preserve">. </w:t>
      </w:r>
      <w:r w:rsidR="00E14715">
        <w:rPr>
          <w:rFonts w:ascii="Times New Roman" w:eastAsia="Times New Roman" w:hAnsi="Times New Roman" w:cs="Times New Roman"/>
          <w:sz w:val="24"/>
          <w:szCs w:val="24"/>
        </w:rPr>
        <w:t>Since i</w:t>
      </w:r>
      <w:r w:rsidR="006137E5">
        <w:rPr>
          <w:rFonts w:ascii="Times New Roman" w:eastAsia="Times New Roman" w:hAnsi="Times New Roman" w:cs="Times New Roman"/>
          <w:sz w:val="24"/>
          <w:szCs w:val="24"/>
        </w:rPr>
        <w:t xml:space="preserve">t is known that </w:t>
      </w:r>
      <w:r w:rsidR="00E14715">
        <w:rPr>
          <w:rFonts w:ascii="Times New Roman" w:eastAsia="Times New Roman" w:hAnsi="Times New Roman" w:cs="Times New Roman"/>
          <w:sz w:val="24"/>
          <w:szCs w:val="24"/>
        </w:rPr>
        <w:t xml:space="preserve">the use of </w:t>
      </w:r>
      <w:r w:rsidR="00015AD3">
        <w:rPr>
          <w:rFonts w:ascii="Times New Roman" w:eastAsia="Times New Roman" w:hAnsi="Times New Roman" w:cs="Times New Roman"/>
          <w:sz w:val="24"/>
          <w:szCs w:val="24"/>
        </w:rPr>
        <w:t>multiple enzym</w:t>
      </w:r>
      <w:r w:rsidR="00E14715">
        <w:rPr>
          <w:rFonts w:ascii="Times New Roman" w:eastAsia="Times New Roman" w:hAnsi="Times New Roman" w:cs="Times New Roman"/>
          <w:sz w:val="24"/>
          <w:szCs w:val="24"/>
        </w:rPr>
        <w:t>es can</w:t>
      </w:r>
      <w:r w:rsidR="00015AD3">
        <w:rPr>
          <w:rFonts w:ascii="Times New Roman" w:eastAsia="Times New Roman" w:hAnsi="Times New Roman" w:cs="Times New Roman"/>
          <w:sz w:val="24"/>
          <w:szCs w:val="24"/>
        </w:rPr>
        <w:t xml:space="preserve"> enhance sequence coverage in proteomics stud</w:t>
      </w:r>
      <w:r w:rsidR="00E14715">
        <w:rPr>
          <w:rFonts w:ascii="Times New Roman" w:eastAsia="Times New Roman" w:hAnsi="Times New Roman" w:cs="Times New Roman"/>
          <w:sz w:val="24"/>
          <w:szCs w:val="24"/>
        </w:rPr>
        <w:t>ies</w:t>
      </w:r>
      <w:r w:rsidR="00CB7317">
        <w:rPr>
          <w:rFonts w:ascii="Times New Roman" w:eastAsia="Times New Roman" w:hAnsi="Times New Roman" w:cs="Times New Roman"/>
          <w:sz w:val="24"/>
          <w:szCs w:val="24"/>
          <w:vertAlign w:val="superscript"/>
        </w:rPr>
        <w:t>8</w:t>
      </w:r>
      <w:r w:rsidR="00015AD3">
        <w:rPr>
          <w:rFonts w:ascii="Times New Roman" w:eastAsia="Times New Roman" w:hAnsi="Times New Roman" w:cs="Times New Roman"/>
          <w:sz w:val="24"/>
          <w:szCs w:val="24"/>
        </w:rPr>
        <w:t xml:space="preserve"> </w:t>
      </w:r>
      <w:r w:rsidR="002802C9">
        <w:rPr>
          <w:rFonts w:ascii="Times New Roman" w:eastAsia="Times New Roman" w:hAnsi="Times New Roman" w:cs="Times New Roman"/>
          <w:sz w:val="24"/>
          <w:szCs w:val="24"/>
        </w:rPr>
        <w:t>and KRT and KRTAP</w:t>
      </w:r>
      <w:r w:rsidR="00E14715">
        <w:rPr>
          <w:rFonts w:ascii="Times New Roman" w:eastAsia="Times New Roman" w:hAnsi="Times New Roman" w:cs="Times New Roman"/>
          <w:sz w:val="24"/>
          <w:szCs w:val="24"/>
        </w:rPr>
        <w:t xml:space="preserve"> protein</w:t>
      </w:r>
      <w:r w:rsidR="002802C9">
        <w:rPr>
          <w:rFonts w:ascii="Times New Roman" w:eastAsia="Times New Roman" w:hAnsi="Times New Roman" w:cs="Times New Roman"/>
          <w:sz w:val="24"/>
          <w:szCs w:val="24"/>
        </w:rPr>
        <w:t xml:space="preserve">s </w:t>
      </w:r>
      <w:r w:rsidR="002802C9" w:rsidRPr="009D77CB">
        <w:rPr>
          <w:rFonts w:ascii="Times New Roman" w:eastAsia="Times New Roman" w:hAnsi="Times New Roman" w:cs="Times New Roman"/>
          <w:sz w:val="24"/>
          <w:szCs w:val="24"/>
        </w:rPr>
        <w:t>are the main components of hair proteome</w:t>
      </w:r>
      <w:r w:rsidR="002802C9">
        <w:rPr>
          <w:rFonts w:ascii="Times New Roman" w:eastAsia="Times New Roman" w:hAnsi="Times New Roman" w:cs="Times New Roman"/>
          <w:sz w:val="24"/>
          <w:szCs w:val="24"/>
        </w:rPr>
        <w:t>,</w:t>
      </w:r>
      <w:r w:rsidR="002802C9" w:rsidRPr="002802C9">
        <w:rPr>
          <w:rFonts w:ascii="Times New Roman" w:eastAsia="Times New Roman" w:hAnsi="Times New Roman" w:cs="Times New Roman"/>
          <w:sz w:val="24"/>
          <w:szCs w:val="24"/>
          <w:vertAlign w:val="superscript"/>
        </w:rPr>
        <w:t>4</w:t>
      </w:r>
      <w:r w:rsidR="002802C9">
        <w:rPr>
          <w:rFonts w:ascii="Times New Roman" w:eastAsia="Times New Roman" w:hAnsi="Times New Roman" w:cs="Times New Roman"/>
          <w:sz w:val="24"/>
          <w:szCs w:val="24"/>
        </w:rPr>
        <w:t xml:space="preserve"> </w:t>
      </w:r>
      <w:r w:rsidR="00015AD3">
        <w:rPr>
          <w:rFonts w:ascii="Times New Roman" w:eastAsia="Times New Roman" w:hAnsi="Times New Roman" w:cs="Times New Roman"/>
          <w:sz w:val="24"/>
          <w:szCs w:val="24"/>
        </w:rPr>
        <w:t>w</w:t>
      </w:r>
      <w:r w:rsidR="00EA4745">
        <w:rPr>
          <w:rFonts w:ascii="Times New Roman" w:eastAsia="Times New Roman" w:hAnsi="Times New Roman" w:cs="Times New Roman"/>
          <w:sz w:val="24"/>
          <w:szCs w:val="24"/>
        </w:rPr>
        <w:t xml:space="preserve">e </w:t>
      </w:r>
      <w:r w:rsidR="00A65399">
        <w:rPr>
          <w:rFonts w:ascii="Times New Roman" w:eastAsia="Times New Roman" w:hAnsi="Times New Roman" w:cs="Times New Roman"/>
          <w:sz w:val="24"/>
          <w:szCs w:val="24"/>
        </w:rPr>
        <w:t xml:space="preserve">then </w:t>
      </w:r>
      <w:r w:rsidR="00EA4745">
        <w:rPr>
          <w:rFonts w:ascii="Times New Roman" w:eastAsia="Times New Roman" w:hAnsi="Times New Roman" w:cs="Times New Roman"/>
          <w:sz w:val="24"/>
          <w:szCs w:val="24"/>
        </w:rPr>
        <w:t xml:space="preserve">examined </w:t>
      </w:r>
      <w:r w:rsidR="00CB7317">
        <w:rPr>
          <w:rFonts w:ascii="Times New Roman" w:eastAsia="Times New Roman" w:hAnsi="Times New Roman" w:cs="Times New Roman"/>
          <w:sz w:val="24"/>
          <w:szCs w:val="24"/>
        </w:rPr>
        <w:t>several alternative</w:t>
      </w:r>
      <w:r w:rsidR="00690DEA">
        <w:rPr>
          <w:rFonts w:ascii="Times New Roman" w:eastAsia="Times New Roman" w:hAnsi="Times New Roman" w:cs="Times New Roman"/>
          <w:sz w:val="24"/>
          <w:szCs w:val="24"/>
        </w:rPr>
        <w:t xml:space="preserve"> </w:t>
      </w:r>
      <w:r w:rsidR="00EA4745">
        <w:rPr>
          <w:rFonts w:ascii="Times New Roman" w:eastAsia="Times New Roman" w:hAnsi="Times New Roman" w:cs="Times New Roman"/>
          <w:sz w:val="24"/>
          <w:szCs w:val="24"/>
        </w:rPr>
        <w:t xml:space="preserve">enzymes other than trypsin </w:t>
      </w:r>
      <w:r w:rsidR="00CB7317">
        <w:rPr>
          <w:rFonts w:ascii="Times New Roman" w:eastAsia="Times New Roman" w:hAnsi="Times New Roman" w:cs="Times New Roman"/>
          <w:sz w:val="24"/>
          <w:szCs w:val="24"/>
        </w:rPr>
        <w:t xml:space="preserve">(keratinase, chymotrypsin, and Glu-C), alone or combined with trypsin, </w:t>
      </w:r>
      <w:r w:rsidR="00EA4745">
        <w:rPr>
          <w:rFonts w:ascii="Times New Roman" w:eastAsia="Times New Roman" w:hAnsi="Times New Roman" w:cs="Times New Roman"/>
          <w:sz w:val="24"/>
          <w:szCs w:val="24"/>
        </w:rPr>
        <w:t xml:space="preserve">to explore their ability to </w:t>
      </w:r>
      <w:r w:rsidR="00A65399">
        <w:rPr>
          <w:rFonts w:ascii="Times New Roman" w:eastAsia="Times New Roman" w:hAnsi="Times New Roman" w:cs="Times New Roman"/>
          <w:sz w:val="24"/>
          <w:szCs w:val="24"/>
        </w:rPr>
        <w:t xml:space="preserve">expand the sequence coverage </w:t>
      </w:r>
      <w:r w:rsidR="005F1A0A">
        <w:rPr>
          <w:rFonts w:ascii="Times New Roman" w:eastAsia="Times New Roman" w:hAnsi="Times New Roman" w:cs="Times New Roman"/>
          <w:sz w:val="24"/>
          <w:szCs w:val="24"/>
        </w:rPr>
        <w:t xml:space="preserve">of hair </w:t>
      </w:r>
      <w:r w:rsidR="00A07623">
        <w:rPr>
          <w:rFonts w:ascii="Times New Roman" w:eastAsia="Times New Roman" w:hAnsi="Times New Roman" w:cs="Times New Roman"/>
          <w:sz w:val="24"/>
          <w:szCs w:val="24"/>
        </w:rPr>
        <w:t>KRTs and KRTAPs</w:t>
      </w:r>
      <w:r w:rsidR="005F1A0A">
        <w:rPr>
          <w:rFonts w:ascii="Times New Roman" w:eastAsia="Times New Roman" w:hAnsi="Times New Roman" w:cs="Times New Roman"/>
          <w:sz w:val="24"/>
          <w:szCs w:val="24"/>
        </w:rPr>
        <w:t xml:space="preserve"> </w:t>
      </w:r>
      <w:r w:rsidR="00A65399">
        <w:rPr>
          <w:rFonts w:ascii="Times New Roman" w:eastAsia="Times New Roman" w:hAnsi="Times New Roman" w:cs="Times New Roman"/>
          <w:sz w:val="24"/>
          <w:szCs w:val="24"/>
        </w:rPr>
        <w:t xml:space="preserve">and to </w:t>
      </w:r>
      <w:r w:rsidR="00EA4745">
        <w:rPr>
          <w:rFonts w:ascii="Times New Roman" w:eastAsia="Times New Roman" w:hAnsi="Times New Roman" w:cs="Times New Roman"/>
          <w:sz w:val="24"/>
          <w:szCs w:val="24"/>
        </w:rPr>
        <w:t xml:space="preserve">generate other identifiable </w:t>
      </w:r>
      <w:r w:rsidR="00A65399">
        <w:rPr>
          <w:rFonts w:ascii="Times New Roman" w:eastAsia="Times New Roman" w:hAnsi="Times New Roman" w:cs="Times New Roman"/>
          <w:sz w:val="24"/>
          <w:szCs w:val="24"/>
        </w:rPr>
        <w:t xml:space="preserve">peptides, including </w:t>
      </w:r>
      <w:r w:rsidR="00CB7317">
        <w:rPr>
          <w:rFonts w:ascii="Times New Roman" w:eastAsia="Times New Roman" w:hAnsi="Times New Roman" w:cs="Times New Roman"/>
          <w:sz w:val="24"/>
          <w:szCs w:val="24"/>
        </w:rPr>
        <w:t>GVPs</w:t>
      </w:r>
      <w:r w:rsidR="00BC2E5A">
        <w:rPr>
          <w:rFonts w:ascii="Times New Roman" w:eastAsia="Times New Roman" w:hAnsi="Times New Roman" w:cs="Times New Roman"/>
          <w:sz w:val="24"/>
          <w:szCs w:val="24"/>
        </w:rPr>
        <w:t>, as well as confirm the previous findings in tryp</w:t>
      </w:r>
      <w:r w:rsidR="00E53597">
        <w:rPr>
          <w:rFonts w:ascii="Times New Roman" w:eastAsia="Times New Roman" w:hAnsi="Times New Roman" w:cs="Times New Roman"/>
          <w:sz w:val="24"/>
          <w:szCs w:val="24"/>
        </w:rPr>
        <w:t>tic</w:t>
      </w:r>
      <w:r w:rsidR="00BC2E5A">
        <w:rPr>
          <w:rFonts w:ascii="Times New Roman" w:eastAsia="Times New Roman" w:hAnsi="Times New Roman" w:cs="Times New Roman"/>
          <w:sz w:val="24"/>
          <w:szCs w:val="24"/>
        </w:rPr>
        <w:t xml:space="preserve"> digests.</w:t>
      </w:r>
    </w:p>
    <w:p w14:paraId="2A91AF2B" w14:textId="70F54741" w:rsidR="00380AA6" w:rsidRDefault="00380AA6" w:rsidP="00380AA6">
      <w:pPr>
        <w:rPr>
          <w:rFonts w:ascii="Times New Roman" w:hAnsi="Times New Roman" w:cs="Times New Roman"/>
          <w:b/>
          <w:sz w:val="24"/>
          <w:szCs w:val="24"/>
        </w:rPr>
      </w:pPr>
      <w:r w:rsidRPr="004677DA">
        <w:rPr>
          <w:rFonts w:ascii="Times New Roman" w:hAnsi="Times New Roman" w:cs="Times New Roman"/>
          <w:b/>
          <w:sz w:val="24"/>
          <w:szCs w:val="24"/>
        </w:rPr>
        <w:t>METHOD</w:t>
      </w:r>
    </w:p>
    <w:p w14:paraId="11A92A7D" w14:textId="77777777" w:rsidR="00D01533" w:rsidRPr="00D01533" w:rsidRDefault="00D01533" w:rsidP="00D01533">
      <w:pPr>
        <w:rPr>
          <w:rFonts w:ascii="Times New Roman" w:hAnsi="Times New Roman" w:cs="Times New Roman"/>
          <w:b/>
          <w:sz w:val="24"/>
          <w:szCs w:val="24"/>
        </w:rPr>
      </w:pPr>
      <w:r w:rsidRPr="00D01533">
        <w:rPr>
          <w:rFonts w:ascii="Times New Roman" w:hAnsi="Times New Roman" w:cs="Times New Roman"/>
          <w:b/>
          <w:sz w:val="24"/>
          <w:szCs w:val="24"/>
        </w:rPr>
        <w:t>Human Hair Sample Preparation</w:t>
      </w:r>
    </w:p>
    <w:p w14:paraId="0A84CC17" w14:textId="635B29CD" w:rsidR="0019025C" w:rsidRDefault="00D01533" w:rsidP="00B26384">
      <w:pPr>
        <w:rPr>
          <w:rFonts w:ascii="Times New Roman" w:hAnsi="Times New Roman" w:cs="Times New Roman"/>
          <w:bCs/>
          <w:sz w:val="24"/>
          <w:szCs w:val="24"/>
        </w:rPr>
      </w:pPr>
      <w:r>
        <w:rPr>
          <w:rFonts w:ascii="Times New Roman" w:hAnsi="Times New Roman" w:cs="Times New Roman"/>
          <w:bCs/>
          <w:sz w:val="24"/>
          <w:szCs w:val="24"/>
        </w:rPr>
        <w:t xml:space="preserve">We used </w:t>
      </w:r>
      <w:r w:rsidRPr="00D01533">
        <w:rPr>
          <w:rFonts w:ascii="Times New Roman" w:hAnsi="Times New Roman" w:cs="Times New Roman"/>
          <w:bCs/>
          <w:sz w:val="24"/>
          <w:szCs w:val="24"/>
        </w:rPr>
        <w:t>hair shafts from</w:t>
      </w:r>
      <w:r>
        <w:rPr>
          <w:rFonts w:ascii="Times New Roman" w:hAnsi="Times New Roman" w:cs="Times New Roman"/>
          <w:bCs/>
          <w:sz w:val="24"/>
          <w:szCs w:val="24"/>
        </w:rPr>
        <w:t xml:space="preserve"> a</w:t>
      </w:r>
      <w:r w:rsidRPr="00D01533">
        <w:rPr>
          <w:rFonts w:ascii="Times New Roman" w:hAnsi="Times New Roman" w:cs="Times New Roman"/>
          <w:bCs/>
          <w:sz w:val="24"/>
          <w:szCs w:val="24"/>
        </w:rPr>
        <w:t xml:space="preserve"> randomly selected </w:t>
      </w:r>
      <w:r>
        <w:rPr>
          <w:rFonts w:ascii="Times New Roman" w:hAnsi="Times New Roman" w:cs="Times New Roman"/>
          <w:bCs/>
          <w:sz w:val="24"/>
          <w:szCs w:val="24"/>
        </w:rPr>
        <w:t xml:space="preserve">Asian male </w:t>
      </w:r>
      <w:r w:rsidRPr="00D01533">
        <w:rPr>
          <w:rFonts w:ascii="Times New Roman" w:hAnsi="Times New Roman" w:cs="Times New Roman"/>
          <w:bCs/>
          <w:sz w:val="24"/>
          <w:szCs w:val="24"/>
        </w:rPr>
        <w:t xml:space="preserve">donor </w:t>
      </w:r>
      <w:r>
        <w:rPr>
          <w:rFonts w:ascii="Times New Roman" w:hAnsi="Times New Roman" w:cs="Times New Roman"/>
          <w:bCs/>
          <w:sz w:val="24"/>
          <w:szCs w:val="24"/>
        </w:rPr>
        <w:t xml:space="preserve">(AM, </w:t>
      </w:r>
      <w:r w:rsidRPr="00D01533">
        <w:rPr>
          <w:rFonts w:ascii="Times New Roman" w:hAnsi="Times New Roman" w:cs="Times New Roman"/>
          <w:bCs/>
          <w:sz w:val="24"/>
          <w:szCs w:val="24"/>
        </w:rPr>
        <w:t>30 years old</w:t>
      </w:r>
      <w:r>
        <w:rPr>
          <w:rFonts w:ascii="Times New Roman" w:hAnsi="Times New Roman" w:cs="Times New Roman"/>
          <w:bCs/>
          <w:sz w:val="24"/>
          <w:szCs w:val="24"/>
        </w:rPr>
        <w:t>) to set up our methods</w:t>
      </w:r>
      <w:r w:rsidRPr="00D01533">
        <w:rPr>
          <w:rFonts w:ascii="Times New Roman" w:hAnsi="Times New Roman" w:cs="Times New Roman"/>
          <w:bCs/>
          <w:sz w:val="24"/>
          <w:szCs w:val="24"/>
        </w:rPr>
        <w:t xml:space="preserve">. Hair samples were commercially obtained from </w:t>
      </w:r>
      <w:proofErr w:type="spellStart"/>
      <w:r w:rsidRPr="00D01533">
        <w:rPr>
          <w:rFonts w:ascii="Times New Roman" w:hAnsi="Times New Roman" w:cs="Times New Roman"/>
          <w:bCs/>
          <w:sz w:val="24"/>
          <w:szCs w:val="24"/>
        </w:rPr>
        <w:t>BioreclamationIVT</w:t>
      </w:r>
      <w:proofErr w:type="spellEnd"/>
      <w:r w:rsidRPr="00D01533">
        <w:rPr>
          <w:rFonts w:ascii="Times New Roman" w:hAnsi="Times New Roman" w:cs="Times New Roman"/>
          <w:bCs/>
          <w:sz w:val="24"/>
          <w:szCs w:val="24"/>
        </w:rPr>
        <w:t xml:space="preserve"> (LOT# BRH1363732</w:t>
      </w:r>
      <w:r>
        <w:rPr>
          <w:rFonts w:ascii="Times New Roman" w:hAnsi="Times New Roman" w:cs="Times New Roman"/>
          <w:bCs/>
          <w:sz w:val="24"/>
          <w:szCs w:val="24"/>
        </w:rPr>
        <w:t>)</w:t>
      </w:r>
      <w:r w:rsidR="009F655D" w:rsidRPr="009F655D">
        <w:rPr>
          <w:rFonts w:ascii="Cambria" w:hAnsi="Cambria"/>
          <w:color w:val="1B1B1B"/>
          <w:sz w:val="28"/>
          <w:szCs w:val="28"/>
          <w:shd w:val="clear" w:color="auto" w:fill="FFFFFF"/>
        </w:rPr>
        <w:t xml:space="preserve"> </w:t>
      </w:r>
      <w:r w:rsidR="009F655D" w:rsidRPr="009F655D">
        <w:rPr>
          <w:rFonts w:ascii="Times New Roman" w:hAnsi="Times New Roman" w:cs="Times New Roman"/>
          <w:bCs/>
          <w:sz w:val="24"/>
          <w:szCs w:val="24"/>
        </w:rPr>
        <w:t>under the approval of the NIST Research Protections Office</w:t>
      </w:r>
      <w:r w:rsidR="009F655D">
        <w:rPr>
          <w:rFonts w:ascii="Times New Roman" w:hAnsi="Times New Roman" w:cs="Times New Roman"/>
          <w:bCs/>
          <w:sz w:val="24"/>
          <w:szCs w:val="24"/>
        </w:rPr>
        <w:t xml:space="preserve"> (RPO</w:t>
      </w:r>
      <w:r w:rsidR="0051691E">
        <w:rPr>
          <w:rFonts w:ascii="Times New Roman" w:hAnsi="Times New Roman" w:cs="Times New Roman"/>
          <w:bCs/>
          <w:sz w:val="24"/>
          <w:szCs w:val="24"/>
        </w:rPr>
        <w:t>#</w:t>
      </w:r>
      <w:r w:rsidR="0051691E" w:rsidRPr="0051691E">
        <w:t xml:space="preserve"> </w:t>
      </w:r>
      <w:r w:rsidR="0051691E" w:rsidRPr="0051691E">
        <w:rPr>
          <w:rFonts w:ascii="Times New Roman" w:hAnsi="Times New Roman" w:cs="Times New Roman"/>
          <w:bCs/>
          <w:sz w:val="24"/>
          <w:szCs w:val="24"/>
        </w:rPr>
        <w:t>MML-17-0016</w:t>
      </w:r>
      <w:r w:rsidR="0051691E">
        <w:rPr>
          <w:rFonts w:ascii="Times New Roman" w:hAnsi="Times New Roman" w:cs="Times New Roman"/>
          <w:bCs/>
          <w:sz w:val="24"/>
          <w:szCs w:val="24"/>
        </w:rPr>
        <w:t>)</w:t>
      </w:r>
      <w:r w:rsidR="0045092C">
        <w:rPr>
          <w:rFonts w:ascii="Times New Roman" w:hAnsi="Times New Roman" w:cs="Times New Roman"/>
          <w:bCs/>
          <w:sz w:val="24"/>
          <w:szCs w:val="24"/>
        </w:rPr>
        <w:t xml:space="preserve"> on a yearly basis</w:t>
      </w:r>
      <w:r>
        <w:rPr>
          <w:rFonts w:ascii="Times New Roman" w:hAnsi="Times New Roman" w:cs="Times New Roman"/>
          <w:bCs/>
          <w:sz w:val="24"/>
          <w:szCs w:val="24"/>
        </w:rPr>
        <w:t xml:space="preserve">. We </w:t>
      </w:r>
      <w:r w:rsidRPr="00D01533">
        <w:rPr>
          <w:rFonts w:ascii="Times New Roman" w:hAnsi="Times New Roman" w:cs="Times New Roman"/>
          <w:bCs/>
          <w:sz w:val="24"/>
          <w:szCs w:val="24"/>
        </w:rPr>
        <w:t xml:space="preserve">briefly washed </w:t>
      </w:r>
      <w:r>
        <w:rPr>
          <w:rFonts w:ascii="Times New Roman" w:hAnsi="Times New Roman" w:cs="Times New Roman"/>
          <w:bCs/>
          <w:sz w:val="24"/>
          <w:szCs w:val="24"/>
        </w:rPr>
        <w:t xml:space="preserve">hair shafts </w:t>
      </w:r>
      <w:r w:rsidRPr="00D01533">
        <w:rPr>
          <w:rFonts w:ascii="Times New Roman" w:hAnsi="Times New Roman" w:cs="Times New Roman"/>
          <w:bCs/>
          <w:sz w:val="24"/>
          <w:szCs w:val="24"/>
        </w:rPr>
        <w:t xml:space="preserve">with 20% methanol and water, then dried and stored </w:t>
      </w:r>
      <w:r>
        <w:rPr>
          <w:rFonts w:ascii="Times New Roman" w:hAnsi="Times New Roman" w:cs="Times New Roman"/>
          <w:bCs/>
          <w:sz w:val="24"/>
          <w:szCs w:val="24"/>
        </w:rPr>
        <w:t xml:space="preserve">them </w:t>
      </w:r>
      <w:r w:rsidRPr="00D01533">
        <w:rPr>
          <w:rFonts w:ascii="Times New Roman" w:hAnsi="Times New Roman" w:cs="Times New Roman"/>
          <w:bCs/>
          <w:sz w:val="24"/>
          <w:szCs w:val="24"/>
        </w:rPr>
        <w:t xml:space="preserve">at </w:t>
      </w:r>
      <w:r w:rsidR="0019025C" w:rsidRPr="00D01533">
        <w:rPr>
          <w:rFonts w:ascii="Times New Roman" w:hAnsi="Times New Roman" w:cs="Times New Roman"/>
          <w:bCs/>
          <w:sz w:val="24"/>
          <w:szCs w:val="24"/>
        </w:rPr>
        <w:t>-20</w:t>
      </w:r>
      <w:r w:rsidR="0019025C">
        <w:rPr>
          <w:rFonts w:ascii="Times New Roman" w:hAnsi="Times New Roman" w:cs="Times New Roman"/>
          <w:bCs/>
          <w:sz w:val="24"/>
          <w:szCs w:val="24"/>
        </w:rPr>
        <w:t xml:space="preserve"> ℃ (at -80 ℃ for a long-term storage)</w:t>
      </w:r>
      <w:r w:rsidR="0019025C" w:rsidRPr="00D01533">
        <w:rPr>
          <w:rFonts w:ascii="Times New Roman" w:hAnsi="Times New Roman" w:cs="Times New Roman"/>
          <w:bCs/>
          <w:sz w:val="24"/>
          <w:szCs w:val="24"/>
        </w:rPr>
        <w:t>.</w:t>
      </w:r>
    </w:p>
    <w:p w14:paraId="4509FFD4" w14:textId="4C8C17BB" w:rsidR="00B26384" w:rsidRDefault="00422375" w:rsidP="00B26384">
      <w:pPr>
        <w:rPr>
          <w:rFonts w:ascii="Times New Roman" w:hAnsi="Times New Roman" w:cs="Times New Roman"/>
          <w:b/>
          <w:sz w:val="24"/>
          <w:szCs w:val="24"/>
        </w:rPr>
      </w:pPr>
      <w:r>
        <w:rPr>
          <w:rFonts w:ascii="Times New Roman" w:hAnsi="Times New Roman" w:cs="Times New Roman"/>
          <w:b/>
          <w:sz w:val="24"/>
          <w:szCs w:val="24"/>
        </w:rPr>
        <w:t>Trypsin and Enzymes O</w:t>
      </w:r>
      <w:r w:rsidR="00F25C76">
        <w:rPr>
          <w:rFonts w:ascii="Times New Roman" w:hAnsi="Times New Roman" w:cs="Times New Roman"/>
          <w:b/>
          <w:sz w:val="24"/>
          <w:szCs w:val="24"/>
        </w:rPr>
        <w:t xml:space="preserve">ther </w:t>
      </w:r>
      <w:r>
        <w:rPr>
          <w:rFonts w:ascii="Times New Roman" w:hAnsi="Times New Roman" w:cs="Times New Roman"/>
          <w:b/>
          <w:sz w:val="24"/>
          <w:szCs w:val="24"/>
        </w:rPr>
        <w:t>T</w:t>
      </w:r>
      <w:r w:rsidR="00F25C76">
        <w:rPr>
          <w:rFonts w:ascii="Times New Roman" w:hAnsi="Times New Roman" w:cs="Times New Roman"/>
          <w:b/>
          <w:sz w:val="24"/>
          <w:szCs w:val="24"/>
        </w:rPr>
        <w:t xml:space="preserve">han </w:t>
      </w:r>
      <w:r>
        <w:rPr>
          <w:rFonts w:ascii="Times New Roman" w:hAnsi="Times New Roman" w:cs="Times New Roman"/>
          <w:b/>
          <w:sz w:val="24"/>
          <w:szCs w:val="24"/>
        </w:rPr>
        <w:t>T</w:t>
      </w:r>
      <w:r w:rsidR="00F25C76">
        <w:rPr>
          <w:rFonts w:ascii="Times New Roman" w:hAnsi="Times New Roman" w:cs="Times New Roman"/>
          <w:b/>
          <w:sz w:val="24"/>
          <w:szCs w:val="24"/>
        </w:rPr>
        <w:t>rypsin</w:t>
      </w:r>
    </w:p>
    <w:p w14:paraId="6D1A4022" w14:textId="05B962CF" w:rsidR="00B74133" w:rsidRDefault="00E90982" w:rsidP="00F25C76">
      <w:pPr>
        <w:rPr>
          <w:rFonts w:ascii="Times New Roman" w:eastAsia="Times New Roman" w:hAnsi="Times New Roman" w:cs="Times New Roman"/>
          <w:sz w:val="24"/>
          <w:szCs w:val="24"/>
        </w:rPr>
      </w:pPr>
      <w:r w:rsidRPr="00920668">
        <w:rPr>
          <w:rFonts w:ascii="Times New Roman" w:eastAsia="Times New Roman" w:hAnsi="Times New Roman" w:cs="Times New Roman"/>
          <w:sz w:val="24"/>
          <w:szCs w:val="24"/>
        </w:rPr>
        <w:t>Protein</w:t>
      </w:r>
      <w:r>
        <w:rPr>
          <w:rFonts w:ascii="Times New Roman" w:eastAsia="Times New Roman" w:hAnsi="Times New Roman" w:cs="Times New Roman"/>
          <w:sz w:val="24"/>
          <w:szCs w:val="24"/>
        </w:rPr>
        <w:t>s</w:t>
      </w:r>
      <w:r w:rsidRPr="00920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were extracted from single 5 cm-long hair shafts </w:t>
      </w:r>
      <w:r w:rsidR="00D109B2">
        <w:rPr>
          <w:rFonts w:ascii="Times New Roman" w:eastAsia="Times New Roman" w:hAnsi="Times New Roman" w:cs="Times New Roman"/>
          <w:sz w:val="24"/>
          <w:szCs w:val="24"/>
        </w:rPr>
        <w:t>(</w:t>
      </w:r>
      <w:r w:rsidR="00D109B2" w:rsidRPr="00D109B2">
        <w:rPr>
          <w:rFonts w:ascii="Times New Roman" w:eastAsia="Times New Roman" w:hAnsi="Times New Roman" w:cs="Times New Roman"/>
          <w:sz w:val="24"/>
          <w:szCs w:val="24"/>
        </w:rPr>
        <w:t>about 100 ug</w:t>
      </w:r>
      <w:r w:rsidR="00D109B2">
        <w:rPr>
          <w:rFonts w:ascii="Times New Roman" w:eastAsia="Times New Roman" w:hAnsi="Times New Roman" w:cs="Times New Roman"/>
          <w:sz w:val="24"/>
          <w:szCs w:val="24"/>
        </w:rPr>
        <w:t xml:space="preserve"> each) </w:t>
      </w:r>
      <w:r>
        <w:rPr>
          <w:rFonts w:ascii="Times New Roman" w:eastAsia="Times New Roman" w:hAnsi="Times New Roman" w:cs="Times New Roman"/>
          <w:sz w:val="24"/>
          <w:szCs w:val="24"/>
        </w:rPr>
        <w:t>of this AM donor by the DE method,</w:t>
      </w:r>
      <w:r w:rsidR="00CD0D3C" w:rsidRPr="00CD0D3C">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reduced (</w:t>
      </w:r>
      <w:r w:rsidR="00CF1B5B">
        <w:rPr>
          <w:rFonts w:ascii="Times New Roman" w:hAnsi="Times New Roman" w:cs="Times New Roman"/>
          <w:sz w:val="24"/>
          <w:szCs w:val="24"/>
        </w:rPr>
        <w:t>dithiothreitol</w:t>
      </w:r>
      <w:r>
        <w:rPr>
          <w:rFonts w:ascii="Times New Roman" w:eastAsia="Times New Roman" w:hAnsi="Times New Roman" w:cs="Times New Roman"/>
          <w:sz w:val="24"/>
          <w:szCs w:val="24"/>
        </w:rPr>
        <w:t>), and alkylated</w:t>
      </w:r>
      <w:r w:rsidRPr="00A95ABA">
        <w:rPr>
          <w:rFonts w:ascii="Times New Roman" w:eastAsia="Times New Roman" w:hAnsi="Times New Roman" w:cs="Times New Roman"/>
          <w:sz w:val="24"/>
          <w:szCs w:val="24"/>
        </w:rPr>
        <w:t xml:space="preserve"> </w:t>
      </w:r>
      <w:r w:rsidR="00056BAA">
        <w:rPr>
          <w:rFonts w:ascii="Times New Roman" w:eastAsia="Times New Roman" w:hAnsi="Times New Roman" w:cs="Times New Roman"/>
          <w:sz w:val="24"/>
          <w:szCs w:val="24"/>
        </w:rPr>
        <w:t>(</w:t>
      </w:r>
      <w:r w:rsidR="00CF1B5B">
        <w:rPr>
          <w:rFonts w:ascii="Times New Roman" w:hAnsi="Times New Roman" w:cs="Times New Roman"/>
          <w:bCs/>
          <w:sz w:val="24"/>
          <w:szCs w:val="24"/>
        </w:rPr>
        <w:t>iodoacetamide</w:t>
      </w:r>
      <w:r w:rsidR="00056B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using the workflow previously published,</w:t>
      </w:r>
      <w:r>
        <w:rPr>
          <w:rFonts w:ascii="Times New Roman" w:hAnsi="Times New Roman" w:cs="Times New Roman"/>
          <w:bCs/>
          <w:sz w:val="24"/>
          <w:szCs w:val="24"/>
          <w:vertAlign w:val="superscript"/>
        </w:rPr>
        <w:t>5</w:t>
      </w:r>
      <w:r>
        <w:rPr>
          <w:rFonts w:ascii="Times New Roman" w:eastAsia="Times New Roman" w:hAnsi="Times New Roman" w:cs="Times New Roman"/>
          <w:sz w:val="24"/>
          <w:szCs w:val="24"/>
        </w:rPr>
        <w:t xml:space="preserve"> followed</w:t>
      </w:r>
      <w:r w:rsidRPr="00920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by</w:t>
      </w:r>
      <w:r w:rsidRPr="00920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purification and </w:t>
      </w:r>
      <w:r w:rsidRPr="00920668">
        <w:rPr>
          <w:rFonts w:ascii="Times New Roman" w:eastAsia="Times New Roman" w:hAnsi="Times New Roman" w:cs="Times New Roman"/>
          <w:sz w:val="24"/>
          <w:szCs w:val="24"/>
        </w:rPr>
        <w:t xml:space="preserve">digestion </w:t>
      </w:r>
      <w:r>
        <w:rPr>
          <w:rFonts w:ascii="Times New Roman" w:eastAsia="Times New Roman" w:hAnsi="Times New Roman" w:cs="Times New Roman"/>
          <w:sz w:val="24"/>
          <w:szCs w:val="24"/>
        </w:rPr>
        <w:t>with</w:t>
      </w:r>
      <w:r w:rsidRPr="00920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optimized </w:t>
      </w:r>
      <w:r w:rsidRPr="00920668">
        <w:rPr>
          <w:rFonts w:ascii="Times New Roman" w:eastAsia="Times New Roman" w:hAnsi="Times New Roman" w:cs="Times New Roman"/>
          <w:sz w:val="24"/>
          <w:szCs w:val="24"/>
        </w:rPr>
        <w:t>SP3 method</w:t>
      </w:r>
      <w:r>
        <w:rPr>
          <w:rFonts w:ascii="Times New Roman" w:eastAsia="Times New Roman" w:hAnsi="Times New Roman" w:cs="Times New Roman"/>
          <w:sz w:val="24"/>
          <w:szCs w:val="24"/>
        </w:rPr>
        <w:t>.</w:t>
      </w:r>
      <w:r>
        <w:rPr>
          <w:rFonts w:ascii="Times New Roman" w:hAnsi="Times New Roman" w:cs="Times New Roman"/>
          <w:bCs/>
          <w:sz w:val="24"/>
          <w:szCs w:val="24"/>
          <w:vertAlign w:val="superscript"/>
        </w:rPr>
        <w:t>7</w:t>
      </w:r>
      <w:r>
        <w:rPr>
          <w:rFonts w:ascii="Times New Roman" w:eastAsia="Times New Roman" w:hAnsi="Times New Roman" w:cs="Times New Roman"/>
          <w:sz w:val="24"/>
          <w:szCs w:val="24"/>
        </w:rPr>
        <w:t xml:space="preserve"> </w:t>
      </w:r>
    </w:p>
    <w:p w14:paraId="2813F42B" w14:textId="4148C9CE" w:rsidR="0096097A" w:rsidRDefault="001245B5"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Several different </w:t>
      </w:r>
      <w:r w:rsidR="00F25C76">
        <w:rPr>
          <w:rFonts w:ascii="Times New Roman" w:eastAsia="Times New Roman" w:hAnsi="Times New Roman" w:cs="Times New Roman"/>
          <w:sz w:val="24"/>
          <w:szCs w:val="24"/>
        </w:rPr>
        <w:t xml:space="preserve">enzymes </w:t>
      </w:r>
      <w:r>
        <w:rPr>
          <w:rFonts w:ascii="Times New Roman" w:eastAsia="Times New Roman" w:hAnsi="Times New Roman" w:cs="Times New Roman"/>
          <w:sz w:val="24"/>
          <w:szCs w:val="24"/>
        </w:rPr>
        <w:t>were examined under the following conditions</w:t>
      </w:r>
      <w:r w:rsidR="00D109B2">
        <w:rPr>
          <w:rFonts w:ascii="Times New Roman" w:eastAsia="Times New Roman" w:hAnsi="Times New Roman" w:cs="Times New Roman"/>
          <w:sz w:val="24"/>
          <w:szCs w:val="24"/>
        </w:rPr>
        <w:t xml:space="preserve"> in </w:t>
      </w:r>
      <w:r w:rsidR="00D109B2" w:rsidRPr="00D109B2">
        <w:rPr>
          <w:rFonts w:ascii="Times New Roman" w:eastAsia="Times New Roman" w:hAnsi="Times New Roman" w:cs="Times New Roman"/>
          <w:sz w:val="24"/>
          <w:szCs w:val="24"/>
        </w:rPr>
        <w:t xml:space="preserve">200 </w:t>
      </w:r>
      <w:proofErr w:type="spellStart"/>
      <w:r w:rsidR="00D109B2" w:rsidRPr="00D109B2">
        <w:rPr>
          <w:rFonts w:ascii="Times New Roman" w:eastAsia="Times New Roman" w:hAnsi="Times New Roman" w:cs="Times New Roman"/>
          <w:sz w:val="24"/>
          <w:szCs w:val="24"/>
        </w:rPr>
        <w:t>uL</w:t>
      </w:r>
      <w:proofErr w:type="spellEnd"/>
      <w:r w:rsidR="00D109B2" w:rsidRPr="00D109B2">
        <w:rPr>
          <w:rFonts w:ascii="Times New Roman" w:eastAsia="Times New Roman" w:hAnsi="Times New Roman" w:cs="Times New Roman"/>
          <w:sz w:val="24"/>
          <w:szCs w:val="24"/>
        </w:rPr>
        <w:t xml:space="preserve"> of 25 mM ammonium bicarbonate</w:t>
      </w:r>
      <w:r w:rsidR="00F25C76">
        <w:rPr>
          <w:rFonts w:ascii="Times New Roman" w:eastAsia="Times New Roman" w:hAnsi="Times New Roman" w:cs="Times New Roman"/>
          <w:sz w:val="24"/>
          <w:szCs w:val="24"/>
        </w:rPr>
        <w:t xml:space="preserve">: </w:t>
      </w:r>
    </w:p>
    <w:p w14:paraId="086E28F4" w14:textId="73073AD8"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25C76">
        <w:rPr>
          <w:rFonts w:ascii="Times New Roman" w:eastAsia="Times New Roman" w:hAnsi="Times New Roman" w:cs="Times New Roman"/>
          <w:sz w:val="24"/>
          <w:szCs w:val="24"/>
        </w:rPr>
        <w:t xml:space="preserve">) </w:t>
      </w:r>
      <w:r w:rsidR="00E90982" w:rsidRPr="005C5F5D">
        <w:rPr>
          <w:rFonts w:ascii="Times New Roman" w:eastAsia="Times New Roman" w:hAnsi="Times New Roman" w:cs="Times New Roman"/>
          <w:sz w:val="24"/>
          <w:szCs w:val="24"/>
        </w:rPr>
        <w:t xml:space="preserve">trypsin and </w:t>
      </w:r>
      <w:proofErr w:type="spellStart"/>
      <w:r w:rsidR="00E90982" w:rsidRPr="005C5F5D">
        <w:rPr>
          <w:rFonts w:ascii="Times New Roman" w:eastAsia="Times New Roman" w:hAnsi="Times New Roman" w:cs="Times New Roman"/>
          <w:sz w:val="24"/>
          <w:szCs w:val="24"/>
        </w:rPr>
        <w:t>LysC</w:t>
      </w:r>
      <w:proofErr w:type="spellEnd"/>
      <w:r w:rsidR="00E90982" w:rsidRPr="005C5F5D">
        <w:rPr>
          <w:rFonts w:ascii="Times New Roman" w:eastAsia="Times New Roman" w:hAnsi="Times New Roman" w:cs="Times New Roman"/>
          <w:sz w:val="24"/>
          <w:szCs w:val="24"/>
        </w:rPr>
        <w:t xml:space="preserve"> (</w:t>
      </w:r>
      <w:r w:rsidR="00E90982">
        <w:rPr>
          <w:rFonts w:ascii="Times New Roman" w:eastAsia="Times New Roman" w:hAnsi="Times New Roman" w:cs="Times New Roman"/>
          <w:sz w:val="24"/>
          <w:szCs w:val="24"/>
        </w:rPr>
        <w:t xml:space="preserve">T, </w:t>
      </w:r>
      <w:r w:rsidR="00E90982" w:rsidRPr="005C5F5D">
        <w:rPr>
          <w:rFonts w:ascii="Times New Roman" w:eastAsia="Times New Roman" w:hAnsi="Times New Roman" w:cs="Times New Roman"/>
          <w:sz w:val="24"/>
          <w:szCs w:val="24"/>
        </w:rPr>
        <w:t xml:space="preserve">Promega, V5111 and V1671) with enzyme-to-protein ratio 1: 20 and an </w:t>
      </w:r>
      <w:r w:rsidR="00B74133">
        <w:rPr>
          <w:rFonts w:ascii="Times New Roman" w:eastAsia="Times New Roman" w:hAnsi="Times New Roman" w:cs="Times New Roman"/>
          <w:sz w:val="24"/>
          <w:szCs w:val="24"/>
        </w:rPr>
        <w:t xml:space="preserve">overnight </w:t>
      </w:r>
      <w:r w:rsidR="00E90982" w:rsidRPr="005C5F5D">
        <w:rPr>
          <w:rFonts w:ascii="Times New Roman" w:eastAsia="Times New Roman" w:hAnsi="Times New Roman" w:cs="Times New Roman"/>
          <w:sz w:val="24"/>
          <w:szCs w:val="24"/>
        </w:rPr>
        <w:t>18-h incubation period at 37 ℃</w:t>
      </w:r>
      <w:r w:rsidR="00E90982">
        <w:rPr>
          <w:rFonts w:ascii="Times New Roman" w:eastAsia="Times New Roman" w:hAnsi="Times New Roman" w:cs="Times New Roman"/>
          <w:sz w:val="24"/>
          <w:szCs w:val="24"/>
        </w:rPr>
        <w:t xml:space="preserve"> </w:t>
      </w:r>
    </w:p>
    <w:p w14:paraId="205ED4A4" w14:textId="23538563"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C17DCD">
        <w:rPr>
          <w:rFonts w:ascii="Times New Roman" w:eastAsia="Times New Roman" w:hAnsi="Times New Roman" w:cs="Times New Roman"/>
          <w:sz w:val="24"/>
          <w:szCs w:val="24"/>
        </w:rPr>
        <w:t xml:space="preserve">) </w:t>
      </w:r>
      <w:r w:rsidR="00E90982">
        <w:rPr>
          <w:rFonts w:ascii="Times New Roman" w:eastAsia="Times New Roman" w:hAnsi="Times New Roman" w:cs="Times New Roman"/>
          <w:sz w:val="24"/>
          <w:szCs w:val="24"/>
        </w:rPr>
        <w:t>c</w:t>
      </w:r>
      <w:r w:rsidR="00F25C76">
        <w:rPr>
          <w:rFonts w:ascii="Times New Roman" w:eastAsia="Times New Roman" w:hAnsi="Times New Roman" w:cs="Times New Roman"/>
          <w:sz w:val="24"/>
          <w:szCs w:val="24"/>
        </w:rPr>
        <w:t>hymotrypsin</w:t>
      </w:r>
      <w:r w:rsidR="00D04D19">
        <w:rPr>
          <w:rFonts w:ascii="Times New Roman" w:eastAsia="Times New Roman" w:hAnsi="Times New Roman" w:cs="Times New Roman"/>
          <w:sz w:val="24"/>
          <w:szCs w:val="24"/>
        </w:rPr>
        <w:t xml:space="preserve"> (</w:t>
      </w:r>
      <w:r w:rsidR="005321E7">
        <w:rPr>
          <w:rFonts w:ascii="Times New Roman" w:eastAsia="Times New Roman" w:hAnsi="Times New Roman" w:cs="Times New Roman"/>
          <w:sz w:val="24"/>
          <w:szCs w:val="24"/>
        </w:rPr>
        <w:t xml:space="preserve">C, </w:t>
      </w:r>
      <w:r w:rsidR="00D04D19">
        <w:rPr>
          <w:rFonts w:ascii="Times New Roman" w:eastAsia="Times New Roman" w:hAnsi="Times New Roman" w:cs="Times New Roman"/>
          <w:sz w:val="24"/>
          <w:szCs w:val="24"/>
        </w:rPr>
        <w:t>Promega, V1061)</w:t>
      </w:r>
      <w:r w:rsidR="00F25C76" w:rsidRPr="00920668">
        <w:rPr>
          <w:rFonts w:ascii="Times New Roman" w:eastAsia="Times New Roman" w:hAnsi="Times New Roman" w:cs="Times New Roman"/>
          <w:sz w:val="24"/>
          <w:szCs w:val="24"/>
        </w:rPr>
        <w:t xml:space="preserve">: </w:t>
      </w:r>
      <w:r w:rsidR="00F25C76">
        <w:rPr>
          <w:rFonts w:ascii="Times New Roman" w:eastAsia="Times New Roman" w:hAnsi="Times New Roman" w:cs="Times New Roman"/>
          <w:sz w:val="24"/>
          <w:szCs w:val="24"/>
        </w:rPr>
        <w:t>1:10, 2</w:t>
      </w:r>
      <w:r w:rsidR="0096097A">
        <w:rPr>
          <w:rFonts w:ascii="Times New Roman" w:eastAsia="Times New Roman" w:hAnsi="Times New Roman" w:cs="Times New Roman"/>
          <w:sz w:val="24"/>
          <w:szCs w:val="24"/>
        </w:rPr>
        <w:t>-</w:t>
      </w:r>
      <w:r w:rsidR="00F25C76">
        <w:rPr>
          <w:rFonts w:ascii="Times New Roman" w:eastAsia="Times New Roman" w:hAnsi="Times New Roman" w:cs="Times New Roman"/>
          <w:sz w:val="24"/>
          <w:szCs w:val="24"/>
        </w:rPr>
        <w:t>h</w:t>
      </w:r>
      <w:r w:rsidR="0096097A">
        <w:rPr>
          <w:rFonts w:ascii="Times New Roman" w:eastAsia="Times New Roman" w:hAnsi="Times New Roman" w:cs="Times New Roman"/>
          <w:sz w:val="24"/>
          <w:szCs w:val="24"/>
        </w:rPr>
        <w:t xml:space="preserve"> incubation</w:t>
      </w:r>
      <w:r w:rsidR="00F25C76">
        <w:rPr>
          <w:rFonts w:ascii="Times New Roman" w:eastAsia="Times New Roman" w:hAnsi="Times New Roman" w:cs="Times New Roman"/>
          <w:sz w:val="24"/>
          <w:szCs w:val="24"/>
        </w:rPr>
        <w:t xml:space="preserve"> at room temperature</w:t>
      </w:r>
    </w:p>
    <w:p w14:paraId="5B9E3321" w14:textId="2FDEFD2F"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F25C76">
        <w:rPr>
          <w:rFonts w:ascii="Times New Roman" w:eastAsia="Times New Roman" w:hAnsi="Times New Roman" w:cs="Times New Roman"/>
          <w:sz w:val="24"/>
          <w:szCs w:val="24"/>
        </w:rPr>
        <w:t xml:space="preserve">) </w:t>
      </w:r>
      <w:r w:rsidR="00D04D19">
        <w:rPr>
          <w:rFonts w:ascii="Times New Roman" w:eastAsia="Times New Roman" w:hAnsi="Times New Roman" w:cs="Times New Roman"/>
          <w:sz w:val="24"/>
          <w:szCs w:val="24"/>
        </w:rPr>
        <w:t>G</w:t>
      </w:r>
      <w:r w:rsidR="00F25C76">
        <w:rPr>
          <w:rFonts w:ascii="Times New Roman" w:eastAsia="Times New Roman" w:hAnsi="Times New Roman" w:cs="Times New Roman"/>
          <w:sz w:val="24"/>
          <w:szCs w:val="24"/>
        </w:rPr>
        <w:t>lu</w:t>
      </w:r>
      <w:r w:rsidR="00D04D19">
        <w:rPr>
          <w:rFonts w:ascii="Times New Roman" w:eastAsia="Times New Roman" w:hAnsi="Times New Roman" w:cs="Times New Roman"/>
          <w:sz w:val="24"/>
          <w:szCs w:val="24"/>
        </w:rPr>
        <w:t>-</w:t>
      </w:r>
      <w:r w:rsidR="00F25C76">
        <w:rPr>
          <w:rFonts w:ascii="Times New Roman" w:eastAsia="Times New Roman" w:hAnsi="Times New Roman" w:cs="Times New Roman"/>
          <w:sz w:val="24"/>
          <w:szCs w:val="24"/>
        </w:rPr>
        <w:t>C</w:t>
      </w:r>
      <w:r w:rsidR="00D04D19">
        <w:rPr>
          <w:rFonts w:ascii="Times New Roman" w:eastAsia="Times New Roman" w:hAnsi="Times New Roman" w:cs="Times New Roman"/>
          <w:sz w:val="24"/>
          <w:szCs w:val="24"/>
        </w:rPr>
        <w:t xml:space="preserve"> (</w:t>
      </w:r>
      <w:r w:rsidR="00E90982">
        <w:rPr>
          <w:rFonts w:ascii="Times New Roman" w:eastAsia="Times New Roman" w:hAnsi="Times New Roman" w:cs="Times New Roman"/>
          <w:sz w:val="24"/>
          <w:szCs w:val="24"/>
        </w:rPr>
        <w:t xml:space="preserve">G, </w:t>
      </w:r>
      <w:r w:rsidR="00D04D19">
        <w:rPr>
          <w:rFonts w:ascii="Times New Roman" w:eastAsia="Times New Roman" w:hAnsi="Times New Roman" w:cs="Times New Roman"/>
          <w:sz w:val="24"/>
          <w:szCs w:val="24"/>
        </w:rPr>
        <w:t>Promega, V1651)</w:t>
      </w:r>
      <w:r w:rsidR="00F25C76">
        <w:rPr>
          <w:rFonts w:ascii="Times New Roman" w:eastAsia="Times New Roman" w:hAnsi="Times New Roman" w:cs="Times New Roman"/>
          <w:sz w:val="24"/>
          <w:szCs w:val="24"/>
        </w:rPr>
        <w:t>: 1:10,</w:t>
      </w:r>
      <w:r w:rsidR="00D507DB">
        <w:rPr>
          <w:rFonts w:ascii="Times New Roman" w:eastAsia="Times New Roman" w:hAnsi="Times New Roman" w:cs="Times New Roman"/>
          <w:sz w:val="24"/>
          <w:szCs w:val="24"/>
        </w:rPr>
        <w:t xml:space="preserve"> </w:t>
      </w:r>
      <w:r w:rsidR="0096097A">
        <w:rPr>
          <w:rFonts w:ascii="Times New Roman" w:eastAsia="Times New Roman" w:hAnsi="Times New Roman" w:cs="Times New Roman"/>
          <w:sz w:val="24"/>
          <w:szCs w:val="24"/>
        </w:rPr>
        <w:t xml:space="preserve">an overnight </w:t>
      </w:r>
      <w:r w:rsidR="00D04D19">
        <w:rPr>
          <w:rFonts w:ascii="Times New Roman" w:eastAsia="Times New Roman" w:hAnsi="Times New Roman" w:cs="Times New Roman"/>
          <w:sz w:val="24"/>
          <w:szCs w:val="24"/>
        </w:rPr>
        <w:t>18</w:t>
      </w:r>
      <w:r w:rsidR="0096097A">
        <w:rPr>
          <w:rFonts w:ascii="Times New Roman" w:eastAsia="Times New Roman" w:hAnsi="Times New Roman" w:cs="Times New Roman"/>
          <w:sz w:val="24"/>
          <w:szCs w:val="24"/>
        </w:rPr>
        <w:t>-</w:t>
      </w:r>
      <w:r w:rsidR="00D04D19">
        <w:rPr>
          <w:rFonts w:ascii="Times New Roman" w:eastAsia="Times New Roman" w:hAnsi="Times New Roman" w:cs="Times New Roman"/>
          <w:sz w:val="24"/>
          <w:szCs w:val="24"/>
        </w:rPr>
        <w:t>h</w:t>
      </w:r>
      <w:r w:rsidR="0096097A">
        <w:rPr>
          <w:rFonts w:ascii="Times New Roman" w:eastAsia="Times New Roman" w:hAnsi="Times New Roman" w:cs="Times New Roman"/>
          <w:sz w:val="24"/>
          <w:szCs w:val="24"/>
        </w:rPr>
        <w:t xml:space="preserve"> incubation</w:t>
      </w:r>
      <w:r w:rsidR="00D04D19">
        <w:rPr>
          <w:rFonts w:ascii="Times New Roman" w:eastAsia="Times New Roman" w:hAnsi="Times New Roman" w:cs="Times New Roman"/>
          <w:sz w:val="24"/>
          <w:szCs w:val="24"/>
        </w:rPr>
        <w:t xml:space="preserve"> </w:t>
      </w:r>
      <w:r w:rsidR="00F25C76">
        <w:rPr>
          <w:rFonts w:ascii="Times New Roman" w:eastAsia="Times New Roman" w:hAnsi="Times New Roman" w:cs="Times New Roman"/>
          <w:sz w:val="24"/>
          <w:szCs w:val="24"/>
        </w:rPr>
        <w:t>at 37 ℃</w:t>
      </w:r>
    </w:p>
    <w:p w14:paraId="74212B8C" w14:textId="5C567BC0"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F25C76">
        <w:rPr>
          <w:rFonts w:ascii="Times New Roman" w:eastAsia="Times New Roman" w:hAnsi="Times New Roman" w:cs="Times New Roman"/>
          <w:sz w:val="24"/>
          <w:szCs w:val="24"/>
        </w:rPr>
        <w:t xml:space="preserve">) </w:t>
      </w:r>
      <w:r w:rsidR="00CF1B5B">
        <w:rPr>
          <w:rFonts w:ascii="Times New Roman" w:eastAsia="Times New Roman" w:hAnsi="Times New Roman" w:cs="Times New Roman"/>
          <w:sz w:val="24"/>
          <w:szCs w:val="24"/>
        </w:rPr>
        <w:t>k</w:t>
      </w:r>
      <w:r w:rsidR="00D04D19">
        <w:rPr>
          <w:rFonts w:ascii="Times New Roman" w:eastAsia="Times New Roman" w:hAnsi="Times New Roman" w:cs="Times New Roman"/>
          <w:sz w:val="24"/>
          <w:szCs w:val="24"/>
        </w:rPr>
        <w:t>eratinase (</w:t>
      </w:r>
      <w:r w:rsidR="00E90982">
        <w:rPr>
          <w:rFonts w:ascii="Times New Roman" w:eastAsia="Times New Roman" w:hAnsi="Times New Roman" w:cs="Times New Roman"/>
          <w:sz w:val="24"/>
          <w:szCs w:val="24"/>
        </w:rPr>
        <w:t xml:space="preserve">K, </w:t>
      </w:r>
      <w:r w:rsidR="00D04D19">
        <w:rPr>
          <w:rFonts w:ascii="Times New Roman" w:eastAsia="Times New Roman" w:hAnsi="Times New Roman" w:cs="Times New Roman"/>
          <w:sz w:val="24"/>
          <w:szCs w:val="24"/>
        </w:rPr>
        <w:t>Sigma, K4519): 1U</w:t>
      </w:r>
      <w:r w:rsidR="00E90982">
        <w:rPr>
          <w:rFonts w:ascii="Times New Roman" w:eastAsia="Times New Roman" w:hAnsi="Times New Roman" w:cs="Times New Roman"/>
          <w:sz w:val="24"/>
          <w:szCs w:val="24"/>
        </w:rPr>
        <w:t>nit</w:t>
      </w:r>
      <w:r w:rsidR="0096097A">
        <w:rPr>
          <w:rFonts w:ascii="Times New Roman" w:eastAsia="Times New Roman" w:hAnsi="Times New Roman" w:cs="Times New Roman"/>
          <w:sz w:val="24"/>
          <w:szCs w:val="24"/>
        </w:rPr>
        <w:t xml:space="preserve"> (1U)</w:t>
      </w:r>
      <w:r w:rsidR="00D04D19">
        <w:rPr>
          <w:rFonts w:ascii="Times New Roman" w:eastAsia="Times New Roman" w:hAnsi="Times New Roman" w:cs="Times New Roman"/>
          <w:sz w:val="24"/>
          <w:szCs w:val="24"/>
        </w:rPr>
        <w:t>:20, 2</w:t>
      </w:r>
      <w:r w:rsidR="0096097A">
        <w:rPr>
          <w:rFonts w:ascii="Times New Roman" w:eastAsia="Times New Roman" w:hAnsi="Times New Roman" w:cs="Times New Roman"/>
          <w:sz w:val="24"/>
          <w:szCs w:val="24"/>
        </w:rPr>
        <w:t>-</w:t>
      </w:r>
      <w:r w:rsidR="00D04D19">
        <w:rPr>
          <w:rFonts w:ascii="Times New Roman" w:eastAsia="Times New Roman" w:hAnsi="Times New Roman" w:cs="Times New Roman"/>
          <w:sz w:val="24"/>
          <w:szCs w:val="24"/>
        </w:rPr>
        <w:t>h</w:t>
      </w:r>
      <w:r w:rsidR="0096097A">
        <w:rPr>
          <w:rFonts w:ascii="Times New Roman" w:eastAsia="Times New Roman" w:hAnsi="Times New Roman" w:cs="Times New Roman"/>
          <w:sz w:val="24"/>
          <w:szCs w:val="24"/>
        </w:rPr>
        <w:t xml:space="preserve"> incubation</w:t>
      </w:r>
      <w:r w:rsidR="00D04D19">
        <w:rPr>
          <w:rFonts w:ascii="Times New Roman" w:eastAsia="Times New Roman" w:hAnsi="Times New Roman" w:cs="Times New Roman"/>
          <w:sz w:val="24"/>
          <w:szCs w:val="24"/>
        </w:rPr>
        <w:t xml:space="preserve"> at 50 ℃</w:t>
      </w:r>
    </w:p>
    <w:p w14:paraId="481266C8" w14:textId="5C57ED39"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KT</w:t>
      </w:r>
      <w:r w:rsidR="00E90982">
        <w:rPr>
          <w:rFonts w:ascii="Times New Roman" w:eastAsia="Times New Roman" w:hAnsi="Times New Roman" w:cs="Times New Roman"/>
          <w:sz w:val="24"/>
          <w:szCs w:val="24"/>
        </w:rPr>
        <w:t xml:space="preserve">) </w:t>
      </w:r>
      <w:r w:rsidR="00CF1B5B">
        <w:rPr>
          <w:rFonts w:ascii="Times New Roman" w:eastAsia="Times New Roman" w:hAnsi="Times New Roman" w:cs="Times New Roman"/>
          <w:sz w:val="24"/>
          <w:szCs w:val="24"/>
        </w:rPr>
        <w:t>k</w:t>
      </w:r>
      <w:r w:rsidR="00056BAA">
        <w:rPr>
          <w:rFonts w:ascii="Times New Roman" w:eastAsia="Times New Roman" w:hAnsi="Times New Roman" w:cs="Times New Roman"/>
          <w:sz w:val="24"/>
          <w:szCs w:val="24"/>
        </w:rPr>
        <w:t>eratinase with trypsin</w:t>
      </w:r>
      <w:r w:rsidR="0096097A">
        <w:rPr>
          <w:rFonts w:ascii="Times New Roman" w:eastAsia="Times New Roman" w:hAnsi="Times New Roman" w:cs="Times New Roman"/>
          <w:sz w:val="24"/>
          <w:szCs w:val="24"/>
        </w:rPr>
        <w:t>/</w:t>
      </w:r>
      <w:proofErr w:type="spellStart"/>
      <w:r w:rsidR="0096097A">
        <w:rPr>
          <w:rFonts w:ascii="Times New Roman" w:eastAsia="Times New Roman" w:hAnsi="Times New Roman" w:cs="Times New Roman"/>
          <w:sz w:val="24"/>
          <w:szCs w:val="24"/>
        </w:rPr>
        <w:t>LysC</w:t>
      </w:r>
      <w:proofErr w:type="spellEnd"/>
      <w:r w:rsidR="00056BAA">
        <w:rPr>
          <w:rFonts w:ascii="Times New Roman" w:eastAsia="Times New Roman" w:hAnsi="Times New Roman" w:cs="Times New Roman"/>
          <w:sz w:val="24"/>
          <w:szCs w:val="24"/>
        </w:rPr>
        <w:t xml:space="preserve"> (</w:t>
      </w:r>
      <w:r w:rsidR="00056BAA" w:rsidRPr="00056BAA">
        <w:rPr>
          <w:rFonts w:ascii="Times New Roman" w:eastAsia="Times New Roman" w:hAnsi="Times New Roman" w:cs="Times New Roman"/>
          <w:sz w:val="24"/>
          <w:szCs w:val="24"/>
        </w:rPr>
        <w:t>KT</w:t>
      </w:r>
      <w:r w:rsidR="00056BAA">
        <w:rPr>
          <w:rFonts w:ascii="Times New Roman" w:eastAsia="Times New Roman" w:hAnsi="Times New Roman" w:cs="Times New Roman"/>
          <w:sz w:val="24"/>
          <w:szCs w:val="24"/>
        </w:rPr>
        <w:t>)</w:t>
      </w:r>
      <w:r w:rsidR="00056BAA" w:rsidRPr="00056BAA">
        <w:rPr>
          <w:rFonts w:ascii="Times New Roman" w:eastAsia="Times New Roman" w:hAnsi="Times New Roman" w:cs="Times New Roman"/>
          <w:sz w:val="24"/>
          <w:szCs w:val="24"/>
        </w:rPr>
        <w:t>: K, 1</w:t>
      </w:r>
      <w:r w:rsidR="00056BAA">
        <w:rPr>
          <w:rFonts w:ascii="Times New Roman" w:eastAsia="Times New Roman" w:hAnsi="Times New Roman" w:cs="Times New Roman"/>
          <w:sz w:val="24"/>
          <w:szCs w:val="24"/>
        </w:rPr>
        <w:t>U</w:t>
      </w:r>
      <w:r w:rsidR="00056BAA" w:rsidRPr="00056BAA">
        <w:rPr>
          <w:rFonts w:ascii="Times New Roman" w:eastAsia="Times New Roman" w:hAnsi="Times New Roman" w:cs="Times New Roman"/>
          <w:sz w:val="24"/>
          <w:szCs w:val="24"/>
        </w:rPr>
        <w:t>:20, 2</w:t>
      </w:r>
      <w:r w:rsidR="0096097A">
        <w:rPr>
          <w:rFonts w:ascii="Times New Roman" w:eastAsia="Times New Roman" w:hAnsi="Times New Roman" w:cs="Times New Roman"/>
          <w:sz w:val="24"/>
          <w:szCs w:val="24"/>
        </w:rPr>
        <w:t>-</w:t>
      </w:r>
      <w:r w:rsidR="00056BAA" w:rsidRPr="00056BAA">
        <w:rPr>
          <w:rFonts w:ascii="Times New Roman" w:eastAsia="Times New Roman" w:hAnsi="Times New Roman" w:cs="Times New Roman"/>
          <w:sz w:val="24"/>
          <w:szCs w:val="24"/>
        </w:rPr>
        <w:t xml:space="preserve">h </w:t>
      </w:r>
      <w:r w:rsidR="0096097A">
        <w:rPr>
          <w:rFonts w:ascii="Times New Roman" w:eastAsia="Times New Roman" w:hAnsi="Times New Roman" w:cs="Times New Roman"/>
          <w:sz w:val="24"/>
          <w:szCs w:val="24"/>
        </w:rPr>
        <w:t xml:space="preserve">incubation </w:t>
      </w:r>
      <w:r w:rsidR="00056BAA" w:rsidRPr="00056BAA">
        <w:rPr>
          <w:rFonts w:ascii="Times New Roman" w:eastAsia="Times New Roman" w:hAnsi="Times New Roman" w:cs="Times New Roman"/>
          <w:sz w:val="24"/>
          <w:szCs w:val="24"/>
        </w:rPr>
        <w:t xml:space="preserve">at 50 °C, </w:t>
      </w:r>
      <w:r w:rsidR="000B30DD">
        <w:rPr>
          <w:rFonts w:ascii="Times New Roman" w:eastAsia="Times New Roman" w:hAnsi="Times New Roman" w:cs="Times New Roman"/>
          <w:sz w:val="24"/>
          <w:szCs w:val="24"/>
        </w:rPr>
        <w:t xml:space="preserve">heat inactivation for 10 min at 95 </w:t>
      </w:r>
      <w:r w:rsidR="000B30DD" w:rsidRPr="00B74133">
        <w:rPr>
          <w:rFonts w:ascii="Times New Roman" w:eastAsia="Times New Roman" w:hAnsi="Times New Roman" w:cs="Times New Roman"/>
          <w:sz w:val="24"/>
          <w:szCs w:val="24"/>
        </w:rPr>
        <w:t>°C</w:t>
      </w:r>
      <w:r w:rsidR="000B30DD">
        <w:rPr>
          <w:rFonts w:ascii="Times New Roman" w:eastAsia="Times New Roman" w:hAnsi="Times New Roman" w:cs="Times New Roman"/>
          <w:sz w:val="24"/>
          <w:szCs w:val="24"/>
        </w:rPr>
        <w:t>,</w:t>
      </w:r>
      <w:r w:rsidR="000B30DD" w:rsidRPr="00056BAA">
        <w:rPr>
          <w:rFonts w:ascii="Times New Roman" w:eastAsia="Times New Roman" w:hAnsi="Times New Roman" w:cs="Times New Roman"/>
          <w:sz w:val="24"/>
          <w:szCs w:val="24"/>
        </w:rPr>
        <w:t xml:space="preserve"> </w:t>
      </w:r>
      <w:r w:rsidR="00056BAA" w:rsidRPr="00056BAA">
        <w:rPr>
          <w:rFonts w:ascii="Times New Roman" w:eastAsia="Times New Roman" w:hAnsi="Times New Roman" w:cs="Times New Roman"/>
          <w:sz w:val="24"/>
          <w:szCs w:val="24"/>
        </w:rPr>
        <w:t xml:space="preserve">followed by T, 1:20, </w:t>
      </w:r>
      <w:r w:rsidR="00056BAA">
        <w:rPr>
          <w:rFonts w:ascii="Times New Roman" w:eastAsia="Times New Roman" w:hAnsi="Times New Roman" w:cs="Times New Roman"/>
          <w:sz w:val="24"/>
          <w:szCs w:val="24"/>
        </w:rPr>
        <w:t xml:space="preserve">an </w:t>
      </w:r>
      <w:r w:rsidR="00056BAA" w:rsidRPr="00056BAA">
        <w:rPr>
          <w:rFonts w:ascii="Times New Roman" w:eastAsia="Times New Roman" w:hAnsi="Times New Roman" w:cs="Times New Roman"/>
          <w:sz w:val="24"/>
          <w:szCs w:val="24"/>
        </w:rPr>
        <w:t xml:space="preserve">overnight </w:t>
      </w:r>
      <w:r w:rsidR="00056BAA">
        <w:rPr>
          <w:rFonts w:ascii="Times New Roman" w:eastAsia="Times New Roman" w:hAnsi="Times New Roman" w:cs="Times New Roman"/>
          <w:sz w:val="24"/>
          <w:szCs w:val="24"/>
        </w:rPr>
        <w:t xml:space="preserve">18-h incubation </w:t>
      </w:r>
      <w:r w:rsidR="00056BAA" w:rsidRPr="00056BAA">
        <w:rPr>
          <w:rFonts w:ascii="Times New Roman" w:eastAsia="Times New Roman" w:hAnsi="Times New Roman" w:cs="Times New Roman"/>
          <w:sz w:val="24"/>
          <w:szCs w:val="24"/>
        </w:rPr>
        <w:t>at 37 °C</w:t>
      </w:r>
    </w:p>
    <w:p w14:paraId="3C9A35AD" w14:textId="61B34376" w:rsidR="0096097A"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CT</w:t>
      </w:r>
      <w:r w:rsidR="00B74133">
        <w:rPr>
          <w:rFonts w:ascii="Times New Roman" w:eastAsia="Times New Roman" w:hAnsi="Times New Roman" w:cs="Times New Roman"/>
          <w:sz w:val="24"/>
          <w:szCs w:val="24"/>
        </w:rPr>
        <w:t xml:space="preserve">) </w:t>
      </w:r>
      <w:r w:rsidR="00CF1B5B">
        <w:rPr>
          <w:rFonts w:ascii="Times New Roman" w:eastAsia="Times New Roman" w:hAnsi="Times New Roman" w:cs="Times New Roman"/>
          <w:sz w:val="24"/>
          <w:szCs w:val="24"/>
        </w:rPr>
        <w:t>c</w:t>
      </w:r>
      <w:r w:rsidR="00B74133">
        <w:rPr>
          <w:rFonts w:ascii="Times New Roman" w:eastAsia="Times New Roman" w:hAnsi="Times New Roman" w:cs="Times New Roman"/>
          <w:sz w:val="24"/>
          <w:szCs w:val="24"/>
        </w:rPr>
        <w:t>hymotrypsin with trypsin</w:t>
      </w:r>
      <w:r w:rsidR="0096097A">
        <w:rPr>
          <w:rFonts w:ascii="Times New Roman" w:eastAsia="Times New Roman" w:hAnsi="Times New Roman" w:cs="Times New Roman"/>
          <w:sz w:val="24"/>
          <w:szCs w:val="24"/>
        </w:rPr>
        <w:t>/</w:t>
      </w:r>
      <w:proofErr w:type="spellStart"/>
      <w:r w:rsidR="0096097A">
        <w:rPr>
          <w:rFonts w:ascii="Times New Roman" w:eastAsia="Times New Roman" w:hAnsi="Times New Roman" w:cs="Times New Roman"/>
          <w:sz w:val="24"/>
          <w:szCs w:val="24"/>
        </w:rPr>
        <w:t>LysC</w:t>
      </w:r>
      <w:proofErr w:type="spellEnd"/>
      <w:r w:rsidR="00B74133">
        <w:rPr>
          <w:rFonts w:ascii="Times New Roman" w:eastAsia="Times New Roman" w:hAnsi="Times New Roman" w:cs="Times New Roman"/>
          <w:sz w:val="24"/>
          <w:szCs w:val="24"/>
        </w:rPr>
        <w:t xml:space="preserve"> (</w:t>
      </w:r>
      <w:r w:rsidR="00B74133" w:rsidRPr="00B74133">
        <w:rPr>
          <w:rFonts w:ascii="Times New Roman" w:eastAsia="Times New Roman" w:hAnsi="Times New Roman" w:cs="Times New Roman"/>
          <w:sz w:val="24"/>
          <w:szCs w:val="24"/>
        </w:rPr>
        <w:t>CT</w:t>
      </w:r>
      <w:r w:rsidR="00B74133">
        <w:rPr>
          <w:rFonts w:ascii="Times New Roman" w:eastAsia="Times New Roman" w:hAnsi="Times New Roman" w:cs="Times New Roman"/>
          <w:sz w:val="24"/>
          <w:szCs w:val="24"/>
        </w:rPr>
        <w:t>)</w:t>
      </w:r>
      <w:r w:rsidR="00B74133" w:rsidRPr="00B74133">
        <w:rPr>
          <w:rFonts w:ascii="Times New Roman" w:eastAsia="Times New Roman" w:hAnsi="Times New Roman" w:cs="Times New Roman"/>
          <w:sz w:val="24"/>
          <w:szCs w:val="24"/>
        </w:rPr>
        <w:t>: C, 1:10, 2</w:t>
      </w:r>
      <w:r w:rsidR="0096097A">
        <w:rPr>
          <w:rFonts w:ascii="Times New Roman" w:eastAsia="Times New Roman" w:hAnsi="Times New Roman" w:cs="Times New Roman"/>
          <w:sz w:val="24"/>
          <w:szCs w:val="24"/>
        </w:rPr>
        <w:t>-</w:t>
      </w:r>
      <w:r w:rsidR="00B74133" w:rsidRPr="00B74133">
        <w:rPr>
          <w:rFonts w:ascii="Times New Roman" w:eastAsia="Times New Roman" w:hAnsi="Times New Roman" w:cs="Times New Roman"/>
          <w:sz w:val="24"/>
          <w:szCs w:val="24"/>
        </w:rPr>
        <w:t>h</w:t>
      </w:r>
      <w:r w:rsidR="0096097A">
        <w:rPr>
          <w:rFonts w:ascii="Times New Roman" w:eastAsia="Times New Roman" w:hAnsi="Times New Roman" w:cs="Times New Roman"/>
          <w:sz w:val="24"/>
          <w:szCs w:val="24"/>
        </w:rPr>
        <w:t xml:space="preserve"> incubation</w:t>
      </w:r>
      <w:r w:rsidR="00B74133" w:rsidRPr="00B74133">
        <w:rPr>
          <w:rFonts w:ascii="Times New Roman" w:eastAsia="Times New Roman" w:hAnsi="Times New Roman" w:cs="Times New Roman"/>
          <w:sz w:val="24"/>
          <w:szCs w:val="24"/>
        </w:rPr>
        <w:t xml:space="preserve"> at </w:t>
      </w:r>
      <w:r w:rsidR="00B74133">
        <w:rPr>
          <w:rFonts w:ascii="Times New Roman" w:eastAsia="Times New Roman" w:hAnsi="Times New Roman" w:cs="Times New Roman"/>
          <w:sz w:val="24"/>
          <w:szCs w:val="24"/>
        </w:rPr>
        <w:t>room temperature</w:t>
      </w:r>
      <w:r w:rsidR="00B74133" w:rsidRPr="00B74133">
        <w:rPr>
          <w:rFonts w:ascii="Times New Roman" w:eastAsia="Times New Roman" w:hAnsi="Times New Roman" w:cs="Times New Roman"/>
          <w:sz w:val="24"/>
          <w:szCs w:val="24"/>
        </w:rPr>
        <w:t xml:space="preserve">, </w:t>
      </w:r>
      <w:r w:rsidR="000B30DD">
        <w:rPr>
          <w:rFonts w:ascii="Times New Roman" w:eastAsia="Times New Roman" w:hAnsi="Times New Roman" w:cs="Times New Roman"/>
          <w:sz w:val="24"/>
          <w:szCs w:val="24"/>
        </w:rPr>
        <w:t xml:space="preserve">heat inactivation </w:t>
      </w:r>
      <w:r w:rsidR="00D109B2">
        <w:rPr>
          <w:rFonts w:ascii="Times New Roman" w:eastAsia="Times New Roman" w:hAnsi="Times New Roman" w:cs="Times New Roman"/>
          <w:sz w:val="24"/>
          <w:szCs w:val="24"/>
        </w:rPr>
        <w:t xml:space="preserve">of C </w:t>
      </w:r>
      <w:r w:rsidR="000B30DD">
        <w:rPr>
          <w:rFonts w:ascii="Times New Roman" w:eastAsia="Times New Roman" w:hAnsi="Times New Roman" w:cs="Times New Roman"/>
          <w:sz w:val="24"/>
          <w:szCs w:val="24"/>
        </w:rPr>
        <w:t xml:space="preserve">for 10 min at 95 </w:t>
      </w:r>
      <w:r w:rsidR="000B30DD" w:rsidRPr="00B74133">
        <w:rPr>
          <w:rFonts w:ascii="Times New Roman" w:eastAsia="Times New Roman" w:hAnsi="Times New Roman" w:cs="Times New Roman"/>
          <w:sz w:val="24"/>
          <w:szCs w:val="24"/>
        </w:rPr>
        <w:t>°C</w:t>
      </w:r>
      <w:r w:rsidR="000B30DD">
        <w:rPr>
          <w:rFonts w:ascii="Times New Roman" w:eastAsia="Times New Roman" w:hAnsi="Times New Roman" w:cs="Times New Roman"/>
          <w:sz w:val="24"/>
          <w:szCs w:val="24"/>
        </w:rPr>
        <w:t>,</w:t>
      </w:r>
      <w:r w:rsidR="000B30DD" w:rsidRPr="00056BAA">
        <w:rPr>
          <w:rFonts w:ascii="Times New Roman" w:eastAsia="Times New Roman" w:hAnsi="Times New Roman" w:cs="Times New Roman"/>
          <w:sz w:val="24"/>
          <w:szCs w:val="24"/>
        </w:rPr>
        <w:t xml:space="preserve"> </w:t>
      </w:r>
      <w:r w:rsidR="00D109B2">
        <w:rPr>
          <w:rFonts w:ascii="Times New Roman" w:eastAsia="Times New Roman" w:hAnsi="Times New Roman" w:cs="Times New Roman"/>
          <w:sz w:val="24"/>
          <w:szCs w:val="24"/>
        </w:rPr>
        <w:t>then added</w:t>
      </w:r>
      <w:r w:rsidR="00B74133" w:rsidRPr="00B74133">
        <w:rPr>
          <w:rFonts w:ascii="Times New Roman" w:eastAsia="Times New Roman" w:hAnsi="Times New Roman" w:cs="Times New Roman"/>
          <w:sz w:val="24"/>
          <w:szCs w:val="24"/>
        </w:rPr>
        <w:t xml:space="preserve"> T, 1:20, </w:t>
      </w:r>
      <w:r w:rsidR="00B74133">
        <w:rPr>
          <w:rFonts w:ascii="Times New Roman" w:eastAsia="Times New Roman" w:hAnsi="Times New Roman" w:cs="Times New Roman"/>
          <w:sz w:val="24"/>
          <w:szCs w:val="24"/>
        </w:rPr>
        <w:t xml:space="preserve">an </w:t>
      </w:r>
      <w:r w:rsidR="00B74133" w:rsidRPr="00B74133">
        <w:rPr>
          <w:rFonts w:ascii="Times New Roman" w:eastAsia="Times New Roman" w:hAnsi="Times New Roman" w:cs="Times New Roman"/>
          <w:sz w:val="24"/>
          <w:szCs w:val="24"/>
        </w:rPr>
        <w:t xml:space="preserve">overnight </w:t>
      </w:r>
      <w:r w:rsidR="00B74133">
        <w:rPr>
          <w:rFonts w:ascii="Times New Roman" w:eastAsia="Times New Roman" w:hAnsi="Times New Roman" w:cs="Times New Roman"/>
          <w:sz w:val="24"/>
          <w:szCs w:val="24"/>
        </w:rPr>
        <w:t xml:space="preserve">18-h incubation </w:t>
      </w:r>
      <w:r w:rsidR="00B74133" w:rsidRPr="00B74133">
        <w:rPr>
          <w:rFonts w:ascii="Times New Roman" w:eastAsia="Times New Roman" w:hAnsi="Times New Roman" w:cs="Times New Roman"/>
          <w:sz w:val="24"/>
          <w:szCs w:val="24"/>
        </w:rPr>
        <w:t>at 37 °C</w:t>
      </w:r>
    </w:p>
    <w:p w14:paraId="16D0786B" w14:textId="0379A472" w:rsidR="00E90982" w:rsidRDefault="00B46F5D"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GT</w:t>
      </w:r>
      <w:r w:rsidR="00B74133">
        <w:rPr>
          <w:rFonts w:ascii="Times New Roman" w:eastAsia="Times New Roman" w:hAnsi="Times New Roman" w:cs="Times New Roman"/>
          <w:sz w:val="24"/>
          <w:szCs w:val="24"/>
        </w:rPr>
        <w:t>) Glu-C with trypsin</w:t>
      </w:r>
      <w:r w:rsidR="0096097A">
        <w:rPr>
          <w:rFonts w:ascii="Times New Roman" w:eastAsia="Times New Roman" w:hAnsi="Times New Roman" w:cs="Times New Roman"/>
          <w:sz w:val="24"/>
          <w:szCs w:val="24"/>
        </w:rPr>
        <w:t>/</w:t>
      </w:r>
      <w:proofErr w:type="spellStart"/>
      <w:r w:rsidR="0096097A">
        <w:rPr>
          <w:rFonts w:ascii="Times New Roman" w:eastAsia="Times New Roman" w:hAnsi="Times New Roman" w:cs="Times New Roman"/>
          <w:sz w:val="24"/>
          <w:szCs w:val="24"/>
        </w:rPr>
        <w:t>LysC</w:t>
      </w:r>
      <w:proofErr w:type="spellEnd"/>
      <w:r w:rsidR="00B74133">
        <w:rPr>
          <w:rFonts w:ascii="Times New Roman" w:eastAsia="Times New Roman" w:hAnsi="Times New Roman" w:cs="Times New Roman"/>
          <w:sz w:val="24"/>
          <w:szCs w:val="24"/>
        </w:rPr>
        <w:t xml:space="preserve"> (</w:t>
      </w:r>
      <w:r w:rsidR="00B74133" w:rsidRPr="00B74133">
        <w:rPr>
          <w:rFonts w:ascii="Times New Roman" w:eastAsia="Times New Roman" w:hAnsi="Times New Roman" w:cs="Times New Roman"/>
          <w:sz w:val="24"/>
          <w:szCs w:val="24"/>
        </w:rPr>
        <w:t>GT</w:t>
      </w:r>
      <w:r w:rsidR="00B74133">
        <w:rPr>
          <w:rFonts w:ascii="Times New Roman" w:eastAsia="Times New Roman" w:hAnsi="Times New Roman" w:cs="Times New Roman"/>
          <w:sz w:val="24"/>
          <w:szCs w:val="24"/>
        </w:rPr>
        <w:t>)</w:t>
      </w:r>
      <w:r w:rsidR="00B74133" w:rsidRPr="00B74133">
        <w:rPr>
          <w:rFonts w:ascii="Times New Roman" w:eastAsia="Times New Roman" w:hAnsi="Times New Roman" w:cs="Times New Roman"/>
          <w:sz w:val="24"/>
          <w:szCs w:val="24"/>
        </w:rPr>
        <w:t xml:space="preserve">: G, 1:10, together with T, 1:20, </w:t>
      </w:r>
      <w:r w:rsidR="00B74133">
        <w:rPr>
          <w:rFonts w:ascii="Times New Roman" w:eastAsia="Times New Roman" w:hAnsi="Times New Roman" w:cs="Times New Roman"/>
          <w:sz w:val="24"/>
          <w:szCs w:val="24"/>
        </w:rPr>
        <w:t xml:space="preserve">an </w:t>
      </w:r>
      <w:r w:rsidR="00B74133" w:rsidRPr="00B74133">
        <w:rPr>
          <w:rFonts w:ascii="Times New Roman" w:eastAsia="Times New Roman" w:hAnsi="Times New Roman" w:cs="Times New Roman"/>
          <w:sz w:val="24"/>
          <w:szCs w:val="24"/>
        </w:rPr>
        <w:t xml:space="preserve">overnight </w:t>
      </w:r>
      <w:r w:rsidR="00B74133">
        <w:rPr>
          <w:rFonts w:ascii="Times New Roman" w:eastAsia="Times New Roman" w:hAnsi="Times New Roman" w:cs="Times New Roman"/>
          <w:sz w:val="24"/>
          <w:szCs w:val="24"/>
        </w:rPr>
        <w:t xml:space="preserve">18-h incubation </w:t>
      </w:r>
      <w:r w:rsidR="00B74133" w:rsidRPr="00B74133">
        <w:rPr>
          <w:rFonts w:ascii="Times New Roman" w:eastAsia="Times New Roman" w:hAnsi="Times New Roman" w:cs="Times New Roman"/>
          <w:sz w:val="24"/>
          <w:szCs w:val="24"/>
        </w:rPr>
        <w:t>at 37 °C</w:t>
      </w:r>
    </w:p>
    <w:p w14:paraId="64E21BB4" w14:textId="29D56495" w:rsidR="00B74133" w:rsidRDefault="00B74133"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Three</w:t>
      </w:r>
      <w:r w:rsidRPr="00B74133">
        <w:rPr>
          <w:rFonts w:ascii="Times New Roman" w:eastAsia="Times New Roman" w:hAnsi="Times New Roman" w:cs="Times New Roman"/>
          <w:sz w:val="24"/>
          <w:szCs w:val="24"/>
        </w:rPr>
        <w:t xml:space="preserve"> replicates </w:t>
      </w:r>
      <w:r w:rsidR="0096097A">
        <w:rPr>
          <w:rFonts w:ascii="Times New Roman" w:eastAsia="Times New Roman" w:hAnsi="Times New Roman" w:cs="Times New Roman"/>
          <w:sz w:val="24"/>
          <w:szCs w:val="24"/>
        </w:rPr>
        <w:t xml:space="preserve">(labeled as 1, 2, and 3) </w:t>
      </w:r>
      <w:r w:rsidRPr="00B74133">
        <w:rPr>
          <w:rFonts w:ascii="Times New Roman" w:eastAsia="Times New Roman" w:hAnsi="Times New Roman" w:cs="Times New Roman"/>
          <w:sz w:val="24"/>
          <w:szCs w:val="24"/>
        </w:rPr>
        <w:t xml:space="preserve">were </w:t>
      </w:r>
      <w:r w:rsidR="00D15BFE">
        <w:rPr>
          <w:rFonts w:ascii="Times New Roman" w:eastAsia="Times New Roman" w:hAnsi="Times New Roman" w:cs="Times New Roman"/>
          <w:sz w:val="24"/>
          <w:szCs w:val="24"/>
        </w:rPr>
        <w:t>performed</w:t>
      </w:r>
      <w:r w:rsidRPr="00B74133">
        <w:rPr>
          <w:rFonts w:ascii="Times New Roman" w:eastAsia="Times New Roman" w:hAnsi="Times New Roman" w:cs="Times New Roman"/>
          <w:sz w:val="24"/>
          <w:szCs w:val="24"/>
        </w:rPr>
        <w:t xml:space="preserve"> for each protease </w:t>
      </w:r>
      <w:r>
        <w:rPr>
          <w:rFonts w:ascii="Times New Roman" w:eastAsia="Times New Roman" w:hAnsi="Times New Roman" w:cs="Times New Roman"/>
          <w:sz w:val="24"/>
          <w:szCs w:val="24"/>
        </w:rPr>
        <w:t xml:space="preserve">and </w:t>
      </w:r>
      <w:r w:rsidRPr="00B74133">
        <w:rPr>
          <w:rFonts w:ascii="Times New Roman" w:eastAsia="Times New Roman" w:hAnsi="Times New Roman" w:cs="Times New Roman"/>
          <w:sz w:val="24"/>
          <w:szCs w:val="24"/>
        </w:rPr>
        <w:t>combination</w:t>
      </w:r>
      <w:r>
        <w:rPr>
          <w:rFonts w:ascii="Times New Roman" w:eastAsia="Times New Roman" w:hAnsi="Times New Roman" w:cs="Times New Roman"/>
          <w:sz w:val="24"/>
          <w:szCs w:val="24"/>
        </w:rPr>
        <w:t>.</w:t>
      </w:r>
    </w:p>
    <w:p w14:paraId="1B8A8C5E" w14:textId="6F5857E4" w:rsidR="00D04D19" w:rsidRDefault="007578DE" w:rsidP="00F25C76">
      <w:pP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20668">
        <w:rPr>
          <w:rFonts w:ascii="Times New Roman" w:eastAsia="Times New Roman" w:hAnsi="Times New Roman" w:cs="Times New Roman"/>
          <w:sz w:val="24"/>
          <w:szCs w:val="24"/>
        </w:rPr>
        <w:t>eptide</w:t>
      </w:r>
      <w:r>
        <w:rPr>
          <w:rFonts w:ascii="Times New Roman" w:eastAsia="Times New Roman" w:hAnsi="Times New Roman" w:cs="Times New Roman"/>
          <w:sz w:val="24"/>
          <w:szCs w:val="24"/>
        </w:rPr>
        <w:t>s were</w:t>
      </w:r>
      <w:r w:rsidRPr="00920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cleaned up</w:t>
      </w:r>
      <w:r w:rsidRPr="00920668">
        <w:rPr>
          <w:rFonts w:ascii="Times New Roman" w:eastAsia="Times New Roman" w:hAnsi="Times New Roman" w:cs="Times New Roman"/>
          <w:sz w:val="24"/>
          <w:szCs w:val="24"/>
        </w:rPr>
        <w:t xml:space="preserve"> with </w:t>
      </w:r>
      <w:proofErr w:type="spellStart"/>
      <w:r w:rsidRPr="00920668">
        <w:rPr>
          <w:rFonts w:ascii="Times New Roman" w:eastAsia="Times New Roman" w:hAnsi="Times New Roman" w:cs="Times New Roman"/>
          <w:sz w:val="24"/>
          <w:szCs w:val="24"/>
        </w:rPr>
        <w:t>MonoSpin</w:t>
      </w:r>
      <w:proofErr w:type="spellEnd"/>
      <w:r w:rsidRPr="00920668">
        <w:rPr>
          <w:rFonts w:ascii="Times New Roman" w:eastAsia="Times New Roman" w:hAnsi="Times New Roman" w:cs="Times New Roman"/>
          <w:sz w:val="24"/>
          <w:szCs w:val="24"/>
        </w:rPr>
        <w:t xml:space="preserve"> C18 columns </w:t>
      </w:r>
      <w:r w:rsidR="0097357C">
        <w:rPr>
          <w:rFonts w:ascii="Times New Roman" w:eastAsia="Times New Roman" w:hAnsi="Times New Roman" w:cs="Times New Roman"/>
          <w:sz w:val="24"/>
          <w:szCs w:val="24"/>
        </w:rPr>
        <w:t xml:space="preserve">(GL Sciences Inc., 5010-21701) </w:t>
      </w:r>
      <w:r w:rsidRPr="00920668">
        <w:rPr>
          <w:rFonts w:ascii="Times New Roman" w:eastAsia="Times New Roman" w:hAnsi="Times New Roman" w:cs="Times New Roman"/>
          <w:sz w:val="24"/>
          <w:szCs w:val="24"/>
        </w:rPr>
        <w:t>for LC-MS/MS</w:t>
      </w:r>
      <w:r>
        <w:rPr>
          <w:rFonts w:ascii="Times New Roman" w:eastAsia="Times New Roman" w:hAnsi="Times New Roman" w:cs="Times New Roman"/>
          <w:sz w:val="24"/>
          <w:szCs w:val="24"/>
        </w:rPr>
        <w:t xml:space="preserve"> on an Orbitrap Fusion Lumos mass spectrometer</w:t>
      </w:r>
      <w:r w:rsidRPr="00920668">
        <w:rPr>
          <w:rFonts w:ascii="Times New Roman" w:eastAsia="Times New Roman" w:hAnsi="Times New Roman" w:cs="Times New Roman"/>
          <w:sz w:val="24"/>
          <w:szCs w:val="24"/>
        </w:rPr>
        <w:t>.</w:t>
      </w:r>
      <w:r w:rsidR="00040DBB" w:rsidRPr="00040DBB">
        <w:rPr>
          <w:rFonts w:ascii="Times New Roman" w:eastAsia="Times New Roman" w:hAnsi="Times New Roman" w:cs="Times New Roman"/>
          <w:sz w:val="24"/>
          <w:szCs w:val="24"/>
          <w:vertAlign w:val="superscript"/>
        </w:rPr>
        <w:t>5</w:t>
      </w:r>
    </w:p>
    <w:p w14:paraId="31A75CD1" w14:textId="71EC5B6D" w:rsidR="00B46F5D" w:rsidRPr="00B46F5D" w:rsidRDefault="00B46F5D" w:rsidP="00E90982">
      <w:pPr>
        <w:rPr>
          <w:rFonts w:ascii="Times New Roman" w:eastAsia="Times New Roman" w:hAnsi="Times New Roman" w:cs="Times New Roman"/>
          <w:sz w:val="24"/>
          <w:szCs w:val="24"/>
        </w:rPr>
      </w:pPr>
      <w:r w:rsidRPr="00B46F5D">
        <w:rPr>
          <w:rFonts w:ascii="Times New Roman" w:eastAsia="Times New Roman" w:hAnsi="Times New Roman" w:cs="Times New Roman"/>
          <w:sz w:val="24"/>
          <w:szCs w:val="24"/>
        </w:rPr>
        <w:t xml:space="preserve">LC-MS/MS parameters: Digests were analyzed on a Thermo </w:t>
      </w:r>
      <w:proofErr w:type="spellStart"/>
      <w:r w:rsidRPr="00B46F5D">
        <w:rPr>
          <w:rFonts w:ascii="Times New Roman" w:eastAsia="Times New Roman" w:hAnsi="Times New Roman" w:cs="Times New Roman"/>
          <w:sz w:val="24"/>
          <w:szCs w:val="24"/>
        </w:rPr>
        <w:t>Dionex</w:t>
      </w:r>
      <w:proofErr w:type="spellEnd"/>
      <w:r w:rsidRPr="00B46F5D">
        <w:rPr>
          <w:rFonts w:ascii="Times New Roman" w:eastAsia="Times New Roman" w:hAnsi="Times New Roman" w:cs="Times New Roman"/>
          <w:sz w:val="24"/>
          <w:szCs w:val="24"/>
        </w:rPr>
        <w:t xml:space="preserve"> Ultimate 3000 LC with an Acclaim </w:t>
      </w:r>
      <w:proofErr w:type="spellStart"/>
      <w:r w:rsidRPr="00B46F5D">
        <w:rPr>
          <w:rFonts w:ascii="Times New Roman" w:eastAsia="Times New Roman" w:hAnsi="Times New Roman" w:cs="Times New Roman"/>
          <w:sz w:val="24"/>
          <w:szCs w:val="24"/>
        </w:rPr>
        <w:t>PepMap</w:t>
      </w:r>
      <w:proofErr w:type="spellEnd"/>
      <w:r w:rsidRPr="00B46F5D">
        <w:rPr>
          <w:rFonts w:ascii="Times New Roman" w:eastAsia="Times New Roman" w:hAnsi="Times New Roman" w:cs="Times New Roman"/>
          <w:sz w:val="24"/>
          <w:szCs w:val="24"/>
        </w:rPr>
        <w:t xml:space="preserve"> 100 C18 (75 µm x 25 cm, C18, 2 µm, 100 A) with a </w:t>
      </w:r>
      <w:proofErr w:type="spellStart"/>
      <w:r w:rsidRPr="00B46F5D">
        <w:rPr>
          <w:rFonts w:ascii="Times New Roman" w:eastAsia="Times New Roman" w:hAnsi="Times New Roman" w:cs="Times New Roman"/>
          <w:sz w:val="24"/>
          <w:szCs w:val="24"/>
        </w:rPr>
        <w:t>nanospray</w:t>
      </w:r>
      <w:proofErr w:type="spellEnd"/>
      <w:r w:rsidRPr="00B46F5D">
        <w:rPr>
          <w:rFonts w:ascii="Times New Roman" w:eastAsia="Times New Roman" w:hAnsi="Times New Roman" w:cs="Times New Roman"/>
          <w:sz w:val="24"/>
          <w:szCs w:val="24"/>
        </w:rPr>
        <w:t xml:space="preserve"> source connected to a Thermo Orbitrap Fusion Lumos Mass Spectrometer in the positive ion mode. Solvent A consisted of 0.1% formic acid in water, and Solvent B consisted of 0.1% formic acid in Acetonitrile. The peptides were eluted by increasing Solvent B using the following gradient over 230 min (</w:t>
      </w:r>
      <w:proofErr w:type="spellStart"/>
      <w:r w:rsidRPr="00B46F5D">
        <w:rPr>
          <w:rFonts w:ascii="Times New Roman" w:eastAsia="Times New Roman" w:hAnsi="Times New Roman" w:cs="Times New Roman"/>
          <w:sz w:val="24"/>
          <w:szCs w:val="24"/>
        </w:rPr>
        <w:t>min:B</w:t>
      </w:r>
      <w:proofErr w:type="spellEnd"/>
      <w:r w:rsidRPr="00B46F5D">
        <w:rPr>
          <w:rFonts w:ascii="Times New Roman" w:eastAsia="Times New Roman" w:hAnsi="Times New Roman" w:cs="Times New Roman"/>
          <w:sz w:val="24"/>
          <w:szCs w:val="24"/>
        </w:rPr>
        <w:t>%): 0:2, 25:2, 142:32, 159:80, 165:98, 175:98, 180:2,230:2. Data was collected using a data-dependent mode with a dynamic exclusion of 20 sec. MS/MS HCD fragmentation spectra were acquired with a cycle time of 4 sec for precursor ions selected from 350-1600 m/z full survey scans. The resolution of full MS scan was set at 120,000, and the resolution of MS/MS scan was set at 30,000.</w:t>
      </w:r>
    </w:p>
    <w:p w14:paraId="3CA641AD" w14:textId="42EDA387" w:rsidR="00E90982" w:rsidRPr="00F25C76" w:rsidRDefault="00E90982" w:rsidP="00E90982">
      <w:pPr>
        <w:rPr>
          <w:rFonts w:ascii="Times New Roman" w:eastAsia="Times New Roman" w:hAnsi="Times New Roman" w:cs="Times New Roman"/>
          <w:b/>
          <w:bCs/>
          <w:sz w:val="24"/>
          <w:szCs w:val="24"/>
        </w:rPr>
      </w:pPr>
      <w:r w:rsidRPr="00F25C76">
        <w:rPr>
          <w:rFonts w:ascii="Times New Roman" w:eastAsia="Times New Roman" w:hAnsi="Times New Roman" w:cs="Times New Roman"/>
          <w:b/>
          <w:bCs/>
          <w:sz w:val="24"/>
          <w:szCs w:val="24"/>
        </w:rPr>
        <w:t>Expand</w:t>
      </w:r>
      <w:r>
        <w:rPr>
          <w:rFonts w:ascii="Times New Roman" w:eastAsia="Times New Roman" w:hAnsi="Times New Roman" w:cs="Times New Roman"/>
          <w:b/>
          <w:bCs/>
          <w:sz w:val="24"/>
          <w:szCs w:val="24"/>
        </w:rPr>
        <w:t>ed</w:t>
      </w:r>
      <w:r w:rsidRPr="00F25C76">
        <w:rPr>
          <w:rFonts w:ascii="Times New Roman" w:eastAsia="Times New Roman" w:hAnsi="Times New Roman" w:cs="Times New Roman"/>
          <w:b/>
          <w:bCs/>
          <w:sz w:val="24"/>
          <w:szCs w:val="24"/>
        </w:rPr>
        <w:t xml:space="preserve"> FASTA </w:t>
      </w:r>
      <w:r>
        <w:rPr>
          <w:rFonts w:ascii="Times New Roman" w:eastAsia="Times New Roman" w:hAnsi="Times New Roman" w:cs="Times New Roman"/>
          <w:b/>
          <w:bCs/>
          <w:sz w:val="24"/>
          <w:szCs w:val="24"/>
        </w:rPr>
        <w:t>F</w:t>
      </w:r>
      <w:r w:rsidRPr="00F25C76">
        <w:rPr>
          <w:rFonts w:ascii="Times New Roman" w:eastAsia="Times New Roman" w:hAnsi="Times New Roman" w:cs="Times New Roman"/>
          <w:b/>
          <w:bCs/>
          <w:sz w:val="24"/>
          <w:szCs w:val="24"/>
        </w:rPr>
        <w:t>ile</w:t>
      </w:r>
    </w:p>
    <w:p w14:paraId="51324F88" w14:textId="570C2138" w:rsidR="00E90982" w:rsidRDefault="00E90982" w:rsidP="00E90982">
      <w:pPr>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D223BF">
        <w:rPr>
          <w:rFonts w:ascii="Times New Roman" w:eastAsia="Times New Roman" w:hAnsi="Times New Roman" w:cs="Times New Roman"/>
          <w:sz w:val="24"/>
          <w:szCs w:val="24"/>
        </w:rPr>
        <w:t>uman protein FASTA file</w:t>
      </w:r>
      <w:r>
        <w:rPr>
          <w:rFonts w:ascii="Times New Roman" w:eastAsia="Times New Roman" w:hAnsi="Times New Roman" w:cs="Times New Roman"/>
          <w:sz w:val="24"/>
          <w:szCs w:val="24"/>
        </w:rPr>
        <w:t xml:space="preserve"> </w:t>
      </w:r>
      <w:r w:rsidRPr="00D223BF">
        <w:rPr>
          <w:rFonts w:ascii="Times New Roman" w:eastAsia="Times New Roman" w:hAnsi="Times New Roman" w:cs="Times New Roman"/>
          <w:sz w:val="24"/>
          <w:szCs w:val="24"/>
        </w:rPr>
        <w:t>(</w:t>
      </w:r>
      <w:proofErr w:type="spellStart"/>
      <w:r w:rsidR="00B46F5D" w:rsidRPr="00B46F5D">
        <w:rPr>
          <w:rFonts w:ascii="Times New Roman" w:eastAsia="Times New Roman" w:hAnsi="Times New Roman" w:cs="Times New Roman"/>
          <w:sz w:val="24"/>
          <w:szCs w:val="24"/>
        </w:rPr>
        <w:t>UniProtKB</w:t>
      </w:r>
      <w:proofErr w:type="spellEnd"/>
      <w:r w:rsidR="00B46F5D" w:rsidRPr="00B46F5D">
        <w:rPr>
          <w:rFonts w:ascii="Times New Roman" w:eastAsia="Times New Roman" w:hAnsi="Times New Roman" w:cs="Times New Roman"/>
          <w:sz w:val="24"/>
          <w:szCs w:val="24"/>
        </w:rPr>
        <w:t>/</w:t>
      </w:r>
      <w:proofErr w:type="spellStart"/>
      <w:r w:rsidR="00B46F5D" w:rsidRPr="00B46F5D">
        <w:rPr>
          <w:rFonts w:ascii="Times New Roman" w:eastAsia="Times New Roman" w:hAnsi="Times New Roman" w:cs="Times New Roman"/>
          <w:sz w:val="24"/>
          <w:szCs w:val="24"/>
        </w:rPr>
        <w:t>SwissProt</w:t>
      </w:r>
      <w:proofErr w:type="spellEnd"/>
      <w:r w:rsidR="00B46F5D">
        <w:rPr>
          <w:rFonts w:ascii="Times New Roman" w:eastAsia="Times New Roman" w:hAnsi="Times New Roman" w:cs="Times New Roman"/>
          <w:sz w:val="24"/>
          <w:szCs w:val="24"/>
        </w:rPr>
        <w:t>,</w:t>
      </w:r>
      <w:r w:rsidR="00B46F5D" w:rsidRPr="00B46F5D">
        <w:rPr>
          <w:rFonts w:ascii="Times New Roman" w:eastAsia="Times New Roman" w:hAnsi="Times New Roman" w:cs="Times New Roman"/>
          <w:sz w:val="24"/>
          <w:szCs w:val="24"/>
        </w:rPr>
        <w:t xml:space="preserve"> </w:t>
      </w:r>
      <w:r w:rsidRPr="00D223BF">
        <w:rPr>
          <w:rFonts w:ascii="Times New Roman" w:eastAsia="Times New Roman" w:hAnsi="Times New Roman" w:cs="Times New Roman"/>
          <w:sz w:val="24"/>
          <w:szCs w:val="24"/>
        </w:rPr>
        <w:t xml:space="preserve">downloaded </w:t>
      </w:r>
      <w:r>
        <w:rPr>
          <w:rFonts w:ascii="Times New Roman" w:eastAsia="Times New Roman" w:hAnsi="Times New Roman" w:cs="Times New Roman"/>
          <w:sz w:val="24"/>
          <w:szCs w:val="24"/>
        </w:rPr>
        <w:t>from NCBI, January</w:t>
      </w:r>
      <w:r w:rsidRPr="00D223BF">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22</w:t>
      </w:r>
      <w:r w:rsidRPr="00D223BF">
        <w:rPr>
          <w:rFonts w:ascii="Times New Roman" w:eastAsia="Times New Roman" w:hAnsi="Times New Roman" w:cs="Times New Roman"/>
          <w:sz w:val="24"/>
          <w:szCs w:val="24"/>
        </w:rPr>
        <w:t>) with 20</w:t>
      </w:r>
      <w:r>
        <w:rPr>
          <w:rFonts w:ascii="Times New Roman" w:eastAsia="Times New Roman" w:hAnsi="Times New Roman" w:cs="Times New Roman"/>
          <w:sz w:val="24"/>
          <w:szCs w:val="24"/>
        </w:rPr>
        <w:t xml:space="preserve">,375 </w:t>
      </w:r>
      <w:r w:rsidRPr="00D223BF">
        <w:rPr>
          <w:rFonts w:ascii="Times New Roman" w:eastAsia="Times New Roman" w:hAnsi="Times New Roman" w:cs="Times New Roman"/>
          <w:sz w:val="24"/>
          <w:szCs w:val="24"/>
        </w:rPr>
        <w:t xml:space="preserve">sequences </w:t>
      </w:r>
      <w:r>
        <w:rPr>
          <w:rFonts w:ascii="Times New Roman" w:eastAsia="Times New Roman" w:hAnsi="Times New Roman" w:cs="Times New Roman"/>
          <w:sz w:val="24"/>
          <w:szCs w:val="24"/>
        </w:rPr>
        <w:t>was expanded by adding mutations reported by BioMuta</w:t>
      </w:r>
      <w:r>
        <w:rPr>
          <w:rFonts w:ascii="Times New Roman" w:hAnsi="Times New Roman" w:cs="Times New Roman"/>
          <w:sz w:val="24"/>
          <w:szCs w:val="24"/>
          <w:vertAlign w:val="superscript"/>
        </w:rPr>
        <w:t>9</w:t>
      </w:r>
      <w:r>
        <w:rPr>
          <w:rFonts w:ascii="Times New Roman" w:eastAsia="Times New Roman" w:hAnsi="Times New Roman" w:cs="Times New Roman"/>
          <w:sz w:val="24"/>
          <w:szCs w:val="24"/>
        </w:rPr>
        <w:t xml:space="preserve"> for </w:t>
      </w:r>
      <w:r w:rsidRPr="00C228AD">
        <w:rPr>
          <w:rFonts w:ascii="Times New Roman" w:eastAsia="Times New Roman" w:hAnsi="Times New Roman" w:cs="Times New Roman"/>
          <w:sz w:val="24"/>
          <w:szCs w:val="24"/>
        </w:rPr>
        <w:t xml:space="preserve">54 </w:t>
      </w:r>
      <w:r w:rsidR="002802C9">
        <w:rPr>
          <w:rFonts w:ascii="Times New Roman" w:eastAsia="Times New Roman" w:hAnsi="Times New Roman" w:cs="Times New Roman"/>
          <w:sz w:val="24"/>
          <w:szCs w:val="24"/>
        </w:rPr>
        <w:t>KRT</w:t>
      </w:r>
      <w:r>
        <w:rPr>
          <w:rFonts w:ascii="Times New Roman" w:eastAsia="Times New Roman" w:hAnsi="Times New Roman" w:cs="Times New Roman"/>
          <w:sz w:val="24"/>
          <w:szCs w:val="24"/>
        </w:rPr>
        <w:t>s</w:t>
      </w:r>
      <w:r w:rsidRPr="00C228AD">
        <w:rPr>
          <w:rFonts w:ascii="Times New Roman" w:eastAsia="Times New Roman" w:hAnsi="Times New Roman" w:cs="Times New Roman"/>
          <w:sz w:val="24"/>
          <w:szCs w:val="24"/>
        </w:rPr>
        <w:t xml:space="preserve"> with 7</w:t>
      </w:r>
      <w:r>
        <w:rPr>
          <w:rFonts w:ascii="Times New Roman" w:eastAsia="Times New Roman" w:hAnsi="Times New Roman" w:cs="Times New Roman"/>
          <w:sz w:val="24"/>
          <w:szCs w:val="24"/>
        </w:rPr>
        <w:t>,</w:t>
      </w:r>
      <w:r w:rsidRPr="00C228AD">
        <w:rPr>
          <w:rFonts w:ascii="Times New Roman" w:eastAsia="Times New Roman" w:hAnsi="Times New Roman" w:cs="Times New Roman"/>
          <w:sz w:val="24"/>
          <w:szCs w:val="24"/>
        </w:rPr>
        <w:t>554 proposed mutations</w:t>
      </w:r>
      <w:r>
        <w:rPr>
          <w:rFonts w:ascii="Times New Roman" w:eastAsia="Times New Roman" w:hAnsi="Times New Roman" w:cs="Times New Roman"/>
          <w:sz w:val="24"/>
          <w:szCs w:val="24"/>
        </w:rPr>
        <w:t xml:space="preserve"> and </w:t>
      </w:r>
      <w:r w:rsidRPr="006E0A1A">
        <w:rPr>
          <w:rFonts w:ascii="Times New Roman" w:eastAsia="Times New Roman" w:hAnsi="Times New Roman" w:cs="Times New Roman"/>
          <w:sz w:val="24"/>
          <w:szCs w:val="24"/>
        </w:rPr>
        <w:t xml:space="preserve">92 </w:t>
      </w:r>
      <w:r w:rsidR="002802C9">
        <w:rPr>
          <w:rFonts w:ascii="Times New Roman" w:eastAsia="Times New Roman" w:hAnsi="Times New Roman" w:cs="Times New Roman"/>
          <w:sz w:val="24"/>
          <w:szCs w:val="24"/>
        </w:rPr>
        <w:t>KRTAP</w:t>
      </w:r>
      <w:r>
        <w:rPr>
          <w:rFonts w:ascii="Times New Roman" w:eastAsia="Times New Roman" w:hAnsi="Times New Roman" w:cs="Times New Roman"/>
          <w:sz w:val="24"/>
          <w:szCs w:val="24"/>
        </w:rPr>
        <w:t>s</w:t>
      </w:r>
      <w:r w:rsidRPr="006E0A1A">
        <w:rPr>
          <w:rFonts w:ascii="Times New Roman" w:eastAsia="Times New Roman" w:hAnsi="Times New Roman" w:cs="Times New Roman"/>
          <w:sz w:val="24"/>
          <w:szCs w:val="24"/>
        </w:rPr>
        <w:t xml:space="preserve"> with 4</w:t>
      </w:r>
      <w:r>
        <w:rPr>
          <w:rFonts w:ascii="Times New Roman" w:eastAsia="Times New Roman" w:hAnsi="Times New Roman" w:cs="Times New Roman"/>
          <w:sz w:val="24"/>
          <w:szCs w:val="24"/>
        </w:rPr>
        <w:t>,</w:t>
      </w:r>
      <w:r w:rsidRPr="006E0A1A">
        <w:rPr>
          <w:rFonts w:ascii="Times New Roman" w:eastAsia="Times New Roman" w:hAnsi="Times New Roman" w:cs="Times New Roman"/>
          <w:sz w:val="24"/>
          <w:szCs w:val="24"/>
        </w:rPr>
        <w:t>534 proposed mutations</w:t>
      </w:r>
      <w:r>
        <w:rPr>
          <w:rFonts w:ascii="Times New Roman" w:eastAsia="Times New Roman" w:hAnsi="Times New Roman" w:cs="Times New Roman"/>
          <w:sz w:val="24"/>
          <w:szCs w:val="24"/>
        </w:rPr>
        <w:t>. These mutations are either genetic variants or disease</w:t>
      </w:r>
      <w:r w:rsidR="007333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related variants. </w:t>
      </w:r>
      <w:r w:rsidRPr="00475541">
        <w:rPr>
          <w:rFonts w:ascii="Times New Roman" w:eastAsia="Times New Roman" w:hAnsi="Times New Roman" w:cs="Times New Roman"/>
          <w:sz w:val="24"/>
          <w:szCs w:val="24"/>
        </w:rPr>
        <w:t xml:space="preserve">For each mutation, a separate sequence entry was </w:t>
      </w:r>
      <w:r w:rsidR="001245B5">
        <w:rPr>
          <w:rFonts w:ascii="Times New Roman" w:eastAsia="Times New Roman" w:hAnsi="Times New Roman" w:cs="Times New Roman"/>
          <w:sz w:val="24"/>
          <w:szCs w:val="24"/>
        </w:rPr>
        <w:t xml:space="preserve">added to </w:t>
      </w:r>
      <w:r w:rsidRPr="00475541">
        <w:rPr>
          <w:rFonts w:ascii="Times New Roman" w:eastAsia="Times New Roman" w:hAnsi="Times New Roman" w:cs="Times New Roman"/>
          <w:sz w:val="24"/>
          <w:szCs w:val="24"/>
        </w:rPr>
        <w:t xml:space="preserve">the FASTA file. </w:t>
      </w:r>
      <w:r w:rsidR="003D03B3" w:rsidRPr="00475541">
        <w:rPr>
          <w:rFonts w:ascii="Times New Roman" w:eastAsia="Times New Roman" w:hAnsi="Times New Roman" w:cs="Times New Roman"/>
          <w:sz w:val="24"/>
          <w:szCs w:val="24"/>
        </w:rPr>
        <w:t xml:space="preserve">For that purpose, we first </w:t>
      </w:r>
      <w:r w:rsidR="003D03B3">
        <w:rPr>
          <w:rFonts w:ascii="Times New Roman" w:eastAsia="Times New Roman" w:hAnsi="Times New Roman" w:cs="Times New Roman"/>
          <w:sz w:val="24"/>
          <w:szCs w:val="24"/>
        </w:rPr>
        <w:t>used the reference protein sequence containing the mutation site and trimmed it to retain</w:t>
      </w:r>
      <w:r w:rsidR="003D03B3" w:rsidRPr="00475541">
        <w:rPr>
          <w:rFonts w:ascii="Times New Roman" w:eastAsia="Times New Roman" w:hAnsi="Times New Roman" w:cs="Times New Roman"/>
          <w:sz w:val="24"/>
          <w:szCs w:val="24"/>
        </w:rPr>
        <w:t xml:space="preserve"> up to 40 flanking amino acids on both sides of the site</w:t>
      </w:r>
      <w:r w:rsidRPr="00475541">
        <w:rPr>
          <w:rFonts w:ascii="Times New Roman" w:eastAsia="Times New Roman" w:hAnsi="Times New Roman" w:cs="Times New Roman"/>
          <w:sz w:val="24"/>
          <w:szCs w:val="24"/>
        </w:rPr>
        <w:t xml:space="preserve">. For a mutation site closer to the protein N- or C-terminus, the flanking amino acids could be less than 40. We then replaced the mutation site with the mutant (or variant) amino acid. Thus, most mutant sequence entries were 81 amino acids in length with the variant residue </w:t>
      </w:r>
      <w:r w:rsidRPr="00475541">
        <w:rPr>
          <w:rFonts w:ascii="Times New Roman" w:eastAsia="Times New Roman" w:hAnsi="Times New Roman" w:cs="Times New Roman"/>
          <w:sz w:val="24"/>
          <w:szCs w:val="24"/>
        </w:rPr>
        <w:lastRenderedPageBreak/>
        <w:t xml:space="preserve">occupying the center position. An identified peptide was considered a GVP only if it </w:t>
      </w:r>
      <w:r w:rsidR="00786A34" w:rsidRPr="00475541">
        <w:rPr>
          <w:rFonts w:ascii="Times New Roman" w:eastAsia="Times New Roman" w:hAnsi="Times New Roman" w:cs="Times New Roman"/>
          <w:sz w:val="24"/>
          <w:szCs w:val="24"/>
        </w:rPr>
        <w:t>was mapped</w:t>
      </w:r>
      <w:r w:rsidRPr="00475541">
        <w:rPr>
          <w:rFonts w:ascii="Times New Roman" w:eastAsia="Times New Roman" w:hAnsi="Times New Roman" w:cs="Times New Roman"/>
          <w:sz w:val="24"/>
          <w:szCs w:val="24"/>
        </w:rPr>
        <w:t xml:space="preserve"> to a mutant sequence </w:t>
      </w:r>
      <w:r w:rsidR="00B72363" w:rsidRPr="00475541">
        <w:rPr>
          <w:rFonts w:ascii="Times New Roman" w:eastAsia="Times New Roman" w:hAnsi="Times New Roman" w:cs="Times New Roman"/>
          <w:sz w:val="24"/>
          <w:szCs w:val="24"/>
        </w:rPr>
        <w:t>and</w:t>
      </w:r>
      <w:r w:rsidRPr="00475541">
        <w:rPr>
          <w:rFonts w:ascii="Times New Roman" w:eastAsia="Times New Roman" w:hAnsi="Times New Roman" w:cs="Times New Roman"/>
          <w:sz w:val="24"/>
          <w:szCs w:val="24"/>
        </w:rPr>
        <w:t xml:space="preserve"> contained a mutant amino acid.</w:t>
      </w:r>
    </w:p>
    <w:p w14:paraId="1221EB67" w14:textId="77777777" w:rsidR="00E90982" w:rsidRPr="00F25C76" w:rsidRDefault="00E90982" w:rsidP="00E9098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Sequence </w:t>
      </w:r>
      <w:r w:rsidRPr="00F25C76">
        <w:rPr>
          <w:rFonts w:ascii="Times New Roman" w:eastAsia="Times New Roman" w:hAnsi="Times New Roman" w:cs="Times New Roman"/>
          <w:b/>
          <w:bCs/>
          <w:sz w:val="24"/>
          <w:szCs w:val="24"/>
        </w:rPr>
        <w:t xml:space="preserve">Database </w:t>
      </w:r>
      <w:r>
        <w:rPr>
          <w:rFonts w:ascii="Times New Roman" w:eastAsia="Times New Roman" w:hAnsi="Times New Roman" w:cs="Times New Roman"/>
          <w:b/>
          <w:bCs/>
          <w:sz w:val="24"/>
          <w:szCs w:val="24"/>
        </w:rPr>
        <w:t>S</w:t>
      </w:r>
      <w:r w:rsidRPr="00F25C76">
        <w:rPr>
          <w:rFonts w:ascii="Times New Roman" w:eastAsia="Times New Roman" w:hAnsi="Times New Roman" w:cs="Times New Roman"/>
          <w:b/>
          <w:bCs/>
          <w:sz w:val="24"/>
          <w:szCs w:val="24"/>
        </w:rPr>
        <w:t xml:space="preserve">earching </w:t>
      </w:r>
    </w:p>
    <w:p w14:paraId="07ACB9D8" w14:textId="24C9C07F" w:rsidR="009D373C" w:rsidRDefault="00E90982" w:rsidP="00E90982">
      <w:pPr>
        <w:rPr>
          <w:rFonts w:ascii="Times New Roman" w:hAnsi="Times New Roman" w:cs="Times New Roman"/>
          <w:sz w:val="24"/>
          <w:szCs w:val="24"/>
        </w:rPr>
      </w:pPr>
      <w:r>
        <w:rPr>
          <w:rFonts w:ascii="Times New Roman" w:eastAsia="Times New Roman" w:hAnsi="Times New Roman" w:cs="Times New Roman"/>
          <w:sz w:val="24"/>
          <w:szCs w:val="24"/>
        </w:rPr>
        <w:t>We used Sequest</w:t>
      </w:r>
      <w:r>
        <w:rPr>
          <w:rFonts w:ascii="Times New Roman" w:hAnsi="Times New Roman" w:cs="Times New Roman"/>
          <w:sz w:val="24"/>
          <w:szCs w:val="24"/>
          <w:vertAlign w:val="superscript"/>
        </w:rPr>
        <w:t>1</w:t>
      </w:r>
      <w:r w:rsidR="009D373C">
        <w:rPr>
          <w:rFonts w:ascii="Times New Roman" w:hAnsi="Times New Roman" w:cs="Times New Roman"/>
          <w:sz w:val="24"/>
          <w:szCs w:val="24"/>
          <w:vertAlign w:val="superscript"/>
        </w:rPr>
        <w:t>0</w:t>
      </w:r>
      <w:r>
        <w:rPr>
          <w:rFonts w:ascii="Times New Roman" w:eastAsia="Times New Roman" w:hAnsi="Times New Roman" w:cs="Times New Roman"/>
          <w:sz w:val="24"/>
          <w:szCs w:val="24"/>
        </w:rPr>
        <w:t xml:space="preserve"> (Proteome Discoverer 2.4)</w:t>
      </w:r>
      <w:r w:rsidR="009D37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database searching </w:t>
      </w:r>
      <w:r>
        <w:rPr>
          <w:rFonts w:ascii="Times New Roman" w:hAnsi="Times New Roman" w:cs="Times New Roman"/>
          <w:sz w:val="24"/>
          <w:szCs w:val="24"/>
        </w:rPr>
        <w:t>with</w:t>
      </w:r>
      <w:r w:rsidRPr="00297D70">
        <w:rPr>
          <w:rFonts w:ascii="Times New Roman" w:hAnsi="Times New Roman" w:cs="Times New Roman"/>
          <w:sz w:val="24"/>
          <w:szCs w:val="24"/>
        </w:rPr>
        <w:t xml:space="preserve"> a precursor ion tolerance of 20 ppm and fragm</w:t>
      </w:r>
      <w:r>
        <w:rPr>
          <w:rFonts w:ascii="Times New Roman" w:hAnsi="Times New Roman" w:cs="Times New Roman"/>
          <w:sz w:val="24"/>
          <w:szCs w:val="24"/>
        </w:rPr>
        <w:t>ent ion tolerance of 50 ppm.</w:t>
      </w:r>
      <w:r w:rsidRPr="0018323F">
        <w:t xml:space="preserve"> </w:t>
      </w:r>
      <w:r w:rsidRPr="0018323F">
        <w:rPr>
          <w:rFonts w:ascii="Times New Roman" w:hAnsi="Times New Roman" w:cs="Times New Roman"/>
          <w:sz w:val="24"/>
          <w:szCs w:val="24"/>
        </w:rPr>
        <w:t>The top</w:t>
      </w:r>
      <w:r w:rsidR="00C16A8B">
        <w:rPr>
          <w:rFonts w:ascii="Times New Roman" w:hAnsi="Times New Roman" w:cs="Times New Roman"/>
          <w:sz w:val="24"/>
          <w:szCs w:val="24"/>
        </w:rPr>
        <w:t>-</w:t>
      </w:r>
      <w:r w:rsidRPr="0018323F">
        <w:rPr>
          <w:rFonts w:ascii="Times New Roman" w:hAnsi="Times New Roman" w:cs="Times New Roman"/>
          <w:sz w:val="24"/>
          <w:szCs w:val="24"/>
        </w:rPr>
        <w:t xml:space="preserve">scoring peptide identification was selected, and </w:t>
      </w:r>
      <w:r>
        <w:rPr>
          <w:rFonts w:ascii="Times New Roman" w:hAnsi="Times New Roman" w:cs="Times New Roman"/>
          <w:sz w:val="24"/>
          <w:szCs w:val="24"/>
        </w:rPr>
        <w:t>the f</w:t>
      </w:r>
      <w:r>
        <w:rPr>
          <w:rFonts w:ascii="Times New Roman" w:eastAsia="Times New Roman" w:hAnsi="Times New Roman" w:cs="Times New Roman"/>
          <w:sz w:val="24"/>
          <w:szCs w:val="24"/>
        </w:rPr>
        <w:t>alse discovery rate</w:t>
      </w:r>
      <w:r w:rsidRPr="0018323F">
        <w:rPr>
          <w:rFonts w:ascii="Times New Roman" w:hAnsi="Times New Roman" w:cs="Times New Roman"/>
          <w:sz w:val="24"/>
          <w:szCs w:val="24"/>
        </w:rPr>
        <w:t xml:space="preserve"> level </w:t>
      </w:r>
      <w:r w:rsidR="00C16A8B">
        <w:rPr>
          <w:rFonts w:ascii="Times New Roman" w:hAnsi="Times New Roman" w:cs="Times New Roman"/>
          <w:sz w:val="24"/>
          <w:szCs w:val="24"/>
        </w:rPr>
        <w:t xml:space="preserve">was </w:t>
      </w:r>
      <w:r w:rsidRPr="0018323F">
        <w:rPr>
          <w:rFonts w:ascii="Times New Roman" w:hAnsi="Times New Roman" w:cs="Times New Roman"/>
          <w:sz w:val="24"/>
          <w:szCs w:val="24"/>
        </w:rPr>
        <w:t xml:space="preserve">set at 1% </w:t>
      </w:r>
      <w:r w:rsidR="00B46F5D">
        <w:rPr>
          <w:rFonts w:ascii="Times New Roman" w:hAnsi="Times New Roman" w:cs="Times New Roman"/>
          <w:sz w:val="24"/>
          <w:szCs w:val="24"/>
        </w:rPr>
        <w:t>(in the “</w:t>
      </w:r>
      <w:r w:rsidR="00B46F5D" w:rsidRPr="00B46F5D">
        <w:rPr>
          <w:rFonts w:ascii="Times New Roman" w:hAnsi="Times New Roman" w:cs="Times New Roman"/>
          <w:sz w:val="24"/>
          <w:szCs w:val="24"/>
        </w:rPr>
        <w:t>Target-Decoy PSM Validator</w:t>
      </w:r>
      <w:r w:rsidR="00B46F5D">
        <w:rPr>
          <w:rFonts w:ascii="Times New Roman" w:hAnsi="Times New Roman" w:cs="Times New Roman"/>
          <w:sz w:val="24"/>
          <w:szCs w:val="24"/>
        </w:rPr>
        <w:t xml:space="preserve">” node) </w:t>
      </w:r>
      <w:r w:rsidRPr="0018323F">
        <w:rPr>
          <w:rFonts w:ascii="Times New Roman" w:hAnsi="Times New Roman" w:cs="Times New Roman"/>
          <w:sz w:val="24"/>
          <w:szCs w:val="24"/>
        </w:rPr>
        <w:t>using the FASTA file described above.</w:t>
      </w:r>
      <w:r>
        <w:rPr>
          <w:rFonts w:ascii="Times New Roman" w:hAnsi="Times New Roman" w:cs="Times New Roman"/>
          <w:sz w:val="24"/>
          <w:szCs w:val="24"/>
        </w:rPr>
        <w:t xml:space="preserve"> Settings for modifications are: 1) dynamic modification: oxidation on </w:t>
      </w:r>
      <w:r w:rsidR="00D02384">
        <w:rPr>
          <w:rFonts w:ascii="Times New Roman" w:hAnsi="Times New Roman" w:cs="Times New Roman"/>
          <w:sz w:val="24"/>
          <w:szCs w:val="24"/>
        </w:rPr>
        <w:t>m</w:t>
      </w:r>
      <w:r>
        <w:rPr>
          <w:rFonts w:ascii="Times New Roman" w:hAnsi="Times New Roman" w:cs="Times New Roman"/>
          <w:sz w:val="24"/>
          <w:szCs w:val="24"/>
        </w:rPr>
        <w:t xml:space="preserve">ethionine; 2) static modification: carbamidomethyl on cysteine. </w:t>
      </w:r>
      <w:r w:rsidR="009D373C">
        <w:rPr>
          <w:rFonts w:ascii="Times New Roman" w:hAnsi="Times New Roman" w:cs="Times New Roman"/>
          <w:sz w:val="24"/>
          <w:szCs w:val="24"/>
        </w:rPr>
        <w:t xml:space="preserve">Settings for enzymes: 1) </w:t>
      </w:r>
      <w:r w:rsidR="0017088D">
        <w:rPr>
          <w:rFonts w:ascii="Times New Roman" w:hAnsi="Times New Roman" w:cs="Times New Roman"/>
          <w:sz w:val="24"/>
          <w:szCs w:val="24"/>
        </w:rPr>
        <w:t xml:space="preserve">full </w:t>
      </w:r>
      <w:r w:rsidR="009D373C">
        <w:rPr>
          <w:rFonts w:ascii="Times New Roman" w:hAnsi="Times New Roman" w:cs="Times New Roman"/>
          <w:sz w:val="24"/>
          <w:szCs w:val="24"/>
        </w:rPr>
        <w:t>enzymatic searching for T, C, G</w:t>
      </w:r>
      <w:r w:rsidR="00B74133">
        <w:rPr>
          <w:rFonts w:ascii="Times New Roman" w:hAnsi="Times New Roman" w:cs="Times New Roman"/>
          <w:sz w:val="24"/>
          <w:szCs w:val="24"/>
        </w:rPr>
        <w:t xml:space="preserve">, CT, and GT; 2) </w:t>
      </w:r>
      <w:r w:rsidR="001245B5">
        <w:rPr>
          <w:rFonts w:ascii="Times New Roman" w:hAnsi="Times New Roman" w:cs="Times New Roman"/>
          <w:sz w:val="24"/>
          <w:szCs w:val="24"/>
        </w:rPr>
        <w:t>non-</w:t>
      </w:r>
      <w:r w:rsidR="00B74133">
        <w:rPr>
          <w:rFonts w:ascii="Times New Roman" w:hAnsi="Times New Roman" w:cs="Times New Roman"/>
          <w:sz w:val="24"/>
          <w:szCs w:val="24"/>
        </w:rPr>
        <w:t>specific searching for K and KT.</w:t>
      </w:r>
    </w:p>
    <w:p w14:paraId="09960018" w14:textId="7C373430" w:rsidR="001357D1" w:rsidRDefault="00AA728B" w:rsidP="00E90982">
      <w:pPr>
        <w:rPr>
          <w:rFonts w:ascii="Times New Roman" w:hAnsi="Times New Roman" w:cs="Times New Roman"/>
          <w:sz w:val="24"/>
          <w:szCs w:val="24"/>
        </w:rPr>
      </w:pPr>
      <w:r>
        <w:rPr>
          <w:rFonts w:ascii="Times New Roman" w:hAnsi="Times New Roman" w:cs="Times New Roman"/>
          <w:b/>
          <w:bCs/>
          <w:sz w:val="24"/>
          <w:szCs w:val="24"/>
        </w:rPr>
        <w:t xml:space="preserve">Applied </w:t>
      </w:r>
      <w:r w:rsidR="001357D1" w:rsidRPr="001357D1">
        <w:rPr>
          <w:rFonts w:ascii="Times New Roman" w:hAnsi="Times New Roman" w:cs="Times New Roman"/>
          <w:b/>
          <w:bCs/>
          <w:sz w:val="24"/>
          <w:szCs w:val="24"/>
        </w:rPr>
        <w:t xml:space="preserve">GVP </w:t>
      </w:r>
      <w:r w:rsidR="00B71945">
        <w:rPr>
          <w:rFonts w:ascii="Times New Roman" w:hAnsi="Times New Roman" w:cs="Times New Roman"/>
          <w:b/>
          <w:bCs/>
          <w:sz w:val="24"/>
          <w:szCs w:val="24"/>
        </w:rPr>
        <w:t>F</w:t>
      </w:r>
      <w:r w:rsidR="001357D1" w:rsidRPr="001357D1">
        <w:rPr>
          <w:rFonts w:ascii="Times New Roman" w:hAnsi="Times New Roman" w:cs="Times New Roman"/>
          <w:b/>
          <w:bCs/>
          <w:sz w:val="24"/>
          <w:szCs w:val="24"/>
        </w:rPr>
        <w:t>ilter</w:t>
      </w:r>
      <w:r w:rsidR="00B9200A">
        <w:rPr>
          <w:rFonts w:ascii="Times New Roman" w:hAnsi="Times New Roman" w:cs="Times New Roman"/>
          <w:sz w:val="24"/>
          <w:szCs w:val="24"/>
        </w:rPr>
        <w:t>s</w:t>
      </w:r>
    </w:p>
    <w:p w14:paraId="351847EE" w14:textId="0E601C17" w:rsidR="00B9200A" w:rsidRDefault="00B9200A" w:rsidP="00E90982">
      <w:pPr>
        <w:rPr>
          <w:rFonts w:ascii="Times New Roman" w:hAnsi="Times New Roman" w:cs="Times New Roman"/>
          <w:sz w:val="24"/>
          <w:szCs w:val="24"/>
        </w:rPr>
      </w:pPr>
      <w:r>
        <w:rPr>
          <w:rFonts w:ascii="Times New Roman" w:hAnsi="Times New Roman" w:cs="Times New Roman"/>
          <w:sz w:val="24"/>
          <w:szCs w:val="24"/>
        </w:rPr>
        <w:t>GVP</w:t>
      </w:r>
      <w:r w:rsidR="00841F0D">
        <w:rPr>
          <w:rFonts w:ascii="Times New Roman" w:hAnsi="Times New Roman" w:cs="Times New Roman"/>
          <w:sz w:val="24"/>
          <w:szCs w:val="24"/>
        </w:rPr>
        <w:t xml:space="preserve"> identifications</w:t>
      </w:r>
      <w:r>
        <w:rPr>
          <w:rFonts w:ascii="Times New Roman" w:hAnsi="Times New Roman" w:cs="Times New Roman"/>
          <w:sz w:val="24"/>
          <w:szCs w:val="24"/>
        </w:rPr>
        <w:t xml:space="preserve"> were filter</w:t>
      </w:r>
      <w:r w:rsidR="00841F0D">
        <w:rPr>
          <w:rFonts w:ascii="Times New Roman" w:hAnsi="Times New Roman" w:cs="Times New Roman"/>
          <w:sz w:val="24"/>
          <w:szCs w:val="24"/>
        </w:rPr>
        <w:t>ed</w:t>
      </w:r>
      <w:r>
        <w:rPr>
          <w:rFonts w:ascii="Times New Roman" w:hAnsi="Times New Roman" w:cs="Times New Roman"/>
          <w:sz w:val="24"/>
          <w:szCs w:val="24"/>
        </w:rPr>
        <w:t xml:space="preserve"> </w:t>
      </w:r>
      <w:r w:rsidR="00841F0D">
        <w:rPr>
          <w:rFonts w:ascii="Times New Roman" w:hAnsi="Times New Roman" w:cs="Times New Roman"/>
          <w:sz w:val="24"/>
          <w:szCs w:val="24"/>
        </w:rPr>
        <w:t>using</w:t>
      </w:r>
      <w:r>
        <w:rPr>
          <w:rFonts w:ascii="Times New Roman" w:hAnsi="Times New Roman" w:cs="Times New Roman"/>
          <w:sz w:val="24"/>
          <w:szCs w:val="24"/>
        </w:rPr>
        <w:t xml:space="preserve"> the following criteria: 1) </w:t>
      </w:r>
      <w:r w:rsidR="00015E22">
        <w:rPr>
          <w:rFonts w:ascii="Times New Roman" w:hAnsi="Times New Roman" w:cs="Times New Roman"/>
          <w:sz w:val="24"/>
          <w:szCs w:val="24"/>
        </w:rPr>
        <w:t xml:space="preserve">the GVP sequence </w:t>
      </w:r>
      <w:r w:rsidR="00841F0D">
        <w:rPr>
          <w:rFonts w:ascii="Times New Roman" w:hAnsi="Times New Roman" w:cs="Times New Roman"/>
          <w:sz w:val="24"/>
          <w:szCs w:val="24"/>
        </w:rPr>
        <w:t xml:space="preserve">is not </w:t>
      </w:r>
      <w:r w:rsidR="00D32568">
        <w:rPr>
          <w:rFonts w:ascii="Times New Roman" w:hAnsi="Times New Roman" w:cs="Times New Roman"/>
          <w:sz w:val="24"/>
          <w:szCs w:val="24"/>
        </w:rPr>
        <w:t>in the reference sequences</w:t>
      </w:r>
      <w:r w:rsidR="00015E22">
        <w:rPr>
          <w:rFonts w:ascii="Times New Roman" w:hAnsi="Times New Roman" w:cs="Times New Roman"/>
          <w:sz w:val="24"/>
          <w:szCs w:val="24"/>
        </w:rPr>
        <w:t>; 2) the</w:t>
      </w:r>
      <w:r w:rsidR="00015E22" w:rsidRPr="00297D70">
        <w:rPr>
          <w:rFonts w:ascii="Times New Roman" w:hAnsi="Times New Roman" w:cs="Times New Roman"/>
          <w:sz w:val="24"/>
          <w:szCs w:val="24"/>
        </w:rPr>
        <w:t xml:space="preserve"> precursor ion tolerance </w:t>
      </w:r>
      <w:r w:rsidR="00184499">
        <w:rPr>
          <w:rFonts w:ascii="Times New Roman" w:hAnsi="Times New Roman" w:cs="Times New Roman"/>
          <w:sz w:val="24"/>
          <w:szCs w:val="24"/>
        </w:rPr>
        <w:t xml:space="preserve">of GVP </w:t>
      </w:r>
      <w:r w:rsidR="00015E22">
        <w:rPr>
          <w:rFonts w:ascii="Times New Roman" w:hAnsi="Times New Roman" w:cs="Times New Roman"/>
          <w:sz w:val="24"/>
          <w:szCs w:val="24"/>
        </w:rPr>
        <w:t>was set up to 5</w:t>
      </w:r>
      <w:r w:rsidR="00015E22" w:rsidRPr="00297D70">
        <w:rPr>
          <w:rFonts w:ascii="Times New Roman" w:hAnsi="Times New Roman" w:cs="Times New Roman"/>
          <w:sz w:val="24"/>
          <w:szCs w:val="24"/>
        </w:rPr>
        <w:t xml:space="preserve"> ppm</w:t>
      </w:r>
      <w:r w:rsidR="00015E22">
        <w:rPr>
          <w:rFonts w:ascii="Times New Roman" w:hAnsi="Times New Roman" w:cs="Times New Roman"/>
          <w:sz w:val="24"/>
          <w:szCs w:val="24"/>
        </w:rPr>
        <w:t xml:space="preserve"> to accurately distinguish </w:t>
      </w:r>
      <w:r w:rsidR="005E730A" w:rsidRPr="005E730A">
        <w:rPr>
          <w:rFonts w:ascii="Times New Roman" w:hAnsi="Times New Roman" w:cs="Times New Roman"/>
          <w:sz w:val="24"/>
          <w:szCs w:val="24"/>
        </w:rPr>
        <w:t>glutamine</w:t>
      </w:r>
      <w:r w:rsidR="005E730A">
        <w:rPr>
          <w:rFonts w:ascii="Times New Roman" w:hAnsi="Times New Roman" w:cs="Times New Roman"/>
          <w:sz w:val="24"/>
          <w:szCs w:val="24"/>
        </w:rPr>
        <w:t xml:space="preserve"> and </w:t>
      </w:r>
      <w:r w:rsidR="005E730A" w:rsidRPr="005E730A">
        <w:rPr>
          <w:rFonts w:ascii="Times New Roman" w:hAnsi="Times New Roman" w:cs="Times New Roman"/>
          <w:sz w:val="24"/>
          <w:szCs w:val="24"/>
        </w:rPr>
        <w:t>lysine</w:t>
      </w:r>
      <w:r w:rsidR="00015E22">
        <w:rPr>
          <w:rFonts w:ascii="Times New Roman" w:hAnsi="Times New Roman" w:cs="Times New Roman"/>
          <w:sz w:val="24"/>
          <w:szCs w:val="24"/>
        </w:rPr>
        <w:t xml:space="preserve">; 3) the GVP sequence cannot be accounted by a </w:t>
      </w:r>
      <w:r w:rsidR="00841F0D">
        <w:rPr>
          <w:rFonts w:ascii="Times New Roman" w:hAnsi="Times New Roman" w:cs="Times New Roman"/>
          <w:sz w:val="24"/>
          <w:szCs w:val="24"/>
        </w:rPr>
        <w:t>known</w:t>
      </w:r>
      <w:r w:rsidR="00015E22">
        <w:rPr>
          <w:rFonts w:ascii="Times New Roman" w:hAnsi="Times New Roman" w:cs="Times New Roman"/>
          <w:sz w:val="24"/>
          <w:szCs w:val="24"/>
        </w:rPr>
        <w:t xml:space="preserve"> </w:t>
      </w:r>
      <w:r w:rsidR="005E730A">
        <w:rPr>
          <w:rFonts w:ascii="Times New Roman" w:hAnsi="Times New Roman" w:cs="Times New Roman"/>
          <w:sz w:val="24"/>
          <w:szCs w:val="24"/>
        </w:rPr>
        <w:t xml:space="preserve">common </w:t>
      </w:r>
      <w:r w:rsidR="00015E22">
        <w:rPr>
          <w:rFonts w:ascii="Times New Roman" w:hAnsi="Times New Roman" w:cs="Times New Roman"/>
          <w:sz w:val="24"/>
          <w:szCs w:val="24"/>
        </w:rPr>
        <w:t xml:space="preserve">chemical modification </w:t>
      </w:r>
      <w:r w:rsidR="00A74A5B">
        <w:rPr>
          <w:rFonts w:ascii="Times New Roman" w:hAnsi="Times New Roman" w:cs="Times New Roman"/>
          <w:sz w:val="24"/>
          <w:szCs w:val="24"/>
        </w:rPr>
        <w:t xml:space="preserve">in amino acid </w:t>
      </w:r>
      <w:r w:rsidR="005E730A">
        <w:rPr>
          <w:rFonts w:ascii="Times New Roman" w:hAnsi="Times New Roman" w:cs="Times New Roman"/>
          <w:sz w:val="24"/>
          <w:szCs w:val="24"/>
        </w:rPr>
        <w:t>residues like</w:t>
      </w:r>
      <w:r w:rsidR="005E730A" w:rsidRPr="005E730A">
        <w:t xml:space="preserve"> </w:t>
      </w:r>
      <w:r w:rsidR="005E730A">
        <w:rPr>
          <w:rFonts w:ascii="Times New Roman" w:hAnsi="Times New Roman" w:cs="Times New Roman"/>
          <w:sz w:val="24"/>
          <w:szCs w:val="24"/>
        </w:rPr>
        <w:t>i</w:t>
      </w:r>
      <w:r w:rsidR="005E730A" w:rsidRPr="005E730A">
        <w:rPr>
          <w:rFonts w:ascii="Times New Roman" w:hAnsi="Times New Roman" w:cs="Times New Roman"/>
          <w:sz w:val="24"/>
          <w:szCs w:val="24"/>
        </w:rPr>
        <w:t>soleucine/leucine, asparagine/aspartic acid, glut</w:t>
      </w:r>
      <w:r w:rsidR="005E730A">
        <w:rPr>
          <w:rFonts w:ascii="Times New Roman" w:hAnsi="Times New Roman" w:cs="Times New Roman"/>
          <w:sz w:val="24"/>
          <w:szCs w:val="24"/>
        </w:rPr>
        <w:t>amine/glutamic acid; 4) the length</w:t>
      </w:r>
      <w:r w:rsidR="00CF6985">
        <w:rPr>
          <w:rFonts w:ascii="Times New Roman" w:hAnsi="Times New Roman" w:cs="Times New Roman"/>
          <w:sz w:val="24"/>
          <w:szCs w:val="24"/>
        </w:rPr>
        <w:t xml:space="preserve"> </w:t>
      </w:r>
      <w:r w:rsidR="00D32568">
        <w:rPr>
          <w:rFonts w:ascii="Times New Roman" w:hAnsi="Times New Roman" w:cs="Times New Roman"/>
          <w:sz w:val="24"/>
          <w:szCs w:val="24"/>
        </w:rPr>
        <w:t xml:space="preserve">of GVP </w:t>
      </w:r>
      <w:r w:rsidR="005E730A">
        <w:rPr>
          <w:rFonts w:ascii="Times New Roman" w:hAnsi="Times New Roman" w:cs="Times New Roman"/>
          <w:sz w:val="24"/>
          <w:szCs w:val="24"/>
        </w:rPr>
        <w:t xml:space="preserve">was </w:t>
      </w:r>
      <w:r w:rsidR="00CF6985">
        <w:rPr>
          <w:rFonts w:ascii="Times New Roman" w:hAnsi="Times New Roman" w:cs="Times New Roman"/>
          <w:sz w:val="24"/>
          <w:szCs w:val="24"/>
        </w:rPr>
        <w:t xml:space="preserve">set to 7 </w:t>
      </w:r>
      <w:r w:rsidR="002D4E2F">
        <w:rPr>
          <w:rFonts w:ascii="Times New Roman" w:hAnsi="Times New Roman" w:cs="Times New Roman"/>
          <w:sz w:val="24"/>
          <w:szCs w:val="24"/>
        </w:rPr>
        <w:t>to</w:t>
      </w:r>
      <w:r w:rsidR="00CF6985">
        <w:rPr>
          <w:rFonts w:ascii="Times New Roman" w:hAnsi="Times New Roman" w:cs="Times New Roman"/>
          <w:sz w:val="24"/>
          <w:szCs w:val="24"/>
        </w:rPr>
        <w:t xml:space="preserve"> </w:t>
      </w:r>
      <w:r w:rsidR="005E730A">
        <w:rPr>
          <w:rFonts w:ascii="Times New Roman" w:hAnsi="Times New Roman" w:cs="Times New Roman"/>
          <w:sz w:val="24"/>
          <w:szCs w:val="24"/>
        </w:rPr>
        <w:t>40 amino acid</w:t>
      </w:r>
      <w:r w:rsidR="00CF6985">
        <w:rPr>
          <w:rFonts w:ascii="Times New Roman" w:hAnsi="Times New Roman" w:cs="Times New Roman"/>
          <w:sz w:val="24"/>
          <w:szCs w:val="24"/>
        </w:rPr>
        <w:t>s</w:t>
      </w:r>
      <w:r w:rsidR="005E730A">
        <w:rPr>
          <w:rFonts w:ascii="Times New Roman" w:hAnsi="Times New Roman" w:cs="Times New Roman"/>
          <w:sz w:val="24"/>
          <w:szCs w:val="24"/>
        </w:rPr>
        <w:t>.</w:t>
      </w:r>
    </w:p>
    <w:p w14:paraId="163262BC" w14:textId="116C6D60" w:rsidR="00D223BF" w:rsidRDefault="00D223BF" w:rsidP="00E90982">
      <w:pPr>
        <w:rPr>
          <w:rFonts w:ascii="Times New Roman" w:hAnsi="Times New Roman" w:cs="Times New Roman"/>
          <w:b/>
          <w:sz w:val="24"/>
          <w:szCs w:val="24"/>
        </w:rPr>
      </w:pPr>
      <w:r w:rsidRPr="004677DA">
        <w:rPr>
          <w:rFonts w:ascii="Times New Roman" w:hAnsi="Times New Roman" w:cs="Times New Roman"/>
          <w:b/>
          <w:sz w:val="24"/>
          <w:szCs w:val="24"/>
        </w:rPr>
        <w:t>RESULTS AND DISCUSSION</w:t>
      </w:r>
    </w:p>
    <w:p w14:paraId="559C94D6" w14:textId="77777777" w:rsidR="00C04704" w:rsidRDefault="00C04704" w:rsidP="00C04704">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Optimizing the Experimental Conditions of Keratinase</w:t>
      </w:r>
    </w:p>
    <w:p w14:paraId="7306CA54" w14:textId="2720D606" w:rsidR="00C04704" w:rsidRDefault="00C04704" w:rsidP="00C0470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Keratinase, </w:t>
      </w:r>
      <w:r w:rsidR="00C82E11">
        <w:rPr>
          <w:rFonts w:ascii="Times New Roman" w:eastAsia="Times New Roman" w:hAnsi="Times New Roman" w:cs="Times New Roman"/>
          <w:sz w:val="24"/>
          <w:szCs w:val="24"/>
        </w:rPr>
        <w:t>since it is not a highly s</w:t>
      </w:r>
      <w:r>
        <w:rPr>
          <w:rFonts w:ascii="Times New Roman" w:eastAsia="Times New Roman" w:hAnsi="Times New Roman" w:cs="Times New Roman"/>
          <w:sz w:val="24"/>
          <w:szCs w:val="24"/>
        </w:rPr>
        <w:t xml:space="preserve">pecific </w:t>
      </w:r>
      <w:r w:rsidR="00C82E11">
        <w:rPr>
          <w:rFonts w:ascii="Times New Roman" w:eastAsia="Times New Roman" w:hAnsi="Times New Roman" w:cs="Times New Roman"/>
          <w:sz w:val="24"/>
          <w:szCs w:val="24"/>
        </w:rPr>
        <w:t>protease, is not generally used</w:t>
      </w:r>
      <w:r>
        <w:rPr>
          <w:rFonts w:ascii="Times New Roman" w:eastAsia="Times New Roman" w:hAnsi="Times New Roman" w:cs="Times New Roman"/>
          <w:sz w:val="24"/>
          <w:szCs w:val="24"/>
        </w:rPr>
        <w:t xml:space="preserve"> in proteomic stud</w:t>
      </w:r>
      <w:r w:rsidR="00C82E11">
        <w:rPr>
          <w:rFonts w:ascii="Times New Roman" w:eastAsia="Times New Roman" w:hAnsi="Times New Roman" w:cs="Times New Roman"/>
          <w:sz w:val="24"/>
          <w:szCs w:val="24"/>
        </w:rPr>
        <w:t>ies.</w:t>
      </w:r>
      <w:r>
        <w:rPr>
          <w:rFonts w:ascii="Times New Roman" w:eastAsia="Times New Roman" w:hAnsi="Times New Roman" w:cs="Times New Roman"/>
          <w:sz w:val="24"/>
          <w:szCs w:val="24"/>
        </w:rPr>
        <w:t xml:space="preserve"> </w:t>
      </w:r>
      <w:r w:rsidR="00C82E11">
        <w:rPr>
          <w:rFonts w:ascii="Times New Roman" w:eastAsia="Times New Roman" w:hAnsi="Times New Roman" w:cs="Times New Roman"/>
          <w:sz w:val="24"/>
          <w:szCs w:val="24"/>
        </w:rPr>
        <w:t>However, it was selected for use in the present study</w:t>
      </w:r>
      <w:r>
        <w:rPr>
          <w:rFonts w:ascii="Times New Roman" w:eastAsia="Times New Roman" w:hAnsi="Times New Roman" w:cs="Times New Roman"/>
          <w:sz w:val="24"/>
          <w:szCs w:val="24"/>
        </w:rPr>
        <w:t xml:space="preserve"> since keratins and keratin-associated proteins are the main components of the hair proteome. </w:t>
      </w:r>
      <w:r w:rsidR="00C82E11">
        <w:rPr>
          <w:rFonts w:ascii="Times New Roman" w:eastAsia="Times New Roman" w:hAnsi="Times New Roman" w:cs="Times New Roman"/>
          <w:sz w:val="24"/>
          <w:szCs w:val="24"/>
        </w:rPr>
        <w:t xml:space="preserve">It was surmised that </w:t>
      </w:r>
      <w:r>
        <w:rPr>
          <w:rFonts w:ascii="Times New Roman" w:eastAsia="Times New Roman" w:hAnsi="Times New Roman" w:cs="Times New Roman"/>
          <w:sz w:val="24"/>
          <w:szCs w:val="24"/>
        </w:rPr>
        <w:t xml:space="preserve">keratinase could </w:t>
      </w:r>
      <w:r w:rsidR="00F12210">
        <w:rPr>
          <w:rFonts w:ascii="Times New Roman" w:eastAsia="Times New Roman" w:hAnsi="Times New Roman" w:cs="Times New Roman"/>
          <w:sz w:val="24"/>
          <w:szCs w:val="24"/>
        </w:rPr>
        <w:t>loosen</w:t>
      </w:r>
      <w:r>
        <w:rPr>
          <w:rFonts w:ascii="Times New Roman" w:eastAsia="Times New Roman" w:hAnsi="Times New Roman" w:cs="Times New Roman"/>
          <w:sz w:val="24"/>
          <w:szCs w:val="24"/>
        </w:rPr>
        <w:t xml:space="preserve"> </w:t>
      </w:r>
      <w:r w:rsidR="00F052EA">
        <w:rPr>
          <w:rFonts w:ascii="Times New Roman" w:eastAsia="Times New Roman" w:hAnsi="Times New Roman" w:cs="Times New Roman"/>
          <w:sz w:val="24"/>
          <w:szCs w:val="24"/>
        </w:rPr>
        <w:t xml:space="preserve">or weaken </w:t>
      </w:r>
      <w:r>
        <w:rPr>
          <w:rFonts w:ascii="Times New Roman" w:eastAsia="Times New Roman" w:hAnsi="Times New Roman" w:cs="Times New Roman"/>
          <w:sz w:val="24"/>
          <w:szCs w:val="24"/>
        </w:rPr>
        <w:t>the mechanically strong structure of human hair</w:t>
      </w:r>
      <w:r w:rsidR="00D41F9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mak</w:t>
      </w:r>
      <w:r w:rsidR="00D41F92">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it more accessible </w:t>
      </w:r>
      <w:r w:rsidR="00C82E11">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trypsin. To </w:t>
      </w:r>
      <w:r w:rsidR="00C82E11">
        <w:rPr>
          <w:rFonts w:ascii="Times New Roman" w:eastAsia="Times New Roman" w:hAnsi="Times New Roman" w:cs="Times New Roman"/>
          <w:sz w:val="24"/>
          <w:szCs w:val="24"/>
        </w:rPr>
        <w:t>find an optimal way to use</w:t>
      </w:r>
      <w:r>
        <w:rPr>
          <w:rFonts w:ascii="Times New Roman" w:eastAsia="Times New Roman" w:hAnsi="Times New Roman" w:cs="Times New Roman"/>
          <w:sz w:val="24"/>
          <w:szCs w:val="24"/>
        </w:rPr>
        <w:t xml:space="preserve"> keratinase, we </w:t>
      </w:r>
      <w:r w:rsidR="002802AF">
        <w:rPr>
          <w:rFonts w:ascii="Times New Roman" w:eastAsia="Times New Roman" w:hAnsi="Times New Roman" w:cs="Times New Roman"/>
          <w:sz w:val="24"/>
          <w:szCs w:val="24"/>
        </w:rPr>
        <w:t xml:space="preserve">first </w:t>
      </w:r>
      <w:r w:rsidR="00D41F92">
        <w:rPr>
          <w:rFonts w:ascii="Times New Roman" w:eastAsia="Times New Roman" w:hAnsi="Times New Roman" w:cs="Times New Roman"/>
          <w:sz w:val="24"/>
          <w:szCs w:val="24"/>
        </w:rPr>
        <w:t>conducted a series of experiments to optimize its use.</w:t>
      </w:r>
    </w:p>
    <w:p w14:paraId="471214E7" w14:textId="70069961" w:rsidR="00C04704" w:rsidRDefault="00C04704" w:rsidP="00C04704">
      <w:pPr>
        <w:rPr>
          <w:rFonts w:ascii="Times New Roman" w:eastAsia="Times New Roman" w:hAnsi="Times New Roman" w:cs="Times New Roman"/>
          <w:sz w:val="24"/>
          <w:szCs w:val="24"/>
        </w:rPr>
      </w:pPr>
      <w:r>
        <w:rPr>
          <w:rFonts w:ascii="Times New Roman" w:eastAsia="Times New Roman" w:hAnsi="Times New Roman" w:cs="Times New Roman"/>
          <w:sz w:val="24"/>
          <w:szCs w:val="24"/>
        </w:rPr>
        <w:t>For optimizing the usage of keratinase</w:t>
      </w:r>
      <w:r w:rsidR="001B1A75">
        <w:rPr>
          <w:rFonts w:ascii="Times New Roman" w:eastAsia="Times New Roman" w:hAnsi="Times New Roman" w:cs="Times New Roman"/>
          <w:sz w:val="24"/>
          <w:szCs w:val="24"/>
        </w:rPr>
        <w:t xml:space="preserve"> alone</w:t>
      </w:r>
      <w:r>
        <w:rPr>
          <w:rFonts w:ascii="Times New Roman" w:eastAsia="Times New Roman" w:hAnsi="Times New Roman" w:cs="Times New Roman"/>
          <w:sz w:val="24"/>
          <w:szCs w:val="24"/>
        </w:rPr>
        <w:t xml:space="preserve">, we </w:t>
      </w:r>
      <w:r w:rsidR="009F72BD">
        <w:rPr>
          <w:rFonts w:ascii="Times New Roman" w:eastAsia="Times New Roman" w:hAnsi="Times New Roman" w:cs="Times New Roman"/>
          <w:sz w:val="24"/>
          <w:szCs w:val="24"/>
        </w:rPr>
        <w:t>first</w:t>
      </w:r>
      <w:r w:rsidR="001B1A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used it </w:t>
      </w:r>
      <w:r w:rsidR="001B1A75">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1U:20</w:t>
      </w:r>
      <w:r w:rsidR="001B1A75">
        <w:rPr>
          <w:rFonts w:ascii="Times New Roman" w:eastAsia="Times New Roman" w:hAnsi="Times New Roman" w:cs="Times New Roman"/>
          <w:sz w:val="24"/>
          <w:szCs w:val="24"/>
        </w:rPr>
        <w:t xml:space="preserve"> dilution by mass </w:t>
      </w:r>
      <w:r>
        <w:rPr>
          <w:rFonts w:ascii="Times New Roman" w:eastAsia="Times New Roman" w:hAnsi="Times New Roman" w:cs="Times New Roman"/>
          <w:sz w:val="24"/>
          <w:szCs w:val="24"/>
        </w:rPr>
        <w:t>at 50 °C following the manufacture</w:t>
      </w:r>
      <w:r w:rsidR="001B1A75">
        <w:rPr>
          <w:rFonts w:ascii="Times New Roman" w:eastAsia="Times New Roman" w:hAnsi="Times New Roman" w:cs="Times New Roman"/>
          <w:sz w:val="24"/>
          <w:szCs w:val="24"/>
        </w:rPr>
        <w:t>r</w:t>
      </w:r>
      <w:r>
        <w:rPr>
          <w:rFonts w:ascii="Times New Roman" w:eastAsia="Times New Roman" w:hAnsi="Times New Roman" w:cs="Times New Roman"/>
          <w:sz w:val="24"/>
          <w:szCs w:val="24"/>
        </w:rPr>
        <w:t>’s instruction</w:t>
      </w:r>
      <w:r w:rsidR="00D41F92">
        <w:rPr>
          <w:rFonts w:ascii="Times New Roman" w:eastAsia="Times New Roman" w:hAnsi="Times New Roman" w:cs="Times New Roman"/>
          <w:sz w:val="24"/>
          <w:szCs w:val="24"/>
        </w:rPr>
        <w:t>s</w:t>
      </w:r>
      <w:r>
        <w:rPr>
          <w:rFonts w:ascii="Times New Roman" w:eastAsia="Times New Roman" w:hAnsi="Times New Roman" w:cs="Times New Roman"/>
          <w:sz w:val="24"/>
          <w:szCs w:val="24"/>
        </w:rPr>
        <w:t>. Next, we tested two incubation conditions to find the optimal incubation period.</w:t>
      </w:r>
      <w:r w:rsidR="00DE3F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One was the 2-h incubation </w:t>
      </w:r>
      <w:r w:rsidR="009D76F3">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we described in the METHOD section (K), and another was an overnight 18-h incubation. We found significantly less GVPs from the overnight 18-h incubation (GVPs from 2-h: 31</w:t>
      </w:r>
      <w:r w:rsidR="006E138E">
        <w:rPr>
          <w:rFonts w:ascii="Times New Roman" w:eastAsia="Times New Roman" w:hAnsi="Times New Roman" w:cs="Times New Roman"/>
          <w:sz w:val="24"/>
          <w:szCs w:val="24"/>
        </w:rPr>
        <w:t xml:space="preserve"> </w:t>
      </w:r>
      <w:r w:rsidR="006679B7">
        <w:rPr>
          <w:rFonts w:ascii="Times New Roman" w:eastAsia="Times New Roman" w:hAnsi="Times New Roman" w:cs="Times New Roman"/>
          <w:sz w:val="24"/>
          <w:szCs w:val="24"/>
        </w:rPr>
        <w:t>±</w:t>
      </w:r>
      <w:r w:rsidR="006E138E">
        <w:rPr>
          <w:rFonts w:ascii="Times New Roman" w:eastAsia="Times New Roman" w:hAnsi="Times New Roman" w:cs="Times New Roman"/>
          <w:sz w:val="24"/>
          <w:szCs w:val="24"/>
        </w:rPr>
        <w:t xml:space="preserve"> </w:t>
      </w:r>
      <w:r w:rsidR="006679B7">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from 18-h: </w:t>
      </w:r>
      <w:r w:rsidRPr="001D33A0">
        <w:rPr>
          <w:rFonts w:ascii="Times New Roman" w:eastAsia="Times New Roman" w:hAnsi="Times New Roman" w:cs="Times New Roman"/>
          <w:sz w:val="24"/>
          <w:szCs w:val="24"/>
        </w:rPr>
        <w:t>10</w:t>
      </w:r>
      <w:r w:rsidR="006E138E">
        <w:rPr>
          <w:rFonts w:ascii="Times New Roman" w:eastAsia="Times New Roman" w:hAnsi="Times New Roman" w:cs="Times New Roman"/>
          <w:sz w:val="24"/>
          <w:szCs w:val="24"/>
        </w:rPr>
        <w:t xml:space="preserve"> </w:t>
      </w:r>
      <w:r w:rsidR="006679B7">
        <w:rPr>
          <w:rFonts w:ascii="Times New Roman" w:eastAsia="Times New Roman" w:hAnsi="Times New Roman" w:cs="Times New Roman"/>
          <w:sz w:val="24"/>
          <w:szCs w:val="24"/>
        </w:rPr>
        <w:t>±</w:t>
      </w:r>
      <w:r w:rsidR="006E138E">
        <w:rPr>
          <w:rFonts w:ascii="Times New Roman" w:eastAsia="Times New Roman" w:hAnsi="Times New Roman" w:cs="Times New Roman"/>
          <w:sz w:val="24"/>
          <w:szCs w:val="24"/>
        </w:rPr>
        <w:t xml:space="preserve"> </w:t>
      </w:r>
      <w:r w:rsidR="006679B7">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The potential reason might be due to the over digestion of </w:t>
      </w:r>
      <w:r w:rsidR="009F72BD">
        <w:rPr>
          <w:rFonts w:ascii="Times New Roman" w:eastAsia="Times New Roman" w:hAnsi="Times New Roman" w:cs="Times New Roman"/>
          <w:sz w:val="24"/>
          <w:szCs w:val="24"/>
        </w:rPr>
        <w:t>hair</w:t>
      </w:r>
      <w:r>
        <w:rPr>
          <w:rFonts w:ascii="Times New Roman" w:eastAsia="Times New Roman" w:hAnsi="Times New Roman" w:cs="Times New Roman"/>
          <w:sz w:val="24"/>
          <w:szCs w:val="24"/>
        </w:rPr>
        <w:t xml:space="preserve"> samples by the keratinase with the longer incubation that generated the shorter peptides (&lt; 7 amino acids) which will be excluded by the downstream searching and data processing. Thus, we concluded that a 2-h incubation</w:t>
      </w:r>
      <w:r w:rsidR="00DE3F4F">
        <w:rPr>
          <w:rFonts w:ascii="Times New Roman" w:eastAsia="Times New Roman" w:hAnsi="Times New Roman" w:cs="Times New Roman"/>
          <w:sz w:val="24"/>
          <w:szCs w:val="24"/>
        </w:rPr>
        <w:t xml:space="preserve"> period</w:t>
      </w:r>
      <w:r>
        <w:rPr>
          <w:rFonts w:ascii="Times New Roman" w:eastAsia="Times New Roman" w:hAnsi="Times New Roman" w:cs="Times New Roman"/>
          <w:sz w:val="24"/>
          <w:szCs w:val="24"/>
        </w:rPr>
        <w:t xml:space="preserve"> for keratinase (1U:20) at 50 °C was the optimal experimental condition for the application of keratinase to the hair samples</w:t>
      </w:r>
      <w:r w:rsidR="0082214A">
        <w:rPr>
          <w:rFonts w:ascii="Times New Roman" w:eastAsia="Times New Roman" w:hAnsi="Times New Roman" w:cs="Times New Roman"/>
          <w:sz w:val="24"/>
          <w:szCs w:val="24"/>
        </w:rPr>
        <w:t xml:space="preserve"> (K)</w:t>
      </w:r>
      <w:r>
        <w:rPr>
          <w:rFonts w:ascii="Times New Roman" w:eastAsia="Times New Roman" w:hAnsi="Times New Roman" w:cs="Times New Roman"/>
          <w:sz w:val="24"/>
          <w:szCs w:val="24"/>
        </w:rPr>
        <w:t>.</w:t>
      </w:r>
    </w:p>
    <w:p w14:paraId="1BB8C9C5" w14:textId="198A89AC" w:rsidR="00C04704" w:rsidRPr="00B33714" w:rsidRDefault="001B1A75" w:rsidP="00C04704">
      <w:pPr>
        <w:rPr>
          <w:rFonts w:ascii="Times New Roman" w:hAnsi="Times New Roman" w:cs="Times New Roman"/>
          <w:b/>
          <w:sz w:val="24"/>
          <w:szCs w:val="24"/>
        </w:rPr>
      </w:pPr>
      <w:r>
        <w:rPr>
          <w:rFonts w:ascii="Times New Roman" w:eastAsia="Times New Roman" w:hAnsi="Times New Roman" w:cs="Times New Roman"/>
          <w:sz w:val="24"/>
          <w:szCs w:val="24"/>
        </w:rPr>
        <w:t xml:space="preserve">We also examined the usage of keratinase with trypsin. </w:t>
      </w:r>
      <w:r w:rsidR="00C04704">
        <w:rPr>
          <w:rFonts w:ascii="Times New Roman" w:eastAsia="Times New Roman" w:hAnsi="Times New Roman" w:cs="Times New Roman"/>
          <w:sz w:val="24"/>
          <w:szCs w:val="24"/>
        </w:rPr>
        <w:t>For testing the optimal enzymatic combination, besides the sequential combination of keratinase and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w:t>
      </w:r>
      <w:r w:rsidR="00D41F92">
        <w:rPr>
          <w:rFonts w:ascii="Times New Roman" w:eastAsia="Times New Roman" w:hAnsi="Times New Roman" w:cs="Times New Roman"/>
          <w:sz w:val="24"/>
          <w:szCs w:val="24"/>
        </w:rPr>
        <w:t>as</w:t>
      </w:r>
      <w:r w:rsidR="00C04704">
        <w:rPr>
          <w:rFonts w:ascii="Times New Roman" w:eastAsia="Times New Roman" w:hAnsi="Times New Roman" w:cs="Times New Roman"/>
          <w:sz w:val="24"/>
          <w:szCs w:val="24"/>
        </w:rPr>
        <w:t xml:space="preserve"> we described in the METHOD section (KT), we also put keratinase (1U:20) together with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for a </w:t>
      </w:r>
      <w:r w:rsidR="00C04704">
        <w:rPr>
          <w:rFonts w:ascii="Times New Roman" w:eastAsia="Times New Roman" w:hAnsi="Times New Roman" w:cs="Times New Roman"/>
          <w:sz w:val="24"/>
          <w:szCs w:val="24"/>
        </w:rPr>
        <w:lastRenderedPageBreak/>
        <w:t xml:space="preserve">2-h or an overnight 18-h incubation period to test the enzymatic performance if these enzymes were added </w:t>
      </w:r>
      <w:r>
        <w:rPr>
          <w:rFonts w:ascii="Times New Roman" w:eastAsia="Times New Roman" w:hAnsi="Times New Roman" w:cs="Times New Roman"/>
          <w:sz w:val="24"/>
          <w:szCs w:val="24"/>
        </w:rPr>
        <w:t>at the same time</w:t>
      </w:r>
      <w:r w:rsidR="00C04704">
        <w:rPr>
          <w:rFonts w:ascii="Times New Roman" w:eastAsia="Times New Roman" w:hAnsi="Times New Roman" w:cs="Times New Roman"/>
          <w:sz w:val="24"/>
          <w:szCs w:val="24"/>
        </w:rPr>
        <w:t xml:space="preserve">. Since the optimal temperature was different for keratinase (50 °C) </w:t>
      </w:r>
      <w:r w:rsidR="00D41F92">
        <w:rPr>
          <w:rFonts w:ascii="Times New Roman" w:eastAsia="Times New Roman" w:hAnsi="Times New Roman" w:cs="Times New Roman"/>
          <w:sz w:val="24"/>
          <w:szCs w:val="24"/>
        </w:rPr>
        <w:t>versus</w:t>
      </w:r>
      <w:r w:rsidR="00C04704">
        <w:rPr>
          <w:rFonts w:ascii="Times New Roman" w:eastAsia="Times New Roman" w:hAnsi="Times New Roman" w:cs="Times New Roman"/>
          <w:sz w:val="24"/>
          <w:szCs w:val="24"/>
        </w:rPr>
        <w:t xml:space="preserve">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(37 °C), one </w:t>
      </w:r>
      <w:r w:rsidR="00D41F92">
        <w:rPr>
          <w:rFonts w:ascii="Times New Roman" w:eastAsia="Times New Roman" w:hAnsi="Times New Roman" w:cs="Times New Roman"/>
          <w:sz w:val="24"/>
          <w:szCs w:val="24"/>
        </w:rPr>
        <w:t>specific</w:t>
      </w:r>
      <w:r w:rsidR="00C04704">
        <w:rPr>
          <w:rFonts w:ascii="Times New Roman" w:eastAsia="Times New Roman" w:hAnsi="Times New Roman" w:cs="Times New Roman"/>
          <w:sz w:val="24"/>
          <w:szCs w:val="24"/>
        </w:rPr>
        <w:t xml:space="preserve"> temperature had to be selected. We used 50 °C for the together-2-h incubation (considering 2-h was an ideal incubation period for keratinase from the previous discussion) and 37 °C for the together-</w:t>
      </w:r>
      <w:r w:rsidR="00FD0ED9">
        <w:rPr>
          <w:rFonts w:ascii="Times New Roman" w:eastAsia="Times New Roman" w:hAnsi="Times New Roman" w:cs="Times New Roman"/>
          <w:sz w:val="24"/>
          <w:szCs w:val="24"/>
        </w:rPr>
        <w:t xml:space="preserve"> </w:t>
      </w:r>
      <w:r w:rsidR="00C04704">
        <w:rPr>
          <w:rFonts w:ascii="Times New Roman" w:eastAsia="Times New Roman" w:hAnsi="Times New Roman" w:cs="Times New Roman"/>
          <w:sz w:val="24"/>
          <w:szCs w:val="24"/>
        </w:rPr>
        <w:t>18-h incubation (considering 18-h was a classic incubation period for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The average number of the identified GVPs </w:t>
      </w:r>
      <w:proofErr w:type="gramStart"/>
      <w:r w:rsidR="007E7A3F">
        <w:rPr>
          <w:rFonts w:ascii="Times New Roman" w:eastAsia="Times New Roman" w:hAnsi="Times New Roman" w:cs="Times New Roman"/>
          <w:sz w:val="24"/>
          <w:szCs w:val="24"/>
        </w:rPr>
        <w:t xml:space="preserve">was </w:t>
      </w:r>
      <w:r w:rsidR="009F72BD">
        <w:rPr>
          <w:rFonts w:ascii="Times New Roman" w:eastAsia="Times New Roman" w:hAnsi="Times New Roman" w:cs="Times New Roman"/>
          <w:sz w:val="24"/>
          <w:szCs w:val="24"/>
        </w:rPr>
        <w:t>declined</w:t>
      </w:r>
      <w:proofErr w:type="gramEnd"/>
      <w:r w:rsidR="00C04704">
        <w:rPr>
          <w:rFonts w:ascii="Times New Roman" w:eastAsia="Times New Roman" w:hAnsi="Times New Roman" w:cs="Times New Roman"/>
          <w:sz w:val="24"/>
          <w:szCs w:val="24"/>
        </w:rPr>
        <w:t xml:space="preserve"> from 54 to 11 with the </w:t>
      </w:r>
      <w:r w:rsidR="00D41F92">
        <w:rPr>
          <w:rFonts w:ascii="Times New Roman" w:eastAsia="Times New Roman" w:hAnsi="Times New Roman" w:cs="Times New Roman"/>
          <w:sz w:val="24"/>
          <w:szCs w:val="24"/>
        </w:rPr>
        <w:t>extension of the</w:t>
      </w:r>
      <w:r w:rsidR="0082214A">
        <w:rPr>
          <w:rFonts w:ascii="Times New Roman" w:eastAsia="Times New Roman" w:hAnsi="Times New Roman" w:cs="Times New Roman"/>
          <w:sz w:val="24"/>
          <w:szCs w:val="24"/>
        </w:rPr>
        <w:t xml:space="preserve"> </w:t>
      </w:r>
      <w:r w:rsidR="00C04704">
        <w:rPr>
          <w:rFonts w:ascii="Times New Roman" w:eastAsia="Times New Roman" w:hAnsi="Times New Roman" w:cs="Times New Roman"/>
          <w:sz w:val="24"/>
          <w:szCs w:val="24"/>
        </w:rPr>
        <w:t xml:space="preserve">incubation period from </w:t>
      </w:r>
      <w:r w:rsidR="007E7A3F">
        <w:rPr>
          <w:rFonts w:ascii="Times New Roman" w:eastAsia="Times New Roman" w:hAnsi="Times New Roman" w:cs="Times New Roman"/>
          <w:sz w:val="24"/>
          <w:szCs w:val="24"/>
        </w:rPr>
        <w:t>2</w:t>
      </w:r>
      <w:r w:rsidR="00046976">
        <w:rPr>
          <w:rFonts w:ascii="Times New Roman" w:eastAsia="Times New Roman" w:hAnsi="Times New Roman" w:cs="Times New Roman"/>
          <w:sz w:val="24"/>
          <w:szCs w:val="24"/>
        </w:rPr>
        <w:t xml:space="preserve"> </w:t>
      </w:r>
      <w:r w:rsidR="00C04704">
        <w:rPr>
          <w:rFonts w:ascii="Times New Roman" w:eastAsia="Times New Roman" w:hAnsi="Times New Roman" w:cs="Times New Roman"/>
          <w:sz w:val="24"/>
          <w:szCs w:val="24"/>
        </w:rPr>
        <w:t>h to 18</w:t>
      </w:r>
      <w:r w:rsidR="00046976">
        <w:rPr>
          <w:rFonts w:ascii="Times New Roman" w:eastAsia="Times New Roman" w:hAnsi="Times New Roman" w:cs="Times New Roman"/>
          <w:sz w:val="24"/>
          <w:szCs w:val="24"/>
        </w:rPr>
        <w:t xml:space="preserve"> </w:t>
      </w:r>
      <w:r w:rsidR="00C04704">
        <w:rPr>
          <w:rFonts w:ascii="Times New Roman" w:eastAsia="Times New Roman" w:hAnsi="Times New Roman" w:cs="Times New Roman"/>
          <w:sz w:val="24"/>
          <w:szCs w:val="24"/>
        </w:rPr>
        <w:t xml:space="preserve">h. Both numbers (54 </w:t>
      </w:r>
      <w:r w:rsidR="006E138E">
        <w:rPr>
          <w:rFonts w:ascii="Times New Roman" w:eastAsia="Times New Roman" w:hAnsi="Times New Roman" w:cs="Times New Roman"/>
          <w:sz w:val="24"/>
          <w:szCs w:val="24"/>
        </w:rPr>
        <w:t xml:space="preserve">± 31 </w:t>
      </w:r>
      <w:r w:rsidR="00C04704">
        <w:rPr>
          <w:rFonts w:ascii="Times New Roman" w:eastAsia="Times New Roman" w:hAnsi="Times New Roman" w:cs="Times New Roman"/>
          <w:sz w:val="24"/>
          <w:szCs w:val="24"/>
        </w:rPr>
        <w:t>and 11</w:t>
      </w:r>
      <w:r w:rsidR="006E138E">
        <w:rPr>
          <w:rFonts w:ascii="Times New Roman" w:eastAsia="Times New Roman" w:hAnsi="Times New Roman" w:cs="Times New Roman"/>
          <w:sz w:val="24"/>
          <w:szCs w:val="24"/>
        </w:rPr>
        <w:t xml:space="preserve"> ± 3</w:t>
      </w:r>
      <w:r w:rsidR="009F72BD">
        <w:rPr>
          <w:rFonts w:ascii="Times New Roman" w:eastAsia="Times New Roman" w:hAnsi="Times New Roman" w:cs="Times New Roman"/>
          <w:sz w:val="24"/>
          <w:szCs w:val="24"/>
        </w:rPr>
        <w:t>)</w:t>
      </w:r>
      <w:r w:rsidR="00C04704">
        <w:rPr>
          <w:rFonts w:ascii="Times New Roman" w:eastAsia="Times New Roman" w:hAnsi="Times New Roman" w:cs="Times New Roman"/>
          <w:sz w:val="24"/>
          <w:szCs w:val="24"/>
        </w:rPr>
        <w:t xml:space="preserve"> </w:t>
      </w:r>
      <w:r w:rsidR="00D41F92">
        <w:rPr>
          <w:rFonts w:ascii="Times New Roman" w:eastAsia="Times New Roman" w:hAnsi="Times New Roman" w:cs="Times New Roman"/>
          <w:sz w:val="24"/>
          <w:szCs w:val="24"/>
        </w:rPr>
        <w:t>were significantly lower than</w:t>
      </w:r>
      <w:r w:rsidR="00C04704">
        <w:rPr>
          <w:rFonts w:ascii="Times New Roman" w:eastAsia="Times New Roman" w:hAnsi="Times New Roman" w:cs="Times New Roman"/>
          <w:sz w:val="24"/>
          <w:szCs w:val="24"/>
        </w:rPr>
        <w:t xml:space="preserve"> the average number of </w:t>
      </w:r>
      <w:r w:rsidR="00A21DE1">
        <w:rPr>
          <w:rFonts w:ascii="Times New Roman" w:eastAsia="Times New Roman" w:hAnsi="Times New Roman" w:cs="Times New Roman"/>
          <w:sz w:val="24"/>
          <w:szCs w:val="24"/>
        </w:rPr>
        <w:t xml:space="preserve">GVPs </w:t>
      </w:r>
      <w:r w:rsidR="00D41F92">
        <w:rPr>
          <w:rFonts w:ascii="Times New Roman" w:eastAsia="Times New Roman" w:hAnsi="Times New Roman" w:cs="Times New Roman"/>
          <w:sz w:val="24"/>
          <w:szCs w:val="24"/>
        </w:rPr>
        <w:t>in</w:t>
      </w:r>
      <w:r w:rsidR="00A21DE1">
        <w:rPr>
          <w:rFonts w:ascii="Times New Roman" w:eastAsia="Times New Roman" w:hAnsi="Times New Roman" w:cs="Times New Roman"/>
          <w:sz w:val="24"/>
          <w:szCs w:val="24"/>
        </w:rPr>
        <w:t xml:space="preserve"> </w:t>
      </w:r>
      <w:r w:rsidR="00C04704">
        <w:rPr>
          <w:rFonts w:ascii="Times New Roman" w:eastAsia="Times New Roman" w:hAnsi="Times New Roman" w:cs="Times New Roman"/>
          <w:sz w:val="24"/>
          <w:szCs w:val="24"/>
        </w:rPr>
        <w:t>the KT group (140</w:t>
      </w:r>
      <w:r w:rsidR="006E138E">
        <w:rPr>
          <w:rFonts w:ascii="Times New Roman" w:eastAsia="Times New Roman" w:hAnsi="Times New Roman" w:cs="Times New Roman"/>
          <w:sz w:val="24"/>
          <w:szCs w:val="24"/>
        </w:rPr>
        <w:t xml:space="preserve"> ± 17</w:t>
      </w:r>
      <w:r w:rsidR="00C04704">
        <w:rPr>
          <w:rFonts w:ascii="Times New Roman" w:eastAsia="Times New Roman" w:hAnsi="Times New Roman" w:cs="Times New Roman"/>
          <w:sz w:val="24"/>
          <w:szCs w:val="24"/>
        </w:rPr>
        <w:t xml:space="preserve">). The potential reason might be because K and T </w:t>
      </w:r>
      <w:r w:rsidR="009F72BD">
        <w:rPr>
          <w:rFonts w:ascii="Times New Roman" w:eastAsia="Times New Roman" w:hAnsi="Times New Roman" w:cs="Times New Roman"/>
          <w:sz w:val="24"/>
          <w:szCs w:val="24"/>
        </w:rPr>
        <w:t>interfere with</w:t>
      </w:r>
      <w:r w:rsidR="00C04704">
        <w:rPr>
          <w:rFonts w:ascii="Times New Roman" w:eastAsia="Times New Roman" w:hAnsi="Times New Roman" w:cs="Times New Roman"/>
          <w:sz w:val="24"/>
          <w:szCs w:val="24"/>
        </w:rPr>
        <w:t xml:space="preserve"> each other (particularly worse in the longer incubation period, K might have been </w:t>
      </w:r>
      <w:r w:rsidR="007E7A3F">
        <w:rPr>
          <w:rFonts w:ascii="Times New Roman" w:eastAsia="Times New Roman" w:hAnsi="Times New Roman" w:cs="Times New Roman"/>
          <w:sz w:val="24"/>
          <w:szCs w:val="24"/>
        </w:rPr>
        <w:t xml:space="preserve">mostly </w:t>
      </w:r>
      <w:r w:rsidR="00C04704">
        <w:rPr>
          <w:rFonts w:ascii="Times New Roman" w:eastAsia="Times New Roman" w:hAnsi="Times New Roman" w:cs="Times New Roman"/>
          <w:sz w:val="24"/>
          <w:szCs w:val="24"/>
        </w:rPr>
        <w:t xml:space="preserve">digested by T), resulting in </w:t>
      </w:r>
      <w:r w:rsidR="00C71CDC">
        <w:rPr>
          <w:rFonts w:ascii="Times New Roman" w:eastAsia="Times New Roman" w:hAnsi="Times New Roman" w:cs="Times New Roman"/>
          <w:sz w:val="24"/>
          <w:szCs w:val="24"/>
        </w:rPr>
        <w:t>poor</w:t>
      </w:r>
      <w:r w:rsidR="00C04704">
        <w:rPr>
          <w:rFonts w:ascii="Times New Roman" w:eastAsia="Times New Roman" w:hAnsi="Times New Roman" w:cs="Times New Roman"/>
          <w:sz w:val="24"/>
          <w:szCs w:val="24"/>
        </w:rPr>
        <w:t xml:space="preserve"> enzymatic performance in the hair digests. On the other hand, if we used keratinase for a brief pretreatment under its optimal condition (1U:20, 50 °C, 2-h), then deactivated it before adding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for a classic tryptic digest</w:t>
      </w:r>
      <w:r w:rsidR="00A21DE1">
        <w:rPr>
          <w:rFonts w:ascii="Times New Roman" w:eastAsia="Times New Roman" w:hAnsi="Times New Roman" w:cs="Times New Roman"/>
          <w:sz w:val="24"/>
          <w:szCs w:val="24"/>
        </w:rPr>
        <w:t>ion</w:t>
      </w:r>
      <w:r w:rsidR="00C04704">
        <w:rPr>
          <w:rFonts w:ascii="Times New Roman" w:eastAsia="Times New Roman" w:hAnsi="Times New Roman" w:cs="Times New Roman"/>
          <w:sz w:val="24"/>
          <w:szCs w:val="24"/>
        </w:rPr>
        <w:t xml:space="preserve"> that was also under the optimal condition (1:20, 37 °C, overnight 18-h), we achieved the best enzymatic performance of keratinase and trypsin/</w:t>
      </w:r>
      <w:proofErr w:type="spellStart"/>
      <w:r w:rsidR="00C04704">
        <w:rPr>
          <w:rFonts w:ascii="Times New Roman" w:eastAsia="Times New Roman" w:hAnsi="Times New Roman" w:cs="Times New Roman"/>
          <w:sz w:val="24"/>
          <w:szCs w:val="24"/>
        </w:rPr>
        <w:t>LysC</w:t>
      </w:r>
      <w:proofErr w:type="spellEnd"/>
      <w:r w:rsidR="00C04704">
        <w:rPr>
          <w:rFonts w:ascii="Times New Roman" w:eastAsia="Times New Roman" w:hAnsi="Times New Roman" w:cs="Times New Roman"/>
          <w:sz w:val="24"/>
          <w:szCs w:val="24"/>
        </w:rPr>
        <w:t xml:space="preserve"> in the hair digests</w:t>
      </w:r>
      <w:r w:rsidR="0082214A">
        <w:rPr>
          <w:rFonts w:ascii="Times New Roman" w:eastAsia="Times New Roman" w:hAnsi="Times New Roman" w:cs="Times New Roman"/>
          <w:sz w:val="24"/>
          <w:szCs w:val="24"/>
        </w:rPr>
        <w:t xml:space="preserve"> (KT)</w:t>
      </w:r>
      <w:r w:rsidR="00C04704">
        <w:rPr>
          <w:rFonts w:ascii="Times New Roman" w:eastAsia="Times New Roman" w:hAnsi="Times New Roman" w:cs="Times New Roman"/>
          <w:sz w:val="24"/>
          <w:szCs w:val="24"/>
        </w:rPr>
        <w:t>.</w:t>
      </w:r>
    </w:p>
    <w:p w14:paraId="1B215AF8" w14:textId="720F07DF" w:rsidR="00C04704" w:rsidRDefault="00C04704" w:rsidP="00C0470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we obtained the best results from K and KT, we kept these experimental conditions </w:t>
      </w:r>
      <w:r w:rsidR="004E5126">
        <w:rPr>
          <w:rFonts w:ascii="Times New Roman" w:eastAsia="Times New Roman" w:hAnsi="Times New Roman" w:cs="Times New Roman"/>
          <w:sz w:val="24"/>
          <w:szCs w:val="24"/>
        </w:rPr>
        <w:t xml:space="preserve">(as K and KT) </w:t>
      </w:r>
      <w:r>
        <w:rPr>
          <w:rFonts w:ascii="Times New Roman" w:eastAsia="Times New Roman" w:hAnsi="Times New Roman" w:cs="Times New Roman"/>
          <w:sz w:val="24"/>
          <w:szCs w:val="24"/>
        </w:rPr>
        <w:t xml:space="preserve">in the downstream sections </w:t>
      </w:r>
      <w:r w:rsidRPr="00B33714">
        <w:rPr>
          <w:rFonts w:ascii="Times New Roman" w:eastAsia="Times New Roman" w:hAnsi="Times New Roman" w:cs="Times New Roman"/>
          <w:sz w:val="24"/>
          <w:szCs w:val="24"/>
        </w:rPr>
        <w:t xml:space="preserve">in </w:t>
      </w:r>
      <w:r w:rsidRPr="00B33714">
        <w:rPr>
          <w:rFonts w:ascii="Times New Roman" w:hAnsi="Times New Roman" w:cs="Times New Roman"/>
          <w:sz w:val="24"/>
          <w:szCs w:val="24"/>
        </w:rPr>
        <w:t>RESULTS AND DISCUSSION</w:t>
      </w:r>
      <w:r>
        <w:rPr>
          <w:rFonts w:ascii="Times New Roman" w:eastAsia="Times New Roman" w:hAnsi="Times New Roman" w:cs="Times New Roman"/>
          <w:sz w:val="24"/>
          <w:szCs w:val="24"/>
        </w:rPr>
        <w:t>.</w:t>
      </w:r>
    </w:p>
    <w:p w14:paraId="50F681CC" w14:textId="1CF977BF" w:rsidR="00F24C9A" w:rsidRDefault="00F24C9A" w:rsidP="00B26384">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Enzyme</w:t>
      </w:r>
      <w:r w:rsidRPr="00F24C9A">
        <w:rPr>
          <w:rFonts w:ascii="Times New Roman" w:eastAsia="Times New Roman" w:hAnsi="Times New Roman" w:cs="Times New Roman"/>
          <w:b/>
          <w:bCs/>
          <w:sz w:val="24"/>
          <w:szCs w:val="24"/>
        </w:rPr>
        <w:t xml:space="preserve"> Comparison for Hair Proteins, KRTs, and KRTAPs</w:t>
      </w:r>
    </w:p>
    <w:p w14:paraId="3AECE31E" w14:textId="35E90D0C" w:rsidR="00D40A7B" w:rsidRDefault="00D40A7B" w:rsidP="00B26384">
      <w:pPr>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8D4039">
        <w:rPr>
          <w:rFonts w:ascii="Times New Roman" w:eastAsia="Times New Roman" w:hAnsi="Times New Roman" w:cs="Times New Roman"/>
          <w:sz w:val="24"/>
          <w:szCs w:val="24"/>
        </w:rPr>
        <w:t>rypsin</w:t>
      </w:r>
      <w:r w:rsidR="004B4176">
        <w:rPr>
          <w:rFonts w:ascii="Times New Roman" w:eastAsia="Times New Roman" w:hAnsi="Times New Roman" w:cs="Times New Roman"/>
          <w:sz w:val="24"/>
          <w:szCs w:val="24"/>
        </w:rPr>
        <w:t xml:space="preserve"> </w:t>
      </w:r>
      <w:r w:rsidRPr="008D4039">
        <w:rPr>
          <w:rFonts w:ascii="Times New Roman" w:eastAsia="Times New Roman" w:hAnsi="Times New Roman" w:cs="Times New Roman"/>
          <w:sz w:val="24"/>
          <w:szCs w:val="24"/>
        </w:rPr>
        <w:t xml:space="preserve">is </w:t>
      </w:r>
      <w:r w:rsidR="00BE0D81">
        <w:rPr>
          <w:rFonts w:ascii="Times New Roman" w:eastAsia="Times New Roman" w:hAnsi="Times New Roman" w:cs="Times New Roman"/>
          <w:sz w:val="24"/>
          <w:szCs w:val="24"/>
        </w:rPr>
        <w:t>typically</w:t>
      </w:r>
      <w:r w:rsidRPr="008D4039">
        <w:rPr>
          <w:rFonts w:ascii="Times New Roman" w:eastAsia="Times New Roman" w:hAnsi="Times New Roman" w:cs="Times New Roman"/>
          <w:sz w:val="24"/>
          <w:szCs w:val="24"/>
        </w:rPr>
        <w:t xml:space="preserve"> the default enzyme</w:t>
      </w:r>
      <w:r>
        <w:rPr>
          <w:rFonts w:ascii="Times New Roman" w:eastAsia="Times New Roman" w:hAnsi="Times New Roman" w:cs="Times New Roman"/>
          <w:sz w:val="24"/>
          <w:szCs w:val="24"/>
        </w:rPr>
        <w:t xml:space="preserve"> for</w:t>
      </w:r>
      <w:r w:rsidRPr="008D4039">
        <w:rPr>
          <w:rFonts w:ascii="Times New Roman" w:eastAsia="Times New Roman" w:hAnsi="Times New Roman" w:cs="Times New Roman"/>
          <w:sz w:val="24"/>
          <w:szCs w:val="24"/>
        </w:rPr>
        <w:t xml:space="preserve"> </w:t>
      </w:r>
      <w:r w:rsidR="00BE0D81">
        <w:rPr>
          <w:rFonts w:ascii="Times New Roman" w:eastAsia="Times New Roman" w:hAnsi="Times New Roman" w:cs="Times New Roman"/>
          <w:sz w:val="24"/>
          <w:szCs w:val="24"/>
        </w:rPr>
        <w:t xml:space="preserve">proteomic </w:t>
      </w:r>
      <w:r w:rsidRPr="008D4039">
        <w:rPr>
          <w:rFonts w:ascii="Times New Roman" w:eastAsia="Times New Roman" w:hAnsi="Times New Roman" w:cs="Times New Roman"/>
          <w:sz w:val="24"/>
          <w:szCs w:val="24"/>
        </w:rPr>
        <w:t>digestion.</w:t>
      </w:r>
      <w:r w:rsidRPr="00E54A1A">
        <w:rPr>
          <w:rFonts w:ascii="Times New Roman" w:eastAsia="Times New Roman" w:hAnsi="Times New Roman" w:cs="Times New Roman"/>
          <w:sz w:val="24"/>
          <w:szCs w:val="24"/>
          <w:vertAlign w:val="superscript"/>
        </w:rPr>
        <w:t>1,2,3,4,5</w:t>
      </w:r>
      <w:r w:rsidRPr="008D40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Pr="008D4039">
        <w:rPr>
          <w:rFonts w:ascii="Times New Roman" w:eastAsia="Times New Roman" w:hAnsi="Times New Roman" w:cs="Times New Roman"/>
          <w:sz w:val="24"/>
          <w:szCs w:val="24"/>
        </w:rPr>
        <w:t xml:space="preserve">ere we examined </w:t>
      </w:r>
      <w:r w:rsidR="004B4176">
        <w:rPr>
          <w:rFonts w:ascii="Times New Roman" w:eastAsia="Times New Roman" w:hAnsi="Times New Roman" w:cs="Times New Roman"/>
          <w:sz w:val="24"/>
          <w:szCs w:val="24"/>
        </w:rPr>
        <w:t>trypsin/</w:t>
      </w:r>
      <w:proofErr w:type="spellStart"/>
      <w:r w:rsidR="004B4176">
        <w:rPr>
          <w:rFonts w:ascii="Times New Roman" w:eastAsia="Times New Roman" w:hAnsi="Times New Roman" w:cs="Times New Roman"/>
          <w:sz w:val="24"/>
          <w:szCs w:val="24"/>
        </w:rPr>
        <w:t>LysC</w:t>
      </w:r>
      <w:proofErr w:type="spellEnd"/>
      <w:r w:rsidR="004B41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4B417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well as several other </w:t>
      </w:r>
      <w:r w:rsidR="00ED1EC6">
        <w:rPr>
          <w:rFonts w:ascii="Times New Roman" w:eastAsia="Times New Roman" w:hAnsi="Times New Roman" w:cs="Times New Roman"/>
          <w:sz w:val="24"/>
          <w:szCs w:val="24"/>
        </w:rPr>
        <w:t xml:space="preserve">alternative </w:t>
      </w:r>
      <w:r w:rsidRPr="008D4039">
        <w:rPr>
          <w:rFonts w:ascii="Times New Roman" w:eastAsia="Times New Roman" w:hAnsi="Times New Roman" w:cs="Times New Roman"/>
          <w:sz w:val="24"/>
          <w:szCs w:val="24"/>
        </w:rPr>
        <w:t>enzymes</w:t>
      </w:r>
      <w:r w:rsidR="0087718A">
        <w:rPr>
          <w:rFonts w:ascii="Times New Roman" w:eastAsia="Times New Roman" w:hAnsi="Times New Roman" w:cs="Times New Roman"/>
          <w:sz w:val="24"/>
          <w:szCs w:val="24"/>
        </w:rPr>
        <w:t xml:space="preserve"> like</w:t>
      </w:r>
      <w:r w:rsidR="00D91F8E">
        <w:rPr>
          <w:rFonts w:ascii="Times New Roman" w:eastAsia="Times New Roman" w:hAnsi="Times New Roman" w:cs="Times New Roman"/>
          <w:sz w:val="24"/>
          <w:szCs w:val="24"/>
        </w:rPr>
        <w:t xml:space="preserve"> chymotrypsin</w:t>
      </w:r>
      <w:r w:rsidR="00F776B0">
        <w:rPr>
          <w:rFonts w:ascii="Times New Roman" w:eastAsia="Times New Roman" w:hAnsi="Times New Roman" w:cs="Times New Roman"/>
          <w:sz w:val="24"/>
          <w:szCs w:val="24"/>
        </w:rPr>
        <w:t xml:space="preserve"> (C)</w:t>
      </w:r>
      <w:r w:rsidR="00D91F8E">
        <w:rPr>
          <w:rFonts w:ascii="Times New Roman" w:eastAsia="Times New Roman" w:hAnsi="Times New Roman" w:cs="Times New Roman"/>
          <w:sz w:val="24"/>
          <w:szCs w:val="24"/>
        </w:rPr>
        <w:t>, Glu-C</w:t>
      </w:r>
      <w:r w:rsidR="00F776B0">
        <w:rPr>
          <w:rFonts w:ascii="Times New Roman" w:eastAsia="Times New Roman" w:hAnsi="Times New Roman" w:cs="Times New Roman"/>
          <w:sz w:val="24"/>
          <w:szCs w:val="24"/>
        </w:rPr>
        <w:t xml:space="preserve"> (G) as other specific enzymes</w:t>
      </w:r>
      <w:r w:rsidR="00D91F8E">
        <w:rPr>
          <w:rFonts w:ascii="Times New Roman" w:eastAsia="Times New Roman" w:hAnsi="Times New Roman" w:cs="Times New Roman"/>
          <w:sz w:val="24"/>
          <w:szCs w:val="24"/>
        </w:rPr>
        <w:t>, and keratinase</w:t>
      </w:r>
      <w:r w:rsidRPr="008D40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F776B0">
        <w:rPr>
          <w:rFonts w:ascii="Times New Roman" w:eastAsia="Times New Roman" w:hAnsi="Times New Roman" w:cs="Times New Roman"/>
          <w:sz w:val="24"/>
          <w:szCs w:val="24"/>
        </w:rPr>
        <w:t xml:space="preserve">as a non-specific enzyme </w:t>
      </w:r>
      <w:r w:rsidRPr="008D4039">
        <w:rPr>
          <w:rFonts w:ascii="Times New Roman" w:eastAsia="Times New Roman" w:hAnsi="Times New Roman" w:cs="Times New Roman"/>
          <w:sz w:val="24"/>
          <w:szCs w:val="24"/>
        </w:rPr>
        <w:t xml:space="preserve">to explore their ability to generate </w:t>
      </w:r>
      <w:r>
        <w:rPr>
          <w:rFonts w:ascii="Times New Roman" w:eastAsia="Times New Roman" w:hAnsi="Times New Roman" w:cs="Times New Roman"/>
          <w:sz w:val="24"/>
          <w:szCs w:val="24"/>
        </w:rPr>
        <w:t>both overlapping and additional</w:t>
      </w:r>
      <w:r w:rsidRPr="008D4039">
        <w:rPr>
          <w:rFonts w:ascii="Times New Roman" w:eastAsia="Times New Roman" w:hAnsi="Times New Roman" w:cs="Times New Roman"/>
          <w:sz w:val="24"/>
          <w:szCs w:val="24"/>
        </w:rPr>
        <w:t xml:space="preserve"> identifiable regular </w:t>
      </w:r>
      <w:r>
        <w:rPr>
          <w:rFonts w:ascii="Times New Roman" w:eastAsia="Times New Roman" w:hAnsi="Times New Roman" w:cs="Times New Roman"/>
          <w:sz w:val="24"/>
          <w:szCs w:val="24"/>
        </w:rPr>
        <w:t xml:space="preserve">or variant </w:t>
      </w:r>
      <w:r w:rsidRPr="008D4039">
        <w:rPr>
          <w:rFonts w:ascii="Times New Roman" w:eastAsia="Times New Roman" w:hAnsi="Times New Roman" w:cs="Times New Roman"/>
          <w:sz w:val="24"/>
          <w:szCs w:val="24"/>
        </w:rPr>
        <w:t>peptides</w:t>
      </w:r>
      <w:r w:rsidR="0087718A">
        <w:rPr>
          <w:rFonts w:ascii="Times New Roman" w:eastAsia="Times New Roman" w:hAnsi="Times New Roman" w:cs="Times New Roman"/>
          <w:sz w:val="24"/>
          <w:szCs w:val="24"/>
        </w:rPr>
        <w:t xml:space="preserve"> from the hair proteome</w:t>
      </w:r>
      <w:r w:rsidRPr="008D40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All these non-trypsin enzymes belong to </w:t>
      </w:r>
      <w:r w:rsidR="00D55218">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different families of serine protease</w:t>
      </w:r>
      <w:r w:rsidR="00BE0D8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with varying preferences as follows: 1) </w:t>
      </w:r>
      <w:r w:rsidR="00BF0DCE">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 tends to c</w:t>
      </w:r>
      <w:r w:rsidRPr="006B7247">
        <w:rPr>
          <w:rFonts w:ascii="Times New Roman" w:eastAsia="Times New Roman" w:hAnsi="Times New Roman" w:cs="Times New Roman"/>
          <w:sz w:val="24"/>
          <w:szCs w:val="24"/>
        </w:rPr>
        <w:t xml:space="preserve">leave at </w:t>
      </w:r>
      <w:r w:rsidR="00BE0D81">
        <w:rPr>
          <w:rFonts w:ascii="Times New Roman" w:eastAsia="Times New Roman" w:hAnsi="Times New Roman" w:cs="Times New Roman"/>
          <w:sz w:val="24"/>
          <w:szCs w:val="24"/>
        </w:rPr>
        <w:t xml:space="preserve">the </w:t>
      </w:r>
      <w:r w:rsidRPr="006B7247">
        <w:rPr>
          <w:rFonts w:ascii="Times New Roman" w:eastAsia="Times New Roman" w:hAnsi="Times New Roman" w:cs="Times New Roman"/>
          <w:sz w:val="24"/>
          <w:szCs w:val="24"/>
        </w:rPr>
        <w:t>C-</w:t>
      </w:r>
      <w:r>
        <w:rPr>
          <w:rFonts w:ascii="Times New Roman" w:eastAsia="Times New Roman" w:hAnsi="Times New Roman" w:cs="Times New Roman"/>
          <w:sz w:val="24"/>
          <w:szCs w:val="24"/>
        </w:rPr>
        <w:t>t</w:t>
      </w:r>
      <w:r w:rsidRPr="006B7247">
        <w:rPr>
          <w:rFonts w:ascii="Times New Roman" w:eastAsia="Times New Roman" w:hAnsi="Times New Roman" w:cs="Times New Roman"/>
          <w:sz w:val="24"/>
          <w:szCs w:val="24"/>
        </w:rPr>
        <w:t xml:space="preserve">erminus of </w:t>
      </w:r>
      <w:r>
        <w:rPr>
          <w:rFonts w:ascii="Times New Roman" w:eastAsia="Times New Roman" w:hAnsi="Times New Roman" w:cs="Times New Roman"/>
          <w:sz w:val="24"/>
          <w:szCs w:val="24"/>
        </w:rPr>
        <w:t>tyrosine</w:t>
      </w:r>
      <w:r w:rsidRPr="006B72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phenylalanine,</w:t>
      </w:r>
      <w:r w:rsidRPr="006B72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tryptophan, and leucine; 2) G tends to c</w:t>
      </w:r>
      <w:r w:rsidRPr="00DC2B90">
        <w:rPr>
          <w:rFonts w:ascii="Times New Roman" w:eastAsia="Times New Roman" w:hAnsi="Times New Roman" w:cs="Times New Roman"/>
          <w:sz w:val="24"/>
          <w:szCs w:val="24"/>
        </w:rPr>
        <w:t>leave at the C-</w:t>
      </w:r>
      <w:r>
        <w:rPr>
          <w:rFonts w:ascii="Times New Roman" w:eastAsia="Times New Roman" w:hAnsi="Times New Roman" w:cs="Times New Roman"/>
          <w:sz w:val="24"/>
          <w:szCs w:val="24"/>
        </w:rPr>
        <w:t>t</w:t>
      </w:r>
      <w:r w:rsidRPr="00DC2B90">
        <w:rPr>
          <w:rFonts w:ascii="Times New Roman" w:eastAsia="Times New Roman" w:hAnsi="Times New Roman" w:cs="Times New Roman"/>
          <w:sz w:val="24"/>
          <w:szCs w:val="24"/>
        </w:rPr>
        <w:t xml:space="preserve">erminus of </w:t>
      </w:r>
      <w:r>
        <w:rPr>
          <w:rFonts w:ascii="Times New Roman" w:eastAsia="Times New Roman" w:hAnsi="Times New Roman" w:cs="Times New Roman"/>
          <w:sz w:val="24"/>
          <w:szCs w:val="24"/>
        </w:rPr>
        <w:t>e</w:t>
      </w:r>
      <w:r w:rsidRPr="00DC2B90">
        <w:rPr>
          <w:rFonts w:ascii="Times New Roman" w:eastAsia="Times New Roman" w:hAnsi="Times New Roman" w:cs="Times New Roman"/>
          <w:sz w:val="24"/>
          <w:szCs w:val="24"/>
        </w:rPr>
        <w:t xml:space="preserve">ither </w:t>
      </w:r>
      <w:r>
        <w:rPr>
          <w:rFonts w:ascii="Times New Roman" w:eastAsia="Times New Roman" w:hAnsi="Times New Roman" w:cs="Times New Roman"/>
          <w:sz w:val="24"/>
          <w:szCs w:val="24"/>
        </w:rPr>
        <w:t>a</w:t>
      </w:r>
      <w:r w:rsidRPr="00DC2B90">
        <w:rPr>
          <w:rFonts w:ascii="Times New Roman" w:eastAsia="Times New Roman" w:hAnsi="Times New Roman" w:cs="Times New Roman"/>
          <w:sz w:val="24"/>
          <w:szCs w:val="24"/>
        </w:rPr>
        <w:t xml:space="preserve">spartic or </w:t>
      </w:r>
      <w:r>
        <w:rPr>
          <w:rFonts w:ascii="Times New Roman" w:eastAsia="Times New Roman" w:hAnsi="Times New Roman" w:cs="Times New Roman"/>
          <w:sz w:val="24"/>
          <w:szCs w:val="24"/>
        </w:rPr>
        <w:t>g</w:t>
      </w:r>
      <w:r w:rsidRPr="00DC2B90">
        <w:rPr>
          <w:rFonts w:ascii="Times New Roman" w:eastAsia="Times New Roman" w:hAnsi="Times New Roman" w:cs="Times New Roman"/>
          <w:sz w:val="24"/>
          <w:szCs w:val="24"/>
        </w:rPr>
        <w:t xml:space="preserve">lutamic </w:t>
      </w:r>
      <w:r>
        <w:rPr>
          <w:rFonts w:ascii="Times New Roman" w:eastAsia="Times New Roman" w:hAnsi="Times New Roman" w:cs="Times New Roman"/>
          <w:sz w:val="24"/>
          <w:szCs w:val="24"/>
        </w:rPr>
        <w:t>a</w:t>
      </w:r>
      <w:r w:rsidRPr="00DC2B90">
        <w:rPr>
          <w:rFonts w:ascii="Times New Roman" w:eastAsia="Times New Roman" w:hAnsi="Times New Roman" w:cs="Times New Roman"/>
          <w:sz w:val="24"/>
          <w:szCs w:val="24"/>
        </w:rPr>
        <w:t xml:space="preserve">cid </w:t>
      </w:r>
      <w:r>
        <w:rPr>
          <w:rFonts w:ascii="Times New Roman" w:eastAsia="Times New Roman" w:hAnsi="Times New Roman" w:cs="Times New Roman"/>
          <w:sz w:val="24"/>
          <w:szCs w:val="24"/>
        </w:rPr>
        <w:t>r</w:t>
      </w:r>
      <w:r w:rsidRPr="00DC2B90">
        <w:rPr>
          <w:rFonts w:ascii="Times New Roman" w:eastAsia="Times New Roman" w:hAnsi="Times New Roman" w:cs="Times New Roman"/>
          <w:sz w:val="24"/>
          <w:szCs w:val="24"/>
        </w:rPr>
        <w:t>esidues</w:t>
      </w:r>
      <w:r>
        <w:rPr>
          <w:rFonts w:ascii="Times New Roman" w:eastAsia="Times New Roman" w:hAnsi="Times New Roman" w:cs="Times New Roman"/>
          <w:sz w:val="24"/>
          <w:szCs w:val="24"/>
        </w:rPr>
        <w:t xml:space="preserve">; 3) </w:t>
      </w:r>
      <w:r w:rsidR="00BF0DCE">
        <w:rPr>
          <w:rFonts w:ascii="Times New Roman" w:eastAsia="Times New Roman" w:hAnsi="Times New Roman" w:cs="Times New Roman"/>
          <w:sz w:val="24"/>
          <w:szCs w:val="24"/>
        </w:rPr>
        <w:t>K</w:t>
      </w:r>
      <w:r w:rsidRPr="009C35C5">
        <w:rPr>
          <w:rFonts w:ascii="Times New Roman" w:eastAsia="Times New Roman" w:hAnsi="Times New Roman" w:cs="Times New Roman"/>
          <w:sz w:val="24"/>
          <w:szCs w:val="24"/>
        </w:rPr>
        <w:t xml:space="preserve"> is a non-specific </w:t>
      </w:r>
      <w:r>
        <w:rPr>
          <w:rFonts w:ascii="Times New Roman" w:eastAsia="Times New Roman" w:hAnsi="Times New Roman" w:cs="Times New Roman"/>
          <w:sz w:val="24"/>
          <w:szCs w:val="24"/>
        </w:rPr>
        <w:t>protea</w:t>
      </w:r>
      <w:r w:rsidRPr="009C35C5">
        <w:rPr>
          <w:rFonts w:ascii="Times New Roman" w:eastAsia="Times New Roman" w:hAnsi="Times New Roman" w:cs="Times New Roman"/>
          <w:sz w:val="24"/>
          <w:szCs w:val="24"/>
        </w:rPr>
        <w:t>se that cleaves non-terminal peptide bonds</w:t>
      </w:r>
      <w:r>
        <w:rPr>
          <w:rFonts w:ascii="Times New Roman" w:eastAsia="Times New Roman" w:hAnsi="Times New Roman" w:cs="Times New Roman"/>
          <w:sz w:val="24"/>
          <w:szCs w:val="24"/>
        </w:rPr>
        <w:t>.</w:t>
      </w:r>
      <w:r w:rsidR="00A84C4C" w:rsidRPr="00A84C4C">
        <w:rPr>
          <w:rFonts w:ascii="Times New Roman" w:eastAsia="Times New Roman" w:hAnsi="Times New Roman" w:cs="Times New Roman"/>
          <w:sz w:val="24"/>
          <w:szCs w:val="24"/>
          <w:vertAlign w:val="superscript"/>
        </w:rPr>
        <w:t>11</w:t>
      </w:r>
    </w:p>
    <w:p w14:paraId="33DEC3D5" w14:textId="7A621612" w:rsidR="00F24C9A" w:rsidRDefault="00F24C9A" w:rsidP="00B2638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00BB63D0">
        <w:rPr>
          <w:rFonts w:ascii="Times New Roman" w:eastAsia="Times New Roman" w:hAnsi="Times New Roman" w:cs="Times New Roman"/>
          <w:sz w:val="24"/>
          <w:szCs w:val="24"/>
        </w:rPr>
        <w:t xml:space="preserve">first </w:t>
      </w:r>
      <w:r>
        <w:rPr>
          <w:rFonts w:ascii="Times New Roman" w:eastAsia="Times New Roman" w:hAnsi="Times New Roman" w:cs="Times New Roman"/>
          <w:sz w:val="24"/>
          <w:szCs w:val="24"/>
        </w:rPr>
        <w:t>compared T to C</w:t>
      </w:r>
      <w:r w:rsidR="008D31DF">
        <w:rPr>
          <w:rFonts w:ascii="Times New Roman" w:eastAsia="Times New Roman" w:hAnsi="Times New Roman" w:cs="Times New Roman"/>
          <w:sz w:val="24"/>
          <w:szCs w:val="24"/>
        </w:rPr>
        <w:t xml:space="preserve">, G, and K for </w:t>
      </w:r>
      <w:r w:rsidR="00BA1310">
        <w:rPr>
          <w:rFonts w:ascii="Times New Roman" w:eastAsia="Times New Roman" w:hAnsi="Times New Roman" w:cs="Times New Roman"/>
          <w:sz w:val="24"/>
          <w:szCs w:val="24"/>
        </w:rPr>
        <w:t xml:space="preserve">the </w:t>
      </w:r>
      <w:r w:rsidR="008D31DF">
        <w:rPr>
          <w:rFonts w:ascii="Times New Roman" w:eastAsia="Times New Roman" w:hAnsi="Times New Roman" w:cs="Times New Roman"/>
          <w:sz w:val="24"/>
          <w:szCs w:val="24"/>
        </w:rPr>
        <w:t>identified hair proteins, KRTs, KRTAPs</w:t>
      </w:r>
      <w:r w:rsidR="00E15606">
        <w:rPr>
          <w:rFonts w:ascii="Times New Roman" w:eastAsia="Times New Roman" w:hAnsi="Times New Roman" w:cs="Times New Roman"/>
          <w:sz w:val="24"/>
          <w:szCs w:val="24"/>
        </w:rPr>
        <w:t>, and GVPs</w:t>
      </w:r>
      <w:r w:rsidR="008D31DF">
        <w:rPr>
          <w:rFonts w:ascii="Times New Roman" w:eastAsia="Times New Roman" w:hAnsi="Times New Roman" w:cs="Times New Roman"/>
          <w:sz w:val="24"/>
          <w:szCs w:val="24"/>
        </w:rPr>
        <w:t xml:space="preserve">. </w:t>
      </w:r>
      <w:r w:rsidR="0096658E">
        <w:rPr>
          <w:rFonts w:ascii="Times New Roman" w:eastAsia="Times New Roman" w:hAnsi="Times New Roman" w:cs="Times New Roman"/>
          <w:sz w:val="24"/>
          <w:szCs w:val="24"/>
        </w:rPr>
        <w:t>As</w:t>
      </w:r>
      <w:r w:rsidR="00BA1310">
        <w:rPr>
          <w:rFonts w:ascii="Times New Roman" w:eastAsia="Times New Roman" w:hAnsi="Times New Roman" w:cs="Times New Roman"/>
          <w:sz w:val="24"/>
          <w:szCs w:val="24"/>
        </w:rPr>
        <w:t xml:space="preserve"> shown in Table 1</w:t>
      </w:r>
      <w:r w:rsidR="001A027B">
        <w:rPr>
          <w:rFonts w:ascii="Times New Roman" w:eastAsia="Times New Roman" w:hAnsi="Times New Roman" w:cs="Times New Roman"/>
          <w:sz w:val="24"/>
          <w:szCs w:val="24"/>
        </w:rPr>
        <w:t xml:space="preserve">, </w:t>
      </w:r>
      <w:r w:rsidR="00CF673B">
        <w:rPr>
          <w:rFonts w:ascii="Times New Roman" w:eastAsia="Times New Roman" w:hAnsi="Times New Roman" w:cs="Times New Roman"/>
          <w:sz w:val="24"/>
          <w:szCs w:val="24"/>
        </w:rPr>
        <w:t>T</w:t>
      </w:r>
      <w:r w:rsidR="008D31DF">
        <w:rPr>
          <w:rFonts w:ascii="Times New Roman" w:eastAsia="Times New Roman" w:hAnsi="Times New Roman" w:cs="Times New Roman"/>
          <w:sz w:val="24"/>
          <w:szCs w:val="24"/>
        </w:rPr>
        <w:t xml:space="preserve"> is still the best single enzyme </w:t>
      </w:r>
      <w:r w:rsidR="007E7A3F">
        <w:rPr>
          <w:rFonts w:ascii="Times New Roman" w:eastAsia="Times New Roman" w:hAnsi="Times New Roman" w:cs="Times New Roman"/>
          <w:sz w:val="24"/>
          <w:szCs w:val="24"/>
        </w:rPr>
        <w:t>due to</w:t>
      </w:r>
      <w:r w:rsidR="008D31DF">
        <w:rPr>
          <w:rFonts w:ascii="Times New Roman" w:eastAsia="Times New Roman" w:hAnsi="Times New Roman" w:cs="Times New Roman"/>
          <w:sz w:val="24"/>
          <w:szCs w:val="24"/>
        </w:rPr>
        <w:t xml:space="preserve"> finding </w:t>
      </w:r>
      <w:r w:rsidR="006F083A">
        <w:rPr>
          <w:rFonts w:ascii="Times New Roman" w:eastAsia="Times New Roman" w:hAnsi="Times New Roman" w:cs="Times New Roman"/>
          <w:sz w:val="24"/>
          <w:szCs w:val="24"/>
        </w:rPr>
        <w:t>the most</w:t>
      </w:r>
      <w:r w:rsidR="008D31DF">
        <w:rPr>
          <w:rFonts w:ascii="Times New Roman" w:eastAsia="Times New Roman" w:hAnsi="Times New Roman" w:cs="Times New Roman"/>
          <w:sz w:val="24"/>
          <w:szCs w:val="24"/>
        </w:rPr>
        <w:t xml:space="preserve"> hair</w:t>
      </w:r>
      <w:r w:rsidR="00E15606">
        <w:rPr>
          <w:rFonts w:ascii="Times New Roman" w:eastAsia="Times New Roman" w:hAnsi="Times New Roman" w:cs="Times New Roman"/>
          <w:sz w:val="24"/>
          <w:szCs w:val="24"/>
        </w:rPr>
        <w:t xml:space="preserve"> proteins, </w:t>
      </w:r>
      <w:r w:rsidR="00DA3761">
        <w:rPr>
          <w:rFonts w:ascii="Times New Roman" w:eastAsia="Times New Roman" w:hAnsi="Times New Roman" w:cs="Times New Roman"/>
          <w:sz w:val="24"/>
          <w:szCs w:val="24"/>
        </w:rPr>
        <w:t>hair keratin</w:t>
      </w:r>
      <w:r w:rsidR="008A2825">
        <w:rPr>
          <w:rFonts w:ascii="Times New Roman" w:eastAsia="Times New Roman" w:hAnsi="Times New Roman" w:cs="Times New Roman"/>
          <w:sz w:val="24"/>
          <w:szCs w:val="24"/>
        </w:rPr>
        <w:t>-related protein</w:t>
      </w:r>
      <w:r w:rsidR="00DA3761">
        <w:rPr>
          <w:rFonts w:ascii="Times New Roman" w:eastAsia="Times New Roman" w:hAnsi="Times New Roman" w:cs="Times New Roman"/>
          <w:sz w:val="24"/>
          <w:szCs w:val="24"/>
        </w:rPr>
        <w:t>s (</w:t>
      </w:r>
      <w:r w:rsidR="00F430F7">
        <w:rPr>
          <w:rFonts w:ascii="Times New Roman" w:eastAsia="Times New Roman" w:hAnsi="Times New Roman" w:cs="Times New Roman"/>
          <w:sz w:val="24"/>
          <w:szCs w:val="24"/>
        </w:rPr>
        <w:t xml:space="preserve">including </w:t>
      </w:r>
      <w:r w:rsidR="00DA3761">
        <w:rPr>
          <w:rFonts w:ascii="Times New Roman" w:eastAsia="Times New Roman" w:hAnsi="Times New Roman" w:cs="Times New Roman"/>
          <w:sz w:val="24"/>
          <w:szCs w:val="24"/>
        </w:rPr>
        <w:t>cuticular</w:t>
      </w:r>
      <w:r w:rsidR="008A2825">
        <w:rPr>
          <w:rFonts w:ascii="Times New Roman" w:eastAsia="Times New Roman" w:hAnsi="Times New Roman" w:cs="Times New Roman"/>
          <w:sz w:val="24"/>
          <w:szCs w:val="24"/>
        </w:rPr>
        <w:t xml:space="preserve"> KRTs, </w:t>
      </w:r>
      <w:r w:rsidR="00DA3761">
        <w:rPr>
          <w:rFonts w:ascii="Times New Roman" w:eastAsia="Times New Roman" w:hAnsi="Times New Roman" w:cs="Times New Roman"/>
          <w:sz w:val="24"/>
          <w:szCs w:val="24"/>
        </w:rPr>
        <w:t>c</w:t>
      </w:r>
      <w:r w:rsidR="00DA3761" w:rsidRPr="00DA3761">
        <w:rPr>
          <w:rFonts w:ascii="Times New Roman" w:eastAsia="Times New Roman" w:hAnsi="Times New Roman" w:cs="Times New Roman"/>
          <w:sz w:val="24"/>
          <w:szCs w:val="24"/>
        </w:rPr>
        <w:t>ytoskeleton</w:t>
      </w:r>
      <w:r w:rsidR="00DA3761">
        <w:rPr>
          <w:rFonts w:ascii="Times New Roman" w:eastAsia="Times New Roman" w:hAnsi="Times New Roman" w:cs="Times New Roman"/>
          <w:sz w:val="24"/>
          <w:szCs w:val="24"/>
        </w:rPr>
        <w:t xml:space="preserve"> KRTs</w:t>
      </w:r>
      <w:r w:rsidR="008A2825">
        <w:rPr>
          <w:rFonts w:ascii="Times New Roman" w:eastAsia="Times New Roman" w:hAnsi="Times New Roman" w:cs="Times New Roman"/>
          <w:sz w:val="24"/>
          <w:szCs w:val="24"/>
        </w:rPr>
        <w:t>,</w:t>
      </w:r>
      <w:r w:rsidR="00DA3761">
        <w:rPr>
          <w:rFonts w:ascii="Times New Roman" w:eastAsia="Times New Roman" w:hAnsi="Times New Roman" w:cs="Times New Roman"/>
          <w:sz w:val="24"/>
          <w:szCs w:val="24"/>
        </w:rPr>
        <w:t xml:space="preserve"> and KRTAPs</w:t>
      </w:r>
      <w:r w:rsidR="008A2825">
        <w:rPr>
          <w:rFonts w:ascii="Times New Roman" w:eastAsia="Times New Roman" w:hAnsi="Times New Roman" w:cs="Times New Roman"/>
          <w:sz w:val="24"/>
          <w:szCs w:val="24"/>
        </w:rPr>
        <w:t>)</w:t>
      </w:r>
      <w:r w:rsidR="00DA3761">
        <w:rPr>
          <w:rFonts w:ascii="Times New Roman" w:eastAsia="Times New Roman" w:hAnsi="Times New Roman" w:cs="Times New Roman"/>
          <w:sz w:val="24"/>
          <w:szCs w:val="24"/>
        </w:rPr>
        <w:t xml:space="preserve">, </w:t>
      </w:r>
      <w:r w:rsidR="00D55218">
        <w:rPr>
          <w:rFonts w:ascii="Times New Roman" w:eastAsia="Times New Roman" w:hAnsi="Times New Roman" w:cs="Times New Roman"/>
          <w:sz w:val="24"/>
          <w:szCs w:val="24"/>
        </w:rPr>
        <w:t xml:space="preserve">hair </w:t>
      </w:r>
      <w:r w:rsidR="001A027B">
        <w:rPr>
          <w:rFonts w:ascii="Times New Roman" w:eastAsia="Times New Roman" w:hAnsi="Times New Roman" w:cs="Times New Roman"/>
          <w:sz w:val="24"/>
          <w:szCs w:val="24"/>
        </w:rPr>
        <w:t xml:space="preserve">cuticular </w:t>
      </w:r>
      <w:r w:rsidR="008D31DF">
        <w:rPr>
          <w:rFonts w:ascii="Times New Roman" w:eastAsia="Times New Roman" w:hAnsi="Times New Roman" w:cs="Times New Roman"/>
          <w:sz w:val="24"/>
          <w:szCs w:val="24"/>
        </w:rPr>
        <w:t xml:space="preserve">KRTs, as well as </w:t>
      </w:r>
      <w:r w:rsidR="00D55218">
        <w:rPr>
          <w:rFonts w:ascii="Times New Roman" w:eastAsia="Times New Roman" w:hAnsi="Times New Roman" w:cs="Times New Roman"/>
          <w:sz w:val="24"/>
          <w:szCs w:val="24"/>
        </w:rPr>
        <w:t xml:space="preserve">hair </w:t>
      </w:r>
      <w:r w:rsidR="008D31DF">
        <w:rPr>
          <w:rFonts w:ascii="Times New Roman" w:eastAsia="Times New Roman" w:hAnsi="Times New Roman" w:cs="Times New Roman"/>
          <w:sz w:val="24"/>
          <w:szCs w:val="24"/>
        </w:rPr>
        <w:t>GVPs, from the hair proteome using the AM donor</w:t>
      </w:r>
      <w:r w:rsidR="00D55218">
        <w:rPr>
          <w:rFonts w:ascii="Times New Roman" w:eastAsia="Times New Roman" w:hAnsi="Times New Roman" w:cs="Times New Roman"/>
          <w:sz w:val="24"/>
          <w:szCs w:val="24"/>
        </w:rPr>
        <w:t>’s</w:t>
      </w:r>
      <w:r w:rsidR="008D31DF">
        <w:rPr>
          <w:rFonts w:ascii="Times New Roman" w:eastAsia="Times New Roman" w:hAnsi="Times New Roman" w:cs="Times New Roman"/>
          <w:sz w:val="24"/>
          <w:szCs w:val="24"/>
        </w:rPr>
        <w:t xml:space="preserve"> single 5 cm-long hair strand as the starting material for each experiment.</w:t>
      </w:r>
      <w:r w:rsidR="00FA6AA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Detailed lists of </w:t>
      </w:r>
      <w:r w:rsidR="008D31DF">
        <w:rPr>
          <w:rFonts w:ascii="Times New Roman" w:eastAsia="Times New Roman" w:hAnsi="Times New Roman" w:cs="Times New Roman"/>
          <w:sz w:val="24"/>
          <w:szCs w:val="24"/>
        </w:rPr>
        <w:t>GVP</w:t>
      </w:r>
      <w:r w:rsidR="00D5521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identifi</w:t>
      </w:r>
      <w:r w:rsidR="00D5521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by </w:t>
      </w:r>
      <w:r w:rsidR="00CF673B">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w:t>
      </w:r>
      <w:r w:rsidR="00E15606">
        <w:rPr>
          <w:rFonts w:ascii="Times New Roman" w:eastAsia="Times New Roman" w:hAnsi="Times New Roman" w:cs="Times New Roman"/>
          <w:sz w:val="24"/>
          <w:szCs w:val="24"/>
        </w:rPr>
        <w:t>enzyme</w:t>
      </w:r>
      <w:r>
        <w:rPr>
          <w:rFonts w:ascii="Times New Roman" w:eastAsia="Times New Roman" w:hAnsi="Times New Roman" w:cs="Times New Roman"/>
          <w:sz w:val="24"/>
          <w:szCs w:val="24"/>
        </w:rPr>
        <w:t xml:space="preserve"> </w:t>
      </w:r>
      <w:r w:rsidR="00BE0D81">
        <w:rPr>
          <w:rFonts w:ascii="Times New Roman" w:eastAsia="Times New Roman" w:hAnsi="Times New Roman" w:cs="Times New Roman"/>
          <w:sz w:val="24"/>
          <w:szCs w:val="24"/>
        </w:rPr>
        <w:t>are provided</w:t>
      </w:r>
      <w:r>
        <w:rPr>
          <w:rFonts w:ascii="Times New Roman" w:eastAsia="Times New Roman" w:hAnsi="Times New Roman" w:cs="Times New Roman"/>
          <w:sz w:val="24"/>
          <w:szCs w:val="24"/>
        </w:rPr>
        <w:t xml:space="preserve"> in Supplementary Table S1.</w:t>
      </w:r>
      <w:r w:rsidR="00DF38AC">
        <w:rPr>
          <w:rFonts w:ascii="Times New Roman" w:eastAsia="Times New Roman" w:hAnsi="Times New Roman" w:cs="Times New Roman"/>
          <w:sz w:val="24"/>
          <w:szCs w:val="24"/>
        </w:rPr>
        <w:t xml:space="preserve"> While for KRTAPs, </w:t>
      </w:r>
      <w:r w:rsidR="00CF673B">
        <w:rPr>
          <w:rFonts w:ascii="Times New Roman" w:eastAsia="Times New Roman" w:hAnsi="Times New Roman" w:cs="Times New Roman"/>
          <w:sz w:val="24"/>
          <w:szCs w:val="24"/>
        </w:rPr>
        <w:t>K</w:t>
      </w:r>
      <w:r w:rsidR="00DF38AC">
        <w:rPr>
          <w:rFonts w:ascii="Times New Roman" w:eastAsia="Times New Roman" w:hAnsi="Times New Roman" w:cs="Times New Roman"/>
          <w:sz w:val="24"/>
          <w:szCs w:val="24"/>
        </w:rPr>
        <w:t xml:space="preserve"> </w:t>
      </w:r>
      <w:r w:rsidR="0096658E">
        <w:rPr>
          <w:rFonts w:ascii="Times New Roman" w:eastAsia="Times New Roman" w:hAnsi="Times New Roman" w:cs="Times New Roman"/>
          <w:sz w:val="24"/>
          <w:szCs w:val="24"/>
        </w:rPr>
        <w:t>found more KRTAPs</w:t>
      </w:r>
      <w:r w:rsidR="00DF38AC">
        <w:rPr>
          <w:rFonts w:ascii="Times New Roman" w:eastAsia="Times New Roman" w:hAnsi="Times New Roman" w:cs="Times New Roman"/>
          <w:sz w:val="24"/>
          <w:szCs w:val="24"/>
        </w:rPr>
        <w:t xml:space="preserve"> (average </w:t>
      </w:r>
      <w:r w:rsidR="00D55218">
        <w:rPr>
          <w:rFonts w:ascii="Times New Roman" w:eastAsia="Times New Roman" w:hAnsi="Times New Roman" w:cs="Times New Roman"/>
          <w:sz w:val="24"/>
          <w:szCs w:val="24"/>
        </w:rPr>
        <w:t xml:space="preserve">by </w:t>
      </w:r>
      <w:r w:rsidR="00DF38AC">
        <w:rPr>
          <w:rFonts w:ascii="Times New Roman" w:eastAsia="Times New Roman" w:hAnsi="Times New Roman" w:cs="Times New Roman"/>
          <w:sz w:val="24"/>
          <w:szCs w:val="24"/>
        </w:rPr>
        <w:t xml:space="preserve">T: 18, C: 3, G: 0, </w:t>
      </w:r>
      <w:r w:rsidR="0096658E">
        <w:rPr>
          <w:rFonts w:ascii="Times New Roman" w:eastAsia="Times New Roman" w:hAnsi="Times New Roman" w:cs="Times New Roman"/>
          <w:sz w:val="24"/>
          <w:szCs w:val="24"/>
        </w:rPr>
        <w:t xml:space="preserve">and </w:t>
      </w:r>
      <w:r w:rsidR="00DF38AC">
        <w:rPr>
          <w:rFonts w:ascii="Times New Roman" w:eastAsia="Times New Roman" w:hAnsi="Times New Roman" w:cs="Times New Roman"/>
          <w:sz w:val="24"/>
          <w:szCs w:val="24"/>
        </w:rPr>
        <w:t>K: 21) with corresponding more peptides</w:t>
      </w:r>
      <w:r w:rsidR="00913AB4">
        <w:rPr>
          <w:rFonts w:ascii="Times New Roman" w:eastAsia="Times New Roman" w:hAnsi="Times New Roman" w:cs="Times New Roman"/>
          <w:sz w:val="24"/>
          <w:szCs w:val="24"/>
        </w:rPr>
        <w:t>/spectral counts (</w:t>
      </w:r>
      <w:r w:rsidR="00DF38AC">
        <w:rPr>
          <w:rFonts w:ascii="Times New Roman" w:eastAsia="Times New Roman" w:hAnsi="Times New Roman" w:cs="Times New Roman"/>
          <w:sz w:val="24"/>
          <w:szCs w:val="24"/>
        </w:rPr>
        <w:t>PSMs</w:t>
      </w:r>
      <w:r w:rsidR="00913AB4">
        <w:rPr>
          <w:rFonts w:ascii="Times New Roman" w:eastAsia="Times New Roman" w:hAnsi="Times New Roman" w:cs="Times New Roman"/>
          <w:sz w:val="24"/>
          <w:szCs w:val="24"/>
        </w:rPr>
        <w:t>)</w:t>
      </w:r>
      <w:r w:rsidR="00DF38AC">
        <w:rPr>
          <w:rFonts w:ascii="Times New Roman" w:eastAsia="Times New Roman" w:hAnsi="Times New Roman" w:cs="Times New Roman"/>
          <w:sz w:val="24"/>
          <w:szCs w:val="24"/>
        </w:rPr>
        <w:t xml:space="preserve"> (</w:t>
      </w:r>
      <w:r w:rsidR="00913AB4">
        <w:rPr>
          <w:rFonts w:ascii="Times New Roman" w:eastAsia="Times New Roman" w:hAnsi="Times New Roman" w:cs="Times New Roman"/>
          <w:sz w:val="24"/>
          <w:szCs w:val="24"/>
        </w:rPr>
        <w:t xml:space="preserve">average </w:t>
      </w:r>
      <w:r w:rsidR="00D55218">
        <w:rPr>
          <w:rFonts w:ascii="Times New Roman" w:eastAsia="Times New Roman" w:hAnsi="Times New Roman" w:cs="Times New Roman"/>
          <w:sz w:val="24"/>
          <w:szCs w:val="24"/>
        </w:rPr>
        <w:t xml:space="preserve">by </w:t>
      </w:r>
      <w:r w:rsidR="00DF38AC">
        <w:rPr>
          <w:rFonts w:ascii="Times New Roman" w:eastAsia="Times New Roman" w:hAnsi="Times New Roman" w:cs="Times New Roman"/>
          <w:sz w:val="24"/>
          <w:szCs w:val="24"/>
        </w:rPr>
        <w:t>T</w:t>
      </w:r>
      <w:r w:rsidR="00913AB4">
        <w:rPr>
          <w:rFonts w:ascii="Times New Roman" w:eastAsia="Times New Roman" w:hAnsi="Times New Roman" w:cs="Times New Roman"/>
          <w:sz w:val="24"/>
          <w:szCs w:val="24"/>
        </w:rPr>
        <w:t xml:space="preserve">: 35/154, C: 4/9, G: 0/0, </w:t>
      </w:r>
      <w:r w:rsidR="0096658E">
        <w:rPr>
          <w:rFonts w:ascii="Times New Roman" w:eastAsia="Times New Roman" w:hAnsi="Times New Roman" w:cs="Times New Roman"/>
          <w:sz w:val="24"/>
          <w:szCs w:val="24"/>
        </w:rPr>
        <w:t xml:space="preserve">and </w:t>
      </w:r>
      <w:r w:rsidR="00913AB4">
        <w:rPr>
          <w:rFonts w:ascii="Times New Roman" w:eastAsia="Times New Roman" w:hAnsi="Times New Roman" w:cs="Times New Roman"/>
          <w:sz w:val="24"/>
          <w:szCs w:val="24"/>
        </w:rPr>
        <w:t>K: 388/</w:t>
      </w:r>
      <w:r w:rsidR="0072762A">
        <w:rPr>
          <w:rFonts w:ascii="Times New Roman" w:eastAsia="Times New Roman" w:hAnsi="Times New Roman" w:cs="Times New Roman"/>
          <w:sz w:val="24"/>
          <w:szCs w:val="24"/>
        </w:rPr>
        <w:t>1,039</w:t>
      </w:r>
      <w:r w:rsidR="00DF38AC">
        <w:rPr>
          <w:rFonts w:ascii="Times New Roman" w:eastAsia="Times New Roman" w:hAnsi="Times New Roman" w:cs="Times New Roman"/>
          <w:sz w:val="24"/>
          <w:szCs w:val="24"/>
        </w:rPr>
        <w:t xml:space="preserve">). The result was expected since </w:t>
      </w:r>
      <w:r w:rsidR="00797F75" w:rsidRPr="00D07672">
        <w:rPr>
          <w:rFonts w:ascii="Times New Roman" w:eastAsia="Times New Roman" w:hAnsi="Times New Roman" w:cs="Times New Roman"/>
          <w:sz w:val="24"/>
          <w:szCs w:val="24"/>
        </w:rPr>
        <w:t>K</w:t>
      </w:r>
      <w:r w:rsidR="00797F75">
        <w:rPr>
          <w:rFonts w:ascii="Times New Roman" w:eastAsia="Times New Roman" w:hAnsi="Times New Roman" w:cs="Times New Roman"/>
          <w:sz w:val="24"/>
          <w:szCs w:val="24"/>
        </w:rPr>
        <w:t>RT</w:t>
      </w:r>
      <w:r w:rsidR="00797F75" w:rsidRPr="00D07672">
        <w:rPr>
          <w:rFonts w:ascii="Times New Roman" w:eastAsia="Times New Roman" w:hAnsi="Times New Roman" w:cs="Times New Roman"/>
          <w:sz w:val="24"/>
          <w:szCs w:val="24"/>
        </w:rPr>
        <w:t xml:space="preserve">APs include high sulfur proteins </w:t>
      </w:r>
      <w:r w:rsidR="00797F75">
        <w:rPr>
          <w:rFonts w:ascii="Times New Roman" w:eastAsia="Times New Roman" w:hAnsi="Times New Roman" w:cs="Times New Roman"/>
          <w:sz w:val="24"/>
          <w:szCs w:val="24"/>
        </w:rPr>
        <w:t xml:space="preserve">with </w:t>
      </w:r>
      <w:r w:rsidR="00797F75" w:rsidRPr="00D07672">
        <w:rPr>
          <w:rFonts w:ascii="Times New Roman" w:eastAsia="Times New Roman" w:hAnsi="Times New Roman" w:cs="Times New Roman"/>
          <w:sz w:val="24"/>
          <w:szCs w:val="24"/>
        </w:rPr>
        <w:t>20% cysteine residues</w:t>
      </w:r>
      <w:r w:rsidR="00797F75">
        <w:rPr>
          <w:rFonts w:ascii="Times New Roman" w:eastAsia="Times New Roman" w:hAnsi="Times New Roman" w:cs="Times New Roman"/>
          <w:sz w:val="24"/>
          <w:szCs w:val="24"/>
        </w:rPr>
        <w:t xml:space="preserve"> and</w:t>
      </w:r>
      <w:r w:rsidR="00797F75" w:rsidRPr="00D07672">
        <w:rPr>
          <w:rFonts w:ascii="Times New Roman" w:eastAsia="Times New Roman" w:hAnsi="Times New Roman" w:cs="Times New Roman"/>
          <w:sz w:val="24"/>
          <w:szCs w:val="24"/>
        </w:rPr>
        <w:t xml:space="preserve"> ultra-high sulfur proteins </w:t>
      </w:r>
      <w:r w:rsidR="00797F75">
        <w:rPr>
          <w:rFonts w:ascii="Times New Roman" w:eastAsia="Times New Roman" w:hAnsi="Times New Roman" w:cs="Times New Roman"/>
          <w:sz w:val="24"/>
          <w:szCs w:val="24"/>
        </w:rPr>
        <w:t xml:space="preserve">with </w:t>
      </w:r>
      <w:r w:rsidR="00797F75" w:rsidRPr="00D07672">
        <w:rPr>
          <w:rFonts w:ascii="Times New Roman" w:eastAsia="Times New Roman" w:hAnsi="Times New Roman" w:cs="Times New Roman"/>
          <w:sz w:val="24"/>
          <w:szCs w:val="24"/>
        </w:rPr>
        <w:t>30</w:t>
      </w:r>
      <w:r w:rsidR="007E7A3F">
        <w:rPr>
          <w:rFonts w:ascii="Times New Roman" w:eastAsia="Times New Roman" w:hAnsi="Times New Roman" w:cs="Times New Roman"/>
          <w:sz w:val="24"/>
          <w:szCs w:val="24"/>
        </w:rPr>
        <w:t xml:space="preserve">% to </w:t>
      </w:r>
      <w:r w:rsidR="00797F75" w:rsidRPr="00D07672">
        <w:rPr>
          <w:rFonts w:ascii="Times New Roman" w:eastAsia="Times New Roman" w:hAnsi="Times New Roman" w:cs="Times New Roman"/>
          <w:sz w:val="24"/>
          <w:szCs w:val="24"/>
        </w:rPr>
        <w:t>40% cyst</w:t>
      </w:r>
      <w:r w:rsidR="006B42C3">
        <w:rPr>
          <w:rFonts w:ascii="Times New Roman" w:eastAsia="Times New Roman" w:hAnsi="Times New Roman" w:cs="Times New Roman"/>
          <w:sz w:val="24"/>
          <w:szCs w:val="24"/>
        </w:rPr>
        <w:t>e</w:t>
      </w:r>
      <w:r w:rsidR="00797F75" w:rsidRPr="00D07672">
        <w:rPr>
          <w:rFonts w:ascii="Times New Roman" w:eastAsia="Times New Roman" w:hAnsi="Times New Roman" w:cs="Times New Roman"/>
          <w:sz w:val="24"/>
          <w:szCs w:val="24"/>
        </w:rPr>
        <w:t>ine</w:t>
      </w:r>
      <w:r w:rsidR="00797F75">
        <w:rPr>
          <w:rFonts w:ascii="Times New Roman" w:eastAsia="Times New Roman" w:hAnsi="Times New Roman" w:cs="Times New Roman"/>
          <w:sz w:val="24"/>
          <w:szCs w:val="24"/>
        </w:rPr>
        <w:t xml:space="preserve"> residues</w:t>
      </w:r>
      <w:r w:rsidR="00D40A7B">
        <w:rPr>
          <w:rFonts w:ascii="Times New Roman" w:eastAsia="Times New Roman" w:hAnsi="Times New Roman" w:cs="Times New Roman"/>
          <w:sz w:val="24"/>
          <w:szCs w:val="24"/>
        </w:rPr>
        <w:t>,</w:t>
      </w:r>
      <w:r w:rsidR="00797F75" w:rsidRPr="00797F75">
        <w:rPr>
          <w:rFonts w:ascii="Times New Roman" w:eastAsia="Times New Roman" w:hAnsi="Times New Roman" w:cs="Times New Roman"/>
          <w:sz w:val="24"/>
          <w:szCs w:val="24"/>
          <w:vertAlign w:val="superscript"/>
        </w:rPr>
        <w:t>1</w:t>
      </w:r>
      <w:r w:rsidR="00A84C4C">
        <w:rPr>
          <w:rFonts w:ascii="Times New Roman" w:eastAsia="Times New Roman" w:hAnsi="Times New Roman" w:cs="Times New Roman"/>
          <w:sz w:val="24"/>
          <w:szCs w:val="24"/>
          <w:vertAlign w:val="superscript"/>
        </w:rPr>
        <w:t>2</w:t>
      </w:r>
      <w:r w:rsidR="00D40A7B">
        <w:rPr>
          <w:rFonts w:ascii="Times New Roman" w:eastAsia="Times New Roman" w:hAnsi="Times New Roman" w:cs="Times New Roman"/>
          <w:sz w:val="24"/>
          <w:szCs w:val="24"/>
        </w:rPr>
        <w:t xml:space="preserve"> thus the specific enzymes like T, C, and G will not work efficiently </w:t>
      </w:r>
      <w:r w:rsidR="00B23BFC">
        <w:rPr>
          <w:rFonts w:ascii="Times New Roman" w:eastAsia="Times New Roman" w:hAnsi="Times New Roman" w:cs="Times New Roman"/>
          <w:sz w:val="24"/>
          <w:szCs w:val="24"/>
        </w:rPr>
        <w:t xml:space="preserve">because </w:t>
      </w:r>
      <w:r w:rsidR="00BE0D81">
        <w:rPr>
          <w:rFonts w:ascii="Times New Roman" w:eastAsia="Times New Roman" w:hAnsi="Times New Roman" w:cs="Times New Roman"/>
          <w:sz w:val="24"/>
          <w:szCs w:val="24"/>
        </w:rPr>
        <w:t xml:space="preserve">they lack </w:t>
      </w:r>
      <w:r w:rsidR="00D40A7B">
        <w:rPr>
          <w:rFonts w:ascii="Times New Roman" w:eastAsia="Times New Roman" w:hAnsi="Times New Roman" w:cs="Times New Roman"/>
          <w:sz w:val="24"/>
          <w:szCs w:val="24"/>
        </w:rPr>
        <w:t xml:space="preserve">their </w:t>
      </w:r>
      <w:r w:rsidR="00B23BFC">
        <w:rPr>
          <w:rFonts w:ascii="Times New Roman" w:eastAsia="Times New Roman" w:hAnsi="Times New Roman" w:cs="Times New Roman"/>
          <w:sz w:val="24"/>
          <w:szCs w:val="24"/>
        </w:rPr>
        <w:t xml:space="preserve">specific </w:t>
      </w:r>
      <w:r w:rsidR="00D40A7B">
        <w:rPr>
          <w:rFonts w:ascii="Times New Roman" w:eastAsia="Times New Roman" w:hAnsi="Times New Roman" w:cs="Times New Roman"/>
          <w:sz w:val="24"/>
          <w:szCs w:val="24"/>
        </w:rPr>
        <w:t xml:space="preserve">cleavage sites. On the other hand, </w:t>
      </w:r>
      <w:r w:rsidR="00FA25B1">
        <w:rPr>
          <w:rFonts w:ascii="Times New Roman" w:eastAsia="Times New Roman" w:hAnsi="Times New Roman" w:cs="Times New Roman"/>
          <w:sz w:val="24"/>
          <w:szCs w:val="24"/>
        </w:rPr>
        <w:t>keratinase, as</w:t>
      </w:r>
      <w:r w:rsidR="00D40A7B">
        <w:rPr>
          <w:rFonts w:ascii="Times New Roman" w:eastAsia="Times New Roman" w:hAnsi="Times New Roman" w:cs="Times New Roman"/>
          <w:sz w:val="24"/>
          <w:szCs w:val="24"/>
        </w:rPr>
        <w:t xml:space="preserve"> a non-specific enzyme,</w:t>
      </w:r>
      <w:r w:rsidR="00BE0D81" w:rsidRPr="00BE0D81">
        <w:rPr>
          <w:rFonts w:ascii="Times New Roman" w:eastAsia="Times New Roman" w:hAnsi="Times New Roman" w:cs="Times New Roman"/>
          <w:sz w:val="24"/>
          <w:szCs w:val="24"/>
          <w:vertAlign w:val="superscript"/>
        </w:rPr>
        <w:t>11</w:t>
      </w:r>
      <w:r w:rsidR="00FA25B1">
        <w:rPr>
          <w:rFonts w:ascii="Times New Roman" w:eastAsia="Times New Roman" w:hAnsi="Times New Roman" w:cs="Times New Roman"/>
          <w:sz w:val="24"/>
          <w:szCs w:val="24"/>
        </w:rPr>
        <w:t xml:space="preserve"> i</w:t>
      </w:r>
      <w:r w:rsidR="00F4750B">
        <w:rPr>
          <w:rFonts w:ascii="Times New Roman" w:eastAsia="Times New Roman" w:hAnsi="Times New Roman" w:cs="Times New Roman"/>
          <w:sz w:val="24"/>
          <w:szCs w:val="24"/>
        </w:rPr>
        <w:t xml:space="preserve">s </w:t>
      </w:r>
      <w:r w:rsidR="008C0EAE">
        <w:rPr>
          <w:rFonts w:ascii="Times New Roman" w:eastAsia="Times New Roman" w:hAnsi="Times New Roman" w:cs="Times New Roman"/>
          <w:sz w:val="24"/>
          <w:szCs w:val="24"/>
        </w:rPr>
        <w:t>not limited to any specific cleavage sites</w:t>
      </w:r>
      <w:r w:rsidR="00FA25B1">
        <w:rPr>
          <w:rFonts w:ascii="Times New Roman" w:eastAsia="Times New Roman" w:hAnsi="Times New Roman" w:cs="Times New Roman"/>
          <w:sz w:val="24"/>
          <w:szCs w:val="24"/>
        </w:rPr>
        <w:t xml:space="preserve">. Therefore, keratinase </w:t>
      </w:r>
      <w:r w:rsidR="008C0EAE">
        <w:rPr>
          <w:rFonts w:ascii="Times New Roman" w:eastAsia="Times New Roman" w:hAnsi="Times New Roman" w:cs="Times New Roman"/>
          <w:sz w:val="24"/>
          <w:szCs w:val="24"/>
        </w:rPr>
        <w:t xml:space="preserve">was </w:t>
      </w:r>
      <w:r w:rsidR="00F4750B">
        <w:rPr>
          <w:rFonts w:ascii="Times New Roman" w:eastAsia="Times New Roman" w:hAnsi="Times New Roman" w:cs="Times New Roman"/>
          <w:sz w:val="24"/>
          <w:szCs w:val="24"/>
        </w:rPr>
        <w:t xml:space="preserve">expected to </w:t>
      </w:r>
      <w:r w:rsidR="00FA25B1">
        <w:rPr>
          <w:rFonts w:ascii="Times New Roman" w:eastAsia="Times New Roman" w:hAnsi="Times New Roman" w:cs="Times New Roman"/>
          <w:sz w:val="24"/>
          <w:szCs w:val="24"/>
        </w:rPr>
        <w:t>digest</w:t>
      </w:r>
      <w:r w:rsidR="00F4750B">
        <w:rPr>
          <w:rFonts w:ascii="Times New Roman" w:eastAsia="Times New Roman" w:hAnsi="Times New Roman" w:cs="Times New Roman"/>
          <w:sz w:val="24"/>
          <w:szCs w:val="24"/>
        </w:rPr>
        <w:t xml:space="preserve"> </w:t>
      </w:r>
      <w:r w:rsidR="00FA25B1">
        <w:rPr>
          <w:rFonts w:ascii="Times New Roman" w:eastAsia="Times New Roman" w:hAnsi="Times New Roman" w:cs="Times New Roman"/>
          <w:sz w:val="24"/>
          <w:szCs w:val="24"/>
        </w:rPr>
        <w:t xml:space="preserve">KRTAPs </w:t>
      </w:r>
      <w:r w:rsidR="00F4750B">
        <w:rPr>
          <w:rFonts w:ascii="Times New Roman" w:eastAsia="Times New Roman" w:hAnsi="Times New Roman" w:cs="Times New Roman"/>
          <w:sz w:val="24"/>
          <w:szCs w:val="24"/>
        </w:rPr>
        <w:t xml:space="preserve">better </w:t>
      </w:r>
      <w:r w:rsidR="00647BD7">
        <w:rPr>
          <w:rFonts w:ascii="Times New Roman" w:eastAsia="Times New Roman" w:hAnsi="Times New Roman" w:cs="Times New Roman"/>
          <w:sz w:val="24"/>
          <w:szCs w:val="24"/>
        </w:rPr>
        <w:t xml:space="preserve">than the </w:t>
      </w:r>
      <w:r w:rsidR="009C146B">
        <w:rPr>
          <w:rFonts w:ascii="Times New Roman" w:eastAsia="Times New Roman" w:hAnsi="Times New Roman" w:cs="Times New Roman"/>
          <w:sz w:val="24"/>
          <w:szCs w:val="24"/>
        </w:rPr>
        <w:t xml:space="preserve">tested </w:t>
      </w:r>
      <w:r w:rsidR="00647BD7">
        <w:rPr>
          <w:rFonts w:ascii="Times New Roman" w:eastAsia="Times New Roman" w:hAnsi="Times New Roman" w:cs="Times New Roman"/>
          <w:sz w:val="24"/>
          <w:szCs w:val="24"/>
        </w:rPr>
        <w:t>specific enzymes</w:t>
      </w:r>
      <w:r w:rsidR="00F4750B">
        <w:rPr>
          <w:rFonts w:ascii="Times New Roman" w:eastAsia="Times New Roman" w:hAnsi="Times New Roman" w:cs="Times New Roman"/>
          <w:sz w:val="24"/>
          <w:szCs w:val="24"/>
        </w:rPr>
        <w:t>.</w:t>
      </w:r>
    </w:p>
    <w:p w14:paraId="6AE1DF77" w14:textId="3A1A5F3F" w:rsidR="008A2825" w:rsidRDefault="00E206F9" w:rsidP="00B26384">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then tested </w:t>
      </w:r>
      <w:r w:rsidR="00DA3761">
        <w:rPr>
          <w:rFonts w:ascii="Times New Roman" w:eastAsia="Times New Roman" w:hAnsi="Times New Roman" w:cs="Times New Roman"/>
          <w:sz w:val="24"/>
          <w:szCs w:val="24"/>
        </w:rPr>
        <w:t xml:space="preserve">these </w:t>
      </w:r>
      <w:r w:rsidR="00BA1310">
        <w:rPr>
          <w:rFonts w:ascii="Times New Roman" w:eastAsia="Times New Roman" w:hAnsi="Times New Roman" w:cs="Times New Roman"/>
          <w:sz w:val="24"/>
          <w:szCs w:val="24"/>
        </w:rPr>
        <w:t>alternative</w:t>
      </w:r>
      <w:r w:rsidR="00DA3761">
        <w:rPr>
          <w:rFonts w:ascii="Times New Roman" w:eastAsia="Times New Roman" w:hAnsi="Times New Roman" w:cs="Times New Roman"/>
          <w:sz w:val="24"/>
          <w:szCs w:val="24"/>
        </w:rPr>
        <w:t xml:space="preserve"> enzymes (C, G, and K) combined with </w:t>
      </w:r>
      <w:r w:rsidR="00BA1310">
        <w:rPr>
          <w:rFonts w:ascii="Times New Roman" w:eastAsia="Times New Roman" w:hAnsi="Times New Roman" w:cs="Times New Roman"/>
          <w:sz w:val="24"/>
          <w:szCs w:val="24"/>
        </w:rPr>
        <w:t>T</w:t>
      </w:r>
      <w:r w:rsidR="00DA3761">
        <w:rPr>
          <w:rFonts w:ascii="Times New Roman" w:eastAsia="Times New Roman" w:hAnsi="Times New Roman" w:cs="Times New Roman"/>
          <w:sz w:val="24"/>
          <w:szCs w:val="24"/>
        </w:rPr>
        <w:t xml:space="preserve"> (KT, CT, and GT)</w:t>
      </w:r>
      <w:r w:rsidR="00DA3761" w:rsidRPr="00DA3761">
        <w:rPr>
          <w:rFonts w:ascii="Times New Roman" w:eastAsia="Times New Roman" w:hAnsi="Times New Roman" w:cs="Times New Roman"/>
          <w:sz w:val="24"/>
          <w:szCs w:val="24"/>
        </w:rPr>
        <w:t xml:space="preserve"> </w:t>
      </w:r>
      <w:r w:rsidR="00DA3761">
        <w:rPr>
          <w:rFonts w:ascii="Times New Roman" w:eastAsia="Times New Roman" w:hAnsi="Times New Roman" w:cs="Times New Roman"/>
          <w:sz w:val="24"/>
          <w:szCs w:val="24"/>
        </w:rPr>
        <w:t xml:space="preserve">for </w:t>
      </w:r>
      <w:r w:rsidR="00BA1310">
        <w:rPr>
          <w:rFonts w:ascii="Times New Roman" w:eastAsia="Times New Roman" w:hAnsi="Times New Roman" w:cs="Times New Roman"/>
          <w:sz w:val="24"/>
          <w:szCs w:val="24"/>
        </w:rPr>
        <w:t xml:space="preserve">the </w:t>
      </w:r>
      <w:r w:rsidR="00DA3761">
        <w:rPr>
          <w:rFonts w:ascii="Times New Roman" w:eastAsia="Times New Roman" w:hAnsi="Times New Roman" w:cs="Times New Roman"/>
          <w:sz w:val="24"/>
          <w:szCs w:val="24"/>
        </w:rPr>
        <w:t xml:space="preserve">identified hair proteins, KRTs, KRTAPs, and GVPs </w:t>
      </w:r>
      <w:r w:rsidR="00E60883">
        <w:rPr>
          <w:rFonts w:ascii="Times New Roman" w:eastAsia="Times New Roman" w:hAnsi="Times New Roman" w:cs="Times New Roman"/>
          <w:sz w:val="24"/>
          <w:szCs w:val="24"/>
        </w:rPr>
        <w:t>(</w:t>
      </w:r>
      <w:r w:rsidR="00DA3761">
        <w:rPr>
          <w:rFonts w:ascii="Times New Roman" w:eastAsia="Times New Roman" w:hAnsi="Times New Roman" w:cs="Times New Roman"/>
          <w:sz w:val="24"/>
          <w:szCs w:val="24"/>
        </w:rPr>
        <w:t>Table 1</w:t>
      </w:r>
      <w:r w:rsidR="00E60883">
        <w:rPr>
          <w:rFonts w:ascii="Times New Roman" w:eastAsia="Times New Roman" w:hAnsi="Times New Roman" w:cs="Times New Roman"/>
          <w:sz w:val="24"/>
          <w:szCs w:val="24"/>
        </w:rPr>
        <w:t>)</w:t>
      </w:r>
      <w:r w:rsidR="00DA3761">
        <w:rPr>
          <w:rFonts w:ascii="Times New Roman" w:eastAsia="Times New Roman" w:hAnsi="Times New Roman" w:cs="Times New Roman"/>
          <w:sz w:val="24"/>
          <w:szCs w:val="24"/>
        </w:rPr>
        <w:t>. From th</w:t>
      </w:r>
      <w:r w:rsidR="00E60883">
        <w:rPr>
          <w:rFonts w:ascii="Times New Roman" w:eastAsia="Times New Roman" w:hAnsi="Times New Roman" w:cs="Times New Roman"/>
          <w:sz w:val="24"/>
          <w:szCs w:val="24"/>
        </w:rPr>
        <w:t>ese</w:t>
      </w:r>
      <w:r w:rsidR="00DA3761">
        <w:rPr>
          <w:rFonts w:ascii="Times New Roman" w:eastAsia="Times New Roman" w:hAnsi="Times New Roman" w:cs="Times New Roman"/>
          <w:sz w:val="24"/>
          <w:szCs w:val="24"/>
        </w:rPr>
        <w:t xml:space="preserve"> </w:t>
      </w:r>
      <w:r w:rsidR="00E60883">
        <w:rPr>
          <w:rFonts w:ascii="Times New Roman" w:eastAsia="Times New Roman" w:hAnsi="Times New Roman" w:cs="Times New Roman"/>
          <w:sz w:val="24"/>
          <w:szCs w:val="24"/>
        </w:rPr>
        <w:t xml:space="preserve">different </w:t>
      </w:r>
      <w:r w:rsidR="00461C6A">
        <w:rPr>
          <w:rFonts w:ascii="Times New Roman" w:eastAsia="Times New Roman" w:hAnsi="Times New Roman" w:cs="Times New Roman"/>
          <w:sz w:val="24"/>
          <w:szCs w:val="24"/>
        </w:rPr>
        <w:t xml:space="preserve">enzymatic </w:t>
      </w:r>
      <w:r w:rsidR="00DA3761">
        <w:rPr>
          <w:rFonts w:ascii="Times New Roman" w:eastAsia="Times New Roman" w:hAnsi="Times New Roman" w:cs="Times New Roman"/>
          <w:sz w:val="24"/>
          <w:szCs w:val="24"/>
        </w:rPr>
        <w:t>combin</w:t>
      </w:r>
      <w:r w:rsidR="00E60883">
        <w:rPr>
          <w:rFonts w:ascii="Times New Roman" w:eastAsia="Times New Roman" w:hAnsi="Times New Roman" w:cs="Times New Roman"/>
          <w:sz w:val="24"/>
          <w:szCs w:val="24"/>
        </w:rPr>
        <w:t xml:space="preserve">ation </w:t>
      </w:r>
      <w:r w:rsidR="00DA3761">
        <w:rPr>
          <w:rFonts w:ascii="Times New Roman" w:eastAsia="Times New Roman" w:hAnsi="Times New Roman" w:cs="Times New Roman"/>
          <w:sz w:val="24"/>
          <w:szCs w:val="24"/>
        </w:rPr>
        <w:t>stud</w:t>
      </w:r>
      <w:r w:rsidR="00E60883">
        <w:rPr>
          <w:rFonts w:ascii="Times New Roman" w:eastAsia="Times New Roman" w:hAnsi="Times New Roman" w:cs="Times New Roman"/>
          <w:sz w:val="24"/>
          <w:szCs w:val="24"/>
        </w:rPr>
        <w:t>ies</w:t>
      </w:r>
      <w:r w:rsidR="00DA3761">
        <w:rPr>
          <w:rFonts w:ascii="Times New Roman" w:eastAsia="Times New Roman" w:hAnsi="Times New Roman" w:cs="Times New Roman"/>
          <w:sz w:val="24"/>
          <w:szCs w:val="24"/>
        </w:rPr>
        <w:t xml:space="preserve">, KT </w:t>
      </w:r>
      <w:r w:rsidR="00BE0D81">
        <w:rPr>
          <w:rFonts w:ascii="Times New Roman" w:eastAsia="Times New Roman" w:hAnsi="Times New Roman" w:cs="Times New Roman"/>
          <w:sz w:val="24"/>
          <w:szCs w:val="24"/>
        </w:rPr>
        <w:t>performed</w:t>
      </w:r>
      <w:r w:rsidR="00DA3761">
        <w:rPr>
          <w:rFonts w:ascii="Times New Roman" w:eastAsia="Times New Roman" w:hAnsi="Times New Roman" w:cs="Times New Roman"/>
          <w:sz w:val="24"/>
          <w:szCs w:val="24"/>
        </w:rPr>
        <w:t xml:space="preserve"> best</w:t>
      </w:r>
      <w:r w:rsidR="00BE0D81">
        <w:rPr>
          <w:rFonts w:ascii="Times New Roman" w:eastAsia="Times New Roman" w:hAnsi="Times New Roman" w:cs="Times New Roman"/>
          <w:sz w:val="24"/>
          <w:szCs w:val="24"/>
        </w:rPr>
        <w:t>,</w:t>
      </w:r>
      <w:r w:rsidR="00DA3761">
        <w:rPr>
          <w:rFonts w:ascii="Times New Roman" w:eastAsia="Times New Roman" w:hAnsi="Times New Roman" w:cs="Times New Roman"/>
          <w:sz w:val="24"/>
          <w:szCs w:val="24"/>
        </w:rPr>
        <w:t xml:space="preserve"> identifying </w:t>
      </w:r>
      <w:r w:rsidR="00764876">
        <w:rPr>
          <w:rFonts w:ascii="Times New Roman" w:eastAsia="Times New Roman" w:hAnsi="Times New Roman" w:cs="Times New Roman"/>
          <w:sz w:val="24"/>
          <w:szCs w:val="24"/>
        </w:rPr>
        <w:t>the most</w:t>
      </w:r>
      <w:r w:rsidR="00DA3761">
        <w:rPr>
          <w:rFonts w:ascii="Times New Roman" w:eastAsia="Times New Roman" w:hAnsi="Times New Roman" w:cs="Times New Roman"/>
          <w:sz w:val="24"/>
          <w:szCs w:val="24"/>
        </w:rPr>
        <w:t xml:space="preserve"> hair proteins</w:t>
      </w:r>
      <w:r w:rsidR="00C15DC7">
        <w:rPr>
          <w:rFonts w:ascii="Times New Roman" w:eastAsia="Times New Roman" w:hAnsi="Times New Roman" w:cs="Times New Roman"/>
          <w:sz w:val="24"/>
          <w:szCs w:val="24"/>
        </w:rPr>
        <w:t>, hair keratin</w:t>
      </w:r>
      <w:r w:rsidR="008A2825">
        <w:rPr>
          <w:rFonts w:ascii="Times New Roman" w:eastAsia="Times New Roman" w:hAnsi="Times New Roman" w:cs="Times New Roman"/>
          <w:sz w:val="24"/>
          <w:szCs w:val="24"/>
        </w:rPr>
        <w:t>-related protein</w:t>
      </w:r>
      <w:r w:rsidR="00C15DC7">
        <w:rPr>
          <w:rFonts w:ascii="Times New Roman" w:eastAsia="Times New Roman" w:hAnsi="Times New Roman" w:cs="Times New Roman"/>
          <w:sz w:val="24"/>
          <w:szCs w:val="24"/>
        </w:rPr>
        <w:t xml:space="preserve">s, </w:t>
      </w:r>
      <w:r w:rsidR="00F430F7">
        <w:rPr>
          <w:rFonts w:ascii="Times New Roman" w:eastAsia="Times New Roman" w:hAnsi="Times New Roman" w:cs="Times New Roman"/>
          <w:sz w:val="24"/>
          <w:szCs w:val="24"/>
        </w:rPr>
        <w:t xml:space="preserve">hair </w:t>
      </w:r>
      <w:r w:rsidR="00C15DC7">
        <w:rPr>
          <w:rFonts w:ascii="Times New Roman" w:eastAsia="Times New Roman" w:hAnsi="Times New Roman" w:cs="Times New Roman"/>
          <w:sz w:val="24"/>
          <w:szCs w:val="24"/>
        </w:rPr>
        <w:t>cuticular KRTs, KRTAPs</w:t>
      </w:r>
      <w:r w:rsidR="00DF570A">
        <w:rPr>
          <w:rFonts w:ascii="Times New Roman" w:eastAsia="Times New Roman" w:hAnsi="Times New Roman" w:cs="Times New Roman"/>
          <w:sz w:val="24"/>
          <w:szCs w:val="24"/>
        </w:rPr>
        <w:t>, as well as GVPs.</w:t>
      </w:r>
      <w:r w:rsidR="008A2825">
        <w:rPr>
          <w:rFonts w:ascii="Times New Roman" w:eastAsia="Times New Roman" w:hAnsi="Times New Roman" w:cs="Times New Roman"/>
          <w:sz w:val="24"/>
          <w:szCs w:val="24"/>
        </w:rPr>
        <w:t xml:space="preserve"> </w:t>
      </w:r>
      <w:r w:rsidR="00634693">
        <w:rPr>
          <w:rFonts w:ascii="Times New Roman" w:eastAsia="Times New Roman" w:hAnsi="Times New Roman" w:cs="Times New Roman"/>
          <w:sz w:val="24"/>
          <w:szCs w:val="24"/>
        </w:rPr>
        <w:t>T</w:t>
      </w:r>
      <w:r w:rsidR="00634693" w:rsidRPr="0001234D">
        <w:rPr>
          <w:rFonts w:ascii="Times New Roman" w:eastAsia="Times New Roman" w:hAnsi="Times New Roman" w:cs="Times New Roman"/>
          <w:sz w:val="24"/>
          <w:szCs w:val="24"/>
        </w:rPr>
        <w:t xml:space="preserve">he </w:t>
      </w:r>
      <w:r w:rsidR="00634693">
        <w:rPr>
          <w:rFonts w:ascii="Times New Roman" w:eastAsia="Times New Roman" w:hAnsi="Times New Roman" w:cs="Times New Roman"/>
          <w:sz w:val="24"/>
          <w:szCs w:val="24"/>
        </w:rPr>
        <w:t>KT group</w:t>
      </w:r>
      <w:r w:rsidR="00634693" w:rsidRPr="0001234D">
        <w:rPr>
          <w:rFonts w:ascii="Times New Roman" w:eastAsia="Times New Roman" w:hAnsi="Times New Roman" w:cs="Times New Roman"/>
          <w:sz w:val="24"/>
          <w:szCs w:val="24"/>
        </w:rPr>
        <w:t xml:space="preserve"> </w:t>
      </w:r>
      <w:r w:rsidR="00634693">
        <w:rPr>
          <w:rFonts w:ascii="Times New Roman" w:eastAsia="Times New Roman" w:hAnsi="Times New Roman" w:cs="Times New Roman"/>
          <w:sz w:val="24"/>
          <w:szCs w:val="24"/>
        </w:rPr>
        <w:t xml:space="preserve">(140) </w:t>
      </w:r>
      <w:r w:rsidR="00634693" w:rsidRPr="0001234D">
        <w:rPr>
          <w:rFonts w:ascii="Times New Roman" w:eastAsia="Times New Roman" w:hAnsi="Times New Roman" w:cs="Times New Roman"/>
          <w:sz w:val="24"/>
          <w:szCs w:val="24"/>
        </w:rPr>
        <w:t xml:space="preserve">performed better than </w:t>
      </w:r>
      <w:r w:rsidR="00634693">
        <w:rPr>
          <w:rFonts w:ascii="Times New Roman" w:eastAsia="Times New Roman" w:hAnsi="Times New Roman" w:cs="Times New Roman"/>
          <w:sz w:val="24"/>
          <w:szCs w:val="24"/>
        </w:rPr>
        <w:t xml:space="preserve">T or K alone </w:t>
      </w:r>
      <w:r w:rsidR="00634693" w:rsidRPr="0001234D">
        <w:rPr>
          <w:rFonts w:ascii="Times New Roman" w:eastAsia="Times New Roman" w:hAnsi="Times New Roman" w:cs="Times New Roman"/>
          <w:sz w:val="24"/>
          <w:szCs w:val="24"/>
        </w:rPr>
        <w:t xml:space="preserve">by summing </w:t>
      </w:r>
      <w:r w:rsidR="00634693">
        <w:rPr>
          <w:rFonts w:ascii="Times New Roman" w:eastAsia="Times New Roman" w:hAnsi="Times New Roman" w:cs="Times New Roman"/>
          <w:sz w:val="24"/>
          <w:szCs w:val="24"/>
        </w:rPr>
        <w:t xml:space="preserve">the </w:t>
      </w:r>
      <w:r w:rsidR="007E4D9B">
        <w:rPr>
          <w:rFonts w:ascii="Times New Roman" w:eastAsia="Times New Roman" w:hAnsi="Times New Roman" w:cs="Times New Roman"/>
          <w:sz w:val="24"/>
          <w:szCs w:val="24"/>
        </w:rPr>
        <w:t xml:space="preserve">GVP </w:t>
      </w:r>
      <w:r w:rsidR="00634693" w:rsidRPr="0001234D">
        <w:rPr>
          <w:rFonts w:ascii="Times New Roman" w:eastAsia="Times New Roman" w:hAnsi="Times New Roman" w:cs="Times New Roman"/>
          <w:sz w:val="24"/>
          <w:szCs w:val="24"/>
        </w:rPr>
        <w:t>results of independent digestions</w:t>
      </w:r>
      <w:r w:rsidR="00634693">
        <w:rPr>
          <w:rFonts w:ascii="Times New Roman" w:eastAsia="Times New Roman" w:hAnsi="Times New Roman" w:cs="Times New Roman"/>
          <w:sz w:val="24"/>
          <w:szCs w:val="24"/>
        </w:rPr>
        <w:t xml:space="preserve"> (61(by T) + 31(by K) = 92). </w:t>
      </w:r>
      <w:r w:rsidR="00634693">
        <w:rPr>
          <w:rFonts w:ascii="Times New Roman" w:hAnsi="Times New Roman" w:cs="Times New Roman"/>
          <w:bCs/>
          <w:sz w:val="24"/>
          <w:szCs w:val="24"/>
        </w:rPr>
        <w:t xml:space="preserve">Furthermore, we identified approximately two times as many peptides in the KT group when compared to T or K alone (average peptides/PSMs for T, K, and KT: 680/7,942, 696/2,034, and 1,962/16,066). These results suggested </w:t>
      </w:r>
      <w:r w:rsidR="00634693" w:rsidRPr="0001234D">
        <w:rPr>
          <w:rFonts w:ascii="Times New Roman" w:eastAsia="Times New Roman" w:hAnsi="Times New Roman" w:cs="Times New Roman"/>
          <w:sz w:val="24"/>
          <w:szCs w:val="24"/>
        </w:rPr>
        <w:t xml:space="preserve">the addition of keratinase pretreatment facilitated </w:t>
      </w:r>
      <w:r w:rsidR="00764876">
        <w:rPr>
          <w:rFonts w:ascii="Times New Roman" w:eastAsia="Times New Roman" w:hAnsi="Times New Roman" w:cs="Times New Roman"/>
          <w:sz w:val="24"/>
          <w:szCs w:val="24"/>
        </w:rPr>
        <w:t xml:space="preserve">the </w:t>
      </w:r>
      <w:r w:rsidR="00634693" w:rsidRPr="0001234D">
        <w:rPr>
          <w:rFonts w:ascii="Times New Roman" w:eastAsia="Times New Roman" w:hAnsi="Times New Roman" w:cs="Times New Roman"/>
          <w:sz w:val="24"/>
          <w:szCs w:val="24"/>
        </w:rPr>
        <w:t xml:space="preserve">downstream trypsin </w:t>
      </w:r>
      <w:r w:rsidR="007F23BF">
        <w:rPr>
          <w:rFonts w:ascii="Times New Roman" w:eastAsia="Times New Roman" w:hAnsi="Times New Roman" w:cs="Times New Roman"/>
          <w:sz w:val="24"/>
          <w:szCs w:val="24"/>
        </w:rPr>
        <w:t xml:space="preserve">to </w:t>
      </w:r>
      <w:r w:rsidR="00634693" w:rsidRPr="0001234D">
        <w:rPr>
          <w:rFonts w:ascii="Times New Roman" w:eastAsia="Times New Roman" w:hAnsi="Times New Roman" w:cs="Times New Roman"/>
          <w:sz w:val="24"/>
          <w:szCs w:val="24"/>
        </w:rPr>
        <w:t>digest</w:t>
      </w:r>
      <w:r w:rsidR="00146064">
        <w:rPr>
          <w:rFonts w:ascii="Times New Roman" w:eastAsia="Times New Roman" w:hAnsi="Times New Roman" w:cs="Times New Roman"/>
          <w:sz w:val="24"/>
          <w:szCs w:val="24"/>
        </w:rPr>
        <w:t xml:space="preserve"> hair </w:t>
      </w:r>
      <w:r w:rsidR="00A8593D">
        <w:rPr>
          <w:rFonts w:ascii="Times New Roman" w:eastAsia="Times New Roman" w:hAnsi="Times New Roman" w:cs="Times New Roman"/>
          <w:sz w:val="24"/>
          <w:szCs w:val="24"/>
        </w:rPr>
        <w:t>proteins</w:t>
      </w:r>
      <w:r w:rsidR="00634693" w:rsidRPr="0001234D">
        <w:rPr>
          <w:rFonts w:ascii="Times New Roman" w:eastAsia="Times New Roman" w:hAnsi="Times New Roman" w:cs="Times New Roman"/>
          <w:sz w:val="24"/>
          <w:szCs w:val="24"/>
        </w:rPr>
        <w:t xml:space="preserve"> </w:t>
      </w:r>
      <w:r w:rsidR="00664892">
        <w:rPr>
          <w:rFonts w:ascii="Times New Roman" w:eastAsia="Times New Roman" w:hAnsi="Times New Roman" w:cs="Times New Roman"/>
          <w:sz w:val="24"/>
          <w:szCs w:val="24"/>
        </w:rPr>
        <w:t xml:space="preserve">in a more efficient way </w:t>
      </w:r>
      <w:r w:rsidR="00A8593D">
        <w:rPr>
          <w:rFonts w:ascii="Times New Roman" w:eastAsia="Times New Roman" w:hAnsi="Times New Roman" w:cs="Times New Roman"/>
          <w:sz w:val="24"/>
          <w:szCs w:val="24"/>
        </w:rPr>
        <w:t xml:space="preserve">possibly </w:t>
      </w:r>
      <w:r w:rsidR="00634693" w:rsidRPr="0001234D">
        <w:rPr>
          <w:rFonts w:ascii="Times New Roman" w:eastAsia="Times New Roman" w:hAnsi="Times New Roman" w:cs="Times New Roman"/>
          <w:sz w:val="24"/>
          <w:szCs w:val="24"/>
        </w:rPr>
        <w:t xml:space="preserve">by </w:t>
      </w:r>
      <w:r w:rsidR="00834AA7">
        <w:rPr>
          <w:rFonts w:ascii="Times New Roman" w:eastAsia="Times New Roman" w:hAnsi="Times New Roman" w:cs="Times New Roman"/>
          <w:sz w:val="24"/>
          <w:szCs w:val="24"/>
        </w:rPr>
        <w:t>mak</w:t>
      </w:r>
      <w:r w:rsidR="00A8593D">
        <w:rPr>
          <w:rFonts w:ascii="Times New Roman" w:eastAsia="Times New Roman" w:hAnsi="Times New Roman" w:cs="Times New Roman"/>
          <w:sz w:val="24"/>
          <w:szCs w:val="24"/>
        </w:rPr>
        <w:t>ing</w:t>
      </w:r>
      <w:r w:rsidR="00834AA7">
        <w:rPr>
          <w:rFonts w:ascii="Times New Roman" w:eastAsia="Times New Roman" w:hAnsi="Times New Roman" w:cs="Times New Roman"/>
          <w:sz w:val="24"/>
          <w:szCs w:val="24"/>
        </w:rPr>
        <w:t xml:space="preserve"> </w:t>
      </w:r>
      <w:r w:rsidR="00A8593D">
        <w:rPr>
          <w:rFonts w:ascii="Times New Roman" w:eastAsia="Times New Roman" w:hAnsi="Times New Roman" w:cs="Times New Roman"/>
          <w:sz w:val="24"/>
          <w:szCs w:val="24"/>
        </w:rPr>
        <w:t>them</w:t>
      </w:r>
      <w:r w:rsidR="00834AA7">
        <w:rPr>
          <w:rFonts w:ascii="Times New Roman" w:eastAsia="Times New Roman" w:hAnsi="Times New Roman" w:cs="Times New Roman"/>
          <w:sz w:val="24"/>
          <w:szCs w:val="24"/>
        </w:rPr>
        <w:t xml:space="preserve"> more accessible to trypsin</w:t>
      </w:r>
      <w:r w:rsidR="00634693">
        <w:rPr>
          <w:rFonts w:ascii="Times New Roman" w:eastAsia="Times New Roman" w:hAnsi="Times New Roman" w:cs="Times New Roman"/>
          <w:sz w:val="24"/>
          <w:szCs w:val="24"/>
        </w:rPr>
        <w:t xml:space="preserve">. </w:t>
      </w:r>
      <w:r w:rsidR="008A2825">
        <w:rPr>
          <w:rFonts w:ascii="Times New Roman" w:eastAsia="Times New Roman" w:hAnsi="Times New Roman" w:cs="Times New Roman"/>
          <w:sz w:val="24"/>
          <w:szCs w:val="24"/>
        </w:rPr>
        <w:t xml:space="preserve">Detailed lists of </w:t>
      </w:r>
      <w:r w:rsidR="00F430F7">
        <w:rPr>
          <w:rFonts w:ascii="Times New Roman" w:eastAsia="Times New Roman" w:hAnsi="Times New Roman" w:cs="Times New Roman"/>
          <w:sz w:val="24"/>
          <w:szCs w:val="24"/>
        </w:rPr>
        <w:t xml:space="preserve">identified </w:t>
      </w:r>
      <w:r w:rsidR="008A2825">
        <w:rPr>
          <w:rFonts w:ascii="Times New Roman" w:eastAsia="Times New Roman" w:hAnsi="Times New Roman" w:cs="Times New Roman"/>
          <w:sz w:val="24"/>
          <w:szCs w:val="24"/>
        </w:rPr>
        <w:t>GVP</w:t>
      </w:r>
      <w:r w:rsidR="00F430F7">
        <w:rPr>
          <w:rFonts w:ascii="Times New Roman" w:eastAsia="Times New Roman" w:hAnsi="Times New Roman" w:cs="Times New Roman"/>
          <w:sz w:val="24"/>
          <w:szCs w:val="24"/>
        </w:rPr>
        <w:t>s</w:t>
      </w:r>
      <w:r w:rsidR="008A2825">
        <w:rPr>
          <w:rFonts w:ascii="Times New Roman" w:eastAsia="Times New Roman" w:hAnsi="Times New Roman" w:cs="Times New Roman"/>
          <w:sz w:val="24"/>
          <w:szCs w:val="24"/>
        </w:rPr>
        <w:t xml:space="preserve"> </w:t>
      </w:r>
      <w:r w:rsidR="00BE0D81">
        <w:rPr>
          <w:rFonts w:ascii="Times New Roman" w:eastAsia="Times New Roman" w:hAnsi="Times New Roman" w:cs="Times New Roman"/>
          <w:sz w:val="24"/>
          <w:szCs w:val="24"/>
        </w:rPr>
        <w:t>from</w:t>
      </w:r>
      <w:r w:rsidR="008A2825">
        <w:rPr>
          <w:rFonts w:ascii="Times New Roman" w:eastAsia="Times New Roman" w:hAnsi="Times New Roman" w:cs="Times New Roman"/>
          <w:sz w:val="24"/>
          <w:szCs w:val="24"/>
        </w:rPr>
        <w:t xml:space="preserve"> these different </w:t>
      </w:r>
      <w:r w:rsidR="004A27FD">
        <w:rPr>
          <w:rFonts w:ascii="Times New Roman" w:eastAsia="Times New Roman" w:hAnsi="Times New Roman" w:cs="Times New Roman"/>
          <w:sz w:val="24"/>
          <w:szCs w:val="24"/>
        </w:rPr>
        <w:t xml:space="preserve">enzymatic </w:t>
      </w:r>
      <w:r w:rsidR="008A2825">
        <w:rPr>
          <w:rFonts w:ascii="Times New Roman" w:eastAsia="Times New Roman" w:hAnsi="Times New Roman" w:cs="Times New Roman"/>
          <w:sz w:val="24"/>
          <w:szCs w:val="24"/>
        </w:rPr>
        <w:t>combin</w:t>
      </w:r>
      <w:r w:rsidR="00ED1BD3">
        <w:rPr>
          <w:rFonts w:ascii="Times New Roman" w:eastAsia="Times New Roman" w:hAnsi="Times New Roman" w:cs="Times New Roman"/>
          <w:sz w:val="24"/>
          <w:szCs w:val="24"/>
        </w:rPr>
        <w:t>ation</w:t>
      </w:r>
      <w:r w:rsidR="008A2825">
        <w:rPr>
          <w:rFonts w:ascii="Times New Roman" w:eastAsia="Times New Roman" w:hAnsi="Times New Roman" w:cs="Times New Roman"/>
          <w:sz w:val="24"/>
          <w:szCs w:val="24"/>
        </w:rPr>
        <w:t xml:space="preserve"> studies can be found in Supplementary Table S1.</w:t>
      </w:r>
    </w:p>
    <w:p w14:paraId="257DBCB3" w14:textId="0660A230" w:rsidR="00422375" w:rsidRDefault="00422375" w:rsidP="00B26384">
      <w:pPr>
        <w:rPr>
          <w:rFonts w:ascii="Times New Roman" w:eastAsia="Times New Roman" w:hAnsi="Times New Roman" w:cs="Times New Roman"/>
          <w:b/>
          <w:bCs/>
          <w:sz w:val="24"/>
          <w:szCs w:val="24"/>
        </w:rPr>
      </w:pPr>
      <w:r w:rsidRPr="00422375">
        <w:rPr>
          <w:rFonts w:ascii="Times New Roman" w:eastAsia="Times New Roman" w:hAnsi="Times New Roman" w:cs="Times New Roman"/>
          <w:b/>
          <w:bCs/>
          <w:sz w:val="24"/>
          <w:szCs w:val="24"/>
        </w:rPr>
        <w:t>Complementary Sequence Coverage by Different Enzymes</w:t>
      </w:r>
    </w:p>
    <w:p w14:paraId="1222D506" w14:textId="72B9C760" w:rsidR="00176837" w:rsidRDefault="003104D6" w:rsidP="00B26384">
      <w:pPr>
        <w:rPr>
          <w:rFonts w:ascii="Times New Roman" w:eastAsia="Times New Roman" w:hAnsi="Times New Roman" w:cs="Times New Roman"/>
          <w:sz w:val="24"/>
          <w:szCs w:val="24"/>
        </w:rPr>
      </w:pPr>
      <w:r w:rsidRPr="00012617">
        <w:rPr>
          <w:rFonts w:ascii="Times New Roman" w:eastAsia="Times New Roman" w:hAnsi="Times New Roman" w:cs="Times New Roman"/>
          <w:sz w:val="24"/>
          <w:szCs w:val="24"/>
        </w:rPr>
        <w:t>It is known that multiple enzymatic digestion</w:t>
      </w:r>
      <w:r w:rsidR="00DA72F8" w:rsidRPr="00DA72F8">
        <w:rPr>
          <w:rFonts w:ascii="Times New Roman" w:eastAsia="Times New Roman" w:hAnsi="Times New Roman" w:cs="Times New Roman"/>
          <w:sz w:val="24"/>
          <w:szCs w:val="24"/>
          <w:vertAlign w:val="superscript"/>
        </w:rPr>
        <w:t>8</w:t>
      </w:r>
      <w:r w:rsidRPr="00012617">
        <w:rPr>
          <w:rFonts w:ascii="Times New Roman" w:eastAsia="Times New Roman" w:hAnsi="Times New Roman" w:cs="Times New Roman"/>
          <w:sz w:val="24"/>
          <w:szCs w:val="24"/>
        </w:rPr>
        <w:t xml:space="preserve"> will enhance sequence coverage in proteomics stud</w:t>
      </w:r>
      <w:r>
        <w:rPr>
          <w:rFonts w:ascii="Times New Roman" w:eastAsia="Times New Roman" w:hAnsi="Times New Roman" w:cs="Times New Roman"/>
          <w:sz w:val="24"/>
          <w:szCs w:val="24"/>
        </w:rPr>
        <w:t>ies.</w:t>
      </w:r>
      <w:r w:rsidR="00DA72F8">
        <w:rPr>
          <w:rFonts w:ascii="Times New Roman" w:eastAsia="Times New Roman" w:hAnsi="Times New Roman" w:cs="Times New Roman"/>
          <w:sz w:val="24"/>
          <w:szCs w:val="24"/>
          <w:vertAlign w:val="superscript"/>
        </w:rPr>
        <w:t xml:space="preserve"> </w:t>
      </w:r>
      <w:r w:rsidR="00176837">
        <w:rPr>
          <w:rFonts w:ascii="Times New Roman" w:eastAsia="Times New Roman" w:hAnsi="Times New Roman" w:cs="Times New Roman"/>
          <w:sz w:val="24"/>
          <w:szCs w:val="24"/>
        </w:rPr>
        <w:t xml:space="preserve">From </w:t>
      </w:r>
      <w:r w:rsidR="00191A15">
        <w:rPr>
          <w:rFonts w:ascii="Times New Roman" w:eastAsia="Times New Roman" w:hAnsi="Times New Roman" w:cs="Times New Roman"/>
          <w:sz w:val="24"/>
          <w:szCs w:val="24"/>
        </w:rPr>
        <w:t xml:space="preserve">the </w:t>
      </w:r>
      <w:r w:rsidR="00176837">
        <w:rPr>
          <w:rFonts w:ascii="Times New Roman" w:eastAsia="Times New Roman" w:hAnsi="Times New Roman" w:cs="Times New Roman"/>
          <w:sz w:val="24"/>
          <w:szCs w:val="24"/>
        </w:rPr>
        <w:t xml:space="preserve">above section, </w:t>
      </w:r>
      <w:r w:rsidR="008D4039" w:rsidRPr="008D4039">
        <w:rPr>
          <w:rFonts w:ascii="Times New Roman" w:eastAsia="Times New Roman" w:hAnsi="Times New Roman" w:cs="Times New Roman"/>
          <w:sz w:val="24"/>
          <w:szCs w:val="24"/>
        </w:rPr>
        <w:t>T</w:t>
      </w:r>
      <w:r w:rsidR="00F207E0">
        <w:rPr>
          <w:rFonts w:ascii="Times New Roman" w:eastAsia="Times New Roman" w:hAnsi="Times New Roman" w:cs="Times New Roman"/>
          <w:sz w:val="24"/>
          <w:szCs w:val="24"/>
        </w:rPr>
        <w:t xml:space="preserve">able </w:t>
      </w:r>
      <w:r w:rsidR="00566F72">
        <w:rPr>
          <w:rFonts w:ascii="Times New Roman" w:eastAsia="Times New Roman" w:hAnsi="Times New Roman" w:cs="Times New Roman"/>
          <w:sz w:val="24"/>
          <w:szCs w:val="24"/>
        </w:rPr>
        <w:t>1</w:t>
      </w:r>
      <w:r w:rsidR="00CA5056">
        <w:rPr>
          <w:rFonts w:ascii="Times New Roman" w:eastAsia="Times New Roman" w:hAnsi="Times New Roman" w:cs="Times New Roman"/>
          <w:sz w:val="24"/>
          <w:szCs w:val="24"/>
        </w:rPr>
        <w:t xml:space="preserve"> </w:t>
      </w:r>
      <w:r w:rsidR="00F207E0">
        <w:rPr>
          <w:rFonts w:ascii="Times New Roman" w:eastAsia="Times New Roman" w:hAnsi="Times New Roman" w:cs="Times New Roman"/>
          <w:sz w:val="24"/>
          <w:szCs w:val="24"/>
        </w:rPr>
        <w:t xml:space="preserve">clearly </w:t>
      </w:r>
      <w:r w:rsidR="00621238">
        <w:rPr>
          <w:rFonts w:ascii="Times New Roman" w:eastAsia="Times New Roman" w:hAnsi="Times New Roman" w:cs="Times New Roman"/>
          <w:sz w:val="24"/>
          <w:szCs w:val="24"/>
        </w:rPr>
        <w:t>showed that</w:t>
      </w:r>
      <w:r w:rsidR="00F207E0">
        <w:rPr>
          <w:rFonts w:ascii="Times New Roman" w:eastAsia="Times New Roman" w:hAnsi="Times New Roman" w:cs="Times New Roman"/>
          <w:sz w:val="24"/>
          <w:szCs w:val="24"/>
        </w:rPr>
        <w:t xml:space="preserve"> trypsin </w:t>
      </w:r>
      <w:r w:rsidR="00840D65">
        <w:rPr>
          <w:rFonts w:ascii="Times New Roman" w:eastAsia="Times New Roman" w:hAnsi="Times New Roman" w:cs="Times New Roman"/>
          <w:sz w:val="24"/>
          <w:szCs w:val="24"/>
        </w:rPr>
        <w:t>remained</w:t>
      </w:r>
      <w:r w:rsidR="00F207E0">
        <w:rPr>
          <w:rFonts w:ascii="Times New Roman" w:eastAsia="Times New Roman" w:hAnsi="Times New Roman" w:cs="Times New Roman"/>
          <w:sz w:val="24"/>
          <w:szCs w:val="24"/>
        </w:rPr>
        <w:t xml:space="preserve"> the single best enzyme</w:t>
      </w:r>
      <w:r w:rsidR="003E3E23">
        <w:rPr>
          <w:rFonts w:ascii="Times New Roman" w:eastAsia="Times New Roman" w:hAnsi="Times New Roman" w:cs="Times New Roman"/>
          <w:sz w:val="24"/>
          <w:szCs w:val="24"/>
        </w:rPr>
        <w:t>, but</w:t>
      </w:r>
      <w:r w:rsidR="008D4039" w:rsidRPr="008D4039">
        <w:rPr>
          <w:rFonts w:ascii="Times New Roman" w:eastAsia="Times New Roman" w:hAnsi="Times New Roman" w:cs="Times New Roman"/>
          <w:sz w:val="24"/>
          <w:szCs w:val="24"/>
        </w:rPr>
        <w:t xml:space="preserve"> the introduction of a</w:t>
      </w:r>
      <w:r w:rsidR="003E3E23">
        <w:rPr>
          <w:rFonts w:ascii="Times New Roman" w:eastAsia="Times New Roman" w:hAnsi="Times New Roman" w:cs="Times New Roman"/>
          <w:sz w:val="24"/>
          <w:szCs w:val="24"/>
        </w:rPr>
        <w:t>lternative</w:t>
      </w:r>
      <w:r w:rsidR="008D4039" w:rsidRPr="008D4039">
        <w:rPr>
          <w:rFonts w:ascii="Times New Roman" w:eastAsia="Times New Roman" w:hAnsi="Times New Roman" w:cs="Times New Roman"/>
          <w:sz w:val="24"/>
          <w:szCs w:val="24"/>
        </w:rPr>
        <w:t xml:space="preserve"> </w:t>
      </w:r>
      <w:r w:rsidR="003E3E23">
        <w:rPr>
          <w:rFonts w:ascii="Times New Roman" w:eastAsia="Times New Roman" w:hAnsi="Times New Roman" w:cs="Times New Roman"/>
          <w:sz w:val="24"/>
          <w:szCs w:val="24"/>
        </w:rPr>
        <w:t>proteases</w:t>
      </w:r>
      <w:r w:rsidR="008D4039" w:rsidRPr="008D4039">
        <w:rPr>
          <w:rFonts w:ascii="Times New Roman" w:eastAsia="Times New Roman" w:hAnsi="Times New Roman" w:cs="Times New Roman"/>
          <w:sz w:val="24"/>
          <w:szCs w:val="24"/>
        </w:rPr>
        <w:t xml:space="preserve"> expand</w:t>
      </w:r>
      <w:r w:rsidR="00F207FE">
        <w:rPr>
          <w:rFonts w:ascii="Times New Roman" w:eastAsia="Times New Roman" w:hAnsi="Times New Roman" w:cs="Times New Roman"/>
          <w:sz w:val="24"/>
          <w:szCs w:val="24"/>
        </w:rPr>
        <w:t>ed</w:t>
      </w:r>
      <w:r w:rsidR="008D4039" w:rsidRPr="008D4039">
        <w:rPr>
          <w:rFonts w:ascii="Times New Roman" w:eastAsia="Times New Roman" w:hAnsi="Times New Roman" w:cs="Times New Roman"/>
          <w:sz w:val="24"/>
          <w:szCs w:val="24"/>
        </w:rPr>
        <w:t xml:space="preserve"> sequence coverage </w:t>
      </w:r>
      <w:r w:rsidR="00840D65">
        <w:rPr>
          <w:rFonts w:ascii="Times New Roman" w:eastAsia="Times New Roman" w:hAnsi="Times New Roman" w:cs="Times New Roman"/>
          <w:sz w:val="24"/>
          <w:szCs w:val="24"/>
        </w:rPr>
        <w:t>of</w:t>
      </w:r>
      <w:r w:rsidR="008D4039" w:rsidRPr="008D4039">
        <w:rPr>
          <w:rFonts w:ascii="Times New Roman" w:eastAsia="Times New Roman" w:hAnsi="Times New Roman" w:cs="Times New Roman"/>
          <w:sz w:val="24"/>
          <w:szCs w:val="24"/>
        </w:rPr>
        <w:t xml:space="preserve"> the </w:t>
      </w:r>
      <w:r w:rsidR="004A1C70">
        <w:rPr>
          <w:rFonts w:ascii="Times New Roman" w:eastAsia="Times New Roman" w:hAnsi="Times New Roman" w:cs="Times New Roman"/>
          <w:sz w:val="24"/>
          <w:szCs w:val="24"/>
        </w:rPr>
        <w:t xml:space="preserve">identified </w:t>
      </w:r>
      <w:r w:rsidR="008D4039" w:rsidRPr="008D4039">
        <w:rPr>
          <w:rFonts w:ascii="Times New Roman" w:eastAsia="Times New Roman" w:hAnsi="Times New Roman" w:cs="Times New Roman"/>
          <w:sz w:val="24"/>
          <w:szCs w:val="24"/>
        </w:rPr>
        <w:t>hair prote</w:t>
      </w:r>
      <w:r w:rsidR="004A1C70">
        <w:rPr>
          <w:rFonts w:ascii="Times New Roman" w:eastAsia="Times New Roman" w:hAnsi="Times New Roman" w:cs="Times New Roman"/>
          <w:sz w:val="24"/>
          <w:szCs w:val="24"/>
        </w:rPr>
        <w:t>ins</w:t>
      </w:r>
      <w:r w:rsidR="008D4039" w:rsidRPr="008D4039">
        <w:rPr>
          <w:rFonts w:ascii="Times New Roman" w:eastAsia="Times New Roman" w:hAnsi="Times New Roman" w:cs="Times New Roman"/>
          <w:sz w:val="24"/>
          <w:szCs w:val="24"/>
        </w:rPr>
        <w:t xml:space="preserve"> and therefore increase</w:t>
      </w:r>
      <w:r w:rsidR="00F207FE">
        <w:rPr>
          <w:rFonts w:ascii="Times New Roman" w:eastAsia="Times New Roman" w:hAnsi="Times New Roman" w:cs="Times New Roman"/>
          <w:sz w:val="24"/>
          <w:szCs w:val="24"/>
        </w:rPr>
        <w:t>d</w:t>
      </w:r>
      <w:r w:rsidR="008D4039" w:rsidRPr="008D4039">
        <w:rPr>
          <w:rFonts w:ascii="Times New Roman" w:eastAsia="Times New Roman" w:hAnsi="Times New Roman" w:cs="Times New Roman"/>
          <w:sz w:val="24"/>
          <w:szCs w:val="24"/>
        </w:rPr>
        <w:t xml:space="preserve"> the </w:t>
      </w:r>
      <w:r w:rsidR="00840D65">
        <w:rPr>
          <w:rFonts w:ascii="Times New Roman" w:eastAsia="Times New Roman" w:hAnsi="Times New Roman" w:cs="Times New Roman"/>
          <w:sz w:val="24"/>
          <w:szCs w:val="24"/>
        </w:rPr>
        <w:t>likelihood</w:t>
      </w:r>
      <w:r w:rsidR="008D4039" w:rsidRPr="008D4039">
        <w:rPr>
          <w:rFonts w:ascii="Times New Roman" w:eastAsia="Times New Roman" w:hAnsi="Times New Roman" w:cs="Times New Roman"/>
          <w:sz w:val="24"/>
          <w:szCs w:val="24"/>
        </w:rPr>
        <w:t xml:space="preserve"> of </w:t>
      </w:r>
      <w:r w:rsidR="00840D65">
        <w:rPr>
          <w:rFonts w:ascii="Times New Roman" w:eastAsia="Times New Roman" w:hAnsi="Times New Roman" w:cs="Times New Roman"/>
          <w:sz w:val="24"/>
          <w:szCs w:val="24"/>
        </w:rPr>
        <w:t xml:space="preserve">identifying </w:t>
      </w:r>
      <w:r w:rsidR="00786A34" w:rsidRPr="008D4039">
        <w:rPr>
          <w:rFonts w:ascii="Times New Roman" w:eastAsia="Times New Roman" w:hAnsi="Times New Roman" w:cs="Times New Roman"/>
          <w:sz w:val="24"/>
          <w:szCs w:val="24"/>
        </w:rPr>
        <w:t>regular</w:t>
      </w:r>
      <w:r w:rsidR="00C6444B">
        <w:rPr>
          <w:rFonts w:ascii="Times New Roman" w:eastAsia="Times New Roman" w:hAnsi="Times New Roman" w:cs="Times New Roman"/>
          <w:sz w:val="24"/>
          <w:szCs w:val="24"/>
        </w:rPr>
        <w:t>/</w:t>
      </w:r>
      <w:r w:rsidR="001726CF">
        <w:rPr>
          <w:rFonts w:ascii="Times New Roman" w:eastAsia="Times New Roman" w:hAnsi="Times New Roman" w:cs="Times New Roman"/>
          <w:sz w:val="24"/>
          <w:szCs w:val="24"/>
        </w:rPr>
        <w:t>variant peptide</w:t>
      </w:r>
      <w:r w:rsidR="00840D65">
        <w:rPr>
          <w:rFonts w:ascii="Times New Roman" w:eastAsia="Times New Roman" w:hAnsi="Times New Roman" w:cs="Times New Roman"/>
          <w:sz w:val="24"/>
          <w:szCs w:val="24"/>
        </w:rPr>
        <w:t>s,</w:t>
      </w:r>
      <w:r w:rsidR="008D4039" w:rsidRPr="008D4039">
        <w:rPr>
          <w:rFonts w:ascii="Times New Roman" w:eastAsia="Times New Roman" w:hAnsi="Times New Roman" w:cs="Times New Roman"/>
          <w:sz w:val="24"/>
          <w:szCs w:val="24"/>
        </w:rPr>
        <w:t xml:space="preserve"> </w:t>
      </w:r>
      <w:r w:rsidR="003E3E23">
        <w:rPr>
          <w:rFonts w:ascii="Times New Roman" w:eastAsia="Times New Roman" w:hAnsi="Times New Roman" w:cs="Times New Roman"/>
          <w:sz w:val="24"/>
          <w:szCs w:val="24"/>
        </w:rPr>
        <w:t>in addition to confirming</w:t>
      </w:r>
      <w:r w:rsidR="008D4039" w:rsidRPr="008D4039">
        <w:rPr>
          <w:rFonts w:ascii="Times New Roman" w:eastAsia="Times New Roman" w:hAnsi="Times New Roman" w:cs="Times New Roman"/>
          <w:sz w:val="24"/>
          <w:szCs w:val="24"/>
        </w:rPr>
        <w:t xml:space="preserve"> the findings from </w:t>
      </w:r>
      <w:r w:rsidR="00F207FE">
        <w:rPr>
          <w:rFonts w:ascii="Times New Roman" w:eastAsia="Times New Roman" w:hAnsi="Times New Roman" w:cs="Times New Roman"/>
          <w:sz w:val="24"/>
          <w:szCs w:val="24"/>
        </w:rPr>
        <w:t xml:space="preserve">the </w:t>
      </w:r>
      <w:r w:rsidR="008D4039" w:rsidRPr="008D4039">
        <w:rPr>
          <w:rFonts w:ascii="Times New Roman" w:eastAsia="Times New Roman" w:hAnsi="Times New Roman" w:cs="Times New Roman"/>
          <w:sz w:val="24"/>
          <w:szCs w:val="24"/>
        </w:rPr>
        <w:t>tryptic digests</w:t>
      </w:r>
      <w:r w:rsidR="008D4039">
        <w:rPr>
          <w:rFonts w:ascii="Times New Roman" w:eastAsia="Times New Roman" w:hAnsi="Times New Roman" w:cs="Times New Roman"/>
          <w:sz w:val="24"/>
          <w:szCs w:val="24"/>
        </w:rPr>
        <w:t>.</w:t>
      </w:r>
      <w:r w:rsidRPr="003104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Pr="008D4039">
        <w:rPr>
          <w:rFonts w:ascii="Times New Roman" w:eastAsia="Times New Roman" w:hAnsi="Times New Roman" w:cs="Times New Roman"/>
          <w:sz w:val="24"/>
          <w:szCs w:val="24"/>
        </w:rPr>
        <w:t xml:space="preserve">ere we examined </w:t>
      </w:r>
      <w:r>
        <w:rPr>
          <w:rFonts w:ascii="Times New Roman" w:eastAsia="Times New Roman" w:hAnsi="Times New Roman" w:cs="Times New Roman"/>
          <w:sz w:val="24"/>
          <w:szCs w:val="24"/>
        </w:rPr>
        <w:t>several single enzymes (T, C, G, and K) as well as their combined groups</w:t>
      </w:r>
      <w:r w:rsidRPr="008D40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(KT, CT, and GT) </w:t>
      </w:r>
      <w:r w:rsidRPr="008D4039">
        <w:rPr>
          <w:rFonts w:ascii="Times New Roman" w:eastAsia="Times New Roman" w:hAnsi="Times New Roman" w:cs="Times New Roman"/>
          <w:sz w:val="24"/>
          <w:szCs w:val="24"/>
        </w:rPr>
        <w:t xml:space="preserve">to explore their ability to generate </w:t>
      </w:r>
      <w:r>
        <w:rPr>
          <w:rFonts w:ascii="Times New Roman" w:eastAsia="Times New Roman" w:hAnsi="Times New Roman" w:cs="Times New Roman"/>
          <w:sz w:val="24"/>
          <w:szCs w:val="24"/>
        </w:rPr>
        <w:t>both overlapping and additional</w:t>
      </w:r>
      <w:r w:rsidRPr="008D4039">
        <w:rPr>
          <w:rFonts w:ascii="Times New Roman" w:eastAsia="Times New Roman" w:hAnsi="Times New Roman" w:cs="Times New Roman"/>
          <w:sz w:val="24"/>
          <w:szCs w:val="24"/>
        </w:rPr>
        <w:t xml:space="preserve"> identifiable peptides</w:t>
      </w:r>
      <w:r>
        <w:rPr>
          <w:rFonts w:ascii="Times New Roman" w:eastAsia="Times New Roman" w:hAnsi="Times New Roman" w:cs="Times New Roman"/>
          <w:sz w:val="24"/>
          <w:szCs w:val="24"/>
        </w:rPr>
        <w:t xml:space="preserve"> to expand the sequence coverage of </w:t>
      </w:r>
      <w:r w:rsidR="004A1C70">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identified hair proteins</w:t>
      </w:r>
      <w:r w:rsidR="0013180C">
        <w:rPr>
          <w:rFonts w:ascii="Times New Roman" w:eastAsia="Times New Roman" w:hAnsi="Times New Roman" w:cs="Times New Roman"/>
          <w:sz w:val="24"/>
          <w:szCs w:val="24"/>
        </w:rPr>
        <w:t xml:space="preserve"> (mainly KRTs and KRTAPs)</w:t>
      </w:r>
      <w:r w:rsidRPr="008D4039">
        <w:rPr>
          <w:rFonts w:ascii="Times New Roman" w:eastAsia="Times New Roman" w:hAnsi="Times New Roman" w:cs="Times New Roman"/>
          <w:sz w:val="24"/>
          <w:szCs w:val="24"/>
        </w:rPr>
        <w:t>.</w:t>
      </w:r>
    </w:p>
    <w:p w14:paraId="7301B2B6" w14:textId="0268E228" w:rsidR="004E421D" w:rsidRPr="00C520E2" w:rsidRDefault="004E421D" w:rsidP="002A5B02">
      <w:pPr>
        <w:rPr>
          <w:rFonts w:ascii="Times New Roman" w:hAnsi="Times New Roman" w:cs="Times New Roman"/>
          <w:b/>
          <w:bCs/>
          <w:sz w:val="24"/>
          <w:szCs w:val="24"/>
        </w:rPr>
      </w:pPr>
      <w:r w:rsidRPr="00C520E2">
        <w:rPr>
          <w:rFonts w:ascii="Times New Roman" w:hAnsi="Times New Roman" w:cs="Times New Roman"/>
          <w:b/>
          <w:bCs/>
          <w:sz w:val="24"/>
          <w:szCs w:val="24"/>
        </w:rPr>
        <w:t>KRTs</w:t>
      </w:r>
    </w:p>
    <w:p w14:paraId="3E68047D" w14:textId="0C067D56" w:rsidR="002A5B02" w:rsidRDefault="002A5B02" w:rsidP="002A5B02">
      <w:pPr>
        <w:rPr>
          <w:rFonts w:ascii="Times New Roman" w:eastAsia="Times New Roman" w:hAnsi="Times New Roman" w:cs="Times New Roman"/>
          <w:sz w:val="24"/>
          <w:szCs w:val="24"/>
        </w:rPr>
      </w:pPr>
      <w:r>
        <w:rPr>
          <w:rFonts w:ascii="Times New Roman" w:hAnsi="Times New Roman" w:cs="Times New Roman"/>
          <w:sz w:val="24"/>
          <w:szCs w:val="24"/>
        </w:rPr>
        <w:t>Figure 1 show</w:t>
      </w:r>
      <w:r w:rsidR="00857E85">
        <w:rPr>
          <w:rFonts w:ascii="Times New Roman" w:hAnsi="Times New Roman" w:cs="Times New Roman"/>
          <w:sz w:val="24"/>
          <w:szCs w:val="24"/>
        </w:rPr>
        <w:t>s</w:t>
      </w:r>
      <w:r w:rsidRPr="005321E7">
        <w:t xml:space="preserve"> </w:t>
      </w:r>
      <w:r w:rsidR="00FF6BD5">
        <w:t xml:space="preserve">the </w:t>
      </w:r>
      <w:r>
        <w:t>c</w:t>
      </w:r>
      <w:r w:rsidRPr="00E33ACB">
        <w:rPr>
          <w:rFonts w:ascii="Times New Roman" w:hAnsi="Times New Roman" w:cs="Times New Roman"/>
          <w:sz w:val="24"/>
          <w:szCs w:val="24"/>
        </w:rPr>
        <w:t xml:space="preserve">omplementary sequence coverage of </w:t>
      </w:r>
      <w:r>
        <w:rPr>
          <w:rFonts w:ascii="Times New Roman" w:hAnsi="Times New Roman" w:cs="Times New Roman"/>
          <w:sz w:val="24"/>
          <w:szCs w:val="24"/>
        </w:rPr>
        <w:t xml:space="preserve">an </w:t>
      </w:r>
      <w:r w:rsidRPr="00E33ACB">
        <w:rPr>
          <w:rFonts w:ascii="Times New Roman" w:hAnsi="Times New Roman" w:cs="Times New Roman"/>
          <w:sz w:val="24"/>
          <w:szCs w:val="24"/>
        </w:rPr>
        <w:t xml:space="preserve">example hair </w:t>
      </w:r>
      <w:r w:rsidR="00212B47">
        <w:rPr>
          <w:rFonts w:ascii="Times New Roman" w:hAnsi="Times New Roman" w:cs="Times New Roman"/>
          <w:sz w:val="24"/>
          <w:szCs w:val="24"/>
        </w:rPr>
        <w:t xml:space="preserve">type I </w:t>
      </w:r>
      <w:r w:rsidRPr="00E33ACB">
        <w:rPr>
          <w:rFonts w:ascii="Times New Roman" w:hAnsi="Times New Roman" w:cs="Times New Roman"/>
          <w:sz w:val="24"/>
          <w:szCs w:val="24"/>
        </w:rPr>
        <w:t>cuticular KRT (</w:t>
      </w:r>
      <w:r w:rsidR="00566F72">
        <w:rPr>
          <w:rFonts w:ascii="Times New Roman" w:hAnsi="Times New Roman" w:cs="Times New Roman"/>
          <w:sz w:val="24"/>
          <w:szCs w:val="24"/>
        </w:rPr>
        <w:t>GN=</w:t>
      </w:r>
      <w:r w:rsidRPr="00E33ACB">
        <w:rPr>
          <w:rFonts w:ascii="Times New Roman" w:hAnsi="Times New Roman" w:cs="Times New Roman"/>
          <w:sz w:val="24"/>
          <w:szCs w:val="24"/>
        </w:rPr>
        <w:t>KRT31)</w:t>
      </w:r>
      <w:r w:rsidR="00857E85">
        <w:rPr>
          <w:rFonts w:ascii="Times New Roman" w:hAnsi="Times New Roman" w:cs="Times New Roman"/>
          <w:sz w:val="24"/>
          <w:szCs w:val="24"/>
        </w:rPr>
        <w:t>,</w:t>
      </w:r>
      <w:r w:rsidRPr="00E33ACB">
        <w:rPr>
          <w:rFonts w:ascii="Times New Roman" w:hAnsi="Times New Roman" w:cs="Times New Roman"/>
          <w:sz w:val="24"/>
          <w:szCs w:val="24"/>
        </w:rPr>
        <w:t xml:space="preserve"> </w:t>
      </w:r>
      <w:r w:rsidR="001158FF">
        <w:rPr>
          <w:rFonts w:ascii="Times New Roman" w:hAnsi="Times New Roman" w:cs="Times New Roman"/>
          <w:sz w:val="24"/>
          <w:szCs w:val="24"/>
        </w:rPr>
        <w:t>and Figure 2 show</w:t>
      </w:r>
      <w:r w:rsidR="00857E85">
        <w:rPr>
          <w:rFonts w:ascii="Times New Roman" w:hAnsi="Times New Roman" w:cs="Times New Roman"/>
          <w:sz w:val="24"/>
          <w:szCs w:val="24"/>
        </w:rPr>
        <w:t>s</w:t>
      </w:r>
      <w:r w:rsidR="001158FF">
        <w:rPr>
          <w:rFonts w:ascii="Times New Roman" w:hAnsi="Times New Roman" w:cs="Times New Roman"/>
          <w:sz w:val="24"/>
          <w:szCs w:val="24"/>
        </w:rPr>
        <w:t xml:space="preserve"> </w:t>
      </w:r>
      <w:r w:rsidR="00FF6BD5">
        <w:rPr>
          <w:rFonts w:ascii="Times New Roman" w:hAnsi="Times New Roman" w:cs="Times New Roman"/>
          <w:sz w:val="24"/>
          <w:szCs w:val="24"/>
        </w:rPr>
        <w:t xml:space="preserve">the </w:t>
      </w:r>
      <w:r w:rsidR="001158FF">
        <w:rPr>
          <w:rFonts w:ascii="Times New Roman" w:hAnsi="Times New Roman" w:cs="Times New Roman"/>
          <w:sz w:val="24"/>
          <w:szCs w:val="24"/>
        </w:rPr>
        <w:t xml:space="preserve">complementary sequence coverage of an example hair type II cuticular KRT (GN=KRT81) </w:t>
      </w:r>
      <w:r w:rsidRPr="00E33ACB">
        <w:rPr>
          <w:rFonts w:ascii="Times New Roman" w:hAnsi="Times New Roman" w:cs="Times New Roman"/>
          <w:sz w:val="24"/>
          <w:szCs w:val="24"/>
        </w:rPr>
        <w:t xml:space="preserve">by </w:t>
      </w:r>
      <w:r w:rsidR="000D4985">
        <w:rPr>
          <w:rFonts w:ascii="Times New Roman" w:hAnsi="Times New Roman" w:cs="Times New Roman"/>
          <w:sz w:val="24"/>
          <w:szCs w:val="24"/>
        </w:rPr>
        <w:t xml:space="preserve">three </w:t>
      </w:r>
      <w:r w:rsidRPr="00E33ACB">
        <w:rPr>
          <w:rFonts w:ascii="Times New Roman" w:hAnsi="Times New Roman" w:cs="Times New Roman"/>
          <w:sz w:val="24"/>
          <w:szCs w:val="24"/>
        </w:rPr>
        <w:t xml:space="preserve">different </w:t>
      </w:r>
      <w:r w:rsidR="00FF6BD5">
        <w:rPr>
          <w:rFonts w:ascii="Times New Roman" w:hAnsi="Times New Roman" w:cs="Times New Roman"/>
          <w:sz w:val="24"/>
          <w:szCs w:val="24"/>
        </w:rPr>
        <w:t xml:space="preserve">enzymatic </w:t>
      </w:r>
      <w:r w:rsidRPr="00E33ACB">
        <w:rPr>
          <w:rFonts w:ascii="Times New Roman" w:hAnsi="Times New Roman" w:cs="Times New Roman"/>
          <w:sz w:val="24"/>
          <w:szCs w:val="24"/>
        </w:rPr>
        <w:t>digestion</w:t>
      </w:r>
      <w:r w:rsidR="00253239">
        <w:rPr>
          <w:rFonts w:ascii="Times New Roman" w:hAnsi="Times New Roman" w:cs="Times New Roman"/>
          <w:sz w:val="24"/>
          <w:szCs w:val="24"/>
        </w:rPr>
        <w:t>s</w:t>
      </w:r>
      <w:r w:rsidRPr="00E33ACB">
        <w:rPr>
          <w:rFonts w:ascii="Times New Roman" w:hAnsi="Times New Roman" w:cs="Times New Roman"/>
          <w:sz w:val="24"/>
          <w:szCs w:val="24"/>
        </w:rPr>
        <w:t xml:space="preserve"> (T, K, and KT). </w:t>
      </w:r>
      <w:r w:rsidR="000D4985">
        <w:rPr>
          <w:rFonts w:ascii="Times New Roman" w:hAnsi="Times New Roman" w:cs="Times New Roman"/>
          <w:sz w:val="24"/>
          <w:szCs w:val="24"/>
        </w:rPr>
        <w:t xml:space="preserve">A single </w:t>
      </w:r>
      <w:r w:rsidRPr="00E33ACB">
        <w:rPr>
          <w:rFonts w:ascii="Times New Roman" w:hAnsi="Times New Roman" w:cs="Times New Roman"/>
          <w:sz w:val="24"/>
          <w:szCs w:val="24"/>
        </w:rPr>
        <w:t xml:space="preserve">5 cm-long hair strand </w:t>
      </w:r>
      <w:r w:rsidR="00615CF0">
        <w:rPr>
          <w:rFonts w:ascii="Times New Roman" w:hAnsi="Times New Roman" w:cs="Times New Roman"/>
          <w:sz w:val="24"/>
          <w:szCs w:val="24"/>
        </w:rPr>
        <w:t xml:space="preserve">from the same AM donor </w:t>
      </w:r>
      <w:r w:rsidRPr="00E33ACB">
        <w:rPr>
          <w:rFonts w:ascii="Times New Roman" w:hAnsi="Times New Roman" w:cs="Times New Roman"/>
          <w:sz w:val="24"/>
          <w:szCs w:val="24"/>
        </w:rPr>
        <w:t xml:space="preserve">was used as the starting material in each experiment. The identified reference sequences were highlighted in green. </w:t>
      </w:r>
      <w:r w:rsidR="000D4985">
        <w:rPr>
          <w:rFonts w:ascii="Times New Roman" w:hAnsi="Times New Roman" w:cs="Times New Roman"/>
          <w:sz w:val="24"/>
          <w:szCs w:val="24"/>
        </w:rPr>
        <w:t xml:space="preserve">The sequence </w:t>
      </w:r>
      <w:r w:rsidRPr="00E33ACB">
        <w:rPr>
          <w:rFonts w:ascii="Times New Roman" w:hAnsi="Times New Roman" w:cs="Times New Roman"/>
          <w:sz w:val="24"/>
          <w:szCs w:val="24"/>
        </w:rPr>
        <w:t xml:space="preserve">coverage of KRT31 </w:t>
      </w:r>
      <w:r w:rsidR="00481226">
        <w:rPr>
          <w:rFonts w:ascii="Times New Roman" w:hAnsi="Times New Roman" w:cs="Times New Roman"/>
          <w:sz w:val="24"/>
          <w:szCs w:val="24"/>
        </w:rPr>
        <w:t>by</w:t>
      </w:r>
      <w:r w:rsidRPr="00E33ACB">
        <w:rPr>
          <w:rFonts w:ascii="Times New Roman" w:hAnsi="Times New Roman" w:cs="Times New Roman"/>
          <w:sz w:val="24"/>
          <w:szCs w:val="24"/>
        </w:rPr>
        <w:t xml:space="preserve"> T, K, and KT</w:t>
      </w:r>
      <w:r>
        <w:rPr>
          <w:rFonts w:ascii="Times New Roman" w:hAnsi="Times New Roman" w:cs="Times New Roman"/>
          <w:sz w:val="24"/>
          <w:szCs w:val="24"/>
        </w:rPr>
        <w:t xml:space="preserve"> was</w:t>
      </w:r>
      <w:r w:rsidRPr="00E33ACB">
        <w:rPr>
          <w:rFonts w:ascii="Times New Roman" w:hAnsi="Times New Roman" w:cs="Times New Roman"/>
          <w:sz w:val="24"/>
          <w:szCs w:val="24"/>
        </w:rPr>
        <w:t xml:space="preserve"> 81%, 32%, and 96%, respectively</w:t>
      </w:r>
      <w:r w:rsidR="001158FF">
        <w:rPr>
          <w:rFonts w:ascii="Times New Roman" w:hAnsi="Times New Roman" w:cs="Times New Roman"/>
          <w:sz w:val="24"/>
          <w:szCs w:val="24"/>
        </w:rPr>
        <w:t xml:space="preserve">, and the </w:t>
      </w:r>
      <w:r w:rsidR="00386E82">
        <w:rPr>
          <w:rFonts w:ascii="Times New Roman" w:hAnsi="Times New Roman" w:cs="Times New Roman"/>
          <w:sz w:val="24"/>
          <w:szCs w:val="24"/>
        </w:rPr>
        <w:t>sequence coverage</w:t>
      </w:r>
      <w:r w:rsidR="00A53C17">
        <w:rPr>
          <w:rFonts w:ascii="Times New Roman" w:hAnsi="Times New Roman" w:cs="Times New Roman"/>
          <w:sz w:val="24"/>
          <w:szCs w:val="24"/>
        </w:rPr>
        <w:t xml:space="preserve"> </w:t>
      </w:r>
      <w:r w:rsidRPr="0072685C">
        <w:rPr>
          <w:rFonts w:ascii="Times New Roman" w:eastAsia="Times New Roman" w:hAnsi="Times New Roman" w:cs="Times New Roman"/>
          <w:sz w:val="24"/>
          <w:szCs w:val="24"/>
        </w:rPr>
        <w:t>of KRT81</w:t>
      </w:r>
      <w:r w:rsidR="00481226">
        <w:rPr>
          <w:rFonts w:ascii="Times New Roman" w:eastAsia="Times New Roman" w:hAnsi="Times New Roman" w:cs="Times New Roman"/>
          <w:sz w:val="24"/>
          <w:szCs w:val="24"/>
        </w:rPr>
        <w:t xml:space="preserve"> </w:t>
      </w:r>
      <w:r w:rsidR="00386E82">
        <w:rPr>
          <w:rFonts w:ascii="Times New Roman" w:eastAsia="Times New Roman" w:hAnsi="Times New Roman" w:cs="Times New Roman"/>
          <w:sz w:val="24"/>
          <w:szCs w:val="24"/>
        </w:rPr>
        <w:t>by</w:t>
      </w:r>
      <w:r w:rsidRPr="0072685C">
        <w:rPr>
          <w:rFonts w:ascii="Times New Roman" w:eastAsia="Times New Roman" w:hAnsi="Times New Roman" w:cs="Times New Roman"/>
          <w:sz w:val="24"/>
          <w:szCs w:val="24"/>
        </w:rPr>
        <w:t xml:space="preserve"> T, K, and KT</w:t>
      </w:r>
      <w:r>
        <w:rPr>
          <w:rFonts w:ascii="Times New Roman" w:eastAsia="Times New Roman" w:hAnsi="Times New Roman" w:cs="Times New Roman"/>
          <w:sz w:val="24"/>
          <w:szCs w:val="24"/>
        </w:rPr>
        <w:t xml:space="preserve"> was </w:t>
      </w:r>
      <w:r w:rsidRPr="0072685C">
        <w:rPr>
          <w:rFonts w:ascii="Times New Roman" w:eastAsia="Times New Roman" w:hAnsi="Times New Roman" w:cs="Times New Roman"/>
          <w:sz w:val="24"/>
          <w:szCs w:val="24"/>
        </w:rPr>
        <w:t>76%, 39%, and 83%, respectively.</w:t>
      </w:r>
      <w:r w:rsidR="00212B47">
        <w:rPr>
          <w:rFonts w:ascii="Times New Roman" w:eastAsia="Times New Roman" w:hAnsi="Times New Roman" w:cs="Times New Roman"/>
          <w:sz w:val="24"/>
          <w:szCs w:val="24"/>
        </w:rPr>
        <w:t xml:space="preserve"> Both Figure I and Figure 2 i</w:t>
      </w:r>
      <w:r w:rsidR="00376A55">
        <w:rPr>
          <w:rFonts w:ascii="Times New Roman" w:eastAsia="Times New Roman" w:hAnsi="Times New Roman" w:cs="Times New Roman"/>
          <w:sz w:val="24"/>
          <w:szCs w:val="24"/>
        </w:rPr>
        <w:t>llustrate</w:t>
      </w:r>
      <w:r w:rsidR="00212B47">
        <w:rPr>
          <w:rFonts w:ascii="Times New Roman" w:eastAsia="Times New Roman" w:hAnsi="Times New Roman" w:cs="Times New Roman"/>
          <w:sz w:val="24"/>
          <w:szCs w:val="24"/>
        </w:rPr>
        <w:t xml:space="preserve"> </w:t>
      </w:r>
      <w:r w:rsidR="00212B47" w:rsidRPr="005321E7">
        <w:rPr>
          <w:rFonts w:ascii="Times New Roman" w:eastAsia="Times New Roman" w:hAnsi="Times New Roman" w:cs="Times New Roman"/>
          <w:sz w:val="24"/>
          <w:szCs w:val="24"/>
        </w:rPr>
        <w:t xml:space="preserve">the complementary nature of </w:t>
      </w:r>
      <w:r w:rsidR="00212B47">
        <w:rPr>
          <w:rFonts w:ascii="Times New Roman" w:eastAsia="Times New Roman" w:hAnsi="Times New Roman" w:cs="Times New Roman"/>
          <w:sz w:val="24"/>
          <w:szCs w:val="24"/>
        </w:rPr>
        <w:t>T and K</w:t>
      </w:r>
      <w:r w:rsidR="00A53C17">
        <w:rPr>
          <w:rFonts w:ascii="Times New Roman" w:eastAsia="Times New Roman" w:hAnsi="Times New Roman" w:cs="Times New Roman"/>
          <w:sz w:val="24"/>
          <w:szCs w:val="24"/>
        </w:rPr>
        <w:t>. T</w:t>
      </w:r>
      <w:r w:rsidR="00212B47">
        <w:rPr>
          <w:rFonts w:ascii="Times New Roman" w:eastAsia="Times New Roman" w:hAnsi="Times New Roman" w:cs="Times New Roman"/>
          <w:sz w:val="24"/>
          <w:szCs w:val="24"/>
        </w:rPr>
        <w:t xml:space="preserve">he combined </w:t>
      </w:r>
      <w:r w:rsidR="003D3E77">
        <w:rPr>
          <w:rFonts w:ascii="Times New Roman" w:eastAsia="Times New Roman" w:hAnsi="Times New Roman" w:cs="Times New Roman"/>
          <w:sz w:val="24"/>
          <w:szCs w:val="24"/>
        </w:rPr>
        <w:t xml:space="preserve">KT </w:t>
      </w:r>
      <w:r w:rsidR="00212B47">
        <w:rPr>
          <w:rFonts w:ascii="Times New Roman" w:eastAsia="Times New Roman" w:hAnsi="Times New Roman" w:cs="Times New Roman"/>
          <w:sz w:val="24"/>
          <w:szCs w:val="24"/>
        </w:rPr>
        <w:t xml:space="preserve">group expanded </w:t>
      </w:r>
      <w:r w:rsidR="00212B47" w:rsidRPr="005321E7">
        <w:rPr>
          <w:rFonts w:ascii="Times New Roman" w:eastAsia="Times New Roman" w:hAnsi="Times New Roman" w:cs="Times New Roman"/>
          <w:sz w:val="24"/>
          <w:szCs w:val="24"/>
        </w:rPr>
        <w:t xml:space="preserve">the sequence coverage </w:t>
      </w:r>
      <w:r w:rsidR="00212B47">
        <w:rPr>
          <w:rFonts w:ascii="Times New Roman" w:eastAsia="Times New Roman" w:hAnsi="Times New Roman" w:cs="Times New Roman"/>
          <w:sz w:val="24"/>
          <w:szCs w:val="24"/>
        </w:rPr>
        <w:t xml:space="preserve">of two </w:t>
      </w:r>
      <w:proofErr w:type="gramStart"/>
      <w:r w:rsidR="00253239">
        <w:rPr>
          <w:rFonts w:ascii="Times New Roman" w:eastAsia="Times New Roman" w:hAnsi="Times New Roman" w:cs="Times New Roman"/>
          <w:sz w:val="24"/>
          <w:szCs w:val="24"/>
        </w:rPr>
        <w:t>example</w:t>
      </w:r>
      <w:proofErr w:type="gramEnd"/>
      <w:r w:rsidR="00253239">
        <w:rPr>
          <w:rFonts w:ascii="Times New Roman" w:eastAsia="Times New Roman" w:hAnsi="Times New Roman" w:cs="Times New Roman"/>
          <w:sz w:val="24"/>
          <w:szCs w:val="24"/>
        </w:rPr>
        <w:t xml:space="preserve"> </w:t>
      </w:r>
      <w:r w:rsidR="00770BB8">
        <w:rPr>
          <w:rFonts w:ascii="Times New Roman" w:eastAsia="Times New Roman" w:hAnsi="Times New Roman" w:cs="Times New Roman"/>
          <w:sz w:val="24"/>
          <w:szCs w:val="24"/>
        </w:rPr>
        <w:t xml:space="preserve">major </w:t>
      </w:r>
      <w:r w:rsidR="00212B47">
        <w:rPr>
          <w:rFonts w:ascii="Times New Roman" w:eastAsia="Times New Roman" w:hAnsi="Times New Roman" w:cs="Times New Roman"/>
          <w:sz w:val="24"/>
          <w:szCs w:val="24"/>
        </w:rPr>
        <w:t>hair cuticular keratins (</w:t>
      </w:r>
      <w:r w:rsidR="00481226">
        <w:rPr>
          <w:rFonts w:ascii="Times New Roman" w:eastAsia="Times New Roman" w:hAnsi="Times New Roman" w:cs="Times New Roman"/>
          <w:sz w:val="24"/>
          <w:szCs w:val="24"/>
        </w:rPr>
        <w:t xml:space="preserve">for </w:t>
      </w:r>
      <w:r w:rsidR="00212B47">
        <w:rPr>
          <w:rFonts w:ascii="Times New Roman" w:eastAsia="Times New Roman" w:hAnsi="Times New Roman" w:cs="Times New Roman"/>
          <w:sz w:val="24"/>
          <w:szCs w:val="24"/>
        </w:rPr>
        <w:t>KRT31: from 81</w:t>
      </w:r>
      <w:r w:rsidR="00857E85">
        <w:rPr>
          <w:rFonts w:ascii="Times New Roman" w:eastAsia="Times New Roman" w:hAnsi="Times New Roman" w:cs="Times New Roman"/>
          <w:sz w:val="24"/>
          <w:szCs w:val="24"/>
        </w:rPr>
        <w:t>%</w:t>
      </w:r>
      <w:r w:rsidR="00212B47">
        <w:rPr>
          <w:rFonts w:ascii="Times New Roman" w:eastAsia="Times New Roman" w:hAnsi="Times New Roman" w:cs="Times New Roman"/>
          <w:sz w:val="24"/>
          <w:szCs w:val="24"/>
        </w:rPr>
        <w:t xml:space="preserve"> to 96%</w:t>
      </w:r>
      <w:r w:rsidR="00481226">
        <w:rPr>
          <w:rFonts w:ascii="Times New Roman" w:eastAsia="Times New Roman" w:hAnsi="Times New Roman" w:cs="Times New Roman"/>
          <w:sz w:val="24"/>
          <w:szCs w:val="24"/>
        </w:rPr>
        <w:t>;</w:t>
      </w:r>
      <w:r w:rsidR="00212B47">
        <w:rPr>
          <w:rFonts w:ascii="Times New Roman" w:eastAsia="Times New Roman" w:hAnsi="Times New Roman" w:cs="Times New Roman"/>
          <w:sz w:val="24"/>
          <w:szCs w:val="24"/>
        </w:rPr>
        <w:t xml:space="preserve"> </w:t>
      </w:r>
      <w:r w:rsidR="00481226">
        <w:rPr>
          <w:rFonts w:ascii="Times New Roman" w:eastAsia="Times New Roman" w:hAnsi="Times New Roman" w:cs="Times New Roman"/>
          <w:sz w:val="24"/>
          <w:szCs w:val="24"/>
        </w:rPr>
        <w:t xml:space="preserve">for </w:t>
      </w:r>
      <w:r w:rsidR="00212B47">
        <w:rPr>
          <w:rFonts w:ascii="Times New Roman" w:eastAsia="Times New Roman" w:hAnsi="Times New Roman" w:cs="Times New Roman"/>
          <w:sz w:val="24"/>
          <w:szCs w:val="24"/>
        </w:rPr>
        <w:t>KRT81: from 76</w:t>
      </w:r>
      <w:r w:rsidR="00857E85">
        <w:rPr>
          <w:rFonts w:ascii="Times New Roman" w:eastAsia="Times New Roman" w:hAnsi="Times New Roman" w:cs="Times New Roman"/>
          <w:sz w:val="24"/>
          <w:szCs w:val="24"/>
        </w:rPr>
        <w:t>%</w:t>
      </w:r>
      <w:r w:rsidR="00212B47">
        <w:rPr>
          <w:rFonts w:ascii="Times New Roman" w:eastAsia="Times New Roman" w:hAnsi="Times New Roman" w:cs="Times New Roman"/>
          <w:sz w:val="24"/>
          <w:szCs w:val="24"/>
        </w:rPr>
        <w:t xml:space="preserve"> to 83%)</w:t>
      </w:r>
      <w:r w:rsidR="00481226">
        <w:rPr>
          <w:rFonts w:ascii="Times New Roman" w:eastAsia="Times New Roman" w:hAnsi="Times New Roman" w:cs="Times New Roman"/>
          <w:sz w:val="24"/>
          <w:szCs w:val="24"/>
        </w:rPr>
        <w:t xml:space="preserve"> by increasing about 10%</w:t>
      </w:r>
      <w:r w:rsidR="00FF6BD5">
        <w:rPr>
          <w:rFonts w:ascii="Times New Roman" w:eastAsia="Times New Roman" w:hAnsi="Times New Roman" w:cs="Times New Roman"/>
          <w:sz w:val="24"/>
          <w:szCs w:val="24"/>
        </w:rPr>
        <w:t xml:space="preserve"> per each</w:t>
      </w:r>
      <w:r w:rsidR="00212B47">
        <w:rPr>
          <w:rFonts w:ascii="Times New Roman" w:eastAsia="Times New Roman" w:hAnsi="Times New Roman" w:cs="Times New Roman"/>
          <w:sz w:val="24"/>
          <w:szCs w:val="24"/>
        </w:rPr>
        <w:t>.</w:t>
      </w:r>
    </w:p>
    <w:p w14:paraId="780ACB98" w14:textId="7AC52C23" w:rsidR="00212B47" w:rsidRDefault="00C776B3" w:rsidP="00B2638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more comprehensive view of </w:t>
      </w:r>
      <w:r w:rsidR="005349D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sequence coverage of KRT 31 and KRT 81 can be found in </w:t>
      </w:r>
      <w:r w:rsidR="0025323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Supplementary </w:t>
      </w:r>
      <w:r w:rsidR="00F0450D">
        <w:rPr>
          <w:rFonts w:ascii="Times New Roman" w:eastAsia="Times New Roman" w:hAnsi="Times New Roman" w:cs="Times New Roman"/>
          <w:sz w:val="24"/>
          <w:szCs w:val="24"/>
        </w:rPr>
        <w:t>Figure S1,</w:t>
      </w:r>
      <w:r>
        <w:rPr>
          <w:rFonts w:ascii="Times New Roman" w:eastAsia="Times New Roman" w:hAnsi="Times New Roman" w:cs="Times New Roman"/>
          <w:sz w:val="24"/>
          <w:szCs w:val="24"/>
        </w:rPr>
        <w:t xml:space="preserve"> </w:t>
      </w:r>
      <w:r w:rsidR="00F0450D">
        <w:rPr>
          <w:rFonts w:ascii="Times New Roman" w:eastAsia="Times New Roman" w:hAnsi="Times New Roman" w:cs="Times New Roman"/>
          <w:sz w:val="24"/>
          <w:szCs w:val="24"/>
        </w:rPr>
        <w:t xml:space="preserve">which </w:t>
      </w:r>
      <w:r w:rsidR="00201316">
        <w:rPr>
          <w:rFonts w:ascii="Times New Roman" w:eastAsia="Times New Roman" w:hAnsi="Times New Roman" w:cs="Times New Roman"/>
          <w:sz w:val="24"/>
          <w:szCs w:val="24"/>
        </w:rPr>
        <w:t>list</w:t>
      </w:r>
      <w:r w:rsidR="00857E85">
        <w:rPr>
          <w:rFonts w:ascii="Times New Roman" w:eastAsia="Times New Roman" w:hAnsi="Times New Roman" w:cs="Times New Roman"/>
          <w:sz w:val="24"/>
          <w:szCs w:val="24"/>
        </w:rPr>
        <w:t>s</w:t>
      </w:r>
      <w:r w:rsidR="00201316">
        <w:rPr>
          <w:rFonts w:ascii="Times New Roman" w:eastAsia="Times New Roman" w:hAnsi="Times New Roman" w:cs="Times New Roman"/>
          <w:sz w:val="24"/>
          <w:szCs w:val="24"/>
        </w:rPr>
        <w:t xml:space="preserve"> the sequence coverage of </w:t>
      </w:r>
      <w:r w:rsidR="001A4DA1">
        <w:rPr>
          <w:rFonts w:ascii="Times New Roman" w:eastAsia="Times New Roman" w:hAnsi="Times New Roman" w:cs="Times New Roman"/>
          <w:sz w:val="24"/>
          <w:szCs w:val="24"/>
        </w:rPr>
        <w:t>KRT31</w:t>
      </w:r>
      <w:r w:rsidR="00F0450D">
        <w:rPr>
          <w:rFonts w:ascii="Times New Roman" w:eastAsia="Times New Roman" w:hAnsi="Times New Roman" w:cs="Times New Roman"/>
          <w:sz w:val="24"/>
          <w:szCs w:val="24"/>
        </w:rPr>
        <w:t xml:space="preserve"> and KRT81</w:t>
      </w:r>
      <w:r w:rsidR="001A4DA1">
        <w:rPr>
          <w:rFonts w:ascii="Times New Roman" w:eastAsia="Times New Roman" w:hAnsi="Times New Roman" w:cs="Times New Roman"/>
          <w:sz w:val="24"/>
          <w:szCs w:val="24"/>
        </w:rPr>
        <w:t>,</w:t>
      </w:r>
      <w:r w:rsidR="00201316">
        <w:rPr>
          <w:rFonts w:ascii="Times New Roman" w:eastAsia="Times New Roman" w:hAnsi="Times New Roman" w:cs="Times New Roman"/>
          <w:sz w:val="24"/>
          <w:szCs w:val="24"/>
        </w:rPr>
        <w:t xml:space="preserve"> from all single enzyme </w:t>
      </w:r>
      <w:r w:rsidR="008774F7">
        <w:rPr>
          <w:rFonts w:ascii="Times New Roman" w:eastAsia="Times New Roman" w:hAnsi="Times New Roman" w:cs="Times New Roman"/>
          <w:sz w:val="24"/>
          <w:szCs w:val="24"/>
        </w:rPr>
        <w:t>experiment</w:t>
      </w:r>
      <w:r w:rsidR="00253239">
        <w:rPr>
          <w:rFonts w:ascii="Times New Roman" w:eastAsia="Times New Roman" w:hAnsi="Times New Roman" w:cs="Times New Roman"/>
          <w:sz w:val="24"/>
          <w:szCs w:val="24"/>
        </w:rPr>
        <w:t>s</w:t>
      </w:r>
      <w:r w:rsidR="00201316">
        <w:rPr>
          <w:rFonts w:ascii="Times New Roman" w:eastAsia="Times New Roman" w:hAnsi="Times New Roman" w:cs="Times New Roman"/>
          <w:sz w:val="24"/>
          <w:szCs w:val="24"/>
        </w:rPr>
        <w:t xml:space="preserve"> (T, C, G, and K), as well as all combined</w:t>
      </w:r>
      <w:r w:rsidR="001A4DA1">
        <w:rPr>
          <w:rFonts w:ascii="Times New Roman" w:eastAsia="Times New Roman" w:hAnsi="Times New Roman" w:cs="Times New Roman"/>
          <w:sz w:val="24"/>
          <w:szCs w:val="24"/>
        </w:rPr>
        <w:t xml:space="preserve"> </w:t>
      </w:r>
      <w:r w:rsidR="008774F7">
        <w:rPr>
          <w:rFonts w:ascii="Times New Roman" w:eastAsia="Times New Roman" w:hAnsi="Times New Roman" w:cs="Times New Roman"/>
          <w:sz w:val="24"/>
          <w:szCs w:val="24"/>
        </w:rPr>
        <w:t>experiment</w:t>
      </w:r>
      <w:r w:rsidR="00253239">
        <w:rPr>
          <w:rFonts w:ascii="Times New Roman" w:eastAsia="Times New Roman" w:hAnsi="Times New Roman" w:cs="Times New Roman"/>
          <w:sz w:val="24"/>
          <w:szCs w:val="24"/>
        </w:rPr>
        <w:t>s</w:t>
      </w:r>
      <w:r w:rsidR="00201316">
        <w:rPr>
          <w:rFonts w:ascii="Times New Roman" w:eastAsia="Times New Roman" w:hAnsi="Times New Roman" w:cs="Times New Roman"/>
          <w:sz w:val="24"/>
          <w:szCs w:val="24"/>
        </w:rPr>
        <w:t xml:space="preserve"> (KT, CT, and GT) if KRT31</w:t>
      </w:r>
      <w:r w:rsidR="001A4DA1">
        <w:rPr>
          <w:rFonts w:ascii="Times New Roman" w:eastAsia="Times New Roman" w:hAnsi="Times New Roman" w:cs="Times New Roman"/>
          <w:sz w:val="24"/>
          <w:szCs w:val="24"/>
        </w:rPr>
        <w:t xml:space="preserve"> or KRT81</w:t>
      </w:r>
      <w:r w:rsidR="00201316">
        <w:rPr>
          <w:rFonts w:ascii="Times New Roman" w:eastAsia="Times New Roman" w:hAnsi="Times New Roman" w:cs="Times New Roman"/>
          <w:sz w:val="24"/>
          <w:szCs w:val="24"/>
        </w:rPr>
        <w:t xml:space="preserve"> was identified in that </w:t>
      </w:r>
      <w:r>
        <w:rPr>
          <w:rFonts w:ascii="Times New Roman" w:eastAsia="Times New Roman" w:hAnsi="Times New Roman" w:cs="Times New Roman"/>
          <w:sz w:val="24"/>
          <w:szCs w:val="24"/>
        </w:rPr>
        <w:t>experiment</w:t>
      </w:r>
      <w:r w:rsidR="00201316">
        <w:rPr>
          <w:rFonts w:ascii="Times New Roman" w:eastAsia="Times New Roman" w:hAnsi="Times New Roman" w:cs="Times New Roman"/>
          <w:sz w:val="24"/>
          <w:szCs w:val="24"/>
        </w:rPr>
        <w:t>.</w:t>
      </w:r>
      <w:r w:rsidR="001A4D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Supplementary </w:t>
      </w:r>
      <w:r w:rsidR="00F0450D">
        <w:rPr>
          <w:rFonts w:ascii="Times New Roman" w:eastAsia="Times New Roman" w:hAnsi="Times New Roman" w:cs="Times New Roman"/>
          <w:sz w:val="24"/>
          <w:szCs w:val="24"/>
        </w:rPr>
        <w:t>Figure S</w:t>
      </w:r>
      <w:r>
        <w:rPr>
          <w:rFonts w:ascii="Times New Roman" w:eastAsia="Times New Roman" w:hAnsi="Times New Roman" w:cs="Times New Roman"/>
          <w:sz w:val="24"/>
          <w:szCs w:val="24"/>
        </w:rPr>
        <w:t xml:space="preserve">1 </w:t>
      </w:r>
      <w:r w:rsidR="00770BB8">
        <w:rPr>
          <w:rFonts w:ascii="Times New Roman" w:eastAsia="Times New Roman" w:hAnsi="Times New Roman" w:cs="Times New Roman"/>
          <w:sz w:val="24"/>
          <w:szCs w:val="24"/>
        </w:rPr>
        <w:t xml:space="preserve">clearly </w:t>
      </w:r>
      <w:r>
        <w:rPr>
          <w:rFonts w:ascii="Times New Roman" w:eastAsia="Times New Roman" w:hAnsi="Times New Roman" w:cs="Times New Roman"/>
          <w:sz w:val="24"/>
          <w:szCs w:val="24"/>
        </w:rPr>
        <w:t>indicate</w:t>
      </w:r>
      <w:r w:rsidR="00F045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complementary nature of these various enzymes, and </w:t>
      </w:r>
      <w:r w:rsidR="0046052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combin</w:t>
      </w:r>
      <w:r w:rsidR="001A4DA1">
        <w:rPr>
          <w:rFonts w:ascii="Times New Roman" w:eastAsia="Times New Roman" w:hAnsi="Times New Roman" w:cs="Times New Roman"/>
          <w:sz w:val="24"/>
          <w:szCs w:val="24"/>
        </w:rPr>
        <w:t>ed group</w:t>
      </w:r>
      <w:r w:rsidR="00B054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like KT </w:t>
      </w:r>
      <w:r w:rsidRPr="00012617">
        <w:rPr>
          <w:rFonts w:ascii="Times New Roman" w:eastAsia="Times New Roman" w:hAnsi="Times New Roman" w:cs="Times New Roman"/>
          <w:sz w:val="24"/>
          <w:szCs w:val="24"/>
        </w:rPr>
        <w:t>enhanc</w:t>
      </w:r>
      <w:r w:rsidR="00595D32">
        <w:rPr>
          <w:rFonts w:ascii="Times New Roman" w:eastAsia="Times New Roman" w:hAnsi="Times New Roman" w:cs="Times New Roman"/>
          <w:sz w:val="24"/>
          <w:szCs w:val="24"/>
        </w:rPr>
        <w:t>ed</w:t>
      </w:r>
      <w:r w:rsidRPr="000126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Pr="00012617">
        <w:rPr>
          <w:rFonts w:ascii="Times New Roman" w:eastAsia="Times New Roman" w:hAnsi="Times New Roman" w:cs="Times New Roman"/>
          <w:sz w:val="24"/>
          <w:szCs w:val="24"/>
        </w:rPr>
        <w:t xml:space="preserve">sequence coverage </w:t>
      </w:r>
      <w:r>
        <w:rPr>
          <w:rFonts w:ascii="Times New Roman" w:eastAsia="Times New Roman" w:hAnsi="Times New Roman" w:cs="Times New Roman"/>
          <w:sz w:val="24"/>
          <w:szCs w:val="24"/>
        </w:rPr>
        <w:t xml:space="preserve">of </w:t>
      </w:r>
      <w:r w:rsidR="00B054D6">
        <w:rPr>
          <w:rFonts w:ascii="Times New Roman" w:eastAsia="Times New Roman" w:hAnsi="Times New Roman" w:cs="Times New Roman"/>
          <w:sz w:val="24"/>
          <w:szCs w:val="24"/>
        </w:rPr>
        <w:t xml:space="preserve">both </w:t>
      </w:r>
      <w:r>
        <w:rPr>
          <w:rFonts w:ascii="Times New Roman" w:eastAsia="Times New Roman" w:hAnsi="Times New Roman" w:cs="Times New Roman"/>
          <w:sz w:val="24"/>
          <w:szCs w:val="24"/>
        </w:rPr>
        <w:t>KRT31 and KRT81.</w:t>
      </w:r>
    </w:p>
    <w:p w14:paraId="3EE764C1" w14:textId="2BE37C32" w:rsidR="004E421D" w:rsidRPr="00C520E2" w:rsidRDefault="004E421D" w:rsidP="00B26384">
      <w:pPr>
        <w:rPr>
          <w:rFonts w:ascii="Times New Roman" w:eastAsia="Times New Roman" w:hAnsi="Times New Roman" w:cs="Times New Roman"/>
          <w:b/>
          <w:bCs/>
          <w:sz w:val="24"/>
          <w:szCs w:val="24"/>
        </w:rPr>
      </w:pPr>
      <w:r w:rsidRPr="00C520E2">
        <w:rPr>
          <w:rFonts w:ascii="Times New Roman" w:eastAsia="Times New Roman" w:hAnsi="Times New Roman" w:cs="Times New Roman"/>
          <w:b/>
          <w:bCs/>
          <w:sz w:val="24"/>
          <w:szCs w:val="24"/>
        </w:rPr>
        <w:t>KRTAPs</w:t>
      </w:r>
    </w:p>
    <w:p w14:paraId="7D4C0EA9" w14:textId="472E0AE5" w:rsidR="008B4B17" w:rsidRPr="00201316" w:rsidRDefault="00DE7E14" w:rsidP="00B26384">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KT group also showed the highest sequence coverage </w:t>
      </w:r>
      <w:r w:rsidR="00F06B89">
        <w:rPr>
          <w:rFonts w:ascii="Times New Roman" w:eastAsia="Times New Roman" w:hAnsi="Times New Roman" w:cs="Times New Roman"/>
          <w:sz w:val="24"/>
          <w:szCs w:val="24"/>
        </w:rPr>
        <w:t xml:space="preserve">(average 64.7%) </w:t>
      </w:r>
      <w:r>
        <w:rPr>
          <w:rFonts w:ascii="Times New Roman" w:eastAsia="Times New Roman" w:hAnsi="Times New Roman" w:cs="Times New Roman"/>
          <w:sz w:val="24"/>
          <w:szCs w:val="24"/>
        </w:rPr>
        <w:t>f</w:t>
      </w:r>
      <w:r w:rsidR="008B4B17">
        <w:rPr>
          <w:rFonts w:ascii="Times New Roman" w:eastAsia="Times New Roman" w:hAnsi="Times New Roman" w:cs="Times New Roman"/>
          <w:sz w:val="24"/>
          <w:szCs w:val="24"/>
        </w:rPr>
        <w:t xml:space="preserve">or </w:t>
      </w:r>
      <w:r>
        <w:rPr>
          <w:rFonts w:ascii="Times New Roman" w:eastAsia="Times New Roman" w:hAnsi="Times New Roman" w:cs="Times New Roman"/>
          <w:sz w:val="24"/>
          <w:szCs w:val="24"/>
        </w:rPr>
        <w:t xml:space="preserve">the identified </w:t>
      </w:r>
      <w:r w:rsidR="008B4B17">
        <w:rPr>
          <w:rFonts w:ascii="Times New Roman" w:eastAsia="Times New Roman" w:hAnsi="Times New Roman" w:cs="Times New Roman"/>
          <w:sz w:val="24"/>
          <w:szCs w:val="24"/>
        </w:rPr>
        <w:t>KRTAPs,</w:t>
      </w:r>
      <w:r w:rsidR="00F06B89">
        <w:rPr>
          <w:rFonts w:ascii="Times New Roman" w:eastAsia="Times New Roman" w:hAnsi="Times New Roman" w:cs="Times New Roman"/>
          <w:sz w:val="24"/>
          <w:szCs w:val="24"/>
        </w:rPr>
        <w:t xml:space="preserve"> better than the results obtained from the other enzymatic digestions (average for T, C, G, K, CT, and GT: 27.8%, 11.5%, 0%, 47.2%, 7%, and 12.2%). It was not surprising</w:t>
      </w:r>
      <w:r w:rsidR="00A23CC1">
        <w:rPr>
          <w:rFonts w:ascii="Times New Roman" w:eastAsia="Times New Roman" w:hAnsi="Times New Roman" w:cs="Times New Roman"/>
          <w:sz w:val="24"/>
          <w:szCs w:val="24"/>
        </w:rPr>
        <w:t xml:space="preserve"> that</w:t>
      </w:r>
      <w:r w:rsidR="00F06B89">
        <w:rPr>
          <w:rFonts w:ascii="Times New Roman" w:eastAsia="Times New Roman" w:hAnsi="Times New Roman" w:cs="Times New Roman"/>
          <w:sz w:val="24"/>
          <w:szCs w:val="24"/>
        </w:rPr>
        <w:t xml:space="preserve"> </w:t>
      </w:r>
      <w:r w:rsidR="007C20ED">
        <w:rPr>
          <w:rFonts w:ascii="Times New Roman" w:eastAsia="Times New Roman" w:hAnsi="Times New Roman" w:cs="Times New Roman"/>
          <w:sz w:val="24"/>
          <w:szCs w:val="24"/>
        </w:rPr>
        <w:t>the sequence coverage for the KRTAPs using K alone reach</w:t>
      </w:r>
      <w:r w:rsidR="00A23CC1">
        <w:rPr>
          <w:rFonts w:ascii="Times New Roman" w:eastAsia="Times New Roman" w:hAnsi="Times New Roman" w:cs="Times New Roman"/>
          <w:sz w:val="24"/>
          <w:szCs w:val="24"/>
        </w:rPr>
        <w:t>ed</w:t>
      </w:r>
      <w:r w:rsidR="007C20ED">
        <w:rPr>
          <w:rFonts w:ascii="Times New Roman" w:eastAsia="Times New Roman" w:hAnsi="Times New Roman" w:cs="Times New Roman"/>
          <w:sz w:val="24"/>
          <w:szCs w:val="24"/>
        </w:rPr>
        <w:t xml:space="preserve"> 47.2%</w:t>
      </w:r>
      <w:r w:rsidR="00A23CC1">
        <w:rPr>
          <w:rFonts w:ascii="Times New Roman" w:eastAsia="Times New Roman" w:hAnsi="Times New Roman" w:cs="Times New Roman"/>
          <w:sz w:val="24"/>
          <w:szCs w:val="24"/>
        </w:rPr>
        <w:t>,</w:t>
      </w:r>
      <w:r w:rsidR="007C20ED">
        <w:rPr>
          <w:rFonts w:ascii="Times New Roman" w:eastAsia="Times New Roman" w:hAnsi="Times New Roman" w:cs="Times New Roman"/>
          <w:sz w:val="24"/>
          <w:szCs w:val="24"/>
        </w:rPr>
        <w:t xml:space="preserve"> </w:t>
      </w:r>
      <w:r w:rsidR="00A23CC1">
        <w:rPr>
          <w:rFonts w:ascii="Times New Roman" w:eastAsia="Times New Roman" w:hAnsi="Times New Roman" w:cs="Times New Roman"/>
          <w:sz w:val="24"/>
          <w:szCs w:val="24"/>
        </w:rPr>
        <w:t>as</w:t>
      </w:r>
      <w:r w:rsidR="007C20ED">
        <w:rPr>
          <w:rFonts w:ascii="Times New Roman" w:eastAsia="Times New Roman" w:hAnsi="Times New Roman" w:cs="Times New Roman"/>
          <w:sz w:val="24"/>
          <w:szCs w:val="24"/>
        </w:rPr>
        <w:t xml:space="preserve"> this was consistent with the results </w:t>
      </w:r>
      <w:r w:rsidR="00A23CC1">
        <w:rPr>
          <w:rFonts w:ascii="Times New Roman" w:eastAsia="Times New Roman" w:hAnsi="Times New Roman" w:cs="Times New Roman"/>
          <w:sz w:val="24"/>
          <w:szCs w:val="24"/>
        </w:rPr>
        <w:t>s</w:t>
      </w:r>
      <w:r w:rsidR="007C20ED">
        <w:rPr>
          <w:rFonts w:ascii="Times New Roman" w:eastAsia="Times New Roman" w:hAnsi="Times New Roman" w:cs="Times New Roman"/>
          <w:sz w:val="24"/>
          <w:szCs w:val="24"/>
        </w:rPr>
        <w:t>how</w:t>
      </w:r>
      <w:r w:rsidR="00A23CC1">
        <w:rPr>
          <w:rFonts w:ascii="Times New Roman" w:eastAsia="Times New Roman" w:hAnsi="Times New Roman" w:cs="Times New Roman"/>
          <w:sz w:val="24"/>
          <w:szCs w:val="24"/>
        </w:rPr>
        <w:t>n</w:t>
      </w:r>
      <w:r w:rsidR="007C20ED">
        <w:rPr>
          <w:rFonts w:ascii="Times New Roman" w:eastAsia="Times New Roman" w:hAnsi="Times New Roman" w:cs="Times New Roman"/>
          <w:sz w:val="24"/>
          <w:szCs w:val="24"/>
        </w:rPr>
        <w:t xml:space="preserve"> in Table 1. As</w:t>
      </w:r>
      <w:r w:rsidR="008B4B17">
        <w:rPr>
          <w:rFonts w:ascii="Times New Roman" w:eastAsia="Times New Roman" w:hAnsi="Times New Roman" w:cs="Times New Roman"/>
          <w:sz w:val="24"/>
          <w:szCs w:val="24"/>
        </w:rPr>
        <w:t xml:space="preserve"> </w:t>
      </w:r>
      <w:r w:rsidR="007C20ED">
        <w:rPr>
          <w:rFonts w:ascii="Times New Roman" w:eastAsia="Times New Roman" w:hAnsi="Times New Roman" w:cs="Times New Roman"/>
          <w:sz w:val="24"/>
          <w:szCs w:val="24"/>
        </w:rPr>
        <w:t>we discussed before, keratinase</w:t>
      </w:r>
      <w:r w:rsidR="004144A6">
        <w:rPr>
          <w:rFonts w:ascii="Times New Roman" w:eastAsia="Times New Roman" w:hAnsi="Times New Roman" w:cs="Times New Roman"/>
          <w:sz w:val="24"/>
          <w:szCs w:val="24"/>
        </w:rPr>
        <w:t>,</w:t>
      </w:r>
      <w:r w:rsidR="007C20ED">
        <w:rPr>
          <w:rFonts w:ascii="Times New Roman" w:eastAsia="Times New Roman" w:hAnsi="Times New Roman" w:cs="Times New Roman"/>
          <w:sz w:val="24"/>
          <w:szCs w:val="24"/>
        </w:rPr>
        <w:t xml:space="preserve"> </w:t>
      </w:r>
      <w:r w:rsidR="004144A6">
        <w:rPr>
          <w:rFonts w:ascii="Times New Roman" w:eastAsia="Times New Roman" w:hAnsi="Times New Roman" w:cs="Times New Roman"/>
          <w:sz w:val="24"/>
          <w:szCs w:val="24"/>
        </w:rPr>
        <w:t>as a non-specific enzyme,</w:t>
      </w:r>
      <w:r w:rsidR="00F53C94" w:rsidRPr="00F53C94">
        <w:rPr>
          <w:rFonts w:ascii="Times New Roman" w:eastAsia="Times New Roman" w:hAnsi="Times New Roman" w:cs="Times New Roman"/>
          <w:sz w:val="24"/>
          <w:szCs w:val="24"/>
          <w:vertAlign w:val="superscript"/>
        </w:rPr>
        <w:t>11</w:t>
      </w:r>
      <w:r w:rsidR="004144A6">
        <w:rPr>
          <w:rFonts w:ascii="Times New Roman" w:eastAsia="Times New Roman" w:hAnsi="Times New Roman" w:cs="Times New Roman"/>
          <w:sz w:val="24"/>
          <w:szCs w:val="24"/>
        </w:rPr>
        <w:t xml:space="preserve"> </w:t>
      </w:r>
      <w:r w:rsidR="007C20ED">
        <w:rPr>
          <w:rFonts w:ascii="Times New Roman" w:eastAsia="Times New Roman" w:hAnsi="Times New Roman" w:cs="Times New Roman"/>
          <w:sz w:val="24"/>
          <w:szCs w:val="24"/>
        </w:rPr>
        <w:t xml:space="preserve">was expected to digest KRTAPs </w:t>
      </w:r>
      <w:r w:rsidR="00F53C94">
        <w:rPr>
          <w:rFonts w:ascii="Times New Roman" w:eastAsia="Times New Roman" w:hAnsi="Times New Roman" w:cs="Times New Roman"/>
          <w:sz w:val="24"/>
          <w:szCs w:val="24"/>
        </w:rPr>
        <w:t xml:space="preserve">more efficiently </w:t>
      </w:r>
      <w:r w:rsidR="007C20ED">
        <w:rPr>
          <w:rFonts w:ascii="Times New Roman" w:eastAsia="Times New Roman" w:hAnsi="Times New Roman" w:cs="Times New Roman"/>
          <w:sz w:val="24"/>
          <w:szCs w:val="24"/>
        </w:rPr>
        <w:t>than the specific enzymes</w:t>
      </w:r>
      <w:r w:rsidR="00C07627">
        <w:rPr>
          <w:rFonts w:ascii="Times New Roman" w:eastAsia="Times New Roman" w:hAnsi="Times New Roman" w:cs="Times New Roman"/>
          <w:sz w:val="24"/>
          <w:szCs w:val="24"/>
        </w:rPr>
        <w:t xml:space="preserve"> </w:t>
      </w:r>
      <w:r w:rsidR="00F53C94">
        <w:rPr>
          <w:rFonts w:ascii="Times New Roman" w:eastAsia="Times New Roman" w:hAnsi="Times New Roman" w:cs="Times New Roman"/>
          <w:sz w:val="24"/>
          <w:szCs w:val="24"/>
        </w:rPr>
        <w:t xml:space="preserve">tested </w:t>
      </w:r>
      <w:r w:rsidR="00C07627">
        <w:rPr>
          <w:rFonts w:ascii="Times New Roman" w:eastAsia="Times New Roman" w:hAnsi="Times New Roman" w:cs="Times New Roman"/>
          <w:sz w:val="24"/>
          <w:szCs w:val="24"/>
        </w:rPr>
        <w:t>in this manuscript</w:t>
      </w:r>
      <w:r w:rsidR="007C20ED">
        <w:rPr>
          <w:rFonts w:ascii="Times New Roman" w:eastAsia="Times New Roman" w:hAnsi="Times New Roman" w:cs="Times New Roman"/>
          <w:sz w:val="24"/>
          <w:szCs w:val="24"/>
        </w:rPr>
        <w:t>.</w:t>
      </w:r>
      <w:r w:rsidR="004144A6">
        <w:rPr>
          <w:rFonts w:ascii="Times New Roman" w:eastAsia="Times New Roman" w:hAnsi="Times New Roman" w:cs="Times New Roman"/>
          <w:sz w:val="24"/>
          <w:szCs w:val="24"/>
        </w:rPr>
        <w:t xml:space="preserve"> Thus, introducing </w:t>
      </w:r>
      <w:r w:rsidR="00F53C94">
        <w:rPr>
          <w:rFonts w:ascii="Times New Roman" w:eastAsia="Times New Roman" w:hAnsi="Times New Roman" w:cs="Times New Roman"/>
          <w:sz w:val="24"/>
          <w:szCs w:val="24"/>
        </w:rPr>
        <w:t xml:space="preserve">a </w:t>
      </w:r>
      <w:r w:rsidR="004F3D38">
        <w:rPr>
          <w:rFonts w:ascii="Times New Roman" w:eastAsia="Times New Roman" w:hAnsi="Times New Roman" w:cs="Times New Roman"/>
          <w:sz w:val="24"/>
          <w:szCs w:val="24"/>
        </w:rPr>
        <w:t xml:space="preserve">brief </w:t>
      </w:r>
      <w:r w:rsidR="00F53C94">
        <w:rPr>
          <w:rFonts w:ascii="Times New Roman" w:eastAsia="Times New Roman" w:hAnsi="Times New Roman" w:cs="Times New Roman"/>
          <w:sz w:val="24"/>
          <w:szCs w:val="24"/>
        </w:rPr>
        <w:t xml:space="preserve">keratinase </w:t>
      </w:r>
      <w:r w:rsidR="004F3D38">
        <w:rPr>
          <w:rFonts w:ascii="Times New Roman" w:eastAsia="Times New Roman" w:hAnsi="Times New Roman" w:cs="Times New Roman"/>
          <w:sz w:val="24"/>
          <w:szCs w:val="24"/>
        </w:rPr>
        <w:t>pretreatment followed by trypsin digest</w:t>
      </w:r>
      <w:r w:rsidR="00F53C94">
        <w:rPr>
          <w:rFonts w:ascii="Times New Roman" w:eastAsia="Times New Roman" w:hAnsi="Times New Roman" w:cs="Times New Roman"/>
          <w:sz w:val="24"/>
          <w:szCs w:val="24"/>
        </w:rPr>
        <w:t>ion of</w:t>
      </w:r>
      <w:r w:rsidR="004F3D38">
        <w:rPr>
          <w:rFonts w:ascii="Times New Roman" w:eastAsia="Times New Roman" w:hAnsi="Times New Roman" w:cs="Times New Roman"/>
          <w:sz w:val="24"/>
          <w:szCs w:val="24"/>
        </w:rPr>
        <w:t xml:space="preserve"> the hair samples increase</w:t>
      </w:r>
      <w:r w:rsidR="00694161">
        <w:rPr>
          <w:rFonts w:ascii="Times New Roman" w:eastAsia="Times New Roman" w:hAnsi="Times New Roman" w:cs="Times New Roman"/>
          <w:sz w:val="24"/>
          <w:szCs w:val="24"/>
        </w:rPr>
        <w:t>s</w:t>
      </w:r>
      <w:r w:rsidR="004F3D38">
        <w:rPr>
          <w:rFonts w:ascii="Times New Roman" w:eastAsia="Times New Roman" w:hAnsi="Times New Roman" w:cs="Times New Roman"/>
          <w:sz w:val="24"/>
          <w:szCs w:val="24"/>
        </w:rPr>
        <w:t xml:space="preserve"> the sequence coverage </w:t>
      </w:r>
      <w:r w:rsidR="00694161">
        <w:rPr>
          <w:rFonts w:ascii="Times New Roman" w:eastAsia="Times New Roman" w:hAnsi="Times New Roman" w:cs="Times New Roman"/>
          <w:sz w:val="24"/>
          <w:szCs w:val="24"/>
        </w:rPr>
        <w:t xml:space="preserve">percentiles </w:t>
      </w:r>
      <w:r w:rsidR="004F3D38">
        <w:rPr>
          <w:rFonts w:ascii="Times New Roman" w:eastAsia="Times New Roman" w:hAnsi="Times New Roman" w:cs="Times New Roman"/>
          <w:sz w:val="24"/>
          <w:szCs w:val="24"/>
        </w:rPr>
        <w:t>for both KRTs and KRTAPs.</w:t>
      </w:r>
    </w:p>
    <w:p w14:paraId="7DB5EF54" w14:textId="6C15D2EE" w:rsidR="00876B02" w:rsidRPr="00876B02" w:rsidRDefault="001D5849" w:rsidP="00B26384">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Enhanced</w:t>
      </w:r>
      <w:r w:rsidR="00876B02" w:rsidRPr="00876B02">
        <w:rPr>
          <w:rFonts w:ascii="Times New Roman" w:eastAsia="Times New Roman" w:hAnsi="Times New Roman" w:cs="Times New Roman"/>
          <w:b/>
          <w:bCs/>
          <w:sz w:val="24"/>
          <w:szCs w:val="24"/>
        </w:rPr>
        <w:t xml:space="preserve"> </w:t>
      </w:r>
      <w:r w:rsidR="009D46C0">
        <w:rPr>
          <w:rFonts w:ascii="Times New Roman" w:eastAsia="Times New Roman" w:hAnsi="Times New Roman" w:cs="Times New Roman"/>
          <w:b/>
          <w:bCs/>
          <w:sz w:val="24"/>
          <w:szCs w:val="24"/>
        </w:rPr>
        <w:t>GVP</w:t>
      </w:r>
      <w:r w:rsidR="00876B02" w:rsidRPr="00876B02">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Profiling from Human Hair</w:t>
      </w:r>
    </w:p>
    <w:p w14:paraId="39B50DD3" w14:textId="751D55C4" w:rsidR="00D17655" w:rsidRDefault="00D17655" w:rsidP="00BE4B8E">
      <w:pP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Introducing enzymes other than trypsin has another advantag</w:t>
      </w:r>
      <w:r w:rsidR="00821AF9">
        <w:rPr>
          <w:rFonts w:ascii="Times New Roman" w:eastAsia="Times New Roman" w:hAnsi="Times New Roman" w:cs="Times New Roman"/>
          <w:sz w:val="24"/>
          <w:szCs w:val="24"/>
        </w:rPr>
        <w:t>e</w:t>
      </w:r>
      <w:r w:rsidR="00084359">
        <w:rPr>
          <w:rFonts w:ascii="Times New Roman" w:eastAsia="Times New Roman" w:hAnsi="Times New Roman" w:cs="Times New Roman"/>
          <w:sz w:val="24"/>
          <w:szCs w:val="24"/>
        </w:rPr>
        <w:t>:</w:t>
      </w:r>
      <w:r w:rsidR="00821AF9">
        <w:rPr>
          <w:rFonts w:ascii="Times New Roman" w:eastAsia="Times New Roman" w:hAnsi="Times New Roman" w:cs="Times New Roman"/>
          <w:sz w:val="24"/>
          <w:szCs w:val="24"/>
        </w:rPr>
        <w:t xml:space="preserve"> </w:t>
      </w:r>
      <w:r w:rsidR="00084359">
        <w:rPr>
          <w:rFonts w:ascii="Times New Roman" w:eastAsia="Times New Roman" w:hAnsi="Times New Roman" w:cs="Times New Roman"/>
          <w:sz w:val="24"/>
          <w:szCs w:val="24"/>
        </w:rPr>
        <w:t>it</w:t>
      </w:r>
      <w:r w:rsidR="00E239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improv</w:t>
      </w:r>
      <w:r w:rsidR="00E2396A">
        <w:rPr>
          <w:rFonts w:ascii="Times New Roman" w:eastAsia="Times New Roman" w:hAnsi="Times New Roman" w:cs="Times New Roman"/>
          <w:sz w:val="24"/>
          <w:szCs w:val="24"/>
        </w:rPr>
        <w:t>e</w:t>
      </w:r>
      <w:r w:rsidR="0008435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BA39F0">
        <w:rPr>
          <w:rFonts w:ascii="Times New Roman" w:eastAsia="Times New Roman" w:hAnsi="Times New Roman" w:cs="Times New Roman"/>
          <w:sz w:val="24"/>
          <w:szCs w:val="24"/>
        </w:rPr>
        <w:t>the identification of</w:t>
      </w:r>
      <w:r w:rsidR="000843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variant peptide</w:t>
      </w:r>
      <w:r w:rsidR="00BA39F0">
        <w:rPr>
          <w:rFonts w:ascii="Times New Roman" w:eastAsia="Times New Roman" w:hAnsi="Times New Roman" w:cs="Times New Roman"/>
          <w:sz w:val="24"/>
          <w:szCs w:val="24"/>
        </w:rPr>
        <w:t>s</w:t>
      </w:r>
      <w:r w:rsidR="00F52779">
        <w:rPr>
          <w:rFonts w:ascii="Times New Roman" w:eastAsia="Times New Roman" w:hAnsi="Times New Roman" w:cs="Times New Roman"/>
          <w:sz w:val="24"/>
          <w:szCs w:val="24"/>
        </w:rPr>
        <w:t xml:space="preserve"> and variant sites</w:t>
      </w:r>
      <w:r>
        <w:rPr>
          <w:rFonts w:ascii="Times New Roman" w:eastAsia="Times New Roman" w:hAnsi="Times New Roman" w:cs="Times New Roman"/>
          <w:sz w:val="24"/>
          <w:szCs w:val="24"/>
        </w:rPr>
        <w:t>. Let us look at two examples as shown in Table 2 and 3.</w:t>
      </w:r>
    </w:p>
    <w:p w14:paraId="0133704A" w14:textId="463AF054" w:rsidR="003B3A39" w:rsidRDefault="00CD3C5A" w:rsidP="003B3A39">
      <w:pPr>
        <w:rPr>
          <w:rFonts w:ascii="Times New Roman" w:eastAsia="Times New Roman" w:hAnsi="Times New Roman" w:cs="Times New Roman"/>
          <w:sz w:val="24"/>
          <w:szCs w:val="24"/>
        </w:rPr>
      </w:pPr>
      <w:r>
        <w:rPr>
          <w:rFonts w:ascii="Times New Roman" w:eastAsia="Times New Roman" w:hAnsi="Times New Roman" w:cs="Times New Roman"/>
          <w:sz w:val="24"/>
          <w:szCs w:val="24"/>
        </w:rPr>
        <w:t>Table 2 show</w:t>
      </w:r>
      <w:r w:rsidR="0008435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C82E84">
        <w:rPr>
          <w:rFonts w:ascii="Times New Roman" w:eastAsia="Times New Roman" w:hAnsi="Times New Roman" w:cs="Times New Roman"/>
          <w:sz w:val="24"/>
          <w:szCs w:val="24"/>
        </w:rPr>
        <w:t xml:space="preserve">the identification of </w:t>
      </w:r>
      <w:r>
        <w:rPr>
          <w:rFonts w:ascii="Times New Roman" w:eastAsia="Times New Roman" w:hAnsi="Times New Roman" w:cs="Times New Roman"/>
          <w:sz w:val="24"/>
          <w:szCs w:val="24"/>
        </w:rPr>
        <w:t>a</w:t>
      </w:r>
      <w:r w:rsidR="00BA320A">
        <w:rPr>
          <w:rFonts w:ascii="Times New Roman" w:eastAsia="Times New Roman" w:hAnsi="Times New Roman" w:cs="Times New Roman"/>
          <w:sz w:val="24"/>
          <w:szCs w:val="24"/>
        </w:rPr>
        <w:t xml:space="preserve">n </w:t>
      </w:r>
      <w:r w:rsidR="00237D83" w:rsidRPr="00237D83">
        <w:rPr>
          <w:rFonts w:ascii="Times New Roman" w:eastAsia="Times New Roman" w:hAnsi="Times New Roman" w:cs="Times New Roman"/>
          <w:sz w:val="24"/>
          <w:szCs w:val="24"/>
        </w:rPr>
        <w:t xml:space="preserve">example </w:t>
      </w:r>
      <w:r w:rsidR="00D57A0C">
        <w:rPr>
          <w:rFonts w:ascii="Times New Roman" w:eastAsia="Times New Roman" w:hAnsi="Times New Roman" w:cs="Times New Roman"/>
          <w:sz w:val="24"/>
          <w:szCs w:val="24"/>
        </w:rPr>
        <w:t>single amino acid polymorphism (</w:t>
      </w:r>
      <w:r w:rsidR="00107BC1">
        <w:rPr>
          <w:rFonts w:ascii="Times New Roman" w:eastAsia="Times New Roman" w:hAnsi="Times New Roman" w:cs="Times New Roman"/>
          <w:sz w:val="24"/>
          <w:szCs w:val="24"/>
        </w:rPr>
        <w:t>SAP</w:t>
      </w:r>
      <w:r w:rsidR="00D57A0C">
        <w:rPr>
          <w:rFonts w:ascii="Times New Roman" w:eastAsia="Times New Roman" w:hAnsi="Times New Roman" w:cs="Times New Roman"/>
          <w:sz w:val="24"/>
          <w:szCs w:val="24"/>
        </w:rPr>
        <w:t>)</w:t>
      </w:r>
      <w:r w:rsidR="00237D83" w:rsidRPr="00237D83">
        <w:rPr>
          <w:rFonts w:ascii="Times New Roman" w:eastAsia="Times New Roman" w:hAnsi="Times New Roman" w:cs="Times New Roman"/>
          <w:sz w:val="24"/>
          <w:szCs w:val="24"/>
        </w:rPr>
        <w:t xml:space="preserve"> site</w:t>
      </w:r>
      <w:r w:rsidR="0063374A">
        <w:rPr>
          <w:rFonts w:ascii="Times New Roman" w:eastAsia="Times New Roman" w:hAnsi="Times New Roman" w:cs="Times New Roman"/>
          <w:sz w:val="24"/>
          <w:szCs w:val="24"/>
        </w:rPr>
        <w:t xml:space="preserve"> </w:t>
      </w:r>
      <w:r w:rsidR="009F72BD">
        <w:rPr>
          <w:rFonts w:ascii="Times New Roman" w:eastAsia="Times New Roman" w:hAnsi="Times New Roman" w:cs="Times New Roman"/>
          <w:sz w:val="24"/>
          <w:szCs w:val="24"/>
        </w:rPr>
        <w:t>called</w:t>
      </w:r>
      <w:r w:rsidR="00237D83" w:rsidRPr="00237D83">
        <w:rPr>
          <w:rFonts w:ascii="Times New Roman" w:eastAsia="Times New Roman" w:hAnsi="Times New Roman" w:cs="Times New Roman"/>
          <w:sz w:val="24"/>
          <w:szCs w:val="24"/>
        </w:rPr>
        <w:t xml:space="preserve"> KRT3</w:t>
      </w:r>
      <w:r>
        <w:rPr>
          <w:rFonts w:ascii="Times New Roman" w:eastAsia="Times New Roman" w:hAnsi="Times New Roman" w:cs="Times New Roman"/>
          <w:sz w:val="24"/>
          <w:szCs w:val="24"/>
        </w:rPr>
        <w:t>1</w:t>
      </w:r>
      <w:r w:rsidR="00237D83" w:rsidRPr="00237D83">
        <w:rPr>
          <w:rFonts w:ascii="Times New Roman" w:eastAsia="Times New Roman" w:hAnsi="Times New Roman" w:cs="Times New Roman"/>
          <w:sz w:val="24"/>
          <w:szCs w:val="24"/>
        </w:rPr>
        <w:t>_A270V</w:t>
      </w:r>
      <w:r w:rsidR="008D1291">
        <w:rPr>
          <w:rFonts w:ascii="Times New Roman" w:eastAsia="Times New Roman" w:hAnsi="Times New Roman" w:cs="Times New Roman"/>
          <w:sz w:val="24"/>
          <w:szCs w:val="24"/>
        </w:rPr>
        <w:t>.</w:t>
      </w:r>
      <w:r w:rsidR="007027C3">
        <w:rPr>
          <w:rFonts w:ascii="Times New Roman" w:eastAsia="Times New Roman" w:hAnsi="Times New Roman" w:cs="Times New Roman"/>
          <w:sz w:val="24"/>
          <w:szCs w:val="24"/>
        </w:rPr>
        <w:t xml:space="preserve"> </w:t>
      </w:r>
      <w:r w:rsidR="008D1291">
        <w:rPr>
          <w:rFonts w:ascii="Times New Roman" w:eastAsia="Times New Roman" w:hAnsi="Times New Roman" w:cs="Times New Roman"/>
          <w:sz w:val="24"/>
          <w:szCs w:val="24"/>
        </w:rPr>
        <w:t>A</w:t>
      </w:r>
      <w:r w:rsidR="007027C3">
        <w:rPr>
          <w:rFonts w:ascii="Times New Roman" w:eastAsia="Times New Roman" w:hAnsi="Times New Roman" w:cs="Times New Roman"/>
          <w:sz w:val="24"/>
          <w:szCs w:val="24"/>
        </w:rPr>
        <w:t>t amino acid position 270 of type I cuticular keratin 3</w:t>
      </w:r>
      <w:r>
        <w:rPr>
          <w:rFonts w:ascii="Times New Roman" w:eastAsia="Times New Roman" w:hAnsi="Times New Roman" w:cs="Times New Roman"/>
          <w:sz w:val="24"/>
          <w:szCs w:val="24"/>
        </w:rPr>
        <w:t>1</w:t>
      </w:r>
      <w:r w:rsidR="007027C3">
        <w:rPr>
          <w:rFonts w:ascii="Times New Roman" w:eastAsia="Times New Roman" w:hAnsi="Times New Roman" w:cs="Times New Roman"/>
          <w:sz w:val="24"/>
          <w:szCs w:val="24"/>
        </w:rPr>
        <w:t xml:space="preserve">, alanine </w:t>
      </w:r>
      <w:r w:rsidR="0063374A">
        <w:rPr>
          <w:rFonts w:ascii="Times New Roman" w:eastAsia="Times New Roman" w:hAnsi="Times New Roman" w:cs="Times New Roman"/>
          <w:sz w:val="24"/>
          <w:szCs w:val="24"/>
        </w:rPr>
        <w:t xml:space="preserve">was </w:t>
      </w:r>
      <w:r w:rsidR="007027C3">
        <w:rPr>
          <w:rFonts w:ascii="Times New Roman" w:eastAsia="Times New Roman" w:hAnsi="Times New Roman" w:cs="Times New Roman"/>
          <w:sz w:val="24"/>
          <w:szCs w:val="24"/>
        </w:rPr>
        <w:t>changed to valine</w:t>
      </w:r>
      <w:r w:rsidR="008D1291">
        <w:rPr>
          <w:rFonts w:ascii="Times New Roman" w:eastAsia="Times New Roman" w:hAnsi="Times New Roman" w:cs="Times New Roman"/>
          <w:sz w:val="24"/>
          <w:szCs w:val="24"/>
        </w:rPr>
        <w:t xml:space="preserve"> (highlighted </w:t>
      </w:r>
      <w:r w:rsidR="00AA728B">
        <w:rPr>
          <w:rFonts w:ascii="Times New Roman" w:eastAsia="Times New Roman" w:hAnsi="Times New Roman" w:cs="Times New Roman"/>
          <w:sz w:val="24"/>
          <w:szCs w:val="24"/>
        </w:rPr>
        <w:t xml:space="preserve">valine </w:t>
      </w:r>
      <w:r w:rsidR="006A4E28">
        <w:rPr>
          <w:rFonts w:ascii="Times New Roman" w:eastAsia="Times New Roman" w:hAnsi="Times New Roman" w:cs="Times New Roman"/>
          <w:sz w:val="24"/>
          <w:szCs w:val="24"/>
        </w:rPr>
        <w:t>‘</w:t>
      </w:r>
      <w:r w:rsidR="00F52779">
        <w:rPr>
          <w:rFonts w:ascii="Times New Roman" w:eastAsia="Times New Roman" w:hAnsi="Times New Roman" w:cs="Times New Roman"/>
          <w:sz w:val="24"/>
          <w:szCs w:val="24"/>
        </w:rPr>
        <w:t>V</w:t>
      </w:r>
      <w:r w:rsidR="006A4E28">
        <w:rPr>
          <w:rFonts w:ascii="Times New Roman" w:eastAsia="Times New Roman" w:hAnsi="Times New Roman" w:cs="Times New Roman"/>
          <w:sz w:val="24"/>
          <w:szCs w:val="24"/>
        </w:rPr>
        <w:t>’</w:t>
      </w:r>
      <w:r w:rsidR="00F52779">
        <w:rPr>
          <w:rFonts w:ascii="Times New Roman" w:eastAsia="Times New Roman" w:hAnsi="Times New Roman" w:cs="Times New Roman"/>
          <w:sz w:val="24"/>
          <w:szCs w:val="24"/>
        </w:rPr>
        <w:t xml:space="preserve"> </w:t>
      </w:r>
      <w:r w:rsidR="008D1291">
        <w:rPr>
          <w:rFonts w:ascii="Times New Roman" w:eastAsia="Times New Roman" w:hAnsi="Times New Roman" w:cs="Times New Roman"/>
          <w:sz w:val="24"/>
          <w:szCs w:val="24"/>
        </w:rPr>
        <w:t>in red in Table 2)</w:t>
      </w:r>
      <w:r>
        <w:rPr>
          <w:rFonts w:ascii="Times New Roman" w:eastAsia="Times New Roman" w:hAnsi="Times New Roman" w:cs="Times New Roman"/>
          <w:sz w:val="24"/>
          <w:szCs w:val="24"/>
        </w:rPr>
        <w:t xml:space="preserve">. </w:t>
      </w:r>
      <w:r w:rsidR="008D1291">
        <w:rPr>
          <w:rFonts w:ascii="Times New Roman" w:eastAsia="Times New Roman" w:hAnsi="Times New Roman" w:cs="Times New Roman"/>
          <w:sz w:val="24"/>
          <w:szCs w:val="24"/>
        </w:rPr>
        <w:t xml:space="preserve">From the peptide column listed in Table 2, </w:t>
      </w:r>
      <w:r w:rsidR="00DC08CC">
        <w:rPr>
          <w:rFonts w:ascii="Times New Roman" w:eastAsia="Times New Roman" w:hAnsi="Times New Roman" w:cs="Times New Roman"/>
          <w:sz w:val="24"/>
          <w:szCs w:val="24"/>
        </w:rPr>
        <w:t>besides two tryptic peptides</w:t>
      </w:r>
      <w:r w:rsidR="000D7363">
        <w:rPr>
          <w:rFonts w:ascii="Times New Roman" w:eastAsia="Times New Roman" w:hAnsi="Times New Roman" w:cs="Times New Roman"/>
          <w:sz w:val="24"/>
          <w:szCs w:val="24"/>
        </w:rPr>
        <w:t xml:space="preserve"> </w:t>
      </w:r>
      <w:r w:rsidR="008D1291">
        <w:rPr>
          <w:rFonts w:ascii="Times New Roman" w:eastAsia="Times New Roman" w:hAnsi="Times New Roman" w:cs="Times New Roman"/>
          <w:sz w:val="24"/>
          <w:szCs w:val="24"/>
        </w:rPr>
        <w:t xml:space="preserve">identified by T and KT, </w:t>
      </w:r>
      <w:r w:rsidR="000D7363">
        <w:rPr>
          <w:rFonts w:ascii="Times New Roman" w:eastAsia="Times New Roman" w:hAnsi="Times New Roman" w:cs="Times New Roman"/>
          <w:sz w:val="24"/>
          <w:szCs w:val="24"/>
        </w:rPr>
        <w:t xml:space="preserve">there are </w:t>
      </w:r>
      <w:r w:rsidR="00D35BA5">
        <w:rPr>
          <w:rFonts w:ascii="Times New Roman" w:eastAsia="Times New Roman" w:hAnsi="Times New Roman" w:cs="Times New Roman"/>
          <w:sz w:val="24"/>
          <w:szCs w:val="24"/>
        </w:rPr>
        <w:t xml:space="preserve">several </w:t>
      </w:r>
      <w:r w:rsidR="000D7363">
        <w:rPr>
          <w:rFonts w:ascii="Times New Roman" w:eastAsia="Times New Roman" w:hAnsi="Times New Roman" w:cs="Times New Roman"/>
          <w:sz w:val="24"/>
          <w:szCs w:val="24"/>
        </w:rPr>
        <w:t>other peptides</w:t>
      </w:r>
      <w:r w:rsidR="00084359">
        <w:rPr>
          <w:rFonts w:ascii="Times New Roman" w:eastAsia="Times New Roman" w:hAnsi="Times New Roman" w:cs="Times New Roman"/>
          <w:sz w:val="24"/>
          <w:szCs w:val="24"/>
        </w:rPr>
        <w:t>,</w:t>
      </w:r>
      <w:r w:rsidR="000D7363">
        <w:rPr>
          <w:rFonts w:ascii="Times New Roman" w:eastAsia="Times New Roman" w:hAnsi="Times New Roman" w:cs="Times New Roman"/>
          <w:sz w:val="24"/>
          <w:szCs w:val="24"/>
        </w:rPr>
        <w:t xml:space="preserve"> like </w:t>
      </w:r>
      <w:r w:rsidR="00B35FFE">
        <w:rPr>
          <w:rFonts w:ascii="Times New Roman" w:eastAsia="Times New Roman" w:hAnsi="Times New Roman" w:cs="Times New Roman"/>
          <w:sz w:val="24"/>
          <w:szCs w:val="24"/>
        </w:rPr>
        <w:t xml:space="preserve">three </w:t>
      </w:r>
      <w:r w:rsidR="000D7363">
        <w:rPr>
          <w:rFonts w:ascii="Times New Roman" w:eastAsia="Times New Roman" w:hAnsi="Times New Roman" w:cs="Times New Roman"/>
          <w:sz w:val="24"/>
          <w:szCs w:val="24"/>
        </w:rPr>
        <w:t xml:space="preserve">generated </w:t>
      </w:r>
      <w:r w:rsidR="00C94CE3">
        <w:rPr>
          <w:rFonts w:ascii="Times New Roman" w:eastAsia="Times New Roman" w:hAnsi="Times New Roman" w:cs="Times New Roman"/>
          <w:sz w:val="24"/>
          <w:szCs w:val="24"/>
        </w:rPr>
        <w:t xml:space="preserve">by G, </w:t>
      </w:r>
      <w:r w:rsidR="00B35FFE">
        <w:rPr>
          <w:rFonts w:ascii="Times New Roman" w:eastAsia="Times New Roman" w:hAnsi="Times New Roman" w:cs="Times New Roman"/>
          <w:sz w:val="24"/>
          <w:szCs w:val="24"/>
        </w:rPr>
        <w:t>one</w:t>
      </w:r>
      <w:r w:rsidR="00C94CE3">
        <w:rPr>
          <w:rFonts w:ascii="Times New Roman" w:eastAsia="Times New Roman" w:hAnsi="Times New Roman" w:cs="Times New Roman"/>
          <w:sz w:val="24"/>
          <w:szCs w:val="24"/>
        </w:rPr>
        <w:t xml:space="preserve"> by both G and GT, </w:t>
      </w:r>
      <w:r w:rsidR="00B35FFE">
        <w:rPr>
          <w:rFonts w:ascii="Times New Roman" w:eastAsia="Times New Roman" w:hAnsi="Times New Roman" w:cs="Times New Roman"/>
          <w:sz w:val="24"/>
          <w:szCs w:val="24"/>
        </w:rPr>
        <w:t>two</w:t>
      </w:r>
      <w:r w:rsidR="00C94CE3">
        <w:rPr>
          <w:rFonts w:ascii="Times New Roman" w:eastAsia="Times New Roman" w:hAnsi="Times New Roman" w:cs="Times New Roman"/>
          <w:sz w:val="24"/>
          <w:szCs w:val="24"/>
        </w:rPr>
        <w:t xml:space="preserve"> by CT, </w:t>
      </w:r>
      <w:r w:rsidR="00870070">
        <w:rPr>
          <w:rFonts w:ascii="Times New Roman" w:eastAsia="Times New Roman" w:hAnsi="Times New Roman" w:cs="Times New Roman"/>
          <w:sz w:val="24"/>
          <w:szCs w:val="24"/>
        </w:rPr>
        <w:t xml:space="preserve">and </w:t>
      </w:r>
      <w:r w:rsidR="00B35FFE">
        <w:rPr>
          <w:rFonts w:ascii="Times New Roman" w:eastAsia="Times New Roman" w:hAnsi="Times New Roman" w:cs="Times New Roman"/>
          <w:sz w:val="24"/>
          <w:szCs w:val="24"/>
        </w:rPr>
        <w:t>two</w:t>
      </w:r>
      <w:r w:rsidR="00C94CE3">
        <w:rPr>
          <w:rFonts w:ascii="Times New Roman" w:eastAsia="Times New Roman" w:hAnsi="Times New Roman" w:cs="Times New Roman"/>
          <w:sz w:val="24"/>
          <w:szCs w:val="24"/>
        </w:rPr>
        <w:t xml:space="preserve"> by GT</w:t>
      </w:r>
      <w:r w:rsidR="00B35FFE">
        <w:rPr>
          <w:rFonts w:ascii="Times New Roman" w:eastAsia="Times New Roman" w:hAnsi="Times New Roman" w:cs="Times New Roman"/>
          <w:sz w:val="24"/>
          <w:szCs w:val="24"/>
        </w:rPr>
        <w:t>,</w:t>
      </w:r>
      <w:r w:rsidR="000D7363">
        <w:rPr>
          <w:rFonts w:ascii="Times New Roman" w:eastAsia="Times New Roman" w:hAnsi="Times New Roman" w:cs="Times New Roman"/>
          <w:sz w:val="24"/>
          <w:szCs w:val="24"/>
        </w:rPr>
        <w:t xml:space="preserve"> suggesting the </w:t>
      </w:r>
      <w:r w:rsidR="00671AD6">
        <w:rPr>
          <w:rFonts w:ascii="Times New Roman" w:eastAsia="Times New Roman" w:hAnsi="Times New Roman" w:cs="Times New Roman"/>
          <w:sz w:val="24"/>
          <w:szCs w:val="24"/>
        </w:rPr>
        <w:t xml:space="preserve">identification of the </w:t>
      </w:r>
      <w:r w:rsidR="000D7363">
        <w:rPr>
          <w:rFonts w:ascii="Times New Roman" w:eastAsia="Times New Roman" w:hAnsi="Times New Roman" w:cs="Times New Roman"/>
          <w:sz w:val="24"/>
          <w:szCs w:val="24"/>
        </w:rPr>
        <w:t xml:space="preserve">same variant </w:t>
      </w:r>
      <w:r w:rsidR="00671AD6">
        <w:rPr>
          <w:rFonts w:ascii="Times New Roman" w:eastAsia="Times New Roman" w:hAnsi="Times New Roman" w:cs="Times New Roman"/>
          <w:sz w:val="24"/>
          <w:szCs w:val="24"/>
        </w:rPr>
        <w:t xml:space="preserve">SAP </w:t>
      </w:r>
      <w:r w:rsidR="000D7363">
        <w:rPr>
          <w:rFonts w:ascii="Times New Roman" w:eastAsia="Times New Roman" w:hAnsi="Times New Roman" w:cs="Times New Roman"/>
          <w:sz w:val="24"/>
          <w:szCs w:val="24"/>
        </w:rPr>
        <w:t>site</w:t>
      </w:r>
      <w:r w:rsidR="00C94CE3">
        <w:rPr>
          <w:rFonts w:ascii="Times New Roman" w:eastAsia="Times New Roman" w:hAnsi="Times New Roman" w:cs="Times New Roman"/>
          <w:sz w:val="24"/>
          <w:szCs w:val="24"/>
        </w:rPr>
        <w:t xml:space="preserve">. </w:t>
      </w:r>
      <w:r w:rsidR="009F5223">
        <w:rPr>
          <w:rFonts w:ascii="Times New Roman" w:eastAsia="Times New Roman" w:hAnsi="Times New Roman" w:cs="Times New Roman"/>
          <w:sz w:val="24"/>
          <w:szCs w:val="24"/>
        </w:rPr>
        <w:t xml:space="preserve">The fact </w:t>
      </w:r>
      <w:r w:rsidR="000D7363">
        <w:rPr>
          <w:rFonts w:ascii="Times New Roman" w:eastAsia="Times New Roman" w:hAnsi="Times New Roman" w:cs="Times New Roman"/>
          <w:sz w:val="24"/>
          <w:szCs w:val="24"/>
        </w:rPr>
        <w:t>that this SAP site wa</w:t>
      </w:r>
      <w:r w:rsidR="000D7363" w:rsidRPr="00237D83">
        <w:rPr>
          <w:rFonts w:ascii="Times New Roman" w:eastAsia="Times New Roman" w:hAnsi="Times New Roman" w:cs="Times New Roman"/>
          <w:sz w:val="24"/>
          <w:szCs w:val="24"/>
        </w:rPr>
        <w:t xml:space="preserve">s identified by </w:t>
      </w:r>
      <w:r w:rsidR="003D19D7">
        <w:rPr>
          <w:rFonts w:ascii="Times New Roman" w:eastAsia="Times New Roman" w:hAnsi="Times New Roman" w:cs="Times New Roman"/>
          <w:sz w:val="24"/>
          <w:szCs w:val="24"/>
        </w:rPr>
        <w:t xml:space="preserve">the </w:t>
      </w:r>
      <w:r w:rsidR="000D7363">
        <w:rPr>
          <w:rFonts w:ascii="Times New Roman" w:eastAsia="Times New Roman" w:hAnsi="Times New Roman" w:cs="Times New Roman"/>
          <w:sz w:val="24"/>
          <w:szCs w:val="24"/>
        </w:rPr>
        <w:t>overlapping</w:t>
      </w:r>
      <w:r w:rsidR="000D7363" w:rsidRPr="00237D83">
        <w:rPr>
          <w:rFonts w:ascii="Times New Roman" w:eastAsia="Times New Roman" w:hAnsi="Times New Roman" w:cs="Times New Roman"/>
          <w:sz w:val="24"/>
          <w:szCs w:val="24"/>
        </w:rPr>
        <w:t xml:space="preserve"> </w:t>
      </w:r>
      <w:r w:rsidR="009D46C0">
        <w:rPr>
          <w:rFonts w:ascii="Times New Roman" w:eastAsia="Times New Roman" w:hAnsi="Times New Roman" w:cs="Times New Roman"/>
          <w:sz w:val="24"/>
          <w:szCs w:val="24"/>
        </w:rPr>
        <w:t>GVP</w:t>
      </w:r>
      <w:r w:rsidR="000D7363" w:rsidRPr="00237D83">
        <w:rPr>
          <w:rFonts w:ascii="Times New Roman" w:eastAsia="Times New Roman" w:hAnsi="Times New Roman" w:cs="Times New Roman"/>
          <w:sz w:val="24"/>
          <w:szCs w:val="24"/>
        </w:rPr>
        <w:t xml:space="preserve"> sequences generated by </w:t>
      </w:r>
      <w:r w:rsidR="00671AD6">
        <w:rPr>
          <w:rFonts w:ascii="Times New Roman" w:eastAsia="Times New Roman" w:hAnsi="Times New Roman" w:cs="Times New Roman"/>
          <w:sz w:val="24"/>
          <w:szCs w:val="24"/>
        </w:rPr>
        <w:t xml:space="preserve">the </w:t>
      </w:r>
      <w:r w:rsidR="000D7363">
        <w:rPr>
          <w:rFonts w:ascii="Times New Roman" w:eastAsia="Times New Roman" w:hAnsi="Times New Roman" w:cs="Times New Roman"/>
          <w:sz w:val="24"/>
          <w:szCs w:val="24"/>
        </w:rPr>
        <w:t>various</w:t>
      </w:r>
      <w:r w:rsidR="000D7363" w:rsidRPr="00237D83">
        <w:rPr>
          <w:rFonts w:ascii="Times New Roman" w:eastAsia="Times New Roman" w:hAnsi="Times New Roman" w:cs="Times New Roman"/>
          <w:sz w:val="24"/>
          <w:szCs w:val="24"/>
        </w:rPr>
        <w:t xml:space="preserve"> enzym</w:t>
      </w:r>
      <w:r w:rsidR="00E03827">
        <w:rPr>
          <w:rFonts w:ascii="Times New Roman" w:eastAsia="Times New Roman" w:hAnsi="Times New Roman" w:cs="Times New Roman"/>
          <w:sz w:val="24"/>
          <w:szCs w:val="24"/>
        </w:rPr>
        <w:t>atic</w:t>
      </w:r>
      <w:r w:rsidR="000D7363" w:rsidRPr="00237D83">
        <w:rPr>
          <w:rFonts w:ascii="Times New Roman" w:eastAsia="Times New Roman" w:hAnsi="Times New Roman" w:cs="Times New Roman"/>
          <w:sz w:val="24"/>
          <w:szCs w:val="24"/>
        </w:rPr>
        <w:t xml:space="preserve"> digestions</w:t>
      </w:r>
      <w:r w:rsidR="000D7363">
        <w:rPr>
          <w:rFonts w:ascii="Times New Roman" w:eastAsia="Times New Roman" w:hAnsi="Times New Roman" w:cs="Times New Roman"/>
          <w:sz w:val="24"/>
          <w:szCs w:val="24"/>
        </w:rPr>
        <w:t>,</w:t>
      </w:r>
      <w:r w:rsidR="00C94CE3">
        <w:rPr>
          <w:rFonts w:ascii="Times New Roman" w:eastAsia="Times New Roman" w:hAnsi="Times New Roman" w:cs="Times New Roman"/>
          <w:sz w:val="24"/>
          <w:szCs w:val="24"/>
        </w:rPr>
        <w:t xml:space="preserve"> greatly increa</w:t>
      </w:r>
      <w:r w:rsidR="000D7363">
        <w:rPr>
          <w:rFonts w:ascii="Times New Roman" w:eastAsia="Times New Roman" w:hAnsi="Times New Roman" w:cs="Times New Roman"/>
          <w:sz w:val="24"/>
          <w:szCs w:val="24"/>
        </w:rPr>
        <w:t>s</w:t>
      </w:r>
      <w:r w:rsidR="009F5223">
        <w:rPr>
          <w:rFonts w:ascii="Times New Roman" w:eastAsia="Times New Roman" w:hAnsi="Times New Roman" w:cs="Times New Roman"/>
          <w:sz w:val="24"/>
          <w:szCs w:val="24"/>
        </w:rPr>
        <w:t>ed</w:t>
      </w:r>
      <w:r w:rsidR="000D7363">
        <w:rPr>
          <w:rFonts w:ascii="Times New Roman" w:eastAsia="Times New Roman" w:hAnsi="Times New Roman" w:cs="Times New Roman"/>
          <w:sz w:val="24"/>
          <w:szCs w:val="24"/>
        </w:rPr>
        <w:t xml:space="preserve"> </w:t>
      </w:r>
      <w:r w:rsidR="00C94CE3">
        <w:rPr>
          <w:rFonts w:ascii="Times New Roman" w:eastAsia="Times New Roman" w:hAnsi="Times New Roman" w:cs="Times New Roman"/>
          <w:sz w:val="24"/>
          <w:szCs w:val="24"/>
        </w:rPr>
        <w:t>the confidence of the identification of this variant site.</w:t>
      </w:r>
    </w:p>
    <w:p w14:paraId="4876D4D6" w14:textId="3AE54A5D" w:rsidR="00453E56" w:rsidRPr="00870070" w:rsidRDefault="00453E56" w:rsidP="00453E56">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Furthermore, e</w:t>
      </w:r>
      <w:r w:rsidRPr="00237D83">
        <w:rPr>
          <w:rFonts w:ascii="Times New Roman" w:eastAsia="Times New Roman" w:hAnsi="Times New Roman" w:cs="Times New Roman"/>
          <w:sz w:val="24"/>
          <w:szCs w:val="24"/>
        </w:rPr>
        <w:t xml:space="preserve">ach enzyme </w:t>
      </w:r>
      <w:r w:rsidR="00821AF9">
        <w:rPr>
          <w:rFonts w:ascii="Times New Roman" w:eastAsia="Times New Roman" w:hAnsi="Times New Roman" w:cs="Times New Roman"/>
          <w:sz w:val="24"/>
          <w:szCs w:val="24"/>
        </w:rPr>
        <w:t>identified unique variant peptides representing variant sites that could be missed by trypsin, such as the</w:t>
      </w:r>
      <w:r>
        <w:rPr>
          <w:rFonts w:ascii="Times New Roman" w:eastAsia="Times New Roman" w:hAnsi="Times New Roman" w:cs="Times New Roman"/>
          <w:sz w:val="24"/>
          <w:szCs w:val="24"/>
        </w:rPr>
        <w:t xml:space="preserve"> </w:t>
      </w:r>
      <w:r w:rsidR="00107BC1">
        <w:rPr>
          <w:rFonts w:ascii="Times New Roman" w:eastAsia="Times New Roman" w:hAnsi="Times New Roman" w:cs="Times New Roman"/>
          <w:sz w:val="24"/>
          <w:szCs w:val="24"/>
        </w:rPr>
        <w:t>SAP</w:t>
      </w:r>
      <w:r>
        <w:rPr>
          <w:rFonts w:ascii="Times New Roman" w:eastAsia="Times New Roman" w:hAnsi="Times New Roman" w:cs="Times New Roman"/>
          <w:sz w:val="24"/>
          <w:szCs w:val="24"/>
        </w:rPr>
        <w:t xml:space="preserve"> site KRTAP11-1_C111S</w:t>
      </w:r>
      <w:r w:rsidR="00B253F0">
        <w:rPr>
          <w:rFonts w:ascii="Times New Roman" w:eastAsia="Times New Roman" w:hAnsi="Times New Roman" w:cs="Times New Roman"/>
          <w:sz w:val="24"/>
          <w:szCs w:val="24"/>
        </w:rPr>
        <w:t xml:space="preserve"> shown in Table 3.</w:t>
      </w:r>
      <w:r>
        <w:rPr>
          <w:rFonts w:ascii="Times New Roman" w:eastAsia="Times New Roman" w:hAnsi="Times New Roman" w:cs="Times New Roman"/>
          <w:sz w:val="24"/>
          <w:szCs w:val="24"/>
        </w:rPr>
        <w:t xml:space="preserve"> </w:t>
      </w:r>
      <w:r w:rsidR="00B253F0">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t amino acid position 111 of keratin-associated protein 11-1, cysteine </w:t>
      </w:r>
      <w:r w:rsidR="00BA6C9A">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changed to serine</w:t>
      </w:r>
      <w:r w:rsidR="00412427">
        <w:rPr>
          <w:rFonts w:ascii="Times New Roman" w:eastAsia="Times New Roman" w:hAnsi="Times New Roman" w:cs="Times New Roman"/>
          <w:sz w:val="24"/>
          <w:szCs w:val="24"/>
        </w:rPr>
        <w:t xml:space="preserve">. Serine </w:t>
      </w:r>
      <w:r w:rsidR="006A4E28">
        <w:rPr>
          <w:rFonts w:ascii="Times New Roman" w:eastAsia="Times New Roman" w:hAnsi="Times New Roman" w:cs="Times New Roman"/>
          <w:sz w:val="24"/>
          <w:szCs w:val="24"/>
        </w:rPr>
        <w:t xml:space="preserve">‘S’ </w:t>
      </w:r>
      <w:r w:rsidR="00412427">
        <w:rPr>
          <w:rFonts w:ascii="Times New Roman" w:eastAsia="Times New Roman" w:hAnsi="Times New Roman" w:cs="Times New Roman"/>
          <w:sz w:val="24"/>
          <w:szCs w:val="24"/>
        </w:rPr>
        <w:t>was highlighted in red</w:t>
      </w:r>
      <w:r w:rsidR="00B253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253F0">
        <w:rPr>
          <w:rFonts w:ascii="Times New Roman" w:eastAsia="Times New Roman" w:hAnsi="Times New Roman" w:cs="Times New Roman"/>
          <w:sz w:val="24"/>
          <w:szCs w:val="24"/>
        </w:rPr>
        <w:t>A</w:t>
      </w:r>
      <w:r w:rsidR="00FE7FBD">
        <w:rPr>
          <w:rFonts w:ascii="Times New Roman" w:eastAsia="Times New Roman" w:hAnsi="Times New Roman" w:cs="Times New Roman"/>
          <w:sz w:val="24"/>
          <w:szCs w:val="24"/>
        </w:rPr>
        <w:t xml:space="preserve">n </w:t>
      </w:r>
      <w:r w:rsidRPr="00237D83">
        <w:rPr>
          <w:rFonts w:ascii="Times New Roman" w:eastAsia="Times New Roman" w:hAnsi="Times New Roman" w:cs="Times New Roman"/>
          <w:sz w:val="24"/>
          <w:szCs w:val="24"/>
        </w:rPr>
        <w:t>improved discovery</w:t>
      </w:r>
      <w:r>
        <w:rPr>
          <w:rFonts w:ascii="Times New Roman" w:eastAsia="Times New Roman" w:hAnsi="Times New Roman" w:cs="Times New Roman"/>
          <w:sz w:val="24"/>
          <w:szCs w:val="24"/>
        </w:rPr>
        <w:t xml:space="preserve"> </w:t>
      </w:r>
      <w:r w:rsidR="00BA6C9A">
        <w:rPr>
          <w:rFonts w:ascii="Times New Roman" w:eastAsia="Times New Roman" w:hAnsi="Times New Roman" w:cs="Times New Roman"/>
          <w:sz w:val="24"/>
          <w:szCs w:val="24"/>
        </w:rPr>
        <w:t>of th</w:t>
      </w:r>
      <w:r w:rsidR="00B253F0">
        <w:rPr>
          <w:rFonts w:ascii="Times New Roman" w:eastAsia="Times New Roman" w:hAnsi="Times New Roman" w:cs="Times New Roman"/>
          <w:sz w:val="24"/>
          <w:szCs w:val="24"/>
        </w:rPr>
        <w:t>is</w:t>
      </w:r>
      <w:r w:rsidR="00BA6C9A">
        <w:rPr>
          <w:rFonts w:ascii="Times New Roman" w:eastAsia="Times New Roman" w:hAnsi="Times New Roman" w:cs="Times New Roman"/>
          <w:sz w:val="24"/>
          <w:szCs w:val="24"/>
        </w:rPr>
        <w:t xml:space="preserve"> </w:t>
      </w:r>
      <w:r w:rsidR="00072314">
        <w:rPr>
          <w:rFonts w:ascii="Times New Roman" w:eastAsia="Times New Roman" w:hAnsi="Times New Roman" w:cs="Times New Roman"/>
          <w:sz w:val="24"/>
          <w:szCs w:val="24"/>
        </w:rPr>
        <w:t>SAP</w:t>
      </w:r>
      <w:r w:rsidR="00BA6C9A">
        <w:rPr>
          <w:rFonts w:ascii="Times New Roman" w:eastAsia="Times New Roman" w:hAnsi="Times New Roman" w:cs="Times New Roman"/>
          <w:sz w:val="24"/>
          <w:szCs w:val="24"/>
        </w:rPr>
        <w:t xml:space="preserve"> site </w:t>
      </w:r>
      <w:r w:rsidR="00B253F0">
        <w:rPr>
          <w:rFonts w:ascii="Times New Roman" w:eastAsia="Times New Roman" w:hAnsi="Times New Roman" w:cs="Times New Roman"/>
          <w:sz w:val="24"/>
          <w:szCs w:val="24"/>
        </w:rPr>
        <w:t xml:space="preserve">was achieved </w:t>
      </w:r>
      <w:r>
        <w:rPr>
          <w:rFonts w:ascii="Times New Roman" w:eastAsia="Times New Roman" w:hAnsi="Times New Roman" w:cs="Times New Roman"/>
          <w:sz w:val="24"/>
          <w:szCs w:val="24"/>
        </w:rPr>
        <w:t xml:space="preserve">by introducing </w:t>
      </w:r>
      <w:proofErr w:type="gramStart"/>
      <w:r w:rsidR="00D672E5">
        <w:rPr>
          <w:rFonts w:ascii="Times New Roman" w:eastAsia="Times New Roman" w:hAnsi="Times New Roman" w:cs="Times New Roman"/>
          <w:sz w:val="24"/>
          <w:szCs w:val="24"/>
        </w:rPr>
        <w:t xml:space="preserve">the </w:t>
      </w:r>
      <w:r w:rsidR="009F72BD">
        <w:rPr>
          <w:rFonts w:ascii="Times New Roman" w:eastAsia="Times New Roman" w:hAnsi="Times New Roman" w:cs="Times New Roman"/>
          <w:sz w:val="24"/>
          <w:szCs w:val="24"/>
        </w:rPr>
        <w:t>alternative</w:t>
      </w:r>
      <w:proofErr w:type="gramEnd"/>
      <w:r w:rsidR="002B65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enzym</w:t>
      </w:r>
      <w:r w:rsidR="00B31B58">
        <w:rPr>
          <w:rFonts w:ascii="Times New Roman" w:eastAsia="Times New Roman" w:hAnsi="Times New Roman" w:cs="Times New Roman"/>
          <w:sz w:val="24"/>
          <w:szCs w:val="24"/>
        </w:rPr>
        <w:t>atic digestion</w:t>
      </w:r>
      <w:r w:rsidR="00253DB1">
        <w:rPr>
          <w:rFonts w:ascii="Times New Roman" w:eastAsia="Times New Roman" w:hAnsi="Times New Roman" w:cs="Times New Roman"/>
          <w:sz w:val="24"/>
          <w:szCs w:val="24"/>
        </w:rPr>
        <w:t>s</w:t>
      </w:r>
      <w:r w:rsidR="00B31B58">
        <w:rPr>
          <w:rFonts w:ascii="Times New Roman" w:eastAsia="Times New Roman" w:hAnsi="Times New Roman" w:cs="Times New Roman"/>
          <w:sz w:val="24"/>
          <w:szCs w:val="24"/>
        </w:rPr>
        <w:t xml:space="preserve"> from</w:t>
      </w:r>
      <w:r>
        <w:rPr>
          <w:rFonts w:ascii="Times New Roman" w:eastAsia="Times New Roman" w:hAnsi="Times New Roman" w:cs="Times New Roman"/>
          <w:sz w:val="24"/>
          <w:szCs w:val="24"/>
        </w:rPr>
        <w:t xml:space="preserve"> </w:t>
      </w:r>
      <w:r w:rsidR="00B35FFE">
        <w:rPr>
          <w:rFonts w:ascii="Times New Roman" w:eastAsia="Times New Roman" w:hAnsi="Times New Roman" w:cs="Times New Roman"/>
          <w:sz w:val="24"/>
          <w:szCs w:val="24"/>
        </w:rPr>
        <w:t>C</w:t>
      </w:r>
      <w:r w:rsidR="00B31B58">
        <w:rPr>
          <w:rFonts w:ascii="Times New Roman" w:eastAsia="Times New Roman" w:hAnsi="Times New Roman" w:cs="Times New Roman"/>
          <w:sz w:val="24"/>
          <w:szCs w:val="24"/>
        </w:rPr>
        <w:t xml:space="preserve">, </w:t>
      </w:r>
      <w:r w:rsidR="00B35FFE">
        <w:rPr>
          <w:rFonts w:ascii="Times New Roman" w:eastAsia="Times New Roman" w:hAnsi="Times New Roman" w:cs="Times New Roman"/>
          <w:sz w:val="24"/>
          <w:szCs w:val="24"/>
        </w:rPr>
        <w:t>K</w:t>
      </w:r>
      <w:r w:rsidR="000024BF">
        <w:rPr>
          <w:rFonts w:ascii="Times New Roman" w:eastAsia="Times New Roman" w:hAnsi="Times New Roman" w:cs="Times New Roman"/>
          <w:sz w:val="24"/>
          <w:szCs w:val="24"/>
        </w:rPr>
        <w:t>,</w:t>
      </w:r>
      <w:r w:rsidR="00B35FFE">
        <w:rPr>
          <w:rFonts w:ascii="Times New Roman" w:eastAsia="Times New Roman" w:hAnsi="Times New Roman" w:cs="Times New Roman"/>
          <w:sz w:val="24"/>
          <w:szCs w:val="24"/>
        </w:rPr>
        <w:t xml:space="preserve"> </w:t>
      </w:r>
      <w:r w:rsidR="002B65B0">
        <w:rPr>
          <w:rFonts w:ascii="Times New Roman" w:eastAsia="Times New Roman" w:hAnsi="Times New Roman" w:cs="Times New Roman"/>
          <w:sz w:val="24"/>
          <w:szCs w:val="24"/>
        </w:rPr>
        <w:t xml:space="preserve">and </w:t>
      </w:r>
      <w:r w:rsidR="00B31B58">
        <w:rPr>
          <w:rFonts w:ascii="Times New Roman" w:eastAsia="Times New Roman" w:hAnsi="Times New Roman" w:cs="Times New Roman"/>
          <w:sz w:val="24"/>
          <w:szCs w:val="24"/>
        </w:rPr>
        <w:t>K</w:t>
      </w:r>
      <w:r w:rsidR="00B35FFE">
        <w:rPr>
          <w:rFonts w:ascii="Times New Roman" w:eastAsia="Times New Roman" w:hAnsi="Times New Roman" w:cs="Times New Roman"/>
          <w:sz w:val="24"/>
          <w:szCs w:val="24"/>
        </w:rPr>
        <w:t>T</w:t>
      </w:r>
      <w:r>
        <w:rPr>
          <w:rFonts w:ascii="Times New Roman" w:eastAsia="Times New Roman" w:hAnsi="Times New Roman" w:cs="Times New Roman"/>
          <w:sz w:val="24"/>
          <w:szCs w:val="24"/>
        </w:rPr>
        <w:t>.</w:t>
      </w:r>
      <w:r w:rsidR="00065998">
        <w:rPr>
          <w:rFonts w:ascii="Times New Roman" w:eastAsia="Times New Roman" w:hAnsi="Times New Roman" w:cs="Times New Roman"/>
          <w:sz w:val="24"/>
          <w:szCs w:val="24"/>
        </w:rPr>
        <w:t xml:space="preserve"> From the peptide column listed in Table 3, we observed that none of these variant peptides were </w:t>
      </w:r>
      <w:r w:rsidR="00FE7FBD">
        <w:rPr>
          <w:rFonts w:ascii="Times New Roman" w:eastAsia="Times New Roman" w:hAnsi="Times New Roman" w:cs="Times New Roman"/>
          <w:sz w:val="24"/>
          <w:szCs w:val="24"/>
        </w:rPr>
        <w:t>generated</w:t>
      </w:r>
      <w:r w:rsidR="00065998">
        <w:rPr>
          <w:rFonts w:ascii="Times New Roman" w:eastAsia="Times New Roman" w:hAnsi="Times New Roman" w:cs="Times New Roman"/>
          <w:sz w:val="24"/>
          <w:szCs w:val="24"/>
        </w:rPr>
        <w:t xml:space="preserve"> by </w:t>
      </w:r>
      <w:r w:rsidR="00B253F0">
        <w:rPr>
          <w:rFonts w:ascii="Times New Roman" w:eastAsia="Times New Roman" w:hAnsi="Times New Roman" w:cs="Times New Roman"/>
          <w:sz w:val="24"/>
          <w:szCs w:val="24"/>
        </w:rPr>
        <w:t>T</w:t>
      </w:r>
      <w:r w:rsidR="00065998">
        <w:rPr>
          <w:rFonts w:ascii="Times New Roman" w:eastAsia="Times New Roman" w:hAnsi="Times New Roman" w:cs="Times New Roman"/>
          <w:sz w:val="24"/>
          <w:szCs w:val="24"/>
        </w:rPr>
        <w:t xml:space="preserve">. Instead, </w:t>
      </w:r>
      <w:r w:rsidR="00BF6D5C">
        <w:rPr>
          <w:rFonts w:ascii="Times New Roman" w:eastAsia="Times New Roman" w:hAnsi="Times New Roman" w:cs="Times New Roman"/>
          <w:sz w:val="24"/>
          <w:szCs w:val="24"/>
        </w:rPr>
        <w:t>two</w:t>
      </w:r>
      <w:r w:rsidR="00412427">
        <w:rPr>
          <w:rFonts w:ascii="Times New Roman" w:eastAsia="Times New Roman" w:hAnsi="Times New Roman" w:cs="Times New Roman"/>
          <w:sz w:val="24"/>
          <w:szCs w:val="24"/>
        </w:rPr>
        <w:t xml:space="preserve"> were </w:t>
      </w:r>
      <w:r w:rsidR="00FE7FBD">
        <w:rPr>
          <w:rFonts w:ascii="Times New Roman" w:eastAsia="Times New Roman" w:hAnsi="Times New Roman" w:cs="Times New Roman"/>
          <w:sz w:val="24"/>
          <w:szCs w:val="24"/>
        </w:rPr>
        <w:t>generated</w:t>
      </w:r>
      <w:r w:rsidR="00412427">
        <w:rPr>
          <w:rFonts w:ascii="Times New Roman" w:eastAsia="Times New Roman" w:hAnsi="Times New Roman" w:cs="Times New Roman"/>
          <w:sz w:val="24"/>
          <w:szCs w:val="24"/>
        </w:rPr>
        <w:t xml:space="preserve"> by C, </w:t>
      </w:r>
      <w:r w:rsidR="00FE7FBD">
        <w:rPr>
          <w:rFonts w:ascii="Times New Roman" w:eastAsia="Times New Roman" w:hAnsi="Times New Roman" w:cs="Times New Roman"/>
          <w:sz w:val="24"/>
          <w:szCs w:val="24"/>
        </w:rPr>
        <w:t xml:space="preserve">six peptides </w:t>
      </w:r>
      <w:r w:rsidR="00870070">
        <w:rPr>
          <w:rFonts w:ascii="Times New Roman" w:eastAsia="Times New Roman" w:hAnsi="Times New Roman" w:cs="Times New Roman"/>
          <w:sz w:val="24"/>
          <w:szCs w:val="24"/>
        </w:rPr>
        <w:t xml:space="preserve">by K, and </w:t>
      </w:r>
      <w:r w:rsidR="00A83096">
        <w:rPr>
          <w:rFonts w:ascii="Times New Roman" w:eastAsia="Times New Roman" w:hAnsi="Times New Roman" w:cs="Times New Roman"/>
          <w:sz w:val="24"/>
          <w:szCs w:val="24"/>
        </w:rPr>
        <w:t>three</w:t>
      </w:r>
      <w:r w:rsidR="00BF6D5C">
        <w:rPr>
          <w:rFonts w:ascii="Times New Roman" w:eastAsia="Times New Roman" w:hAnsi="Times New Roman" w:cs="Times New Roman"/>
          <w:sz w:val="24"/>
          <w:szCs w:val="24"/>
        </w:rPr>
        <w:t xml:space="preserve"> </w:t>
      </w:r>
      <w:r w:rsidR="00A83096">
        <w:rPr>
          <w:rFonts w:ascii="Times New Roman" w:eastAsia="Times New Roman" w:hAnsi="Times New Roman" w:cs="Times New Roman"/>
          <w:sz w:val="24"/>
          <w:szCs w:val="24"/>
        </w:rPr>
        <w:t xml:space="preserve">peptides </w:t>
      </w:r>
      <w:r w:rsidR="00870070">
        <w:rPr>
          <w:rFonts w:ascii="Times New Roman" w:eastAsia="Times New Roman" w:hAnsi="Times New Roman" w:cs="Times New Roman"/>
          <w:sz w:val="24"/>
          <w:szCs w:val="24"/>
        </w:rPr>
        <w:t xml:space="preserve">by KT. The fact that multiple variant peptides were identified </w:t>
      </w:r>
      <w:r w:rsidR="00A839D0">
        <w:rPr>
          <w:rFonts w:ascii="Times New Roman" w:eastAsia="Times New Roman" w:hAnsi="Times New Roman" w:cs="Times New Roman"/>
          <w:sz w:val="24"/>
          <w:szCs w:val="24"/>
        </w:rPr>
        <w:t>via</w:t>
      </w:r>
      <w:r w:rsidR="00870070">
        <w:rPr>
          <w:rFonts w:ascii="Times New Roman" w:eastAsia="Times New Roman" w:hAnsi="Times New Roman" w:cs="Times New Roman"/>
          <w:sz w:val="24"/>
          <w:szCs w:val="24"/>
        </w:rPr>
        <w:t xml:space="preserve"> </w:t>
      </w:r>
      <w:r w:rsidR="00947892">
        <w:rPr>
          <w:rFonts w:ascii="Times New Roman" w:eastAsia="Times New Roman" w:hAnsi="Times New Roman" w:cs="Times New Roman"/>
          <w:sz w:val="24"/>
          <w:szCs w:val="24"/>
        </w:rPr>
        <w:t xml:space="preserve">the </w:t>
      </w:r>
      <w:r w:rsidR="00456AFF">
        <w:rPr>
          <w:rFonts w:ascii="Times New Roman" w:eastAsia="Times New Roman" w:hAnsi="Times New Roman" w:cs="Times New Roman"/>
          <w:sz w:val="24"/>
          <w:szCs w:val="24"/>
        </w:rPr>
        <w:t>different</w:t>
      </w:r>
      <w:r w:rsidR="009145C7">
        <w:rPr>
          <w:rFonts w:ascii="Times New Roman" w:eastAsia="Times New Roman" w:hAnsi="Times New Roman" w:cs="Times New Roman"/>
          <w:sz w:val="24"/>
          <w:szCs w:val="24"/>
        </w:rPr>
        <w:t xml:space="preserve"> </w:t>
      </w:r>
      <w:r w:rsidR="00870070">
        <w:rPr>
          <w:rFonts w:ascii="Times New Roman" w:eastAsia="Times New Roman" w:hAnsi="Times New Roman" w:cs="Times New Roman"/>
          <w:sz w:val="24"/>
          <w:szCs w:val="24"/>
        </w:rPr>
        <w:t>enzymes</w:t>
      </w:r>
      <w:r w:rsidR="00C14494">
        <w:rPr>
          <w:rFonts w:ascii="Times New Roman" w:eastAsia="Times New Roman" w:hAnsi="Times New Roman" w:cs="Times New Roman"/>
          <w:sz w:val="24"/>
          <w:szCs w:val="24"/>
        </w:rPr>
        <w:t xml:space="preserve"> </w:t>
      </w:r>
      <w:r w:rsidR="00456AFF">
        <w:rPr>
          <w:rFonts w:ascii="Times New Roman" w:eastAsia="Times New Roman" w:hAnsi="Times New Roman" w:cs="Times New Roman"/>
          <w:sz w:val="24"/>
          <w:szCs w:val="24"/>
        </w:rPr>
        <w:t xml:space="preserve">(C and K) </w:t>
      </w:r>
      <w:r w:rsidR="00C14494">
        <w:rPr>
          <w:rFonts w:ascii="Times New Roman" w:eastAsia="Times New Roman" w:hAnsi="Times New Roman" w:cs="Times New Roman"/>
          <w:sz w:val="24"/>
          <w:szCs w:val="24"/>
        </w:rPr>
        <w:t>or the combined group</w:t>
      </w:r>
      <w:r w:rsidR="00456AFF">
        <w:rPr>
          <w:rFonts w:ascii="Times New Roman" w:eastAsia="Times New Roman" w:hAnsi="Times New Roman" w:cs="Times New Roman"/>
          <w:sz w:val="24"/>
          <w:szCs w:val="24"/>
        </w:rPr>
        <w:t xml:space="preserve"> (KT)</w:t>
      </w:r>
      <w:r w:rsidR="00870070">
        <w:rPr>
          <w:rFonts w:ascii="Times New Roman" w:eastAsia="Times New Roman" w:hAnsi="Times New Roman" w:cs="Times New Roman"/>
          <w:sz w:val="24"/>
          <w:szCs w:val="24"/>
        </w:rPr>
        <w:t>,</w:t>
      </w:r>
      <w:r w:rsidR="00A83096">
        <w:rPr>
          <w:rFonts w:ascii="Times New Roman" w:eastAsia="Times New Roman" w:hAnsi="Times New Roman" w:cs="Times New Roman"/>
          <w:sz w:val="24"/>
          <w:szCs w:val="24"/>
        </w:rPr>
        <w:t xml:space="preserve"> </w:t>
      </w:r>
      <w:r w:rsidR="00870070">
        <w:rPr>
          <w:rFonts w:ascii="Times New Roman" w:eastAsia="Times New Roman" w:hAnsi="Times New Roman" w:cs="Times New Roman"/>
          <w:sz w:val="24"/>
          <w:szCs w:val="24"/>
        </w:rPr>
        <w:t xml:space="preserve">indicated the complementary nature of these </w:t>
      </w:r>
      <w:r w:rsidR="00795150">
        <w:rPr>
          <w:rFonts w:ascii="Times New Roman" w:eastAsia="Times New Roman" w:hAnsi="Times New Roman" w:cs="Times New Roman"/>
          <w:sz w:val="24"/>
          <w:szCs w:val="24"/>
        </w:rPr>
        <w:t xml:space="preserve">non-trypsin </w:t>
      </w:r>
      <w:r w:rsidR="00870070">
        <w:rPr>
          <w:rFonts w:ascii="Times New Roman" w:eastAsia="Times New Roman" w:hAnsi="Times New Roman" w:cs="Times New Roman"/>
          <w:sz w:val="24"/>
          <w:szCs w:val="24"/>
        </w:rPr>
        <w:t>enzymes</w:t>
      </w:r>
      <w:r w:rsidR="00A83096">
        <w:rPr>
          <w:rFonts w:ascii="Times New Roman" w:eastAsia="Times New Roman" w:hAnsi="Times New Roman" w:cs="Times New Roman"/>
          <w:sz w:val="24"/>
          <w:szCs w:val="24"/>
        </w:rPr>
        <w:t xml:space="preserve"> </w:t>
      </w:r>
      <w:r w:rsidR="00947892">
        <w:rPr>
          <w:rFonts w:ascii="Times New Roman" w:eastAsia="Times New Roman" w:hAnsi="Times New Roman" w:cs="Times New Roman"/>
          <w:sz w:val="24"/>
          <w:szCs w:val="24"/>
        </w:rPr>
        <w:t>and their unique</w:t>
      </w:r>
      <w:r w:rsidR="00F54ABF">
        <w:rPr>
          <w:rFonts w:ascii="Times New Roman" w:eastAsia="Times New Roman" w:hAnsi="Times New Roman" w:cs="Times New Roman"/>
          <w:sz w:val="24"/>
          <w:szCs w:val="24"/>
        </w:rPr>
        <w:t xml:space="preserve"> capability for the</w:t>
      </w:r>
      <w:r w:rsidR="00947892">
        <w:rPr>
          <w:rFonts w:ascii="Times New Roman" w:eastAsia="Times New Roman" w:hAnsi="Times New Roman" w:cs="Times New Roman"/>
          <w:sz w:val="24"/>
          <w:szCs w:val="24"/>
        </w:rPr>
        <w:t xml:space="preserve"> identification of </w:t>
      </w:r>
      <w:r w:rsidR="009D46C0">
        <w:rPr>
          <w:rFonts w:ascii="Times New Roman" w:eastAsia="Times New Roman" w:hAnsi="Times New Roman" w:cs="Times New Roman"/>
          <w:sz w:val="24"/>
          <w:szCs w:val="24"/>
        </w:rPr>
        <w:t>GVP</w:t>
      </w:r>
      <w:r w:rsidR="00947892">
        <w:rPr>
          <w:rFonts w:ascii="Times New Roman" w:eastAsia="Times New Roman" w:hAnsi="Times New Roman" w:cs="Times New Roman"/>
          <w:sz w:val="24"/>
          <w:szCs w:val="24"/>
        </w:rPr>
        <w:t xml:space="preserve">s </w:t>
      </w:r>
      <w:r w:rsidR="00107BC1">
        <w:rPr>
          <w:rFonts w:ascii="Times New Roman" w:eastAsia="Times New Roman" w:hAnsi="Times New Roman" w:cs="Times New Roman"/>
          <w:sz w:val="24"/>
          <w:szCs w:val="24"/>
        </w:rPr>
        <w:t xml:space="preserve">and SAPs </w:t>
      </w:r>
      <w:r w:rsidR="00947892">
        <w:rPr>
          <w:rFonts w:ascii="Times New Roman" w:eastAsia="Times New Roman" w:hAnsi="Times New Roman" w:cs="Times New Roman"/>
          <w:sz w:val="24"/>
          <w:szCs w:val="24"/>
        </w:rPr>
        <w:t>that were missed by trypsin.</w:t>
      </w:r>
    </w:p>
    <w:p w14:paraId="68FA25CB" w14:textId="3575BAE9" w:rsidR="00534E57" w:rsidRDefault="00EB5487" w:rsidP="00634693">
      <w:pPr>
        <w:rPr>
          <w:rFonts w:ascii="Times New Roman" w:eastAsia="Times New Roman" w:hAnsi="Times New Roman" w:cs="Times New Roman"/>
          <w:sz w:val="24"/>
          <w:szCs w:val="24"/>
        </w:rPr>
      </w:pPr>
      <w:r>
        <w:rPr>
          <w:rFonts w:ascii="Times New Roman" w:eastAsia="Times New Roman" w:hAnsi="Times New Roman" w:cs="Times New Roman"/>
          <w:sz w:val="24"/>
          <w:szCs w:val="24"/>
        </w:rPr>
        <w:t>A combined GVP panel</w:t>
      </w:r>
      <w:r w:rsidR="00BE7B5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shown in </w:t>
      </w:r>
      <w:r w:rsidR="007A2532">
        <w:rPr>
          <w:rFonts w:ascii="Times New Roman" w:eastAsia="Times New Roman" w:hAnsi="Times New Roman" w:cs="Times New Roman"/>
          <w:sz w:val="24"/>
          <w:szCs w:val="24"/>
        </w:rPr>
        <w:t>Supplementary Table S1</w:t>
      </w:r>
      <w:r w:rsidR="004E1565">
        <w:rPr>
          <w:rFonts w:ascii="Times New Roman" w:eastAsia="Times New Roman" w:hAnsi="Times New Roman" w:cs="Times New Roman"/>
          <w:sz w:val="24"/>
          <w:szCs w:val="24"/>
        </w:rPr>
        <w:t>,</w:t>
      </w:r>
      <w:r w:rsidR="007A2532">
        <w:rPr>
          <w:rFonts w:ascii="Times New Roman" w:eastAsia="Times New Roman" w:hAnsi="Times New Roman" w:cs="Times New Roman"/>
          <w:sz w:val="24"/>
          <w:szCs w:val="24"/>
        </w:rPr>
        <w:t xml:space="preserve"> </w:t>
      </w:r>
      <w:r w:rsidR="003B3A39">
        <w:rPr>
          <w:rFonts w:ascii="Times New Roman" w:eastAsia="Times New Roman" w:hAnsi="Times New Roman" w:cs="Times New Roman"/>
          <w:sz w:val="24"/>
          <w:szCs w:val="24"/>
        </w:rPr>
        <w:t>list</w:t>
      </w:r>
      <w:r w:rsidR="00086A0F">
        <w:rPr>
          <w:rFonts w:ascii="Times New Roman" w:eastAsia="Times New Roman" w:hAnsi="Times New Roman" w:cs="Times New Roman"/>
          <w:sz w:val="24"/>
          <w:szCs w:val="24"/>
        </w:rPr>
        <w:t>ing</w:t>
      </w:r>
      <w:r w:rsidR="003B3A39">
        <w:rPr>
          <w:rFonts w:ascii="Times New Roman" w:eastAsia="Times New Roman" w:hAnsi="Times New Roman" w:cs="Times New Roman"/>
          <w:sz w:val="24"/>
          <w:szCs w:val="24"/>
        </w:rPr>
        <w:t xml:space="preserve"> </w:t>
      </w:r>
      <w:r w:rsidR="007A2532">
        <w:rPr>
          <w:rFonts w:ascii="Times New Roman" w:eastAsia="Times New Roman" w:hAnsi="Times New Roman" w:cs="Times New Roman"/>
          <w:sz w:val="24"/>
          <w:szCs w:val="24"/>
        </w:rPr>
        <w:t>all</w:t>
      </w:r>
      <w:r w:rsidR="003B3A39">
        <w:rPr>
          <w:rFonts w:ascii="Times New Roman" w:eastAsia="Times New Roman" w:hAnsi="Times New Roman" w:cs="Times New Roman"/>
          <w:sz w:val="24"/>
          <w:szCs w:val="24"/>
        </w:rPr>
        <w:t xml:space="preserve"> GVPs identified </w:t>
      </w:r>
      <w:r w:rsidR="007A2532">
        <w:rPr>
          <w:rFonts w:ascii="Times New Roman" w:eastAsia="Times New Roman" w:hAnsi="Times New Roman" w:cs="Times New Roman"/>
          <w:sz w:val="24"/>
          <w:szCs w:val="24"/>
        </w:rPr>
        <w:t xml:space="preserve">and filtered </w:t>
      </w:r>
      <w:r w:rsidR="003B3A39">
        <w:rPr>
          <w:rFonts w:ascii="Times New Roman" w:eastAsia="Times New Roman" w:hAnsi="Times New Roman" w:cs="Times New Roman"/>
          <w:sz w:val="24"/>
          <w:szCs w:val="24"/>
        </w:rPr>
        <w:t xml:space="preserve">by the </w:t>
      </w:r>
      <w:r w:rsidR="004E1565">
        <w:rPr>
          <w:rFonts w:ascii="Times New Roman" w:eastAsia="Times New Roman" w:hAnsi="Times New Roman" w:cs="Times New Roman"/>
          <w:sz w:val="24"/>
          <w:szCs w:val="24"/>
        </w:rPr>
        <w:t>various</w:t>
      </w:r>
      <w:r w:rsidR="003B3A39">
        <w:rPr>
          <w:rFonts w:ascii="Times New Roman" w:eastAsia="Times New Roman" w:hAnsi="Times New Roman" w:cs="Times New Roman"/>
          <w:sz w:val="24"/>
          <w:szCs w:val="24"/>
        </w:rPr>
        <w:t xml:space="preserve"> enzym</w:t>
      </w:r>
      <w:r w:rsidR="00413AC8">
        <w:rPr>
          <w:rFonts w:ascii="Times New Roman" w:eastAsia="Times New Roman" w:hAnsi="Times New Roman" w:cs="Times New Roman"/>
          <w:sz w:val="24"/>
          <w:szCs w:val="24"/>
        </w:rPr>
        <w:t>atic</w:t>
      </w:r>
      <w:r w:rsidR="003B3A39">
        <w:rPr>
          <w:rFonts w:ascii="Times New Roman" w:eastAsia="Times New Roman" w:hAnsi="Times New Roman" w:cs="Times New Roman"/>
          <w:sz w:val="24"/>
          <w:szCs w:val="24"/>
        </w:rPr>
        <w:t xml:space="preserve"> </w:t>
      </w:r>
      <w:r w:rsidR="00963C27">
        <w:rPr>
          <w:rFonts w:ascii="Times New Roman" w:eastAsia="Times New Roman" w:hAnsi="Times New Roman" w:cs="Times New Roman"/>
          <w:sz w:val="24"/>
          <w:szCs w:val="24"/>
        </w:rPr>
        <w:t>digestions</w:t>
      </w:r>
      <w:r w:rsidR="00086A0F">
        <w:rPr>
          <w:rFonts w:ascii="Times New Roman" w:eastAsia="Times New Roman" w:hAnsi="Times New Roman" w:cs="Times New Roman"/>
          <w:sz w:val="24"/>
          <w:szCs w:val="24"/>
        </w:rPr>
        <w:t xml:space="preserve"> (T, C, G, K, KT, CT, and GT)</w:t>
      </w:r>
      <w:r w:rsidR="004E1565">
        <w:rPr>
          <w:rFonts w:ascii="Times New Roman" w:eastAsia="Times New Roman" w:hAnsi="Times New Roman" w:cs="Times New Roman"/>
          <w:sz w:val="24"/>
          <w:szCs w:val="24"/>
        </w:rPr>
        <w:t>,</w:t>
      </w:r>
      <w:r w:rsidR="003B3A39">
        <w:rPr>
          <w:rFonts w:ascii="Times New Roman" w:eastAsia="Times New Roman" w:hAnsi="Times New Roman" w:cs="Times New Roman"/>
          <w:sz w:val="24"/>
          <w:szCs w:val="24"/>
        </w:rPr>
        <w:t xml:space="preserve"> can be </w:t>
      </w:r>
      <w:r w:rsidR="007A2532">
        <w:rPr>
          <w:rFonts w:ascii="Times New Roman" w:eastAsia="Times New Roman" w:hAnsi="Times New Roman" w:cs="Times New Roman"/>
          <w:sz w:val="24"/>
          <w:szCs w:val="24"/>
        </w:rPr>
        <w:t xml:space="preserve">used to conveniently compare the results </w:t>
      </w:r>
      <w:r w:rsidR="004E1565">
        <w:rPr>
          <w:rFonts w:ascii="Times New Roman" w:eastAsia="Times New Roman" w:hAnsi="Times New Roman" w:cs="Times New Roman"/>
          <w:sz w:val="24"/>
          <w:szCs w:val="24"/>
        </w:rPr>
        <w:t>generated by</w:t>
      </w:r>
      <w:r w:rsidR="007A2532">
        <w:rPr>
          <w:rFonts w:ascii="Times New Roman" w:eastAsia="Times New Roman" w:hAnsi="Times New Roman" w:cs="Times New Roman"/>
          <w:sz w:val="24"/>
          <w:szCs w:val="24"/>
        </w:rPr>
        <w:t xml:space="preserve"> the</w:t>
      </w:r>
      <w:r w:rsidR="004E1565">
        <w:rPr>
          <w:rFonts w:ascii="Times New Roman" w:eastAsia="Times New Roman" w:hAnsi="Times New Roman" w:cs="Times New Roman"/>
          <w:sz w:val="24"/>
          <w:szCs w:val="24"/>
        </w:rPr>
        <w:t>se</w:t>
      </w:r>
      <w:r w:rsidR="007A2532">
        <w:rPr>
          <w:rFonts w:ascii="Times New Roman" w:eastAsia="Times New Roman" w:hAnsi="Times New Roman" w:cs="Times New Roman"/>
          <w:sz w:val="24"/>
          <w:szCs w:val="24"/>
        </w:rPr>
        <w:t xml:space="preserve"> </w:t>
      </w:r>
      <w:r w:rsidR="008F3910">
        <w:rPr>
          <w:rFonts w:ascii="Times New Roman" w:eastAsia="Times New Roman" w:hAnsi="Times New Roman" w:cs="Times New Roman"/>
          <w:sz w:val="24"/>
          <w:szCs w:val="24"/>
        </w:rPr>
        <w:t>digestion</w:t>
      </w:r>
      <w:r w:rsidR="007A2532">
        <w:rPr>
          <w:rFonts w:ascii="Times New Roman" w:eastAsia="Times New Roman" w:hAnsi="Times New Roman" w:cs="Times New Roman"/>
          <w:sz w:val="24"/>
          <w:szCs w:val="24"/>
        </w:rPr>
        <w:t>s</w:t>
      </w:r>
      <w:r w:rsidR="00086A0F">
        <w:rPr>
          <w:rFonts w:ascii="Times New Roman" w:eastAsia="Times New Roman" w:hAnsi="Times New Roman" w:cs="Times New Roman"/>
          <w:sz w:val="24"/>
          <w:szCs w:val="24"/>
        </w:rPr>
        <w:t>.</w:t>
      </w:r>
      <w:r w:rsidR="007A2532">
        <w:rPr>
          <w:rFonts w:ascii="Times New Roman" w:eastAsia="Times New Roman" w:hAnsi="Times New Roman" w:cs="Times New Roman"/>
          <w:sz w:val="24"/>
          <w:szCs w:val="24"/>
        </w:rPr>
        <w:t xml:space="preserve"> The mutated amino acid </w:t>
      </w:r>
      <w:r w:rsidR="004E1565">
        <w:rPr>
          <w:rFonts w:ascii="Times New Roman" w:eastAsia="Times New Roman" w:hAnsi="Times New Roman" w:cs="Times New Roman"/>
          <w:sz w:val="24"/>
          <w:szCs w:val="24"/>
        </w:rPr>
        <w:t xml:space="preserve">in each peptide </w:t>
      </w:r>
      <w:r w:rsidR="007A2532">
        <w:rPr>
          <w:rFonts w:ascii="Times New Roman" w:eastAsia="Times New Roman" w:hAnsi="Times New Roman" w:cs="Times New Roman"/>
          <w:sz w:val="24"/>
          <w:szCs w:val="24"/>
        </w:rPr>
        <w:t>was highlighted in red.</w:t>
      </w:r>
      <w:r w:rsidR="002D204C">
        <w:rPr>
          <w:rFonts w:ascii="Times New Roman" w:eastAsia="Times New Roman" w:hAnsi="Times New Roman" w:cs="Times New Roman"/>
          <w:sz w:val="24"/>
          <w:szCs w:val="24"/>
        </w:rPr>
        <w:t xml:space="preserve"> </w:t>
      </w:r>
      <w:r w:rsidR="00E370C6">
        <w:rPr>
          <w:rFonts w:ascii="Times New Roman" w:eastAsia="Times New Roman" w:hAnsi="Times New Roman" w:cs="Times New Roman"/>
          <w:sz w:val="24"/>
          <w:szCs w:val="24"/>
        </w:rPr>
        <w:t>Figure 3</w:t>
      </w:r>
      <w:r w:rsidR="00D33482">
        <w:rPr>
          <w:rFonts w:ascii="Times New Roman" w:eastAsia="Times New Roman" w:hAnsi="Times New Roman" w:cs="Times New Roman"/>
          <w:sz w:val="24"/>
          <w:szCs w:val="24"/>
        </w:rPr>
        <w:t>, as an example,</w:t>
      </w:r>
      <w:r w:rsidR="00E370C6">
        <w:rPr>
          <w:rFonts w:ascii="Times New Roman" w:eastAsia="Times New Roman" w:hAnsi="Times New Roman" w:cs="Times New Roman"/>
          <w:sz w:val="24"/>
          <w:szCs w:val="24"/>
        </w:rPr>
        <w:t xml:space="preserve"> showed a Venn diagram to compare the</w:t>
      </w:r>
      <w:r w:rsidR="00534E57">
        <w:rPr>
          <w:rFonts w:ascii="Times New Roman" w:eastAsia="Times New Roman" w:hAnsi="Times New Roman" w:cs="Times New Roman"/>
          <w:sz w:val="24"/>
          <w:szCs w:val="24"/>
        </w:rPr>
        <w:t xml:space="preserve"> identification of </w:t>
      </w:r>
      <w:r w:rsidR="00F85CCC">
        <w:rPr>
          <w:rFonts w:ascii="Times New Roman" w:eastAsia="Times New Roman" w:hAnsi="Times New Roman" w:cs="Times New Roman"/>
          <w:sz w:val="24"/>
          <w:szCs w:val="24"/>
        </w:rPr>
        <w:t>GVP</w:t>
      </w:r>
      <w:r w:rsidR="00534E57">
        <w:rPr>
          <w:rFonts w:ascii="Times New Roman" w:eastAsia="Times New Roman" w:hAnsi="Times New Roman" w:cs="Times New Roman"/>
          <w:sz w:val="24"/>
          <w:szCs w:val="24"/>
        </w:rPr>
        <w:t>s found by three different enzym</w:t>
      </w:r>
      <w:r w:rsidR="00437A86">
        <w:rPr>
          <w:rFonts w:ascii="Times New Roman" w:eastAsia="Times New Roman" w:hAnsi="Times New Roman" w:cs="Times New Roman"/>
          <w:sz w:val="24"/>
          <w:szCs w:val="24"/>
        </w:rPr>
        <w:t>atic digestion</w:t>
      </w:r>
      <w:r w:rsidR="00534E57">
        <w:rPr>
          <w:rFonts w:ascii="Times New Roman" w:eastAsia="Times New Roman" w:hAnsi="Times New Roman" w:cs="Times New Roman"/>
          <w:sz w:val="24"/>
          <w:szCs w:val="24"/>
        </w:rPr>
        <w:t>s</w:t>
      </w:r>
      <w:r w:rsidR="00F85CCC">
        <w:rPr>
          <w:rFonts w:ascii="Times New Roman" w:eastAsia="Times New Roman" w:hAnsi="Times New Roman" w:cs="Times New Roman"/>
          <w:sz w:val="24"/>
          <w:szCs w:val="24"/>
        </w:rPr>
        <w:t xml:space="preserve"> (T, K, and KT)</w:t>
      </w:r>
      <w:r w:rsidR="00534E57">
        <w:rPr>
          <w:rFonts w:ascii="Times New Roman" w:eastAsia="Times New Roman" w:hAnsi="Times New Roman" w:cs="Times New Roman"/>
          <w:sz w:val="24"/>
          <w:szCs w:val="24"/>
        </w:rPr>
        <w:t xml:space="preserve">: 1) </w:t>
      </w:r>
      <w:r w:rsidR="00F85CCC">
        <w:rPr>
          <w:rFonts w:ascii="Times New Roman" w:eastAsia="Times New Roman" w:hAnsi="Times New Roman" w:cs="Times New Roman"/>
          <w:sz w:val="24"/>
          <w:szCs w:val="24"/>
        </w:rPr>
        <w:t>T (102), the best of the single enzyme group</w:t>
      </w:r>
      <w:r w:rsidR="00534E57">
        <w:rPr>
          <w:rFonts w:ascii="Times New Roman" w:eastAsia="Times New Roman" w:hAnsi="Times New Roman" w:cs="Times New Roman"/>
          <w:sz w:val="24"/>
          <w:szCs w:val="24"/>
        </w:rPr>
        <w:t>; 2)</w:t>
      </w:r>
      <w:r w:rsidR="00F85CCC">
        <w:rPr>
          <w:rFonts w:ascii="Times New Roman" w:eastAsia="Times New Roman" w:hAnsi="Times New Roman" w:cs="Times New Roman"/>
          <w:sz w:val="24"/>
          <w:szCs w:val="24"/>
        </w:rPr>
        <w:t xml:space="preserve"> </w:t>
      </w:r>
      <w:r w:rsidR="00534E57">
        <w:rPr>
          <w:rFonts w:ascii="Times New Roman" w:eastAsia="Times New Roman" w:hAnsi="Times New Roman" w:cs="Times New Roman"/>
          <w:sz w:val="24"/>
          <w:szCs w:val="24"/>
        </w:rPr>
        <w:t>K</w:t>
      </w:r>
      <w:r w:rsidR="00AD48D0">
        <w:rPr>
          <w:rFonts w:ascii="Times New Roman" w:eastAsia="Times New Roman" w:hAnsi="Times New Roman" w:cs="Times New Roman"/>
          <w:sz w:val="24"/>
          <w:szCs w:val="24"/>
        </w:rPr>
        <w:t xml:space="preserve"> (62)</w:t>
      </w:r>
      <w:r w:rsidR="00534E57">
        <w:rPr>
          <w:rFonts w:ascii="Times New Roman" w:eastAsia="Times New Roman" w:hAnsi="Times New Roman" w:cs="Times New Roman"/>
          <w:sz w:val="24"/>
          <w:szCs w:val="24"/>
        </w:rPr>
        <w:t xml:space="preserve">, the </w:t>
      </w:r>
      <w:r w:rsidR="004720B2">
        <w:rPr>
          <w:rFonts w:ascii="Times New Roman" w:eastAsia="Times New Roman" w:hAnsi="Times New Roman" w:cs="Times New Roman"/>
          <w:sz w:val="24"/>
          <w:szCs w:val="24"/>
        </w:rPr>
        <w:t xml:space="preserve">key </w:t>
      </w:r>
      <w:r w:rsidR="00D35BA5">
        <w:rPr>
          <w:rFonts w:ascii="Times New Roman" w:eastAsia="Times New Roman" w:hAnsi="Times New Roman" w:cs="Times New Roman"/>
          <w:sz w:val="24"/>
          <w:szCs w:val="24"/>
        </w:rPr>
        <w:t>non-</w:t>
      </w:r>
      <w:r w:rsidR="00534E57">
        <w:rPr>
          <w:rFonts w:ascii="Times New Roman" w:eastAsia="Times New Roman" w:hAnsi="Times New Roman" w:cs="Times New Roman"/>
          <w:sz w:val="24"/>
          <w:szCs w:val="24"/>
        </w:rPr>
        <w:t>specific enzyme</w:t>
      </w:r>
      <w:r w:rsidR="00437A86">
        <w:rPr>
          <w:rFonts w:ascii="Times New Roman" w:eastAsia="Times New Roman" w:hAnsi="Times New Roman" w:cs="Times New Roman"/>
          <w:sz w:val="24"/>
          <w:szCs w:val="24"/>
        </w:rPr>
        <w:t xml:space="preserve"> </w:t>
      </w:r>
      <w:r w:rsidR="004720B2">
        <w:rPr>
          <w:rFonts w:ascii="Times New Roman" w:eastAsia="Times New Roman" w:hAnsi="Times New Roman" w:cs="Times New Roman"/>
          <w:sz w:val="24"/>
          <w:szCs w:val="24"/>
        </w:rPr>
        <w:t xml:space="preserve">that </w:t>
      </w:r>
      <w:r w:rsidR="00143B62">
        <w:rPr>
          <w:rFonts w:ascii="Times New Roman" w:eastAsia="Times New Roman" w:hAnsi="Times New Roman" w:cs="Times New Roman"/>
          <w:sz w:val="24"/>
          <w:szCs w:val="24"/>
        </w:rPr>
        <w:t xml:space="preserve">we introduced for the hair </w:t>
      </w:r>
      <w:r w:rsidR="00D83CF5">
        <w:rPr>
          <w:rFonts w:ascii="Times New Roman" w:eastAsia="Times New Roman" w:hAnsi="Times New Roman" w:cs="Times New Roman"/>
          <w:sz w:val="24"/>
          <w:szCs w:val="24"/>
        </w:rPr>
        <w:t>keratins</w:t>
      </w:r>
      <w:r w:rsidR="00F85CCC">
        <w:rPr>
          <w:rFonts w:ascii="Times New Roman" w:eastAsia="Times New Roman" w:hAnsi="Times New Roman" w:cs="Times New Roman"/>
          <w:sz w:val="24"/>
          <w:szCs w:val="24"/>
        </w:rPr>
        <w:t>; 3)</w:t>
      </w:r>
      <w:r w:rsidR="00F85CCC" w:rsidRPr="00F85CCC">
        <w:rPr>
          <w:rFonts w:ascii="Times New Roman" w:eastAsia="Times New Roman" w:hAnsi="Times New Roman" w:cs="Times New Roman"/>
          <w:sz w:val="24"/>
          <w:szCs w:val="24"/>
        </w:rPr>
        <w:t xml:space="preserve"> </w:t>
      </w:r>
      <w:r w:rsidR="00F85CCC">
        <w:rPr>
          <w:rFonts w:ascii="Times New Roman" w:eastAsia="Times New Roman" w:hAnsi="Times New Roman" w:cs="Times New Roman"/>
          <w:sz w:val="24"/>
          <w:szCs w:val="24"/>
        </w:rPr>
        <w:t>KT (286), the best of the combined group and the best of all</w:t>
      </w:r>
      <w:r w:rsidR="00D35BA5">
        <w:rPr>
          <w:rFonts w:ascii="Times New Roman" w:eastAsia="Times New Roman" w:hAnsi="Times New Roman" w:cs="Times New Roman"/>
          <w:sz w:val="24"/>
          <w:szCs w:val="24"/>
        </w:rPr>
        <w:t xml:space="preserve"> tested conditions in this manuscript</w:t>
      </w:r>
      <w:r w:rsidR="00534E57">
        <w:rPr>
          <w:rFonts w:ascii="Times New Roman" w:eastAsia="Times New Roman" w:hAnsi="Times New Roman" w:cs="Times New Roman"/>
          <w:sz w:val="24"/>
          <w:szCs w:val="24"/>
        </w:rPr>
        <w:t xml:space="preserve">. </w:t>
      </w:r>
      <w:r w:rsidR="00634693">
        <w:rPr>
          <w:rFonts w:ascii="Times New Roman" w:eastAsia="Times New Roman" w:hAnsi="Times New Roman" w:cs="Times New Roman"/>
          <w:sz w:val="24"/>
          <w:szCs w:val="24"/>
        </w:rPr>
        <w:t>The large</w:t>
      </w:r>
      <w:r w:rsidR="004F74FE">
        <w:rPr>
          <w:rFonts w:ascii="Times New Roman" w:eastAsia="Times New Roman" w:hAnsi="Times New Roman" w:cs="Times New Roman"/>
          <w:sz w:val="24"/>
          <w:szCs w:val="24"/>
        </w:rPr>
        <w:t xml:space="preserve"> number of</w:t>
      </w:r>
      <w:r w:rsidR="00634693">
        <w:rPr>
          <w:rFonts w:ascii="Times New Roman" w:eastAsia="Times New Roman" w:hAnsi="Times New Roman" w:cs="Times New Roman"/>
          <w:sz w:val="24"/>
          <w:szCs w:val="24"/>
        </w:rPr>
        <w:t xml:space="preserve"> unique </w:t>
      </w:r>
      <w:r w:rsidR="00086A0F">
        <w:rPr>
          <w:rFonts w:ascii="Times New Roman" w:eastAsia="Times New Roman" w:hAnsi="Times New Roman" w:cs="Times New Roman"/>
          <w:sz w:val="24"/>
          <w:szCs w:val="24"/>
        </w:rPr>
        <w:t xml:space="preserve">GVP </w:t>
      </w:r>
      <w:r w:rsidR="006753FF">
        <w:rPr>
          <w:rFonts w:ascii="Times New Roman" w:eastAsia="Times New Roman" w:hAnsi="Times New Roman" w:cs="Times New Roman"/>
          <w:sz w:val="24"/>
          <w:szCs w:val="24"/>
        </w:rPr>
        <w:t>identifications</w:t>
      </w:r>
      <w:r w:rsidR="00634693">
        <w:rPr>
          <w:rFonts w:ascii="Times New Roman" w:eastAsia="Times New Roman" w:hAnsi="Times New Roman" w:cs="Times New Roman"/>
          <w:sz w:val="24"/>
          <w:szCs w:val="24"/>
        </w:rPr>
        <w:t xml:space="preserve"> (235) found by the KT group</w:t>
      </w:r>
      <w:r w:rsidR="004F74FE">
        <w:rPr>
          <w:rFonts w:ascii="Times New Roman" w:eastAsia="Times New Roman" w:hAnsi="Times New Roman" w:cs="Times New Roman"/>
          <w:sz w:val="24"/>
          <w:szCs w:val="24"/>
        </w:rPr>
        <w:t xml:space="preserve"> </w:t>
      </w:r>
      <w:r w:rsidR="00634693">
        <w:rPr>
          <w:rFonts w:ascii="Times New Roman" w:eastAsia="Times New Roman" w:hAnsi="Times New Roman" w:cs="Times New Roman"/>
          <w:sz w:val="24"/>
          <w:szCs w:val="24"/>
        </w:rPr>
        <w:t>was encouraging</w:t>
      </w:r>
      <w:r w:rsidR="00086A0F">
        <w:rPr>
          <w:rFonts w:ascii="Times New Roman" w:eastAsia="Times New Roman" w:hAnsi="Times New Roman" w:cs="Times New Roman"/>
          <w:sz w:val="24"/>
          <w:szCs w:val="24"/>
        </w:rPr>
        <w:t>,</w:t>
      </w:r>
      <w:r w:rsidR="00634693">
        <w:rPr>
          <w:rFonts w:ascii="Times New Roman" w:eastAsia="Times New Roman" w:hAnsi="Times New Roman" w:cs="Times New Roman"/>
          <w:sz w:val="24"/>
          <w:szCs w:val="24"/>
        </w:rPr>
        <w:t xml:space="preserve"> </w:t>
      </w:r>
      <w:r w:rsidR="00086A0F">
        <w:rPr>
          <w:rFonts w:ascii="Times New Roman" w:eastAsia="Times New Roman" w:hAnsi="Times New Roman" w:cs="Times New Roman"/>
          <w:sz w:val="24"/>
          <w:szCs w:val="24"/>
        </w:rPr>
        <w:t>as</w:t>
      </w:r>
      <w:r w:rsidR="00634693">
        <w:rPr>
          <w:rFonts w:ascii="Times New Roman" w:eastAsia="Times New Roman" w:hAnsi="Times New Roman" w:cs="Times New Roman"/>
          <w:sz w:val="24"/>
          <w:szCs w:val="24"/>
        </w:rPr>
        <w:t xml:space="preserve"> more GVPs we f</w:t>
      </w:r>
      <w:r w:rsidR="00086A0F">
        <w:rPr>
          <w:rFonts w:ascii="Times New Roman" w:eastAsia="Times New Roman" w:hAnsi="Times New Roman" w:cs="Times New Roman"/>
          <w:sz w:val="24"/>
          <w:szCs w:val="24"/>
        </w:rPr>
        <w:t>in</w:t>
      </w:r>
      <w:r w:rsidR="00634693">
        <w:rPr>
          <w:rFonts w:ascii="Times New Roman" w:eastAsia="Times New Roman" w:hAnsi="Times New Roman" w:cs="Times New Roman"/>
          <w:sz w:val="24"/>
          <w:szCs w:val="24"/>
        </w:rPr>
        <w:t xml:space="preserve">d, the better it can </w:t>
      </w:r>
      <w:r w:rsidR="00086A0F">
        <w:rPr>
          <w:rFonts w:ascii="Times New Roman" w:eastAsia="Times New Roman" w:hAnsi="Times New Roman" w:cs="Times New Roman"/>
          <w:sz w:val="24"/>
          <w:szCs w:val="24"/>
        </w:rPr>
        <w:t>serve</w:t>
      </w:r>
      <w:r w:rsidR="00D33482">
        <w:rPr>
          <w:rFonts w:ascii="Times New Roman" w:eastAsia="Times New Roman" w:hAnsi="Times New Roman" w:cs="Times New Roman"/>
          <w:sz w:val="24"/>
          <w:szCs w:val="24"/>
        </w:rPr>
        <w:t xml:space="preserve"> </w:t>
      </w:r>
      <w:r w:rsidR="00662F5E">
        <w:rPr>
          <w:rFonts w:ascii="Times New Roman" w:eastAsia="Times New Roman" w:hAnsi="Times New Roman" w:cs="Times New Roman"/>
          <w:sz w:val="24"/>
          <w:szCs w:val="24"/>
        </w:rPr>
        <w:t>as a</w:t>
      </w:r>
      <w:r w:rsidR="00634693">
        <w:rPr>
          <w:rFonts w:ascii="Times New Roman" w:eastAsia="Times New Roman" w:hAnsi="Times New Roman" w:cs="Times New Roman"/>
          <w:sz w:val="24"/>
          <w:szCs w:val="24"/>
        </w:rPr>
        <w:t xml:space="preserve"> distinguish</w:t>
      </w:r>
      <w:r w:rsidR="000A2FBE">
        <w:rPr>
          <w:rFonts w:ascii="Times New Roman" w:eastAsia="Times New Roman" w:hAnsi="Times New Roman" w:cs="Times New Roman"/>
          <w:sz w:val="24"/>
          <w:szCs w:val="24"/>
        </w:rPr>
        <w:t>ing</w:t>
      </w:r>
      <w:r w:rsidR="00634693">
        <w:rPr>
          <w:rFonts w:ascii="Times New Roman" w:eastAsia="Times New Roman" w:hAnsi="Times New Roman" w:cs="Times New Roman"/>
          <w:sz w:val="24"/>
          <w:szCs w:val="24"/>
        </w:rPr>
        <w:t xml:space="preserve"> </w:t>
      </w:r>
      <w:r w:rsidR="00662F5E">
        <w:rPr>
          <w:rFonts w:ascii="Times New Roman" w:eastAsia="Times New Roman" w:hAnsi="Times New Roman" w:cs="Times New Roman"/>
          <w:sz w:val="24"/>
          <w:szCs w:val="24"/>
        </w:rPr>
        <w:t>tool for human identification</w:t>
      </w:r>
      <w:r w:rsidR="00634693">
        <w:rPr>
          <w:rFonts w:ascii="Times New Roman" w:eastAsia="Times New Roman" w:hAnsi="Times New Roman" w:cs="Times New Roman"/>
          <w:sz w:val="24"/>
          <w:szCs w:val="24"/>
        </w:rPr>
        <w:t>.</w:t>
      </w:r>
      <w:r w:rsidR="00634693" w:rsidRPr="00913AB4">
        <w:rPr>
          <w:rFonts w:ascii="Times New Roman" w:hAnsi="Times New Roman" w:cs="Times New Roman"/>
          <w:bCs/>
          <w:sz w:val="24"/>
          <w:szCs w:val="24"/>
        </w:rPr>
        <w:t xml:space="preserve"> </w:t>
      </w:r>
      <w:r w:rsidR="00634693">
        <w:rPr>
          <w:rFonts w:ascii="Times New Roman" w:eastAsia="Times New Roman" w:hAnsi="Times New Roman" w:cs="Times New Roman"/>
          <w:sz w:val="24"/>
          <w:szCs w:val="24"/>
        </w:rPr>
        <w:t xml:space="preserve">It confirmed our hypothesis that introducing keratinase will help trypsin in </w:t>
      </w:r>
      <w:r w:rsidR="00534E57">
        <w:rPr>
          <w:rFonts w:ascii="Times New Roman" w:eastAsia="Times New Roman" w:hAnsi="Times New Roman" w:cs="Times New Roman"/>
          <w:sz w:val="24"/>
          <w:szCs w:val="24"/>
        </w:rPr>
        <w:t xml:space="preserve">the </w:t>
      </w:r>
      <w:r w:rsidR="00634693">
        <w:rPr>
          <w:rFonts w:ascii="Times New Roman" w:eastAsia="Times New Roman" w:hAnsi="Times New Roman" w:cs="Times New Roman"/>
          <w:sz w:val="24"/>
          <w:szCs w:val="24"/>
        </w:rPr>
        <w:t>tough tissues like hair</w:t>
      </w:r>
      <w:r w:rsidR="00086A0F">
        <w:rPr>
          <w:rFonts w:ascii="Times New Roman" w:eastAsia="Times New Roman" w:hAnsi="Times New Roman" w:cs="Times New Roman"/>
          <w:sz w:val="24"/>
          <w:szCs w:val="24"/>
        </w:rPr>
        <w:t>,</w:t>
      </w:r>
      <w:r w:rsidR="00634693">
        <w:rPr>
          <w:rFonts w:ascii="Times New Roman" w:eastAsia="Times New Roman" w:hAnsi="Times New Roman" w:cs="Times New Roman"/>
          <w:sz w:val="24"/>
          <w:szCs w:val="24"/>
        </w:rPr>
        <w:t xml:space="preserve"> considering KRTs and KRTAPs are the main components </w:t>
      </w:r>
      <w:r w:rsidR="00634693">
        <w:rPr>
          <w:rFonts w:ascii="Times New Roman" w:eastAsia="Times New Roman" w:hAnsi="Times New Roman" w:cs="Times New Roman"/>
          <w:sz w:val="24"/>
          <w:szCs w:val="24"/>
        </w:rPr>
        <w:lastRenderedPageBreak/>
        <w:t xml:space="preserve">of </w:t>
      </w:r>
      <w:r w:rsidR="006753FF">
        <w:rPr>
          <w:rFonts w:ascii="Times New Roman" w:eastAsia="Times New Roman" w:hAnsi="Times New Roman" w:cs="Times New Roman"/>
          <w:sz w:val="24"/>
          <w:szCs w:val="24"/>
        </w:rPr>
        <w:t xml:space="preserve">the </w:t>
      </w:r>
      <w:r w:rsidR="00634693">
        <w:rPr>
          <w:rFonts w:ascii="Times New Roman" w:eastAsia="Times New Roman" w:hAnsi="Times New Roman" w:cs="Times New Roman"/>
          <w:sz w:val="24"/>
          <w:szCs w:val="24"/>
        </w:rPr>
        <w:t>hair proteome.</w:t>
      </w:r>
      <w:r w:rsidR="00AD48D0">
        <w:rPr>
          <w:rFonts w:ascii="Times New Roman" w:eastAsia="Times New Roman" w:hAnsi="Times New Roman" w:cs="Times New Roman"/>
          <w:sz w:val="24"/>
          <w:szCs w:val="24"/>
        </w:rPr>
        <w:t xml:space="preserve"> </w:t>
      </w:r>
      <w:r w:rsidR="00026C6B">
        <w:rPr>
          <w:rFonts w:ascii="Times New Roman" w:eastAsia="Times New Roman" w:hAnsi="Times New Roman" w:cs="Times New Roman"/>
          <w:sz w:val="24"/>
          <w:szCs w:val="24"/>
        </w:rPr>
        <w:t>It was notable that a</w:t>
      </w:r>
      <w:r w:rsidR="00AD48D0">
        <w:rPr>
          <w:rFonts w:ascii="Times New Roman" w:eastAsia="Times New Roman" w:hAnsi="Times New Roman" w:cs="Times New Roman"/>
          <w:sz w:val="24"/>
          <w:szCs w:val="24"/>
        </w:rPr>
        <w:t xml:space="preserve"> good proportion of tryptic findings can be confirmed by </w:t>
      </w:r>
      <w:r w:rsidR="00764B7D">
        <w:rPr>
          <w:rFonts w:ascii="Times New Roman" w:eastAsia="Times New Roman" w:hAnsi="Times New Roman" w:cs="Times New Roman"/>
          <w:sz w:val="24"/>
          <w:szCs w:val="24"/>
        </w:rPr>
        <w:t xml:space="preserve">the combined </w:t>
      </w:r>
      <w:r w:rsidR="00AD48D0">
        <w:rPr>
          <w:rFonts w:ascii="Times New Roman" w:eastAsia="Times New Roman" w:hAnsi="Times New Roman" w:cs="Times New Roman"/>
          <w:sz w:val="24"/>
          <w:szCs w:val="24"/>
        </w:rPr>
        <w:t xml:space="preserve">KT </w:t>
      </w:r>
      <w:r w:rsidR="00764B7D">
        <w:rPr>
          <w:rFonts w:ascii="Times New Roman" w:eastAsia="Times New Roman" w:hAnsi="Times New Roman" w:cs="Times New Roman"/>
          <w:sz w:val="24"/>
          <w:szCs w:val="24"/>
        </w:rPr>
        <w:t xml:space="preserve">group </w:t>
      </w:r>
      <w:r w:rsidR="00AD48D0">
        <w:rPr>
          <w:rFonts w:ascii="Times New Roman" w:eastAsia="Times New Roman" w:hAnsi="Times New Roman" w:cs="Times New Roman"/>
          <w:sz w:val="24"/>
          <w:szCs w:val="24"/>
        </w:rPr>
        <w:t xml:space="preserve">(48 out of 102). On the other hand, the </w:t>
      </w:r>
      <w:r w:rsidR="000A2FBE">
        <w:rPr>
          <w:rFonts w:ascii="Times New Roman" w:eastAsia="Times New Roman" w:hAnsi="Times New Roman" w:cs="Times New Roman"/>
          <w:sz w:val="24"/>
          <w:szCs w:val="24"/>
        </w:rPr>
        <w:t xml:space="preserve">overlap </w:t>
      </w:r>
      <w:r w:rsidR="00AD48D0">
        <w:rPr>
          <w:rFonts w:ascii="Times New Roman" w:eastAsia="Times New Roman" w:hAnsi="Times New Roman" w:cs="Times New Roman"/>
          <w:sz w:val="24"/>
          <w:szCs w:val="24"/>
        </w:rPr>
        <w:t xml:space="preserve">between </w:t>
      </w:r>
      <w:r w:rsidR="00EF5F43">
        <w:rPr>
          <w:rFonts w:ascii="Times New Roman" w:eastAsia="Times New Roman" w:hAnsi="Times New Roman" w:cs="Times New Roman"/>
          <w:sz w:val="24"/>
          <w:szCs w:val="24"/>
        </w:rPr>
        <w:t>T and K</w:t>
      </w:r>
      <w:r w:rsidR="000A2FBE">
        <w:rPr>
          <w:rFonts w:ascii="Times New Roman" w:eastAsia="Times New Roman" w:hAnsi="Times New Roman" w:cs="Times New Roman"/>
          <w:sz w:val="24"/>
          <w:szCs w:val="24"/>
        </w:rPr>
        <w:t>,</w:t>
      </w:r>
      <w:r w:rsidR="00553051">
        <w:rPr>
          <w:rFonts w:ascii="Times New Roman" w:eastAsia="Times New Roman" w:hAnsi="Times New Roman" w:cs="Times New Roman"/>
          <w:sz w:val="24"/>
          <w:szCs w:val="24"/>
        </w:rPr>
        <w:t xml:space="preserve"> or</w:t>
      </w:r>
      <w:r w:rsidR="00026C6B">
        <w:rPr>
          <w:rFonts w:ascii="Times New Roman" w:eastAsia="Times New Roman" w:hAnsi="Times New Roman" w:cs="Times New Roman"/>
          <w:sz w:val="24"/>
          <w:szCs w:val="24"/>
        </w:rPr>
        <w:t xml:space="preserve"> </w:t>
      </w:r>
      <w:r w:rsidR="000A2FBE">
        <w:rPr>
          <w:rFonts w:ascii="Times New Roman" w:eastAsia="Times New Roman" w:hAnsi="Times New Roman" w:cs="Times New Roman"/>
          <w:sz w:val="24"/>
          <w:szCs w:val="24"/>
        </w:rPr>
        <w:t xml:space="preserve">between </w:t>
      </w:r>
      <w:r w:rsidR="00026C6B">
        <w:rPr>
          <w:rFonts w:ascii="Times New Roman" w:eastAsia="Times New Roman" w:hAnsi="Times New Roman" w:cs="Times New Roman"/>
          <w:sz w:val="24"/>
          <w:szCs w:val="24"/>
        </w:rPr>
        <w:t>KT and K</w:t>
      </w:r>
      <w:r w:rsidR="000A2FBE">
        <w:rPr>
          <w:rFonts w:ascii="Times New Roman" w:eastAsia="Times New Roman" w:hAnsi="Times New Roman" w:cs="Times New Roman"/>
          <w:sz w:val="24"/>
          <w:szCs w:val="24"/>
        </w:rPr>
        <w:t>,</w:t>
      </w:r>
      <w:r w:rsidR="00EF5F43">
        <w:rPr>
          <w:rFonts w:ascii="Times New Roman" w:eastAsia="Times New Roman" w:hAnsi="Times New Roman" w:cs="Times New Roman"/>
          <w:sz w:val="24"/>
          <w:szCs w:val="24"/>
        </w:rPr>
        <w:t xml:space="preserve"> was small (4</w:t>
      </w:r>
      <w:r w:rsidR="00026C6B">
        <w:rPr>
          <w:rFonts w:ascii="Times New Roman" w:eastAsia="Times New Roman" w:hAnsi="Times New Roman" w:cs="Times New Roman"/>
          <w:sz w:val="24"/>
          <w:szCs w:val="24"/>
        </w:rPr>
        <w:t xml:space="preserve"> </w:t>
      </w:r>
      <w:r w:rsidR="00553051">
        <w:rPr>
          <w:rFonts w:ascii="Times New Roman" w:eastAsia="Times New Roman" w:hAnsi="Times New Roman" w:cs="Times New Roman"/>
          <w:sz w:val="24"/>
          <w:szCs w:val="24"/>
        </w:rPr>
        <w:t xml:space="preserve">between T and K; </w:t>
      </w:r>
      <w:r w:rsidR="00026C6B">
        <w:rPr>
          <w:rFonts w:ascii="Times New Roman" w:eastAsia="Times New Roman" w:hAnsi="Times New Roman" w:cs="Times New Roman"/>
          <w:sz w:val="24"/>
          <w:szCs w:val="24"/>
        </w:rPr>
        <w:t>7</w:t>
      </w:r>
      <w:r w:rsidR="00553051">
        <w:rPr>
          <w:rFonts w:ascii="Times New Roman" w:eastAsia="Times New Roman" w:hAnsi="Times New Roman" w:cs="Times New Roman"/>
          <w:sz w:val="24"/>
          <w:szCs w:val="24"/>
        </w:rPr>
        <w:t xml:space="preserve"> between KT and K</w:t>
      </w:r>
      <w:r w:rsidR="00EF5F43">
        <w:rPr>
          <w:rFonts w:ascii="Times New Roman" w:eastAsia="Times New Roman" w:hAnsi="Times New Roman" w:cs="Times New Roman"/>
          <w:sz w:val="24"/>
          <w:szCs w:val="24"/>
        </w:rPr>
        <w:t>), suggesting the complementary nature of T and K</w:t>
      </w:r>
      <w:r w:rsidR="00F85CCC">
        <w:rPr>
          <w:rFonts w:ascii="Times New Roman" w:eastAsia="Times New Roman" w:hAnsi="Times New Roman" w:cs="Times New Roman"/>
          <w:sz w:val="24"/>
          <w:szCs w:val="24"/>
        </w:rPr>
        <w:t>.</w:t>
      </w:r>
    </w:p>
    <w:p w14:paraId="1486D5EC" w14:textId="5A7FB6A4" w:rsidR="003B3A39" w:rsidRDefault="00D95894" w:rsidP="003B3A39">
      <w:pPr>
        <w:rPr>
          <w:rFonts w:ascii="Times New Roman" w:eastAsia="Times New Roman" w:hAnsi="Times New Roman" w:cs="Times New Roman"/>
          <w:sz w:val="24"/>
          <w:szCs w:val="24"/>
        </w:rPr>
      </w:pPr>
      <w:r>
        <w:rPr>
          <w:rFonts w:ascii="Times New Roman" w:eastAsia="Times New Roman" w:hAnsi="Times New Roman" w:cs="Times New Roman"/>
          <w:sz w:val="24"/>
          <w:szCs w:val="24"/>
        </w:rPr>
        <w:t>Several</w:t>
      </w:r>
      <w:r w:rsidR="00AD48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observations were </w:t>
      </w:r>
      <w:r w:rsidR="00DD1EED">
        <w:rPr>
          <w:rFonts w:ascii="Times New Roman" w:eastAsia="Times New Roman" w:hAnsi="Times New Roman" w:cs="Times New Roman"/>
          <w:sz w:val="24"/>
          <w:szCs w:val="24"/>
        </w:rPr>
        <w:t>summarized</w:t>
      </w:r>
      <w:r>
        <w:rPr>
          <w:rFonts w:ascii="Times New Roman" w:eastAsia="Times New Roman" w:hAnsi="Times New Roman" w:cs="Times New Roman"/>
          <w:sz w:val="24"/>
          <w:szCs w:val="24"/>
        </w:rPr>
        <w:t xml:space="preserve"> here by going through </w:t>
      </w:r>
      <w:r w:rsidR="00195521">
        <w:rPr>
          <w:rFonts w:ascii="Times New Roman" w:eastAsia="Times New Roman" w:hAnsi="Times New Roman" w:cs="Times New Roman"/>
          <w:sz w:val="24"/>
          <w:szCs w:val="24"/>
        </w:rPr>
        <w:t>th</w:t>
      </w:r>
      <w:r w:rsidR="00D07C50">
        <w:rPr>
          <w:rFonts w:ascii="Times New Roman" w:eastAsia="Times New Roman" w:hAnsi="Times New Roman" w:cs="Times New Roman"/>
          <w:sz w:val="24"/>
          <w:szCs w:val="24"/>
        </w:rPr>
        <w:t>e</w:t>
      </w:r>
      <w:r w:rsidR="00195521">
        <w:rPr>
          <w:rFonts w:ascii="Times New Roman" w:eastAsia="Times New Roman" w:hAnsi="Times New Roman" w:cs="Times New Roman"/>
          <w:sz w:val="24"/>
          <w:szCs w:val="24"/>
        </w:rPr>
        <w:t xml:space="preserve"> combined GVP panel as </w:t>
      </w:r>
      <w:r w:rsidR="00AE695E">
        <w:rPr>
          <w:rFonts w:ascii="Times New Roman" w:eastAsia="Times New Roman" w:hAnsi="Times New Roman" w:cs="Times New Roman"/>
          <w:sz w:val="24"/>
          <w:szCs w:val="24"/>
        </w:rPr>
        <w:t>shown</w:t>
      </w:r>
      <w:r w:rsidR="00195521">
        <w:rPr>
          <w:rFonts w:ascii="Times New Roman" w:eastAsia="Times New Roman" w:hAnsi="Times New Roman" w:cs="Times New Roman"/>
          <w:sz w:val="24"/>
          <w:szCs w:val="24"/>
        </w:rPr>
        <w:t xml:space="preserve"> in </w:t>
      </w:r>
      <w:r w:rsidR="00862EAA">
        <w:rPr>
          <w:rFonts w:ascii="Times New Roman" w:eastAsia="Times New Roman" w:hAnsi="Times New Roman" w:cs="Times New Roman"/>
          <w:sz w:val="24"/>
          <w:szCs w:val="24"/>
        </w:rPr>
        <w:t xml:space="preserve">Supplementary </w:t>
      </w:r>
      <w:r>
        <w:rPr>
          <w:rFonts w:ascii="Times New Roman" w:eastAsia="Times New Roman" w:hAnsi="Times New Roman" w:cs="Times New Roman"/>
          <w:sz w:val="24"/>
          <w:szCs w:val="24"/>
        </w:rPr>
        <w:t xml:space="preserve">Table S1: 1) </w:t>
      </w:r>
      <w:r w:rsidR="00D07C50">
        <w:rPr>
          <w:rFonts w:ascii="Times New Roman" w:eastAsia="Times New Roman" w:hAnsi="Times New Roman" w:cs="Times New Roman"/>
          <w:sz w:val="24"/>
          <w:szCs w:val="24"/>
        </w:rPr>
        <w:t xml:space="preserve">we found a total of 472 GVPs, representing 279 SAP sites, from hair KRTs and KRTAPs when we combined all the experiments (T, C, G, K, KT, CT, and GT); 2) </w:t>
      </w:r>
      <w:r>
        <w:rPr>
          <w:rFonts w:ascii="Times New Roman" w:eastAsia="Times New Roman" w:hAnsi="Times New Roman" w:cs="Times New Roman"/>
          <w:sz w:val="24"/>
          <w:szCs w:val="24"/>
        </w:rPr>
        <w:t>a</w:t>
      </w:r>
      <w:r w:rsidR="00795150">
        <w:rPr>
          <w:rFonts w:ascii="Times New Roman" w:eastAsia="Times New Roman" w:hAnsi="Times New Roman" w:cs="Times New Roman"/>
          <w:sz w:val="24"/>
          <w:szCs w:val="24"/>
        </w:rPr>
        <w:t>bout 30% SAP sites were identified by two or more variant peptides</w:t>
      </w:r>
      <w:r w:rsidR="00963C27">
        <w:rPr>
          <w:rFonts w:ascii="Times New Roman" w:eastAsia="Times New Roman" w:hAnsi="Times New Roman" w:cs="Times New Roman"/>
          <w:sz w:val="24"/>
          <w:szCs w:val="24"/>
        </w:rPr>
        <w:t xml:space="preserve"> f</w:t>
      </w:r>
      <w:r w:rsidR="00BA6C9A">
        <w:rPr>
          <w:rFonts w:ascii="Times New Roman" w:eastAsia="Times New Roman" w:hAnsi="Times New Roman" w:cs="Times New Roman"/>
          <w:sz w:val="24"/>
          <w:szCs w:val="24"/>
        </w:rPr>
        <w:t>rom</w:t>
      </w:r>
      <w:r w:rsidR="00963C27">
        <w:rPr>
          <w:rFonts w:ascii="Times New Roman" w:eastAsia="Times New Roman" w:hAnsi="Times New Roman" w:cs="Times New Roman"/>
          <w:sz w:val="24"/>
          <w:szCs w:val="24"/>
        </w:rPr>
        <w:t xml:space="preserve"> the same or different experiment(s)</w:t>
      </w:r>
      <w:r>
        <w:rPr>
          <w:rFonts w:ascii="Times New Roman" w:eastAsia="Times New Roman" w:hAnsi="Times New Roman" w:cs="Times New Roman"/>
          <w:sz w:val="24"/>
          <w:szCs w:val="24"/>
        </w:rPr>
        <w:t>;</w:t>
      </w:r>
      <w:r w:rsidR="00885228">
        <w:rPr>
          <w:rFonts w:ascii="Times New Roman" w:eastAsia="Times New Roman" w:hAnsi="Times New Roman" w:cs="Times New Roman"/>
          <w:sz w:val="24"/>
          <w:szCs w:val="24"/>
        </w:rPr>
        <w:t xml:space="preserve"> </w:t>
      </w:r>
      <w:r w:rsidR="00D07C50">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007A2532">
        <w:rPr>
          <w:rFonts w:ascii="Times New Roman" w:eastAsia="Times New Roman" w:hAnsi="Times New Roman" w:cs="Times New Roman"/>
          <w:sz w:val="24"/>
          <w:szCs w:val="24"/>
        </w:rPr>
        <w:t>for</w:t>
      </w:r>
      <w:r w:rsidR="00885228">
        <w:rPr>
          <w:rFonts w:ascii="Times New Roman" w:eastAsia="Times New Roman" w:hAnsi="Times New Roman" w:cs="Times New Roman"/>
          <w:sz w:val="24"/>
          <w:szCs w:val="24"/>
        </w:rPr>
        <w:t xml:space="preserve"> </w:t>
      </w:r>
      <w:r w:rsidR="00B752FC">
        <w:rPr>
          <w:rFonts w:ascii="Times New Roman" w:eastAsia="Times New Roman" w:hAnsi="Times New Roman" w:cs="Times New Roman"/>
          <w:sz w:val="24"/>
          <w:szCs w:val="24"/>
        </w:rPr>
        <w:t xml:space="preserve">the </w:t>
      </w:r>
      <w:r w:rsidR="004C0DE2">
        <w:rPr>
          <w:rFonts w:ascii="Times New Roman" w:eastAsia="Times New Roman" w:hAnsi="Times New Roman" w:cs="Times New Roman"/>
          <w:sz w:val="24"/>
          <w:szCs w:val="24"/>
        </w:rPr>
        <w:t xml:space="preserve">102 </w:t>
      </w:r>
      <w:r w:rsidR="00885228">
        <w:rPr>
          <w:rFonts w:ascii="Times New Roman" w:eastAsia="Times New Roman" w:hAnsi="Times New Roman" w:cs="Times New Roman"/>
          <w:sz w:val="24"/>
          <w:szCs w:val="24"/>
        </w:rPr>
        <w:t xml:space="preserve">GVPs found by just </w:t>
      </w:r>
      <w:r w:rsidR="006A4E28">
        <w:rPr>
          <w:rFonts w:ascii="Times New Roman" w:eastAsia="Times New Roman" w:hAnsi="Times New Roman" w:cs="Times New Roman"/>
          <w:sz w:val="24"/>
          <w:szCs w:val="24"/>
        </w:rPr>
        <w:t>T</w:t>
      </w:r>
      <w:r w:rsidR="00885228">
        <w:rPr>
          <w:rFonts w:ascii="Times New Roman" w:eastAsia="Times New Roman" w:hAnsi="Times New Roman" w:cs="Times New Roman"/>
          <w:sz w:val="24"/>
          <w:szCs w:val="24"/>
        </w:rPr>
        <w:t xml:space="preserve">, </w:t>
      </w:r>
      <w:r w:rsidR="00BF48CE">
        <w:rPr>
          <w:rFonts w:ascii="Times New Roman" w:eastAsia="Times New Roman" w:hAnsi="Times New Roman" w:cs="Times New Roman"/>
          <w:sz w:val="24"/>
          <w:szCs w:val="24"/>
        </w:rPr>
        <w:t>49 (48%)</w:t>
      </w:r>
      <w:r w:rsidR="00885228">
        <w:rPr>
          <w:rFonts w:ascii="Times New Roman" w:eastAsia="Times New Roman" w:hAnsi="Times New Roman" w:cs="Times New Roman"/>
          <w:sz w:val="24"/>
          <w:szCs w:val="24"/>
        </w:rPr>
        <w:t xml:space="preserve"> can also be confirmed by other digestions </w:t>
      </w:r>
      <w:r w:rsidR="00B752FC">
        <w:rPr>
          <w:rFonts w:ascii="Times New Roman" w:eastAsia="Times New Roman" w:hAnsi="Times New Roman" w:cs="Times New Roman"/>
          <w:sz w:val="24"/>
          <w:szCs w:val="24"/>
        </w:rPr>
        <w:t xml:space="preserve">either </w:t>
      </w:r>
      <w:r w:rsidR="00885228">
        <w:rPr>
          <w:rFonts w:ascii="Times New Roman" w:eastAsia="Times New Roman" w:hAnsi="Times New Roman" w:cs="Times New Roman"/>
          <w:sz w:val="24"/>
          <w:szCs w:val="24"/>
        </w:rPr>
        <w:t>using non-trypsin enzyme alone (</w:t>
      </w:r>
      <w:r w:rsidR="004C0DE2">
        <w:rPr>
          <w:rFonts w:ascii="Times New Roman" w:eastAsia="Times New Roman" w:hAnsi="Times New Roman" w:cs="Times New Roman"/>
          <w:sz w:val="24"/>
          <w:szCs w:val="24"/>
        </w:rPr>
        <w:t>4 by K</w:t>
      </w:r>
      <w:r w:rsidR="00885228">
        <w:rPr>
          <w:rFonts w:ascii="Times New Roman" w:eastAsia="Times New Roman" w:hAnsi="Times New Roman" w:cs="Times New Roman"/>
          <w:sz w:val="24"/>
          <w:szCs w:val="24"/>
        </w:rPr>
        <w:t>) or combined with trypsin (</w:t>
      </w:r>
      <w:r w:rsidR="004C0DE2">
        <w:rPr>
          <w:rFonts w:ascii="Times New Roman" w:eastAsia="Times New Roman" w:hAnsi="Times New Roman" w:cs="Times New Roman"/>
          <w:sz w:val="24"/>
          <w:szCs w:val="24"/>
        </w:rPr>
        <w:t>48</w:t>
      </w:r>
      <w:r w:rsidR="00BA6C9A">
        <w:rPr>
          <w:rFonts w:ascii="Times New Roman" w:eastAsia="Times New Roman" w:hAnsi="Times New Roman" w:cs="Times New Roman"/>
          <w:sz w:val="24"/>
          <w:szCs w:val="24"/>
        </w:rPr>
        <w:t xml:space="preserve"> </w:t>
      </w:r>
      <w:r w:rsidR="004C0DE2">
        <w:rPr>
          <w:rFonts w:ascii="Times New Roman" w:eastAsia="Times New Roman" w:hAnsi="Times New Roman" w:cs="Times New Roman"/>
          <w:sz w:val="24"/>
          <w:szCs w:val="24"/>
        </w:rPr>
        <w:t xml:space="preserve">by </w:t>
      </w:r>
      <w:r w:rsidR="00885228">
        <w:rPr>
          <w:rFonts w:ascii="Times New Roman" w:eastAsia="Times New Roman" w:hAnsi="Times New Roman" w:cs="Times New Roman"/>
          <w:sz w:val="24"/>
          <w:szCs w:val="24"/>
        </w:rPr>
        <w:t>KT</w:t>
      </w:r>
      <w:r w:rsidR="004C0DE2">
        <w:rPr>
          <w:rFonts w:ascii="Times New Roman" w:eastAsia="Times New Roman" w:hAnsi="Times New Roman" w:cs="Times New Roman"/>
          <w:sz w:val="24"/>
          <w:szCs w:val="24"/>
        </w:rPr>
        <w:t xml:space="preserve"> and 6 by CT</w:t>
      </w:r>
      <w:r w:rsidR="00885228">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505E41">
        <w:rPr>
          <w:rFonts w:ascii="Times New Roman" w:eastAsia="Times New Roman" w:hAnsi="Times New Roman" w:cs="Times New Roman"/>
          <w:sz w:val="24"/>
          <w:szCs w:val="24"/>
        </w:rPr>
        <w:t xml:space="preserve"> </w:t>
      </w:r>
      <w:r w:rsidR="00D07C50">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00770BB8">
        <w:rPr>
          <w:rFonts w:ascii="Times New Roman" w:eastAsia="Times New Roman" w:hAnsi="Times New Roman" w:cs="Times New Roman"/>
          <w:sz w:val="24"/>
          <w:szCs w:val="24"/>
        </w:rPr>
        <w:t xml:space="preserve"> e</w:t>
      </w:r>
      <w:r w:rsidR="00505E41">
        <w:rPr>
          <w:rFonts w:ascii="Times New Roman" w:eastAsia="Times New Roman" w:hAnsi="Times New Roman" w:cs="Times New Roman"/>
          <w:sz w:val="24"/>
          <w:szCs w:val="24"/>
        </w:rPr>
        <w:t xml:space="preserve">ach non-trypsin enzyme (K/C/G) also </w:t>
      </w:r>
      <w:r w:rsidR="00CE51B2">
        <w:rPr>
          <w:rFonts w:ascii="Times New Roman" w:eastAsia="Times New Roman" w:hAnsi="Times New Roman" w:cs="Times New Roman"/>
          <w:sz w:val="24"/>
          <w:szCs w:val="24"/>
        </w:rPr>
        <w:t xml:space="preserve">made </w:t>
      </w:r>
      <w:r w:rsidR="00770BB8">
        <w:rPr>
          <w:rFonts w:ascii="Times New Roman" w:eastAsia="Times New Roman" w:hAnsi="Times New Roman" w:cs="Times New Roman"/>
          <w:sz w:val="24"/>
          <w:szCs w:val="24"/>
        </w:rPr>
        <w:t xml:space="preserve">the unique </w:t>
      </w:r>
      <w:r w:rsidR="00505E41">
        <w:rPr>
          <w:rFonts w:ascii="Times New Roman" w:eastAsia="Times New Roman" w:hAnsi="Times New Roman" w:cs="Times New Roman"/>
          <w:sz w:val="24"/>
          <w:szCs w:val="24"/>
        </w:rPr>
        <w:t>contribut</w:t>
      </w:r>
      <w:r w:rsidR="00CE51B2">
        <w:rPr>
          <w:rFonts w:ascii="Times New Roman" w:eastAsia="Times New Roman" w:hAnsi="Times New Roman" w:cs="Times New Roman"/>
          <w:sz w:val="24"/>
          <w:szCs w:val="24"/>
        </w:rPr>
        <w:t>ion in</w:t>
      </w:r>
      <w:r w:rsidR="00505E41">
        <w:rPr>
          <w:rFonts w:ascii="Times New Roman" w:eastAsia="Times New Roman" w:hAnsi="Times New Roman" w:cs="Times New Roman"/>
          <w:sz w:val="24"/>
          <w:szCs w:val="24"/>
        </w:rPr>
        <w:t xml:space="preserve"> identif</w:t>
      </w:r>
      <w:r w:rsidR="00770BB8">
        <w:rPr>
          <w:rFonts w:ascii="Times New Roman" w:eastAsia="Times New Roman" w:hAnsi="Times New Roman" w:cs="Times New Roman"/>
          <w:sz w:val="24"/>
          <w:szCs w:val="24"/>
        </w:rPr>
        <w:t>ying</w:t>
      </w:r>
      <w:r w:rsidR="00505E41">
        <w:rPr>
          <w:rFonts w:ascii="Times New Roman" w:eastAsia="Times New Roman" w:hAnsi="Times New Roman" w:cs="Times New Roman"/>
          <w:sz w:val="24"/>
          <w:szCs w:val="24"/>
        </w:rPr>
        <w:t xml:space="preserve"> </w:t>
      </w:r>
      <w:r w:rsidR="00770BB8">
        <w:rPr>
          <w:rFonts w:ascii="Times New Roman" w:eastAsia="Times New Roman" w:hAnsi="Times New Roman" w:cs="Times New Roman"/>
          <w:sz w:val="24"/>
          <w:szCs w:val="24"/>
        </w:rPr>
        <w:t xml:space="preserve">its own </w:t>
      </w:r>
      <w:r w:rsidR="00505E41">
        <w:rPr>
          <w:rFonts w:ascii="Times New Roman" w:eastAsia="Times New Roman" w:hAnsi="Times New Roman" w:cs="Times New Roman"/>
          <w:sz w:val="24"/>
          <w:szCs w:val="24"/>
        </w:rPr>
        <w:t>GVPs</w:t>
      </w:r>
      <w:r w:rsidR="00464E99">
        <w:rPr>
          <w:rFonts w:ascii="Times New Roman" w:eastAsia="Times New Roman" w:hAnsi="Times New Roman" w:cs="Times New Roman"/>
          <w:sz w:val="24"/>
          <w:szCs w:val="24"/>
        </w:rPr>
        <w:t xml:space="preserve"> (K: 55, C: 15, G: 34)</w:t>
      </w:r>
      <w:r w:rsidR="00CE51B2">
        <w:rPr>
          <w:rFonts w:ascii="Times New Roman" w:eastAsia="Times New Roman" w:hAnsi="Times New Roman" w:cs="Times New Roman"/>
          <w:sz w:val="24"/>
          <w:szCs w:val="24"/>
        </w:rPr>
        <w:t>. Putting all these together, introducing multiple enzyme</w:t>
      </w:r>
      <w:r w:rsidR="00527BC2">
        <w:rPr>
          <w:rFonts w:ascii="Times New Roman" w:eastAsia="Times New Roman" w:hAnsi="Times New Roman" w:cs="Times New Roman"/>
          <w:sz w:val="24"/>
          <w:szCs w:val="24"/>
        </w:rPr>
        <w:t>s</w:t>
      </w:r>
      <w:r w:rsidR="00CE51B2">
        <w:rPr>
          <w:rFonts w:ascii="Times New Roman" w:eastAsia="Times New Roman" w:hAnsi="Times New Roman" w:cs="Times New Roman"/>
          <w:sz w:val="24"/>
          <w:szCs w:val="24"/>
        </w:rPr>
        <w:t xml:space="preserve"> </w:t>
      </w:r>
      <w:r w:rsidR="00527BC2">
        <w:rPr>
          <w:rFonts w:ascii="Times New Roman" w:eastAsia="Times New Roman" w:hAnsi="Times New Roman" w:cs="Times New Roman"/>
          <w:sz w:val="24"/>
          <w:szCs w:val="24"/>
        </w:rPr>
        <w:t xml:space="preserve">for </w:t>
      </w:r>
      <w:r w:rsidR="006053B4">
        <w:rPr>
          <w:rFonts w:ascii="Times New Roman" w:eastAsia="Times New Roman" w:hAnsi="Times New Roman" w:cs="Times New Roman"/>
          <w:sz w:val="24"/>
          <w:szCs w:val="24"/>
        </w:rPr>
        <w:t>hair prot</w:t>
      </w:r>
      <w:r w:rsidR="00195521">
        <w:rPr>
          <w:rFonts w:ascii="Times New Roman" w:eastAsia="Times New Roman" w:hAnsi="Times New Roman" w:cs="Times New Roman"/>
          <w:sz w:val="24"/>
          <w:szCs w:val="24"/>
        </w:rPr>
        <w:t>ein</w:t>
      </w:r>
      <w:r w:rsidR="006053B4">
        <w:rPr>
          <w:rFonts w:ascii="Times New Roman" w:eastAsia="Times New Roman" w:hAnsi="Times New Roman" w:cs="Times New Roman"/>
          <w:sz w:val="24"/>
          <w:szCs w:val="24"/>
        </w:rPr>
        <w:t xml:space="preserve"> </w:t>
      </w:r>
      <w:r w:rsidR="00CE51B2">
        <w:rPr>
          <w:rFonts w:ascii="Times New Roman" w:eastAsia="Times New Roman" w:hAnsi="Times New Roman" w:cs="Times New Roman"/>
          <w:sz w:val="24"/>
          <w:szCs w:val="24"/>
        </w:rPr>
        <w:t>digestion</w:t>
      </w:r>
      <w:r w:rsidR="00505E41">
        <w:rPr>
          <w:rFonts w:ascii="Times New Roman" w:eastAsia="Times New Roman" w:hAnsi="Times New Roman" w:cs="Times New Roman"/>
          <w:sz w:val="24"/>
          <w:szCs w:val="24"/>
        </w:rPr>
        <w:t xml:space="preserve"> </w:t>
      </w:r>
      <w:r w:rsidR="00A83096">
        <w:rPr>
          <w:rFonts w:ascii="Times New Roman" w:eastAsia="Times New Roman" w:hAnsi="Times New Roman" w:cs="Times New Roman"/>
          <w:sz w:val="24"/>
          <w:szCs w:val="24"/>
        </w:rPr>
        <w:t>enhanc</w:t>
      </w:r>
      <w:r w:rsidR="00CE51B2">
        <w:rPr>
          <w:rFonts w:ascii="Times New Roman" w:eastAsia="Times New Roman" w:hAnsi="Times New Roman" w:cs="Times New Roman"/>
          <w:sz w:val="24"/>
          <w:szCs w:val="24"/>
        </w:rPr>
        <w:t>ed</w:t>
      </w:r>
      <w:r w:rsidR="00A83096">
        <w:rPr>
          <w:rFonts w:ascii="Times New Roman" w:eastAsia="Times New Roman" w:hAnsi="Times New Roman" w:cs="Times New Roman"/>
          <w:sz w:val="24"/>
          <w:szCs w:val="24"/>
        </w:rPr>
        <w:t xml:space="preserve"> GVP profiling from human hair samples.</w:t>
      </w:r>
    </w:p>
    <w:p w14:paraId="00F3F320" w14:textId="29D0BDD2" w:rsidR="00BE4B8E" w:rsidRPr="007A1118" w:rsidRDefault="00BE4B8E" w:rsidP="00BE4B8E">
      <w:pPr>
        <w:rPr>
          <w:rFonts w:ascii="Times New Roman" w:eastAsia="Times New Roman" w:hAnsi="Times New Roman" w:cs="Times New Roman"/>
          <w:sz w:val="24"/>
          <w:szCs w:val="24"/>
        </w:rPr>
      </w:pPr>
      <w:r w:rsidRPr="004677DA">
        <w:rPr>
          <w:rFonts w:ascii="Times New Roman" w:hAnsi="Times New Roman" w:cs="Times New Roman"/>
          <w:b/>
          <w:sz w:val="24"/>
          <w:szCs w:val="24"/>
        </w:rPr>
        <w:t>SUMMARY AND CONCLUSIONS</w:t>
      </w:r>
    </w:p>
    <w:p w14:paraId="58A4F7F9" w14:textId="53958361" w:rsidR="000D0460" w:rsidRPr="000D0460" w:rsidRDefault="00B46F5D" w:rsidP="000D0460">
      <w:pPr>
        <w:rPr>
          <w:rFonts w:ascii="Times New Roman" w:hAnsi="Times New Roman" w:cs="Times New Roman"/>
          <w:bCs/>
          <w:sz w:val="24"/>
          <w:szCs w:val="24"/>
        </w:rPr>
      </w:pPr>
      <w:proofErr w:type="gramStart"/>
      <w:r>
        <w:rPr>
          <w:rFonts w:ascii="Times New Roman" w:hAnsi="Times New Roman" w:cs="Times New Roman"/>
          <w:bCs/>
          <w:sz w:val="24"/>
          <w:szCs w:val="24"/>
        </w:rPr>
        <w:t xml:space="preserve">The </w:t>
      </w:r>
      <w:r w:rsidR="000D0460">
        <w:rPr>
          <w:rFonts w:ascii="Times New Roman" w:hAnsi="Times New Roman" w:cs="Times New Roman"/>
          <w:bCs/>
          <w:sz w:val="24"/>
          <w:szCs w:val="24"/>
        </w:rPr>
        <w:t>D</w:t>
      </w:r>
      <w:r w:rsidR="000D0460" w:rsidRPr="000D0460">
        <w:rPr>
          <w:rFonts w:ascii="Times New Roman" w:hAnsi="Times New Roman" w:cs="Times New Roman"/>
          <w:bCs/>
          <w:sz w:val="24"/>
          <w:szCs w:val="24"/>
        </w:rPr>
        <w:t>irect</w:t>
      </w:r>
      <w:proofErr w:type="gramEnd"/>
      <w:r w:rsidR="000D0460" w:rsidRPr="000D0460">
        <w:rPr>
          <w:rFonts w:ascii="Times New Roman" w:hAnsi="Times New Roman" w:cs="Times New Roman"/>
          <w:bCs/>
          <w:sz w:val="24"/>
          <w:szCs w:val="24"/>
        </w:rPr>
        <w:t xml:space="preserve"> </w:t>
      </w:r>
      <w:r w:rsidR="000D0460">
        <w:rPr>
          <w:rFonts w:ascii="Times New Roman" w:hAnsi="Times New Roman" w:cs="Times New Roman"/>
          <w:bCs/>
          <w:sz w:val="24"/>
          <w:szCs w:val="24"/>
        </w:rPr>
        <w:t xml:space="preserve">extraction </w:t>
      </w:r>
      <w:r w:rsidR="000D0460" w:rsidRPr="000D0460">
        <w:rPr>
          <w:rFonts w:ascii="Times New Roman" w:hAnsi="Times New Roman" w:cs="Times New Roman"/>
          <w:bCs/>
          <w:sz w:val="24"/>
          <w:szCs w:val="24"/>
        </w:rPr>
        <w:t>method</w:t>
      </w:r>
      <w:r w:rsidR="00D55FEA" w:rsidRPr="00D55FEA">
        <w:rPr>
          <w:rFonts w:ascii="Times New Roman" w:hAnsi="Times New Roman" w:cs="Times New Roman"/>
          <w:bCs/>
          <w:sz w:val="24"/>
          <w:szCs w:val="24"/>
          <w:vertAlign w:val="superscript"/>
        </w:rPr>
        <w:t>5</w:t>
      </w:r>
      <w:r w:rsidR="000D0460" w:rsidRPr="000D0460">
        <w:rPr>
          <w:rFonts w:ascii="Times New Roman" w:hAnsi="Times New Roman" w:cs="Times New Roman"/>
          <w:bCs/>
          <w:sz w:val="24"/>
          <w:szCs w:val="24"/>
        </w:rPr>
        <w:t xml:space="preserve"> simplifies protein extraction from hair samples</w:t>
      </w:r>
      <w:r w:rsidR="000444A1">
        <w:rPr>
          <w:rFonts w:ascii="Times New Roman" w:hAnsi="Times New Roman" w:cs="Times New Roman"/>
          <w:bCs/>
          <w:sz w:val="24"/>
          <w:szCs w:val="24"/>
        </w:rPr>
        <w:t>,</w:t>
      </w:r>
      <w:r w:rsidR="000D0460">
        <w:rPr>
          <w:rFonts w:ascii="Times New Roman" w:hAnsi="Times New Roman" w:cs="Times New Roman"/>
          <w:bCs/>
          <w:sz w:val="24"/>
          <w:szCs w:val="24"/>
        </w:rPr>
        <w:t xml:space="preserve"> and </w:t>
      </w:r>
      <w:r>
        <w:rPr>
          <w:rFonts w:ascii="Times New Roman" w:hAnsi="Times New Roman" w:cs="Times New Roman"/>
          <w:bCs/>
          <w:sz w:val="24"/>
          <w:szCs w:val="24"/>
        </w:rPr>
        <w:t xml:space="preserve">the </w:t>
      </w:r>
      <w:r w:rsidR="000D0460">
        <w:rPr>
          <w:rFonts w:ascii="Times New Roman" w:hAnsi="Times New Roman" w:cs="Times New Roman"/>
          <w:bCs/>
          <w:sz w:val="24"/>
          <w:szCs w:val="24"/>
        </w:rPr>
        <w:t xml:space="preserve">optimized </w:t>
      </w:r>
      <w:r w:rsidR="000D0460" w:rsidRPr="000D0460">
        <w:rPr>
          <w:rFonts w:ascii="Times New Roman" w:hAnsi="Times New Roman" w:cs="Times New Roman"/>
          <w:bCs/>
          <w:sz w:val="24"/>
          <w:szCs w:val="24"/>
        </w:rPr>
        <w:t>SP3 method</w:t>
      </w:r>
      <w:r w:rsidR="00D55FEA" w:rsidRPr="00D55FEA">
        <w:rPr>
          <w:rFonts w:ascii="Times New Roman" w:hAnsi="Times New Roman" w:cs="Times New Roman"/>
          <w:bCs/>
          <w:sz w:val="24"/>
          <w:szCs w:val="24"/>
          <w:vertAlign w:val="superscript"/>
        </w:rPr>
        <w:t>7</w:t>
      </w:r>
      <w:r w:rsidR="000D0460" w:rsidRPr="000D0460">
        <w:rPr>
          <w:rFonts w:ascii="Times New Roman" w:hAnsi="Times New Roman" w:cs="Times New Roman"/>
          <w:bCs/>
          <w:sz w:val="24"/>
          <w:szCs w:val="24"/>
        </w:rPr>
        <w:t xml:space="preserve"> </w:t>
      </w:r>
      <w:r w:rsidR="000D0460">
        <w:rPr>
          <w:rFonts w:ascii="Times New Roman" w:hAnsi="Times New Roman" w:cs="Times New Roman"/>
          <w:bCs/>
          <w:sz w:val="24"/>
          <w:szCs w:val="24"/>
        </w:rPr>
        <w:t xml:space="preserve">further </w:t>
      </w:r>
      <w:r w:rsidR="000D0460" w:rsidRPr="000D0460">
        <w:rPr>
          <w:rFonts w:ascii="Times New Roman" w:hAnsi="Times New Roman" w:cs="Times New Roman"/>
          <w:bCs/>
          <w:sz w:val="24"/>
          <w:szCs w:val="24"/>
        </w:rPr>
        <w:t xml:space="preserve">simplifies </w:t>
      </w:r>
      <w:r w:rsidR="000D0460">
        <w:rPr>
          <w:rFonts w:ascii="Times New Roman" w:hAnsi="Times New Roman" w:cs="Times New Roman"/>
          <w:bCs/>
          <w:sz w:val="24"/>
          <w:szCs w:val="24"/>
        </w:rPr>
        <w:t xml:space="preserve">sample purification </w:t>
      </w:r>
      <w:r w:rsidR="000D0460" w:rsidRPr="000D0460">
        <w:rPr>
          <w:rFonts w:ascii="Times New Roman" w:hAnsi="Times New Roman" w:cs="Times New Roman"/>
          <w:bCs/>
          <w:sz w:val="24"/>
          <w:szCs w:val="24"/>
        </w:rPr>
        <w:t xml:space="preserve">for </w:t>
      </w:r>
      <w:r w:rsidR="000D0460">
        <w:rPr>
          <w:rFonts w:ascii="Times New Roman" w:hAnsi="Times New Roman" w:cs="Times New Roman"/>
          <w:bCs/>
          <w:sz w:val="24"/>
          <w:szCs w:val="24"/>
        </w:rPr>
        <w:t xml:space="preserve">enzyme </w:t>
      </w:r>
      <w:r w:rsidR="000D0460" w:rsidRPr="000D0460">
        <w:rPr>
          <w:rFonts w:ascii="Times New Roman" w:hAnsi="Times New Roman" w:cs="Times New Roman"/>
          <w:bCs/>
          <w:sz w:val="24"/>
          <w:szCs w:val="24"/>
        </w:rPr>
        <w:t>digestion</w:t>
      </w:r>
      <w:r w:rsidR="000D0460">
        <w:rPr>
          <w:rFonts w:ascii="Times New Roman" w:hAnsi="Times New Roman" w:cs="Times New Roman"/>
          <w:bCs/>
          <w:sz w:val="24"/>
          <w:szCs w:val="24"/>
        </w:rPr>
        <w:t>. Th</w:t>
      </w:r>
      <w:r w:rsidR="00B03DDF">
        <w:rPr>
          <w:rFonts w:ascii="Times New Roman" w:hAnsi="Times New Roman" w:cs="Times New Roman"/>
          <w:bCs/>
          <w:sz w:val="24"/>
          <w:szCs w:val="24"/>
        </w:rPr>
        <w:t>ese</w:t>
      </w:r>
      <w:r w:rsidR="000D0460">
        <w:rPr>
          <w:rFonts w:ascii="Times New Roman" w:hAnsi="Times New Roman" w:cs="Times New Roman"/>
          <w:bCs/>
          <w:sz w:val="24"/>
          <w:szCs w:val="24"/>
        </w:rPr>
        <w:t xml:space="preserve"> simplified and optimized </w:t>
      </w:r>
      <w:r w:rsidR="00BD13C2">
        <w:rPr>
          <w:rFonts w:ascii="Times New Roman" w:hAnsi="Times New Roman" w:cs="Times New Roman"/>
          <w:bCs/>
          <w:sz w:val="24"/>
          <w:szCs w:val="24"/>
        </w:rPr>
        <w:t xml:space="preserve">sample </w:t>
      </w:r>
      <w:r w:rsidR="000D0460" w:rsidRPr="000D0460">
        <w:rPr>
          <w:rFonts w:ascii="Times New Roman" w:hAnsi="Times New Roman" w:cs="Times New Roman"/>
          <w:bCs/>
          <w:sz w:val="24"/>
          <w:szCs w:val="24"/>
        </w:rPr>
        <w:t>preparation</w:t>
      </w:r>
      <w:r w:rsidR="000D0460">
        <w:rPr>
          <w:rFonts w:ascii="Times New Roman" w:hAnsi="Times New Roman" w:cs="Times New Roman"/>
          <w:bCs/>
          <w:sz w:val="24"/>
          <w:szCs w:val="24"/>
        </w:rPr>
        <w:t xml:space="preserve"> </w:t>
      </w:r>
      <w:r w:rsidR="00BD13C2">
        <w:rPr>
          <w:rFonts w:ascii="Times New Roman" w:hAnsi="Times New Roman" w:cs="Times New Roman"/>
          <w:bCs/>
          <w:sz w:val="24"/>
          <w:szCs w:val="24"/>
        </w:rPr>
        <w:t xml:space="preserve">procedures </w:t>
      </w:r>
      <w:r w:rsidR="000444A1">
        <w:rPr>
          <w:rFonts w:ascii="Times New Roman" w:hAnsi="Times New Roman" w:cs="Times New Roman"/>
          <w:bCs/>
          <w:sz w:val="24"/>
          <w:szCs w:val="24"/>
        </w:rPr>
        <w:t>enable</w:t>
      </w:r>
      <w:r w:rsidR="000D0460">
        <w:rPr>
          <w:rFonts w:ascii="Times New Roman" w:hAnsi="Times New Roman" w:cs="Times New Roman"/>
          <w:bCs/>
          <w:sz w:val="24"/>
          <w:szCs w:val="24"/>
        </w:rPr>
        <w:t xml:space="preserve"> </w:t>
      </w:r>
      <w:r w:rsidR="00BD13C2">
        <w:rPr>
          <w:rFonts w:ascii="Times New Roman" w:hAnsi="Times New Roman" w:cs="Times New Roman"/>
          <w:bCs/>
          <w:sz w:val="24"/>
          <w:szCs w:val="24"/>
        </w:rPr>
        <w:t xml:space="preserve">us to </w:t>
      </w:r>
      <w:r w:rsidR="000D0460">
        <w:rPr>
          <w:rFonts w:ascii="Times New Roman" w:hAnsi="Times New Roman" w:cs="Times New Roman"/>
          <w:bCs/>
          <w:sz w:val="24"/>
          <w:szCs w:val="24"/>
        </w:rPr>
        <w:t xml:space="preserve">perform </w:t>
      </w:r>
      <w:r w:rsidR="00BD13C2">
        <w:rPr>
          <w:rFonts w:ascii="Times New Roman" w:hAnsi="Times New Roman" w:cs="Times New Roman"/>
          <w:bCs/>
          <w:sz w:val="24"/>
          <w:szCs w:val="24"/>
        </w:rPr>
        <w:t>proteomics e</w:t>
      </w:r>
      <w:r w:rsidR="000D0460">
        <w:rPr>
          <w:rFonts w:ascii="Times New Roman" w:hAnsi="Times New Roman" w:cs="Times New Roman"/>
          <w:bCs/>
          <w:sz w:val="24"/>
          <w:szCs w:val="24"/>
        </w:rPr>
        <w:t xml:space="preserve">xperiments </w:t>
      </w:r>
      <w:r w:rsidR="00BD13C2">
        <w:rPr>
          <w:rFonts w:ascii="Times New Roman" w:hAnsi="Times New Roman" w:cs="Times New Roman"/>
          <w:bCs/>
          <w:sz w:val="24"/>
          <w:szCs w:val="24"/>
        </w:rPr>
        <w:t>more efficiently and convenient</w:t>
      </w:r>
      <w:r w:rsidR="00A32CEE">
        <w:rPr>
          <w:rFonts w:ascii="Times New Roman" w:hAnsi="Times New Roman" w:cs="Times New Roman"/>
          <w:bCs/>
          <w:sz w:val="24"/>
          <w:szCs w:val="24"/>
        </w:rPr>
        <w:t>ly</w:t>
      </w:r>
      <w:r w:rsidR="000444A1">
        <w:rPr>
          <w:rFonts w:ascii="Times New Roman" w:hAnsi="Times New Roman" w:cs="Times New Roman"/>
          <w:bCs/>
          <w:sz w:val="24"/>
          <w:szCs w:val="24"/>
        </w:rPr>
        <w:t>,</w:t>
      </w:r>
      <w:r w:rsidR="006245A3">
        <w:rPr>
          <w:rFonts w:ascii="Times New Roman" w:hAnsi="Times New Roman" w:cs="Times New Roman"/>
          <w:bCs/>
          <w:sz w:val="24"/>
          <w:szCs w:val="24"/>
        </w:rPr>
        <w:t xml:space="preserve"> </w:t>
      </w:r>
      <w:r w:rsidR="000444A1">
        <w:rPr>
          <w:rFonts w:ascii="Times New Roman" w:hAnsi="Times New Roman" w:cs="Times New Roman"/>
          <w:bCs/>
          <w:sz w:val="24"/>
          <w:szCs w:val="24"/>
        </w:rPr>
        <w:t>including</w:t>
      </w:r>
      <w:r w:rsidR="006245A3">
        <w:rPr>
          <w:rFonts w:ascii="Times New Roman" w:hAnsi="Times New Roman" w:cs="Times New Roman"/>
          <w:bCs/>
          <w:sz w:val="24"/>
          <w:szCs w:val="24"/>
        </w:rPr>
        <w:t xml:space="preserve"> the </w:t>
      </w:r>
      <w:r w:rsidR="00E6363D">
        <w:rPr>
          <w:rFonts w:ascii="Times New Roman" w:hAnsi="Times New Roman" w:cs="Times New Roman"/>
          <w:bCs/>
          <w:sz w:val="24"/>
          <w:szCs w:val="24"/>
        </w:rPr>
        <w:t xml:space="preserve">comprehensive </w:t>
      </w:r>
      <w:r w:rsidR="006245A3">
        <w:rPr>
          <w:rFonts w:ascii="Times New Roman" w:hAnsi="Times New Roman" w:cs="Times New Roman"/>
          <w:bCs/>
          <w:sz w:val="24"/>
          <w:szCs w:val="24"/>
        </w:rPr>
        <w:t>multiple enzyme digestions we tested in this manuscript</w:t>
      </w:r>
      <w:r w:rsidR="000D0460">
        <w:rPr>
          <w:rFonts w:ascii="Times New Roman" w:hAnsi="Times New Roman" w:cs="Times New Roman"/>
          <w:bCs/>
          <w:sz w:val="24"/>
          <w:szCs w:val="24"/>
        </w:rPr>
        <w:t xml:space="preserve">. </w:t>
      </w:r>
      <w:r w:rsidR="000D0460" w:rsidRPr="000D0460">
        <w:rPr>
          <w:rFonts w:ascii="Times New Roman" w:hAnsi="Times New Roman" w:cs="Times New Roman"/>
          <w:bCs/>
          <w:sz w:val="24"/>
          <w:szCs w:val="24"/>
        </w:rPr>
        <w:t>Enzymes other than trypsin expand</w:t>
      </w:r>
      <w:r w:rsidR="006245A3">
        <w:rPr>
          <w:rFonts w:ascii="Times New Roman" w:hAnsi="Times New Roman" w:cs="Times New Roman"/>
          <w:bCs/>
          <w:sz w:val="24"/>
          <w:szCs w:val="24"/>
        </w:rPr>
        <w:t>ed</w:t>
      </w:r>
      <w:r w:rsidR="000D0460" w:rsidRPr="000D0460">
        <w:rPr>
          <w:rFonts w:ascii="Times New Roman" w:hAnsi="Times New Roman" w:cs="Times New Roman"/>
          <w:bCs/>
          <w:sz w:val="24"/>
          <w:szCs w:val="24"/>
        </w:rPr>
        <w:t xml:space="preserve"> the sequence coverage in hair keratins and keratin-associated proteins, therefore increas</w:t>
      </w:r>
      <w:r w:rsidR="000A2FBE">
        <w:rPr>
          <w:rFonts w:ascii="Times New Roman" w:hAnsi="Times New Roman" w:cs="Times New Roman"/>
          <w:bCs/>
          <w:sz w:val="24"/>
          <w:szCs w:val="24"/>
        </w:rPr>
        <w:t>ing</w:t>
      </w:r>
      <w:r w:rsidR="000D0460" w:rsidRPr="000D0460">
        <w:rPr>
          <w:rFonts w:ascii="Times New Roman" w:hAnsi="Times New Roman" w:cs="Times New Roman"/>
          <w:bCs/>
          <w:sz w:val="24"/>
          <w:szCs w:val="24"/>
        </w:rPr>
        <w:t xml:space="preserve"> the chance of a</w:t>
      </w:r>
      <w:r w:rsidR="00D76CA4">
        <w:rPr>
          <w:rFonts w:ascii="Times New Roman" w:hAnsi="Times New Roman" w:cs="Times New Roman"/>
          <w:bCs/>
          <w:sz w:val="24"/>
          <w:szCs w:val="24"/>
        </w:rPr>
        <w:t xml:space="preserve"> </w:t>
      </w:r>
      <w:r w:rsidR="00751047">
        <w:rPr>
          <w:rFonts w:ascii="Times New Roman" w:hAnsi="Times New Roman" w:cs="Times New Roman"/>
          <w:bCs/>
          <w:sz w:val="24"/>
          <w:szCs w:val="24"/>
        </w:rPr>
        <w:t xml:space="preserve">regular or </w:t>
      </w:r>
      <w:r w:rsidR="00D76CA4">
        <w:rPr>
          <w:rFonts w:ascii="Times New Roman" w:hAnsi="Times New Roman" w:cs="Times New Roman"/>
          <w:bCs/>
          <w:sz w:val="24"/>
          <w:szCs w:val="24"/>
        </w:rPr>
        <w:t>variant peptide</w:t>
      </w:r>
      <w:r w:rsidR="000D0460" w:rsidRPr="000D0460">
        <w:rPr>
          <w:rFonts w:ascii="Times New Roman" w:hAnsi="Times New Roman" w:cs="Times New Roman"/>
          <w:bCs/>
          <w:sz w:val="24"/>
          <w:szCs w:val="24"/>
        </w:rPr>
        <w:t xml:space="preserve"> being identified</w:t>
      </w:r>
      <w:r w:rsidR="000A2FBE">
        <w:rPr>
          <w:rFonts w:ascii="Times New Roman" w:hAnsi="Times New Roman" w:cs="Times New Roman"/>
          <w:bCs/>
          <w:sz w:val="24"/>
          <w:szCs w:val="24"/>
        </w:rPr>
        <w:t>,</w:t>
      </w:r>
      <w:r w:rsidR="000D0460" w:rsidRPr="000D0460">
        <w:rPr>
          <w:rFonts w:ascii="Times New Roman" w:hAnsi="Times New Roman" w:cs="Times New Roman"/>
          <w:bCs/>
          <w:sz w:val="24"/>
          <w:szCs w:val="24"/>
        </w:rPr>
        <w:t xml:space="preserve"> as well as confirm</w:t>
      </w:r>
      <w:r w:rsidR="000A2FBE">
        <w:rPr>
          <w:rFonts w:ascii="Times New Roman" w:hAnsi="Times New Roman" w:cs="Times New Roman"/>
          <w:bCs/>
          <w:sz w:val="24"/>
          <w:szCs w:val="24"/>
        </w:rPr>
        <w:t>ing</w:t>
      </w:r>
      <w:r w:rsidR="000D0460" w:rsidRPr="000D0460">
        <w:rPr>
          <w:rFonts w:ascii="Times New Roman" w:hAnsi="Times New Roman" w:cs="Times New Roman"/>
          <w:bCs/>
          <w:sz w:val="24"/>
          <w:szCs w:val="24"/>
        </w:rPr>
        <w:t xml:space="preserve"> the findings from </w:t>
      </w:r>
      <w:r w:rsidR="006A0EB0">
        <w:rPr>
          <w:rFonts w:ascii="Times New Roman" w:hAnsi="Times New Roman" w:cs="Times New Roman"/>
          <w:bCs/>
          <w:sz w:val="24"/>
          <w:szCs w:val="24"/>
        </w:rPr>
        <w:t xml:space="preserve">the </w:t>
      </w:r>
      <w:r w:rsidR="000D0460" w:rsidRPr="000D0460">
        <w:rPr>
          <w:rFonts w:ascii="Times New Roman" w:hAnsi="Times New Roman" w:cs="Times New Roman"/>
          <w:bCs/>
          <w:sz w:val="24"/>
          <w:szCs w:val="24"/>
        </w:rPr>
        <w:t>tryptic digests</w:t>
      </w:r>
      <w:r w:rsidR="006B7008">
        <w:rPr>
          <w:rFonts w:ascii="Times New Roman" w:hAnsi="Times New Roman" w:cs="Times New Roman"/>
          <w:bCs/>
          <w:sz w:val="24"/>
          <w:szCs w:val="24"/>
        </w:rPr>
        <w:t xml:space="preserve">. </w:t>
      </w:r>
      <w:r w:rsidR="00B42C37">
        <w:rPr>
          <w:rFonts w:ascii="Times New Roman" w:eastAsia="Times New Roman" w:hAnsi="Times New Roman" w:cs="Times New Roman"/>
          <w:sz w:val="24"/>
          <w:szCs w:val="24"/>
        </w:rPr>
        <w:t xml:space="preserve">Overall, we presented an enhanced variant peptide discovery workflow by coupling </w:t>
      </w:r>
      <w:r w:rsidR="00236F12">
        <w:rPr>
          <w:rFonts w:ascii="Times New Roman" w:eastAsia="Times New Roman" w:hAnsi="Times New Roman" w:cs="Times New Roman"/>
          <w:sz w:val="24"/>
          <w:szCs w:val="24"/>
        </w:rPr>
        <w:t>alternative enzymes with</w:t>
      </w:r>
      <w:r w:rsidR="00B42C37">
        <w:rPr>
          <w:rFonts w:ascii="Times New Roman" w:eastAsia="Times New Roman" w:hAnsi="Times New Roman" w:cs="Times New Roman"/>
          <w:sz w:val="24"/>
          <w:szCs w:val="24"/>
        </w:rPr>
        <w:t xml:space="preserve"> trypsin, </w:t>
      </w:r>
      <w:r w:rsidR="000444A1">
        <w:rPr>
          <w:rFonts w:ascii="Times New Roman" w:eastAsia="Times New Roman" w:hAnsi="Times New Roman" w:cs="Times New Roman"/>
          <w:sz w:val="24"/>
          <w:szCs w:val="24"/>
        </w:rPr>
        <w:t>resulting</w:t>
      </w:r>
      <w:r w:rsidR="00B42C37">
        <w:rPr>
          <w:rFonts w:ascii="Times New Roman" w:eastAsia="Times New Roman" w:hAnsi="Times New Roman" w:cs="Times New Roman"/>
          <w:sz w:val="24"/>
          <w:szCs w:val="24"/>
        </w:rPr>
        <w:t xml:space="preserve"> </w:t>
      </w:r>
      <w:r w:rsidR="000444A1">
        <w:rPr>
          <w:rFonts w:ascii="Times New Roman" w:eastAsia="Times New Roman" w:hAnsi="Times New Roman" w:cs="Times New Roman"/>
          <w:sz w:val="24"/>
          <w:szCs w:val="24"/>
        </w:rPr>
        <w:t xml:space="preserve">in </w:t>
      </w:r>
      <w:r w:rsidR="00B42C37">
        <w:rPr>
          <w:rFonts w:ascii="Times New Roman" w:eastAsia="Times New Roman" w:hAnsi="Times New Roman" w:cs="Times New Roman"/>
          <w:sz w:val="24"/>
          <w:szCs w:val="24"/>
        </w:rPr>
        <w:t xml:space="preserve">superior </w:t>
      </w:r>
      <w:r w:rsidR="000444A1">
        <w:rPr>
          <w:rFonts w:ascii="Times New Roman" w:eastAsia="Times New Roman" w:hAnsi="Times New Roman" w:cs="Times New Roman"/>
          <w:sz w:val="24"/>
          <w:szCs w:val="24"/>
        </w:rPr>
        <w:t>identification of</w:t>
      </w:r>
      <w:r w:rsidR="00B42C37">
        <w:rPr>
          <w:rFonts w:ascii="Times New Roman" w:eastAsia="Times New Roman" w:hAnsi="Times New Roman" w:cs="Times New Roman"/>
          <w:sz w:val="24"/>
          <w:szCs w:val="24"/>
        </w:rPr>
        <w:t xml:space="preserve"> variant peptides and variant </w:t>
      </w:r>
      <w:r w:rsidR="00236F12">
        <w:rPr>
          <w:rFonts w:ascii="Times New Roman" w:eastAsia="Times New Roman" w:hAnsi="Times New Roman" w:cs="Times New Roman"/>
          <w:sz w:val="24"/>
          <w:szCs w:val="24"/>
        </w:rPr>
        <w:t xml:space="preserve">amino acid polymorphism </w:t>
      </w:r>
      <w:r w:rsidR="00B42C37">
        <w:rPr>
          <w:rFonts w:ascii="Times New Roman" w:eastAsia="Times New Roman" w:hAnsi="Times New Roman" w:cs="Times New Roman"/>
          <w:sz w:val="24"/>
          <w:szCs w:val="24"/>
        </w:rPr>
        <w:t xml:space="preserve">sites in the human hair </w:t>
      </w:r>
      <w:r w:rsidR="00236F12">
        <w:rPr>
          <w:rFonts w:ascii="Times New Roman" w:eastAsia="Times New Roman" w:hAnsi="Times New Roman" w:cs="Times New Roman"/>
          <w:sz w:val="24"/>
          <w:szCs w:val="24"/>
        </w:rPr>
        <w:t>samples we tested</w:t>
      </w:r>
      <w:r w:rsidR="00B42C37">
        <w:rPr>
          <w:rFonts w:ascii="Times New Roman" w:eastAsia="Times New Roman" w:hAnsi="Times New Roman" w:cs="Times New Roman"/>
          <w:sz w:val="24"/>
          <w:szCs w:val="24"/>
        </w:rPr>
        <w:t xml:space="preserve">. </w:t>
      </w:r>
      <w:r w:rsidR="00B42C37" w:rsidRPr="000444A1">
        <w:rPr>
          <w:rFonts w:ascii="Times New Roman" w:hAnsi="Times New Roman" w:cs="Times New Roman"/>
          <w:bCs/>
          <w:sz w:val="24"/>
          <w:szCs w:val="24"/>
        </w:rPr>
        <w:t>P</w:t>
      </w:r>
      <w:r w:rsidR="00BC58B9" w:rsidRPr="000444A1">
        <w:rPr>
          <w:rFonts w:ascii="Times New Roman" w:hAnsi="Times New Roman" w:cs="Times New Roman"/>
          <w:bCs/>
          <w:sz w:val="24"/>
          <w:szCs w:val="24"/>
        </w:rPr>
        <w:t>r</w:t>
      </w:r>
      <w:r w:rsidR="005A2E6F" w:rsidRPr="000444A1">
        <w:rPr>
          <w:rFonts w:ascii="Times New Roman" w:eastAsia="Times New Roman" w:hAnsi="Times New Roman" w:cs="Times New Roman"/>
          <w:bCs/>
          <w:sz w:val="24"/>
          <w:szCs w:val="24"/>
        </w:rPr>
        <w:t>esumably</w:t>
      </w:r>
      <w:r w:rsidR="00963D13" w:rsidRPr="000444A1">
        <w:rPr>
          <w:rFonts w:ascii="Times New Roman" w:eastAsia="Times New Roman" w:hAnsi="Times New Roman" w:cs="Times New Roman"/>
          <w:bCs/>
          <w:sz w:val="24"/>
          <w:szCs w:val="24"/>
        </w:rPr>
        <w:t>,</w:t>
      </w:r>
      <w:r w:rsidR="005A2E6F" w:rsidRPr="000444A1">
        <w:rPr>
          <w:rFonts w:ascii="Times New Roman" w:eastAsia="Times New Roman" w:hAnsi="Times New Roman" w:cs="Times New Roman"/>
          <w:bCs/>
          <w:sz w:val="24"/>
          <w:szCs w:val="24"/>
        </w:rPr>
        <w:t xml:space="preserve"> </w:t>
      </w:r>
      <w:r w:rsidR="00880B02" w:rsidRPr="000444A1">
        <w:rPr>
          <w:rFonts w:ascii="Times New Roman" w:eastAsia="Times New Roman" w:hAnsi="Times New Roman" w:cs="Times New Roman"/>
          <w:bCs/>
          <w:sz w:val="24"/>
          <w:szCs w:val="24"/>
        </w:rPr>
        <w:t>the finding may</w:t>
      </w:r>
      <w:r w:rsidR="00BC58B9" w:rsidRPr="000444A1">
        <w:rPr>
          <w:rFonts w:ascii="Times New Roman" w:eastAsia="Times New Roman" w:hAnsi="Times New Roman" w:cs="Times New Roman"/>
          <w:bCs/>
          <w:sz w:val="24"/>
          <w:szCs w:val="24"/>
        </w:rPr>
        <w:t xml:space="preserve"> </w:t>
      </w:r>
      <w:r w:rsidR="005A2E6F" w:rsidRPr="000444A1">
        <w:rPr>
          <w:rFonts w:ascii="Times New Roman" w:eastAsia="Times New Roman" w:hAnsi="Times New Roman" w:cs="Times New Roman"/>
          <w:bCs/>
          <w:sz w:val="24"/>
          <w:szCs w:val="24"/>
        </w:rPr>
        <w:t xml:space="preserve">have general applicability to other </w:t>
      </w:r>
      <w:r w:rsidR="00880B02" w:rsidRPr="000444A1">
        <w:rPr>
          <w:rFonts w:ascii="Times New Roman" w:eastAsia="Times New Roman" w:hAnsi="Times New Roman" w:cs="Times New Roman"/>
          <w:bCs/>
          <w:sz w:val="24"/>
          <w:szCs w:val="24"/>
        </w:rPr>
        <w:t xml:space="preserve">donors’ hair samples or other </w:t>
      </w:r>
      <w:r w:rsidR="005A2E6F" w:rsidRPr="000444A1">
        <w:rPr>
          <w:rFonts w:ascii="Times New Roman" w:eastAsia="Times New Roman" w:hAnsi="Times New Roman" w:cs="Times New Roman"/>
          <w:bCs/>
          <w:sz w:val="24"/>
          <w:szCs w:val="24"/>
        </w:rPr>
        <w:t>types of samples</w:t>
      </w:r>
      <w:r w:rsidR="00963D13" w:rsidRPr="000444A1">
        <w:rPr>
          <w:rFonts w:ascii="Times New Roman" w:eastAsia="Times New Roman" w:hAnsi="Times New Roman" w:cs="Times New Roman"/>
          <w:bCs/>
          <w:sz w:val="24"/>
          <w:szCs w:val="24"/>
        </w:rPr>
        <w:t>,</w:t>
      </w:r>
      <w:r w:rsidR="005A2E6F" w:rsidRPr="000444A1">
        <w:rPr>
          <w:rFonts w:ascii="Times New Roman" w:eastAsia="Times New Roman" w:hAnsi="Times New Roman" w:cs="Times New Roman"/>
          <w:bCs/>
          <w:sz w:val="24"/>
          <w:szCs w:val="24"/>
        </w:rPr>
        <w:t xml:space="preserve"> such as human skin</w:t>
      </w:r>
      <w:r w:rsidR="00963D13" w:rsidRPr="000444A1">
        <w:rPr>
          <w:rFonts w:ascii="Times New Roman" w:eastAsia="Times New Roman" w:hAnsi="Times New Roman" w:cs="Times New Roman"/>
          <w:bCs/>
          <w:sz w:val="24"/>
          <w:szCs w:val="24"/>
        </w:rPr>
        <w:t>,</w:t>
      </w:r>
      <w:r w:rsidR="00BC58B9" w:rsidRPr="000444A1">
        <w:rPr>
          <w:rFonts w:ascii="Times New Roman" w:eastAsia="Times New Roman" w:hAnsi="Times New Roman" w:cs="Times New Roman"/>
          <w:bCs/>
          <w:sz w:val="24"/>
          <w:szCs w:val="24"/>
        </w:rPr>
        <w:t xml:space="preserve"> which we would like to explore in </w:t>
      </w:r>
      <w:r w:rsidR="00457E0E" w:rsidRPr="000444A1">
        <w:rPr>
          <w:rFonts w:ascii="Times New Roman" w:eastAsia="Times New Roman" w:hAnsi="Times New Roman" w:cs="Times New Roman"/>
          <w:bCs/>
          <w:sz w:val="24"/>
          <w:szCs w:val="24"/>
        </w:rPr>
        <w:t>our</w:t>
      </w:r>
      <w:r w:rsidR="00BC58B9" w:rsidRPr="000444A1">
        <w:rPr>
          <w:rFonts w:ascii="Times New Roman" w:eastAsia="Times New Roman" w:hAnsi="Times New Roman" w:cs="Times New Roman"/>
          <w:bCs/>
          <w:sz w:val="24"/>
          <w:szCs w:val="24"/>
        </w:rPr>
        <w:t xml:space="preserve"> future studies.</w:t>
      </w:r>
      <w:r w:rsidR="00796C2E">
        <w:rPr>
          <w:rFonts w:ascii="Times New Roman" w:eastAsia="Times New Roman" w:hAnsi="Times New Roman" w:cs="Times New Roman"/>
          <w:bCs/>
          <w:sz w:val="24"/>
          <w:szCs w:val="24"/>
        </w:rPr>
        <w:t xml:space="preserve"> </w:t>
      </w:r>
      <w:r w:rsidR="00796C2E" w:rsidRPr="00796C2E">
        <w:rPr>
          <w:rFonts w:ascii="Times New Roman" w:eastAsia="Times New Roman" w:hAnsi="Times New Roman" w:cs="Times New Roman"/>
          <w:bCs/>
          <w:sz w:val="24"/>
          <w:szCs w:val="24"/>
        </w:rPr>
        <w:t>It is also conceivable that mass spectrometry-based proteomic methods, when combined with personalized next-generation genomic sequencing, could significantly speed up the discovery and validation of GVPs</w:t>
      </w:r>
      <w:r w:rsidR="00796C2E" w:rsidRPr="00796C2E">
        <w:rPr>
          <w:rFonts w:ascii="Times New Roman" w:eastAsia="Times New Roman" w:hAnsi="Times New Roman" w:cs="Times New Roman"/>
          <w:bCs/>
          <w:sz w:val="24"/>
          <w:szCs w:val="24"/>
          <w:vertAlign w:val="superscript"/>
        </w:rPr>
        <w:t>13</w:t>
      </w:r>
      <w:r w:rsidR="00796C2E" w:rsidRPr="00796C2E">
        <w:rPr>
          <w:rFonts w:ascii="Times New Roman" w:eastAsia="Times New Roman" w:hAnsi="Times New Roman" w:cs="Times New Roman"/>
          <w:bCs/>
          <w:sz w:val="24"/>
          <w:szCs w:val="24"/>
        </w:rPr>
        <w:t xml:space="preserve"> that may one day be used in the real world to identify victims and criminals when DNA evidence is lacking.</w:t>
      </w:r>
    </w:p>
    <w:p w14:paraId="5747A036" w14:textId="1325222B" w:rsidR="00113D51" w:rsidRPr="00113D51" w:rsidRDefault="00113D51" w:rsidP="00113D51">
      <w:pPr>
        <w:rPr>
          <w:rFonts w:ascii="Times New Roman" w:hAnsi="Times New Roman"/>
          <w:b/>
          <w:color w:val="000000"/>
          <w:sz w:val="24"/>
          <w:szCs w:val="24"/>
        </w:rPr>
      </w:pPr>
      <w:r w:rsidRPr="00113D51">
        <w:rPr>
          <w:rFonts w:ascii="Times New Roman" w:hAnsi="Times New Roman"/>
          <w:b/>
          <w:color w:val="000000"/>
          <w:sz w:val="24"/>
          <w:szCs w:val="24"/>
        </w:rPr>
        <w:t>DATA AVAILABILITY STATEMENT</w:t>
      </w:r>
    </w:p>
    <w:p w14:paraId="7888792C" w14:textId="516015CB" w:rsidR="00113D51" w:rsidRDefault="00113D51" w:rsidP="00345247">
      <w:pPr>
        <w:rPr>
          <w:rFonts w:ascii="Times New Roman" w:hAnsi="Times New Roman"/>
          <w:b/>
          <w:color w:val="000000"/>
          <w:sz w:val="24"/>
          <w:szCs w:val="24"/>
        </w:rPr>
      </w:pPr>
      <w:r w:rsidRPr="00113D51">
        <w:rPr>
          <w:rFonts w:ascii="Times New Roman" w:hAnsi="Times New Roman"/>
          <w:bCs/>
          <w:color w:val="000000"/>
          <w:sz w:val="24"/>
          <w:szCs w:val="24"/>
        </w:rPr>
        <w:t xml:space="preserve">All raw data files are available on </w:t>
      </w:r>
      <w:proofErr w:type="spellStart"/>
      <w:r w:rsidRPr="00113D51">
        <w:rPr>
          <w:rFonts w:ascii="Times New Roman" w:hAnsi="Times New Roman"/>
          <w:bCs/>
          <w:color w:val="000000"/>
          <w:sz w:val="24"/>
          <w:szCs w:val="24"/>
        </w:rPr>
        <w:t>MassIVE</w:t>
      </w:r>
      <w:proofErr w:type="spellEnd"/>
      <w:r w:rsidRPr="00113D51">
        <w:rPr>
          <w:rFonts w:ascii="Times New Roman" w:hAnsi="Times New Roman"/>
          <w:bCs/>
          <w:color w:val="000000"/>
          <w:sz w:val="24"/>
          <w:szCs w:val="24"/>
        </w:rPr>
        <w:t xml:space="preserve"> (MSV000101400</w:t>
      </w:r>
      <w:r>
        <w:rPr>
          <w:rFonts w:ascii="Times New Roman" w:hAnsi="Times New Roman"/>
          <w:bCs/>
          <w:color w:val="000000"/>
          <w:sz w:val="24"/>
          <w:szCs w:val="24"/>
        </w:rPr>
        <w:t>, Password:</w:t>
      </w:r>
      <w:r w:rsidRPr="00113D51">
        <w:t xml:space="preserve"> </w:t>
      </w:r>
      <w:r w:rsidRPr="00113D51">
        <w:rPr>
          <w:rFonts w:ascii="Times New Roman" w:hAnsi="Times New Roman"/>
          <w:bCs/>
          <w:color w:val="000000"/>
          <w:sz w:val="24"/>
          <w:szCs w:val="24"/>
        </w:rPr>
        <w:t>9DQ3u0utslxhA9GR).</w:t>
      </w:r>
    </w:p>
    <w:p w14:paraId="189634A5" w14:textId="371D4262" w:rsidR="00345247" w:rsidRDefault="00345247" w:rsidP="00345247">
      <w:pPr>
        <w:rPr>
          <w:rFonts w:ascii="Times New Roman" w:hAnsi="Times New Roman"/>
          <w:b/>
          <w:color w:val="000000"/>
          <w:sz w:val="24"/>
          <w:szCs w:val="24"/>
        </w:rPr>
      </w:pPr>
      <w:r>
        <w:rPr>
          <w:rFonts w:ascii="Times New Roman" w:hAnsi="Times New Roman"/>
          <w:b/>
          <w:color w:val="000000"/>
          <w:sz w:val="24"/>
          <w:szCs w:val="24"/>
        </w:rPr>
        <w:t>SUPPORTING INFORMATION:</w:t>
      </w:r>
    </w:p>
    <w:p w14:paraId="556E540A" w14:textId="6AAC4316" w:rsidR="00345247" w:rsidRDefault="00345247" w:rsidP="00345247">
      <w:pPr>
        <w:pStyle w:val="NoSpacing"/>
        <w:outlineLvl w:val="0"/>
        <w:rPr>
          <w:rFonts w:ascii="Times New Roman" w:hAnsi="Times New Roman"/>
          <w:sz w:val="24"/>
          <w:szCs w:val="24"/>
        </w:rPr>
      </w:pPr>
      <w:r>
        <w:rPr>
          <w:rFonts w:ascii="Times New Roman" w:hAnsi="Times New Roman"/>
          <w:sz w:val="24"/>
          <w:szCs w:val="24"/>
        </w:rPr>
        <w:t>Table S1. Comparison of the identified GVPs for various enzyme digestions.</w:t>
      </w:r>
    </w:p>
    <w:p w14:paraId="2D4B34C8" w14:textId="3EA84937" w:rsidR="00EF4B7C" w:rsidRDefault="00F0450D" w:rsidP="00345247">
      <w:pPr>
        <w:pStyle w:val="NoSpacing"/>
        <w:outlineLvl w:val="0"/>
        <w:rPr>
          <w:rFonts w:ascii="Times New Roman" w:hAnsi="Times New Roman"/>
          <w:sz w:val="24"/>
          <w:szCs w:val="24"/>
        </w:rPr>
      </w:pPr>
      <w:r>
        <w:rPr>
          <w:rFonts w:ascii="Times New Roman" w:hAnsi="Times New Roman"/>
          <w:sz w:val="24"/>
          <w:szCs w:val="24"/>
        </w:rPr>
        <w:t>Figure S</w:t>
      </w:r>
      <w:r w:rsidR="00EF4B7C">
        <w:rPr>
          <w:rFonts w:ascii="Times New Roman" w:hAnsi="Times New Roman"/>
          <w:sz w:val="24"/>
          <w:szCs w:val="24"/>
        </w:rPr>
        <w:t xml:space="preserve">1. Sequence coverage of KRT31 </w:t>
      </w:r>
      <w:r>
        <w:rPr>
          <w:rFonts w:ascii="Times New Roman" w:hAnsi="Times New Roman"/>
          <w:sz w:val="24"/>
          <w:szCs w:val="24"/>
        </w:rPr>
        <w:t xml:space="preserve">and KRT81 </w:t>
      </w:r>
      <w:r w:rsidR="00EF4B7C">
        <w:rPr>
          <w:rFonts w:ascii="Times New Roman" w:hAnsi="Times New Roman"/>
          <w:sz w:val="24"/>
          <w:szCs w:val="24"/>
        </w:rPr>
        <w:t>from each study.</w:t>
      </w:r>
    </w:p>
    <w:p w14:paraId="049AE305" w14:textId="77777777" w:rsidR="00345247" w:rsidRDefault="00345247" w:rsidP="00345247">
      <w:pPr>
        <w:pStyle w:val="NoSpacing"/>
        <w:outlineLvl w:val="0"/>
        <w:rPr>
          <w:rFonts w:ascii="Times New Roman" w:hAnsi="Times New Roman"/>
          <w:b/>
          <w:color w:val="000000"/>
          <w:sz w:val="24"/>
          <w:szCs w:val="24"/>
        </w:rPr>
      </w:pPr>
    </w:p>
    <w:p w14:paraId="4503F30F" w14:textId="77777777" w:rsidR="00345247" w:rsidRDefault="00345247" w:rsidP="00345247">
      <w:pPr>
        <w:pStyle w:val="NoSpacing"/>
        <w:outlineLvl w:val="0"/>
        <w:rPr>
          <w:rFonts w:ascii="Times New Roman" w:hAnsi="Times New Roman"/>
          <w:color w:val="000000"/>
          <w:sz w:val="24"/>
          <w:szCs w:val="24"/>
        </w:rPr>
      </w:pPr>
      <w:r>
        <w:rPr>
          <w:rFonts w:ascii="Times New Roman" w:hAnsi="Times New Roman"/>
          <w:b/>
          <w:color w:val="000000"/>
          <w:sz w:val="24"/>
          <w:szCs w:val="24"/>
        </w:rPr>
        <w:t>ACKNOWLEDGMENTS</w:t>
      </w:r>
    </w:p>
    <w:p w14:paraId="439061C9" w14:textId="77777777" w:rsidR="00345247" w:rsidRDefault="00345247" w:rsidP="00345247">
      <w:pPr>
        <w:pStyle w:val="NoSpacing"/>
        <w:rPr>
          <w:rFonts w:ascii="Times New Roman" w:hAnsi="Times New Roman"/>
          <w:b/>
          <w:color w:val="000000"/>
          <w:sz w:val="24"/>
          <w:szCs w:val="24"/>
        </w:rPr>
      </w:pPr>
    </w:p>
    <w:p w14:paraId="150445F9" w14:textId="77777777" w:rsidR="00345247" w:rsidRDefault="00345247" w:rsidP="00345247">
      <w:pPr>
        <w:pStyle w:val="NoSpacing"/>
        <w:rPr>
          <w:rFonts w:ascii="Times New Roman" w:hAnsi="Times New Roman"/>
          <w:color w:val="000000"/>
          <w:sz w:val="24"/>
          <w:szCs w:val="24"/>
        </w:rPr>
      </w:pPr>
      <w:r>
        <w:rPr>
          <w:rFonts w:ascii="Times New Roman" w:hAnsi="Times New Roman"/>
          <w:color w:val="000000"/>
          <w:sz w:val="24"/>
          <w:szCs w:val="24"/>
        </w:rPr>
        <w:t xml:space="preserve">We acknowledge support from the NIST Special Programs Office forensics program as part of a </w:t>
      </w:r>
      <w:r>
        <w:rPr>
          <w:rFonts w:ascii="Times New Roman" w:hAnsi="Times New Roman"/>
          <w:sz w:val="24"/>
          <w:szCs w:val="24"/>
        </w:rPr>
        <w:t>Trace Evidence Research Program</w:t>
      </w:r>
      <w:r>
        <w:rPr>
          <w:rFonts w:ascii="Times New Roman" w:hAnsi="Times New Roman"/>
          <w:color w:val="000000"/>
          <w:sz w:val="24"/>
          <w:szCs w:val="24"/>
        </w:rPr>
        <w:t>.</w:t>
      </w:r>
    </w:p>
    <w:p w14:paraId="5E8C98D7" w14:textId="73F86BBB" w:rsidR="009648A9" w:rsidRDefault="009648A9" w:rsidP="00345247">
      <w:pPr>
        <w:pStyle w:val="NoSpacing"/>
        <w:outlineLvl w:val="0"/>
        <w:rPr>
          <w:rFonts w:ascii="Times New Roman" w:hAnsi="Times New Roman"/>
          <w:b/>
          <w:color w:val="000000"/>
          <w:sz w:val="24"/>
          <w:szCs w:val="24"/>
        </w:rPr>
      </w:pPr>
      <w:r w:rsidRPr="009648A9">
        <w:rPr>
          <w:rFonts w:ascii="Times New Roman" w:hAnsi="Times New Roman"/>
          <w:b/>
          <w:color w:val="000000"/>
          <w:sz w:val="24"/>
          <w:szCs w:val="24"/>
        </w:rPr>
        <w:lastRenderedPageBreak/>
        <w:t>INSTITUTIONAL REVIEW BOARD STATEMENT</w:t>
      </w:r>
    </w:p>
    <w:p w14:paraId="598965CE" w14:textId="77777777" w:rsidR="009648A9" w:rsidRDefault="009648A9" w:rsidP="00345247">
      <w:pPr>
        <w:pStyle w:val="NoSpacing"/>
        <w:outlineLvl w:val="0"/>
        <w:rPr>
          <w:rFonts w:ascii="Times New Roman" w:hAnsi="Times New Roman"/>
          <w:b/>
          <w:color w:val="000000"/>
          <w:sz w:val="24"/>
          <w:szCs w:val="24"/>
        </w:rPr>
      </w:pPr>
    </w:p>
    <w:p w14:paraId="0E318A61" w14:textId="0AC210B2" w:rsidR="009648A9" w:rsidRPr="009648A9" w:rsidRDefault="009648A9" w:rsidP="00345247">
      <w:pPr>
        <w:pStyle w:val="NoSpacing"/>
        <w:outlineLvl w:val="0"/>
        <w:rPr>
          <w:rFonts w:ascii="Times New Roman" w:hAnsi="Times New Roman"/>
          <w:bCs/>
          <w:color w:val="000000"/>
          <w:sz w:val="24"/>
          <w:szCs w:val="24"/>
        </w:rPr>
      </w:pPr>
      <w:r w:rsidRPr="009648A9">
        <w:rPr>
          <w:rFonts w:ascii="Times New Roman" w:hAnsi="Times New Roman"/>
          <w:bCs/>
          <w:color w:val="000000"/>
          <w:sz w:val="24"/>
          <w:szCs w:val="24"/>
        </w:rPr>
        <w:t>All work has been reviewed and approved by the National Institute of Standards and Technology Research Protections Office. This study was determined to be “not human subjects research” (often referred to as research not involving human subjects) as defined in U.S. Department of Commerce Regulations, 15 CFR 27, also known as the Common Rule (45 CFR 46, Subpart A), for the Protection of Human Subjects by the NIST Human Research Protections Office and therefore not subject to oversight by the NIST Institutional Review Board.</w:t>
      </w:r>
    </w:p>
    <w:p w14:paraId="1FBF4BE7" w14:textId="77777777" w:rsidR="009648A9" w:rsidRDefault="009648A9" w:rsidP="00345247">
      <w:pPr>
        <w:pStyle w:val="NoSpacing"/>
        <w:outlineLvl w:val="0"/>
        <w:rPr>
          <w:rFonts w:ascii="Times New Roman" w:hAnsi="Times New Roman"/>
          <w:b/>
          <w:color w:val="000000"/>
          <w:sz w:val="24"/>
          <w:szCs w:val="24"/>
        </w:rPr>
      </w:pPr>
    </w:p>
    <w:p w14:paraId="0A2D311B" w14:textId="52D064FE" w:rsidR="00345247" w:rsidRDefault="00345247" w:rsidP="00345247">
      <w:pPr>
        <w:pStyle w:val="NoSpacing"/>
        <w:outlineLvl w:val="0"/>
        <w:rPr>
          <w:rFonts w:ascii="Times New Roman" w:hAnsi="Times New Roman"/>
          <w:b/>
          <w:color w:val="000000"/>
          <w:sz w:val="24"/>
          <w:szCs w:val="24"/>
        </w:rPr>
      </w:pPr>
      <w:r>
        <w:rPr>
          <w:rFonts w:ascii="Times New Roman" w:hAnsi="Times New Roman"/>
          <w:b/>
          <w:color w:val="000000"/>
          <w:sz w:val="24"/>
          <w:szCs w:val="24"/>
        </w:rPr>
        <w:t>NIST COMMERCIAL DISCLAIMER</w:t>
      </w:r>
    </w:p>
    <w:p w14:paraId="02C1847F" w14:textId="77777777" w:rsidR="00345247" w:rsidRDefault="00345247" w:rsidP="00345247">
      <w:pPr>
        <w:pStyle w:val="NoSpacing"/>
        <w:rPr>
          <w:rFonts w:ascii="Times New Roman" w:hAnsi="Times New Roman"/>
          <w:b/>
          <w:color w:val="000000"/>
          <w:sz w:val="24"/>
          <w:szCs w:val="24"/>
        </w:rPr>
      </w:pPr>
    </w:p>
    <w:p w14:paraId="1F48C0D4" w14:textId="77777777" w:rsidR="0004438E" w:rsidRDefault="0004438E" w:rsidP="009109E5">
      <w:pPr>
        <w:rPr>
          <w:rFonts w:ascii="Times New Roman" w:hAnsi="Times New Roman"/>
          <w:sz w:val="24"/>
          <w:szCs w:val="24"/>
        </w:rPr>
      </w:pPr>
      <w:r w:rsidRPr="0004438E">
        <w:rPr>
          <w:rFonts w:ascii="Times New Roman" w:hAnsi="Times New Roman"/>
          <w:sz w:val="24"/>
          <w:szCs w:val="24"/>
        </w:rPr>
        <w:t xml:space="preserve">Points of view in this document are those of the authors and do not necessarily represent the official position or policies of the U.S. Department of Commerce. Certain commercial software, equipment, instruments, and materials are identified </w:t>
      </w:r>
      <w:proofErr w:type="gramStart"/>
      <w:r w:rsidRPr="0004438E">
        <w:rPr>
          <w:rFonts w:ascii="Times New Roman" w:hAnsi="Times New Roman"/>
          <w:sz w:val="24"/>
          <w:szCs w:val="24"/>
        </w:rPr>
        <w:t>in order to</w:t>
      </w:r>
      <w:proofErr w:type="gramEnd"/>
      <w:r w:rsidRPr="0004438E">
        <w:rPr>
          <w:rFonts w:ascii="Times New Roman" w:hAnsi="Times New Roman"/>
          <w:sz w:val="24"/>
          <w:szCs w:val="24"/>
        </w:rPr>
        <w:t xml:space="preserve"> specify experimental procedures as completely as possible. In no case does such identification imply a recommendation or endorsement by NIST, nor does it imply that any of the materials, instruments, or equipment identified are necessarily the best available for the purpose.  </w:t>
      </w:r>
    </w:p>
    <w:p w14:paraId="2C29DE54" w14:textId="77777777" w:rsidR="00C56E17" w:rsidRDefault="00C56E1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6268CB53" w14:textId="77777777" w:rsidR="00905BE0" w:rsidRDefault="00905BE0" w:rsidP="009109E5">
      <w:pPr>
        <w:rPr>
          <w:rFonts w:ascii="Times New Roman" w:eastAsia="Times New Roman" w:hAnsi="Times New Roman" w:cs="Times New Roman"/>
          <w:bCs/>
          <w:sz w:val="24"/>
          <w:szCs w:val="24"/>
        </w:rPr>
      </w:pPr>
    </w:p>
    <w:p w14:paraId="12AB61E3" w14:textId="334B4F0C" w:rsidR="006B60F5" w:rsidRPr="009109E5" w:rsidRDefault="00E33ACB" w:rsidP="009109E5">
      <w:pPr>
        <w:rPr>
          <w:rFonts w:ascii="Times New Roman" w:eastAsia="Times New Roman" w:hAnsi="Times New Roman" w:cs="Times New Roman"/>
          <w:bCs/>
          <w:sz w:val="24"/>
          <w:szCs w:val="24"/>
        </w:rPr>
      </w:pPr>
      <w:r w:rsidRPr="00E33ACB">
        <w:rPr>
          <w:rFonts w:ascii="Times New Roman" w:eastAsia="Times New Roman" w:hAnsi="Times New Roman" w:cs="Times New Roman"/>
          <w:bCs/>
          <w:noProof/>
          <w:sz w:val="24"/>
          <w:szCs w:val="24"/>
        </w:rPr>
        <w:drawing>
          <wp:inline distT="0" distB="0" distL="0" distR="0" wp14:anchorId="6B2450BB" wp14:editId="5C1C8458">
            <wp:extent cx="5943600" cy="2550160"/>
            <wp:effectExtent l="0" t="0" r="0" b="2540"/>
            <wp:docPr id="2" name="Picture 1">
              <a:extLst xmlns:a="http://schemas.openxmlformats.org/drawingml/2006/main">
                <a:ext uri="{FF2B5EF4-FFF2-40B4-BE49-F238E27FC236}">
                  <a16:creationId xmlns:a16="http://schemas.microsoft.com/office/drawing/2014/main" id="{780A91E0-148B-4776-414D-7AB27FD1C9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80A91E0-148B-4776-414D-7AB27FD1C968}"/>
                        </a:ext>
                      </a:extLst>
                    </pic:cNvPr>
                    <pic:cNvPicPr>
                      <a:picLocks noChangeAspect="1"/>
                    </pic:cNvPicPr>
                  </pic:nvPicPr>
                  <pic:blipFill rotWithShape="1">
                    <a:blip r:embed="rId8"/>
                    <a:srcRect b="53145"/>
                    <a:stretch/>
                  </pic:blipFill>
                  <pic:spPr>
                    <a:xfrm>
                      <a:off x="0" y="0"/>
                      <a:ext cx="5943600" cy="2550160"/>
                    </a:xfrm>
                    <a:prstGeom prst="rect">
                      <a:avLst/>
                    </a:prstGeom>
                  </pic:spPr>
                </pic:pic>
              </a:graphicData>
            </a:graphic>
          </wp:inline>
        </w:drawing>
      </w:r>
    </w:p>
    <w:p w14:paraId="367B75BE" w14:textId="77777777" w:rsidR="009109E5" w:rsidRPr="004677DA" w:rsidRDefault="009109E5" w:rsidP="00380AA6">
      <w:pPr>
        <w:rPr>
          <w:rFonts w:ascii="Times New Roman" w:hAnsi="Times New Roman" w:cs="Times New Roman"/>
          <w:b/>
          <w:sz w:val="24"/>
          <w:szCs w:val="24"/>
        </w:rPr>
      </w:pPr>
    </w:p>
    <w:p w14:paraId="23B697EC" w14:textId="62B45A8F" w:rsidR="00E33ACB" w:rsidRDefault="00E33ACB" w:rsidP="00E33ACB">
      <w:pPr>
        <w:rPr>
          <w:rFonts w:ascii="Times New Roman" w:hAnsi="Times New Roman" w:cs="Times New Roman"/>
          <w:sz w:val="24"/>
          <w:szCs w:val="24"/>
        </w:rPr>
      </w:pPr>
      <w:r>
        <w:rPr>
          <w:rFonts w:ascii="Times New Roman" w:hAnsi="Times New Roman" w:cs="Times New Roman"/>
          <w:sz w:val="24"/>
          <w:szCs w:val="24"/>
        </w:rPr>
        <w:t>Figure 1.</w:t>
      </w:r>
      <w:r w:rsidRPr="005321E7">
        <w:t xml:space="preserve"> </w:t>
      </w:r>
      <w:r w:rsidRPr="00E33ACB">
        <w:rPr>
          <w:rFonts w:ascii="Times New Roman" w:hAnsi="Times New Roman" w:cs="Times New Roman"/>
          <w:sz w:val="24"/>
          <w:szCs w:val="24"/>
        </w:rPr>
        <w:t xml:space="preserve">Complementary sequence coverage of </w:t>
      </w:r>
      <w:r w:rsidR="00203EF5">
        <w:rPr>
          <w:rFonts w:ascii="Times New Roman" w:hAnsi="Times New Roman" w:cs="Times New Roman"/>
          <w:sz w:val="24"/>
          <w:szCs w:val="24"/>
        </w:rPr>
        <w:t xml:space="preserve">an </w:t>
      </w:r>
      <w:r w:rsidRPr="00E33ACB">
        <w:rPr>
          <w:rFonts w:ascii="Times New Roman" w:hAnsi="Times New Roman" w:cs="Times New Roman"/>
          <w:sz w:val="24"/>
          <w:szCs w:val="24"/>
        </w:rPr>
        <w:t xml:space="preserve">example hair </w:t>
      </w:r>
      <w:r w:rsidR="00203EF5">
        <w:rPr>
          <w:rFonts w:ascii="Times New Roman" w:hAnsi="Times New Roman" w:cs="Times New Roman"/>
          <w:sz w:val="24"/>
          <w:szCs w:val="24"/>
        </w:rPr>
        <w:t xml:space="preserve">type I </w:t>
      </w:r>
      <w:r w:rsidRPr="00E33ACB">
        <w:rPr>
          <w:rFonts w:ascii="Times New Roman" w:hAnsi="Times New Roman" w:cs="Times New Roman"/>
          <w:sz w:val="24"/>
          <w:szCs w:val="24"/>
        </w:rPr>
        <w:t>cuticular KRT</w:t>
      </w:r>
      <w:r w:rsidR="00796C2E">
        <w:rPr>
          <w:rFonts w:ascii="Times New Roman" w:hAnsi="Times New Roman" w:cs="Times New Roman"/>
          <w:sz w:val="24"/>
          <w:szCs w:val="24"/>
        </w:rPr>
        <w:t>31</w:t>
      </w:r>
      <w:r w:rsidRPr="00E33ACB">
        <w:rPr>
          <w:rFonts w:ascii="Times New Roman" w:hAnsi="Times New Roman" w:cs="Times New Roman"/>
          <w:sz w:val="24"/>
          <w:szCs w:val="24"/>
        </w:rPr>
        <w:t xml:space="preserve"> (</w:t>
      </w:r>
      <w:r w:rsidR="00796C2E" w:rsidRPr="00796C2E">
        <w:rPr>
          <w:rFonts w:ascii="Times New Roman" w:hAnsi="Times New Roman" w:cs="Times New Roman"/>
          <w:sz w:val="24"/>
          <w:szCs w:val="24"/>
        </w:rPr>
        <w:t>sp|Q15323|K1H1_HUMAN Keratin, type I cuticular Ha1 OS=Homo sapiens</w:t>
      </w:r>
      <w:r w:rsidRPr="00E33ACB">
        <w:rPr>
          <w:rFonts w:ascii="Times New Roman" w:hAnsi="Times New Roman" w:cs="Times New Roman"/>
          <w:sz w:val="24"/>
          <w:szCs w:val="24"/>
        </w:rPr>
        <w:t xml:space="preserve">) by different enzyme digestion studies (T, K, and KT) on hair samples from the same donor. Individual 5 cm-long hair strand was used as the starting material in each experiment. The identified reference sequences were highlighted in green. </w:t>
      </w:r>
      <w:r w:rsidR="000A2FBE">
        <w:rPr>
          <w:rFonts w:ascii="Times New Roman" w:hAnsi="Times New Roman" w:cs="Times New Roman"/>
          <w:sz w:val="24"/>
          <w:szCs w:val="24"/>
        </w:rPr>
        <w:t xml:space="preserve">Sequence </w:t>
      </w:r>
      <w:r w:rsidRPr="00E33ACB">
        <w:rPr>
          <w:rFonts w:ascii="Times New Roman" w:hAnsi="Times New Roman" w:cs="Times New Roman"/>
          <w:sz w:val="24"/>
          <w:szCs w:val="24"/>
        </w:rPr>
        <w:t xml:space="preserve">coverage of KRT31 </w:t>
      </w:r>
      <w:r w:rsidR="000A2FBE">
        <w:rPr>
          <w:rFonts w:ascii="Times New Roman" w:hAnsi="Times New Roman" w:cs="Times New Roman"/>
          <w:sz w:val="24"/>
          <w:szCs w:val="24"/>
        </w:rPr>
        <w:t>by</w:t>
      </w:r>
      <w:r w:rsidRPr="00E33ACB">
        <w:rPr>
          <w:rFonts w:ascii="Times New Roman" w:hAnsi="Times New Roman" w:cs="Times New Roman"/>
          <w:sz w:val="24"/>
          <w:szCs w:val="24"/>
        </w:rPr>
        <w:t xml:space="preserve"> T, K, and KT: 81%, 32%, and 96%, respectively</w:t>
      </w:r>
      <w:r>
        <w:rPr>
          <w:rFonts w:ascii="Times New Roman" w:hAnsi="Times New Roman" w:cs="Times New Roman"/>
          <w:sz w:val="24"/>
          <w:szCs w:val="24"/>
        </w:rPr>
        <w:t>.</w:t>
      </w:r>
      <w:r w:rsidR="001F5A40" w:rsidRPr="001F5A40">
        <w:rPr>
          <w:rFonts w:ascii="Times New Roman" w:hAnsi="Times New Roman"/>
          <w:sz w:val="24"/>
          <w:szCs w:val="24"/>
        </w:rPr>
        <w:t xml:space="preserve"> </w:t>
      </w:r>
      <w:r w:rsidR="001F5A40">
        <w:rPr>
          <w:rFonts w:ascii="Times New Roman" w:hAnsi="Times New Roman"/>
          <w:sz w:val="24"/>
          <w:szCs w:val="24"/>
        </w:rPr>
        <w:t xml:space="preserve">Sequence coverage of KRT31 from each single/combined enzyme study can be found in Supplementary </w:t>
      </w:r>
      <w:r w:rsidR="00F0450D">
        <w:rPr>
          <w:rFonts w:ascii="Times New Roman" w:hAnsi="Times New Roman"/>
          <w:sz w:val="24"/>
          <w:szCs w:val="24"/>
        </w:rPr>
        <w:t>Figure</w:t>
      </w:r>
      <w:r w:rsidR="001F5A40">
        <w:rPr>
          <w:rFonts w:ascii="Times New Roman" w:hAnsi="Times New Roman"/>
          <w:sz w:val="24"/>
          <w:szCs w:val="24"/>
        </w:rPr>
        <w:t xml:space="preserve"> </w:t>
      </w:r>
      <w:r w:rsidR="00F0450D">
        <w:rPr>
          <w:rFonts w:ascii="Times New Roman" w:hAnsi="Times New Roman"/>
          <w:sz w:val="24"/>
          <w:szCs w:val="24"/>
        </w:rPr>
        <w:t>S</w:t>
      </w:r>
      <w:r w:rsidR="001F5A40">
        <w:rPr>
          <w:rFonts w:ascii="Times New Roman" w:hAnsi="Times New Roman"/>
          <w:sz w:val="24"/>
          <w:szCs w:val="24"/>
        </w:rPr>
        <w:t>1.</w:t>
      </w:r>
    </w:p>
    <w:p w14:paraId="3A8F3699" w14:textId="232E52D7" w:rsidR="001505C7" w:rsidRDefault="001505C7" w:rsidP="00905BE0">
      <w:pPr>
        <w:rPr>
          <w:rFonts w:ascii="Times New Roman" w:eastAsia="Times New Roman" w:hAnsi="Times New Roman" w:cs="Times New Roman"/>
          <w:sz w:val="24"/>
          <w:szCs w:val="24"/>
        </w:rPr>
      </w:pPr>
    </w:p>
    <w:p w14:paraId="432CD1FB" w14:textId="298055CA" w:rsidR="001505C7" w:rsidRDefault="001505C7" w:rsidP="00905BE0">
      <w:pPr>
        <w:rPr>
          <w:rFonts w:ascii="Times New Roman" w:eastAsia="Times New Roman" w:hAnsi="Times New Roman" w:cs="Times New Roman"/>
          <w:sz w:val="24"/>
          <w:szCs w:val="24"/>
        </w:rPr>
      </w:pPr>
    </w:p>
    <w:p w14:paraId="6D25C79F" w14:textId="77777777" w:rsidR="00C56E17" w:rsidRDefault="00C56E1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72E0837" w14:textId="73EA64E1" w:rsidR="00F47EC5" w:rsidRDefault="00F47EC5">
      <w:pPr>
        <w:rPr>
          <w:noProof/>
        </w:rPr>
      </w:pPr>
    </w:p>
    <w:p w14:paraId="13AEBFA1" w14:textId="0B818EDE" w:rsidR="0072685C" w:rsidRDefault="0072685C">
      <w:r w:rsidRPr="0072685C">
        <w:rPr>
          <w:noProof/>
        </w:rPr>
        <w:drawing>
          <wp:inline distT="0" distB="0" distL="0" distR="0" wp14:anchorId="045288BC" wp14:editId="126A74B2">
            <wp:extent cx="5943600" cy="2884170"/>
            <wp:effectExtent l="0" t="0" r="0" b="0"/>
            <wp:docPr id="384002279" name="Picture 1">
              <a:extLst xmlns:a="http://schemas.openxmlformats.org/drawingml/2006/main">
                <a:ext uri="{FF2B5EF4-FFF2-40B4-BE49-F238E27FC236}">
                  <a16:creationId xmlns:a16="http://schemas.microsoft.com/office/drawing/2014/main" id="{32E4AAEE-36DB-3A11-B4F5-3541028448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2E4AAEE-36DB-3A11-B4F5-354102844810}"/>
                        </a:ext>
                      </a:extLst>
                    </pic:cNvPr>
                    <pic:cNvPicPr>
                      <a:picLocks noChangeAspect="1"/>
                    </pic:cNvPicPr>
                  </pic:nvPicPr>
                  <pic:blipFill rotWithShape="1">
                    <a:blip r:embed="rId8"/>
                    <a:srcRect t="47003"/>
                    <a:stretch/>
                  </pic:blipFill>
                  <pic:spPr>
                    <a:xfrm>
                      <a:off x="0" y="0"/>
                      <a:ext cx="5943600" cy="2884170"/>
                    </a:xfrm>
                    <a:prstGeom prst="rect">
                      <a:avLst/>
                    </a:prstGeom>
                  </pic:spPr>
                </pic:pic>
              </a:graphicData>
            </a:graphic>
          </wp:inline>
        </w:drawing>
      </w:r>
    </w:p>
    <w:p w14:paraId="70B62DC9" w14:textId="2B6BE4B1" w:rsidR="001505C7" w:rsidRDefault="001505C7"/>
    <w:p w14:paraId="6E867265" w14:textId="43B645D3" w:rsidR="001F5A40" w:rsidRDefault="001505C7" w:rsidP="001F5A40">
      <w:pPr>
        <w:rPr>
          <w:rFonts w:ascii="Times New Roman" w:hAnsi="Times New Roman" w:cs="Times New Roman"/>
          <w:sz w:val="24"/>
          <w:szCs w:val="24"/>
        </w:rPr>
      </w:pPr>
      <w:r>
        <w:rPr>
          <w:rFonts w:ascii="Times New Roman" w:hAnsi="Times New Roman" w:cs="Times New Roman"/>
          <w:sz w:val="24"/>
          <w:szCs w:val="24"/>
        </w:rPr>
        <w:t xml:space="preserve">Figure 2. </w:t>
      </w:r>
      <w:r w:rsidR="0072685C" w:rsidRPr="0072685C">
        <w:rPr>
          <w:rFonts w:ascii="Times New Roman" w:eastAsia="Times New Roman" w:hAnsi="Times New Roman" w:cs="Times New Roman"/>
          <w:sz w:val="24"/>
          <w:szCs w:val="24"/>
        </w:rPr>
        <w:t xml:space="preserve">Complementary sequence coverage of </w:t>
      </w:r>
      <w:r w:rsidR="00203EF5">
        <w:rPr>
          <w:rFonts w:ascii="Times New Roman" w:eastAsia="Times New Roman" w:hAnsi="Times New Roman" w:cs="Times New Roman"/>
          <w:sz w:val="24"/>
          <w:szCs w:val="24"/>
        </w:rPr>
        <w:t xml:space="preserve">an </w:t>
      </w:r>
      <w:r w:rsidR="0072685C" w:rsidRPr="0072685C">
        <w:rPr>
          <w:rFonts w:ascii="Times New Roman" w:eastAsia="Times New Roman" w:hAnsi="Times New Roman" w:cs="Times New Roman"/>
          <w:sz w:val="24"/>
          <w:szCs w:val="24"/>
        </w:rPr>
        <w:t xml:space="preserve">example hair </w:t>
      </w:r>
      <w:r w:rsidR="00203EF5">
        <w:rPr>
          <w:rFonts w:ascii="Times New Roman" w:eastAsia="Times New Roman" w:hAnsi="Times New Roman" w:cs="Times New Roman"/>
          <w:sz w:val="24"/>
          <w:szCs w:val="24"/>
        </w:rPr>
        <w:t xml:space="preserve">type II </w:t>
      </w:r>
      <w:r w:rsidR="0072685C" w:rsidRPr="0072685C">
        <w:rPr>
          <w:rFonts w:ascii="Times New Roman" w:eastAsia="Times New Roman" w:hAnsi="Times New Roman" w:cs="Times New Roman"/>
          <w:sz w:val="24"/>
          <w:szCs w:val="24"/>
        </w:rPr>
        <w:t>cuticular KRT</w:t>
      </w:r>
      <w:r w:rsidR="00796C2E">
        <w:rPr>
          <w:rFonts w:ascii="Times New Roman" w:eastAsia="Times New Roman" w:hAnsi="Times New Roman" w:cs="Times New Roman"/>
          <w:sz w:val="24"/>
          <w:szCs w:val="24"/>
        </w:rPr>
        <w:t>81</w:t>
      </w:r>
      <w:r w:rsidR="0072685C" w:rsidRPr="0072685C">
        <w:rPr>
          <w:rFonts w:ascii="Times New Roman" w:eastAsia="Times New Roman" w:hAnsi="Times New Roman" w:cs="Times New Roman"/>
          <w:sz w:val="24"/>
          <w:szCs w:val="24"/>
        </w:rPr>
        <w:t xml:space="preserve"> (</w:t>
      </w:r>
      <w:r w:rsidR="00796C2E" w:rsidRPr="00796C2E">
        <w:rPr>
          <w:rFonts w:ascii="Times New Roman" w:eastAsia="Times New Roman" w:hAnsi="Times New Roman" w:cs="Times New Roman"/>
          <w:sz w:val="24"/>
          <w:szCs w:val="24"/>
        </w:rPr>
        <w:t>sp|Q14533|KRT81_HUMAN Keratin, type II cuticular Hb1 OS=Homo sapiens</w:t>
      </w:r>
      <w:r w:rsidR="0072685C" w:rsidRPr="0072685C">
        <w:rPr>
          <w:rFonts w:ascii="Times New Roman" w:eastAsia="Times New Roman" w:hAnsi="Times New Roman" w:cs="Times New Roman"/>
          <w:sz w:val="24"/>
          <w:szCs w:val="24"/>
        </w:rPr>
        <w:t xml:space="preserve">) by different enzyme digestion studies (T, K, and KT) on hair samples from the same donor. Individual 5 cm-long hair strand was used as the starting material in each experiment. The identified reference sequences were highlighted in green. </w:t>
      </w:r>
      <w:r w:rsidR="000A2FBE">
        <w:rPr>
          <w:rFonts w:ascii="Times New Roman" w:eastAsia="Times New Roman" w:hAnsi="Times New Roman" w:cs="Times New Roman"/>
          <w:sz w:val="24"/>
          <w:szCs w:val="24"/>
        </w:rPr>
        <w:t xml:space="preserve">Sequence </w:t>
      </w:r>
      <w:r w:rsidR="0072685C" w:rsidRPr="0072685C">
        <w:rPr>
          <w:rFonts w:ascii="Times New Roman" w:eastAsia="Times New Roman" w:hAnsi="Times New Roman" w:cs="Times New Roman"/>
          <w:sz w:val="24"/>
          <w:szCs w:val="24"/>
        </w:rPr>
        <w:t xml:space="preserve">coverage of KRT81 </w:t>
      </w:r>
      <w:r w:rsidR="000A2FBE">
        <w:rPr>
          <w:rFonts w:ascii="Times New Roman" w:eastAsia="Times New Roman" w:hAnsi="Times New Roman" w:cs="Times New Roman"/>
          <w:sz w:val="24"/>
          <w:szCs w:val="24"/>
        </w:rPr>
        <w:t>by</w:t>
      </w:r>
      <w:r w:rsidR="0072685C" w:rsidRPr="0072685C">
        <w:rPr>
          <w:rFonts w:ascii="Times New Roman" w:eastAsia="Times New Roman" w:hAnsi="Times New Roman" w:cs="Times New Roman"/>
          <w:sz w:val="24"/>
          <w:szCs w:val="24"/>
        </w:rPr>
        <w:t xml:space="preserve"> T, K, and KT: 76%, 39%, and 83%, respectively.</w:t>
      </w:r>
      <w:r w:rsidR="001F5A40" w:rsidRPr="001F5A40">
        <w:rPr>
          <w:rFonts w:ascii="Times New Roman" w:hAnsi="Times New Roman"/>
          <w:sz w:val="24"/>
          <w:szCs w:val="24"/>
        </w:rPr>
        <w:t xml:space="preserve"> </w:t>
      </w:r>
      <w:r w:rsidR="001F5A40">
        <w:rPr>
          <w:rFonts w:ascii="Times New Roman" w:hAnsi="Times New Roman"/>
          <w:sz w:val="24"/>
          <w:szCs w:val="24"/>
        </w:rPr>
        <w:t xml:space="preserve">Sequence coverage of KRT81 from each single/combined enzyme study can be found in Supplementary </w:t>
      </w:r>
      <w:r w:rsidR="00F0450D">
        <w:rPr>
          <w:rFonts w:ascii="Times New Roman" w:hAnsi="Times New Roman"/>
          <w:sz w:val="24"/>
          <w:szCs w:val="24"/>
        </w:rPr>
        <w:t>Figure S1</w:t>
      </w:r>
      <w:r w:rsidR="001F5A40">
        <w:rPr>
          <w:rFonts w:ascii="Times New Roman" w:hAnsi="Times New Roman"/>
          <w:sz w:val="24"/>
          <w:szCs w:val="24"/>
        </w:rPr>
        <w:t>.</w:t>
      </w:r>
    </w:p>
    <w:p w14:paraId="65311E2F" w14:textId="36DF6D6D" w:rsidR="001505C7" w:rsidRDefault="001505C7">
      <w:pPr>
        <w:rPr>
          <w:rFonts w:ascii="Times New Roman" w:eastAsia="Times New Roman" w:hAnsi="Times New Roman" w:cs="Times New Roman"/>
          <w:sz w:val="24"/>
          <w:szCs w:val="24"/>
        </w:rPr>
      </w:pPr>
    </w:p>
    <w:p w14:paraId="424216AD" w14:textId="77777777" w:rsidR="00962EEC" w:rsidRDefault="00962EE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24AF364" w14:textId="5283080F" w:rsidR="00E375B2" w:rsidRDefault="00E375B2" w:rsidP="00E375B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4D1F845" wp14:editId="49F5A604">
            <wp:extent cx="5550950" cy="3600450"/>
            <wp:effectExtent l="0" t="0" r="0" b="0"/>
            <wp:docPr id="1977272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4681" cy="3602870"/>
                    </a:xfrm>
                    <a:prstGeom prst="rect">
                      <a:avLst/>
                    </a:prstGeom>
                    <a:noFill/>
                  </pic:spPr>
                </pic:pic>
              </a:graphicData>
            </a:graphic>
          </wp:inline>
        </w:drawing>
      </w:r>
    </w:p>
    <w:p w14:paraId="00681C1F" w14:textId="666D464C" w:rsidR="00E375B2" w:rsidRDefault="00E375B2" w:rsidP="00E375B2">
      <w:pPr>
        <w:rPr>
          <w:rFonts w:ascii="Times New Roman" w:hAnsi="Times New Roman" w:cs="Times New Roman"/>
          <w:sz w:val="24"/>
          <w:szCs w:val="24"/>
        </w:rPr>
      </w:pPr>
      <w:r>
        <w:rPr>
          <w:rFonts w:ascii="Times New Roman" w:hAnsi="Times New Roman" w:cs="Times New Roman"/>
          <w:sz w:val="24"/>
          <w:szCs w:val="24"/>
        </w:rPr>
        <w:t xml:space="preserve">Figure 3. </w:t>
      </w:r>
      <w:r w:rsidR="00796C2E">
        <w:rPr>
          <w:rFonts w:ascii="Times New Roman" w:eastAsia="Times New Roman" w:hAnsi="Times New Roman" w:cs="Times New Roman"/>
          <w:sz w:val="24"/>
          <w:szCs w:val="24"/>
        </w:rPr>
        <w:t xml:space="preserve">A Venn Diagram to Show the Identification of Variant Peptides by Different Enzymes. </w:t>
      </w:r>
      <w:r>
        <w:rPr>
          <w:rFonts w:ascii="Times New Roman" w:eastAsia="Times New Roman" w:hAnsi="Times New Roman" w:cs="Times New Roman"/>
          <w:sz w:val="24"/>
          <w:szCs w:val="24"/>
        </w:rPr>
        <w:t>KT represents the variant peptides found by the combined KT group; T represents the variant peptides found by T; K represents the variant peptides found by K. The detailed variant peptide list with the mutated amino acid highlighted in red f</w:t>
      </w:r>
      <w:r w:rsidR="009B1371">
        <w:rPr>
          <w:rFonts w:ascii="Times New Roman" w:eastAsia="Times New Roman" w:hAnsi="Times New Roman" w:cs="Times New Roman"/>
          <w:sz w:val="24"/>
          <w:szCs w:val="24"/>
        </w:rPr>
        <w:t>rom</w:t>
      </w:r>
      <w:r>
        <w:rPr>
          <w:rFonts w:ascii="Times New Roman" w:eastAsia="Times New Roman" w:hAnsi="Times New Roman" w:cs="Times New Roman"/>
          <w:sz w:val="24"/>
          <w:szCs w:val="24"/>
        </w:rPr>
        <w:t xml:space="preserve"> each </w:t>
      </w:r>
      <w:r w:rsidR="009B1371">
        <w:rPr>
          <w:rFonts w:ascii="Times New Roman" w:eastAsia="Times New Roman" w:hAnsi="Times New Roman" w:cs="Times New Roman"/>
          <w:sz w:val="24"/>
          <w:szCs w:val="24"/>
        </w:rPr>
        <w:t xml:space="preserve">single or combined </w:t>
      </w:r>
      <w:r>
        <w:rPr>
          <w:rFonts w:ascii="Times New Roman" w:eastAsia="Times New Roman" w:hAnsi="Times New Roman" w:cs="Times New Roman"/>
          <w:sz w:val="24"/>
          <w:szCs w:val="24"/>
        </w:rPr>
        <w:t>enzym</w:t>
      </w:r>
      <w:r w:rsidR="009B1371">
        <w:rPr>
          <w:rFonts w:ascii="Times New Roman" w:eastAsia="Times New Roman" w:hAnsi="Times New Roman" w:cs="Times New Roman"/>
          <w:sz w:val="24"/>
          <w:szCs w:val="24"/>
        </w:rPr>
        <w:t>atic experiment</w:t>
      </w:r>
      <w:r>
        <w:rPr>
          <w:rFonts w:ascii="Times New Roman" w:eastAsia="Times New Roman" w:hAnsi="Times New Roman" w:cs="Times New Roman"/>
          <w:sz w:val="24"/>
          <w:szCs w:val="24"/>
        </w:rPr>
        <w:t xml:space="preserve"> can be found in Supplementary Table S1.</w:t>
      </w:r>
    </w:p>
    <w:p w14:paraId="2C031221" w14:textId="77777777" w:rsidR="00E375B2" w:rsidRDefault="00E375B2">
      <w:pPr>
        <w:rPr>
          <w:rFonts w:ascii="Times New Roman" w:hAnsi="Times New Roman" w:cs="Times New Roman"/>
          <w:sz w:val="24"/>
          <w:szCs w:val="24"/>
        </w:rPr>
      </w:pPr>
    </w:p>
    <w:p w14:paraId="55F9D1DE" w14:textId="77777777" w:rsidR="00E375B2" w:rsidRDefault="00E375B2">
      <w:pPr>
        <w:rPr>
          <w:rFonts w:ascii="Times New Roman" w:hAnsi="Times New Roman" w:cs="Times New Roman"/>
          <w:sz w:val="24"/>
          <w:szCs w:val="24"/>
        </w:rPr>
      </w:pPr>
    </w:p>
    <w:p w14:paraId="33A9A1DE" w14:textId="77777777" w:rsidR="00E375B2" w:rsidRDefault="00E375B2">
      <w:pPr>
        <w:rPr>
          <w:rFonts w:ascii="Times New Roman" w:hAnsi="Times New Roman" w:cs="Times New Roman"/>
          <w:sz w:val="24"/>
          <w:szCs w:val="24"/>
        </w:rPr>
      </w:pPr>
    </w:p>
    <w:p w14:paraId="3B86BCEE" w14:textId="77777777" w:rsidR="00E375B2" w:rsidRDefault="00E375B2">
      <w:pPr>
        <w:rPr>
          <w:rFonts w:ascii="Times New Roman" w:hAnsi="Times New Roman" w:cs="Times New Roman"/>
          <w:sz w:val="24"/>
          <w:szCs w:val="24"/>
        </w:rPr>
      </w:pPr>
    </w:p>
    <w:p w14:paraId="2A78598A" w14:textId="77777777" w:rsidR="00E375B2" w:rsidRDefault="00E375B2">
      <w:pPr>
        <w:rPr>
          <w:rFonts w:ascii="Times New Roman" w:hAnsi="Times New Roman" w:cs="Times New Roman"/>
          <w:sz w:val="24"/>
          <w:szCs w:val="24"/>
        </w:rPr>
      </w:pPr>
    </w:p>
    <w:p w14:paraId="0952517F" w14:textId="77777777" w:rsidR="00E375B2" w:rsidRDefault="00E375B2">
      <w:pPr>
        <w:rPr>
          <w:rFonts w:ascii="Times New Roman" w:hAnsi="Times New Roman" w:cs="Times New Roman"/>
          <w:sz w:val="24"/>
          <w:szCs w:val="24"/>
        </w:rPr>
      </w:pPr>
    </w:p>
    <w:p w14:paraId="3099EF31" w14:textId="77777777" w:rsidR="00E375B2" w:rsidRDefault="00E375B2">
      <w:pPr>
        <w:rPr>
          <w:rFonts w:ascii="Times New Roman" w:hAnsi="Times New Roman" w:cs="Times New Roman"/>
          <w:sz w:val="24"/>
          <w:szCs w:val="24"/>
        </w:rPr>
      </w:pPr>
    </w:p>
    <w:p w14:paraId="102D97F6" w14:textId="77777777" w:rsidR="00E375B2" w:rsidRDefault="00E375B2">
      <w:pPr>
        <w:rPr>
          <w:rFonts w:ascii="Times New Roman" w:hAnsi="Times New Roman" w:cs="Times New Roman"/>
          <w:sz w:val="24"/>
          <w:szCs w:val="24"/>
        </w:rPr>
      </w:pPr>
    </w:p>
    <w:p w14:paraId="5C5694D4" w14:textId="77777777" w:rsidR="00E375B2" w:rsidRDefault="00E375B2">
      <w:pPr>
        <w:rPr>
          <w:rFonts w:ascii="Times New Roman" w:hAnsi="Times New Roman" w:cs="Times New Roman"/>
          <w:sz w:val="24"/>
          <w:szCs w:val="24"/>
        </w:rPr>
      </w:pPr>
    </w:p>
    <w:p w14:paraId="75314DE5" w14:textId="77777777" w:rsidR="00E375B2" w:rsidRDefault="00E375B2">
      <w:pPr>
        <w:rPr>
          <w:rFonts w:ascii="Times New Roman" w:hAnsi="Times New Roman" w:cs="Times New Roman"/>
          <w:sz w:val="24"/>
          <w:szCs w:val="24"/>
        </w:rPr>
      </w:pPr>
    </w:p>
    <w:p w14:paraId="04375E10" w14:textId="77777777" w:rsidR="00075FE0" w:rsidRDefault="00075FE0">
      <w:pPr>
        <w:rPr>
          <w:rFonts w:ascii="Times New Roman" w:hAnsi="Times New Roman" w:cs="Times New Roman"/>
          <w:sz w:val="24"/>
          <w:szCs w:val="24"/>
        </w:rPr>
      </w:pPr>
    </w:p>
    <w:p w14:paraId="64452975" w14:textId="77777777" w:rsidR="00796C2E" w:rsidRDefault="00796C2E">
      <w:pPr>
        <w:rPr>
          <w:rFonts w:ascii="Times New Roman" w:hAnsi="Times New Roman" w:cs="Times New Roman"/>
          <w:sz w:val="24"/>
          <w:szCs w:val="24"/>
        </w:rPr>
      </w:pPr>
    </w:p>
    <w:p w14:paraId="10E373A2" w14:textId="092ED244" w:rsidR="008E0A40" w:rsidRPr="008E0A40" w:rsidRDefault="008E0A40">
      <w:pPr>
        <w:rPr>
          <w:rFonts w:ascii="Times New Roman" w:hAnsi="Times New Roman" w:cs="Times New Roman"/>
          <w:sz w:val="24"/>
          <w:szCs w:val="24"/>
        </w:rPr>
      </w:pPr>
      <w:r w:rsidRPr="008E0A40">
        <w:rPr>
          <w:rFonts w:ascii="Times New Roman" w:hAnsi="Times New Roman" w:cs="Times New Roman"/>
          <w:sz w:val="24"/>
          <w:szCs w:val="24"/>
        </w:rPr>
        <w:lastRenderedPageBreak/>
        <w:t xml:space="preserve">Table 1. </w:t>
      </w:r>
      <w:r w:rsidR="0072685C">
        <w:rPr>
          <w:rFonts w:ascii="Times New Roman" w:hAnsi="Times New Roman" w:cs="Times New Roman"/>
          <w:sz w:val="24"/>
          <w:szCs w:val="24"/>
        </w:rPr>
        <w:t>Enzyme Comparison of Human Hair Proteins, KRTs, KRTAPs, and GVPs</w:t>
      </w:r>
    </w:p>
    <w:tbl>
      <w:tblPr>
        <w:tblW w:w="11811" w:type="dxa"/>
        <w:tblInd w:w="-1233" w:type="dxa"/>
        <w:tblLook w:val="04A0" w:firstRow="1" w:lastRow="0" w:firstColumn="1" w:lastColumn="0" w:noHBand="0" w:noVBand="1"/>
      </w:tblPr>
      <w:tblGrid>
        <w:gridCol w:w="574"/>
        <w:gridCol w:w="891"/>
        <w:gridCol w:w="920"/>
        <w:gridCol w:w="829"/>
        <w:gridCol w:w="891"/>
        <w:gridCol w:w="920"/>
        <w:gridCol w:w="829"/>
        <w:gridCol w:w="891"/>
        <w:gridCol w:w="920"/>
        <w:gridCol w:w="829"/>
        <w:gridCol w:w="891"/>
        <w:gridCol w:w="920"/>
        <w:gridCol w:w="717"/>
        <w:gridCol w:w="789"/>
      </w:tblGrid>
      <w:tr w:rsidR="000C2290" w:rsidRPr="000C2290" w14:paraId="110EE01F" w14:textId="77777777" w:rsidTr="000C2290">
        <w:trPr>
          <w:trHeight w:val="315"/>
        </w:trPr>
        <w:tc>
          <w:tcPr>
            <w:tcW w:w="574" w:type="dxa"/>
            <w:vMerge w:val="restart"/>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6CFFB97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E</w:t>
            </w:r>
          </w:p>
        </w:tc>
        <w:tc>
          <w:tcPr>
            <w:tcW w:w="2640" w:type="dxa"/>
            <w:gridSpan w:val="3"/>
            <w:tcBorders>
              <w:top w:val="single" w:sz="8" w:space="0" w:color="FFFFFF"/>
              <w:left w:val="nil"/>
              <w:bottom w:val="single" w:sz="8" w:space="0" w:color="FFFFFF"/>
              <w:right w:val="single" w:sz="8" w:space="0" w:color="FFFFFF"/>
            </w:tcBorders>
            <w:shd w:val="clear" w:color="000000" w:fill="E7E7E7"/>
            <w:vAlign w:val="center"/>
            <w:hideMark/>
          </w:tcPr>
          <w:p w14:paraId="297BE04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Hair Proteins</w:t>
            </w:r>
          </w:p>
        </w:tc>
        <w:tc>
          <w:tcPr>
            <w:tcW w:w="2640" w:type="dxa"/>
            <w:gridSpan w:val="3"/>
            <w:tcBorders>
              <w:top w:val="single" w:sz="8" w:space="0" w:color="FFFFFF"/>
              <w:left w:val="nil"/>
              <w:bottom w:val="single" w:sz="8" w:space="0" w:color="FFFFFF"/>
              <w:right w:val="single" w:sz="8" w:space="0" w:color="FFFFFF"/>
            </w:tcBorders>
            <w:shd w:val="clear" w:color="000000" w:fill="E7E7E7"/>
            <w:vAlign w:val="center"/>
            <w:hideMark/>
          </w:tcPr>
          <w:p w14:paraId="1057E4FA" w14:textId="6B8CA31B"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Hair</w:t>
            </w:r>
            <w:r>
              <w:rPr>
                <w:rFonts w:ascii="Calibri" w:eastAsia="Times New Roman" w:hAnsi="Calibri" w:cs="Calibri"/>
              </w:rPr>
              <w:t xml:space="preserve"> Keratin-related</w:t>
            </w:r>
          </w:p>
        </w:tc>
        <w:tc>
          <w:tcPr>
            <w:tcW w:w="2640" w:type="dxa"/>
            <w:gridSpan w:val="3"/>
            <w:tcBorders>
              <w:top w:val="single" w:sz="8" w:space="0" w:color="FFFFFF"/>
              <w:left w:val="nil"/>
              <w:bottom w:val="single" w:sz="8" w:space="0" w:color="FFFFFF"/>
              <w:right w:val="single" w:sz="8" w:space="0" w:color="FFFFFF"/>
            </w:tcBorders>
            <w:shd w:val="clear" w:color="000000" w:fill="E7E7E7"/>
            <w:vAlign w:val="center"/>
            <w:hideMark/>
          </w:tcPr>
          <w:p w14:paraId="16F814DA"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Cuticular KRTs</w:t>
            </w:r>
          </w:p>
        </w:tc>
        <w:tc>
          <w:tcPr>
            <w:tcW w:w="2528" w:type="dxa"/>
            <w:gridSpan w:val="3"/>
            <w:tcBorders>
              <w:top w:val="single" w:sz="8" w:space="0" w:color="FFFFFF"/>
              <w:left w:val="nil"/>
              <w:bottom w:val="single" w:sz="8" w:space="0" w:color="FFFFFF"/>
              <w:right w:val="single" w:sz="8" w:space="0" w:color="FFFFFF"/>
            </w:tcBorders>
            <w:shd w:val="clear" w:color="000000" w:fill="E7E7E7"/>
            <w:vAlign w:val="center"/>
            <w:hideMark/>
          </w:tcPr>
          <w:p w14:paraId="4644B45B"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KRTAPs</w:t>
            </w:r>
          </w:p>
        </w:tc>
        <w:tc>
          <w:tcPr>
            <w:tcW w:w="789" w:type="dxa"/>
            <w:vMerge w:val="restart"/>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54C7D3A2"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GVPs*</w:t>
            </w:r>
          </w:p>
        </w:tc>
      </w:tr>
      <w:tr w:rsidR="000C2290" w:rsidRPr="000C2290" w14:paraId="1140CFCB" w14:textId="77777777" w:rsidTr="000C2290">
        <w:trPr>
          <w:trHeight w:val="315"/>
        </w:trPr>
        <w:tc>
          <w:tcPr>
            <w:tcW w:w="574" w:type="dxa"/>
            <w:vMerge/>
            <w:tcBorders>
              <w:top w:val="single" w:sz="8" w:space="0" w:color="FFFFFF"/>
              <w:left w:val="single" w:sz="8" w:space="0" w:color="FFFFFF"/>
              <w:bottom w:val="single" w:sz="8" w:space="0" w:color="FFFFFF"/>
              <w:right w:val="single" w:sz="8" w:space="0" w:color="FFFFFF"/>
            </w:tcBorders>
            <w:vAlign w:val="center"/>
            <w:hideMark/>
          </w:tcPr>
          <w:p w14:paraId="02B8B8D1" w14:textId="77777777" w:rsidR="000C2290" w:rsidRPr="000C2290" w:rsidRDefault="000C2290" w:rsidP="000C2290">
            <w:pPr>
              <w:spacing w:after="0" w:line="240" w:lineRule="auto"/>
              <w:rPr>
                <w:rFonts w:ascii="Calibri" w:eastAsia="Times New Roman" w:hAnsi="Calibri" w:cs="Calibri"/>
                <w:color w:val="000000"/>
              </w:rPr>
            </w:pPr>
          </w:p>
        </w:tc>
        <w:tc>
          <w:tcPr>
            <w:tcW w:w="891" w:type="dxa"/>
            <w:tcBorders>
              <w:top w:val="nil"/>
              <w:left w:val="nil"/>
              <w:bottom w:val="single" w:sz="8" w:space="0" w:color="FFFFFF"/>
              <w:right w:val="single" w:sz="8" w:space="0" w:color="FFFFFF"/>
            </w:tcBorders>
            <w:shd w:val="clear" w:color="000000" w:fill="E7E7E7"/>
            <w:vAlign w:val="center"/>
            <w:hideMark/>
          </w:tcPr>
          <w:p w14:paraId="0396DC35"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Proteins</w:t>
            </w:r>
          </w:p>
        </w:tc>
        <w:tc>
          <w:tcPr>
            <w:tcW w:w="920" w:type="dxa"/>
            <w:tcBorders>
              <w:top w:val="nil"/>
              <w:left w:val="nil"/>
              <w:bottom w:val="single" w:sz="8" w:space="0" w:color="FFFFFF"/>
              <w:right w:val="single" w:sz="8" w:space="0" w:color="FFFFFF"/>
            </w:tcBorders>
            <w:shd w:val="clear" w:color="000000" w:fill="E7E7E7"/>
            <w:vAlign w:val="center"/>
            <w:hideMark/>
          </w:tcPr>
          <w:p w14:paraId="4D8A8C29"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Peptides</w:t>
            </w:r>
          </w:p>
        </w:tc>
        <w:tc>
          <w:tcPr>
            <w:tcW w:w="829" w:type="dxa"/>
            <w:tcBorders>
              <w:top w:val="nil"/>
              <w:left w:val="nil"/>
              <w:bottom w:val="single" w:sz="8" w:space="0" w:color="FFFFFF"/>
              <w:right w:val="single" w:sz="8" w:space="0" w:color="FFFFFF"/>
            </w:tcBorders>
            <w:shd w:val="clear" w:color="000000" w:fill="E7E7E7"/>
            <w:vAlign w:val="center"/>
            <w:hideMark/>
          </w:tcPr>
          <w:p w14:paraId="572FE67D"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PSMs</w:t>
            </w:r>
          </w:p>
        </w:tc>
        <w:tc>
          <w:tcPr>
            <w:tcW w:w="891" w:type="dxa"/>
            <w:tcBorders>
              <w:top w:val="nil"/>
              <w:left w:val="nil"/>
              <w:bottom w:val="single" w:sz="8" w:space="0" w:color="FFFFFF"/>
              <w:right w:val="single" w:sz="8" w:space="0" w:color="FFFFFF"/>
            </w:tcBorders>
            <w:shd w:val="clear" w:color="000000" w:fill="E7E7E7"/>
            <w:vAlign w:val="center"/>
            <w:hideMark/>
          </w:tcPr>
          <w:p w14:paraId="63AA1FA7"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Proteins</w:t>
            </w:r>
          </w:p>
        </w:tc>
        <w:tc>
          <w:tcPr>
            <w:tcW w:w="920" w:type="dxa"/>
            <w:tcBorders>
              <w:top w:val="nil"/>
              <w:left w:val="nil"/>
              <w:bottom w:val="single" w:sz="8" w:space="0" w:color="FFFFFF"/>
              <w:right w:val="single" w:sz="8" w:space="0" w:color="FFFFFF"/>
            </w:tcBorders>
            <w:shd w:val="clear" w:color="000000" w:fill="E7E7E7"/>
            <w:vAlign w:val="center"/>
            <w:hideMark/>
          </w:tcPr>
          <w:p w14:paraId="108D2622"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Peptides</w:t>
            </w:r>
          </w:p>
        </w:tc>
        <w:tc>
          <w:tcPr>
            <w:tcW w:w="829" w:type="dxa"/>
            <w:tcBorders>
              <w:top w:val="nil"/>
              <w:left w:val="nil"/>
              <w:bottom w:val="single" w:sz="8" w:space="0" w:color="FFFFFF"/>
              <w:right w:val="single" w:sz="8" w:space="0" w:color="FFFFFF"/>
            </w:tcBorders>
            <w:shd w:val="clear" w:color="000000" w:fill="E7E7E7"/>
            <w:vAlign w:val="center"/>
            <w:hideMark/>
          </w:tcPr>
          <w:p w14:paraId="11FC9F60"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PSMs</w:t>
            </w:r>
          </w:p>
        </w:tc>
        <w:tc>
          <w:tcPr>
            <w:tcW w:w="891" w:type="dxa"/>
            <w:tcBorders>
              <w:top w:val="nil"/>
              <w:left w:val="nil"/>
              <w:bottom w:val="single" w:sz="8" w:space="0" w:color="FFFFFF"/>
              <w:right w:val="single" w:sz="8" w:space="0" w:color="FFFFFF"/>
            </w:tcBorders>
            <w:shd w:val="clear" w:color="000000" w:fill="E7E7E7"/>
            <w:vAlign w:val="center"/>
            <w:hideMark/>
          </w:tcPr>
          <w:p w14:paraId="237AE21F"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Proteins</w:t>
            </w:r>
          </w:p>
        </w:tc>
        <w:tc>
          <w:tcPr>
            <w:tcW w:w="920" w:type="dxa"/>
            <w:tcBorders>
              <w:top w:val="nil"/>
              <w:left w:val="nil"/>
              <w:bottom w:val="single" w:sz="8" w:space="0" w:color="FFFFFF"/>
              <w:right w:val="single" w:sz="8" w:space="0" w:color="FFFFFF"/>
            </w:tcBorders>
            <w:shd w:val="clear" w:color="000000" w:fill="E7E7E7"/>
            <w:vAlign w:val="center"/>
            <w:hideMark/>
          </w:tcPr>
          <w:p w14:paraId="3C41743D"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Peptides</w:t>
            </w:r>
          </w:p>
        </w:tc>
        <w:tc>
          <w:tcPr>
            <w:tcW w:w="829" w:type="dxa"/>
            <w:tcBorders>
              <w:top w:val="nil"/>
              <w:left w:val="nil"/>
              <w:bottom w:val="single" w:sz="8" w:space="0" w:color="FFFFFF"/>
              <w:right w:val="single" w:sz="8" w:space="0" w:color="FFFFFF"/>
            </w:tcBorders>
            <w:shd w:val="clear" w:color="000000" w:fill="E7E7E7"/>
            <w:vAlign w:val="center"/>
            <w:hideMark/>
          </w:tcPr>
          <w:p w14:paraId="36150BBF"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PSMs</w:t>
            </w:r>
          </w:p>
        </w:tc>
        <w:tc>
          <w:tcPr>
            <w:tcW w:w="891" w:type="dxa"/>
            <w:tcBorders>
              <w:top w:val="nil"/>
              <w:left w:val="nil"/>
              <w:bottom w:val="single" w:sz="8" w:space="0" w:color="FFFFFF"/>
              <w:right w:val="single" w:sz="8" w:space="0" w:color="FFFFFF"/>
            </w:tcBorders>
            <w:shd w:val="clear" w:color="000000" w:fill="E7E7E7"/>
            <w:vAlign w:val="center"/>
            <w:hideMark/>
          </w:tcPr>
          <w:p w14:paraId="60707214"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Proteins</w:t>
            </w:r>
          </w:p>
        </w:tc>
        <w:tc>
          <w:tcPr>
            <w:tcW w:w="920" w:type="dxa"/>
            <w:tcBorders>
              <w:top w:val="nil"/>
              <w:left w:val="nil"/>
              <w:bottom w:val="single" w:sz="8" w:space="0" w:color="FFFFFF"/>
              <w:right w:val="single" w:sz="8" w:space="0" w:color="FFFFFF"/>
            </w:tcBorders>
            <w:shd w:val="clear" w:color="000000" w:fill="E7E7E7"/>
            <w:vAlign w:val="center"/>
            <w:hideMark/>
          </w:tcPr>
          <w:p w14:paraId="54D56559"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Peptides</w:t>
            </w:r>
          </w:p>
        </w:tc>
        <w:tc>
          <w:tcPr>
            <w:tcW w:w="717" w:type="dxa"/>
            <w:tcBorders>
              <w:top w:val="nil"/>
              <w:left w:val="nil"/>
              <w:bottom w:val="single" w:sz="8" w:space="0" w:color="FFFFFF"/>
              <w:right w:val="single" w:sz="8" w:space="0" w:color="FFFFFF"/>
            </w:tcBorders>
            <w:shd w:val="clear" w:color="000000" w:fill="E7E7E7"/>
            <w:vAlign w:val="center"/>
            <w:hideMark/>
          </w:tcPr>
          <w:p w14:paraId="199DD962" w14:textId="77777777" w:rsidR="000C2290" w:rsidRPr="000C2290" w:rsidRDefault="000C2290" w:rsidP="000C2290">
            <w:pPr>
              <w:spacing w:after="0" w:line="240" w:lineRule="auto"/>
              <w:jc w:val="center"/>
              <w:rPr>
                <w:rFonts w:ascii="Calibri" w:eastAsia="Times New Roman" w:hAnsi="Calibri" w:cs="Calibri"/>
                <w:color w:val="000000"/>
                <w:sz w:val="20"/>
                <w:szCs w:val="20"/>
              </w:rPr>
            </w:pPr>
            <w:r w:rsidRPr="000C2290">
              <w:rPr>
                <w:rFonts w:ascii="Calibri" w:eastAsia="Times New Roman" w:hAnsi="Calibri" w:cs="Calibri"/>
                <w:color w:val="000000"/>
                <w:sz w:val="20"/>
                <w:szCs w:val="20"/>
              </w:rPr>
              <w:t>PSMs</w:t>
            </w:r>
          </w:p>
        </w:tc>
        <w:tc>
          <w:tcPr>
            <w:tcW w:w="789" w:type="dxa"/>
            <w:vMerge/>
            <w:tcBorders>
              <w:top w:val="single" w:sz="8" w:space="0" w:color="FFFFFF"/>
              <w:left w:val="single" w:sz="8" w:space="0" w:color="FFFFFF"/>
              <w:bottom w:val="single" w:sz="8" w:space="0" w:color="FFFFFF"/>
              <w:right w:val="single" w:sz="8" w:space="0" w:color="FFFFFF"/>
            </w:tcBorders>
            <w:vAlign w:val="center"/>
            <w:hideMark/>
          </w:tcPr>
          <w:p w14:paraId="57A9341B" w14:textId="77777777" w:rsidR="000C2290" w:rsidRPr="000C2290" w:rsidRDefault="000C2290" w:rsidP="000C2290">
            <w:pPr>
              <w:spacing w:after="0" w:line="240" w:lineRule="auto"/>
              <w:rPr>
                <w:rFonts w:ascii="Calibri" w:eastAsia="Times New Roman" w:hAnsi="Calibri" w:cs="Calibri"/>
              </w:rPr>
            </w:pPr>
          </w:p>
        </w:tc>
      </w:tr>
      <w:tr w:rsidR="000C2290" w:rsidRPr="000C2290" w14:paraId="543E8C8B" w14:textId="77777777" w:rsidTr="000C2290">
        <w:trPr>
          <w:trHeight w:val="315"/>
        </w:trPr>
        <w:tc>
          <w:tcPr>
            <w:tcW w:w="11022" w:type="dxa"/>
            <w:gridSpan w:val="13"/>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7E706C5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T/C/G, Enzymatic</w:t>
            </w:r>
          </w:p>
        </w:tc>
        <w:tc>
          <w:tcPr>
            <w:tcW w:w="789" w:type="dxa"/>
            <w:tcBorders>
              <w:top w:val="nil"/>
              <w:left w:val="nil"/>
              <w:bottom w:val="nil"/>
              <w:right w:val="nil"/>
            </w:tcBorders>
            <w:shd w:val="clear" w:color="000000" w:fill="E7E7E7"/>
            <w:vAlign w:val="center"/>
            <w:hideMark/>
          </w:tcPr>
          <w:p w14:paraId="39FA593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 </w:t>
            </w:r>
          </w:p>
        </w:tc>
      </w:tr>
      <w:tr w:rsidR="000C2290" w:rsidRPr="000C2290" w14:paraId="06440788"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7EA2955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T1</w:t>
            </w:r>
          </w:p>
        </w:tc>
        <w:tc>
          <w:tcPr>
            <w:tcW w:w="891" w:type="dxa"/>
            <w:tcBorders>
              <w:top w:val="nil"/>
              <w:left w:val="nil"/>
              <w:bottom w:val="single" w:sz="8" w:space="0" w:color="FFFFFF"/>
              <w:right w:val="single" w:sz="8" w:space="0" w:color="FFFFFF"/>
            </w:tcBorders>
            <w:shd w:val="clear" w:color="000000" w:fill="E7E7E7"/>
            <w:vAlign w:val="center"/>
            <w:hideMark/>
          </w:tcPr>
          <w:p w14:paraId="3E4863E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131</w:t>
            </w:r>
          </w:p>
        </w:tc>
        <w:tc>
          <w:tcPr>
            <w:tcW w:w="920" w:type="dxa"/>
            <w:tcBorders>
              <w:top w:val="nil"/>
              <w:left w:val="nil"/>
              <w:bottom w:val="single" w:sz="8" w:space="0" w:color="FFFFFF"/>
              <w:right w:val="single" w:sz="8" w:space="0" w:color="FFFFFF"/>
            </w:tcBorders>
            <w:shd w:val="clear" w:color="000000" w:fill="E7E7E7"/>
            <w:vAlign w:val="center"/>
            <w:hideMark/>
          </w:tcPr>
          <w:p w14:paraId="7A2D766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698</w:t>
            </w:r>
          </w:p>
        </w:tc>
        <w:tc>
          <w:tcPr>
            <w:tcW w:w="829" w:type="dxa"/>
            <w:tcBorders>
              <w:top w:val="nil"/>
              <w:left w:val="nil"/>
              <w:bottom w:val="single" w:sz="8" w:space="0" w:color="FFFFFF"/>
              <w:right w:val="single" w:sz="8" w:space="0" w:color="FFFFFF"/>
            </w:tcBorders>
            <w:shd w:val="clear" w:color="000000" w:fill="E7E7E7"/>
            <w:vAlign w:val="center"/>
            <w:hideMark/>
          </w:tcPr>
          <w:p w14:paraId="3D240CF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8,059</w:t>
            </w:r>
          </w:p>
        </w:tc>
        <w:tc>
          <w:tcPr>
            <w:tcW w:w="891" w:type="dxa"/>
            <w:tcBorders>
              <w:top w:val="nil"/>
              <w:left w:val="nil"/>
              <w:bottom w:val="single" w:sz="8" w:space="0" w:color="FFFFFF"/>
              <w:right w:val="single" w:sz="8" w:space="0" w:color="FFFFFF"/>
            </w:tcBorders>
            <w:shd w:val="clear" w:color="000000" w:fill="E7E7E7"/>
            <w:vAlign w:val="center"/>
            <w:hideMark/>
          </w:tcPr>
          <w:p w14:paraId="2B11EE0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42</w:t>
            </w:r>
          </w:p>
        </w:tc>
        <w:tc>
          <w:tcPr>
            <w:tcW w:w="920" w:type="dxa"/>
            <w:tcBorders>
              <w:top w:val="nil"/>
              <w:left w:val="nil"/>
              <w:bottom w:val="single" w:sz="8" w:space="0" w:color="FFFFFF"/>
              <w:right w:val="single" w:sz="8" w:space="0" w:color="FFFFFF"/>
            </w:tcBorders>
            <w:shd w:val="clear" w:color="000000" w:fill="E7E7E7"/>
            <w:vAlign w:val="center"/>
            <w:hideMark/>
          </w:tcPr>
          <w:p w14:paraId="69E5EA1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561</w:t>
            </w:r>
          </w:p>
        </w:tc>
        <w:tc>
          <w:tcPr>
            <w:tcW w:w="829" w:type="dxa"/>
            <w:tcBorders>
              <w:top w:val="nil"/>
              <w:left w:val="nil"/>
              <w:bottom w:val="single" w:sz="8" w:space="0" w:color="FFFFFF"/>
              <w:right w:val="single" w:sz="8" w:space="0" w:color="FFFFFF"/>
            </w:tcBorders>
            <w:shd w:val="clear" w:color="000000" w:fill="E7E7E7"/>
            <w:vAlign w:val="center"/>
            <w:hideMark/>
          </w:tcPr>
          <w:p w14:paraId="345198B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7,859</w:t>
            </w:r>
          </w:p>
        </w:tc>
        <w:tc>
          <w:tcPr>
            <w:tcW w:w="891" w:type="dxa"/>
            <w:tcBorders>
              <w:top w:val="nil"/>
              <w:left w:val="nil"/>
              <w:bottom w:val="single" w:sz="8" w:space="0" w:color="FFFFFF"/>
              <w:right w:val="single" w:sz="8" w:space="0" w:color="FFFFFF"/>
            </w:tcBorders>
            <w:shd w:val="clear" w:color="000000" w:fill="E7E7E7"/>
            <w:vAlign w:val="center"/>
            <w:hideMark/>
          </w:tcPr>
          <w:p w14:paraId="395C9F1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w:t>
            </w:r>
          </w:p>
        </w:tc>
        <w:tc>
          <w:tcPr>
            <w:tcW w:w="920" w:type="dxa"/>
            <w:tcBorders>
              <w:top w:val="nil"/>
              <w:left w:val="nil"/>
              <w:bottom w:val="single" w:sz="8" w:space="0" w:color="FFFFFF"/>
              <w:right w:val="single" w:sz="8" w:space="0" w:color="FFFFFF"/>
            </w:tcBorders>
            <w:shd w:val="clear" w:color="000000" w:fill="E7E7E7"/>
            <w:vAlign w:val="center"/>
            <w:hideMark/>
          </w:tcPr>
          <w:p w14:paraId="314F08F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447</w:t>
            </w:r>
          </w:p>
        </w:tc>
        <w:tc>
          <w:tcPr>
            <w:tcW w:w="829" w:type="dxa"/>
            <w:tcBorders>
              <w:top w:val="nil"/>
              <w:left w:val="nil"/>
              <w:bottom w:val="single" w:sz="8" w:space="0" w:color="FFFFFF"/>
              <w:right w:val="single" w:sz="8" w:space="0" w:color="FFFFFF"/>
            </w:tcBorders>
            <w:shd w:val="clear" w:color="000000" w:fill="E7E7E7"/>
            <w:vAlign w:val="center"/>
            <w:hideMark/>
          </w:tcPr>
          <w:p w14:paraId="4017077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7,526</w:t>
            </w:r>
          </w:p>
        </w:tc>
        <w:tc>
          <w:tcPr>
            <w:tcW w:w="891" w:type="dxa"/>
            <w:tcBorders>
              <w:top w:val="nil"/>
              <w:left w:val="nil"/>
              <w:bottom w:val="single" w:sz="8" w:space="0" w:color="FFFFFF"/>
              <w:right w:val="single" w:sz="8" w:space="0" w:color="FFFFFF"/>
            </w:tcBorders>
            <w:shd w:val="clear" w:color="000000" w:fill="E7E7E7"/>
            <w:vAlign w:val="center"/>
            <w:hideMark/>
          </w:tcPr>
          <w:p w14:paraId="4E86ABC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w:t>
            </w:r>
          </w:p>
        </w:tc>
        <w:tc>
          <w:tcPr>
            <w:tcW w:w="920" w:type="dxa"/>
            <w:tcBorders>
              <w:top w:val="nil"/>
              <w:left w:val="nil"/>
              <w:bottom w:val="single" w:sz="8" w:space="0" w:color="FFFFFF"/>
              <w:right w:val="single" w:sz="8" w:space="0" w:color="FFFFFF"/>
            </w:tcBorders>
            <w:shd w:val="clear" w:color="000000" w:fill="E7E7E7"/>
            <w:vAlign w:val="center"/>
            <w:hideMark/>
          </w:tcPr>
          <w:p w14:paraId="1F7A11E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34</w:t>
            </w:r>
          </w:p>
        </w:tc>
        <w:tc>
          <w:tcPr>
            <w:tcW w:w="717" w:type="dxa"/>
            <w:tcBorders>
              <w:top w:val="nil"/>
              <w:left w:val="nil"/>
              <w:bottom w:val="single" w:sz="8" w:space="0" w:color="FFFFFF"/>
              <w:right w:val="single" w:sz="8" w:space="0" w:color="FFFFFF"/>
            </w:tcBorders>
            <w:shd w:val="clear" w:color="000000" w:fill="E7E7E7"/>
            <w:vAlign w:val="center"/>
            <w:hideMark/>
          </w:tcPr>
          <w:p w14:paraId="290D550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155</w:t>
            </w:r>
          </w:p>
        </w:tc>
        <w:tc>
          <w:tcPr>
            <w:tcW w:w="789" w:type="dxa"/>
            <w:tcBorders>
              <w:top w:val="single" w:sz="8" w:space="0" w:color="FFFFFF"/>
              <w:left w:val="nil"/>
              <w:bottom w:val="single" w:sz="8" w:space="0" w:color="FFFFFF"/>
              <w:right w:val="single" w:sz="8" w:space="0" w:color="FFFFFF"/>
            </w:tcBorders>
            <w:shd w:val="clear" w:color="000000" w:fill="E7E7E7"/>
            <w:vAlign w:val="center"/>
            <w:hideMark/>
          </w:tcPr>
          <w:p w14:paraId="7F8401BF"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64</w:t>
            </w:r>
          </w:p>
        </w:tc>
      </w:tr>
      <w:tr w:rsidR="000C2290" w:rsidRPr="000C2290" w14:paraId="4DE32B2D"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7AE1ABB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T2</w:t>
            </w:r>
          </w:p>
        </w:tc>
        <w:tc>
          <w:tcPr>
            <w:tcW w:w="891" w:type="dxa"/>
            <w:tcBorders>
              <w:top w:val="nil"/>
              <w:left w:val="nil"/>
              <w:bottom w:val="single" w:sz="8" w:space="0" w:color="FFFFFF"/>
              <w:right w:val="single" w:sz="8" w:space="0" w:color="FFFFFF"/>
            </w:tcBorders>
            <w:shd w:val="clear" w:color="000000" w:fill="E7E7E7"/>
            <w:vAlign w:val="center"/>
            <w:hideMark/>
          </w:tcPr>
          <w:p w14:paraId="3E859E5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120</w:t>
            </w:r>
          </w:p>
        </w:tc>
        <w:tc>
          <w:tcPr>
            <w:tcW w:w="920" w:type="dxa"/>
            <w:tcBorders>
              <w:top w:val="nil"/>
              <w:left w:val="nil"/>
              <w:bottom w:val="single" w:sz="8" w:space="0" w:color="FFFFFF"/>
              <w:right w:val="single" w:sz="8" w:space="0" w:color="FFFFFF"/>
            </w:tcBorders>
            <w:shd w:val="clear" w:color="000000" w:fill="E7E7E7"/>
            <w:vAlign w:val="center"/>
            <w:hideMark/>
          </w:tcPr>
          <w:p w14:paraId="27184A0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656</w:t>
            </w:r>
          </w:p>
        </w:tc>
        <w:tc>
          <w:tcPr>
            <w:tcW w:w="829" w:type="dxa"/>
            <w:tcBorders>
              <w:top w:val="nil"/>
              <w:left w:val="nil"/>
              <w:bottom w:val="single" w:sz="8" w:space="0" w:color="FFFFFF"/>
              <w:right w:val="single" w:sz="8" w:space="0" w:color="FFFFFF"/>
            </w:tcBorders>
            <w:shd w:val="clear" w:color="000000" w:fill="E7E7E7"/>
            <w:vAlign w:val="center"/>
            <w:hideMark/>
          </w:tcPr>
          <w:p w14:paraId="69DD6B0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6,855</w:t>
            </w:r>
          </w:p>
        </w:tc>
        <w:tc>
          <w:tcPr>
            <w:tcW w:w="891" w:type="dxa"/>
            <w:tcBorders>
              <w:top w:val="nil"/>
              <w:left w:val="nil"/>
              <w:bottom w:val="single" w:sz="8" w:space="0" w:color="FFFFFF"/>
              <w:right w:val="single" w:sz="8" w:space="0" w:color="FFFFFF"/>
            </w:tcBorders>
            <w:shd w:val="clear" w:color="000000" w:fill="E7E7E7"/>
            <w:vAlign w:val="center"/>
            <w:hideMark/>
          </w:tcPr>
          <w:p w14:paraId="6E60B08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45</w:t>
            </w:r>
          </w:p>
        </w:tc>
        <w:tc>
          <w:tcPr>
            <w:tcW w:w="920" w:type="dxa"/>
            <w:tcBorders>
              <w:top w:val="nil"/>
              <w:left w:val="nil"/>
              <w:bottom w:val="single" w:sz="8" w:space="0" w:color="FFFFFF"/>
              <w:right w:val="single" w:sz="8" w:space="0" w:color="FFFFFF"/>
            </w:tcBorders>
            <w:shd w:val="clear" w:color="000000" w:fill="E7E7E7"/>
            <w:vAlign w:val="center"/>
            <w:hideMark/>
          </w:tcPr>
          <w:p w14:paraId="0E603C7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552</w:t>
            </w:r>
          </w:p>
        </w:tc>
        <w:tc>
          <w:tcPr>
            <w:tcW w:w="829" w:type="dxa"/>
            <w:tcBorders>
              <w:top w:val="nil"/>
              <w:left w:val="nil"/>
              <w:bottom w:val="single" w:sz="8" w:space="0" w:color="FFFFFF"/>
              <w:right w:val="single" w:sz="8" w:space="0" w:color="FFFFFF"/>
            </w:tcBorders>
            <w:shd w:val="clear" w:color="000000" w:fill="E7E7E7"/>
            <w:vAlign w:val="center"/>
            <w:hideMark/>
          </w:tcPr>
          <w:p w14:paraId="1CFBDDB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6,681</w:t>
            </w:r>
          </w:p>
        </w:tc>
        <w:tc>
          <w:tcPr>
            <w:tcW w:w="891" w:type="dxa"/>
            <w:tcBorders>
              <w:top w:val="nil"/>
              <w:left w:val="nil"/>
              <w:bottom w:val="single" w:sz="8" w:space="0" w:color="FFFFFF"/>
              <w:right w:val="single" w:sz="8" w:space="0" w:color="FFFFFF"/>
            </w:tcBorders>
            <w:shd w:val="clear" w:color="000000" w:fill="E7E7E7"/>
            <w:vAlign w:val="center"/>
            <w:hideMark/>
          </w:tcPr>
          <w:p w14:paraId="0575C2C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w:t>
            </w:r>
          </w:p>
        </w:tc>
        <w:tc>
          <w:tcPr>
            <w:tcW w:w="920" w:type="dxa"/>
            <w:tcBorders>
              <w:top w:val="nil"/>
              <w:left w:val="nil"/>
              <w:bottom w:val="single" w:sz="8" w:space="0" w:color="FFFFFF"/>
              <w:right w:val="single" w:sz="8" w:space="0" w:color="FFFFFF"/>
            </w:tcBorders>
            <w:shd w:val="clear" w:color="000000" w:fill="E7E7E7"/>
            <w:vAlign w:val="center"/>
            <w:hideMark/>
          </w:tcPr>
          <w:p w14:paraId="11BED59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405</w:t>
            </w:r>
          </w:p>
        </w:tc>
        <w:tc>
          <w:tcPr>
            <w:tcW w:w="829" w:type="dxa"/>
            <w:tcBorders>
              <w:top w:val="nil"/>
              <w:left w:val="nil"/>
              <w:bottom w:val="single" w:sz="8" w:space="0" w:color="FFFFFF"/>
              <w:right w:val="single" w:sz="8" w:space="0" w:color="FFFFFF"/>
            </w:tcBorders>
            <w:shd w:val="clear" w:color="000000" w:fill="E7E7E7"/>
            <w:vAlign w:val="center"/>
            <w:hideMark/>
          </w:tcPr>
          <w:p w14:paraId="6115C92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6,238</w:t>
            </w:r>
          </w:p>
        </w:tc>
        <w:tc>
          <w:tcPr>
            <w:tcW w:w="891" w:type="dxa"/>
            <w:tcBorders>
              <w:top w:val="nil"/>
              <w:left w:val="nil"/>
              <w:bottom w:val="single" w:sz="8" w:space="0" w:color="FFFFFF"/>
              <w:right w:val="single" w:sz="8" w:space="0" w:color="FFFFFF"/>
            </w:tcBorders>
            <w:shd w:val="clear" w:color="000000" w:fill="E7E7E7"/>
            <w:vAlign w:val="center"/>
            <w:hideMark/>
          </w:tcPr>
          <w:p w14:paraId="1BD2538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w:t>
            </w:r>
          </w:p>
        </w:tc>
        <w:tc>
          <w:tcPr>
            <w:tcW w:w="920" w:type="dxa"/>
            <w:tcBorders>
              <w:top w:val="nil"/>
              <w:left w:val="nil"/>
              <w:bottom w:val="single" w:sz="8" w:space="0" w:color="FFFFFF"/>
              <w:right w:val="single" w:sz="8" w:space="0" w:color="FFFFFF"/>
            </w:tcBorders>
            <w:shd w:val="clear" w:color="000000" w:fill="E7E7E7"/>
            <w:vAlign w:val="center"/>
            <w:hideMark/>
          </w:tcPr>
          <w:p w14:paraId="6EDA452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38</w:t>
            </w:r>
          </w:p>
        </w:tc>
        <w:tc>
          <w:tcPr>
            <w:tcW w:w="717" w:type="dxa"/>
            <w:tcBorders>
              <w:top w:val="nil"/>
              <w:left w:val="nil"/>
              <w:bottom w:val="single" w:sz="8" w:space="0" w:color="FFFFFF"/>
              <w:right w:val="single" w:sz="8" w:space="0" w:color="FFFFFF"/>
            </w:tcBorders>
            <w:shd w:val="clear" w:color="000000" w:fill="E7E7E7"/>
            <w:vAlign w:val="center"/>
            <w:hideMark/>
          </w:tcPr>
          <w:p w14:paraId="469B68A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159</w:t>
            </w:r>
          </w:p>
        </w:tc>
        <w:tc>
          <w:tcPr>
            <w:tcW w:w="789" w:type="dxa"/>
            <w:tcBorders>
              <w:top w:val="nil"/>
              <w:left w:val="nil"/>
              <w:bottom w:val="single" w:sz="8" w:space="0" w:color="FFFFFF"/>
              <w:right w:val="single" w:sz="8" w:space="0" w:color="FFFFFF"/>
            </w:tcBorders>
            <w:shd w:val="clear" w:color="000000" w:fill="E7E7E7"/>
            <w:vAlign w:val="center"/>
            <w:hideMark/>
          </w:tcPr>
          <w:p w14:paraId="530A5171"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55</w:t>
            </w:r>
          </w:p>
        </w:tc>
      </w:tr>
      <w:tr w:rsidR="000C2290" w:rsidRPr="000C2290" w14:paraId="1DAF2F80"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1EFC2FF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T3</w:t>
            </w:r>
          </w:p>
        </w:tc>
        <w:tc>
          <w:tcPr>
            <w:tcW w:w="891" w:type="dxa"/>
            <w:tcBorders>
              <w:top w:val="nil"/>
              <w:left w:val="nil"/>
              <w:bottom w:val="single" w:sz="8" w:space="0" w:color="FFFFFF"/>
              <w:right w:val="single" w:sz="8" w:space="0" w:color="FFFFFF"/>
            </w:tcBorders>
            <w:shd w:val="clear" w:color="000000" w:fill="E7E7E7"/>
            <w:vAlign w:val="center"/>
            <w:hideMark/>
          </w:tcPr>
          <w:p w14:paraId="4BCA0A8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109</w:t>
            </w:r>
          </w:p>
        </w:tc>
        <w:tc>
          <w:tcPr>
            <w:tcW w:w="920" w:type="dxa"/>
            <w:tcBorders>
              <w:top w:val="nil"/>
              <w:left w:val="nil"/>
              <w:bottom w:val="single" w:sz="8" w:space="0" w:color="FFFFFF"/>
              <w:right w:val="single" w:sz="8" w:space="0" w:color="FFFFFF"/>
            </w:tcBorders>
            <w:shd w:val="clear" w:color="000000" w:fill="E7E7E7"/>
            <w:vAlign w:val="center"/>
            <w:hideMark/>
          </w:tcPr>
          <w:p w14:paraId="21029C0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686</w:t>
            </w:r>
          </w:p>
        </w:tc>
        <w:tc>
          <w:tcPr>
            <w:tcW w:w="829" w:type="dxa"/>
            <w:tcBorders>
              <w:top w:val="nil"/>
              <w:left w:val="nil"/>
              <w:bottom w:val="single" w:sz="8" w:space="0" w:color="FFFFFF"/>
              <w:right w:val="single" w:sz="8" w:space="0" w:color="FFFFFF"/>
            </w:tcBorders>
            <w:shd w:val="clear" w:color="000000" w:fill="E7E7E7"/>
            <w:vAlign w:val="center"/>
            <w:hideMark/>
          </w:tcPr>
          <w:p w14:paraId="7C29BC1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8,911</w:t>
            </w:r>
          </w:p>
        </w:tc>
        <w:tc>
          <w:tcPr>
            <w:tcW w:w="891" w:type="dxa"/>
            <w:tcBorders>
              <w:top w:val="nil"/>
              <w:left w:val="nil"/>
              <w:bottom w:val="single" w:sz="8" w:space="0" w:color="FFFFFF"/>
              <w:right w:val="single" w:sz="8" w:space="0" w:color="FFFFFF"/>
            </w:tcBorders>
            <w:shd w:val="clear" w:color="000000" w:fill="E7E7E7"/>
            <w:vAlign w:val="center"/>
            <w:hideMark/>
          </w:tcPr>
          <w:p w14:paraId="6820E97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39</w:t>
            </w:r>
          </w:p>
        </w:tc>
        <w:tc>
          <w:tcPr>
            <w:tcW w:w="920" w:type="dxa"/>
            <w:tcBorders>
              <w:top w:val="nil"/>
              <w:left w:val="nil"/>
              <w:bottom w:val="single" w:sz="8" w:space="0" w:color="FFFFFF"/>
              <w:right w:val="single" w:sz="8" w:space="0" w:color="FFFFFF"/>
            </w:tcBorders>
            <w:shd w:val="clear" w:color="000000" w:fill="E7E7E7"/>
            <w:vAlign w:val="center"/>
            <w:hideMark/>
          </w:tcPr>
          <w:p w14:paraId="51A9357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573</w:t>
            </w:r>
          </w:p>
        </w:tc>
        <w:tc>
          <w:tcPr>
            <w:tcW w:w="829" w:type="dxa"/>
            <w:tcBorders>
              <w:top w:val="nil"/>
              <w:left w:val="nil"/>
              <w:bottom w:val="single" w:sz="8" w:space="0" w:color="FFFFFF"/>
              <w:right w:val="single" w:sz="8" w:space="0" w:color="FFFFFF"/>
            </w:tcBorders>
            <w:shd w:val="clear" w:color="000000" w:fill="E7E7E7"/>
            <w:vAlign w:val="center"/>
            <w:hideMark/>
          </w:tcPr>
          <w:p w14:paraId="63763CF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8,726</w:t>
            </w:r>
          </w:p>
        </w:tc>
        <w:tc>
          <w:tcPr>
            <w:tcW w:w="891" w:type="dxa"/>
            <w:tcBorders>
              <w:top w:val="nil"/>
              <w:left w:val="nil"/>
              <w:bottom w:val="single" w:sz="8" w:space="0" w:color="FFFFFF"/>
              <w:right w:val="single" w:sz="8" w:space="0" w:color="FFFFFF"/>
            </w:tcBorders>
            <w:shd w:val="clear" w:color="000000" w:fill="E7E7E7"/>
            <w:vAlign w:val="center"/>
            <w:hideMark/>
          </w:tcPr>
          <w:p w14:paraId="4A0E159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w:t>
            </w:r>
          </w:p>
        </w:tc>
        <w:tc>
          <w:tcPr>
            <w:tcW w:w="920" w:type="dxa"/>
            <w:tcBorders>
              <w:top w:val="nil"/>
              <w:left w:val="nil"/>
              <w:bottom w:val="single" w:sz="8" w:space="0" w:color="FFFFFF"/>
              <w:right w:val="single" w:sz="8" w:space="0" w:color="FFFFFF"/>
            </w:tcBorders>
            <w:shd w:val="clear" w:color="000000" w:fill="E7E7E7"/>
            <w:vAlign w:val="center"/>
            <w:hideMark/>
          </w:tcPr>
          <w:p w14:paraId="19601D3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468</w:t>
            </w:r>
          </w:p>
        </w:tc>
        <w:tc>
          <w:tcPr>
            <w:tcW w:w="829" w:type="dxa"/>
            <w:tcBorders>
              <w:top w:val="nil"/>
              <w:left w:val="nil"/>
              <w:bottom w:val="single" w:sz="8" w:space="0" w:color="FFFFFF"/>
              <w:right w:val="single" w:sz="8" w:space="0" w:color="FFFFFF"/>
            </w:tcBorders>
            <w:shd w:val="clear" w:color="000000" w:fill="E7E7E7"/>
            <w:vAlign w:val="center"/>
            <w:hideMark/>
          </w:tcPr>
          <w:p w14:paraId="174DF0D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8,424</w:t>
            </w:r>
          </w:p>
        </w:tc>
        <w:tc>
          <w:tcPr>
            <w:tcW w:w="891" w:type="dxa"/>
            <w:tcBorders>
              <w:top w:val="nil"/>
              <w:left w:val="nil"/>
              <w:bottom w:val="single" w:sz="8" w:space="0" w:color="FFFFFF"/>
              <w:right w:val="single" w:sz="8" w:space="0" w:color="FFFFFF"/>
            </w:tcBorders>
            <w:shd w:val="clear" w:color="000000" w:fill="E7E7E7"/>
            <w:vAlign w:val="center"/>
            <w:hideMark/>
          </w:tcPr>
          <w:p w14:paraId="241D5FD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w:t>
            </w:r>
          </w:p>
        </w:tc>
        <w:tc>
          <w:tcPr>
            <w:tcW w:w="920" w:type="dxa"/>
            <w:tcBorders>
              <w:top w:val="nil"/>
              <w:left w:val="nil"/>
              <w:bottom w:val="single" w:sz="8" w:space="0" w:color="FFFFFF"/>
              <w:right w:val="single" w:sz="8" w:space="0" w:color="FFFFFF"/>
            </w:tcBorders>
            <w:shd w:val="clear" w:color="000000" w:fill="E7E7E7"/>
            <w:vAlign w:val="center"/>
            <w:hideMark/>
          </w:tcPr>
          <w:p w14:paraId="15F29EF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33</w:t>
            </w:r>
          </w:p>
        </w:tc>
        <w:tc>
          <w:tcPr>
            <w:tcW w:w="717" w:type="dxa"/>
            <w:tcBorders>
              <w:top w:val="nil"/>
              <w:left w:val="nil"/>
              <w:bottom w:val="single" w:sz="8" w:space="0" w:color="FFFFFF"/>
              <w:right w:val="single" w:sz="8" w:space="0" w:color="FFFFFF"/>
            </w:tcBorders>
            <w:shd w:val="clear" w:color="000000" w:fill="E7E7E7"/>
            <w:vAlign w:val="center"/>
            <w:hideMark/>
          </w:tcPr>
          <w:p w14:paraId="17CA084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147</w:t>
            </w:r>
          </w:p>
        </w:tc>
        <w:tc>
          <w:tcPr>
            <w:tcW w:w="789" w:type="dxa"/>
            <w:tcBorders>
              <w:top w:val="nil"/>
              <w:left w:val="nil"/>
              <w:bottom w:val="single" w:sz="8" w:space="0" w:color="FFFFFF"/>
              <w:right w:val="single" w:sz="8" w:space="0" w:color="FFFFFF"/>
            </w:tcBorders>
            <w:shd w:val="clear" w:color="000000" w:fill="E7E7E7"/>
            <w:vAlign w:val="center"/>
            <w:hideMark/>
          </w:tcPr>
          <w:p w14:paraId="3CAB963B"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64</w:t>
            </w:r>
          </w:p>
        </w:tc>
      </w:tr>
      <w:tr w:rsidR="000C2290" w:rsidRPr="000C2290" w14:paraId="2FCE4460"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64BE01B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C1</w:t>
            </w:r>
          </w:p>
        </w:tc>
        <w:tc>
          <w:tcPr>
            <w:tcW w:w="891" w:type="dxa"/>
            <w:tcBorders>
              <w:top w:val="nil"/>
              <w:left w:val="nil"/>
              <w:bottom w:val="single" w:sz="8" w:space="0" w:color="FFFFFF"/>
              <w:right w:val="single" w:sz="8" w:space="0" w:color="FFFFFF"/>
            </w:tcBorders>
            <w:shd w:val="clear" w:color="000000" w:fill="E7E7E7"/>
            <w:vAlign w:val="center"/>
            <w:hideMark/>
          </w:tcPr>
          <w:p w14:paraId="6854968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81</w:t>
            </w:r>
          </w:p>
        </w:tc>
        <w:tc>
          <w:tcPr>
            <w:tcW w:w="920" w:type="dxa"/>
            <w:tcBorders>
              <w:top w:val="nil"/>
              <w:left w:val="nil"/>
              <w:bottom w:val="single" w:sz="8" w:space="0" w:color="FFFFFF"/>
              <w:right w:val="single" w:sz="8" w:space="0" w:color="FFFFFF"/>
            </w:tcBorders>
            <w:shd w:val="clear" w:color="000000" w:fill="E7E7E7"/>
            <w:vAlign w:val="center"/>
            <w:hideMark/>
          </w:tcPr>
          <w:p w14:paraId="101EC89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291</w:t>
            </w:r>
          </w:p>
        </w:tc>
        <w:tc>
          <w:tcPr>
            <w:tcW w:w="829" w:type="dxa"/>
            <w:tcBorders>
              <w:top w:val="nil"/>
              <w:left w:val="nil"/>
              <w:bottom w:val="single" w:sz="8" w:space="0" w:color="FFFFFF"/>
              <w:right w:val="single" w:sz="8" w:space="0" w:color="FFFFFF"/>
            </w:tcBorders>
            <w:shd w:val="clear" w:color="000000" w:fill="E7E7E7"/>
            <w:vAlign w:val="center"/>
            <w:hideMark/>
          </w:tcPr>
          <w:p w14:paraId="080196F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1,228</w:t>
            </w:r>
          </w:p>
        </w:tc>
        <w:tc>
          <w:tcPr>
            <w:tcW w:w="891" w:type="dxa"/>
            <w:tcBorders>
              <w:top w:val="nil"/>
              <w:left w:val="nil"/>
              <w:bottom w:val="single" w:sz="8" w:space="0" w:color="FFFFFF"/>
              <w:right w:val="single" w:sz="8" w:space="0" w:color="FFFFFF"/>
            </w:tcBorders>
            <w:shd w:val="clear" w:color="000000" w:fill="E7E7E7"/>
            <w:vAlign w:val="center"/>
            <w:hideMark/>
          </w:tcPr>
          <w:p w14:paraId="4008E98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920" w:type="dxa"/>
            <w:tcBorders>
              <w:top w:val="nil"/>
              <w:left w:val="nil"/>
              <w:bottom w:val="single" w:sz="8" w:space="0" w:color="FFFFFF"/>
              <w:right w:val="single" w:sz="8" w:space="0" w:color="FFFFFF"/>
            </w:tcBorders>
            <w:shd w:val="clear" w:color="000000" w:fill="E7E7E7"/>
            <w:vAlign w:val="center"/>
            <w:hideMark/>
          </w:tcPr>
          <w:p w14:paraId="30F3C68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186</w:t>
            </w:r>
          </w:p>
        </w:tc>
        <w:tc>
          <w:tcPr>
            <w:tcW w:w="829" w:type="dxa"/>
            <w:tcBorders>
              <w:top w:val="nil"/>
              <w:left w:val="nil"/>
              <w:bottom w:val="single" w:sz="8" w:space="0" w:color="FFFFFF"/>
              <w:right w:val="single" w:sz="8" w:space="0" w:color="FFFFFF"/>
            </w:tcBorders>
            <w:shd w:val="clear" w:color="000000" w:fill="E7E7E7"/>
            <w:vAlign w:val="center"/>
            <w:hideMark/>
          </w:tcPr>
          <w:p w14:paraId="1314AEE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980</w:t>
            </w:r>
          </w:p>
        </w:tc>
        <w:tc>
          <w:tcPr>
            <w:tcW w:w="891" w:type="dxa"/>
            <w:tcBorders>
              <w:top w:val="nil"/>
              <w:left w:val="nil"/>
              <w:bottom w:val="single" w:sz="8" w:space="0" w:color="FFFFFF"/>
              <w:right w:val="single" w:sz="8" w:space="0" w:color="FFFFFF"/>
            </w:tcBorders>
            <w:shd w:val="clear" w:color="000000" w:fill="E7E7E7"/>
            <w:vAlign w:val="center"/>
            <w:hideMark/>
          </w:tcPr>
          <w:p w14:paraId="1B8740D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w:t>
            </w:r>
          </w:p>
        </w:tc>
        <w:tc>
          <w:tcPr>
            <w:tcW w:w="920" w:type="dxa"/>
            <w:tcBorders>
              <w:top w:val="nil"/>
              <w:left w:val="nil"/>
              <w:bottom w:val="single" w:sz="8" w:space="0" w:color="FFFFFF"/>
              <w:right w:val="single" w:sz="8" w:space="0" w:color="FFFFFF"/>
            </w:tcBorders>
            <w:shd w:val="clear" w:color="000000" w:fill="E7E7E7"/>
            <w:vAlign w:val="center"/>
            <w:hideMark/>
          </w:tcPr>
          <w:p w14:paraId="2ECF5F4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164</w:t>
            </w:r>
          </w:p>
        </w:tc>
        <w:tc>
          <w:tcPr>
            <w:tcW w:w="829" w:type="dxa"/>
            <w:tcBorders>
              <w:top w:val="nil"/>
              <w:left w:val="nil"/>
              <w:bottom w:val="single" w:sz="8" w:space="0" w:color="FFFFFF"/>
              <w:right w:val="single" w:sz="8" w:space="0" w:color="FFFFFF"/>
            </w:tcBorders>
            <w:shd w:val="clear" w:color="000000" w:fill="E7E7E7"/>
            <w:vAlign w:val="center"/>
            <w:hideMark/>
          </w:tcPr>
          <w:p w14:paraId="64872B9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926</w:t>
            </w:r>
          </w:p>
        </w:tc>
        <w:tc>
          <w:tcPr>
            <w:tcW w:w="891" w:type="dxa"/>
            <w:tcBorders>
              <w:top w:val="nil"/>
              <w:left w:val="nil"/>
              <w:bottom w:val="single" w:sz="8" w:space="0" w:color="FFFFFF"/>
              <w:right w:val="single" w:sz="8" w:space="0" w:color="FFFFFF"/>
            </w:tcBorders>
            <w:shd w:val="clear" w:color="000000" w:fill="E7E7E7"/>
            <w:vAlign w:val="center"/>
            <w:hideMark/>
          </w:tcPr>
          <w:p w14:paraId="309F2E6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w:t>
            </w:r>
          </w:p>
        </w:tc>
        <w:tc>
          <w:tcPr>
            <w:tcW w:w="920" w:type="dxa"/>
            <w:tcBorders>
              <w:top w:val="nil"/>
              <w:left w:val="nil"/>
              <w:bottom w:val="single" w:sz="8" w:space="0" w:color="FFFFFF"/>
              <w:right w:val="single" w:sz="8" w:space="0" w:color="FFFFFF"/>
            </w:tcBorders>
            <w:shd w:val="clear" w:color="000000" w:fill="E7E7E7"/>
            <w:vAlign w:val="center"/>
            <w:hideMark/>
          </w:tcPr>
          <w:p w14:paraId="65C4A96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w:t>
            </w:r>
          </w:p>
        </w:tc>
        <w:tc>
          <w:tcPr>
            <w:tcW w:w="717" w:type="dxa"/>
            <w:tcBorders>
              <w:top w:val="nil"/>
              <w:left w:val="nil"/>
              <w:bottom w:val="single" w:sz="8" w:space="0" w:color="FFFFFF"/>
              <w:right w:val="single" w:sz="8" w:space="0" w:color="FFFFFF"/>
            </w:tcBorders>
            <w:shd w:val="clear" w:color="000000" w:fill="E7E7E7"/>
            <w:vAlign w:val="center"/>
            <w:hideMark/>
          </w:tcPr>
          <w:p w14:paraId="44A452F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w:t>
            </w:r>
          </w:p>
        </w:tc>
        <w:tc>
          <w:tcPr>
            <w:tcW w:w="789" w:type="dxa"/>
            <w:tcBorders>
              <w:top w:val="nil"/>
              <w:left w:val="nil"/>
              <w:bottom w:val="single" w:sz="8" w:space="0" w:color="FFFFFF"/>
              <w:right w:val="single" w:sz="8" w:space="0" w:color="FFFFFF"/>
            </w:tcBorders>
            <w:shd w:val="clear" w:color="000000" w:fill="E7E7E7"/>
            <w:vAlign w:val="center"/>
            <w:hideMark/>
          </w:tcPr>
          <w:p w14:paraId="6F0F0F63"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10</w:t>
            </w:r>
          </w:p>
        </w:tc>
      </w:tr>
      <w:tr w:rsidR="000C2290" w:rsidRPr="000C2290" w14:paraId="3A9D1B3A"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1721D0A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C2</w:t>
            </w:r>
          </w:p>
        </w:tc>
        <w:tc>
          <w:tcPr>
            <w:tcW w:w="891" w:type="dxa"/>
            <w:tcBorders>
              <w:top w:val="nil"/>
              <w:left w:val="nil"/>
              <w:bottom w:val="single" w:sz="8" w:space="0" w:color="FFFFFF"/>
              <w:right w:val="single" w:sz="8" w:space="0" w:color="FFFFFF"/>
            </w:tcBorders>
            <w:shd w:val="clear" w:color="000000" w:fill="E7E7E7"/>
            <w:vAlign w:val="center"/>
            <w:hideMark/>
          </w:tcPr>
          <w:p w14:paraId="074E258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66</w:t>
            </w:r>
          </w:p>
        </w:tc>
        <w:tc>
          <w:tcPr>
            <w:tcW w:w="920" w:type="dxa"/>
            <w:tcBorders>
              <w:top w:val="nil"/>
              <w:left w:val="nil"/>
              <w:bottom w:val="single" w:sz="8" w:space="0" w:color="FFFFFF"/>
              <w:right w:val="single" w:sz="8" w:space="0" w:color="FFFFFF"/>
            </w:tcBorders>
            <w:shd w:val="clear" w:color="000000" w:fill="E7E7E7"/>
            <w:vAlign w:val="center"/>
            <w:hideMark/>
          </w:tcPr>
          <w:p w14:paraId="5C019E5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185</w:t>
            </w:r>
          </w:p>
        </w:tc>
        <w:tc>
          <w:tcPr>
            <w:tcW w:w="829" w:type="dxa"/>
            <w:tcBorders>
              <w:top w:val="nil"/>
              <w:left w:val="nil"/>
              <w:bottom w:val="single" w:sz="8" w:space="0" w:color="FFFFFF"/>
              <w:right w:val="single" w:sz="8" w:space="0" w:color="FFFFFF"/>
            </w:tcBorders>
            <w:shd w:val="clear" w:color="000000" w:fill="E7E7E7"/>
            <w:vAlign w:val="center"/>
            <w:hideMark/>
          </w:tcPr>
          <w:p w14:paraId="4524D06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582</w:t>
            </w:r>
          </w:p>
        </w:tc>
        <w:tc>
          <w:tcPr>
            <w:tcW w:w="891" w:type="dxa"/>
            <w:tcBorders>
              <w:top w:val="nil"/>
              <w:left w:val="nil"/>
              <w:bottom w:val="single" w:sz="8" w:space="0" w:color="FFFFFF"/>
              <w:right w:val="single" w:sz="8" w:space="0" w:color="FFFFFF"/>
            </w:tcBorders>
            <w:shd w:val="clear" w:color="000000" w:fill="E7E7E7"/>
            <w:vAlign w:val="center"/>
            <w:hideMark/>
          </w:tcPr>
          <w:p w14:paraId="305B632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w:t>
            </w:r>
          </w:p>
        </w:tc>
        <w:tc>
          <w:tcPr>
            <w:tcW w:w="920" w:type="dxa"/>
            <w:tcBorders>
              <w:top w:val="nil"/>
              <w:left w:val="nil"/>
              <w:bottom w:val="single" w:sz="8" w:space="0" w:color="FFFFFF"/>
              <w:right w:val="single" w:sz="8" w:space="0" w:color="FFFFFF"/>
            </w:tcBorders>
            <w:shd w:val="clear" w:color="000000" w:fill="E7E7E7"/>
            <w:vAlign w:val="center"/>
            <w:hideMark/>
          </w:tcPr>
          <w:p w14:paraId="3CF8567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106</w:t>
            </w:r>
          </w:p>
        </w:tc>
        <w:tc>
          <w:tcPr>
            <w:tcW w:w="829" w:type="dxa"/>
            <w:tcBorders>
              <w:top w:val="nil"/>
              <w:left w:val="nil"/>
              <w:bottom w:val="single" w:sz="8" w:space="0" w:color="FFFFFF"/>
              <w:right w:val="single" w:sz="8" w:space="0" w:color="FFFFFF"/>
            </w:tcBorders>
            <w:shd w:val="clear" w:color="000000" w:fill="E7E7E7"/>
            <w:vAlign w:val="center"/>
            <w:hideMark/>
          </w:tcPr>
          <w:p w14:paraId="1E19F80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407</w:t>
            </w:r>
          </w:p>
        </w:tc>
        <w:tc>
          <w:tcPr>
            <w:tcW w:w="891" w:type="dxa"/>
            <w:tcBorders>
              <w:top w:val="nil"/>
              <w:left w:val="nil"/>
              <w:bottom w:val="single" w:sz="8" w:space="0" w:color="FFFFFF"/>
              <w:right w:val="single" w:sz="8" w:space="0" w:color="FFFFFF"/>
            </w:tcBorders>
            <w:shd w:val="clear" w:color="000000" w:fill="E7E7E7"/>
            <w:vAlign w:val="center"/>
            <w:hideMark/>
          </w:tcPr>
          <w:p w14:paraId="654C4A5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w:t>
            </w:r>
          </w:p>
        </w:tc>
        <w:tc>
          <w:tcPr>
            <w:tcW w:w="920" w:type="dxa"/>
            <w:tcBorders>
              <w:top w:val="nil"/>
              <w:left w:val="nil"/>
              <w:bottom w:val="single" w:sz="8" w:space="0" w:color="FFFFFF"/>
              <w:right w:val="single" w:sz="8" w:space="0" w:color="FFFFFF"/>
            </w:tcBorders>
            <w:shd w:val="clear" w:color="000000" w:fill="E7E7E7"/>
            <w:vAlign w:val="center"/>
            <w:hideMark/>
          </w:tcPr>
          <w:p w14:paraId="3ACC5E0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89</w:t>
            </w:r>
          </w:p>
        </w:tc>
        <w:tc>
          <w:tcPr>
            <w:tcW w:w="829" w:type="dxa"/>
            <w:tcBorders>
              <w:top w:val="nil"/>
              <w:left w:val="nil"/>
              <w:bottom w:val="single" w:sz="8" w:space="0" w:color="FFFFFF"/>
              <w:right w:val="single" w:sz="8" w:space="0" w:color="FFFFFF"/>
            </w:tcBorders>
            <w:shd w:val="clear" w:color="000000" w:fill="E7E7E7"/>
            <w:vAlign w:val="center"/>
            <w:hideMark/>
          </w:tcPr>
          <w:p w14:paraId="4D40AA8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378</w:t>
            </w:r>
          </w:p>
        </w:tc>
        <w:tc>
          <w:tcPr>
            <w:tcW w:w="891" w:type="dxa"/>
            <w:tcBorders>
              <w:top w:val="nil"/>
              <w:left w:val="nil"/>
              <w:bottom w:val="single" w:sz="8" w:space="0" w:color="FFFFFF"/>
              <w:right w:val="single" w:sz="8" w:space="0" w:color="FFFFFF"/>
            </w:tcBorders>
            <w:shd w:val="clear" w:color="000000" w:fill="E7E7E7"/>
            <w:vAlign w:val="center"/>
            <w:hideMark/>
          </w:tcPr>
          <w:p w14:paraId="44DBEC4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w:t>
            </w:r>
          </w:p>
        </w:tc>
        <w:tc>
          <w:tcPr>
            <w:tcW w:w="920" w:type="dxa"/>
            <w:tcBorders>
              <w:top w:val="nil"/>
              <w:left w:val="nil"/>
              <w:bottom w:val="single" w:sz="8" w:space="0" w:color="FFFFFF"/>
              <w:right w:val="single" w:sz="8" w:space="0" w:color="FFFFFF"/>
            </w:tcBorders>
            <w:shd w:val="clear" w:color="000000" w:fill="E7E7E7"/>
            <w:vAlign w:val="center"/>
            <w:hideMark/>
          </w:tcPr>
          <w:p w14:paraId="4403CF0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w:t>
            </w:r>
          </w:p>
        </w:tc>
        <w:tc>
          <w:tcPr>
            <w:tcW w:w="717" w:type="dxa"/>
            <w:tcBorders>
              <w:top w:val="nil"/>
              <w:left w:val="nil"/>
              <w:bottom w:val="single" w:sz="8" w:space="0" w:color="FFFFFF"/>
              <w:right w:val="single" w:sz="8" w:space="0" w:color="FFFFFF"/>
            </w:tcBorders>
            <w:shd w:val="clear" w:color="000000" w:fill="E7E7E7"/>
            <w:vAlign w:val="center"/>
            <w:hideMark/>
          </w:tcPr>
          <w:p w14:paraId="6129658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w:t>
            </w:r>
          </w:p>
        </w:tc>
        <w:tc>
          <w:tcPr>
            <w:tcW w:w="789" w:type="dxa"/>
            <w:tcBorders>
              <w:top w:val="nil"/>
              <w:left w:val="nil"/>
              <w:bottom w:val="single" w:sz="8" w:space="0" w:color="FFFFFF"/>
              <w:right w:val="single" w:sz="8" w:space="0" w:color="FFFFFF"/>
            </w:tcBorders>
            <w:shd w:val="clear" w:color="000000" w:fill="E7E7E7"/>
            <w:vAlign w:val="center"/>
            <w:hideMark/>
          </w:tcPr>
          <w:p w14:paraId="0C29CCA9"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8</w:t>
            </w:r>
          </w:p>
        </w:tc>
      </w:tr>
      <w:tr w:rsidR="000C2290" w:rsidRPr="000C2290" w14:paraId="1B30AAED"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382A63E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C3</w:t>
            </w:r>
          </w:p>
        </w:tc>
        <w:tc>
          <w:tcPr>
            <w:tcW w:w="891" w:type="dxa"/>
            <w:tcBorders>
              <w:top w:val="nil"/>
              <w:left w:val="nil"/>
              <w:bottom w:val="single" w:sz="8" w:space="0" w:color="FFFFFF"/>
              <w:right w:val="single" w:sz="8" w:space="0" w:color="FFFFFF"/>
            </w:tcBorders>
            <w:shd w:val="clear" w:color="000000" w:fill="E7E7E7"/>
            <w:vAlign w:val="center"/>
            <w:hideMark/>
          </w:tcPr>
          <w:p w14:paraId="4D46601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77</w:t>
            </w:r>
          </w:p>
        </w:tc>
        <w:tc>
          <w:tcPr>
            <w:tcW w:w="920" w:type="dxa"/>
            <w:tcBorders>
              <w:top w:val="nil"/>
              <w:left w:val="nil"/>
              <w:bottom w:val="single" w:sz="8" w:space="0" w:color="FFFFFF"/>
              <w:right w:val="single" w:sz="8" w:space="0" w:color="FFFFFF"/>
            </w:tcBorders>
            <w:shd w:val="clear" w:color="000000" w:fill="E7E7E7"/>
            <w:vAlign w:val="center"/>
            <w:hideMark/>
          </w:tcPr>
          <w:p w14:paraId="1FE22D4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261</w:t>
            </w:r>
          </w:p>
        </w:tc>
        <w:tc>
          <w:tcPr>
            <w:tcW w:w="829" w:type="dxa"/>
            <w:tcBorders>
              <w:top w:val="nil"/>
              <w:left w:val="nil"/>
              <w:bottom w:val="single" w:sz="8" w:space="0" w:color="FFFFFF"/>
              <w:right w:val="single" w:sz="8" w:space="0" w:color="FFFFFF"/>
            </w:tcBorders>
            <w:shd w:val="clear" w:color="000000" w:fill="E7E7E7"/>
            <w:vAlign w:val="center"/>
            <w:hideMark/>
          </w:tcPr>
          <w:p w14:paraId="42EFB01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1,075</w:t>
            </w:r>
          </w:p>
        </w:tc>
        <w:tc>
          <w:tcPr>
            <w:tcW w:w="891" w:type="dxa"/>
            <w:tcBorders>
              <w:top w:val="nil"/>
              <w:left w:val="nil"/>
              <w:bottom w:val="single" w:sz="8" w:space="0" w:color="FFFFFF"/>
              <w:right w:val="single" w:sz="8" w:space="0" w:color="FFFFFF"/>
            </w:tcBorders>
            <w:shd w:val="clear" w:color="000000" w:fill="E7E7E7"/>
            <w:vAlign w:val="center"/>
            <w:hideMark/>
          </w:tcPr>
          <w:p w14:paraId="0044590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w:t>
            </w:r>
          </w:p>
        </w:tc>
        <w:tc>
          <w:tcPr>
            <w:tcW w:w="920" w:type="dxa"/>
            <w:tcBorders>
              <w:top w:val="nil"/>
              <w:left w:val="nil"/>
              <w:bottom w:val="single" w:sz="8" w:space="0" w:color="FFFFFF"/>
              <w:right w:val="single" w:sz="8" w:space="0" w:color="FFFFFF"/>
            </w:tcBorders>
            <w:shd w:val="clear" w:color="000000" w:fill="E7E7E7"/>
            <w:vAlign w:val="center"/>
            <w:hideMark/>
          </w:tcPr>
          <w:p w14:paraId="5917104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174</w:t>
            </w:r>
          </w:p>
        </w:tc>
        <w:tc>
          <w:tcPr>
            <w:tcW w:w="829" w:type="dxa"/>
            <w:tcBorders>
              <w:top w:val="nil"/>
              <w:left w:val="nil"/>
              <w:bottom w:val="single" w:sz="8" w:space="0" w:color="FFFFFF"/>
              <w:right w:val="single" w:sz="8" w:space="0" w:color="FFFFFF"/>
            </w:tcBorders>
            <w:shd w:val="clear" w:color="000000" w:fill="E7E7E7"/>
            <w:vAlign w:val="center"/>
            <w:hideMark/>
          </w:tcPr>
          <w:p w14:paraId="64D7F48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887</w:t>
            </w:r>
          </w:p>
        </w:tc>
        <w:tc>
          <w:tcPr>
            <w:tcW w:w="891" w:type="dxa"/>
            <w:tcBorders>
              <w:top w:val="nil"/>
              <w:left w:val="nil"/>
              <w:bottom w:val="single" w:sz="8" w:space="0" w:color="FFFFFF"/>
              <w:right w:val="single" w:sz="8" w:space="0" w:color="FFFFFF"/>
            </w:tcBorders>
            <w:shd w:val="clear" w:color="000000" w:fill="E7E7E7"/>
            <w:vAlign w:val="center"/>
            <w:hideMark/>
          </w:tcPr>
          <w:p w14:paraId="4BCD59A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w:t>
            </w:r>
          </w:p>
        </w:tc>
        <w:tc>
          <w:tcPr>
            <w:tcW w:w="920" w:type="dxa"/>
            <w:tcBorders>
              <w:top w:val="nil"/>
              <w:left w:val="nil"/>
              <w:bottom w:val="single" w:sz="8" w:space="0" w:color="FFFFFF"/>
              <w:right w:val="single" w:sz="8" w:space="0" w:color="FFFFFF"/>
            </w:tcBorders>
            <w:shd w:val="clear" w:color="000000" w:fill="E7E7E7"/>
            <w:vAlign w:val="center"/>
            <w:hideMark/>
          </w:tcPr>
          <w:p w14:paraId="1FF6323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161</w:t>
            </w:r>
          </w:p>
        </w:tc>
        <w:tc>
          <w:tcPr>
            <w:tcW w:w="829" w:type="dxa"/>
            <w:tcBorders>
              <w:top w:val="nil"/>
              <w:left w:val="nil"/>
              <w:bottom w:val="single" w:sz="8" w:space="0" w:color="FFFFFF"/>
              <w:right w:val="single" w:sz="8" w:space="0" w:color="FFFFFF"/>
            </w:tcBorders>
            <w:shd w:val="clear" w:color="000000" w:fill="E7E7E7"/>
            <w:vAlign w:val="center"/>
            <w:hideMark/>
          </w:tcPr>
          <w:p w14:paraId="42F239A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859</w:t>
            </w:r>
          </w:p>
        </w:tc>
        <w:tc>
          <w:tcPr>
            <w:tcW w:w="891" w:type="dxa"/>
            <w:tcBorders>
              <w:top w:val="nil"/>
              <w:left w:val="nil"/>
              <w:bottom w:val="single" w:sz="8" w:space="0" w:color="FFFFFF"/>
              <w:right w:val="single" w:sz="8" w:space="0" w:color="FFFFFF"/>
            </w:tcBorders>
            <w:shd w:val="clear" w:color="000000" w:fill="E7E7E7"/>
            <w:vAlign w:val="center"/>
            <w:hideMark/>
          </w:tcPr>
          <w:p w14:paraId="619BBB2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w:t>
            </w:r>
          </w:p>
        </w:tc>
        <w:tc>
          <w:tcPr>
            <w:tcW w:w="920" w:type="dxa"/>
            <w:tcBorders>
              <w:top w:val="nil"/>
              <w:left w:val="nil"/>
              <w:bottom w:val="single" w:sz="8" w:space="0" w:color="FFFFFF"/>
              <w:right w:val="single" w:sz="8" w:space="0" w:color="FFFFFF"/>
            </w:tcBorders>
            <w:shd w:val="clear" w:color="000000" w:fill="E7E7E7"/>
            <w:vAlign w:val="center"/>
            <w:hideMark/>
          </w:tcPr>
          <w:p w14:paraId="2E67931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w:t>
            </w:r>
          </w:p>
        </w:tc>
        <w:tc>
          <w:tcPr>
            <w:tcW w:w="717" w:type="dxa"/>
            <w:tcBorders>
              <w:top w:val="nil"/>
              <w:left w:val="nil"/>
              <w:bottom w:val="single" w:sz="8" w:space="0" w:color="FFFFFF"/>
              <w:right w:val="single" w:sz="8" w:space="0" w:color="FFFFFF"/>
            </w:tcBorders>
            <w:shd w:val="clear" w:color="000000" w:fill="E7E7E7"/>
            <w:vAlign w:val="center"/>
            <w:hideMark/>
          </w:tcPr>
          <w:p w14:paraId="5681F37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w:t>
            </w:r>
          </w:p>
        </w:tc>
        <w:tc>
          <w:tcPr>
            <w:tcW w:w="789" w:type="dxa"/>
            <w:tcBorders>
              <w:top w:val="nil"/>
              <w:left w:val="nil"/>
              <w:bottom w:val="single" w:sz="8" w:space="0" w:color="FFFFFF"/>
              <w:right w:val="single" w:sz="8" w:space="0" w:color="FFFFFF"/>
            </w:tcBorders>
            <w:shd w:val="clear" w:color="000000" w:fill="E7E7E7"/>
            <w:vAlign w:val="center"/>
            <w:hideMark/>
          </w:tcPr>
          <w:p w14:paraId="526581C8"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10</w:t>
            </w:r>
          </w:p>
        </w:tc>
      </w:tr>
      <w:tr w:rsidR="000C2290" w:rsidRPr="000C2290" w14:paraId="38E32DFE"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351A14B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G1</w:t>
            </w:r>
          </w:p>
        </w:tc>
        <w:tc>
          <w:tcPr>
            <w:tcW w:w="891" w:type="dxa"/>
            <w:tcBorders>
              <w:top w:val="nil"/>
              <w:left w:val="nil"/>
              <w:bottom w:val="single" w:sz="8" w:space="0" w:color="FFFFFF"/>
              <w:right w:val="single" w:sz="8" w:space="0" w:color="FFFFFF"/>
            </w:tcBorders>
            <w:shd w:val="clear" w:color="000000" w:fill="E7E7E7"/>
            <w:vAlign w:val="center"/>
            <w:hideMark/>
          </w:tcPr>
          <w:p w14:paraId="4498DF4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69</w:t>
            </w:r>
          </w:p>
        </w:tc>
        <w:tc>
          <w:tcPr>
            <w:tcW w:w="920" w:type="dxa"/>
            <w:tcBorders>
              <w:top w:val="nil"/>
              <w:left w:val="nil"/>
              <w:bottom w:val="single" w:sz="8" w:space="0" w:color="FFFFFF"/>
              <w:right w:val="single" w:sz="8" w:space="0" w:color="FFFFFF"/>
            </w:tcBorders>
            <w:shd w:val="clear" w:color="000000" w:fill="E7E7E7"/>
            <w:vAlign w:val="center"/>
            <w:hideMark/>
          </w:tcPr>
          <w:p w14:paraId="37B9C4B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283</w:t>
            </w:r>
          </w:p>
        </w:tc>
        <w:tc>
          <w:tcPr>
            <w:tcW w:w="829" w:type="dxa"/>
            <w:tcBorders>
              <w:top w:val="nil"/>
              <w:left w:val="nil"/>
              <w:bottom w:val="single" w:sz="8" w:space="0" w:color="FFFFFF"/>
              <w:right w:val="single" w:sz="8" w:space="0" w:color="FFFFFF"/>
            </w:tcBorders>
            <w:shd w:val="clear" w:color="000000" w:fill="E7E7E7"/>
            <w:vAlign w:val="center"/>
            <w:hideMark/>
          </w:tcPr>
          <w:p w14:paraId="6CBC5CD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2,852</w:t>
            </w:r>
          </w:p>
        </w:tc>
        <w:tc>
          <w:tcPr>
            <w:tcW w:w="891" w:type="dxa"/>
            <w:tcBorders>
              <w:top w:val="nil"/>
              <w:left w:val="nil"/>
              <w:bottom w:val="single" w:sz="8" w:space="0" w:color="FFFFFF"/>
              <w:right w:val="single" w:sz="8" w:space="0" w:color="FFFFFF"/>
            </w:tcBorders>
            <w:shd w:val="clear" w:color="000000" w:fill="E7E7E7"/>
            <w:vAlign w:val="center"/>
            <w:hideMark/>
          </w:tcPr>
          <w:p w14:paraId="1143C04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w:t>
            </w:r>
          </w:p>
        </w:tc>
        <w:tc>
          <w:tcPr>
            <w:tcW w:w="920" w:type="dxa"/>
            <w:tcBorders>
              <w:top w:val="nil"/>
              <w:left w:val="nil"/>
              <w:bottom w:val="single" w:sz="8" w:space="0" w:color="FFFFFF"/>
              <w:right w:val="single" w:sz="8" w:space="0" w:color="FFFFFF"/>
            </w:tcBorders>
            <w:shd w:val="clear" w:color="000000" w:fill="E7E7E7"/>
            <w:vAlign w:val="center"/>
            <w:hideMark/>
          </w:tcPr>
          <w:p w14:paraId="6F34924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204</w:t>
            </w:r>
          </w:p>
        </w:tc>
        <w:tc>
          <w:tcPr>
            <w:tcW w:w="829" w:type="dxa"/>
            <w:tcBorders>
              <w:top w:val="nil"/>
              <w:left w:val="nil"/>
              <w:bottom w:val="single" w:sz="8" w:space="0" w:color="FFFFFF"/>
              <w:right w:val="single" w:sz="8" w:space="0" w:color="FFFFFF"/>
            </w:tcBorders>
            <w:shd w:val="clear" w:color="000000" w:fill="E7E7E7"/>
            <w:vAlign w:val="center"/>
            <w:hideMark/>
          </w:tcPr>
          <w:p w14:paraId="4EDD6F6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2,724</w:t>
            </w:r>
          </w:p>
        </w:tc>
        <w:tc>
          <w:tcPr>
            <w:tcW w:w="891" w:type="dxa"/>
            <w:tcBorders>
              <w:top w:val="nil"/>
              <w:left w:val="nil"/>
              <w:bottom w:val="single" w:sz="8" w:space="0" w:color="FFFFFF"/>
              <w:right w:val="single" w:sz="8" w:space="0" w:color="FFFFFF"/>
            </w:tcBorders>
            <w:shd w:val="clear" w:color="000000" w:fill="E7E7E7"/>
            <w:vAlign w:val="center"/>
            <w:hideMark/>
          </w:tcPr>
          <w:p w14:paraId="2006F38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w:t>
            </w:r>
          </w:p>
        </w:tc>
        <w:tc>
          <w:tcPr>
            <w:tcW w:w="920" w:type="dxa"/>
            <w:tcBorders>
              <w:top w:val="nil"/>
              <w:left w:val="nil"/>
              <w:bottom w:val="single" w:sz="8" w:space="0" w:color="FFFFFF"/>
              <w:right w:val="single" w:sz="8" w:space="0" w:color="FFFFFF"/>
            </w:tcBorders>
            <w:shd w:val="clear" w:color="000000" w:fill="E7E7E7"/>
            <w:vAlign w:val="center"/>
            <w:hideMark/>
          </w:tcPr>
          <w:p w14:paraId="45B904E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181</w:t>
            </w:r>
          </w:p>
        </w:tc>
        <w:tc>
          <w:tcPr>
            <w:tcW w:w="829" w:type="dxa"/>
            <w:tcBorders>
              <w:top w:val="nil"/>
              <w:left w:val="nil"/>
              <w:bottom w:val="single" w:sz="8" w:space="0" w:color="FFFFFF"/>
              <w:right w:val="single" w:sz="8" w:space="0" w:color="FFFFFF"/>
            </w:tcBorders>
            <w:shd w:val="clear" w:color="000000" w:fill="E7E7E7"/>
            <w:vAlign w:val="center"/>
            <w:hideMark/>
          </w:tcPr>
          <w:p w14:paraId="65FD74E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2,378</w:t>
            </w:r>
          </w:p>
        </w:tc>
        <w:tc>
          <w:tcPr>
            <w:tcW w:w="891" w:type="dxa"/>
            <w:tcBorders>
              <w:top w:val="nil"/>
              <w:left w:val="nil"/>
              <w:bottom w:val="single" w:sz="8" w:space="0" w:color="FFFFFF"/>
              <w:right w:val="single" w:sz="8" w:space="0" w:color="FFFFFF"/>
            </w:tcBorders>
            <w:shd w:val="clear" w:color="000000" w:fill="E7E7E7"/>
            <w:vAlign w:val="center"/>
            <w:hideMark/>
          </w:tcPr>
          <w:p w14:paraId="477B504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920" w:type="dxa"/>
            <w:tcBorders>
              <w:top w:val="nil"/>
              <w:left w:val="nil"/>
              <w:bottom w:val="single" w:sz="8" w:space="0" w:color="FFFFFF"/>
              <w:right w:val="single" w:sz="8" w:space="0" w:color="FFFFFF"/>
            </w:tcBorders>
            <w:shd w:val="clear" w:color="000000" w:fill="E7E7E7"/>
            <w:vAlign w:val="center"/>
            <w:hideMark/>
          </w:tcPr>
          <w:p w14:paraId="60C2DB9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17" w:type="dxa"/>
            <w:tcBorders>
              <w:top w:val="nil"/>
              <w:left w:val="nil"/>
              <w:bottom w:val="single" w:sz="8" w:space="0" w:color="FFFFFF"/>
              <w:right w:val="single" w:sz="8" w:space="0" w:color="FFFFFF"/>
            </w:tcBorders>
            <w:shd w:val="clear" w:color="000000" w:fill="E7E7E7"/>
            <w:vAlign w:val="center"/>
            <w:hideMark/>
          </w:tcPr>
          <w:p w14:paraId="2E6F84C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89" w:type="dxa"/>
            <w:tcBorders>
              <w:top w:val="nil"/>
              <w:left w:val="nil"/>
              <w:bottom w:val="single" w:sz="8" w:space="0" w:color="FFFFFF"/>
              <w:right w:val="single" w:sz="8" w:space="0" w:color="FFFFFF"/>
            </w:tcBorders>
            <w:shd w:val="clear" w:color="000000" w:fill="E7E7E7"/>
            <w:vAlign w:val="center"/>
            <w:hideMark/>
          </w:tcPr>
          <w:p w14:paraId="07468EDB"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20</w:t>
            </w:r>
          </w:p>
        </w:tc>
      </w:tr>
      <w:tr w:rsidR="000C2290" w:rsidRPr="000C2290" w14:paraId="18965468"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7E68393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G2</w:t>
            </w:r>
          </w:p>
        </w:tc>
        <w:tc>
          <w:tcPr>
            <w:tcW w:w="891" w:type="dxa"/>
            <w:tcBorders>
              <w:top w:val="nil"/>
              <w:left w:val="nil"/>
              <w:bottom w:val="single" w:sz="8" w:space="0" w:color="FFFFFF"/>
              <w:right w:val="single" w:sz="8" w:space="0" w:color="FFFFFF"/>
            </w:tcBorders>
            <w:shd w:val="clear" w:color="000000" w:fill="E7E7E7"/>
            <w:vAlign w:val="center"/>
            <w:hideMark/>
          </w:tcPr>
          <w:p w14:paraId="7F68124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86</w:t>
            </w:r>
          </w:p>
        </w:tc>
        <w:tc>
          <w:tcPr>
            <w:tcW w:w="920" w:type="dxa"/>
            <w:tcBorders>
              <w:top w:val="nil"/>
              <w:left w:val="nil"/>
              <w:bottom w:val="single" w:sz="8" w:space="0" w:color="FFFFFF"/>
              <w:right w:val="single" w:sz="8" w:space="0" w:color="FFFFFF"/>
            </w:tcBorders>
            <w:shd w:val="clear" w:color="000000" w:fill="E7E7E7"/>
            <w:vAlign w:val="center"/>
            <w:hideMark/>
          </w:tcPr>
          <w:p w14:paraId="56920E3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407</w:t>
            </w:r>
          </w:p>
        </w:tc>
        <w:tc>
          <w:tcPr>
            <w:tcW w:w="829" w:type="dxa"/>
            <w:tcBorders>
              <w:top w:val="nil"/>
              <w:left w:val="nil"/>
              <w:bottom w:val="single" w:sz="8" w:space="0" w:color="FFFFFF"/>
              <w:right w:val="single" w:sz="8" w:space="0" w:color="FFFFFF"/>
            </w:tcBorders>
            <w:shd w:val="clear" w:color="000000" w:fill="E7E7E7"/>
            <w:vAlign w:val="center"/>
            <w:hideMark/>
          </w:tcPr>
          <w:p w14:paraId="3C38983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4,623</w:t>
            </w:r>
          </w:p>
        </w:tc>
        <w:tc>
          <w:tcPr>
            <w:tcW w:w="891" w:type="dxa"/>
            <w:tcBorders>
              <w:top w:val="nil"/>
              <w:left w:val="nil"/>
              <w:bottom w:val="single" w:sz="8" w:space="0" w:color="FFFFFF"/>
              <w:right w:val="single" w:sz="8" w:space="0" w:color="FFFFFF"/>
            </w:tcBorders>
            <w:shd w:val="clear" w:color="000000" w:fill="E7E7E7"/>
            <w:vAlign w:val="center"/>
            <w:hideMark/>
          </w:tcPr>
          <w:p w14:paraId="62346B5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w:t>
            </w:r>
          </w:p>
        </w:tc>
        <w:tc>
          <w:tcPr>
            <w:tcW w:w="920" w:type="dxa"/>
            <w:tcBorders>
              <w:top w:val="nil"/>
              <w:left w:val="nil"/>
              <w:bottom w:val="single" w:sz="8" w:space="0" w:color="FFFFFF"/>
              <w:right w:val="single" w:sz="8" w:space="0" w:color="FFFFFF"/>
            </w:tcBorders>
            <w:shd w:val="clear" w:color="000000" w:fill="E7E7E7"/>
            <w:vAlign w:val="center"/>
            <w:hideMark/>
          </w:tcPr>
          <w:p w14:paraId="1005ED8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294</w:t>
            </w:r>
          </w:p>
        </w:tc>
        <w:tc>
          <w:tcPr>
            <w:tcW w:w="829" w:type="dxa"/>
            <w:tcBorders>
              <w:top w:val="nil"/>
              <w:left w:val="nil"/>
              <w:bottom w:val="single" w:sz="8" w:space="0" w:color="FFFFFF"/>
              <w:right w:val="single" w:sz="8" w:space="0" w:color="FFFFFF"/>
            </w:tcBorders>
            <w:shd w:val="clear" w:color="000000" w:fill="E7E7E7"/>
            <w:vAlign w:val="center"/>
            <w:hideMark/>
          </w:tcPr>
          <w:p w14:paraId="4E7510A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4,423</w:t>
            </w:r>
          </w:p>
        </w:tc>
        <w:tc>
          <w:tcPr>
            <w:tcW w:w="891" w:type="dxa"/>
            <w:tcBorders>
              <w:top w:val="nil"/>
              <w:left w:val="nil"/>
              <w:bottom w:val="single" w:sz="8" w:space="0" w:color="FFFFFF"/>
              <w:right w:val="single" w:sz="8" w:space="0" w:color="FFFFFF"/>
            </w:tcBorders>
            <w:shd w:val="clear" w:color="000000" w:fill="E7E7E7"/>
            <w:vAlign w:val="center"/>
            <w:hideMark/>
          </w:tcPr>
          <w:p w14:paraId="7C0BD51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w:t>
            </w:r>
          </w:p>
        </w:tc>
        <w:tc>
          <w:tcPr>
            <w:tcW w:w="920" w:type="dxa"/>
            <w:tcBorders>
              <w:top w:val="nil"/>
              <w:left w:val="nil"/>
              <w:bottom w:val="single" w:sz="8" w:space="0" w:color="FFFFFF"/>
              <w:right w:val="single" w:sz="8" w:space="0" w:color="FFFFFF"/>
            </w:tcBorders>
            <w:shd w:val="clear" w:color="000000" w:fill="E7E7E7"/>
            <w:vAlign w:val="center"/>
            <w:hideMark/>
          </w:tcPr>
          <w:p w14:paraId="6CFBB79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254</w:t>
            </w:r>
          </w:p>
        </w:tc>
        <w:tc>
          <w:tcPr>
            <w:tcW w:w="829" w:type="dxa"/>
            <w:tcBorders>
              <w:top w:val="nil"/>
              <w:left w:val="nil"/>
              <w:bottom w:val="single" w:sz="8" w:space="0" w:color="FFFFFF"/>
              <w:right w:val="single" w:sz="8" w:space="0" w:color="FFFFFF"/>
            </w:tcBorders>
            <w:shd w:val="clear" w:color="000000" w:fill="E7E7E7"/>
            <w:vAlign w:val="center"/>
            <w:hideMark/>
          </w:tcPr>
          <w:p w14:paraId="0FBDFD3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3,926</w:t>
            </w:r>
          </w:p>
        </w:tc>
        <w:tc>
          <w:tcPr>
            <w:tcW w:w="891" w:type="dxa"/>
            <w:tcBorders>
              <w:top w:val="nil"/>
              <w:left w:val="nil"/>
              <w:bottom w:val="single" w:sz="8" w:space="0" w:color="FFFFFF"/>
              <w:right w:val="single" w:sz="8" w:space="0" w:color="FFFFFF"/>
            </w:tcBorders>
            <w:shd w:val="clear" w:color="000000" w:fill="E7E7E7"/>
            <w:vAlign w:val="center"/>
            <w:hideMark/>
          </w:tcPr>
          <w:p w14:paraId="06A8AC4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920" w:type="dxa"/>
            <w:tcBorders>
              <w:top w:val="nil"/>
              <w:left w:val="nil"/>
              <w:bottom w:val="single" w:sz="8" w:space="0" w:color="FFFFFF"/>
              <w:right w:val="single" w:sz="8" w:space="0" w:color="FFFFFF"/>
            </w:tcBorders>
            <w:shd w:val="clear" w:color="000000" w:fill="E7E7E7"/>
            <w:vAlign w:val="center"/>
            <w:hideMark/>
          </w:tcPr>
          <w:p w14:paraId="0FE5221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17" w:type="dxa"/>
            <w:tcBorders>
              <w:top w:val="nil"/>
              <w:left w:val="nil"/>
              <w:bottom w:val="single" w:sz="8" w:space="0" w:color="FFFFFF"/>
              <w:right w:val="single" w:sz="8" w:space="0" w:color="FFFFFF"/>
            </w:tcBorders>
            <w:shd w:val="clear" w:color="000000" w:fill="E7E7E7"/>
            <w:vAlign w:val="center"/>
            <w:hideMark/>
          </w:tcPr>
          <w:p w14:paraId="6458A19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89" w:type="dxa"/>
            <w:tcBorders>
              <w:top w:val="nil"/>
              <w:left w:val="nil"/>
              <w:bottom w:val="single" w:sz="8" w:space="0" w:color="FFFFFF"/>
              <w:right w:val="single" w:sz="8" w:space="0" w:color="FFFFFF"/>
            </w:tcBorders>
            <w:shd w:val="clear" w:color="000000" w:fill="E7E7E7"/>
            <w:vAlign w:val="center"/>
            <w:hideMark/>
          </w:tcPr>
          <w:p w14:paraId="373C1FA2"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24</w:t>
            </w:r>
          </w:p>
        </w:tc>
      </w:tr>
      <w:tr w:rsidR="000C2290" w:rsidRPr="000C2290" w14:paraId="1528E8BF"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5A30E95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G3</w:t>
            </w:r>
          </w:p>
        </w:tc>
        <w:tc>
          <w:tcPr>
            <w:tcW w:w="891" w:type="dxa"/>
            <w:tcBorders>
              <w:top w:val="nil"/>
              <w:left w:val="nil"/>
              <w:bottom w:val="single" w:sz="8" w:space="0" w:color="FFFFFF"/>
              <w:right w:val="single" w:sz="8" w:space="0" w:color="FFFFFF"/>
            </w:tcBorders>
            <w:shd w:val="clear" w:color="000000" w:fill="E7E7E7"/>
            <w:vAlign w:val="center"/>
            <w:hideMark/>
          </w:tcPr>
          <w:p w14:paraId="21751E2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92</w:t>
            </w:r>
          </w:p>
        </w:tc>
        <w:tc>
          <w:tcPr>
            <w:tcW w:w="920" w:type="dxa"/>
            <w:tcBorders>
              <w:top w:val="nil"/>
              <w:left w:val="nil"/>
              <w:bottom w:val="single" w:sz="8" w:space="0" w:color="FFFFFF"/>
              <w:right w:val="single" w:sz="8" w:space="0" w:color="FFFFFF"/>
            </w:tcBorders>
            <w:shd w:val="clear" w:color="000000" w:fill="E7E7E7"/>
            <w:vAlign w:val="center"/>
            <w:hideMark/>
          </w:tcPr>
          <w:p w14:paraId="25128CB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394</w:t>
            </w:r>
          </w:p>
        </w:tc>
        <w:tc>
          <w:tcPr>
            <w:tcW w:w="829" w:type="dxa"/>
            <w:tcBorders>
              <w:top w:val="nil"/>
              <w:left w:val="nil"/>
              <w:bottom w:val="single" w:sz="8" w:space="0" w:color="FFFFFF"/>
              <w:right w:val="single" w:sz="8" w:space="0" w:color="FFFFFF"/>
            </w:tcBorders>
            <w:shd w:val="clear" w:color="000000" w:fill="E7E7E7"/>
            <w:vAlign w:val="center"/>
            <w:hideMark/>
          </w:tcPr>
          <w:p w14:paraId="53AC49E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4,487</w:t>
            </w:r>
          </w:p>
        </w:tc>
        <w:tc>
          <w:tcPr>
            <w:tcW w:w="891" w:type="dxa"/>
            <w:tcBorders>
              <w:top w:val="nil"/>
              <w:left w:val="nil"/>
              <w:bottom w:val="single" w:sz="8" w:space="0" w:color="FFFFFF"/>
              <w:right w:val="single" w:sz="8" w:space="0" w:color="FFFFFF"/>
            </w:tcBorders>
            <w:shd w:val="clear" w:color="000000" w:fill="E7E7E7"/>
            <w:vAlign w:val="center"/>
            <w:hideMark/>
          </w:tcPr>
          <w:p w14:paraId="139CEAF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w:t>
            </w:r>
          </w:p>
        </w:tc>
        <w:tc>
          <w:tcPr>
            <w:tcW w:w="920" w:type="dxa"/>
            <w:tcBorders>
              <w:top w:val="nil"/>
              <w:left w:val="nil"/>
              <w:bottom w:val="single" w:sz="8" w:space="0" w:color="FFFFFF"/>
              <w:right w:val="single" w:sz="8" w:space="0" w:color="FFFFFF"/>
            </w:tcBorders>
            <w:shd w:val="clear" w:color="000000" w:fill="E7E7E7"/>
            <w:vAlign w:val="center"/>
            <w:hideMark/>
          </w:tcPr>
          <w:p w14:paraId="05EE750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271</w:t>
            </w:r>
          </w:p>
        </w:tc>
        <w:tc>
          <w:tcPr>
            <w:tcW w:w="829" w:type="dxa"/>
            <w:tcBorders>
              <w:top w:val="nil"/>
              <w:left w:val="nil"/>
              <w:bottom w:val="single" w:sz="8" w:space="0" w:color="FFFFFF"/>
              <w:right w:val="single" w:sz="8" w:space="0" w:color="FFFFFF"/>
            </w:tcBorders>
            <w:shd w:val="clear" w:color="000000" w:fill="E7E7E7"/>
            <w:vAlign w:val="center"/>
            <w:hideMark/>
          </w:tcPr>
          <w:p w14:paraId="280C2D9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4,264</w:t>
            </w:r>
          </w:p>
        </w:tc>
        <w:tc>
          <w:tcPr>
            <w:tcW w:w="891" w:type="dxa"/>
            <w:tcBorders>
              <w:top w:val="nil"/>
              <w:left w:val="nil"/>
              <w:bottom w:val="single" w:sz="8" w:space="0" w:color="FFFFFF"/>
              <w:right w:val="single" w:sz="8" w:space="0" w:color="FFFFFF"/>
            </w:tcBorders>
            <w:shd w:val="clear" w:color="000000" w:fill="E7E7E7"/>
            <w:vAlign w:val="center"/>
            <w:hideMark/>
          </w:tcPr>
          <w:p w14:paraId="763EAFF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w:t>
            </w:r>
          </w:p>
        </w:tc>
        <w:tc>
          <w:tcPr>
            <w:tcW w:w="920" w:type="dxa"/>
            <w:tcBorders>
              <w:top w:val="nil"/>
              <w:left w:val="nil"/>
              <w:bottom w:val="single" w:sz="8" w:space="0" w:color="FFFFFF"/>
              <w:right w:val="single" w:sz="8" w:space="0" w:color="FFFFFF"/>
            </w:tcBorders>
            <w:shd w:val="clear" w:color="000000" w:fill="E7E7E7"/>
            <w:vAlign w:val="center"/>
            <w:hideMark/>
          </w:tcPr>
          <w:p w14:paraId="5DF2291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239</w:t>
            </w:r>
          </w:p>
        </w:tc>
        <w:tc>
          <w:tcPr>
            <w:tcW w:w="829" w:type="dxa"/>
            <w:tcBorders>
              <w:top w:val="nil"/>
              <w:left w:val="nil"/>
              <w:bottom w:val="single" w:sz="8" w:space="0" w:color="FFFFFF"/>
              <w:right w:val="single" w:sz="8" w:space="0" w:color="FFFFFF"/>
            </w:tcBorders>
            <w:shd w:val="clear" w:color="000000" w:fill="E7E7E7"/>
            <w:vAlign w:val="center"/>
            <w:hideMark/>
          </w:tcPr>
          <w:p w14:paraId="2E20445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3,770</w:t>
            </w:r>
          </w:p>
        </w:tc>
        <w:tc>
          <w:tcPr>
            <w:tcW w:w="891" w:type="dxa"/>
            <w:tcBorders>
              <w:top w:val="nil"/>
              <w:left w:val="nil"/>
              <w:bottom w:val="single" w:sz="8" w:space="0" w:color="FFFFFF"/>
              <w:right w:val="single" w:sz="8" w:space="0" w:color="FFFFFF"/>
            </w:tcBorders>
            <w:shd w:val="clear" w:color="000000" w:fill="E7E7E7"/>
            <w:vAlign w:val="center"/>
            <w:hideMark/>
          </w:tcPr>
          <w:p w14:paraId="26EA41F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920" w:type="dxa"/>
            <w:tcBorders>
              <w:top w:val="nil"/>
              <w:left w:val="nil"/>
              <w:bottom w:val="single" w:sz="8" w:space="0" w:color="FFFFFF"/>
              <w:right w:val="single" w:sz="8" w:space="0" w:color="FFFFFF"/>
            </w:tcBorders>
            <w:shd w:val="clear" w:color="000000" w:fill="E7E7E7"/>
            <w:vAlign w:val="center"/>
            <w:hideMark/>
          </w:tcPr>
          <w:p w14:paraId="03F0F5A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17" w:type="dxa"/>
            <w:tcBorders>
              <w:top w:val="nil"/>
              <w:left w:val="nil"/>
              <w:bottom w:val="single" w:sz="8" w:space="0" w:color="FFFFFF"/>
              <w:right w:val="single" w:sz="8" w:space="0" w:color="FFFFFF"/>
            </w:tcBorders>
            <w:shd w:val="clear" w:color="000000" w:fill="E7E7E7"/>
            <w:vAlign w:val="center"/>
            <w:hideMark/>
          </w:tcPr>
          <w:p w14:paraId="4E0CAA2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0</w:t>
            </w:r>
          </w:p>
        </w:tc>
        <w:tc>
          <w:tcPr>
            <w:tcW w:w="789" w:type="dxa"/>
            <w:tcBorders>
              <w:top w:val="nil"/>
              <w:left w:val="nil"/>
              <w:bottom w:val="single" w:sz="8" w:space="0" w:color="FFFFFF"/>
              <w:right w:val="single" w:sz="8" w:space="0" w:color="FFFFFF"/>
            </w:tcBorders>
            <w:shd w:val="clear" w:color="000000" w:fill="E7E7E7"/>
            <w:vAlign w:val="center"/>
            <w:hideMark/>
          </w:tcPr>
          <w:p w14:paraId="56E7C978"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25</w:t>
            </w:r>
          </w:p>
        </w:tc>
      </w:tr>
      <w:tr w:rsidR="000C2290" w:rsidRPr="000C2290" w14:paraId="5E0D0E7F" w14:textId="77777777" w:rsidTr="000C2290">
        <w:trPr>
          <w:trHeight w:val="315"/>
        </w:trPr>
        <w:tc>
          <w:tcPr>
            <w:tcW w:w="11022" w:type="dxa"/>
            <w:gridSpan w:val="13"/>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5D75AD4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 Unspecific</w:t>
            </w:r>
          </w:p>
        </w:tc>
        <w:tc>
          <w:tcPr>
            <w:tcW w:w="789" w:type="dxa"/>
            <w:tcBorders>
              <w:top w:val="nil"/>
              <w:left w:val="nil"/>
              <w:bottom w:val="nil"/>
              <w:right w:val="nil"/>
            </w:tcBorders>
            <w:shd w:val="clear" w:color="000000" w:fill="E7E7E7"/>
            <w:vAlign w:val="center"/>
            <w:hideMark/>
          </w:tcPr>
          <w:p w14:paraId="0686022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 </w:t>
            </w:r>
          </w:p>
        </w:tc>
      </w:tr>
      <w:tr w:rsidR="000C2290" w:rsidRPr="000C2290" w14:paraId="68380010"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35F1FBC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K1</w:t>
            </w:r>
          </w:p>
        </w:tc>
        <w:tc>
          <w:tcPr>
            <w:tcW w:w="891" w:type="dxa"/>
            <w:tcBorders>
              <w:top w:val="nil"/>
              <w:left w:val="nil"/>
              <w:bottom w:val="single" w:sz="8" w:space="0" w:color="FFFFFF"/>
              <w:right w:val="single" w:sz="8" w:space="0" w:color="FFFFFF"/>
            </w:tcBorders>
            <w:shd w:val="clear" w:color="000000" w:fill="E7E7E7"/>
            <w:vAlign w:val="center"/>
            <w:hideMark/>
          </w:tcPr>
          <w:p w14:paraId="1F559CE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55</w:t>
            </w:r>
          </w:p>
        </w:tc>
        <w:tc>
          <w:tcPr>
            <w:tcW w:w="920" w:type="dxa"/>
            <w:tcBorders>
              <w:top w:val="nil"/>
              <w:left w:val="nil"/>
              <w:bottom w:val="single" w:sz="8" w:space="0" w:color="FFFFFF"/>
              <w:right w:val="single" w:sz="8" w:space="0" w:color="FFFFFF"/>
            </w:tcBorders>
            <w:shd w:val="clear" w:color="000000" w:fill="E7E7E7"/>
            <w:vAlign w:val="center"/>
            <w:hideMark/>
          </w:tcPr>
          <w:p w14:paraId="3270EA9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694</w:t>
            </w:r>
          </w:p>
        </w:tc>
        <w:tc>
          <w:tcPr>
            <w:tcW w:w="829" w:type="dxa"/>
            <w:tcBorders>
              <w:top w:val="nil"/>
              <w:left w:val="nil"/>
              <w:bottom w:val="single" w:sz="8" w:space="0" w:color="FFFFFF"/>
              <w:right w:val="single" w:sz="8" w:space="0" w:color="FFFFFF"/>
            </w:tcBorders>
            <w:shd w:val="clear" w:color="000000" w:fill="E7E7E7"/>
            <w:vAlign w:val="center"/>
            <w:hideMark/>
          </w:tcPr>
          <w:p w14:paraId="30E45DD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1,904</w:t>
            </w:r>
          </w:p>
        </w:tc>
        <w:tc>
          <w:tcPr>
            <w:tcW w:w="891" w:type="dxa"/>
            <w:tcBorders>
              <w:top w:val="nil"/>
              <w:left w:val="nil"/>
              <w:bottom w:val="single" w:sz="8" w:space="0" w:color="FFFFFF"/>
              <w:right w:val="single" w:sz="8" w:space="0" w:color="FFFFFF"/>
            </w:tcBorders>
            <w:shd w:val="clear" w:color="000000" w:fill="E7E7E7"/>
            <w:vAlign w:val="center"/>
            <w:hideMark/>
          </w:tcPr>
          <w:p w14:paraId="43F03F9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34</w:t>
            </w:r>
          </w:p>
        </w:tc>
        <w:tc>
          <w:tcPr>
            <w:tcW w:w="920" w:type="dxa"/>
            <w:tcBorders>
              <w:top w:val="nil"/>
              <w:left w:val="nil"/>
              <w:bottom w:val="single" w:sz="8" w:space="0" w:color="FFFFFF"/>
              <w:right w:val="single" w:sz="8" w:space="0" w:color="FFFFFF"/>
            </w:tcBorders>
            <w:shd w:val="clear" w:color="000000" w:fill="E7E7E7"/>
            <w:vAlign w:val="center"/>
            <w:hideMark/>
          </w:tcPr>
          <w:p w14:paraId="72C573A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660</w:t>
            </w:r>
          </w:p>
        </w:tc>
        <w:tc>
          <w:tcPr>
            <w:tcW w:w="829" w:type="dxa"/>
            <w:tcBorders>
              <w:top w:val="nil"/>
              <w:left w:val="nil"/>
              <w:bottom w:val="single" w:sz="8" w:space="0" w:color="FFFFFF"/>
              <w:right w:val="single" w:sz="8" w:space="0" w:color="FFFFFF"/>
            </w:tcBorders>
            <w:shd w:val="clear" w:color="000000" w:fill="E7E7E7"/>
            <w:vAlign w:val="center"/>
            <w:hideMark/>
          </w:tcPr>
          <w:p w14:paraId="1BF3A78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1,827</w:t>
            </w:r>
          </w:p>
        </w:tc>
        <w:tc>
          <w:tcPr>
            <w:tcW w:w="891" w:type="dxa"/>
            <w:tcBorders>
              <w:top w:val="nil"/>
              <w:left w:val="nil"/>
              <w:bottom w:val="single" w:sz="8" w:space="0" w:color="FFFFFF"/>
              <w:right w:val="single" w:sz="8" w:space="0" w:color="FFFFFF"/>
            </w:tcBorders>
            <w:shd w:val="clear" w:color="000000" w:fill="E7E7E7"/>
            <w:vAlign w:val="center"/>
            <w:hideMark/>
          </w:tcPr>
          <w:p w14:paraId="6D6F1DF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w:t>
            </w:r>
          </w:p>
        </w:tc>
        <w:tc>
          <w:tcPr>
            <w:tcW w:w="920" w:type="dxa"/>
            <w:tcBorders>
              <w:top w:val="nil"/>
              <w:left w:val="nil"/>
              <w:bottom w:val="single" w:sz="8" w:space="0" w:color="FFFFFF"/>
              <w:right w:val="single" w:sz="8" w:space="0" w:color="FFFFFF"/>
            </w:tcBorders>
            <w:shd w:val="clear" w:color="000000" w:fill="E7E7E7"/>
            <w:vAlign w:val="center"/>
            <w:hideMark/>
          </w:tcPr>
          <w:p w14:paraId="5ADE705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175</w:t>
            </w:r>
          </w:p>
        </w:tc>
        <w:tc>
          <w:tcPr>
            <w:tcW w:w="829" w:type="dxa"/>
            <w:tcBorders>
              <w:top w:val="nil"/>
              <w:left w:val="nil"/>
              <w:bottom w:val="single" w:sz="8" w:space="0" w:color="FFFFFF"/>
              <w:right w:val="single" w:sz="8" w:space="0" w:color="FFFFFF"/>
            </w:tcBorders>
            <w:shd w:val="clear" w:color="000000" w:fill="E7E7E7"/>
            <w:vAlign w:val="center"/>
            <w:hideMark/>
          </w:tcPr>
          <w:p w14:paraId="2288962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450</w:t>
            </w:r>
          </w:p>
        </w:tc>
        <w:tc>
          <w:tcPr>
            <w:tcW w:w="891" w:type="dxa"/>
            <w:tcBorders>
              <w:top w:val="nil"/>
              <w:left w:val="nil"/>
              <w:bottom w:val="single" w:sz="8" w:space="0" w:color="FFFFFF"/>
              <w:right w:val="single" w:sz="8" w:space="0" w:color="FFFFFF"/>
            </w:tcBorders>
            <w:shd w:val="clear" w:color="000000" w:fill="E7E7E7"/>
            <w:vAlign w:val="center"/>
            <w:hideMark/>
          </w:tcPr>
          <w:p w14:paraId="6CF4C96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920" w:type="dxa"/>
            <w:tcBorders>
              <w:top w:val="nil"/>
              <w:left w:val="nil"/>
              <w:bottom w:val="single" w:sz="8" w:space="0" w:color="FFFFFF"/>
              <w:right w:val="single" w:sz="8" w:space="0" w:color="FFFFFF"/>
            </w:tcBorders>
            <w:shd w:val="clear" w:color="000000" w:fill="E7E7E7"/>
            <w:vAlign w:val="center"/>
            <w:hideMark/>
          </w:tcPr>
          <w:p w14:paraId="05E05F7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403</w:t>
            </w:r>
          </w:p>
        </w:tc>
        <w:tc>
          <w:tcPr>
            <w:tcW w:w="717" w:type="dxa"/>
            <w:tcBorders>
              <w:top w:val="nil"/>
              <w:left w:val="nil"/>
              <w:bottom w:val="single" w:sz="8" w:space="0" w:color="FFFFFF"/>
              <w:right w:val="single" w:sz="8" w:space="0" w:color="FFFFFF"/>
            </w:tcBorders>
            <w:shd w:val="clear" w:color="000000" w:fill="E7E7E7"/>
            <w:vAlign w:val="center"/>
            <w:hideMark/>
          </w:tcPr>
          <w:p w14:paraId="0BBA743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1,216</w:t>
            </w:r>
          </w:p>
        </w:tc>
        <w:tc>
          <w:tcPr>
            <w:tcW w:w="789" w:type="dxa"/>
            <w:tcBorders>
              <w:top w:val="single" w:sz="8" w:space="0" w:color="FFFFFF"/>
              <w:left w:val="nil"/>
              <w:bottom w:val="single" w:sz="8" w:space="0" w:color="FFFFFF"/>
              <w:right w:val="single" w:sz="8" w:space="0" w:color="FFFFFF"/>
            </w:tcBorders>
            <w:shd w:val="clear" w:color="000000" w:fill="E7E7E7"/>
            <w:vAlign w:val="center"/>
            <w:hideMark/>
          </w:tcPr>
          <w:p w14:paraId="0B08B5ED"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35</w:t>
            </w:r>
          </w:p>
        </w:tc>
      </w:tr>
      <w:tr w:rsidR="000C2290" w:rsidRPr="000C2290" w14:paraId="6AD9D2AE"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4767642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K2</w:t>
            </w:r>
          </w:p>
        </w:tc>
        <w:tc>
          <w:tcPr>
            <w:tcW w:w="891" w:type="dxa"/>
            <w:tcBorders>
              <w:top w:val="nil"/>
              <w:left w:val="nil"/>
              <w:bottom w:val="single" w:sz="8" w:space="0" w:color="FFFFFF"/>
              <w:right w:val="single" w:sz="8" w:space="0" w:color="FFFFFF"/>
            </w:tcBorders>
            <w:shd w:val="clear" w:color="000000" w:fill="E7E7E7"/>
            <w:vAlign w:val="center"/>
            <w:hideMark/>
          </w:tcPr>
          <w:p w14:paraId="64799C5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49</w:t>
            </w:r>
          </w:p>
        </w:tc>
        <w:tc>
          <w:tcPr>
            <w:tcW w:w="920" w:type="dxa"/>
            <w:tcBorders>
              <w:top w:val="nil"/>
              <w:left w:val="nil"/>
              <w:bottom w:val="single" w:sz="8" w:space="0" w:color="FFFFFF"/>
              <w:right w:val="single" w:sz="8" w:space="0" w:color="FFFFFF"/>
            </w:tcBorders>
            <w:shd w:val="clear" w:color="000000" w:fill="E7E7E7"/>
            <w:vAlign w:val="center"/>
            <w:hideMark/>
          </w:tcPr>
          <w:p w14:paraId="287042C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572</w:t>
            </w:r>
          </w:p>
        </w:tc>
        <w:tc>
          <w:tcPr>
            <w:tcW w:w="829" w:type="dxa"/>
            <w:tcBorders>
              <w:top w:val="nil"/>
              <w:left w:val="nil"/>
              <w:bottom w:val="single" w:sz="8" w:space="0" w:color="FFFFFF"/>
              <w:right w:val="single" w:sz="8" w:space="0" w:color="FFFFFF"/>
            </w:tcBorders>
            <w:shd w:val="clear" w:color="000000" w:fill="E7E7E7"/>
            <w:vAlign w:val="center"/>
            <w:hideMark/>
          </w:tcPr>
          <w:p w14:paraId="75BD849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1,745</w:t>
            </w:r>
          </w:p>
        </w:tc>
        <w:tc>
          <w:tcPr>
            <w:tcW w:w="891" w:type="dxa"/>
            <w:tcBorders>
              <w:top w:val="nil"/>
              <w:left w:val="nil"/>
              <w:bottom w:val="single" w:sz="8" w:space="0" w:color="FFFFFF"/>
              <w:right w:val="single" w:sz="8" w:space="0" w:color="FFFFFF"/>
            </w:tcBorders>
            <w:shd w:val="clear" w:color="000000" w:fill="E7E7E7"/>
            <w:vAlign w:val="center"/>
            <w:hideMark/>
          </w:tcPr>
          <w:p w14:paraId="02952BB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34</w:t>
            </w:r>
          </w:p>
        </w:tc>
        <w:tc>
          <w:tcPr>
            <w:tcW w:w="920" w:type="dxa"/>
            <w:tcBorders>
              <w:top w:val="nil"/>
              <w:left w:val="nil"/>
              <w:bottom w:val="single" w:sz="8" w:space="0" w:color="FFFFFF"/>
              <w:right w:val="single" w:sz="8" w:space="0" w:color="FFFFFF"/>
            </w:tcBorders>
            <w:shd w:val="clear" w:color="000000" w:fill="E7E7E7"/>
            <w:vAlign w:val="center"/>
            <w:hideMark/>
          </w:tcPr>
          <w:p w14:paraId="2FBBCE3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550</w:t>
            </w:r>
          </w:p>
        </w:tc>
        <w:tc>
          <w:tcPr>
            <w:tcW w:w="829" w:type="dxa"/>
            <w:tcBorders>
              <w:top w:val="nil"/>
              <w:left w:val="nil"/>
              <w:bottom w:val="single" w:sz="8" w:space="0" w:color="FFFFFF"/>
              <w:right w:val="single" w:sz="8" w:space="0" w:color="FFFFFF"/>
            </w:tcBorders>
            <w:shd w:val="clear" w:color="000000" w:fill="E7E7E7"/>
            <w:vAlign w:val="center"/>
            <w:hideMark/>
          </w:tcPr>
          <w:p w14:paraId="52E23A8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1,706</w:t>
            </w:r>
          </w:p>
        </w:tc>
        <w:tc>
          <w:tcPr>
            <w:tcW w:w="891" w:type="dxa"/>
            <w:tcBorders>
              <w:top w:val="nil"/>
              <w:left w:val="nil"/>
              <w:bottom w:val="single" w:sz="8" w:space="0" w:color="FFFFFF"/>
              <w:right w:val="single" w:sz="8" w:space="0" w:color="FFFFFF"/>
            </w:tcBorders>
            <w:shd w:val="clear" w:color="000000" w:fill="E7E7E7"/>
            <w:vAlign w:val="center"/>
            <w:hideMark/>
          </w:tcPr>
          <w:p w14:paraId="4BEBCF7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w:t>
            </w:r>
          </w:p>
        </w:tc>
        <w:tc>
          <w:tcPr>
            <w:tcW w:w="920" w:type="dxa"/>
            <w:tcBorders>
              <w:top w:val="nil"/>
              <w:left w:val="nil"/>
              <w:bottom w:val="single" w:sz="8" w:space="0" w:color="FFFFFF"/>
              <w:right w:val="single" w:sz="8" w:space="0" w:color="FFFFFF"/>
            </w:tcBorders>
            <w:shd w:val="clear" w:color="000000" w:fill="E7E7E7"/>
            <w:vAlign w:val="center"/>
            <w:hideMark/>
          </w:tcPr>
          <w:p w14:paraId="3081F4B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213</w:t>
            </w:r>
          </w:p>
        </w:tc>
        <w:tc>
          <w:tcPr>
            <w:tcW w:w="829" w:type="dxa"/>
            <w:tcBorders>
              <w:top w:val="nil"/>
              <w:left w:val="nil"/>
              <w:bottom w:val="single" w:sz="8" w:space="0" w:color="FFFFFF"/>
              <w:right w:val="single" w:sz="8" w:space="0" w:color="FFFFFF"/>
            </w:tcBorders>
            <w:shd w:val="clear" w:color="000000" w:fill="E7E7E7"/>
            <w:vAlign w:val="center"/>
            <w:hideMark/>
          </w:tcPr>
          <w:p w14:paraId="049537E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673</w:t>
            </w:r>
          </w:p>
        </w:tc>
        <w:tc>
          <w:tcPr>
            <w:tcW w:w="891" w:type="dxa"/>
            <w:tcBorders>
              <w:top w:val="nil"/>
              <w:left w:val="nil"/>
              <w:bottom w:val="single" w:sz="8" w:space="0" w:color="FFFFFF"/>
              <w:right w:val="single" w:sz="8" w:space="0" w:color="FFFFFF"/>
            </w:tcBorders>
            <w:shd w:val="clear" w:color="000000" w:fill="E7E7E7"/>
            <w:vAlign w:val="center"/>
            <w:hideMark/>
          </w:tcPr>
          <w:p w14:paraId="6B8EF16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920" w:type="dxa"/>
            <w:tcBorders>
              <w:top w:val="nil"/>
              <w:left w:val="nil"/>
              <w:bottom w:val="single" w:sz="8" w:space="0" w:color="FFFFFF"/>
              <w:right w:val="single" w:sz="8" w:space="0" w:color="FFFFFF"/>
            </w:tcBorders>
            <w:shd w:val="clear" w:color="000000" w:fill="E7E7E7"/>
            <w:vAlign w:val="center"/>
            <w:hideMark/>
          </w:tcPr>
          <w:p w14:paraId="65CF339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300</w:t>
            </w:r>
          </w:p>
        </w:tc>
        <w:tc>
          <w:tcPr>
            <w:tcW w:w="717" w:type="dxa"/>
            <w:tcBorders>
              <w:top w:val="nil"/>
              <w:left w:val="nil"/>
              <w:bottom w:val="single" w:sz="8" w:space="0" w:color="FFFFFF"/>
              <w:right w:val="single" w:sz="8" w:space="0" w:color="FFFFFF"/>
            </w:tcBorders>
            <w:shd w:val="clear" w:color="000000" w:fill="E7E7E7"/>
            <w:vAlign w:val="center"/>
            <w:hideMark/>
          </w:tcPr>
          <w:p w14:paraId="58FAEC6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945</w:t>
            </w:r>
          </w:p>
        </w:tc>
        <w:tc>
          <w:tcPr>
            <w:tcW w:w="789" w:type="dxa"/>
            <w:tcBorders>
              <w:top w:val="nil"/>
              <w:left w:val="nil"/>
              <w:bottom w:val="single" w:sz="8" w:space="0" w:color="FFFFFF"/>
              <w:right w:val="single" w:sz="8" w:space="0" w:color="FFFFFF"/>
            </w:tcBorders>
            <w:shd w:val="clear" w:color="000000" w:fill="E7E7E7"/>
            <w:vAlign w:val="center"/>
            <w:hideMark/>
          </w:tcPr>
          <w:p w14:paraId="2D4C8011"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24</w:t>
            </w:r>
          </w:p>
        </w:tc>
      </w:tr>
      <w:tr w:rsidR="000C2290" w:rsidRPr="000C2290" w14:paraId="70ED0C2B"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41745A7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K3</w:t>
            </w:r>
          </w:p>
        </w:tc>
        <w:tc>
          <w:tcPr>
            <w:tcW w:w="891" w:type="dxa"/>
            <w:tcBorders>
              <w:top w:val="nil"/>
              <w:left w:val="nil"/>
              <w:bottom w:val="single" w:sz="8" w:space="0" w:color="FFFFFF"/>
              <w:right w:val="single" w:sz="8" w:space="0" w:color="FFFFFF"/>
            </w:tcBorders>
            <w:shd w:val="clear" w:color="000000" w:fill="E7E7E7"/>
            <w:vAlign w:val="center"/>
            <w:hideMark/>
          </w:tcPr>
          <w:p w14:paraId="27C0623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50</w:t>
            </w:r>
          </w:p>
        </w:tc>
        <w:tc>
          <w:tcPr>
            <w:tcW w:w="920" w:type="dxa"/>
            <w:tcBorders>
              <w:top w:val="nil"/>
              <w:left w:val="nil"/>
              <w:bottom w:val="single" w:sz="8" w:space="0" w:color="FFFFFF"/>
              <w:right w:val="single" w:sz="8" w:space="0" w:color="FFFFFF"/>
            </w:tcBorders>
            <w:shd w:val="clear" w:color="000000" w:fill="E7E7E7"/>
            <w:vAlign w:val="center"/>
            <w:hideMark/>
          </w:tcPr>
          <w:p w14:paraId="1A85055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822</w:t>
            </w:r>
          </w:p>
        </w:tc>
        <w:tc>
          <w:tcPr>
            <w:tcW w:w="829" w:type="dxa"/>
            <w:tcBorders>
              <w:top w:val="nil"/>
              <w:left w:val="nil"/>
              <w:bottom w:val="single" w:sz="8" w:space="0" w:color="FFFFFF"/>
              <w:right w:val="single" w:sz="8" w:space="0" w:color="FFFFFF"/>
            </w:tcBorders>
            <w:shd w:val="clear" w:color="000000" w:fill="E7E7E7"/>
            <w:vAlign w:val="center"/>
            <w:hideMark/>
          </w:tcPr>
          <w:p w14:paraId="7C2BA6C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2,452</w:t>
            </w:r>
          </w:p>
        </w:tc>
        <w:tc>
          <w:tcPr>
            <w:tcW w:w="891" w:type="dxa"/>
            <w:tcBorders>
              <w:top w:val="nil"/>
              <w:left w:val="nil"/>
              <w:bottom w:val="single" w:sz="8" w:space="0" w:color="FFFFFF"/>
              <w:right w:val="single" w:sz="8" w:space="0" w:color="FFFFFF"/>
            </w:tcBorders>
            <w:shd w:val="clear" w:color="000000" w:fill="E7E7E7"/>
            <w:vAlign w:val="center"/>
            <w:hideMark/>
          </w:tcPr>
          <w:p w14:paraId="31A968D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34</w:t>
            </w:r>
          </w:p>
        </w:tc>
        <w:tc>
          <w:tcPr>
            <w:tcW w:w="920" w:type="dxa"/>
            <w:tcBorders>
              <w:top w:val="nil"/>
              <w:left w:val="nil"/>
              <w:bottom w:val="single" w:sz="8" w:space="0" w:color="FFFFFF"/>
              <w:right w:val="single" w:sz="8" w:space="0" w:color="FFFFFF"/>
            </w:tcBorders>
            <w:shd w:val="clear" w:color="000000" w:fill="E7E7E7"/>
            <w:vAlign w:val="center"/>
            <w:hideMark/>
          </w:tcPr>
          <w:p w14:paraId="4B2816C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801</w:t>
            </w:r>
          </w:p>
        </w:tc>
        <w:tc>
          <w:tcPr>
            <w:tcW w:w="829" w:type="dxa"/>
            <w:tcBorders>
              <w:top w:val="nil"/>
              <w:left w:val="nil"/>
              <w:bottom w:val="single" w:sz="8" w:space="0" w:color="FFFFFF"/>
              <w:right w:val="single" w:sz="8" w:space="0" w:color="FFFFFF"/>
            </w:tcBorders>
            <w:shd w:val="clear" w:color="000000" w:fill="E7E7E7"/>
            <w:vAlign w:val="center"/>
            <w:hideMark/>
          </w:tcPr>
          <w:p w14:paraId="5BFF019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2,414</w:t>
            </w:r>
          </w:p>
        </w:tc>
        <w:tc>
          <w:tcPr>
            <w:tcW w:w="891" w:type="dxa"/>
            <w:tcBorders>
              <w:top w:val="nil"/>
              <w:left w:val="nil"/>
              <w:bottom w:val="single" w:sz="8" w:space="0" w:color="FFFFFF"/>
              <w:right w:val="single" w:sz="8" w:space="0" w:color="FFFFFF"/>
            </w:tcBorders>
            <w:shd w:val="clear" w:color="000000" w:fill="E7E7E7"/>
            <w:vAlign w:val="center"/>
            <w:hideMark/>
          </w:tcPr>
          <w:p w14:paraId="60EC351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w:t>
            </w:r>
          </w:p>
        </w:tc>
        <w:tc>
          <w:tcPr>
            <w:tcW w:w="920" w:type="dxa"/>
            <w:tcBorders>
              <w:top w:val="nil"/>
              <w:left w:val="nil"/>
              <w:bottom w:val="single" w:sz="8" w:space="0" w:color="FFFFFF"/>
              <w:right w:val="single" w:sz="8" w:space="0" w:color="FFFFFF"/>
            </w:tcBorders>
            <w:shd w:val="clear" w:color="000000" w:fill="E7E7E7"/>
            <w:vAlign w:val="center"/>
            <w:hideMark/>
          </w:tcPr>
          <w:p w14:paraId="60BDF1F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334</w:t>
            </w:r>
          </w:p>
        </w:tc>
        <w:tc>
          <w:tcPr>
            <w:tcW w:w="829" w:type="dxa"/>
            <w:tcBorders>
              <w:top w:val="nil"/>
              <w:left w:val="nil"/>
              <w:bottom w:val="single" w:sz="8" w:space="0" w:color="FFFFFF"/>
              <w:right w:val="single" w:sz="8" w:space="0" w:color="FFFFFF"/>
            </w:tcBorders>
            <w:shd w:val="clear" w:color="000000" w:fill="E7E7E7"/>
            <w:vAlign w:val="center"/>
            <w:hideMark/>
          </w:tcPr>
          <w:p w14:paraId="71F8BAE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1,447</w:t>
            </w:r>
          </w:p>
        </w:tc>
        <w:tc>
          <w:tcPr>
            <w:tcW w:w="891" w:type="dxa"/>
            <w:tcBorders>
              <w:top w:val="nil"/>
              <w:left w:val="nil"/>
              <w:bottom w:val="single" w:sz="8" w:space="0" w:color="FFFFFF"/>
              <w:right w:val="single" w:sz="8" w:space="0" w:color="FFFFFF"/>
            </w:tcBorders>
            <w:shd w:val="clear" w:color="000000" w:fill="E7E7E7"/>
            <w:vAlign w:val="center"/>
            <w:hideMark/>
          </w:tcPr>
          <w:p w14:paraId="6E26AA1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22</w:t>
            </w:r>
          </w:p>
        </w:tc>
        <w:tc>
          <w:tcPr>
            <w:tcW w:w="920" w:type="dxa"/>
            <w:tcBorders>
              <w:top w:val="nil"/>
              <w:left w:val="nil"/>
              <w:bottom w:val="single" w:sz="8" w:space="0" w:color="FFFFFF"/>
              <w:right w:val="single" w:sz="8" w:space="0" w:color="FFFFFF"/>
            </w:tcBorders>
            <w:shd w:val="clear" w:color="000000" w:fill="E7E7E7"/>
            <w:vAlign w:val="center"/>
            <w:hideMark/>
          </w:tcPr>
          <w:p w14:paraId="5C576E7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461</w:t>
            </w:r>
          </w:p>
        </w:tc>
        <w:tc>
          <w:tcPr>
            <w:tcW w:w="717" w:type="dxa"/>
            <w:tcBorders>
              <w:top w:val="nil"/>
              <w:left w:val="nil"/>
              <w:bottom w:val="single" w:sz="8" w:space="0" w:color="FFFFFF"/>
              <w:right w:val="single" w:sz="8" w:space="0" w:color="FFFFFF"/>
            </w:tcBorders>
            <w:shd w:val="clear" w:color="000000" w:fill="E7E7E7"/>
            <w:vAlign w:val="center"/>
            <w:hideMark/>
          </w:tcPr>
          <w:p w14:paraId="2134F9A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955</w:t>
            </w:r>
          </w:p>
        </w:tc>
        <w:tc>
          <w:tcPr>
            <w:tcW w:w="789" w:type="dxa"/>
            <w:tcBorders>
              <w:top w:val="nil"/>
              <w:left w:val="nil"/>
              <w:bottom w:val="single" w:sz="8" w:space="0" w:color="FFFFFF"/>
              <w:right w:val="single" w:sz="8" w:space="0" w:color="FFFFFF"/>
            </w:tcBorders>
            <w:shd w:val="clear" w:color="000000" w:fill="E7E7E7"/>
            <w:vAlign w:val="center"/>
            <w:hideMark/>
          </w:tcPr>
          <w:p w14:paraId="08599D1D"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35</w:t>
            </w:r>
          </w:p>
        </w:tc>
      </w:tr>
      <w:tr w:rsidR="000C2290" w:rsidRPr="000C2290" w14:paraId="338504BC" w14:textId="77777777" w:rsidTr="000C2290">
        <w:trPr>
          <w:trHeight w:val="315"/>
        </w:trPr>
        <w:tc>
          <w:tcPr>
            <w:tcW w:w="11022" w:type="dxa"/>
            <w:gridSpan w:val="13"/>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50F8B50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KT, Unspecific</w:t>
            </w:r>
          </w:p>
        </w:tc>
        <w:tc>
          <w:tcPr>
            <w:tcW w:w="789" w:type="dxa"/>
            <w:tcBorders>
              <w:top w:val="nil"/>
              <w:left w:val="nil"/>
              <w:bottom w:val="nil"/>
              <w:right w:val="nil"/>
            </w:tcBorders>
            <w:shd w:val="clear" w:color="000000" w:fill="E7E7E7"/>
            <w:vAlign w:val="center"/>
            <w:hideMark/>
          </w:tcPr>
          <w:p w14:paraId="7045742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 </w:t>
            </w:r>
          </w:p>
        </w:tc>
      </w:tr>
      <w:tr w:rsidR="000C2290" w:rsidRPr="000C2290" w14:paraId="258A0A05"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111365C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KT1</w:t>
            </w:r>
          </w:p>
        </w:tc>
        <w:tc>
          <w:tcPr>
            <w:tcW w:w="891" w:type="dxa"/>
            <w:tcBorders>
              <w:top w:val="nil"/>
              <w:left w:val="nil"/>
              <w:bottom w:val="single" w:sz="8" w:space="0" w:color="FFFFFF"/>
              <w:right w:val="single" w:sz="8" w:space="0" w:color="FFFFFF"/>
            </w:tcBorders>
            <w:shd w:val="clear" w:color="000000" w:fill="E7E7E7"/>
            <w:vAlign w:val="center"/>
            <w:hideMark/>
          </w:tcPr>
          <w:p w14:paraId="3033859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127</w:t>
            </w:r>
          </w:p>
        </w:tc>
        <w:tc>
          <w:tcPr>
            <w:tcW w:w="920" w:type="dxa"/>
            <w:tcBorders>
              <w:top w:val="nil"/>
              <w:left w:val="nil"/>
              <w:bottom w:val="single" w:sz="8" w:space="0" w:color="FFFFFF"/>
              <w:right w:val="single" w:sz="8" w:space="0" w:color="FFFFFF"/>
            </w:tcBorders>
            <w:shd w:val="clear" w:color="000000" w:fill="E7E7E7"/>
            <w:vAlign w:val="center"/>
            <w:hideMark/>
          </w:tcPr>
          <w:p w14:paraId="4397C71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2,114</w:t>
            </w:r>
          </w:p>
        </w:tc>
        <w:tc>
          <w:tcPr>
            <w:tcW w:w="829" w:type="dxa"/>
            <w:tcBorders>
              <w:top w:val="nil"/>
              <w:left w:val="nil"/>
              <w:bottom w:val="single" w:sz="8" w:space="0" w:color="FFFFFF"/>
              <w:right w:val="single" w:sz="8" w:space="0" w:color="FFFFFF"/>
            </w:tcBorders>
            <w:shd w:val="clear" w:color="000000" w:fill="E7E7E7"/>
            <w:vAlign w:val="center"/>
            <w:hideMark/>
          </w:tcPr>
          <w:p w14:paraId="30BDBF2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12,403</w:t>
            </w:r>
          </w:p>
        </w:tc>
        <w:tc>
          <w:tcPr>
            <w:tcW w:w="891" w:type="dxa"/>
            <w:tcBorders>
              <w:top w:val="nil"/>
              <w:left w:val="nil"/>
              <w:bottom w:val="single" w:sz="8" w:space="0" w:color="FFFFFF"/>
              <w:right w:val="single" w:sz="8" w:space="0" w:color="FFFFFF"/>
            </w:tcBorders>
            <w:shd w:val="clear" w:color="000000" w:fill="E7E7E7"/>
            <w:vAlign w:val="center"/>
            <w:hideMark/>
          </w:tcPr>
          <w:p w14:paraId="7A5A45E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56</w:t>
            </w:r>
          </w:p>
        </w:tc>
        <w:tc>
          <w:tcPr>
            <w:tcW w:w="920" w:type="dxa"/>
            <w:tcBorders>
              <w:top w:val="nil"/>
              <w:left w:val="nil"/>
              <w:bottom w:val="single" w:sz="8" w:space="0" w:color="FFFFFF"/>
              <w:right w:val="single" w:sz="8" w:space="0" w:color="FFFFFF"/>
            </w:tcBorders>
            <w:shd w:val="clear" w:color="000000" w:fill="E7E7E7"/>
            <w:vAlign w:val="center"/>
            <w:hideMark/>
          </w:tcPr>
          <w:p w14:paraId="7438A4D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2,023</w:t>
            </w:r>
          </w:p>
        </w:tc>
        <w:tc>
          <w:tcPr>
            <w:tcW w:w="829" w:type="dxa"/>
            <w:tcBorders>
              <w:top w:val="nil"/>
              <w:left w:val="nil"/>
              <w:bottom w:val="single" w:sz="8" w:space="0" w:color="FFFFFF"/>
              <w:right w:val="single" w:sz="8" w:space="0" w:color="FFFFFF"/>
            </w:tcBorders>
            <w:shd w:val="clear" w:color="000000" w:fill="E7E7E7"/>
            <w:vAlign w:val="center"/>
            <w:hideMark/>
          </w:tcPr>
          <w:p w14:paraId="3C193BC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12,267</w:t>
            </w:r>
          </w:p>
        </w:tc>
        <w:tc>
          <w:tcPr>
            <w:tcW w:w="891" w:type="dxa"/>
            <w:tcBorders>
              <w:top w:val="nil"/>
              <w:left w:val="nil"/>
              <w:bottom w:val="single" w:sz="8" w:space="0" w:color="FFFFFF"/>
              <w:right w:val="single" w:sz="8" w:space="0" w:color="FFFFFF"/>
            </w:tcBorders>
            <w:shd w:val="clear" w:color="000000" w:fill="E7E7E7"/>
            <w:vAlign w:val="center"/>
            <w:hideMark/>
          </w:tcPr>
          <w:p w14:paraId="2F18040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w:t>
            </w:r>
          </w:p>
        </w:tc>
        <w:tc>
          <w:tcPr>
            <w:tcW w:w="920" w:type="dxa"/>
            <w:tcBorders>
              <w:top w:val="nil"/>
              <w:left w:val="nil"/>
              <w:bottom w:val="single" w:sz="8" w:space="0" w:color="FFFFFF"/>
              <w:right w:val="single" w:sz="8" w:space="0" w:color="FFFFFF"/>
            </w:tcBorders>
            <w:shd w:val="clear" w:color="000000" w:fill="E7E7E7"/>
            <w:vAlign w:val="center"/>
            <w:hideMark/>
          </w:tcPr>
          <w:p w14:paraId="475EA71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856</w:t>
            </w:r>
          </w:p>
        </w:tc>
        <w:tc>
          <w:tcPr>
            <w:tcW w:w="829" w:type="dxa"/>
            <w:tcBorders>
              <w:top w:val="nil"/>
              <w:left w:val="nil"/>
              <w:bottom w:val="single" w:sz="8" w:space="0" w:color="FFFFFF"/>
              <w:right w:val="single" w:sz="8" w:space="0" w:color="FFFFFF"/>
            </w:tcBorders>
            <w:shd w:val="clear" w:color="000000" w:fill="E7E7E7"/>
            <w:vAlign w:val="center"/>
            <w:hideMark/>
          </w:tcPr>
          <w:p w14:paraId="153C88C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7,381</w:t>
            </w:r>
          </w:p>
        </w:tc>
        <w:tc>
          <w:tcPr>
            <w:tcW w:w="891" w:type="dxa"/>
            <w:tcBorders>
              <w:top w:val="nil"/>
              <w:left w:val="nil"/>
              <w:bottom w:val="single" w:sz="8" w:space="0" w:color="FFFFFF"/>
              <w:right w:val="single" w:sz="8" w:space="0" w:color="FFFFFF"/>
            </w:tcBorders>
            <w:shd w:val="clear" w:color="000000" w:fill="E7E7E7"/>
            <w:vAlign w:val="center"/>
            <w:hideMark/>
          </w:tcPr>
          <w:p w14:paraId="4E57097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32</w:t>
            </w:r>
          </w:p>
        </w:tc>
        <w:tc>
          <w:tcPr>
            <w:tcW w:w="920" w:type="dxa"/>
            <w:tcBorders>
              <w:top w:val="nil"/>
              <w:left w:val="nil"/>
              <w:bottom w:val="single" w:sz="8" w:space="0" w:color="FFFFFF"/>
              <w:right w:val="single" w:sz="8" w:space="0" w:color="FFFFFF"/>
            </w:tcBorders>
            <w:shd w:val="clear" w:color="000000" w:fill="E7E7E7"/>
            <w:vAlign w:val="center"/>
            <w:hideMark/>
          </w:tcPr>
          <w:p w14:paraId="7C12DA4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1,110</w:t>
            </w:r>
          </w:p>
        </w:tc>
        <w:tc>
          <w:tcPr>
            <w:tcW w:w="717" w:type="dxa"/>
            <w:tcBorders>
              <w:top w:val="nil"/>
              <w:left w:val="nil"/>
              <w:bottom w:val="single" w:sz="8" w:space="0" w:color="FFFFFF"/>
              <w:right w:val="single" w:sz="8" w:space="0" w:color="FFFFFF"/>
            </w:tcBorders>
            <w:shd w:val="clear" w:color="000000" w:fill="E7E7E7"/>
            <w:vAlign w:val="center"/>
            <w:hideMark/>
          </w:tcPr>
          <w:p w14:paraId="7A4D54B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4,677</w:t>
            </w:r>
          </w:p>
        </w:tc>
        <w:tc>
          <w:tcPr>
            <w:tcW w:w="789" w:type="dxa"/>
            <w:tcBorders>
              <w:top w:val="single" w:sz="8" w:space="0" w:color="FFFFFF"/>
              <w:left w:val="nil"/>
              <w:bottom w:val="single" w:sz="8" w:space="0" w:color="FFFFFF"/>
              <w:right w:val="single" w:sz="8" w:space="0" w:color="FFFFFF"/>
            </w:tcBorders>
            <w:shd w:val="clear" w:color="000000" w:fill="E7E7E7"/>
            <w:vAlign w:val="center"/>
            <w:hideMark/>
          </w:tcPr>
          <w:p w14:paraId="03B72EC6" w14:textId="77777777" w:rsidR="000C2290" w:rsidRPr="00FE3FB4" w:rsidRDefault="000C2290" w:rsidP="000C2290">
            <w:pPr>
              <w:spacing w:after="0" w:line="240" w:lineRule="auto"/>
              <w:jc w:val="center"/>
              <w:rPr>
                <w:rFonts w:ascii="Calibri" w:eastAsia="Times New Roman" w:hAnsi="Calibri" w:cs="Calibri"/>
              </w:rPr>
            </w:pPr>
            <w:r w:rsidRPr="00FE3FB4">
              <w:rPr>
                <w:rFonts w:ascii="Calibri" w:eastAsia="Times New Roman" w:hAnsi="Calibri" w:cs="Calibri"/>
              </w:rPr>
              <w:t>159</w:t>
            </w:r>
          </w:p>
        </w:tc>
      </w:tr>
      <w:tr w:rsidR="000C2290" w:rsidRPr="000C2290" w14:paraId="13492EB7"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3BAF1C1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KT2</w:t>
            </w:r>
          </w:p>
        </w:tc>
        <w:tc>
          <w:tcPr>
            <w:tcW w:w="891" w:type="dxa"/>
            <w:tcBorders>
              <w:top w:val="nil"/>
              <w:left w:val="nil"/>
              <w:bottom w:val="single" w:sz="8" w:space="0" w:color="FFFFFF"/>
              <w:right w:val="single" w:sz="8" w:space="0" w:color="FFFFFF"/>
            </w:tcBorders>
            <w:shd w:val="clear" w:color="000000" w:fill="E7E7E7"/>
            <w:vAlign w:val="center"/>
            <w:hideMark/>
          </w:tcPr>
          <w:p w14:paraId="47D6442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155</w:t>
            </w:r>
          </w:p>
        </w:tc>
        <w:tc>
          <w:tcPr>
            <w:tcW w:w="920" w:type="dxa"/>
            <w:tcBorders>
              <w:top w:val="nil"/>
              <w:left w:val="nil"/>
              <w:bottom w:val="single" w:sz="8" w:space="0" w:color="FFFFFF"/>
              <w:right w:val="single" w:sz="8" w:space="0" w:color="FFFFFF"/>
            </w:tcBorders>
            <w:shd w:val="clear" w:color="000000" w:fill="E7E7E7"/>
            <w:vAlign w:val="center"/>
            <w:hideMark/>
          </w:tcPr>
          <w:p w14:paraId="020147D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1,885</w:t>
            </w:r>
          </w:p>
        </w:tc>
        <w:tc>
          <w:tcPr>
            <w:tcW w:w="829" w:type="dxa"/>
            <w:tcBorders>
              <w:top w:val="nil"/>
              <w:left w:val="nil"/>
              <w:bottom w:val="single" w:sz="8" w:space="0" w:color="FFFFFF"/>
              <w:right w:val="single" w:sz="8" w:space="0" w:color="FFFFFF"/>
            </w:tcBorders>
            <w:shd w:val="clear" w:color="000000" w:fill="E7E7E7"/>
            <w:vAlign w:val="center"/>
            <w:hideMark/>
          </w:tcPr>
          <w:p w14:paraId="062CC08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19,142</w:t>
            </w:r>
          </w:p>
        </w:tc>
        <w:tc>
          <w:tcPr>
            <w:tcW w:w="891" w:type="dxa"/>
            <w:tcBorders>
              <w:top w:val="nil"/>
              <w:left w:val="nil"/>
              <w:bottom w:val="single" w:sz="8" w:space="0" w:color="FFFFFF"/>
              <w:right w:val="single" w:sz="8" w:space="0" w:color="FFFFFF"/>
            </w:tcBorders>
            <w:shd w:val="clear" w:color="000000" w:fill="E7E7E7"/>
            <w:vAlign w:val="center"/>
            <w:hideMark/>
          </w:tcPr>
          <w:p w14:paraId="7DE26C8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52</w:t>
            </w:r>
          </w:p>
        </w:tc>
        <w:tc>
          <w:tcPr>
            <w:tcW w:w="920" w:type="dxa"/>
            <w:tcBorders>
              <w:top w:val="nil"/>
              <w:left w:val="nil"/>
              <w:bottom w:val="single" w:sz="8" w:space="0" w:color="FFFFFF"/>
              <w:right w:val="single" w:sz="8" w:space="0" w:color="FFFFFF"/>
            </w:tcBorders>
            <w:shd w:val="clear" w:color="000000" w:fill="E7E7E7"/>
            <w:vAlign w:val="center"/>
            <w:hideMark/>
          </w:tcPr>
          <w:p w14:paraId="72699EE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1,741</w:t>
            </w:r>
          </w:p>
        </w:tc>
        <w:tc>
          <w:tcPr>
            <w:tcW w:w="829" w:type="dxa"/>
            <w:tcBorders>
              <w:top w:val="nil"/>
              <w:left w:val="nil"/>
              <w:bottom w:val="single" w:sz="8" w:space="0" w:color="FFFFFF"/>
              <w:right w:val="single" w:sz="8" w:space="0" w:color="FFFFFF"/>
            </w:tcBorders>
            <w:shd w:val="clear" w:color="000000" w:fill="E7E7E7"/>
            <w:vAlign w:val="center"/>
            <w:hideMark/>
          </w:tcPr>
          <w:p w14:paraId="5902770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18,917</w:t>
            </w:r>
          </w:p>
        </w:tc>
        <w:tc>
          <w:tcPr>
            <w:tcW w:w="891" w:type="dxa"/>
            <w:tcBorders>
              <w:top w:val="nil"/>
              <w:left w:val="nil"/>
              <w:bottom w:val="single" w:sz="8" w:space="0" w:color="FFFFFF"/>
              <w:right w:val="single" w:sz="8" w:space="0" w:color="FFFFFF"/>
            </w:tcBorders>
            <w:shd w:val="clear" w:color="000000" w:fill="E7E7E7"/>
            <w:vAlign w:val="center"/>
            <w:hideMark/>
          </w:tcPr>
          <w:p w14:paraId="4E9E649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w:t>
            </w:r>
          </w:p>
        </w:tc>
        <w:tc>
          <w:tcPr>
            <w:tcW w:w="920" w:type="dxa"/>
            <w:tcBorders>
              <w:top w:val="nil"/>
              <w:left w:val="nil"/>
              <w:bottom w:val="single" w:sz="8" w:space="0" w:color="FFFFFF"/>
              <w:right w:val="single" w:sz="8" w:space="0" w:color="FFFFFF"/>
            </w:tcBorders>
            <w:shd w:val="clear" w:color="000000" w:fill="E7E7E7"/>
            <w:vAlign w:val="center"/>
            <w:hideMark/>
          </w:tcPr>
          <w:p w14:paraId="2D87105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1,012</w:t>
            </w:r>
          </w:p>
        </w:tc>
        <w:tc>
          <w:tcPr>
            <w:tcW w:w="829" w:type="dxa"/>
            <w:tcBorders>
              <w:top w:val="nil"/>
              <w:left w:val="nil"/>
              <w:bottom w:val="single" w:sz="8" w:space="0" w:color="FFFFFF"/>
              <w:right w:val="single" w:sz="8" w:space="0" w:color="FFFFFF"/>
            </w:tcBorders>
            <w:shd w:val="clear" w:color="000000" w:fill="E7E7E7"/>
            <w:vAlign w:val="center"/>
            <w:hideMark/>
          </w:tcPr>
          <w:p w14:paraId="318B892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16,124</w:t>
            </w:r>
          </w:p>
        </w:tc>
        <w:tc>
          <w:tcPr>
            <w:tcW w:w="891" w:type="dxa"/>
            <w:tcBorders>
              <w:top w:val="nil"/>
              <w:left w:val="nil"/>
              <w:bottom w:val="single" w:sz="8" w:space="0" w:color="FFFFFF"/>
              <w:right w:val="single" w:sz="8" w:space="0" w:color="FFFFFF"/>
            </w:tcBorders>
            <w:shd w:val="clear" w:color="000000" w:fill="E7E7E7"/>
            <w:vAlign w:val="center"/>
            <w:hideMark/>
          </w:tcPr>
          <w:p w14:paraId="5118FD3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30</w:t>
            </w:r>
          </w:p>
        </w:tc>
        <w:tc>
          <w:tcPr>
            <w:tcW w:w="920" w:type="dxa"/>
            <w:tcBorders>
              <w:top w:val="nil"/>
              <w:left w:val="nil"/>
              <w:bottom w:val="single" w:sz="8" w:space="0" w:color="FFFFFF"/>
              <w:right w:val="single" w:sz="8" w:space="0" w:color="FFFFFF"/>
            </w:tcBorders>
            <w:shd w:val="clear" w:color="000000" w:fill="E7E7E7"/>
            <w:vAlign w:val="center"/>
            <w:hideMark/>
          </w:tcPr>
          <w:p w14:paraId="46B84B8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669</w:t>
            </w:r>
          </w:p>
        </w:tc>
        <w:tc>
          <w:tcPr>
            <w:tcW w:w="717" w:type="dxa"/>
            <w:tcBorders>
              <w:top w:val="nil"/>
              <w:left w:val="nil"/>
              <w:bottom w:val="single" w:sz="8" w:space="0" w:color="FFFFFF"/>
              <w:right w:val="single" w:sz="8" w:space="0" w:color="FFFFFF"/>
            </w:tcBorders>
            <w:shd w:val="clear" w:color="000000" w:fill="E7E7E7"/>
            <w:vAlign w:val="center"/>
            <w:hideMark/>
          </w:tcPr>
          <w:p w14:paraId="27374F1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2,579</w:t>
            </w:r>
          </w:p>
        </w:tc>
        <w:tc>
          <w:tcPr>
            <w:tcW w:w="789" w:type="dxa"/>
            <w:tcBorders>
              <w:top w:val="nil"/>
              <w:left w:val="nil"/>
              <w:bottom w:val="single" w:sz="8" w:space="0" w:color="FFFFFF"/>
              <w:right w:val="single" w:sz="8" w:space="0" w:color="FFFFFF"/>
            </w:tcBorders>
            <w:shd w:val="clear" w:color="000000" w:fill="E7E7E7"/>
            <w:vAlign w:val="center"/>
            <w:hideMark/>
          </w:tcPr>
          <w:p w14:paraId="0FE30526" w14:textId="77777777" w:rsidR="000C2290" w:rsidRPr="00FE3FB4" w:rsidRDefault="000C2290" w:rsidP="000C2290">
            <w:pPr>
              <w:spacing w:after="0" w:line="240" w:lineRule="auto"/>
              <w:jc w:val="center"/>
              <w:rPr>
                <w:rFonts w:ascii="Calibri" w:eastAsia="Times New Roman" w:hAnsi="Calibri" w:cs="Calibri"/>
              </w:rPr>
            </w:pPr>
            <w:r w:rsidRPr="00FE3FB4">
              <w:rPr>
                <w:rFonts w:ascii="Calibri" w:eastAsia="Times New Roman" w:hAnsi="Calibri" w:cs="Calibri"/>
              </w:rPr>
              <w:t>129</w:t>
            </w:r>
          </w:p>
        </w:tc>
      </w:tr>
      <w:tr w:rsidR="000C2290" w:rsidRPr="000C2290" w14:paraId="36DAC4DD"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7991E6E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KT3</w:t>
            </w:r>
          </w:p>
        </w:tc>
        <w:tc>
          <w:tcPr>
            <w:tcW w:w="891" w:type="dxa"/>
            <w:tcBorders>
              <w:top w:val="nil"/>
              <w:left w:val="nil"/>
              <w:bottom w:val="single" w:sz="8" w:space="0" w:color="FFFFFF"/>
              <w:right w:val="single" w:sz="8" w:space="0" w:color="FFFFFF"/>
            </w:tcBorders>
            <w:shd w:val="clear" w:color="000000" w:fill="E7E7E7"/>
            <w:vAlign w:val="center"/>
            <w:hideMark/>
          </w:tcPr>
          <w:p w14:paraId="6D538C7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152</w:t>
            </w:r>
          </w:p>
        </w:tc>
        <w:tc>
          <w:tcPr>
            <w:tcW w:w="920" w:type="dxa"/>
            <w:tcBorders>
              <w:top w:val="nil"/>
              <w:left w:val="nil"/>
              <w:bottom w:val="single" w:sz="8" w:space="0" w:color="FFFFFF"/>
              <w:right w:val="single" w:sz="8" w:space="0" w:color="FFFFFF"/>
            </w:tcBorders>
            <w:shd w:val="clear" w:color="000000" w:fill="E7E7E7"/>
            <w:vAlign w:val="center"/>
            <w:hideMark/>
          </w:tcPr>
          <w:p w14:paraId="393FE68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1,888</w:t>
            </w:r>
          </w:p>
        </w:tc>
        <w:tc>
          <w:tcPr>
            <w:tcW w:w="829" w:type="dxa"/>
            <w:tcBorders>
              <w:top w:val="nil"/>
              <w:left w:val="nil"/>
              <w:bottom w:val="single" w:sz="8" w:space="0" w:color="FFFFFF"/>
              <w:right w:val="single" w:sz="8" w:space="0" w:color="FFFFFF"/>
            </w:tcBorders>
            <w:shd w:val="clear" w:color="000000" w:fill="E7E7E7"/>
            <w:vAlign w:val="center"/>
            <w:hideMark/>
          </w:tcPr>
          <w:p w14:paraId="637B9F4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16,652</w:t>
            </w:r>
          </w:p>
        </w:tc>
        <w:tc>
          <w:tcPr>
            <w:tcW w:w="891" w:type="dxa"/>
            <w:tcBorders>
              <w:top w:val="nil"/>
              <w:left w:val="nil"/>
              <w:bottom w:val="single" w:sz="8" w:space="0" w:color="FFFFFF"/>
              <w:right w:val="single" w:sz="8" w:space="0" w:color="FFFFFF"/>
            </w:tcBorders>
            <w:shd w:val="clear" w:color="000000" w:fill="E7E7E7"/>
            <w:vAlign w:val="center"/>
            <w:hideMark/>
          </w:tcPr>
          <w:p w14:paraId="189A8FF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59</w:t>
            </w:r>
          </w:p>
        </w:tc>
        <w:tc>
          <w:tcPr>
            <w:tcW w:w="920" w:type="dxa"/>
            <w:tcBorders>
              <w:top w:val="nil"/>
              <w:left w:val="nil"/>
              <w:bottom w:val="single" w:sz="8" w:space="0" w:color="FFFFFF"/>
              <w:right w:val="single" w:sz="8" w:space="0" w:color="FFFFFF"/>
            </w:tcBorders>
            <w:shd w:val="clear" w:color="000000" w:fill="E7E7E7"/>
            <w:vAlign w:val="center"/>
            <w:hideMark/>
          </w:tcPr>
          <w:p w14:paraId="7C926F9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1,762</w:t>
            </w:r>
          </w:p>
        </w:tc>
        <w:tc>
          <w:tcPr>
            <w:tcW w:w="829" w:type="dxa"/>
            <w:tcBorders>
              <w:top w:val="nil"/>
              <w:left w:val="nil"/>
              <w:bottom w:val="single" w:sz="8" w:space="0" w:color="FFFFFF"/>
              <w:right w:val="single" w:sz="8" w:space="0" w:color="FFFFFF"/>
            </w:tcBorders>
            <w:shd w:val="clear" w:color="000000" w:fill="E7E7E7"/>
            <w:vAlign w:val="center"/>
            <w:hideMark/>
          </w:tcPr>
          <w:p w14:paraId="18CEF04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16,448</w:t>
            </w:r>
          </w:p>
        </w:tc>
        <w:tc>
          <w:tcPr>
            <w:tcW w:w="891" w:type="dxa"/>
            <w:tcBorders>
              <w:top w:val="nil"/>
              <w:left w:val="nil"/>
              <w:bottom w:val="single" w:sz="8" w:space="0" w:color="FFFFFF"/>
              <w:right w:val="single" w:sz="8" w:space="0" w:color="FFFFFF"/>
            </w:tcBorders>
            <w:shd w:val="clear" w:color="000000" w:fill="E7E7E7"/>
            <w:vAlign w:val="center"/>
            <w:hideMark/>
          </w:tcPr>
          <w:p w14:paraId="55E4D57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w:t>
            </w:r>
          </w:p>
        </w:tc>
        <w:tc>
          <w:tcPr>
            <w:tcW w:w="920" w:type="dxa"/>
            <w:tcBorders>
              <w:top w:val="nil"/>
              <w:left w:val="nil"/>
              <w:bottom w:val="single" w:sz="8" w:space="0" w:color="FFFFFF"/>
              <w:right w:val="single" w:sz="8" w:space="0" w:color="FFFFFF"/>
            </w:tcBorders>
            <w:shd w:val="clear" w:color="000000" w:fill="E7E7E7"/>
            <w:vAlign w:val="center"/>
            <w:hideMark/>
          </w:tcPr>
          <w:p w14:paraId="46DF2CB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990</w:t>
            </w:r>
          </w:p>
        </w:tc>
        <w:tc>
          <w:tcPr>
            <w:tcW w:w="829" w:type="dxa"/>
            <w:tcBorders>
              <w:top w:val="nil"/>
              <w:left w:val="nil"/>
              <w:bottom w:val="single" w:sz="8" w:space="0" w:color="FFFFFF"/>
              <w:right w:val="single" w:sz="8" w:space="0" w:color="FFFFFF"/>
            </w:tcBorders>
            <w:shd w:val="clear" w:color="000000" w:fill="E7E7E7"/>
            <w:vAlign w:val="center"/>
            <w:hideMark/>
          </w:tcPr>
          <w:p w14:paraId="7AC388E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14,047</w:t>
            </w:r>
          </w:p>
        </w:tc>
        <w:tc>
          <w:tcPr>
            <w:tcW w:w="891" w:type="dxa"/>
            <w:tcBorders>
              <w:top w:val="nil"/>
              <w:left w:val="nil"/>
              <w:bottom w:val="single" w:sz="8" w:space="0" w:color="FFFFFF"/>
              <w:right w:val="single" w:sz="8" w:space="0" w:color="FFFFFF"/>
            </w:tcBorders>
            <w:shd w:val="clear" w:color="000000" w:fill="E7E7E7"/>
            <w:vAlign w:val="center"/>
            <w:hideMark/>
          </w:tcPr>
          <w:p w14:paraId="3A67DBA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33</w:t>
            </w:r>
          </w:p>
        </w:tc>
        <w:tc>
          <w:tcPr>
            <w:tcW w:w="920" w:type="dxa"/>
            <w:tcBorders>
              <w:top w:val="nil"/>
              <w:left w:val="nil"/>
              <w:bottom w:val="single" w:sz="8" w:space="0" w:color="FFFFFF"/>
              <w:right w:val="single" w:sz="8" w:space="0" w:color="FFFFFF"/>
            </w:tcBorders>
            <w:shd w:val="clear" w:color="000000" w:fill="E7E7E7"/>
            <w:vAlign w:val="center"/>
            <w:hideMark/>
          </w:tcPr>
          <w:p w14:paraId="3D61CE4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689</w:t>
            </w:r>
          </w:p>
        </w:tc>
        <w:tc>
          <w:tcPr>
            <w:tcW w:w="717" w:type="dxa"/>
            <w:tcBorders>
              <w:top w:val="nil"/>
              <w:left w:val="nil"/>
              <w:bottom w:val="single" w:sz="8" w:space="0" w:color="FFFFFF"/>
              <w:right w:val="single" w:sz="8" w:space="0" w:color="FFFFFF"/>
            </w:tcBorders>
            <w:shd w:val="clear" w:color="000000" w:fill="E7E7E7"/>
            <w:vAlign w:val="center"/>
            <w:hideMark/>
          </w:tcPr>
          <w:p w14:paraId="6C32B63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2,107</w:t>
            </w:r>
          </w:p>
        </w:tc>
        <w:tc>
          <w:tcPr>
            <w:tcW w:w="789" w:type="dxa"/>
            <w:tcBorders>
              <w:top w:val="nil"/>
              <w:left w:val="nil"/>
              <w:bottom w:val="single" w:sz="8" w:space="0" w:color="FFFFFF"/>
              <w:right w:val="single" w:sz="8" w:space="0" w:color="FFFFFF"/>
            </w:tcBorders>
            <w:shd w:val="clear" w:color="000000" w:fill="E7E7E7"/>
            <w:vAlign w:val="center"/>
            <w:hideMark/>
          </w:tcPr>
          <w:p w14:paraId="7084EF3C" w14:textId="77777777" w:rsidR="000C2290" w:rsidRPr="00FE3FB4" w:rsidRDefault="000C2290" w:rsidP="000C2290">
            <w:pPr>
              <w:spacing w:after="0" w:line="240" w:lineRule="auto"/>
              <w:jc w:val="center"/>
              <w:rPr>
                <w:rFonts w:ascii="Calibri" w:eastAsia="Times New Roman" w:hAnsi="Calibri" w:cs="Calibri"/>
              </w:rPr>
            </w:pPr>
            <w:r w:rsidRPr="00FE3FB4">
              <w:rPr>
                <w:rFonts w:ascii="Calibri" w:eastAsia="Times New Roman" w:hAnsi="Calibri" w:cs="Calibri"/>
              </w:rPr>
              <w:t>132</w:t>
            </w:r>
          </w:p>
        </w:tc>
      </w:tr>
      <w:tr w:rsidR="000C2290" w:rsidRPr="000C2290" w14:paraId="76B6F9A4" w14:textId="77777777" w:rsidTr="000C2290">
        <w:trPr>
          <w:trHeight w:val="315"/>
        </w:trPr>
        <w:tc>
          <w:tcPr>
            <w:tcW w:w="11022" w:type="dxa"/>
            <w:gridSpan w:val="13"/>
            <w:tcBorders>
              <w:top w:val="single" w:sz="8" w:space="0" w:color="FFFFFF"/>
              <w:left w:val="single" w:sz="8" w:space="0" w:color="FFFFFF"/>
              <w:bottom w:val="single" w:sz="8" w:space="0" w:color="FFFFFF"/>
              <w:right w:val="single" w:sz="8" w:space="0" w:color="FFFFFF"/>
            </w:tcBorders>
            <w:shd w:val="clear" w:color="000000" w:fill="E7E7E7"/>
            <w:vAlign w:val="center"/>
            <w:hideMark/>
          </w:tcPr>
          <w:p w14:paraId="01BF13B4"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CT/GT, Enzymatic</w:t>
            </w:r>
          </w:p>
        </w:tc>
        <w:tc>
          <w:tcPr>
            <w:tcW w:w="789" w:type="dxa"/>
            <w:tcBorders>
              <w:top w:val="nil"/>
              <w:left w:val="nil"/>
              <w:bottom w:val="nil"/>
              <w:right w:val="nil"/>
            </w:tcBorders>
            <w:shd w:val="clear" w:color="000000" w:fill="E7E7E7"/>
            <w:vAlign w:val="center"/>
            <w:hideMark/>
          </w:tcPr>
          <w:p w14:paraId="1A638376"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 </w:t>
            </w:r>
          </w:p>
        </w:tc>
      </w:tr>
      <w:tr w:rsidR="000C2290" w:rsidRPr="000C2290" w14:paraId="2107B3CE"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64940D2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CT1</w:t>
            </w:r>
          </w:p>
        </w:tc>
        <w:tc>
          <w:tcPr>
            <w:tcW w:w="891" w:type="dxa"/>
            <w:tcBorders>
              <w:top w:val="nil"/>
              <w:left w:val="nil"/>
              <w:bottom w:val="single" w:sz="8" w:space="0" w:color="FFFFFF"/>
              <w:right w:val="single" w:sz="8" w:space="0" w:color="FFFFFF"/>
            </w:tcBorders>
            <w:shd w:val="clear" w:color="000000" w:fill="E7E7E7"/>
            <w:vAlign w:val="center"/>
            <w:hideMark/>
          </w:tcPr>
          <w:p w14:paraId="1EC86AE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111</w:t>
            </w:r>
          </w:p>
        </w:tc>
        <w:tc>
          <w:tcPr>
            <w:tcW w:w="920" w:type="dxa"/>
            <w:tcBorders>
              <w:top w:val="nil"/>
              <w:left w:val="nil"/>
              <w:bottom w:val="single" w:sz="8" w:space="0" w:color="FFFFFF"/>
              <w:right w:val="single" w:sz="8" w:space="0" w:color="FFFFFF"/>
            </w:tcBorders>
            <w:shd w:val="clear" w:color="000000" w:fill="E7E7E7"/>
            <w:vAlign w:val="center"/>
            <w:hideMark/>
          </w:tcPr>
          <w:p w14:paraId="09B9F77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343</w:t>
            </w:r>
          </w:p>
        </w:tc>
        <w:tc>
          <w:tcPr>
            <w:tcW w:w="829" w:type="dxa"/>
            <w:tcBorders>
              <w:top w:val="nil"/>
              <w:left w:val="nil"/>
              <w:bottom w:val="single" w:sz="8" w:space="0" w:color="FFFFFF"/>
              <w:right w:val="single" w:sz="8" w:space="0" w:color="FFFFFF"/>
            </w:tcBorders>
            <w:shd w:val="clear" w:color="000000" w:fill="E7E7E7"/>
            <w:vAlign w:val="center"/>
            <w:hideMark/>
          </w:tcPr>
          <w:p w14:paraId="3E563D2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4,936</w:t>
            </w:r>
          </w:p>
        </w:tc>
        <w:tc>
          <w:tcPr>
            <w:tcW w:w="891" w:type="dxa"/>
            <w:tcBorders>
              <w:top w:val="nil"/>
              <w:left w:val="nil"/>
              <w:bottom w:val="single" w:sz="8" w:space="0" w:color="FFFFFF"/>
              <w:right w:val="single" w:sz="8" w:space="0" w:color="FFFFFF"/>
            </w:tcBorders>
            <w:shd w:val="clear" w:color="000000" w:fill="E7E7E7"/>
            <w:vAlign w:val="center"/>
            <w:hideMark/>
          </w:tcPr>
          <w:p w14:paraId="0D750D9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920" w:type="dxa"/>
            <w:tcBorders>
              <w:top w:val="nil"/>
              <w:left w:val="nil"/>
              <w:bottom w:val="single" w:sz="8" w:space="0" w:color="FFFFFF"/>
              <w:right w:val="single" w:sz="8" w:space="0" w:color="FFFFFF"/>
            </w:tcBorders>
            <w:shd w:val="clear" w:color="000000" w:fill="E7E7E7"/>
            <w:vAlign w:val="center"/>
            <w:hideMark/>
          </w:tcPr>
          <w:p w14:paraId="5E96F61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223</w:t>
            </w:r>
          </w:p>
        </w:tc>
        <w:tc>
          <w:tcPr>
            <w:tcW w:w="829" w:type="dxa"/>
            <w:tcBorders>
              <w:top w:val="nil"/>
              <w:left w:val="nil"/>
              <w:bottom w:val="single" w:sz="8" w:space="0" w:color="FFFFFF"/>
              <w:right w:val="single" w:sz="8" w:space="0" w:color="FFFFFF"/>
            </w:tcBorders>
            <w:shd w:val="clear" w:color="000000" w:fill="E7E7E7"/>
            <w:vAlign w:val="center"/>
            <w:hideMark/>
          </w:tcPr>
          <w:p w14:paraId="606C2FA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4,735</w:t>
            </w:r>
          </w:p>
        </w:tc>
        <w:tc>
          <w:tcPr>
            <w:tcW w:w="891" w:type="dxa"/>
            <w:tcBorders>
              <w:top w:val="nil"/>
              <w:left w:val="nil"/>
              <w:bottom w:val="single" w:sz="8" w:space="0" w:color="FFFFFF"/>
              <w:right w:val="single" w:sz="8" w:space="0" w:color="FFFFFF"/>
            </w:tcBorders>
            <w:shd w:val="clear" w:color="000000" w:fill="E7E7E7"/>
            <w:vAlign w:val="center"/>
            <w:hideMark/>
          </w:tcPr>
          <w:p w14:paraId="316C8B8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11</w:t>
            </w:r>
          </w:p>
        </w:tc>
        <w:tc>
          <w:tcPr>
            <w:tcW w:w="920" w:type="dxa"/>
            <w:tcBorders>
              <w:top w:val="nil"/>
              <w:left w:val="nil"/>
              <w:bottom w:val="single" w:sz="8" w:space="0" w:color="FFFFFF"/>
              <w:right w:val="single" w:sz="8" w:space="0" w:color="FFFFFF"/>
            </w:tcBorders>
            <w:shd w:val="clear" w:color="000000" w:fill="E7E7E7"/>
            <w:vAlign w:val="center"/>
            <w:hideMark/>
          </w:tcPr>
          <w:p w14:paraId="2C30C76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191</w:t>
            </w:r>
          </w:p>
        </w:tc>
        <w:tc>
          <w:tcPr>
            <w:tcW w:w="829" w:type="dxa"/>
            <w:tcBorders>
              <w:top w:val="nil"/>
              <w:left w:val="nil"/>
              <w:bottom w:val="single" w:sz="8" w:space="0" w:color="FFFFFF"/>
              <w:right w:val="single" w:sz="8" w:space="0" w:color="FFFFFF"/>
            </w:tcBorders>
            <w:shd w:val="clear" w:color="000000" w:fill="E7E7E7"/>
            <w:vAlign w:val="center"/>
            <w:hideMark/>
          </w:tcPr>
          <w:p w14:paraId="665E97B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4,489</w:t>
            </w:r>
          </w:p>
        </w:tc>
        <w:tc>
          <w:tcPr>
            <w:tcW w:w="891" w:type="dxa"/>
            <w:tcBorders>
              <w:top w:val="nil"/>
              <w:left w:val="nil"/>
              <w:bottom w:val="single" w:sz="8" w:space="0" w:color="FFFFFF"/>
              <w:right w:val="single" w:sz="8" w:space="0" w:color="FFFFFF"/>
            </w:tcBorders>
            <w:shd w:val="clear" w:color="000000" w:fill="E7E7E7"/>
            <w:vAlign w:val="center"/>
            <w:hideMark/>
          </w:tcPr>
          <w:p w14:paraId="55EEB3B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920" w:type="dxa"/>
            <w:tcBorders>
              <w:top w:val="nil"/>
              <w:left w:val="nil"/>
              <w:bottom w:val="single" w:sz="8" w:space="0" w:color="FFFFFF"/>
              <w:right w:val="single" w:sz="8" w:space="0" w:color="FFFFFF"/>
            </w:tcBorders>
            <w:shd w:val="clear" w:color="000000" w:fill="E7E7E7"/>
            <w:vAlign w:val="center"/>
            <w:hideMark/>
          </w:tcPr>
          <w:p w14:paraId="4170B5A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717" w:type="dxa"/>
            <w:tcBorders>
              <w:top w:val="nil"/>
              <w:left w:val="nil"/>
              <w:bottom w:val="single" w:sz="8" w:space="0" w:color="FFFFFF"/>
              <w:right w:val="single" w:sz="8" w:space="0" w:color="FFFFFF"/>
            </w:tcBorders>
            <w:shd w:val="clear" w:color="000000" w:fill="E7E7E7"/>
            <w:vAlign w:val="center"/>
            <w:hideMark/>
          </w:tcPr>
          <w:p w14:paraId="1BF61A3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789" w:type="dxa"/>
            <w:tcBorders>
              <w:top w:val="single" w:sz="8" w:space="0" w:color="FFFFFF"/>
              <w:left w:val="nil"/>
              <w:bottom w:val="single" w:sz="8" w:space="0" w:color="FFFFFF"/>
              <w:right w:val="single" w:sz="8" w:space="0" w:color="FFFFFF"/>
            </w:tcBorders>
            <w:shd w:val="clear" w:color="000000" w:fill="E7E7E7"/>
            <w:vAlign w:val="center"/>
            <w:hideMark/>
          </w:tcPr>
          <w:p w14:paraId="4B58998E"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16</w:t>
            </w:r>
          </w:p>
        </w:tc>
      </w:tr>
      <w:tr w:rsidR="000C2290" w:rsidRPr="000C2290" w14:paraId="3FEC27D6"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3F89A9CC"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CT2</w:t>
            </w:r>
          </w:p>
        </w:tc>
        <w:tc>
          <w:tcPr>
            <w:tcW w:w="891" w:type="dxa"/>
            <w:tcBorders>
              <w:top w:val="nil"/>
              <w:left w:val="nil"/>
              <w:bottom w:val="single" w:sz="8" w:space="0" w:color="FFFFFF"/>
              <w:right w:val="single" w:sz="8" w:space="0" w:color="FFFFFF"/>
            </w:tcBorders>
            <w:shd w:val="clear" w:color="000000" w:fill="E7E7E7"/>
            <w:vAlign w:val="center"/>
            <w:hideMark/>
          </w:tcPr>
          <w:p w14:paraId="1F43C74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121</w:t>
            </w:r>
          </w:p>
        </w:tc>
        <w:tc>
          <w:tcPr>
            <w:tcW w:w="920" w:type="dxa"/>
            <w:tcBorders>
              <w:top w:val="nil"/>
              <w:left w:val="nil"/>
              <w:bottom w:val="single" w:sz="8" w:space="0" w:color="FFFFFF"/>
              <w:right w:val="single" w:sz="8" w:space="0" w:color="FFFFFF"/>
            </w:tcBorders>
            <w:shd w:val="clear" w:color="000000" w:fill="E7E7E7"/>
            <w:vAlign w:val="center"/>
            <w:hideMark/>
          </w:tcPr>
          <w:p w14:paraId="0640FCA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432</w:t>
            </w:r>
          </w:p>
        </w:tc>
        <w:tc>
          <w:tcPr>
            <w:tcW w:w="829" w:type="dxa"/>
            <w:tcBorders>
              <w:top w:val="nil"/>
              <w:left w:val="nil"/>
              <w:bottom w:val="single" w:sz="8" w:space="0" w:color="FFFFFF"/>
              <w:right w:val="single" w:sz="8" w:space="0" w:color="FFFFFF"/>
            </w:tcBorders>
            <w:shd w:val="clear" w:color="000000" w:fill="E7E7E7"/>
            <w:vAlign w:val="center"/>
            <w:hideMark/>
          </w:tcPr>
          <w:p w14:paraId="0628A6C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7,688</w:t>
            </w:r>
          </w:p>
        </w:tc>
        <w:tc>
          <w:tcPr>
            <w:tcW w:w="891" w:type="dxa"/>
            <w:tcBorders>
              <w:top w:val="nil"/>
              <w:left w:val="nil"/>
              <w:bottom w:val="single" w:sz="8" w:space="0" w:color="FFFFFF"/>
              <w:right w:val="single" w:sz="8" w:space="0" w:color="FFFFFF"/>
            </w:tcBorders>
            <w:shd w:val="clear" w:color="000000" w:fill="E7E7E7"/>
            <w:vAlign w:val="center"/>
            <w:hideMark/>
          </w:tcPr>
          <w:p w14:paraId="6092BE3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23</w:t>
            </w:r>
          </w:p>
        </w:tc>
        <w:tc>
          <w:tcPr>
            <w:tcW w:w="920" w:type="dxa"/>
            <w:tcBorders>
              <w:top w:val="nil"/>
              <w:left w:val="nil"/>
              <w:bottom w:val="single" w:sz="8" w:space="0" w:color="FFFFFF"/>
              <w:right w:val="single" w:sz="8" w:space="0" w:color="FFFFFF"/>
            </w:tcBorders>
            <w:shd w:val="clear" w:color="000000" w:fill="E7E7E7"/>
            <w:vAlign w:val="center"/>
            <w:hideMark/>
          </w:tcPr>
          <w:p w14:paraId="7897237B"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305</w:t>
            </w:r>
          </w:p>
        </w:tc>
        <w:tc>
          <w:tcPr>
            <w:tcW w:w="829" w:type="dxa"/>
            <w:tcBorders>
              <w:top w:val="nil"/>
              <w:left w:val="nil"/>
              <w:bottom w:val="single" w:sz="8" w:space="0" w:color="FFFFFF"/>
              <w:right w:val="single" w:sz="8" w:space="0" w:color="FFFFFF"/>
            </w:tcBorders>
            <w:shd w:val="clear" w:color="000000" w:fill="E7E7E7"/>
            <w:vAlign w:val="center"/>
            <w:hideMark/>
          </w:tcPr>
          <w:p w14:paraId="5939230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7,469</w:t>
            </w:r>
          </w:p>
        </w:tc>
        <w:tc>
          <w:tcPr>
            <w:tcW w:w="891" w:type="dxa"/>
            <w:tcBorders>
              <w:top w:val="nil"/>
              <w:left w:val="nil"/>
              <w:bottom w:val="single" w:sz="8" w:space="0" w:color="FFFFFF"/>
              <w:right w:val="single" w:sz="8" w:space="0" w:color="FFFFFF"/>
            </w:tcBorders>
            <w:shd w:val="clear" w:color="000000" w:fill="E7E7E7"/>
            <w:vAlign w:val="center"/>
            <w:hideMark/>
          </w:tcPr>
          <w:p w14:paraId="00020C2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w:t>
            </w:r>
          </w:p>
        </w:tc>
        <w:tc>
          <w:tcPr>
            <w:tcW w:w="920" w:type="dxa"/>
            <w:tcBorders>
              <w:top w:val="nil"/>
              <w:left w:val="nil"/>
              <w:bottom w:val="single" w:sz="8" w:space="0" w:color="FFFFFF"/>
              <w:right w:val="single" w:sz="8" w:space="0" w:color="FFFFFF"/>
            </w:tcBorders>
            <w:shd w:val="clear" w:color="000000" w:fill="E7E7E7"/>
            <w:vAlign w:val="center"/>
            <w:hideMark/>
          </w:tcPr>
          <w:p w14:paraId="69980B2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257</w:t>
            </w:r>
          </w:p>
        </w:tc>
        <w:tc>
          <w:tcPr>
            <w:tcW w:w="829" w:type="dxa"/>
            <w:tcBorders>
              <w:top w:val="nil"/>
              <w:left w:val="nil"/>
              <w:bottom w:val="single" w:sz="8" w:space="0" w:color="FFFFFF"/>
              <w:right w:val="single" w:sz="8" w:space="0" w:color="FFFFFF"/>
            </w:tcBorders>
            <w:shd w:val="clear" w:color="000000" w:fill="E7E7E7"/>
            <w:vAlign w:val="center"/>
            <w:hideMark/>
          </w:tcPr>
          <w:p w14:paraId="08EFD33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7,142</w:t>
            </w:r>
          </w:p>
        </w:tc>
        <w:tc>
          <w:tcPr>
            <w:tcW w:w="891" w:type="dxa"/>
            <w:tcBorders>
              <w:top w:val="nil"/>
              <w:left w:val="nil"/>
              <w:bottom w:val="single" w:sz="8" w:space="0" w:color="FFFFFF"/>
              <w:right w:val="single" w:sz="8" w:space="0" w:color="FFFFFF"/>
            </w:tcBorders>
            <w:shd w:val="clear" w:color="000000" w:fill="E7E7E7"/>
            <w:vAlign w:val="center"/>
            <w:hideMark/>
          </w:tcPr>
          <w:p w14:paraId="7386F81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920" w:type="dxa"/>
            <w:tcBorders>
              <w:top w:val="nil"/>
              <w:left w:val="nil"/>
              <w:bottom w:val="single" w:sz="8" w:space="0" w:color="FFFFFF"/>
              <w:right w:val="single" w:sz="8" w:space="0" w:color="FFFFFF"/>
            </w:tcBorders>
            <w:shd w:val="clear" w:color="000000" w:fill="E7E7E7"/>
            <w:vAlign w:val="center"/>
            <w:hideMark/>
          </w:tcPr>
          <w:p w14:paraId="1BE76D2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717" w:type="dxa"/>
            <w:tcBorders>
              <w:top w:val="nil"/>
              <w:left w:val="nil"/>
              <w:bottom w:val="single" w:sz="8" w:space="0" w:color="FFFFFF"/>
              <w:right w:val="single" w:sz="8" w:space="0" w:color="FFFFFF"/>
            </w:tcBorders>
            <w:shd w:val="clear" w:color="000000" w:fill="E7E7E7"/>
            <w:vAlign w:val="center"/>
            <w:hideMark/>
          </w:tcPr>
          <w:p w14:paraId="18536E6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789" w:type="dxa"/>
            <w:tcBorders>
              <w:top w:val="nil"/>
              <w:left w:val="nil"/>
              <w:bottom w:val="single" w:sz="8" w:space="0" w:color="FFFFFF"/>
              <w:right w:val="single" w:sz="8" w:space="0" w:color="FFFFFF"/>
            </w:tcBorders>
            <w:shd w:val="clear" w:color="000000" w:fill="E7E7E7"/>
            <w:vAlign w:val="center"/>
            <w:hideMark/>
          </w:tcPr>
          <w:p w14:paraId="53BE205B"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14</w:t>
            </w:r>
          </w:p>
        </w:tc>
      </w:tr>
      <w:tr w:rsidR="000C2290" w:rsidRPr="000C2290" w14:paraId="2767EB82"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61C1225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CT3</w:t>
            </w:r>
          </w:p>
        </w:tc>
        <w:tc>
          <w:tcPr>
            <w:tcW w:w="891" w:type="dxa"/>
            <w:tcBorders>
              <w:top w:val="nil"/>
              <w:left w:val="nil"/>
              <w:bottom w:val="single" w:sz="8" w:space="0" w:color="FFFFFF"/>
              <w:right w:val="single" w:sz="8" w:space="0" w:color="FFFFFF"/>
            </w:tcBorders>
            <w:shd w:val="clear" w:color="000000" w:fill="E7E7E7"/>
            <w:vAlign w:val="center"/>
            <w:hideMark/>
          </w:tcPr>
          <w:p w14:paraId="494F6F7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105</w:t>
            </w:r>
          </w:p>
        </w:tc>
        <w:tc>
          <w:tcPr>
            <w:tcW w:w="920" w:type="dxa"/>
            <w:tcBorders>
              <w:top w:val="nil"/>
              <w:left w:val="nil"/>
              <w:bottom w:val="single" w:sz="8" w:space="0" w:color="FFFFFF"/>
              <w:right w:val="single" w:sz="8" w:space="0" w:color="FFFFFF"/>
            </w:tcBorders>
            <w:shd w:val="clear" w:color="000000" w:fill="E7E7E7"/>
            <w:vAlign w:val="center"/>
            <w:hideMark/>
          </w:tcPr>
          <w:p w14:paraId="077539B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324</w:t>
            </w:r>
          </w:p>
        </w:tc>
        <w:tc>
          <w:tcPr>
            <w:tcW w:w="829" w:type="dxa"/>
            <w:tcBorders>
              <w:top w:val="nil"/>
              <w:left w:val="nil"/>
              <w:bottom w:val="single" w:sz="8" w:space="0" w:color="FFFFFF"/>
              <w:right w:val="single" w:sz="8" w:space="0" w:color="FFFFFF"/>
            </w:tcBorders>
            <w:shd w:val="clear" w:color="000000" w:fill="E7E7E7"/>
            <w:vAlign w:val="center"/>
            <w:hideMark/>
          </w:tcPr>
          <w:p w14:paraId="37334458"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4,879</w:t>
            </w:r>
          </w:p>
        </w:tc>
        <w:tc>
          <w:tcPr>
            <w:tcW w:w="891" w:type="dxa"/>
            <w:tcBorders>
              <w:top w:val="nil"/>
              <w:left w:val="nil"/>
              <w:bottom w:val="single" w:sz="8" w:space="0" w:color="FFFFFF"/>
              <w:right w:val="single" w:sz="8" w:space="0" w:color="FFFFFF"/>
            </w:tcBorders>
            <w:shd w:val="clear" w:color="000000" w:fill="E7E7E7"/>
            <w:vAlign w:val="center"/>
            <w:hideMark/>
          </w:tcPr>
          <w:p w14:paraId="44D1C64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w:t>
            </w:r>
          </w:p>
        </w:tc>
        <w:tc>
          <w:tcPr>
            <w:tcW w:w="920" w:type="dxa"/>
            <w:tcBorders>
              <w:top w:val="nil"/>
              <w:left w:val="nil"/>
              <w:bottom w:val="single" w:sz="8" w:space="0" w:color="FFFFFF"/>
              <w:right w:val="single" w:sz="8" w:space="0" w:color="FFFFFF"/>
            </w:tcBorders>
            <w:shd w:val="clear" w:color="000000" w:fill="E7E7E7"/>
            <w:vAlign w:val="center"/>
            <w:hideMark/>
          </w:tcPr>
          <w:p w14:paraId="3EB0514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208</w:t>
            </w:r>
          </w:p>
        </w:tc>
        <w:tc>
          <w:tcPr>
            <w:tcW w:w="829" w:type="dxa"/>
            <w:tcBorders>
              <w:top w:val="nil"/>
              <w:left w:val="nil"/>
              <w:bottom w:val="single" w:sz="8" w:space="0" w:color="FFFFFF"/>
              <w:right w:val="single" w:sz="8" w:space="0" w:color="FFFFFF"/>
            </w:tcBorders>
            <w:shd w:val="clear" w:color="000000" w:fill="E7E7E7"/>
            <w:vAlign w:val="center"/>
            <w:hideMark/>
          </w:tcPr>
          <w:p w14:paraId="0D2A250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4,683</w:t>
            </w:r>
          </w:p>
        </w:tc>
        <w:tc>
          <w:tcPr>
            <w:tcW w:w="891" w:type="dxa"/>
            <w:tcBorders>
              <w:top w:val="nil"/>
              <w:left w:val="nil"/>
              <w:bottom w:val="single" w:sz="8" w:space="0" w:color="FFFFFF"/>
              <w:right w:val="single" w:sz="8" w:space="0" w:color="FFFFFF"/>
            </w:tcBorders>
            <w:shd w:val="clear" w:color="000000" w:fill="E7E7E7"/>
            <w:vAlign w:val="center"/>
            <w:hideMark/>
          </w:tcPr>
          <w:p w14:paraId="24DC0F8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w:t>
            </w:r>
          </w:p>
        </w:tc>
        <w:tc>
          <w:tcPr>
            <w:tcW w:w="920" w:type="dxa"/>
            <w:tcBorders>
              <w:top w:val="nil"/>
              <w:left w:val="nil"/>
              <w:bottom w:val="single" w:sz="8" w:space="0" w:color="FFFFFF"/>
              <w:right w:val="single" w:sz="8" w:space="0" w:color="FFFFFF"/>
            </w:tcBorders>
            <w:shd w:val="clear" w:color="000000" w:fill="E7E7E7"/>
            <w:vAlign w:val="center"/>
            <w:hideMark/>
          </w:tcPr>
          <w:p w14:paraId="294D9E6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157</w:t>
            </w:r>
          </w:p>
        </w:tc>
        <w:tc>
          <w:tcPr>
            <w:tcW w:w="829" w:type="dxa"/>
            <w:tcBorders>
              <w:top w:val="nil"/>
              <w:left w:val="nil"/>
              <w:bottom w:val="single" w:sz="8" w:space="0" w:color="FFFFFF"/>
              <w:right w:val="single" w:sz="8" w:space="0" w:color="FFFFFF"/>
            </w:tcBorders>
            <w:shd w:val="clear" w:color="000000" w:fill="E7E7E7"/>
            <w:vAlign w:val="center"/>
            <w:hideMark/>
          </w:tcPr>
          <w:p w14:paraId="21C23A1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4,316</w:t>
            </w:r>
          </w:p>
        </w:tc>
        <w:tc>
          <w:tcPr>
            <w:tcW w:w="891" w:type="dxa"/>
            <w:tcBorders>
              <w:top w:val="nil"/>
              <w:left w:val="nil"/>
              <w:bottom w:val="single" w:sz="8" w:space="0" w:color="FFFFFF"/>
              <w:right w:val="single" w:sz="8" w:space="0" w:color="FFFFFF"/>
            </w:tcBorders>
            <w:shd w:val="clear" w:color="000000" w:fill="E7E7E7"/>
            <w:vAlign w:val="center"/>
            <w:hideMark/>
          </w:tcPr>
          <w:p w14:paraId="333A92E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920" w:type="dxa"/>
            <w:tcBorders>
              <w:top w:val="nil"/>
              <w:left w:val="nil"/>
              <w:bottom w:val="single" w:sz="8" w:space="0" w:color="FFFFFF"/>
              <w:right w:val="single" w:sz="8" w:space="0" w:color="FFFFFF"/>
            </w:tcBorders>
            <w:shd w:val="clear" w:color="000000" w:fill="E7E7E7"/>
            <w:vAlign w:val="center"/>
            <w:hideMark/>
          </w:tcPr>
          <w:p w14:paraId="6922F4B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717" w:type="dxa"/>
            <w:tcBorders>
              <w:top w:val="nil"/>
              <w:left w:val="nil"/>
              <w:bottom w:val="single" w:sz="8" w:space="0" w:color="FFFFFF"/>
              <w:right w:val="single" w:sz="8" w:space="0" w:color="FFFFFF"/>
            </w:tcBorders>
            <w:shd w:val="clear" w:color="000000" w:fill="E7E7E7"/>
            <w:vAlign w:val="center"/>
            <w:hideMark/>
          </w:tcPr>
          <w:p w14:paraId="7D123AC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w:t>
            </w:r>
          </w:p>
        </w:tc>
        <w:tc>
          <w:tcPr>
            <w:tcW w:w="789" w:type="dxa"/>
            <w:tcBorders>
              <w:top w:val="nil"/>
              <w:left w:val="nil"/>
              <w:bottom w:val="single" w:sz="8" w:space="0" w:color="FFFFFF"/>
              <w:right w:val="single" w:sz="8" w:space="0" w:color="FFFFFF"/>
            </w:tcBorders>
            <w:shd w:val="clear" w:color="000000" w:fill="E7E7E7"/>
            <w:vAlign w:val="center"/>
            <w:hideMark/>
          </w:tcPr>
          <w:p w14:paraId="3F652C79"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14</w:t>
            </w:r>
          </w:p>
        </w:tc>
      </w:tr>
      <w:tr w:rsidR="000C2290" w:rsidRPr="000C2290" w14:paraId="7833DC12"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58C2B3F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GT1</w:t>
            </w:r>
          </w:p>
        </w:tc>
        <w:tc>
          <w:tcPr>
            <w:tcW w:w="891" w:type="dxa"/>
            <w:tcBorders>
              <w:top w:val="nil"/>
              <w:left w:val="nil"/>
              <w:bottom w:val="single" w:sz="8" w:space="0" w:color="FFFFFF"/>
              <w:right w:val="single" w:sz="8" w:space="0" w:color="FFFFFF"/>
            </w:tcBorders>
            <w:shd w:val="clear" w:color="000000" w:fill="E7E7E7"/>
            <w:vAlign w:val="center"/>
            <w:hideMark/>
          </w:tcPr>
          <w:p w14:paraId="407FE1F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128</w:t>
            </w:r>
          </w:p>
        </w:tc>
        <w:tc>
          <w:tcPr>
            <w:tcW w:w="920" w:type="dxa"/>
            <w:tcBorders>
              <w:top w:val="nil"/>
              <w:left w:val="nil"/>
              <w:bottom w:val="single" w:sz="8" w:space="0" w:color="FFFFFF"/>
              <w:right w:val="single" w:sz="8" w:space="0" w:color="FFFFFF"/>
            </w:tcBorders>
            <w:shd w:val="clear" w:color="000000" w:fill="E7E7E7"/>
            <w:vAlign w:val="center"/>
            <w:hideMark/>
          </w:tcPr>
          <w:p w14:paraId="050D115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451</w:t>
            </w:r>
          </w:p>
        </w:tc>
        <w:tc>
          <w:tcPr>
            <w:tcW w:w="829" w:type="dxa"/>
            <w:tcBorders>
              <w:top w:val="nil"/>
              <w:left w:val="nil"/>
              <w:bottom w:val="single" w:sz="8" w:space="0" w:color="FFFFFF"/>
              <w:right w:val="single" w:sz="8" w:space="0" w:color="FFFFFF"/>
            </w:tcBorders>
            <w:shd w:val="clear" w:color="000000" w:fill="E7E7E7"/>
            <w:vAlign w:val="center"/>
            <w:hideMark/>
          </w:tcPr>
          <w:p w14:paraId="615EB7BA"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2,154</w:t>
            </w:r>
          </w:p>
        </w:tc>
        <w:tc>
          <w:tcPr>
            <w:tcW w:w="891" w:type="dxa"/>
            <w:tcBorders>
              <w:top w:val="nil"/>
              <w:left w:val="nil"/>
              <w:bottom w:val="single" w:sz="8" w:space="0" w:color="FFFFFF"/>
              <w:right w:val="single" w:sz="8" w:space="0" w:color="FFFFFF"/>
            </w:tcBorders>
            <w:shd w:val="clear" w:color="000000" w:fill="E7E7E7"/>
            <w:vAlign w:val="center"/>
            <w:hideMark/>
          </w:tcPr>
          <w:p w14:paraId="09BB503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w:t>
            </w:r>
          </w:p>
        </w:tc>
        <w:tc>
          <w:tcPr>
            <w:tcW w:w="920" w:type="dxa"/>
            <w:tcBorders>
              <w:top w:val="nil"/>
              <w:left w:val="nil"/>
              <w:bottom w:val="single" w:sz="8" w:space="0" w:color="FFFFFF"/>
              <w:right w:val="single" w:sz="8" w:space="0" w:color="FFFFFF"/>
            </w:tcBorders>
            <w:shd w:val="clear" w:color="000000" w:fill="E7E7E7"/>
            <w:vAlign w:val="center"/>
            <w:hideMark/>
          </w:tcPr>
          <w:p w14:paraId="7200E1D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208</w:t>
            </w:r>
          </w:p>
        </w:tc>
        <w:tc>
          <w:tcPr>
            <w:tcW w:w="829" w:type="dxa"/>
            <w:tcBorders>
              <w:top w:val="nil"/>
              <w:left w:val="nil"/>
              <w:bottom w:val="single" w:sz="8" w:space="0" w:color="FFFFFF"/>
              <w:right w:val="single" w:sz="8" w:space="0" w:color="FFFFFF"/>
            </w:tcBorders>
            <w:shd w:val="clear" w:color="000000" w:fill="E7E7E7"/>
            <w:vAlign w:val="center"/>
            <w:hideMark/>
          </w:tcPr>
          <w:p w14:paraId="26E4ADC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1,649</w:t>
            </w:r>
          </w:p>
        </w:tc>
        <w:tc>
          <w:tcPr>
            <w:tcW w:w="891" w:type="dxa"/>
            <w:tcBorders>
              <w:top w:val="nil"/>
              <w:left w:val="nil"/>
              <w:bottom w:val="single" w:sz="8" w:space="0" w:color="FFFFFF"/>
              <w:right w:val="single" w:sz="8" w:space="0" w:color="FFFFFF"/>
            </w:tcBorders>
            <w:shd w:val="clear" w:color="000000" w:fill="E7E7E7"/>
            <w:vAlign w:val="center"/>
            <w:hideMark/>
          </w:tcPr>
          <w:p w14:paraId="2DEA84E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w:t>
            </w:r>
          </w:p>
        </w:tc>
        <w:tc>
          <w:tcPr>
            <w:tcW w:w="920" w:type="dxa"/>
            <w:tcBorders>
              <w:top w:val="nil"/>
              <w:left w:val="nil"/>
              <w:bottom w:val="single" w:sz="8" w:space="0" w:color="FFFFFF"/>
              <w:right w:val="single" w:sz="8" w:space="0" w:color="FFFFFF"/>
            </w:tcBorders>
            <w:shd w:val="clear" w:color="000000" w:fill="E7E7E7"/>
            <w:vAlign w:val="center"/>
            <w:hideMark/>
          </w:tcPr>
          <w:p w14:paraId="18F8755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185</w:t>
            </w:r>
          </w:p>
        </w:tc>
        <w:tc>
          <w:tcPr>
            <w:tcW w:w="829" w:type="dxa"/>
            <w:tcBorders>
              <w:top w:val="nil"/>
              <w:left w:val="nil"/>
              <w:bottom w:val="single" w:sz="8" w:space="0" w:color="FFFFFF"/>
              <w:right w:val="single" w:sz="8" w:space="0" w:color="FFFFFF"/>
            </w:tcBorders>
            <w:shd w:val="clear" w:color="000000" w:fill="E7E7E7"/>
            <w:vAlign w:val="center"/>
            <w:hideMark/>
          </w:tcPr>
          <w:p w14:paraId="0EB98C8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1,580</w:t>
            </w:r>
          </w:p>
        </w:tc>
        <w:tc>
          <w:tcPr>
            <w:tcW w:w="891" w:type="dxa"/>
            <w:tcBorders>
              <w:top w:val="nil"/>
              <w:left w:val="nil"/>
              <w:bottom w:val="single" w:sz="8" w:space="0" w:color="FFFFFF"/>
              <w:right w:val="single" w:sz="8" w:space="0" w:color="FFFFFF"/>
            </w:tcBorders>
            <w:shd w:val="clear" w:color="000000" w:fill="E7E7E7"/>
            <w:vAlign w:val="center"/>
            <w:hideMark/>
          </w:tcPr>
          <w:p w14:paraId="7F4FEFC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920" w:type="dxa"/>
            <w:tcBorders>
              <w:top w:val="nil"/>
              <w:left w:val="nil"/>
              <w:bottom w:val="single" w:sz="8" w:space="0" w:color="FFFFFF"/>
              <w:right w:val="single" w:sz="8" w:space="0" w:color="FFFFFF"/>
            </w:tcBorders>
            <w:shd w:val="clear" w:color="000000" w:fill="E7E7E7"/>
            <w:vAlign w:val="center"/>
            <w:hideMark/>
          </w:tcPr>
          <w:p w14:paraId="38AF7B7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w:t>
            </w:r>
          </w:p>
        </w:tc>
        <w:tc>
          <w:tcPr>
            <w:tcW w:w="717" w:type="dxa"/>
            <w:tcBorders>
              <w:top w:val="nil"/>
              <w:left w:val="nil"/>
              <w:bottom w:val="single" w:sz="8" w:space="0" w:color="FFFFFF"/>
              <w:right w:val="single" w:sz="8" w:space="0" w:color="FFFFFF"/>
            </w:tcBorders>
            <w:shd w:val="clear" w:color="000000" w:fill="E7E7E7"/>
            <w:vAlign w:val="center"/>
            <w:hideMark/>
          </w:tcPr>
          <w:p w14:paraId="3F21598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w:t>
            </w:r>
          </w:p>
        </w:tc>
        <w:tc>
          <w:tcPr>
            <w:tcW w:w="789" w:type="dxa"/>
            <w:tcBorders>
              <w:top w:val="nil"/>
              <w:left w:val="nil"/>
              <w:bottom w:val="single" w:sz="8" w:space="0" w:color="FFFFFF"/>
              <w:right w:val="single" w:sz="8" w:space="0" w:color="FFFFFF"/>
            </w:tcBorders>
            <w:shd w:val="clear" w:color="000000" w:fill="E7E7E7"/>
            <w:vAlign w:val="center"/>
            <w:hideMark/>
          </w:tcPr>
          <w:p w14:paraId="7D747831"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7</w:t>
            </w:r>
          </w:p>
        </w:tc>
      </w:tr>
      <w:tr w:rsidR="000C2290" w:rsidRPr="000C2290" w14:paraId="29BE6B3A"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788E8A8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GT2</w:t>
            </w:r>
          </w:p>
        </w:tc>
        <w:tc>
          <w:tcPr>
            <w:tcW w:w="891" w:type="dxa"/>
            <w:tcBorders>
              <w:top w:val="nil"/>
              <w:left w:val="nil"/>
              <w:bottom w:val="single" w:sz="8" w:space="0" w:color="FFFFFF"/>
              <w:right w:val="single" w:sz="8" w:space="0" w:color="FFFFFF"/>
            </w:tcBorders>
            <w:shd w:val="clear" w:color="000000" w:fill="E7E7E7"/>
            <w:vAlign w:val="center"/>
            <w:hideMark/>
          </w:tcPr>
          <w:p w14:paraId="0F6493B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131</w:t>
            </w:r>
          </w:p>
        </w:tc>
        <w:tc>
          <w:tcPr>
            <w:tcW w:w="920" w:type="dxa"/>
            <w:tcBorders>
              <w:top w:val="nil"/>
              <w:left w:val="nil"/>
              <w:bottom w:val="single" w:sz="8" w:space="0" w:color="FFFFFF"/>
              <w:right w:val="single" w:sz="8" w:space="0" w:color="FFFFFF"/>
            </w:tcBorders>
            <w:shd w:val="clear" w:color="000000" w:fill="E7E7E7"/>
            <w:vAlign w:val="center"/>
            <w:hideMark/>
          </w:tcPr>
          <w:p w14:paraId="2082A78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434</w:t>
            </w:r>
          </w:p>
        </w:tc>
        <w:tc>
          <w:tcPr>
            <w:tcW w:w="829" w:type="dxa"/>
            <w:tcBorders>
              <w:top w:val="nil"/>
              <w:left w:val="nil"/>
              <w:bottom w:val="single" w:sz="8" w:space="0" w:color="FFFFFF"/>
              <w:right w:val="single" w:sz="8" w:space="0" w:color="FFFFFF"/>
            </w:tcBorders>
            <w:shd w:val="clear" w:color="000000" w:fill="E7E7E7"/>
            <w:vAlign w:val="center"/>
            <w:hideMark/>
          </w:tcPr>
          <w:p w14:paraId="4F61785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2,259</w:t>
            </w:r>
          </w:p>
        </w:tc>
        <w:tc>
          <w:tcPr>
            <w:tcW w:w="891" w:type="dxa"/>
            <w:tcBorders>
              <w:top w:val="nil"/>
              <w:left w:val="nil"/>
              <w:bottom w:val="single" w:sz="8" w:space="0" w:color="FFFFFF"/>
              <w:right w:val="single" w:sz="8" w:space="0" w:color="FFFFFF"/>
            </w:tcBorders>
            <w:shd w:val="clear" w:color="000000" w:fill="E7E7E7"/>
            <w:vAlign w:val="center"/>
            <w:hideMark/>
          </w:tcPr>
          <w:p w14:paraId="6951EE4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w:t>
            </w:r>
          </w:p>
        </w:tc>
        <w:tc>
          <w:tcPr>
            <w:tcW w:w="920" w:type="dxa"/>
            <w:tcBorders>
              <w:top w:val="nil"/>
              <w:left w:val="nil"/>
              <w:bottom w:val="single" w:sz="8" w:space="0" w:color="FFFFFF"/>
              <w:right w:val="single" w:sz="8" w:space="0" w:color="FFFFFF"/>
            </w:tcBorders>
            <w:shd w:val="clear" w:color="000000" w:fill="E7E7E7"/>
            <w:vAlign w:val="center"/>
            <w:hideMark/>
          </w:tcPr>
          <w:p w14:paraId="072F09BD"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196</w:t>
            </w:r>
          </w:p>
        </w:tc>
        <w:tc>
          <w:tcPr>
            <w:tcW w:w="829" w:type="dxa"/>
            <w:tcBorders>
              <w:top w:val="nil"/>
              <w:left w:val="nil"/>
              <w:bottom w:val="single" w:sz="8" w:space="0" w:color="FFFFFF"/>
              <w:right w:val="single" w:sz="8" w:space="0" w:color="FFFFFF"/>
            </w:tcBorders>
            <w:shd w:val="clear" w:color="000000" w:fill="E7E7E7"/>
            <w:vAlign w:val="center"/>
            <w:hideMark/>
          </w:tcPr>
          <w:p w14:paraId="3295596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1,806</w:t>
            </w:r>
          </w:p>
        </w:tc>
        <w:tc>
          <w:tcPr>
            <w:tcW w:w="891" w:type="dxa"/>
            <w:tcBorders>
              <w:top w:val="nil"/>
              <w:left w:val="nil"/>
              <w:bottom w:val="single" w:sz="8" w:space="0" w:color="FFFFFF"/>
              <w:right w:val="single" w:sz="8" w:space="0" w:color="FFFFFF"/>
            </w:tcBorders>
            <w:shd w:val="clear" w:color="000000" w:fill="E7E7E7"/>
            <w:vAlign w:val="center"/>
            <w:hideMark/>
          </w:tcPr>
          <w:p w14:paraId="269276D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12</w:t>
            </w:r>
          </w:p>
        </w:tc>
        <w:tc>
          <w:tcPr>
            <w:tcW w:w="920" w:type="dxa"/>
            <w:tcBorders>
              <w:top w:val="nil"/>
              <w:left w:val="nil"/>
              <w:bottom w:val="single" w:sz="8" w:space="0" w:color="FFFFFF"/>
              <w:right w:val="single" w:sz="8" w:space="0" w:color="FFFFFF"/>
            </w:tcBorders>
            <w:shd w:val="clear" w:color="000000" w:fill="E7E7E7"/>
            <w:vAlign w:val="center"/>
            <w:hideMark/>
          </w:tcPr>
          <w:p w14:paraId="5BE4F99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170</w:t>
            </w:r>
          </w:p>
        </w:tc>
        <w:tc>
          <w:tcPr>
            <w:tcW w:w="829" w:type="dxa"/>
            <w:tcBorders>
              <w:top w:val="nil"/>
              <w:left w:val="nil"/>
              <w:bottom w:val="single" w:sz="8" w:space="0" w:color="FFFFFF"/>
              <w:right w:val="single" w:sz="8" w:space="0" w:color="FFFFFF"/>
            </w:tcBorders>
            <w:shd w:val="clear" w:color="000000" w:fill="E7E7E7"/>
            <w:vAlign w:val="center"/>
            <w:hideMark/>
          </w:tcPr>
          <w:p w14:paraId="7A4791CE"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1,745</w:t>
            </w:r>
          </w:p>
        </w:tc>
        <w:tc>
          <w:tcPr>
            <w:tcW w:w="891" w:type="dxa"/>
            <w:tcBorders>
              <w:top w:val="nil"/>
              <w:left w:val="nil"/>
              <w:bottom w:val="single" w:sz="8" w:space="0" w:color="FFFFFF"/>
              <w:right w:val="single" w:sz="8" w:space="0" w:color="FFFFFF"/>
            </w:tcBorders>
            <w:shd w:val="clear" w:color="000000" w:fill="E7E7E7"/>
            <w:vAlign w:val="center"/>
            <w:hideMark/>
          </w:tcPr>
          <w:p w14:paraId="26B1936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w:t>
            </w:r>
          </w:p>
        </w:tc>
        <w:tc>
          <w:tcPr>
            <w:tcW w:w="920" w:type="dxa"/>
            <w:tcBorders>
              <w:top w:val="nil"/>
              <w:left w:val="nil"/>
              <w:bottom w:val="single" w:sz="8" w:space="0" w:color="FFFFFF"/>
              <w:right w:val="single" w:sz="8" w:space="0" w:color="FFFFFF"/>
            </w:tcBorders>
            <w:shd w:val="clear" w:color="000000" w:fill="E7E7E7"/>
            <w:vAlign w:val="center"/>
            <w:hideMark/>
          </w:tcPr>
          <w:p w14:paraId="056FE0B6"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w:t>
            </w:r>
          </w:p>
        </w:tc>
        <w:tc>
          <w:tcPr>
            <w:tcW w:w="717" w:type="dxa"/>
            <w:tcBorders>
              <w:top w:val="nil"/>
              <w:left w:val="nil"/>
              <w:bottom w:val="single" w:sz="8" w:space="0" w:color="FFFFFF"/>
              <w:right w:val="single" w:sz="8" w:space="0" w:color="FFFFFF"/>
            </w:tcBorders>
            <w:shd w:val="clear" w:color="000000" w:fill="E7E7E7"/>
            <w:vAlign w:val="center"/>
            <w:hideMark/>
          </w:tcPr>
          <w:p w14:paraId="300C4BE2"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4</w:t>
            </w:r>
          </w:p>
        </w:tc>
        <w:tc>
          <w:tcPr>
            <w:tcW w:w="789" w:type="dxa"/>
            <w:tcBorders>
              <w:top w:val="nil"/>
              <w:left w:val="nil"/>
              <w:bottom w:val="single" w:sz="8" w:space="0" w:color="FFFFFF"/>
              <w:right w:val="single" w:sz="8" w:space="0" w:color="FFFFFF"/>
            </w:tcBorders>
            <w:shd w:val="clear" w:color="000000" w:fill="E7E7E7"/>
            <w:vAlign w:val="center"/>
            <w:hideMark/>
          </w:tcPr>
          <w:p w14:paraId="62C7E58E"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9</w:t>
            </w:r>
          </w:p>
        </w:tc>
      </w:tr>
      <w:tr w:rsidR="000C2290" w:rsidRPr="000C2290" w14:paraId="74848D0F" w14:textId="77777777" w:rsidTr="000C2290">
        <w:trPr>
          <w:trHeight w:val="315"/>
        </w:trPr>
        <w:tc>
          <w:tcPr>
            <w:tcW w:w="574" w:type="dxa"/>
            <w:tcBorders>
              <w:top w:val="nil"/>
              <w:left w:val="single" w:sz="8" w:space="0" w:color="FFFFFF"/>
              <w:bottom w:val="single" w:sz="8" w:space="0" w:color="FFFFFF"/>
              <w:right w:val="single" w:sz="8" w:space="0" w:color="FFFFFF"/>
            </w:tcBorders>
            <w:shd w:val="clear" w:color="000000" w:fill="E7E7E7"/>
            <w:vAlign w:val="center"/>
            <w:hideMark/>
          </w:tcPr>
          <w:p w14:paraId="09246677"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GT3</w:t>
            </w:r>
          </w:p>
        </w:tc>
        <w:tc>
          <w:tcPr>
            <w:tcW w:w="891" w:type="dxa"/>
            <w:tcBorders>
              <w:top w:val="nil"/>
              <w:left w:val="nil"/>
              <w:bottom w:val="single" w:sz="8" w:space="0" w:color="FFFFFF"/>
              <w:right w:val="single" w:sz="8" w:space="0" w:color="FFFFFF"/>
            </w:tcBorders>
            <w:shd w:val="clear" w:color="000000" w:fill="E7E7E7"/>
            <w:vAlign w:val="center"/>
            <w:hideMark/>
          </w:tcPr>
          <w:p w14:paraId="547BA74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147</w:t>
            </w:r>
          </w:p>
        </w:tc>
        <w:tc>
          <w:tcPr>
            <w:tcW w:w="920" w:type="dxa"/>
            <w:tcBorders>
              <w:top w:val="nil"/>
              <w:left w:val="nil"/>
              <w:bottom w:val="single" w:sz="8" w:space="0" w:color="FFFFFF"/>
              <w:right w:val="single" w:sz="8" w:space="0" w:color="FFFFFF"/>
            </w:tcBorders>
            <w:shd w:val="clear" w:color="000000" w:fill="E7E7E7"/>
            <w:vAlign w:val="center"/>
            <w:hideMark/>
          </w:tcPr>
          <w:p w14:paraId="26CCB2D9"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513</w:t>
            </w:r>
          </w:p>
        </w:tc>
        <w:tc>
          <w:tcPr>
            <w:tcW w:w="829" w:type="dxa"/>
            <w:tcBorders>
              <w:top w:val="nil"/>
              <w:left w:val="nil"/>
              <w:bottom w:val="single" w:sz="8" w:space="0" w:color="FFFFFF"/>
              <w:right w:val="single" w:sz="8" w:space="0" w:color="FFFFFF"/>
            </w:tcBorders>
            <w:shd w:val="clear" w:color="000000" w:fill="E7E7E7"/>
            <w:vAlign w:val="center"/>
            <w:hideMark/>
          </w:tcPr>
          <w:p w14:paraId="15F5EBD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2,703</w:t>
            </w:r>
          </w:p>
        </w:tc>
        <w:tc>
          <w:tcPr>
            <w:tcW w:w="891" w:type="dxa"/>
            <w:tcBorders>
              <w:top w:val="nil"/>
              <w:left w:val="nil"/>
              <w:bottom w:val="single" w:sz="8" w:space="0" w:color="FFFFFF"/>
              <w:right w:val="single" w:sz="8" w:space="0" w:color="FFFFFF"/>
            </w:tcBorders>
            <w:shd w:val="clear" w:color="000000" w:fill="E7E7E7"/>
            <w:vAlign w:val="center"/>
            <w:hideMark/>
          </w:tcPr>
          <w:p w14:paraId="1664D1F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24</w:t>
            </w:r>
          </w:p>
        </w:tc>
        <w:tc>
          <w:tcPr>
            <w:tcW w:w="920" w:type="dxa"/>
            <w:tcBorders>
              <w:top w:val="nil"/>
              <w:left w:val="nil"/>
              <w:bottom w:val="single" w:sz="8" w:space="0" w:color="FFFFFF"/>
              <w:right w:val="single" w:sz="8" w:space="0" w:color="FFFFFF"/>
            </w:tcBorders>
            <w:shd w:val="clear" w:color="000000" w:fill="E7E7E7"/>
            <w:vAlign w:val="center"/>
            <w:hideMark/>
          </w:tcPr>
          <w:p w14:paraId="34D7180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244</w:t>
            </w:r>
          </w:p>
        </w:tc>
        <w:tc>
          <w:tcPr>
            <w:tcW w:w="829" w:type="dxa"/>
            <w:tcBorders>
              <w:top w:val="nil"/>
              <w:left w:val="nil"/>
              <w:bottom w:val="single" w:sz="8" w:space="0" w:color="FFFFFF"/>
              <w:right w:val="single" w:sz="8" w:space="0" w:color="FFFFFF"/>
            </w:tcBorders>
            <w:shd w:val="clear" w:color="000000" w:fill="E7E7E7"/>
            <w:vAlign w:val="center"/>
            <w:hideMark/>
          </w:tcPr>
          <w:p w14:paraId="3AC128E5"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2,155</w:t>
            </w:r>
          </w:p>
        </w:tc>
        <w:tc>
          <w:tcPr>
            <w:tcW w:w="891" w:type="dxa"/>
            <w:tcBorders>
              <w:top w:val="nil"/>
              <w:left w:val="nil"/>
              <w:bottom w:val="single" w:sz="8" w:space="0" w:color="FFFFFF"/>
              <w:right w:val="single" w:sz="8" w:space="0" w:color="FFFFFF"/>
            </w:tcBorders>
            <w:shd w:val="clear" w:color="000000" w:fill="E7E7E7"/>
            <w:vAlign w:val="center"/>
            <w:hideMark/>
          </w:tcPr>
          <w:p w14:paraId="1F4AB20F"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13</w:t>
            </w:r>
          </w:p>
        </w:tc>
        <w:tc>
          <w:tcPr>
            <w:tcW w:w="920" w:type="dxa"/>
            <w:tcBorders>
              <w:top w:val="nil"/>
              <w:left w:val="nil"/>
              <w:bottom w:val="single" w:sz="8" w:space="0" w:color="FFFFFF"/>
              <w:right w:val="single" w:sz="8" w:space="0" w:color="FFFFFF"/>
            </w:tcBorders>
            <w:shd w:val="clear" w:color="000000" w:fill="E7E7E7"/>
            <w:vAlign w:val="center"/>
            <w:hideMark/>
          </w:tcPr>
          <w:p w14:paraId="0F9DAD43"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215</w:t>
            </w:r>
          </w:p>
        </w:tc>
        <w:tc>
          <w:tcPr>
            <w:tcW w:w="829" w:type="dxa"/>
            <w:tcBorders>
              <w:top w:val="nil"/>
              <w:left w:val="nil"/>
              <w:bottom w:val="single" w:sz="8" w:space="0" w:color="FFFFFF"/>
              <w:right w:val="single" w:sz="8" w:space="0" w:color="FFFFFF"/>
            </w:tcBorders>
            <w:shd w:val="clear" w:color="000000" w:fill="E7E7E7"/>
            <w:vAlign w:val="center"/>
            <w:hideMark/>
          </w:tcPr>
          <w:p w14:paraId="2F0CA594"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2,077</w:t>
            </w:r>
          </w:p>
        </w:tc>
        <w:tc>
          <w:tcPr>
            <w:tcW w:w="891" w:type="dxa"/>
            <w:tcBorders>
              <w:top w:val="nil"/>
              <w:left w:val="nil"/>
              <w:bottom w:val="single" w:sz="8" w:space="0" w:color="FFFFFF"/>
              <w:right w:val="single" w:sz="8" w:space="0" w:color="FFFFFF"/>
            </w:tcBorders>
            <w:shd w:val="clear" w:color="000000" w:fill="E7E7E7"/>
            <w:vAlign w:val="center"/>
            <w:hideMark/>
          </w:tcPr>
          <w:p w14:paraId="1338E82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w:t>
            </w:r>
          </w:p>
        </w:tc>
        <w:tc>
          <w:tcPr>
            <w:tcW w:w="920" w:type="dxa"/>
            <w:tcBorders>
              <w:top w:val="nil"/>
              <w:left w:val="nil"/>
              <w:bottom w:val="single" w:sz="8" w:space="0" w:color="FFFFFF"/>
              <w:right w:val="single" w:sz="8" w:space="0" w:color="FFFFFF"/>
            </w:tcBorders>
            <w:shd w:val="clear" w:color="000000" w:fill="E7E7E7"/>
            <w:vAlign w:val="center"/>
            <w:hideMark/>
          </w:tcPr>
          <w:p w14:paraId="092DC070"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3</w:t>
            </w:r>
          </w:p>
        </w:tc>
        <w:tc>
          <w:tcPr>
            <w:tcW w:w="717" w:type="dxa"/>
            <w:tcBorders>
              <w:top w:val="nil"/>
              <w:left w:val="nil"/>
              <w:bottom w:val="single" w:sz="8" w:space="0" w:color="FFFFFF"/>
              <w:right w:val="single" w:sz="8" w:space="0" w:color="FFFFFF"/>
            </w:tcBorders>
            <w:shd w:val="clear" w:color="000000" w:fill="E7E7E7"/>
            <w:vAlign w:val="center"/>
            <w:hideMark/>
          </w:tcPr>
          <w:p w14:paraId="3B3C2DA1" w14:textId="77777777" w:rsidR="000C2290" w:rsidRPr="000C2290" w:rsidRDefault="000C2290" w:rsidP="000C2290">
            <w:pPr>
              <w:spacing w:after="0" w:line="240" w:lineRule="auto"/>
              <w:jc w:val="center"/>
              <w:rPr>
                <w:rFonts w:ascii="Calibri" w:eastAsia="Times New Roman" w:hAnsi="Calibri" w:cs="Calibri"/>
                <w:color w:val="000000"/>
              </w:rPr>
            </w:pPr>
            <w:r w:rsidRPr="000C2290">
              <w:rPr>
                <w:rFonts w:ascii="Calibri" w:eastAsia="Times New Roman" w:hAnsi="Calibri" w:cs="Calibri"/>
                <w:color w:val="000000"/>
              </w:rPr>
              <w:t>9</w:t>
            </w:r>
          </w:p>
        </w:tc>
        <w:tc>
          <w:tcPr>
            <w:tcW w:w="789" w:type="dxa"/>
            <w:tcBorders>
              <w:top w:val="nil"/>
              <w:left w:val="nil"/>
              <w:bottom w:val="single" w:sz="8" w:space="0" w:color="FFFFFF"/>
              <w:right w:val="single" w:sz="8" w:space="0" w:color="FFFFFF"/>
            </w:tcBorders>
            <w:shd w:val="clear" w:color="000000" w:fill="E7E7E7"/>
            <w:vAlign w:val="center"/>
            <w:hideMark/>
          </w:tcPr>
          <w:p w14:paraId="0EAF4206" w14:textId="77777777" w:rsidR="000C2290" w:rsidRPr="000C2290" w:rsidRDefault="000C2290" w:rsidP="000C2290">
            <w:pPr>
              <w:spacing w:after="0" w:line="240" w:lineRule="auto"/>
              <w:jc w:val="center"/>
              <w:rPr>
                <w:rFonts w:ascii="Calibri" w:eastAsia="Times New Roman" w:hAnsi="Calibri" w:cs="Calibri"/>
              </w:rPr>
            </w:pPr>
            <w:r w:rsidRPr="000C2290">
              <w:rPr>
                <w:rFonts w:ascii="Calibri" w:eastAsia="Times New Roman" w:hAnsi="Calibri" w:cs="Calibri"/>
              </w:rPr>
              <w:t>15</w:t>
            </w:r>
          </w:p>
        </w:tc>
      </w:tr>
    </w:tbl>
    <w:p w14:paraId="1350A4C1" w14:textId="469701DB" w:rsidR="00081993" w:rsidRDefault="0065220A">
      <w:pPr>
        <w:rPr>
          <w:rFonts w:ascii="Times New Roman" w:hAnsi="Times New Roman" w:cs="Times New Roman"/>
          <w:sz w:val="24"/>
          <w:szCs w:val="24"/>
        </w:rPr>
      </w:pPr>
      <w:r>
        <w:rPr>
          <w:rFonts w:ascii="Times New Roman" w:hAnsi="Times New Roman" w:cs="Times New Roman"/>
          <w:sz w:val="24"/>
          <w:szCs w:val="24"/>
        </w:rPr>
        <w:t>*</w:t>
      </w:r>
      <w:r w:rsidR="00306973">
        <w:rPr>
          <w:rFonts w:ascii="Times New Roman" w:hAnsi="Times New Roman" w:cs="Times New Roman"/>
          <w:sz w:val="24"/>
          <w:szCs w:val="24"/>
        </w:rPr>
        <w:t>The d</w:t>
      </w:r>
      <w:r w:rsidR="00081993">
        <w:rPr>
          <w:rFonts w:ascii="Times New Roman" w:hAnsi="Times New Roman" w:cs="Times New Roman"/>
          <w:sz w:val="24"/>
          <w:szCs w:val="24"/>
        </w:rPr>
        <w:t>etailed</w:t>
      </w:r>
      <w:r>
        <w:rPr>
          <w:rFonts w:ascii="Times New Roman" w:hAnsi="Times New Roman" w:cs="Times New Roman"/>
          <w:sz w:val="24"/>
          <w:szCs w:val="24"/>
        </w:rPr>
        <w:t xml:space="preserve"> </w:t>
      </w:r>
      <w:r w:rsidR="000C2290">
        <w:rPr>
          <w:rFonts w:ascii="Times New Roman" w:hAnsi="Times New Roman" w:cs="Times New Roman"/>
          <w:sz w:val="24"/>
          <w:szCs w:val="24"/>
        </w:rPr>
        <w:t>GVP</w:t>
      </w:r>
      <w:r>
        <w:rPr>
          <w:rFonts w:ascii="Times New Roman" w:hAnsi="Times New Roman" w:cs="Times New Roman"/>
          <w:sz w:val="24"/>
          <w:szCs w:val="24"/>
        </w:rPr>
        <w:t xml:space="preserve"> list </w:t>
      </w:r>
      <w:r w:rsidR="00306973">
        <w:rPr>
          <w:rFonts w:ascii="Times New Roman" w:hAnsi="Times New Roman" w:cs="Times New Roman"/>
          <w:sz w:val="24"/>
          <w:szCs w:val="24"/>
        </w:rPr>
        <w:t>wa</w:t>
      </w:r>
      <w:r>
        <w:rPr>
          <w:rFonts w:ascii="Times New Roman" w:hAnsi="Times New Roman" w:cs="Times New Roman"/>
          <w:sz w:val="24"/>
          <w:szCs w:val="24"/>
        </w:rPr>
        <w:t>s shown in Supplementary Table S1.</w:t>
      </w:r>
      <w:r w:rsidR="00370DBD">
        <w:rPr>
          <w:rFonts w:ascii="Times New Roman" w:hAnsi="Times New Roman" w:cs="Times New Roman"/>
          <w:sz w:val="24"/>
          <w:szCs w:val="24"/>
        </w:rPr>
        <w:t xml:space="preserve"> </w:t>
      </w:r>
      <w:r w:rsidR="00370DBD">
        <w:rPr>
          <w:rFonts w:ascii="Times New Roman" w:eastAsia="Times New Roman" w:hAnsi="Times New Roman" w:cs="Times New Roman"/>
          <w:sz w:val="24"/>
          <w:szCs w:val="24"/>
        </w:rPr>
        <w:t>Three</w:t>
      </w:r>
      <w:r w:rsidR="00370DBD" w:rsidRPr="00B74133">
        <w:rPr>
          <w:rFonts w:ascii="Times New Roman" w:eastAsia="Times New Roman" w:hAnsi="Times New Roman" w:cs="Times New Roman"/>
          <w:sz w:val="24"/>
          <w:szCs w:val="24"/>
        </w:rPr>
        <w:t xml:space="preserve"> replicates </w:t>
      </w:r>
      <w:r w:rsidR="00370DBD">
        <w:rPr>
          <w:rFonts w:ascii="Times New Roman" w:eastAsia="Times New Roman" w:hAnsi="Times New Roman" w:cs="Times New Roman"/>
          <w:sz w:val="24"/>
          <w:szCs w:val="24"/>
        </w:rPr>
        <w:t xml:space="preserve">(labeled as 1, 2, and 3) </w:t>
      </w:r>
      <w:r w:rsidR="00370DBD" w:rsidRPr="00B74133">
        <w:rPr>
          <w:rFonts w:ascii="Times New Roman" w:eastAsia="Times New Roman" w:hAnsi="Times New Roman" w:cs="Times New Roman"/>
          <w:sz w:val="24"/>
          <w:szCs w:val="24"/>
        </w:rPr>
        <w:t xml:space="preserve">were </w:t>
      </w:r>
      <w:r w:rsidR="00370DBD">
        <w:rPr>
          <w:rFonts w:ascii="Times New Roman" w:eastAsia="Times New Roman" w:hAnsi="Times New Roman" w:cs="Times New Roman"/>
          <w:sz w:val="24"/>
          <w:szCs w:val="24"/>
        </w:rPr>
        <w:t>performed</w:t>
      </w:r>
      <w:r w:rsidR="00370DBD" w:rsidRPr="00B74133">
        <w:rPr>
          <w:rFonts w:ascii="Times New Roman" w:eastAsia="Times New Roman" w:hAnsi="Times New Roman" w:cs="Times New Roman"/>
          <w:sz w:val="24"/>
          <w:szCs w:val="24"/>
        </w:rPr>
        <w:t xml:space="preserve"> for each protease </w:t>
      </w:r>
      <w:r w:rsidR="00370DBD">
        <w:rPr>
          <w:rFonts w:ascii="Times New Roman" w:eastAsia="Times New Roman" w:hAnsi="Times New Roman" w:cs="Times New Roman"/>
          <w:sz w:val="24"/>
          <w:szCs w:val="24"/>
        </w:rPr>
        <w:t xml:space="preserve">(T, C, G, </w:t>
      </w:r>
      <w:r w:rsidR="000A2FBE">
        <w:rPr>
          <w:rFonts w:ascii="Times New Roman" w:eastAsia="Times New Roman" w:hAnsi="Times New Roman" w:cs="Times New Roman"/>
          <w:sz w:val="24"/>
          <w:szCs w:val="24"/>
        </w:rPr>
        <w:t xml:space="preserve">and </w:t>
      </w:r>
      <w:r w:rsidR="00370DBD">
        <w:rPr>
          <w:rFonts w:ascii="Times New Roman" w:eastAsia="Times New Roman" w:hAnsi="Times New Roman" w:cs="Times New Roman"/>
          <w:sz w:val="24"/>
          <w:szCs w:val="24"/>
        </w:rPr>
        <w:t xml:space="preserve">K) and </w:t>
      </w:r>
      <w:r w:rsidR="00370DBD" w:rsidRPr="00B74133">
        <w:rPr>
          <w:rFonts w:ascii="Times New Roman" w:eastAsia="Times New Roman" w:hAnsi="Times New Roman" w:cs="Times New Roman"/>
          <w:sz w:val="24"/>
          <w:szCs w:val="24"/>
        </w:rPr>
        <w:t>combination</w:t>
      </w:r>
      <w:r w:rsidR="00370DBD">
        <w:rPr>
          <w:rFonts w:ascii="Times New Roman" w:eastAsia="Times New Roman" w:hAnsi="Times New Roman" w:cs="Times New Roman"/>
          <w:sz w:val="24"/>
          <w:szCs w:val="24"/>
        </w:rPr>
        <w:t xml:space="preserve"> (KT, CT, </w:t>
      </w:r>
      <w:r w:rsidR="000A2FBE">
        <w:rPr>
          <w:rFonts w:ascii="Times New Roman" w:eastAsia="Times New Roman" w:hAnsi="Times New Roman" w:cs="Times New Roman"/>
          <w:sz w:val="24"/>
          <w:szCs w:val="24"/>
        </w:rPr>
        <w:t xml:space="preserve">and </w:t>
      </w:r>
      <w:r w:rsidR="00370DBD">
        <w:rPr>
          <w:rFonts w:ascii="Times New Roman" w:eastAsia="Times New Roman" w:hAnsi="Times New Roman" w:cs="Times New Roman"/>
          <w:sz w:val="24"/>
          <w:szCs w:val="24"/>
        </w:rPr>
        <w:t>GT).</w:t>
      </w:r>
    </w:p>
    <w:p w14:paraId="366EF776" w14:textId="5A1827AF" w:rsidR="00081993" w:rsidRDefault="00081993">
      <w:pPr>
        <w:rPr>
          <w:rFonts w:ascii="Times New Roman" w:hAnsi="Times New Roman" w:cs="Times New Roman"/>
          <w:sz w:val="24"/>
          <w:szCs w:val="24"/>
        </w:rPr>
      </w:pPr>
    </w:p>
    <w:p w14:paraId="6BB738CB" w14:textId="6F0AA3E0" w:rsidR="00081993" w:rsidRDefault="00081993">
      <w:pPr>
        <w:rPr>
          <w:rFonts w:ascii="Times New Roman" w:hAnsi="Times New Roman" w:cs="Times New Roman"/>
          <w:sz w:val="24"/>
          <w:szCs w:val="24"/>
        </w:rPr>
      </w:pPr>
    </w:p>
    <w:p w14:paraId="063DCA61" w14:textId="0B89A469" w:rsidR="00081993" w:rsidRDefault="00081993">
      <w:pPr>
        <w:rPr>
          <w:rFonts w:ascii="Times New Roman" w:hAnsi="Times New Roman" w:cs="Times New Roman"/>
          <w:sz w:val="24"/>
          <w:szCs w:val="24"/>
        </w:rPr>
      </w:pPr>
    </w:p>
    <w:p w14:paraId="3A751A53" w14:textId="397FB540" w:rsidR="00081993" w:rsidRDefault="00081993">
      <w:pPr>
        <w:rPr>
          <w:rFonts w:ascii="Times New Roman" w:hAnsi="Times New Roman" w:cs="Times New Roman"/>
          <w:sz w:val="24"/>
          <w:szCs w:val="24"/>
        </w:rPr>
      </w:pPr>
    </w:p>
    <w:p w14:paraId="16FBDC15" w14:textId="77777777" w:rsidR="00C3250A" w:rsidRDefault="00C3250A">
      <w:pPr>
        <w:rPr>
          <w:rFonts w:ascii="Times New Roman" w:hAnsi="Times New Roman" w:cs="Times New Roman"/>
          <w:sz w:val="24"/>
          <w:szCs w:val="24"/>
        </w:rPr>
      </w:pPr>
    </w:p>
    <w:p w14:paraId="1B215F57" w14:textId="2B091874" w:rsidR="00F37E1E" w:rsidRDefault="00081993">
      <w:pPr>
        <w:rPr>
          <w:rFonts w:ascii="Times New Roman" w:hAnsi="Times New Roman" w:cs="Times New Roman"/>
          <w:sz w:val="24"/>
          <w:szCs w:val="24"/>
        </w:rPr>
      </w:pPr>
      <w:r>
        <w:rPr>
          <w:rFonts w:ascii="Times New Roman" w:hAnsi="Times New Roman" w:cs="Times New Roman"/>
          <w:sz w:val="24"/>
          <w:szCs w:val="24"/>
        </w:rPr>
        <w:lastRenderedPageBreak/>
        <w:t>Table 2</w:t>
      </w:r>
      <w:r w:rsidR="0021788A">
        <w:rPr>
          <w:rFonts w:ascii="Times New Roman" w:hAnsi="Times New Roman" w:cs="Times New Roman"/>
          <w:sz w:val="24"/>
          <w:szCs w:val="24"/>
        </w:rPr>
        <w:t xml:space="preserve">. An </w:t>
      </w:r>
      <w:r w:rsidR="00962EEC">
        <w:rPr>
          <w:rFonts w:ascii="Times New Roman" w:hAnsi="Times New Roman" w:cs="Times New Roman"/>
          <w:sz w:val="24"/>
          <w:szCs w:val="24"/>
        </w:rPr>
        <w:t>E</w:t>
      </w:r>
      <w:r w:rsidR="0021788A">
        <w:rPr>
          <w:rFonts w:ascii="Times New Roman" w:hAnsi="Times New Roman" w:cs="Times New Roman"/>
          <w:sz w:val="24"/>
          <w:szCs w:val="24"/>
        </w:rPr>
        <w:t>xample</w:t>
      </w:r>
      <w:r w:rsidR="00F37E1E" w:rsidRPr="00F37E1E">
        <w:rPr>
          <w:rFonts w:ascii="Times New Roman" w:hAnsi="Times New Roman" w:cs="Times New Roman"/>
          <w:sz w:val="24"/>
          <w:szCs w:val="24"/>
        </w:rPr>
        <w:t xml:space="preserve"> Variant Site </w:t>
      </w:r>
      <w:r w:rsidR="00345247">
        <w:rPr>
          <w:rFonts w:ascii="Times New Roman" w:hAnsi="Times New Roman" w:cs="Times New Roman"/>
          <w:sz w:val="24"/>
          <w:szCs w:val="24"/>
        </w:rPr>
        <w:t xml:space="preserve">A270V </w:t>
      </w:r>
      <w:r w:rsidR="00B22A04">
        <w:rPr>
          <w:rFonts w:ascii="Times New Roman" w:hAnsi="Times New Roman" w:cs="Times New Roman"/>
          <w:sz w:val="24"/>
          <w:szCs w:val="24"/>
        </w:rPr>
        <w:t xml:space="preserve">in KRT31 </w:t>
      </w:r>
      <w:r w:rsidR="00F37E1E" w:rsidRPr="00F37E1E">
        <w:rPr>
          <w:rFonts w:ascii="Times New Roman" w:hAnsi="Times New Roman" w:cs="Times New Roman"/>
          <w:sz w:val="24"/>
          <w:szCs w:val="24"/>
        </w:rPr>
        <w:t xml:space="preserve">Identified by Different </w:t>
      </w:r>
      <w:r w:rsidR="00367FBF">
        <w:rPr>
          <w:rFonts w:ascii="Times New Roman" w:hAnsi="Times New Roman" w:cs="Times New Roman"/>
          <w:sz w:val="24"/>
          <w:szCs w:val="24"/>
        </w:rPr>
        <w:t>Peptide</w:t>
      </w:r>
      <w:r w:rsidR="00F37E1E" w:rsidRPr="00F37E1E">
        <w:rPr>
          <w:rFonts w:ascii="Times New Roman" w:hAnsi="Times New Roman" w:cs="Times New Roman"/>
          <w:sz w:val="24"/>
          <w:szCs w:val="24"/>
        </w:rPr>
        <w:t xml:space="preserve">s Generated by </w:t>
      </w:r>
      <w:r w:rsidR="0021788A">
        <w:rPr>
          <w:rFonts w:ascii="Times New Roman" w:hAnsi="Times New Roman" w:cs="Times New Roman"/>
          <w:sz w:val="24"/>
          <w:szCs w:val="24"/>
        </w:rPr>
        <w:t>Various</w:t>
      </w:r>
      <w:r w:rsidR="00F37E1E" w:rsidRPr="00F37E1E">
        <w:rPr>
          <w:rFonts w:ascii="Times New Roman" w:hAnsi="Times New Roman" w:cs="Times New Roman"/>
          <w:sz w:val="24"/>
          <w:szCs w:val="24"/>
        </w:rPr>
        <w:t xml:space="preserve"> Enzymes</w:t>
      </w:r>
      <w:r w:rsidR="00F37E1E">
        <w:rPr>
          <w:rFonts w:ascii="Times New Roman" w:hAnsi="Times New Roman" w:cs="Times New Roman"/>
          <w:sz w:val="24"/>
          <w:szCs w:val="24"/>
        </w:rPr>
        <w:t>.</w:t>
      </w:r>
    </w:p>
    <w:tbl>
      <w:tblPr>
        <w:tblW w:w="10771" w:type="dxa"/>
        <w:tblInd w:w="-698" w:type="dxa"/>
        <w:tblLook w:val="04A0" w:firstRow="1" w:lastRow="0" w:firstColumn="1" w:lastColumn="0" w:noHBand="0" w:noVBand="1"/>
      </w:tblPr>
      <w:tblGrid>
        <w:gridCol w:w="1927"/>
        <w:gridCol w:w="377"/>
        <w:gridCol w:w="377"/>
        <w:gridCol w:w="377"/>
        <w:gridCol w:w="382"/>
        <w:gridCol w:w="382"/>
        <w:gridCol w:w="382"/>
        <w:gridCol w:w="400"/>
        <w:gridCol w:w="400"/>
        <w:gridCol w:w="400"/>
        <w:gridCol w:w="385"/>
        <w:gridCol w:w="385"/>
        <w:gridCol w:w="385"/>
        <w:gridCol w:w="464"/>
        <w:gridCol w:w="464"/>
        <w:gridCol w:w="464"/>
        <w:gridCol w:w="461"/>
        <w:gridCol w:w="461"/>
        <w:gridCol w:w="461"/>
        <w:gridCol w:w="479"/>
        <w:gridCol w:w="479"/>
        <w:gridCol w:w="479"/>
      </w:tblGrid>
      <w:tr w:rsidR="00112772" w:rsidRPr="00112772" w14:paraId="3745F23D" w14:textId="77777777" w:rsidTr="00112772">
        <w:trPr>
          <w:trHeight w:val="300"/>
        </w:trPr>
        <w:tc>
          <w:tcPr>
            <w:tcW w:w="1927" w:type="dxa"/>
            <w:tcBorders>
              <w:top w:val="nil"/>
              <w:left w:val="nil"/>
              <w:bottom w:val="single" w:sz="4" w:space="0" w:color="auto"/>
              <w:right w:val="single" w:sz="4" w:space="0" w:color="auto"/>
            </w:tcBorders>
            <w:shd w:val="clear" w:color="auto" w:fill="auto"/>
            <w:noWrap/>
            <w:vAlign w:val="bottom"/>
            <w:hideMark/>
          </w:tcPr>
          <w:p w14:paraId="6EF428D9" w14:textId="1DBDD92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Peptide</w:t>
            </w:r>
            <w:r w:rsidR="00306973">
              <w:rPr>
                <w:rFonts w:ascii="Calibri" w:eastAsia="Times New Roman" w:hAnsi="Calibri" w:cs="Calibri"/>
                <w:b/>
                <w:bCs/>
                <w:color w:val="000000"/>
                <w:sz w:val="16"/>
                <w:szCs w:val="16"/>
              </w:rPr>
              <w:t>*</w:t>
            </w:r>
          </w:p>
        </w:tc>
        <w:tc>
          <w:tcPr>
            <w:tcW w:w="377" w:type="dxa"/>
            <w:tcBorders>
              <w:top w:val="nil"/>
              <w:left w:val="nil"/>
              <w:bottom w:val="single" w:sz="4" w:space="0" w:color="auto"/>
              <w:right w:val="nil"/>
            </w:tcBorders>
            <w:shd w:val="clear" w:color="auto" w:fill="auto"/>
            <w:noWrap/>
            <w:vAlign w:val="bottom"/>
            <w:hideMark/>
          </w:tcPr>
          <w:p w14:paraId="27D009E4"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T1</w:t>
            </w:r>
          </w:p>
        </w:tc>
        <w:tc>
          <w:tcPr>
            <w:tcW w:w="377" w:type="dxa"/>
            <w:tcBorders>
              <w:top w:val="nil"/>
              <w:left w:val="nil"/>
              <w:bottom w:val="single" w:sz="4" w:space="0" w:color="auto"/>
              <w:right w:val="nil"/>
            </w:tcBorders>
            <w:shd w:val="clear" w:color="auto" w:fill="auto"/>
            <w:noWrap/>
            <w:vAlign w:val="bottom"/>
            <w:hideMark/>
          </w:tcPr>
          <w:p w14:paraId="73182972"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T2</w:t>
            </w:r>
          </w:p>
        </w:tc>
        <w:tc>
          <w:tcPr>
            <w:tcW w:w="377" w:type="dxa"/>
            <w:tcBorders>
              <w:top w:val="nil"/>
              <w:left w:val="nil"/>
              <w:bottom w:val="single" w:sz="4" w:space="0" w:color="auto"/>
              <w:right w:val="nil"/>
            </w:tcBorders>
            <w:shd w:val="clear" w:color="auto" w:fill="auto"/>
            <w:noWrap/>
            <w:vAlign w:val="bottom"/>
            <w:hideMark/>
          </w:tcPr>
          <w:p w14:paraId="00FAEE68"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T3</w:t>
            </w:r>
          </w:p>
        </w:tc>
        <w:tc>
          <w:tcPr>
            <w:tcW w:w="382" w:type="dxa"/>
            <w:tcBorders>
              <w:top w:val="nil"/>
              <w:left w:val="nil"/>
              <w:bottom w:val="single" w:sz="4" w:space="0" w:color="auto"/>
              <w:right w:val="nil"/>
            </w:tcBorders>
            <w:shd w:val="clear" w:color="auto" w:fill="auto"/>
            <w:noWrap/>
            <w:vAlign w:val="bottom"/>
            <w:hideMark/>
          </w:tcPr>
          <w:p w14:paraId="3598C627"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C1</w:t>
            </w:r>
          </w:p>
        </w:tc>
        <w:tc>
          <w:tcPr>
            <w:tcW w:w="382" w:type="dxa"/>
            <w:tcBorders>
              <w:top w:val="nil"/>
              <w:left w:val="nil"/>
              <w:bottom w:val="single" w:sz="4" w:space="0" w:color="auto"/>
              <w:right w:val="nil"/>
            </w:tcBorders>
            <w:shd w:val="clear" w:color="auto" w:fill="auto"/>
            <w:noWrap/>
            <w:vAlign w:val="bottom"/>
            <w:hideMark/>
          </w:tcPr>
          <w:p w14:paraId="40F68CC0"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C2</w:t>
            </w:r>
          </w:p>
        </w:tc>
        <w:tc>
          <w:tcPr>
            <w:tcW w:w="382" w:type="dxa"/>
            <w:tcBorders>
              <w:top w:val="nil"/>
              <w:left w:val="nil"/>
              <w:bottom w:val="single" w:sz="4" w:space="0" w:color="auto"/>
              <w:right w:val="nil"/>
            </w:tcBorders>
            <w:shd w:val="clear" w:color="auto" w:fill="auto"/>
            <w:noWrap/>
            <w:vAlign w:val="bottom"/>
            <w:hideMark/>
          </w:tcPr>
          <w:p w14:paraId="4D828B19"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C3</w:t>
            </w:r>
          </w:p>
        </w:tc>
        <w:tc>
          <w:tcPr>
            <w:tcW w:w="400" w:type="dxa"/>
            <w:tcBorders>
              <w:top w:val="nil"/>
              <w:left w:val="nil"/>
              <w:bottom w:val="single" w:sz="4" w:space="0" w:color="auto"/>
              <w:right w:val="nil"/>
            </w:tcBorders>
            <w:shd w:val="clear" w:color="auto" w:fill="auto"/>
            <w:noWrap/>
            <w:vAlign w:val="bottom"/>
            <w:hideMark/>
          </w:tcPr>
          <w:p w14:paraId="241F26C2"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G1</w:t>
            </w:r>
          </w:p>
        </w:tc>
        <w:tc>
          <w:tcPr>
            <w:tcW w:w="400" w:type="dxa"/>
            <w:tcBorders>
              <w:top w:val="nil"/>
              <w:left w:val="nil"/>
              <w:bottom w:val="single" w:sz="4" w:space="0" w:color="auto"/>
              <w:right w:val="nil"/>
            </w:tcBorders>
            <w:shd w:val="clear" w:color="auto" w:fill="auto"/>
            <w:noWrap/>
            <w:vAlign w:val="bottom"/>
            <w:hideMark/>
          </w:tcPr>
          <w:p w14:paraId="5A1EB0CC"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G2</w:t>
            </w:r>
          </w:p>
        </w:tc>
        <w:tc>
          <w:tcPr>
            <w:tcW w:w="400" w:type="dxa"/>
            <w:tcBorders>
              <w:top w:val="nil"/>
              <w:left w:val="nil"/>
              <w:bottom w:val="single" w:sz="4" w:space="0" w:color="auto"/>
              <w:right w:val="nil"/>
            </w:tcBorders>
            <w:shd w:val="clear" w:color="auto" w:fill="auto"/>
            <w:noWrap/>
            <w:vAlign w:val="bottom"/>
            <w:hideMark/>
          </w:tcPr>
          <w:p w14:paraId="66717785"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G3</w:t>
            </w:r>
          </w:p>
        </w:tc>
        <w:tc>
          <w:tcPr>
            <w:tcW w:w="385" w:type="dxa"/>
            <w:tcBorders>
              <w:top w:val="nil"/>
              <w:left w:val="nil"/>
              <w:bottom w:val="single" w:sz="4" w:space="0" w:color="auto"/>
              <w:right w:val="nil"/>
            </w:tcBorders>
            <w:shd w:val="clear" w:color="auto" w:fill="auto"/>
            <w:noWrap/>
            <w:vAlign w:val="bottom"/>
            <w:hideMark/>
          </w:tcPr>
          <w:p w14:paraId="2A031B5C"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K1</w:t>
            </w:r>
          </w:p>
        </w:tc>
        <w:tc>
          <w:tcPr>
            <w:tcW w:w="385" w:type="dxa"/>
            <w:tcBorders>
              <w:top w:val="nil"/>
              <w:left w:val="nil"/>
              <w:bottom w:val="single" w:sz="4" w:space="0" w:color="auto"/>
              <w:right w:val="nil"/>
            </w:tcBorders>
            <w:shd w:val="clear" w:color="auto" w:fill="auto"/>
            <w:noWrap/>
            <w:vAlign w:val="bottom"/>
            <w:hideMark/>
          </w:tcPr>
          <w:p w14:paraId="543D5D6E"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K2</w:t>
            </w:r>
          </w:p>
        </w:tc>
        <w:tc>
          <w:tcPr>
            <w:tcW w:w="385" w:type="dxa"/>
            <w:tcBorders>
              <w:top w:val="nil"/>
              <w:left w:val="nil"/>
              <w:bottom w:val="single" w:sz="4" w:space="0" w:color="auto"/>
              <w:right w:val="nil"/>
            </w:tcBorders>
            <w:shd w:val="clear" w:color="auto" w:fill="auto"/>
            <w:noWrap/>
            <w:vAlign w:val="bottom"/>
            <w:hideMark/>
          </w:tcPr>
          <w:p w14:paraId="513629F7"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K3</w:t>
            </w:r>
          </w:p>
        </w:tc>
        <w:tc>
          <w:tcPr>
            <w:tcW w:w="464" w:type="dxa"/>
            <w:tcBorders>
              <w:top w:val="nil"/>
              <w:left w:val="nil"/>
              <w:bottom w:val="single" w:sz="4" w:space="0" w:color="auto"/>
              <w:right w:val="nil"/>
            </w:tcBorders>
            <w:shd w:val="clear" w:color="auto" w:fill="auto"/>
            <w:noWrap/>
            <w:vAlign w:val="bottom"/>
            <w:hideMark/>
          </w:tcPr>
          <w:p w14:paraId="25F4BCE0"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KT1</w:t>
            </w:r>
          </w:p>
        </w:tc>
        <w:tc>
          <w:tcPr>
            <w:tcW w:w="464" w:type="dxa"/>
            <w:tcBorders>
              <w:top w:val="nil"/>
              <w:left w:val="nil"/>
              <w:bottom w:val="single" w:sz="4" w:space="0" w:color="auto"/>
              <w:right w:val="nil"/>
            </w:tcBorders>
            <w:shd w:val="clear" w:color="auto" w:fill="auto"/>
            <w:noWrap/>
            <w:vAlign w:val="bottom"/>
            <w:hideMark/>
          </w:tcPr>
          <w:p w14:paraId="38FEB68A"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KT2</w:t>
            </w:r>
          </w:p>
        </w:tc>
        <w:tc>
          <w:tcPr>
            <w:tcW w:w="464" w:type="dxa"/>
            <w:tcBorders>
              <w:top w:val="nil"/>
              <w:left w:val="nil"/>
              <w:bottom w:val="single" w:sz="4" w:space="0" w:color="auto"/>
              <w:right w:val="nil"/>
            </w:tcBorders>
            <w:shd w:val="clear" w:color="auto" w:fill="auto"/>
            <w:noWrap/>
            <w:vAlign w:val="bottom"/>
            <w:hideMark/>
          </w:tcPr>
          <w:p w14:paraId="1EADABD2"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KT3</w:t>
            </w:r>
          </w:p>
        </w:tc>
        <w:tc>
          <w:tcPr>
            <w:tcW w:w="461" w:type="dxa"/>
            <w:tcBorders>
              <w:top w:val="nil"/>
              <w:left w:val="nil"/>
              <w:bottom w:val="single" w:sz="4" w:space="0" w:color="auto"/>
              <w:right w:val="nil"/>
            </w:tcBorders>
            <w:shd w:val="clear" w:color="auto" w:fill="auto"/>
            <w:noWrap/>
            <w:vAlign w:val="bottom"/>
            <w:hideMark/>
          </w:tcPr>
          <w:p w14:paraId="07A5490C"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CT1</w:t>
            </w:r>
          </w:p>
        </w:tc>
        <w:tc>
          <w:tcPr>
            <w:tcW w:w="461" w:type="dxa"/>
            <w:tcBorders>
              <w:top w:val="nil"/>
              <w:left w:val="nil"/>
              <w:bottom w:val="single" w:sz="4" w:space="0" w:color="auto"/>
              <w:right w:val="nil"/>
            </w:tcBorders>
            <w:shd w:val="clear" w:color="auto" w:fill="auto"/>
            <w:noWrap/>
            <w:vAlign w:val="bottom"/>
            <w:hideMark/>
          </w:tcPr>
          <w:p w14:paraId="6AEFF5D9"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CT2</w:t>
            </w:r>
          </w:p>
        </w:tc>
        <w:tc>
          <w:tcPr>
            <w:tcW w:w="461" w:type="dxa"/>
            <w:tcBorders>
              <w:top w:val="nil"/>
              <w:left w:val="nil"/>
              <w:bottom w:val="single" w:sz="4" w:space="0" w:color="auto"/>
              <w:right w:val="nil"/>
            </w:tcBorders>
            <w:shd w:val="clear" w:color="auto" w:fill="auto"/>
            <w:noWrap/>
            <w:vAlign w:val="bottom"/>
            <w:hideMark/>
          </w:tcPr>
          <w:p w14:paraId="12B77148"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CT3</w:t>
            </w:r>
          </w:p>
        </w:tc>
        <w:tc>
          <w:tcPr>
            <w:tcW w:w="479" w:type="dxa"/>
            <w:tcBorders>
              <w:top w:val="nil"/>
              <w:left w:val="nil"/>
              <w:bottom w:val="single" w:sz="4" w:space="0" w:color="auto"/>
              <w:right w:val="nil"/>
            </w:tcBorders>
            <w:shd w:val="clear" w:color="auto" w:fill="auto"/>
            <w:noWrap/>
            <w:vAlign w:val="bottom"/>
            <w:hideMark/>
          </w:tcPr>
          <w:p w14:paraId="22819CEB"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GT1</w:t>
            </w:r>
          </w:p>
        </w:tc>
        <w:tc>
          <w:tcPr>
            <w:tcW w:w="479" w:type="dxa"/>
            <w:tcBorders>
              <w:top w:val="nil"/>
              <w:left w:val="nil"/>
              <w:bottom w:val="single" w:sz="4" w:space="0" w:color="auto"/>
              <w:right w:val="nil"/>
            </w:tcBorders>
            <w:shd w:val="clear" w:color="auto" w:fill="auto"/>
            <w:noWrap/>
            <w:vAlign w:val="bottom"/>
            <w:hideMark/>
          </w:tcPr>
          <w:p w14:paraId="616D9AF7"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GT2</w:t>
            </w:r>
          </w:p>
        </w:tc>
        <w:tc>
          <w:tcPr>
            <w:tcW w:w="479" w:type="dxa"/>
            <w:tcBorders>
              <w:top w:val="nil"/>
              <w:left w:val="nil"/>
              <w:bottom w:val="single" w:sz="4" w:space="0" w:color="auto"/>
              <w:right w:val="nil"/>
            </w:tcBorders>
            <w:shd w:val="clear" w:color="auto" w:fill="auto"/>
            <w:noWrap/>
            <w:vAlign w:val="bottom"/>
            <w:hideMark/>
          </w:tcPr>
          <w:p w14:paraId="44DEED64" w14:textId="77777777" w:rsidR="00112772" w:rsidRPr="00112772" w:rsidRDefault="00112772" w:rsidP="00112772">
            <w:pPr>
              <w:spacing w:after="0" w:line="240" w:lineRule="auto"/>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GT3</w:t>
            </w:r>
          </w:p>
        </w:tc>
      </w:tr>
      <w:tr w:rsidR="00112772" w:rsidRPr="00112772" w14:paraId="6D07C32F"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116AF0FE"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ELNKQVVSSSEQLQSYQ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w:t>
            </w:r>
          </w:p>
        </w:tc>
        <w:tc>
          <w:tcPr>
            <w:tcW w:w="377" w:type="dxa"/>
            <w:tcBorders>
              <w:top w:val="nil"/>
              <w:left w:val="nil"/>
              <w:bottom w:val="nil"/>
              <w:right w:val="nil"/>
            </w:tcBorders>
            <w:shd w:val="clear" w:color="auto" w:fill="auto"/>
            <w:noWrap/>
            <w:vAlign w:val="center"/>
            <w:hideMark/>
          </w:tcPr>
          <w:p w14:paraId="4EAC0A27"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390E57C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76495BE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758AAF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FA419D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580A2B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2EF8DF0"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1B251E69"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7A0C5D09"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475A19A1"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66961CF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27E203A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4B2E1E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D922D2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6BDABB6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415566D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456438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C68950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32B618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24A36D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427918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3A7C82F3"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5DD7D0AB"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LNKQVVSSSEQLQSYQ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w:t>
            </w:r>
          </w:p>
        </w:tc>
        <w:tc>
          <w:tcPr>
            <w:tcW w:w="377" w:type="dxa"/>
            <w:tcBorders>
              <w:top w:val="nil"/>
              <w:left w:val="nil"/>
              <w:bottom w:val="nil"/>
              <w:right w:val="nil"/>
            </w:tcBorders>
            <w:shd w:val="clear" w:color="auto" w:fill="auto"/>
            <w:noWrap/>
            <w:vAlign w:val="center"/>
            <w:hideMark/>
          </w:tcPr>
          <w:p w14:paraId="3B6D0DDB"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61B96D5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21A37F5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858E7F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5C729B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4986CE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695E94D"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00240897"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016A45A0"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64FDCA84"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774F056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2D90131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0B395A2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3244939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0BDEC04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B83350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395B06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09CF9B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124D86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D8E584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8DDA7D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5E41EA19"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55B885AF"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LNKQVVSSSEQLQSYQ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w:t>
            </w:r>
          </w:p>
        </w:tc>
        <w:tc>
          <w:tcPr>
            <w:tcW w:w="377" w:type="dxa"/>
            <w:tcBorders>
              <w:top w:val="nil"/>
              <w:left w:val="nil"/>
              <w:bottom w:val="nil"/>
              <w:right w:val="nil"/>
            </w:tcBorders>
            <w:shd w:val="clear" w:color="auto" w:fill="auto"/>
            <w:noWrap/>
            <w:vAlign w:val="center"/>
            <w:hideMark/>
          </w:tcPr>
          <w:p w14:paraId="22ED6983"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08F57F6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4D24C6A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6E64F7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C83245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E1588C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B2D011A"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18900EF3"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699A4536"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5E5E06A7"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58320CE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1327059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5B0F3B3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2607FE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B16CA1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4535E7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D5C0F8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4FCC005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035C4D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9CE92D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4E487F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3FDBD561"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21BE9E38"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w:t>
            </w:r>
          </w:p>
        </w:tc>
        <w:tc>
          <w:tcPr>
            <w:tcW w:w="377" w:type="dxa"/>
            <w:tcBorders>
              <w:top w:val="nil"/>
              <w:left w:val="nil"/>
              <w:bottom w:val="nil"/>
              <w:right w:val="nil"/>
            </w:tcBorders>
            <w:shd w:val="clear" w:color="auto" w:fill="auto"/>
            <w:noWrap/>
            <w:vAlign w:val="center"/>
            <w:hideMark/>
          </w:tcPr>
          <w:p w14:paraId="28C89BB8"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330A9F5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39906B2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46AC19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E92315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097CF03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19192F2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7631A5B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69AFDF3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1B13D4A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2D17B3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1971769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30DFC89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141E154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6122296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69AC5C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AA35FE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8A3FD1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2631F83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60CE03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1701EC88"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r>
      <w:tr w:rsidR="00112772" w:rsidRPr="00112772" w14:paraId="66D6FCCB"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6F95B803"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EIIELR</w:t>
            </w:r>
          </w:p>
        </w:tc>
        <w:tc>
          <w:tcPr>
            <w:tcW w:w="377" w:type="dxa"/>
            <w:tcBorders>
              <w:top w:val="nil"/>
              <w:left w:val="nil"/>
              <w:bottom w:val="nil"/>
              <w:right w:val="nil"/>
            </w:tcBorders>
            <w:shd w:val="clear" w:color="auto" w:fill="auto"/>
            <w:noWrap/>
            <w:vAlign w:val="center"/>
            <w:hideMark/>
          </w:tcPr>
          <w:p w14:paraId="5DC139C2"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58D1AC4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7ECA1F3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B1C668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B9567D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DBE4C9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788C5B5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B9A3FA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788B22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422641E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0BB114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3393EE1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4D220C3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E3BCA1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46C39C1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9489EE9"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52052816"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2ADFACDC"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479" w:type="dxa"/>
            <w:tcBorders>
              <w:top w:val="nil"/>
              <w:left w:val="nil"/>
              <w:bottom w:val="nil"/>
              <w:right w:val="nil"/>
            </w:tcBorders>
            <w:shd w:val="clear" w:color="auto" w:fill="auto"/>
            <w:noWrap/>
            <w:vAlign w:val="center"/>
            <w:hideMark/>
          </w:tcPr>
          <w:p w14:paraId="61F737B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421E98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408F62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09D6B4E2"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60ACE969"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w:t>
            </w:r>
          </w:p>
        </w:tc>
        <w:tc>
          <w:tcPr>
            <w:tcW w:w="377" w:type="dxa"/>
            <w:tcBorders>
              <w:top w:val="nil"/>
              <w:left w:val="nil"/>
              <w:bottom w:val="nil"/>
              <w:right w:val="nil"/>
            </w:tcBorders>
            <w:shd w:val="clear" w:color="auto" w:fill="auto"/>
            <w:noWrap/>
            <w:vAlign w:val="center"/>
            <w:hideMark/>
          </w:tcPr>
          <w:p w14:paraId="64835009"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1CA262E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1CB8240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F4A4B7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403F411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5B2110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B43764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561C977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1EBBA1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B4F335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87062E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A8FD01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A2E48A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4CA65A7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4E9E76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C5FB95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F55B3F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5E5EC8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0AF3900"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79" w:type="dxa"/>
            <w:tcBorders>
              <w:top w:val="nil"/>
              <w:left w:val="nil"/>
              <w:bottom w:val="nil"/>
              <w:right w:val="nil"/>
            </w:tcBorders>
            <w:shd w:val="clear" w:color="auto" w:fill="auto"/>
            <w:noWrap/>
            <w:vAlign w:val="center"/>
            <w:hideMark/>
          </w:tcPr>
          <w:p w14:paraId="0D2AA5EC"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79" w:type="dxa"/>
            <w:tcBorders>
              <w:top w:val="nil"/>
              <w:left w:val="nil"/>
              <w:bottom w:val="nil"/>
              <w:right w:val="nil"/>
            </w:tcBorders>
            <w:shd w:val="clear" w:color="auto" w:fill="auto"/>
            <w:noWrap/>
            <w:vAlign w:val="center"/>
            <w:hideMark/>
          </w:tcPr>
          <w:p w14:paraId="382BF805"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r>
      <w:tr w:rsidR="00112772" w:rsidRPr="00112772" w14:paraId="2E287B3C"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0CE5E625"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w:t>
            </w:r>
          </w:p>
        </w:tc>
        <w:tc>
          <w:tcPr>
            <w:tcW w:w="377" w:type="dxa"/>
            <w:tcBorders>
              <w:top w:val="nil"/>
              <w:left w:val="nil"/>
              <w:bottom w:val="nil"/>
              <w:right w:val="nil"/>
            </w:tcBorders>
            <w:shd w:val="clear" w:color="auto" w:fill="auto"/>
            <w:noWrap/>
            <w:vAlign w:val="center"/>
            <w:hideMark/>
          </w:tcPr>
          <w:p w14:paraId="6ABADB14"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1D736C9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701A1DB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4F30A84"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AE7285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410483C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53F424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6DE7C5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0556B6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4805242E"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849DE8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14EB283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1C72251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6205A0C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0CF689D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69133E9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25440B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154409A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E33C6C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35CA79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24961ECE"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r>
      <w:tr w:rsidR="00112772" w:rsidRPr="00112772" w14:paraId="437B7449"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620C81B0"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EIIEL</w:t>
            </w:r>
          </w:p>
        </w:tc>
        <w:tc>
          <w:tcPr>
            <w:tcW w:w="377" w:type="dxa"/>
            <w:tcBorders>
              <w:top w:val="nil"/>
              <w:left w:val="nil"/>
              <w:bottom w:val="nil"/>
              <w:right w:val="nil"/>
            </w:tcBorders>
            <w:shd w:val="clear" w:color="auto" w:fill="auto"/>
            <w:noWrap/>
            <w:vAlign w:val="center"/>
            <w:hideMark/>
          </w:tcPr>
          <w:p w14:paraId="14D8356D" w14:textId="77777777" w:rsidR="00112772" w:rsidRPr="00112772" w:rsidRDefault="00112772" w:rsidP="00112772">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45864D1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4C47876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F22486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1410E1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07C613F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54F8F0D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D3CBA4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DC322E3"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21E4A49"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F14BAF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9559DE1"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349675D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0B3470D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5D880A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DCC5D23"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741DD2DD"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372F6F9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79" w:type="dxa"/>
            <w:tcBorders>
              <w:top w:val="nil"/>
              <w:left w:val="nil"/>
              <w:bottom w:val="nil"/>
              <w:right w:val="nil"/>
            </w:tcBorders>
            <w:shd w:val="clear" w:color="auto" w:fill="auto"/>
            <w:noWrap/>
            <w:vAlign w:val="center"/>
            <w:hideMark/>
          </w:tcPr>
          <w:p w14:paraId="31D968F2"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479" w:type="dxa"/>
            <w:tcBorders>
              <w:top w:val="nil"/>
              <w:left w:val="nil"/>
              <w:bottom w:val="nil"/>
              <w:right w:val="nil"/>
            </w:tcBorders>
            <w:shd w:val="clear" w:color="auto" w:fill="auto"/>
            <w:noWrap/>
            <w:vAlign w:val="center"/>
            <w:hideMark/>
          </w:tcPr>
          <w:p w14:paraId="7C9BEB5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4A1851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6BD5E335" w14:textId="77777777" w:rsidTr="00112772">
        <w:trPr>
          <w:trHeight w:val="300"/>
        </w:trPr>
        <w:tc>
          <w:tcPr>
            <w:tcW w:w="1927" w:type="dxa"/>
            <w:tcBorders>
              <w:top w:val="nil"/>
              <w:left w:val="nil"/>
              <w:bottom w:val="nil"/>
              <w:right w:val="single" w:sz="4" w:space="0" w:color="auto"/>
            </w:tcBorders>
            <w:shd w:val="clear" w:color="auto" w:fill="auto"/>
            <w:noWrap/>
            <w:vAlign w:val="bottom"/>
            <w:hideMark/>
          </w:tcPr>
          <w:p w14:paraId="7228DF72"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EIIELR</w:t>
            </w:r>
          </w:p>
        </w:tc>
        <w:tc>
          <w:tcPr>
            <w:tcW w:w="377" w:type="dxa"/>
            <w:tcBorders>
              <w:top w:val="nil"/>
              <w:left w:val="nil"/>
              <w:bottom w:val="nil"/>
              <w:right w:val="nil"/>
            </w:tcBorders>
            <w:shd w:val="clear" w:color="auto" w:fill="auto"/>
            <w:noWrap/>
            <w:vAlign w:val="center"/>
            <w:hideMark/>
          </w:tcPr>
          <w:p w14:paraId="25110AD5"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77" w:type="dxa"/>
            <w:tcBorders>
              <w:top w:val="nil"/>
              <w:left w:val="nil"/>
              <w:bottom w:val="nil"/>
              <w:right w:val="nil"/>
            </w:tcBorders>
            <w:shd w:val="clear" w:color="auto" w:fill="auto"/>
            <w:noWrap/>
            <w:vAlign w:val="center"/>
            <w:hideMark/>
          </w:tcPr>
          <w:p w14:paraId="19D94EF2"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77" w:type="dxa"/>
            <w:tcBorders>
              <w:top w:val="nil"/>
              <w:left w:val="nil"/>
              <w:bottom w:val="nil"/>
              <w:right w:val="nil"/>
            </w:tcBorders>
            <w:shd w:val="clear" w:color="auto" w:fill="auto"/>
            <w:noWrap/>
            <w:vAlign w:val="center"/>
            <w:hideMark/>
          </w:tcPr>
          <w:p w14:paraId="40B64AE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82" w:type="dxa"/>
            <w:tcBorders>
              <w:top w:val="nil"/>
              <w:left w:val="nil"/>
              <w:bottom w:val="nil"/>
              <w:right w:val="nil"/>
            </w:tcBorders>
            <w:shd w:val="clear" w:color="auto" w:fill="auto"/>
            <w:noWrap/>
            <w:vAlign w:val="center"/>
            <w:hideMark/>
          </w:tcPr>
          <w:p w14:paraId="2C64EB45"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382" w:type="dxa"/>
            <w:tcBorders>
              <w:top w:val="nil"/>
              <w:left w:val="nil"/>
              <w:bottom w:val="nil"/>
              <w:right w:val="nil"/>
            </w:tcBorders>
            <w:shd w:val="clear" w:color="auto" w:fill="auto"/>
            <w:noWrap/>
            <w:vAlign w:val="center"/>
            <w:hideMark/>
          </w:tcPr>
          <w:p w14:paraId="36A27E00"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2C887DD"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210F62A"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FC06AA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3C911EB"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3C11825"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1C830FC"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80C22F8"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54A63B64"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0841471E"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4B5210EE"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26605BC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p>
        </w:tc>
        <w:tc>
          <w:tcPr>
            <w:tcW w:w="461" w:type="dxa"/>
            <w:tcBorders>
              <w:top w:val="nil"/>
              <w:left w:val="nil"/>
              <w:bottom w:val="nil"/>
              <w:right w:val="nil"/>
            </w:tcBorders>
            <w:shd w:val="clear" w:color="auto" w:fill="auto"/>
            <w:noWrap/>
            <w:vAlign w:val="center"/>
            <w:hideMark/>
          </w:tcPr>
          <w:p w14:paraId="59AE52B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FA7F367"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9315D62"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5D83D76"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3BAAEEF" w14:textId="77777777" w:rsidR="00112772" w:rsidRPr="00112772" w:rsidRDefault="00112772" w:rsidP="00112772">
            <w:pPr>
              <w:spacing w:after="0" w:line="240" w:lineRule="auto"/>
              <w:jc w:val="center"/>
              <w:rPr>
                <w:rFonts w:ascii="Times New Roman" w:eastAsia="Times New Roman" w:hAnsi="Times New Roman" w:cs="Times New Roman"/>
                <w:sz w:val="20"/>
                <w:szCs w:val="20"/>
              </w:rPr>
            </w:pPr>
          </w:p>
        </w:tc>
      </w:tr>
      <w:tr w:rsidR="00112772" w:rsidRPr="00112772" w14:paraId="17FD764B" w14:textId="77777777" w:rsidTr="00112772">
        <w:trPr>
          <w:trHeight w:val="300"/>
        </w:trPr>
        <w:tc>
          <w:tcPr>
            <w:tcW w:w="1927" w:type="dxa"/>
            <w:tcBorders>
              <w:top w:val="nil"/>
              <w:left w:val="nil"/>
              <w:bottom w:val="single" w:sz="4" w:space="0" w:color="auto"/>
              <w:right w:val="single" w:sz="4" w:space="0" w:color="auto"/>
            </w:tcBorders>
            <w:shd w:val="clear" w:color="auto" w:fill="auto"/>
            <w:noWrap/>
            <w:vAlign w:val="bottom"/>
            <w:hideMark/>
          </w:tcPr>
          <w:p w14:paraId="077A6709" w14:textId="77777777" w:rsidR="00112772" w:rsidRPr="00112772" w:rsidRDefault="00112772" w:rsidP="00112772">
            <w:pPr>
              <w:spacing w:after="0" w:line="240" w:lineRule="auto"/>
              <w:rPr>
                <w:rFonts w:ascii="Calibri" w:eastAsia="Times New Roman" w:hAnsi="Calibri" w:cs="Calibri"/>
                <w:color w:val="000000"/>
                <w:sz w:val="16"/>
                <w:szCs w:val="16"/>
              </w:rPr>
            </w:pPr>
            <w:r w:rsidRPr="00112772">
              <w:rPr>
                <w:rFonts w:ascii="Calibri" w:eastAsia="Times New Roman" w:hAnsi="Calibri" w:cs="Calibri"/>
                <w:color w:val="000000"/>
                <w:sz w:val="16"/>
                <w:szCs w:val="16"/>
              </w:rPr>
              <w:t>QVVSSSEQLQSYQ</w:t>
            </w:r>
            <w:r w:rsidRPr="00112772">
              <w:rPr>
                <w:rFonts w:ascii="Calibri" w:eastAsia="Times New Roman" w:hAnsi="Calibri" w:cs="Calibri"/>
                <w:color w:val="FF0000"/>
                <w:sz w:val="16"/>
                <w:szCs w:val="16"/>
              </w:rPr>
              <w:t>V</w:t>
            </w:r>
            <w:r w:rsidRPr="00112772">
              <w:rPr>
                <w:rFonts w:ascii="Calibri" w:eastAsia="Times New Roman" w:hAnsi="Calibri" w:cs="Calibri"/>
                <w:color w:val="000000"/>
                <w:sz w:val="16"/>
                <w:szCs w:val="16"/>
              </w:rPr>
              <w:t>EIIELRR</w:t>
            </w:r>
          </w:p>
        </w:tc>
        <w:tc>
          <w:tcPr>
            <w:tcW w:w="377" w:type="dxa"/>
            <w:tcBorders>
              <w:top w:val="nil"/>
              <w:left w:val="nil"/>
              <w:bottom w:val="single" w:sz="4" w:space="0" w:color="auto"/>
              <w:right w:val="nil"/>
            </w:tcBorders>
            <w:shd w:val="clear" w:color="auto" w:fill="auto"/>
            <w:noWrap/>
            <w:vAlign w:val="center"/>
            <w:hideMark/>
          </w:tcPr>
          <w:p w14:paraId="7DCF84A1"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77" w:type="dxa"/>
            <w:tcBorders>
              <w:top w:val="nil"/>
              <w:left w:val="nil"/>
              <w:bottom w:val="single" w:sz="4" w:space="0" w:color="auto"/>
              <w:right w:val="nil"/>
            </w:tcBorders>
            <w:shd w:val="clear" w:color="auto" w:fill="auto"/>
            <w:noWrap/>
            <w:vAlign w:val="center"/>
            <w:hideMark/>
          </w:tcPr>
          <w:p w14:paraId="1D2015D1"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77" w:type="dxa"/>
            <w:tcBorders>
              <w:top w:val="nil"/>
              <w:left w:val="nil"/>
              <w:bottom w:val="single" w:sz="4" w:space="0" w:color="auto"/>
              <w:right w:val="nil"/>
            </w:tcBorders>
            <w:shd w:val="clear" w:color="auto" w:fill="auto"/>
            <w:noWrap/>
            <w:vAlign w:val="center"/>
            <w:hideMark/>
          </w:tcPr>
          <w:p w14:paraId="72F1BA2E"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382" w:type="dxa"/>
            <w:tcBorders>
              <w:top w:val="nil"/>
              <w:left w:val="nil"/>
              <w:bottom w:val="single" w:sz="4" w:space="0" w:color="auto"/>
              <w:right w:val="nil"/>
            </w:tcBorders>
            <w:shd w:val="clear" w:color="auto" w:fill="auto"/>
            <w:noWrap/>
            <w:vAlign w:val="center"/>
            <w:hideMark/>
          </w:tcPr>
          <w:p w14:paraId="3E806CF3"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382" w:type="dxa"/>
            <w:tcBorders>
              <w:top w:val="nil"/>
              <w:left w:val="nil"/>
              <w:bottom w:val="single" w:sz="4" w:space="0" w:color="auto"/>
              <w:right w:val="nil"/>
            </w:tcBorders>
            <w:shd w:val="clear" w:color="auto" w:fill="auto"/>
            <w:noWrap/>
            <w:vAlign w:val="center"/>
            <w:hideMark/>
          </w:tcPr>
          <w:p w14:paraId="5FE07207"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382" w:type="dxa"/>
            <w:tcBorders>
              <w:top w:val="nil"/>
              <w:left w:val="nil"/>
              <w:bottom w:val="single" w:sz="4" w:space="0" w:color="auto"/>
              <w:right w:val="nil"/>
            </w:tcBorders>
            <w:shd w:val="clear" w:color="auto" w:fill="auto"/>
            <w:noWrap/>
            <w:vAlign w:val="center"/>
            <w:hideMark/>
          </w:tcPr>
          <w:p w14:paraId="408368E2"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0C5B86FD"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2E564611"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3ECACFD2"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385" w:type="dxa"/>
            <w:tcBorders>
              <w:top w:val="nil"/>
              <w:left w:val="nil"/>
              <w:bottom w:val="single" w:sz="4" w:space="0" w:color="auto"/>
              <w:right w:val="nil"/>
            </w:tcBorders>
            <w:shd w:val="clear" w:color="auto" w:fill="auto"/>
            <w:noWrap/>
            <w:vAlign w:val="center"/>
            <w:hideMark/>
          </w:tcPr>
          <w:p w14:paraId="0593765F"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385" w:type="dxa"/>
            <w:tcBorders>
              <w:top w:val="nil"/>
              <w:left w:val="nil"/>
              <w:bottom w:val="single" w:sz="4" w:space="0" w:color="auto"/>
              <w:right w:val="nil"/>
            </w:tcBorders>
            <w:shd w:val="clear" w:color="auto" w:fill="auto"/>
            <w:noWrap/>
            <w:vAlign w:val="center"/>
            <w:hideMark/>
          </w:tcPr>
          <w:p w14:paraId="0530CE24"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385" w:type="dxa"/>
            <w:tcBorders>
              <w:top w:val="nil"/>
              <w:left w:val="nil"/>
              <w:bottom w:val="single" w:sz="4" w:space="0" w:color="auto"/>
              <w:right w:val="nil"/>
            </w:tcBorders>
            <w:shd w:val="clear" w:color="auto" w:fill="auto"/>
            <w:noWrap/>
            <w:vAlign w:val="center"/>
            <w:hideMark/>
          </w:tcPr>
          <w:p w14:paraId="3C60F453"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64" w:type="dxa"/>
            <w:tcBorders>
              <w:top w:val="nil"/>
              <w:left w:val="nil"/>
              <w:bottom w:val="single" w:sz="4" w:space="0" w:color="auto"/>
              <w:right w:val="nil"/>
            </w:tcBorders>
            <w:shd w:val="clear" w:color="auto" w:fill="auto"/>
            <w:noWrap/>
            <w:vAlign w:val="center"/>
            <w:hideMark/>
          </w:tcPr>
          <w:p w14:paraId="6E89E54C"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64" w:type="dxa"/>
            <w:tcBorders>
              <w:top w:val="nil"/>
              <w:left w:val="nil"/>
              <w:bottom w:val="single" w:sz="4" w:space="0" w:color="auto"/>
              <w:right w:val="nil"/>
            </w:tcBorders>
            <w:shd w:val="clear" w:color="auto" w:fill="auto"/>
            <w:noWrap/>
            <w:vAlign w:val="center"/>
            <w:hideMark/>
          </w:tcPr>
          <w:p w14:paraId="3B2E89F3"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4" w:type="dxa"/>
            <w:tcBorders>
              <w:top w:val="nil"/>
              <w:left w:val="nil"/>
              <w:bottom w:val="single" w:sz="4" w:space="0" w:color="auto"/>
              <w:right w:val="nil"/>
            </w:tcBorders>
            <w:shd w:val="clear" w:color="auto" w:fill="auto"/>
            <w:noWrap/>
            <w:vAlign w:val="center"/>
            <w:hideMark/>
          </w:tcPr>
          <w:p w14:paraId="036EF424"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w:t>
            </w:r>
          </w:p>
        </w:tc>
        <w:tc>
          <w:tcPr>
            <w:tcW w:w="461" w:type="dxa"/>
            <w:tcBorders>
              <w:top w:val="nil"/>
              <w:left w:val="nil"/>
              <w:bottom w:val="single" w:sz="4" w:space="0" w:color="auto"/>
              <w:right w:val="nil"/>
            </w:tcBorders>
            <w:shd w:val="clear" w:color="auto" w:fill="auto"/>
            <w:noWrap/>
            <w:vAlign w:val="center"/>
            <w:hideMark/>
          </w:tcPr>
          <w:p w14:paraId="5298B9C8"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61" w:type="dxa"/>
            <w:tcBorders>
              <w:top w:val="nil"/>
              <w:left w:val="nil"/>
              <w:bottom w:val="single" w:sz="4" w:space="0" w:color="auto"/>
              <w:right w:val="nil"/>
            </w:tcBorders>
            <w:shd w:val="clear" w:color="auto" w:fill="auto"/>
            <w:noWrap/>
            <w:vAlign w:val="center"/>
            <w:hideMark/>
          </w:tcPr>
          <w:p w14:paraId="481C0A0B"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61" w:type="dxa"/>
            <w:tcBorders>
              <w:top w:val="nil"/>
              <w:left w:val="nil"/>
              <w:bottom w:val="single" w:sz="4" w:space="0" w:color="auto"/>
              <w:right w:val="nil"/>
            </w:tcBorders>
            <w:shd w:val="clear" w:color="auto" w:fill="auto"/>
            <w:noWrap/>
            <w:vAlign w:val="center"/>
            <w:hideMark/>
          </w:tcPr>
          <w:p w14:paraId="76BA2069"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5D7A42DF"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3664400D"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3EFA00CC" w14:textId="77777777" w:rsidR="00112772" w:rsidRPr="00112772" w:rsidRDefault="00112772" w:rsidP="00112772">
            <w:pPr>
              <w:spacing w:after="0" w:line="240" w:lineRule="auto"/>
              <w:jc w:val="center"/>
              <w:rPr>
                <w:rFonts w:ascii="Calibri" w:eastAsia="Times New Roman" w:hAnsi="Calibri" w:cs="Calibri"/>
                <w:b/>
                <w:bCs/>
                <w:color w:val="000000"/>
                <w:sz w:val="16"/>
                <w:szCs w:val="16"/>
              </w:rPr>
            </w:pPr>
            <w:r w:rsidRPr="00112772">
              <w:rPr>
                <w:rFonts w:ascii="Calibri" w:eastAsia="Times New Roman" w:hAnsi="Calibri" w:cs="Calibri"/>
                <w:b/>
                <w:bCs/>
                <w:color w:val="000000"/>
                <w:sz w:val="16"/>
                <w:szCs w:val="16"/>
              </w:rPr>
              <w:t> </w:t>
            </w:r>
          </w:p>
        </w:tc>
      </w:tr>
    </w:tbl>
    <w:p w14:paraId="3400F1B4" w14:textId="6A6AD19E" w:rsidR="0014248F" w:rsidRDefault="00306973">
      <w:pPr>
        <w:rPr>
          <w:rFonts w:ascii="Times New Roman" w:hAnsi="Times New Roman" w:cs="Times New Roman"/>
          <w:sz w:val="24"/>
          <w:szCs w:val="24"/>
        </w:rPr>
      </w:pPr>
      <w:r>
        <w:rPr>
          <w:rFonts w:ascii="Times New Roman" w:hAnsi="Times New Roman" w:cs="Times New Roman"/>
          <w:sz w:val="24"/>
          <w:szCs w:val="24"/>
        </w:rPr>
        <w:t xml:space="preserve">*The mutated amino acid </w:t>
      </w:r>
      <w:r w:rsidR="003A6089">
        <w:rPr>
          <w:rFonts w:ascii="Times New Roman" w:hAnsi="Times New Roman" w:cs="Times New Roman"/>
          <w:sz w:val="24"/>
          <w:szCs w:val="24"/>
        </w:rPr>
        <w:t>‘</w:t>
      </w:r>
      <w:r>
        <w:rPr>
          <w:rFonts w:ascii="Times New Roman" w:hAnsi="Times New Roman" w:cs="Times New Roman"/>
          <w:sz w:val="24"/>
          <w:szCs w:val="24"/>
        </w:rPr>
        <w:t>V</w:t>
      </w:r>
      <w:r w:rsidR="003A6089">
        <w:rPr>
          <w:rFonts w:ascii="Times New Roman" w:hAnsi="Times New Roman" w:cs="Times New Roman"/>
          <w:sz w:val="24"/>
          <w:szCs w:val="24"/>
        </w:rPr>
        <w:t>’</w:t>
      </w:r>
      <w:r>
        <w:rPr>
          <w:rFonts w:ascii="Times New Roman" w:hAnsi="Times New Roman" w:cs="Times New Roman"/>
          <w:sz w:val="24"/>
          <w:szCs w:val="24"/>
        </w:rPr>
        <w:t xml:space="preserve"> was highlighted in red.</w:t>
      </w:r>
      <w:r w:rsidR="00452CB8">
        <w:rPr>
          <w:rFonts w:ascii="Times New Roman" w:hAnsi="Times New Roman" w:cs="Times New Roman"/>
          <w:sz w:val="24"/>
          <w:szCs w:val="24"/>
        </w:rPr>
        <w:t xml:space="preserve"> “+” indicated the listed peptide was detected.</w:t>
      </w:r>
    </w:p>
    <w:p w14:paraId="6248ACBF" w14:textId="77777777" w:rsidR="00B22A04" w:rsidRDefault="00B22A04">
      <w:pPr>
        <w:rPr>
          <w:rFonts w:ascii="Times New Roman" w:hAnsi="Times New Roman" w:cs="Times New Roman"/>
          <w:sz w:val="24"/>
          <w:szCs w:val="24"/>
        </w:rPr>
      </w:pPr>
    </w:p>
    <w:p w14:paraId="49B9C620" w14:textId="77777777" w:rsidR="00B22A04" w:rsidRDefault="00B22A04">
      <w:pPr>
        <w:rPr>
          <w:rFonts w:ascii="Times New Roman" w:hAnsi="Times New Roman" w:cs="Times New Roman"/>
          <w:sz w:val="24"/>
          <w:szCs w:val="24"/>
        </w:rPr>
      </w:pPr>
    </w:p>
    <w:p w14:paraId="554C142A" w14:textId="77777777" w:rsidR="00B22A04" w:rsidRDefault="00B22A04">
      <w:pPr>
        <w:rPr>
          <w:rFonts w:ascii="Times New Roman" w:hAnsi="Times New Roman" w:cs="Times New Roman"/>
          <w:sz w:val="24"/>
          <w:szCs w:val="24"/>
        </w:rPr>
      </w:pPr>
    </w:p>
    <w:p w14:paraId="5B894D25" w14:textId="77777777" w:rsidR="00B22A04" w:rsidRDefault="00B22A04">
      <w:pPr>
        <w:rPr>
          <w:rFonts w:ascii="Times New Roman" w:hAnsi="Times New Roman" w:cs="Times New Roman"/>
          <w:sz w:val="24"/>
          <w:szCs w:val="24"/>
        </w:rPr>
      </w:pPr>
    </w:p>
    <w:p w14:paraId="5CE630C1" w14:textId="77777777" w:rsidR="00B22A04" w:rsidRDefault="00B22A04">
      <w:pPr>
        <w:rPr>
          <w:rFonts w:ascii="Times New Roman" w:hAnsi="Times New Roman" w:cs="Times New Roman"/>
          <w:sz w:val="24"/>
          <w:szCs w:val="24"/>
        </w:rPr>
      </w:pPr>
    </w:p>
    <w:p w14:paraId="636DADC5" w14:textId="77777777" w:rsidR="00B22A04" w:rsidRDefault="00B22A04">
      <w:pPr>
        <w:rPr>
          <w:rFonts w:ascii="Times New Roman" w:hAnsi="Times New Roman" w:cs="Times New Roman"/>
          <w:sz w:val="24"/>
          <w:szCs w:val="24"/>
        </w:rPr>
      </w:pPr>
    </w:p>
    <w:p w14:paraId="63679D4F" w14:textId="77777777" w:rsidR="00B22A04" w:rsidRDefault="00B22A04">
      <w:pPr>
        <w:rPr>
          <w:rFonts w:ascii="Times New Roman" w:hAnsi="Times New Roman" w:cs="Times New Roman"/>
          <w:sz w:val="24"/>
          <w:szCs w:val="24"/>
        </w:rPr>
      </w:pPr>
    </w:p>
    <w:p w14:paraId="4F1A622A" w14:textId="77777777" w:rsidR="00B22A04" w:rsidRDefault="00B22A04">
      <w:pPr>
        <w:rPr>
          <w:rFonts w:ascii="Times New Roman" w:hAnsi="Times New Roman" w:cs="Times New Roman"/>
          <w:sz w:val="24"/>
          <w:szCs w:val="24"/>
        </w:rPr>
      </w:pPr>
    </w:p>
    <w:p w14:paraId="7D828904" w14:textId="77777777" w:rsidR="00B22A04" w:rsidRDefault="00B22A04">
      <w:pPr>
        <w:rPr>
          <w:rFonts w:ascii="Times New Roman" w:hAnsi="Times New Roman" w:cs="Times New Roman"/>
          <w:sz w:val="24"/>
          <w:szCs w:val="24"/>
        </w:rPr>
      </w:pPr>
    </w:p>
    <w:p w14:paraId="15D97FEC" w14:textId="77777777" w:rsidR="00B22A04" w:rsidRDefault="00B22A04">
      <w:pPr>
        <w:rPr>
          <w:rFonts w:ascii="Times New Roman" w:hAnsi="Times New Roman" w:cs="Times New Roman"/>
          <w:sz w:val="24"/>
          <w:szCs w:val="24"/>
        </w:rPr>
      </w:pPr>
    </w:p>
    <w:p w14:paraId="19ACEC63" w14:textId="77777777" w:rsidR="00B22A04" w:rsidRDefault="00B22A04">
      <w:pPr>
        <w:rPr>
          <w:rFonts w:ascii="Times New Roman" w:hAnsi="Times New Roman" w:cs="Times New Roman"/>
          <w:sz w:val="24"/>
          <w:szCs w:val="24"/>
        </w:rPr>
      </w:pPr>
    </w:p>
    <w:p w14:paraId="72D1A212" w14:textId="77777777" w:rsidR="00B22A04" w:rsidRDefault="00B22A04">
      <w:pPr>
        <w:rPr>
          <w:rFonts w:ascii="Times New Roman" w:hAnsi="Times New Roman" w:cs="Times New Roman"/>
          <w:sz w:val="24"/>
          <w:szCs w:val="24"/>
        </w:rPr>
      </w:pPr>
    </w:p>
    <w:p w14:paraId="0D6CC77F" w14:textId="77777777" w:rsidR="00B22A04" w:rsidRDefault="00B22A04">
      <w:pPr>
        <w:rPr>
          <w:rFonts w:ascii="Times New Roman" w:hAnsi="Times New Roman" w:cs="Times New Roman"/>
          <w:sz w:val="24"/>
          <w:szCs w:val="24"/>
        </w:rPr>
      </w:pPr>
    </w:p>
    <w:p w14:paraId="7D1F8DF2" w14:textId="77777777" w:rsidR="00B22A04" w:rsidRDefault="00B22A04">
      <w:pPr>
        <w:rPr>
          <w:rFonts w:ascii="Times New Roman" w:hAnsi="Times New Roman" w:cs="Times New Roman"/>
          <w:sz w:val="24"/>
          <w:szCs w:val="24"/>
        </w:rPr>
      </w:pPr>
    </w:p>
    <w:p w14:paraId="07F37964" w14:textId="77777777" w:rsidR="00B22A04" w:rsidRDefault="00B22A04">
      <w:pPr>
        <w:rPr>
          <w:rFonts w:ascii="Times New Roman" w:hAnsi="Times New Roman" w:cs="Times New Roman"/>
          <w:sz w:val="24"/>
          <w:szCs w:val="24"/>
        </w:rPr>
      </w:pPr>
    </w:p>
    <w:p w14:paraId="5571277B" w14:textId="77777777" w:rsidR="00B22A04" w:rsidRDefault="00B22A04">
      <w:pPr>
        <w:rPr>
          <w:rFonts w:ascii="Times New Roman" w:hAnsi="Times New Roman" w:cs="Times New Roman"/>
          <w:sz w:val="24"/>
          <w:szCs w:val="24"/>
        </w:rPr>
      </w:pPr>
    </w:p>
    <w:p w14:paraId="55742EF5" w14:textId="77777777" w:rsidR="00B22A04" w:rsidRDefault="00B22A04">
      <w:pPr>
        <w:rPr>
          <w:rFonts w:ascii="Times New Roman" w:hAnsi="Times New Roman" w:cs="Times New Roman"/>
          <w:sz w:val="24"/>
          <w:szCs w:val="24"/>
        </w:rPr>
      </w:pPr>
    </w:p>
    <w:p w14:paraId="0C06ACBE" w14:textId="77777777" w:rsidR="00B22A04" w:rsidRDefault="00B22A04">
      <w:pPr>
        <w:rPr>
          <w:rFonts w:ascii="Times New Roman" w:hAnsi="Times New Roman" w:cs="Times New Roman"/>
          <w:sz w:val="24"/>
          <w:szCs w:val="24"/>
        </w:rPr>
      </w:pPr>
    </w:p>
    <w:p w14:paraId="67C3C0F9" w14:textId="6B71C793" w:rsidR="00B22A04" w:rsidRDefault="00B22A04" w:rsidP="00B22A04">
      <w:pPr>
        <w:rPr>
          <w:rFonts w:ascii="Times New Roman" w:hAnsi="Times New Roman" w:cs="Times New Roman"/>
          <w:sz w:val="24"/>
          <w:szCs w:val="24"/>
        </w:rPr>
      </w:pPr>
      <w:r>
        <w:rPr>
          <w:rFonts w:ascii="Times New Roman" w:hAnsi="Times New Roman" w:cs="Times New Roman"/>
          <w:sz w:val="24"/>
          <w:szCs w:val="24"/>
        </w:rPr>
        <w:lastRenderedPageBreak/>
        <w:t>Table 3. An Example</w:t>
      </w:r>
      <w:r w:rsidRPr="00F37E1E">
        <w:rPr>
          <w:rFonts w:ascii="Times New Roman" w:hAnsi="Times New Roman" w:cs="Times New Roman"/>
          <w:sz w:val="24"/>
          <w:szCs w:val="24"/>
        </w:rPr>
        <w:t xml:space="preserve"> Variant Site</w:t>
      </w:r>
      <w:r w:rsidR="00345247">
        <w:rPr>
          <w:rFonts w:ascii="Times New Roman" w:hAnsi="Times New Roman" w:cs="Times New Roman"/>
          <w:sz w:val="24"/>
          <w:szCs w:val="24"/>
        </w:rPr>
        <w:t xml:space="preserve"> C111S</w:t>
      </w:r>
      <w:r w:rsidRPr="00F37E1E">
        <w:rPr>
          <w:rFonts w:ascii="Times New Roman" w:hAnsi="Times New Roman" w:cs="Times New Roman"/>
          <w:sz w:val="24"/>
          <w:szCs w:val="24"/>
        </w:rPr>
        <w:t xml:space="preserve"> </w:t>
      </w:r>
      <w:r>
        <w:rPr>
          <w:rFonts w:ascii="Times New Roman" w:hAnsi="Times New Roman" w:cs="Times New Roman"/>
          <w:sz w:val="24"/>
          <w:szCs w:val="24"/>
        </w:rPr>
        <w:t>in KRT</w:t>
      </w:r>
      <w:r w:rsidR="00345247">
        <w:rPr>
          <w:rFonts w:ascii="Times New Roman" w:hAnsi="Times New Roman" w:cs="Times New Roman"/>
          <w:sz w:val="24"/>
          <w:szCs w:val="24"/>
        </w:rPr>
        <w:t>AP11-1</w:t>
      </w:r>
      <w:r>
        <w:rPr>
          <w:rFonts w:ascii="Times New Roman" w:hAnsi="Times New Roman" w:cs="Times New Roman"/>
          <w:sz w:val="24"/>
          <w:szCs w:val="24"/>
        </w:rPr>
        <w:t xml:space="preserve"> </w:t>
      </w:r>
      <w:r w:rsidRPr="00F37E1E">
        <w:rPr>
          <w:rFonts w:ascii="Times New Roman" w:hAnsi="Times New Roman" w:cs="Times New Roman"/>
          <w:sz w:val="24"/>
          <w:szCs w:val="24"/>
        </w:rPr>
        <w:t xml:space="preserve">Identified by Different </w:t>
      </w:r>
      <w:r>
        <w:rPr>
          <w:rFonts w:ascii="Times New Roman" w:hAnsi="Times New Roman" w:cs="Times New Roman"/>
          <w:sz w:val="24"/>
          <w:szCs w:val="24"/>
        </w:rPr>
        <w:t>Peptide</w:t>
      </w:r>
      <w:r w:rsidRPr="00F37E1E">
        <w:rPr>
          <w:rFonts w:ascii="Times New Roman" w:hAnsi="Times New Roman" w:cs="Times New Roman"/>
          <w:sz w:val="24"/>
          <w:szCs w:val="24"/>
        </w:rPr>
        <w:t xml:space="preserve">s Generated by </w:t>
      </w:r>
      <w:r>
        <w:rPr>
          <w:rFonts w:ascii="Times New Roman" w:hAnsi="Times New Roman" w:cs="Times New Roman"/>
          <w:sz w:val="24"/>
          <w:szCs w:val="24"/>
        </w:rPr>
        <w:t>Various</w:t>
      </w:r>
      <w:r w:rsidRPr="00F37E1E">
        <w:rPr>
          <w:rFonts w:ascii="Times New Roman" w:hAnsi="Times New Roman" w:cs="Times New Roman"/>
          <w:sz w:val="24"/>
          <w:szCs w:val="24"/>
        </w:rPr>
        <w:t xml:space="preserve"> Enzymes</w:t>
      </w:r>
      <w:r>
        <w:rPr>
          <w:rFonts w:ascii="Times New Roman" w:hAnsi="Times New Roman" w:cs="Times New Roman"/>
          <w:sz w:val="24"/>
          <w:szCs w:val="24"/>
        </w:rPr>
        <w:t>.</w:t>
      </w:r>
    </w:p>
    <w:tbl>
      <w:tblPr>
        <w:tblW w:w="11564" w:type="dxa"/>
        <w:tblInd w:w="-1095" w:type="dxa"/>
        <w:tblLook w:val="04A0" w:firstRow="1" w:lastRow="0" w:firstColumn="1" w:lastColumn="0" w:noHBand="0" w:noVBand="1"/>
      </w:tblPr>
      <w:tblGrid>
        <w:gridCol w:w="2720"/>
        <w:gridCol w:w="377"/>
        <w:gridCol w:w="377"/>
        <w:gridCol w:w="377"/>
        <w:gridCol w:w="382"/>
        <w:gridCol w:w="382"/>
        <w:gridCol w:w="382"/>
        <w:gridCol w:w="400"/>
        <w:gridCol w:w="400"/>
        <w:gridCol w:w="400"/>
        <w:gridCol w:w="385"/>
        <w:gridCol w:w="385"/>
        <w:gridCol w:w="385"/>
        <w:gridCol w:w="464"/>
        <w:gridCol w:w="464"/>
        <w:gridCol w:w="464"/>
        <w:gridCol w:w="461"/>
        <w:gridCol w:w="461"/>
        <w:gridCol w:w="461"/>
        <w:gridCol w:w="479"/>
        <w:gridCol w:w="479"/>
        <w:gridCol w:w="479"/>
      </w:tblGrid>
      <w:tr w:rsidR="00A82ED1" w:rsidRPr="00A82ED1" w14:paraId="41C8F01A" w14:textId="77777777" w:rsidTr="00A82ED1">
        <w:trPr>
          <w:trHeight w:val="300"/>
        </w:trPr>
        <w:tc>
          <w:tcPr>
            <w:tcW w:w="2720" w:type="dxa"/>
            <w:tcBorders>
              <w:top w:val="nil"/>
              <w:left w:val="nil"/>
              <w:bottom w:val="single" w:sz="4" w:space="0" w:color="auto"/>
              <w:right w:val="single" w:sz="4" w:space="0" w:color="auto"/>
            </w:tcBorders>
            <w:shd w:val="clear" w:color="auto" w:fill="auto"/>
            <w:noWrap/>
            <w:vAlign w:val="bottom"/>
            <w:hideMark/>
          </w:tcPr>
          <w:p w14:paraId="06213479" w14:textId="4397EFDF"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Peptide</w:t>
            </w:r>
            <w:r w:rsidR="00306973">
              <w:rPr>
                <w:rFonts w:ascii="Calibri" w:eastAsia="Times New Roman" w:hAnsi="Calibri" w:cs="Calibri"/>
                <w:b/>
                <w:bCs/>
                <w:color w:val="000000"/>
                <w:sz w:val="16"/>
                <w:szCs w:val="16"/>
              </w:rPr>
              <w:t>*</w:t>
            </w:r>
          </w:p>
        </w:tc>
        <w:tc>
          <w:tcPr>
            <w:tcW w:w="377" w:type="dxa"/>
            <w:tcBorders>
              <w:top w:val="nil"/>
              <w:left w:val="nil"/>
              <w:bottom w:val="single" w:sz="4" w:space="0" w:color="auto"/>
              <w:right w:val="nil"/>
            </w:tcBorders>
            <w:shd w:val="clear" w:color="auto" w:fill="auto"/>
            <w:noWrap/>
            <w:vAlign w:val="bottom"/>
            <w:hideMark/>
          </w:tcPr>
          <w:p w14:paraId="42E6B4A3"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T1</w:t>
            </w:r>
          </w:p>
        </w:tc>
        <w:tc>
          <w:tcPr>
            <w:tcW w:w="377" w:type="dxa"/>
            <w:tcBorders>
              <w:top w:val="nil"/>
              <w:left w:val="nil"/>
              <w:bottom w:val="single" w:sz="4" w:space="0" w:color="auto"/>
              <w:right w:val="nil"/>
            </w:tcBorders>
            <w:shd w:val="clear" w:color="auto" w:fill="auto"/>
            <w:noWrap/>
            <w:vAlign w:val="bottom"/>
            <w:hideMark/>
          </w:tcPr>
          <w:p w14:paraId="27ACB146"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T2</w:t>
            </w:r>
          </w:p>
        </w:tc>
        <w:tc>
          <w:tcPr>
            <w:tcW w:w="377" w:type="dxa"/>
            <w:tcBorders>
              <w:top w:val="nil"/>
              <w:left w:val="nil"/>
              <w:bottom w:val="single" w:sz="4" w:space="0" w:color="auto"/>
              <w:right w:val="nil"/>
            </w:tcBorders>
            <w:shd w:val="clear" w:color="auto" w:fill="auto"/>
            <w:noWrap/>
            <w:vAlign w:val="bottom"/>
            <w:hideMark/>
          </w:tcPr>
          <w:p w14:paraId="27199F07"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T3</w:t>
            </w:r>
          </w:p>
        </w:tc>
        <w:tc>
          <w:tcPr>
            <w:tcW w:w="382" w:type="dxa"/>
            <w:tcBorders>
              <w:top w:val="nil"/>
              <w:left w:val="nil"/>
              <w:bottom w:val="single" w:sz="4" w:space="0" w:color="auto"/>
              <w:right w:val="nil"/>
            </w:tcBorders>
            <w:shd w:val="clear" w:color="auto" w:fill="auto"/>
            <w:noWrap/>
            <w:vAlign w:val="bottom"/>
            <w:hideMark/>
          </w:tcPr>
          <w:p w14:paraId="1CF685CB"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C1</w:t>
            </w:r>
          </w:p>
        </w:tc>
        <w:tc>
          <w:tcPr>
            <w:tcW w:w="382" w:type="dxa"/>
            <w:tcBorders>
              <w:top w:val="nil"/>
              <w:left w:val="nil"/>
              <w:bottom w:val="single" w:sz="4" w:space="0" w:color="auto"/>
              <w:right w:val="nil"/>
            </w:tcBorders>
            <w:shd w:val="clear" w:color="auto" w:fill="auto"/>
            <w:noWrap/>
            <w:vAlign w:val="bottom"/>
            <w:hideMark/>
          </w:tcPr>
          <w:p w14:paraId="387783B4"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C2</w:t>
            </w:r>
          </w:p>
        </w:tc>
        <w:tc>
          <w:tcPr>
            <w:tcW w:w="382" w:type="dxa"/>
            <w:tcBorders>
              <w:top w:val="nil"/>
              <w:left w:val="nil"/>
              <w:bottom w:val="single" w:sz="4" w:space="0" w:color="auto"/>
              <w:right w:val="nil"/>
            </w:tcBorders>
            <w:shd w:val="clear" w:color="auto" w:fill="auto"/>
            <w:noWrap/>
            <w:vAlign w:val="bottom"/>
            <w:hideMark/>
          </w:tcPr>
          <w:p w14:paraId="5C046AC1"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C3</w:t>
            </w:r>
          </w:p>
        </w:tc>
        <w:tc>
          <w:tcPr>
            <w:tcW w:w="400" w:type="dxa"/>
            <w:tcBorders>
              <w:top w:val="nil"/>
              <w:left w:val="nil"/>
              <w:bottom w:val="single" w:sz="4" w:space="0" w:color="auto"/>
              <w:right w:val="nil"/>
            </w:tcBorders>
            <w:shd w:val="clear" w:color="auto" w:fill="auto"/>
            <w:noWrap/>
            <w:vAlign w:val="bottom"/>
            <w:hideMark/>
          </w:tcPr>
          <w:p w14:paraId="30804A34"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G1</w:t>
            </w:r>
          </w:p>
        </w:tc>
        <w:tc>
          <w:tcPr>
            <w:tcW w:w="400" w:type="dxa"/>
            <w:tcBorders>
              <w:top w:val="nil"/>
              <w:left w:val="nil"/>
              <w:bottom w:val="single" w:sz="4" w:space="0" w:color="auto"/>
              <w:right w:val="nil"/>
            </w:tcBorders>
            <w:shd w:val="clear" w:color="auto" w:fill="auto"/>
            <w:noWrap/>
            <w:vAlign w:val="bottom"/>
            <w:hideMark/>
          </w:tcPr>
          <w:p w14:paraId="44AB696F"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G2</w:t>
            </w:r>
          </w:p>
        </w:tc>
        <w:tc>
          <w:tcPr>
            <w:tcW w:w="400" w:type="dxa"/>
            <w:tcBorders>
              <w:top w:val="nil"/>
              <w:left w:val="nil"/>
              <w:bottom w:val="single" w:sz="4" w:space="0" w:color="auto"/>
              <w:right w:val="nil"/>
            </w:tcBorders>
            <w:shd w:val="clear" w:color="auto" w:fill="auto"/>
            <w:noWrap/>
            <w:vAlign w:val="bottom"/>
            <w:hideMark/>
          </w:tcPr>
          <w:p w14:paraId="7EF8982B"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G3</w:t>
            </w:r>
          </w:p>
        </w:tc>
        <w:tc>
          <w:tcPr>
            <w:tcW w:w="385" w:type="dxa"/>
            <w:tcBorders>
              <w:top w:val="nil"/>
              <w:left w:val="nil"/>
              <w:bottom w:val="single" w:sz="4" w:space="0" w:color="auto"/>
              <w:right w:val="nil"/>
            </w:tcBorders>
            <w:shd w:val="clear" w:color="auto" w:fill="auto"/>
            <w:noWrap/>
            <w:vAlign w:val="bottom"/>
            <w:hideMark/>
          </w:tcPr>
          <w:p w14:paraId="21F2A973"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K1</w:t>
            </w:r>
          </w:p>
        </w:tc>
        <w:tc>
          <w:tcPr>
            <w:tcW w:w="385" w:type="dxa"/>
            <w:tcBorders>
              <w:top w:val="nil"/>
              <w:left w:val="nil"/>
              <w:bottom w:val="single" w:sz="4" w:space="0" w:color="auto"/>
              <w:right w:val="nil"/>
            </w:tcBorders>
            <w:shd w:val="clear" w:color="auto" w:fill="auto"/>
            <w:noWrap/>
            <w:vAlign w:val="bottom"/>
            <w:hideMark/>
          </w:tcPr>
          <w:p w14:paraId="755B761E"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K2</w:t>
            </w:r>
          </w:p>
        </w:tc>
        <w:tc>
          <w:tcPr>
            <w:tcW w:w="385" w:type="dxa"/>
            <w:tcBorders>
              <w:top w:val="nil"/>
              <w:left w:val="nil"/>
              <w:bottom w:val="single" w:sz="4" w:space="0" w:color="auto"/>
              <w:right w:val="nil"/>
            </w:tcBorders>
            <w:shd w:val="clear" w:color="auto" w:fill="auto"/>
            <w:noWrap/>
            <w:vAlign w:val="bottom"/>
            <w:hideMark/>
          </w:tcPr>
          <w:p w14:paraId="50CF58D4"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K3</w:t>
            </w:r>
          </w:p>
        </w:tc>
        <w:tc>
          <w:tcPr>
            <w:tcW w:w="464" w:type="dxa"/>
            <w:tcBorders>
              <w:top w:val="nil"/>
              <w:left w:val="nil"/>
              <w:bottom w:val="single" w:sz="4" w:space="0" w:color="auto"/>
              <w:right w:val="nil"/>
            </w:tcBorders>
            <w:shd w:val="clear" w:color="auto" w:fill="auto"/>
            <w:noWrap/>
            <w:vAlign w:val="bottom"/>
            <w:hideMark/>
          </w:tcPr>
          <w:p w14:paraId="3D8FA7A4"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KT1</w:t>
            </w:r>
          </w:p>
        </w:tc>
        <w:tc>
          <w:tcPr>
            <w:tcW w:w="464" w:type="dxa"/>
            <w:tcBorders>
              <w:top w:val="nil"/>
              <w:left w:val="nil"/>
              <w:bottom w:val="single" w:sz="4" w:space="0" w:color="auto"/>
              <w:right w:val="nil"/>
            </w:tcBorders>
            <w:shd w:val="clear" w:color="auto" w:fill="auto"/>
            <w:noWrap/>
            <w:vAlign w:val="bottom"/>
            <w:hideMark/>
          </w:tcPr>
          <w:p w14:paraId="4B1F0443"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KT2</w:t>
            </w:r>
          </w:p>
        </w:tc>
        <w:tc>
          <w:tcPr>
            <w:tcW w:w="464" w:type="dxa"/>
            <w:tcBorders>
              <w:top w:val="nil"/>
              <w:left w:val="nil"/>
              <w:bottom w:val="single" w:sz="4" w:space="0" w:color="auto"/>
              <w:right w:val="nil"/>
            </w:tcBorders>
            <w:shd w:val="clear" w:color="auto" w:fill="auto"/>
            <w:noWrap/>
            <w:vAlign w:val="bottom"/>
            <w:hideMark/>
          </w:tcPr>
          <w:p w14:paraId="7FF35554"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KT3</w:t>
            </w:r>
          </w:p>
        </w:tc>
        <w:tc>
          <w:tcPr>
            <w:tcW w:w="461" w:type="dxa"/>
            <w:tcBorders>
              <w:top w:val="nil"/>
              <w:left w:val="nil"/>
              <w:bottom w:val="single" w:sz="4" w:space="0" w:color="auto"/>
              <w:right w:val="nil"/>
            </w:tcBorders>
            <w:shd w:val="clear" w:color="auto" w:fill="auto"/>
            <w:noWrap/>
            <w:vAlign w:val="bottom"/>
            <w:hideMark/>
          </w:tcPr>
          <w:p w14:paraId="351D734C"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CT1</w:t>
            </w:r>
          </w:p>
        </w:tc>
        <w:tc>
          <w:tcPr>
            <w:tcW w:w="461" w:type="dxa"/>
            <w:tcBorders>
              <w:top w:val="nil"/>
              <w:left w:val="nil"/>
              <w:bottom w:val="single" w:sz="4" w:space="0" w:color="auto"/>
              <w:right w:val="nil"/>
            </w:tcBorders>
            <w:shd w:val="clear" w:color="auto" w:fill="auto"/>
            <w:noWrap/>
            <w:vAlign w:val="bottom"/>
            <w:hideMark/>
          </w:tcPr>
          <w:p w14:paraId="45DD0725"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CT2</w:t>
            </w:r>
          </w:p>
        </w:tc>
        <w:tc>
          <w:tcPr>
            <w:tcW w:w="461" w:type="dxa"/>
            <w:tcBorders>
              <w:top w:val="nil"/>
              <w:left w:val="nil"/>
              <w:bottom w:val="single" w:sz="4" w:space="0" w:color="auto"/>
              <w:right w:val="nil"/>
            </w:tcBorders>
            <w:shd w:val="clear" w:color="auto" w:fill="auto"/>
            <w:noWrap/>
            <w:vAlign w:val="bottom"/>
            <w:hideMark/>
          </w:tcPr>
          <w:p w14:paraId="4B67FCCB"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CT3</w:t>
            </w:r>
          </w:p>
        </w:tc>
        <w:tc>
          <w:tcPr>
            <w:tcW w:w="479" w:type="dxa"/>
            <w:tcBorders>
              <w:top w:val="nil"/>
              <w:left w:val="nil"/>
              <w:bottom w:val="single" w:sz="4" w:space="0" w:color="auto"/>
              <w:right w:val="nil"/>
            </w:tcBorders>
            <w:shd w:val="clear" w:color="auto" w:fill="auto"/>
            <w:noWrap/>
            <w:vAlign w:val="bottom"/>
            <w:hideMark/>
          </w:tcPr>
          <w:p w14:paraId="6F59D63A"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GT1</w:t>
            </w:r>
          </w:p>
        </w:tc>
        <w:tc>
          <w:tcPr>
            <w:tcW w:w="479" w:type="dxa"/>
            <w:tcBorders>
              <w:top w:val="nil"/>
              <w:left w:val="nil"/>
              <w:bottom w:val="single" w:sz="4" w:space="0" w:color="auto"/>
              <w:right w:val="nil"/>
            </w:tcBorders>
            <w:shd w:val="clear" w:color="auto" w:fill="auto"/>
            <w:noWrap/>
            <w:vAlign w:val="bottom"/>
            <w:hideMark/>
          </w:tcPr>
          <w:p w14:paraId="647C7125"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GT2</w:t>
            </w:r>
          </w:p>
        </w:tc>
        <w:tc>
          <w:tcPr>
            <w:tcW w:w="479" w:type="dxa"/>
            <w:tcBorders>
              <w:top w:val="nil"/>
              <w:left w:val="nil"/>
              <w:bottom w:val="single" w:sz="4" w:space="0" w:color="auto"/>
              <w:right w:val="nil"/>
            </w:tcBorders>
            <w:shd w:val="clear" w:color="auto" w:fill="auto"/>
            <w:noWrap/>
            <w:vAlign w:val="bottom"/>
            <w:hideMark/>
          </w:tcPr>
          <w:p w14:paraId="150D7EDF" w14:textId="77777777" w:rsidR="00A82ED1" w:rsidRPr="00A82ED1" w:rsidRDefault="00A82ED1" w:rsidP="00A82ED1">
            <w:pPr>
              <w:spacing w:after="0" w:line="240" w:lineRule="auto"/>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GT3</w:t>
            </w:r>
          </w:p>
        </w:tc>
      </w:tr>
      <w:tr w:rsidR="00A82ED1" w:rsidRPr="00A82ED1" w14:paraId="5D3030C5"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54AFED09"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QPLGGISSVCQPVGGIS</w:t>
            </w:r>
          </w:p>
        </w:tc>
        <w:tc>
          <w:tcPr>
            <w:tcW w:w="377" w:type="dxa"/>
            <w:tcBorders>
              <w:top w:val="nil"/>
              <w:left w:val="nil"/>
              <w:bottom w:val="nil"/>
              <w:right w:val="nil"/>
            </w:tcBorders>
            <w:shd w:val="clear" w:color="auto" w:fill="auto"/>
            <w:noWrap/>
            <w:vAlign w:val="center"/>
            <w:hideMark/>
          </w:tcPr>
          <w:p w14:paraId="7C255911"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3FD6E97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32C78A0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C06AB1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6DEAA4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73781F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780E91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177A2E6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5522D1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C986367"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7D2A7261"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6072FF21"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36B273A0"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770A846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69868E5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6A0F12C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F50CD4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9DF632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9EC750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F52C33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5190DB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7BA5D094"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1CCBE92F"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PCSTTYSRPLTFVSSG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nil"/>
              <w:right w:val="nil"/>
            </w:tcBorders>
            <w:shd w:val="clear" w:color="auto" w:fill="auto"/>
            <w:noWrap/>
            <w:vAlign w:val="center"/>
            <w:hideMark/>
          </w:tcPr>
          <w:p w14:paraId="55BD6DF7"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5F3077E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61754E6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C4CE18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C75401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928FEB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54BF663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DC1931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1633BE6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A1C5D5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D35D057"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486452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0E173E0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2CB2BAF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5FBAEF8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18382B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4D3B095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6CE30EE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DC06147"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860D03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520854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09B17B14"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233FAB3D"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nil"/>
              <w:right w:val="nil"/>
            </w:tcBorders>
            <w:shd w:val="clear" w:color="auto" w:fill="auto"/>
            <w:noWrap/>
            <w:vAlign w:val="center"/>
            <w:hideMark/>
          </w:tcPr>
          <w:p w14:paraId="5C99052C"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756843C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3BFDC8A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2072C3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837543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DA71BA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EDC7C5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7B9A983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74CED09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3D263EC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F440C9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0A51AE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09062CE5"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4CF51559"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7140CE1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E2F7BF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EB34EF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1FE9B90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46BB36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12CD83C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145469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1EE09BD9"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78CB6389"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QPLGGISSVCQPVGGIS</w:t>
            </w:r>
          </w:p>
        </w:tc>
        <w:tc>
          <w:tcPr>
            <w:tcW w:w="377" w:type="dxa"/>
            <w:tcBorders>
              <w:top w:val="nil"/>
              <w:left w:val="nil"/>
              <w:bottom w:val="nil"/>
              <w:right w:val="nil"/>
            </w:tcBorders>
            <w:shd w:val="clear" w:color="auto" w:fill="auto"/>
            <w:noWrap/>
            <w:vAlign w:val="center"/>
            <w:hideMark/>
          </w:tcPr>
          <w:p w14:paraId="2DB68498"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4E097E9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5D49D8E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513917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0ABFE01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7E03A63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D0D8FF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C58988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DE0238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ABF932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27D70A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1585C1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45D19D8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1594D5E1"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09DDD50F"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1" w:type="dxa"/>
            <w:tcBorders>
              <w:top w:val="nil"/>
              <w:left w:val="nil"/>
              <w:bottom w:val="nil"/>
              <w:right w:val="nil"/>
            </w:tcBorders>
            <w:shd w:val="clear" w:color="auto" w:fill="auto"/>
            <w:noWrap/>
            <w:vAlign w:val="center"/>
            <w:hideMark/>
          </w:tcPr>
          <w:p w14:paraId="1E435C65"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1" w:type="dxa"/>
            <w:tcBorders>
              <w:top w:val="nil"/>
              <w:left w:val="nil"/>
              <w:bottom w:val="nil"/>
              <w:right w:val="nil"/>
            </w:tcBorders>
            <w:shd w:val="clear" w:color="auto" w:fill="auto"/>
            <w:noWrap/>
            <w:vAlign w:val="center"/>
            <w:hideMark/>
          </w:tcPr>
          <w:p w14:paraId="193C4E2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98F289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4156E2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52F3EE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08C3BD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4B7835E6"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29C78729"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QTTCISNPCSTTYSRPLTFVSSG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nil"/>
              <w:right w:val="nil"/>
            </w:tcBorders>
            <w:shd w:val="clear" w:color="auto" w:fill="auto"/>
            <w:noWrap/>
            <w:vAlign w:val="center"/>
            <w:hideMark/>
          </w:tcPr>
          <w:p w14:paraId="6698FF21"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1680854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5B8575F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A0C678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8EC0F6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31834E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2B1F16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5F880AA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010DDF5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C3E06A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42927D7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08E48ED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4349BF3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F38FE96"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488BB262"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1" w:type="dxa"/>
            <w:tcBorders>
              <w:top w:val="nil"/>
              <w:left w:val="nil"/>
              <w:bottom w:val="nil"/>
              <w:right w:val="nil"/>
            </w:tcBorders>
            <w:shd w:val="clear" w:color="auto" w:fill="auto"/>
            <w:noWrap/>
            <w:vAlign w:val="center"/>
            <w:hideMark/>
          </w:tcPr>
          <w:p w14:paraId="3247370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117418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439385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2338E9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EF3068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C4E860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67602997"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5DB8885A"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SRPLTFVSSG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w:t>
            </w:r>
          </w:p>
        </w:tc>
        <w:tc>
          <w:tcPr>
            <w:tcW w:w="377" w:type="dxa"/>
            <w:tcBorders>
              <w:top w:val="nil"/>
              <w:left w:val="nil"/>
              <w:bottom w:val="nil"/>
              <w:right w:val="nil"/>
            </w:tcBorders>
            <w:shd w:val="clear" w:color="auto" w:fill="auto"/>
            <w:noWrap/>
            <w:vAlign w:val="center"/>
            <w:hideMark/>
          </w:tcPr>
          <w:p w14:paraId="0B53CFB2"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2953A1D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0874046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5D9BAB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CDCA30B"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2" w:type="dxa"/>
            <w:tcBorders>
              <w:top w:val="nil"/>
              <w:left w:val="nil"/>
              <w:bottom w:val="nil"/>
              <w:right w:val="nil"/>
            </w:tcBorders>
            <w:shd w:val="clear" w:color="auto" w:fill="auto"/>
            <w:noWrap/>
            <w:vAlign w:val="center"/>
            <w:hideMark/>
          </w:tcPr>
          <w:p w14:paraId="6767CF69"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00" w:type="dxa"/>
            <w:tcBorders>
              <w:top w:val="nil"/>
              <w:left w:val="nil"/>
              <w:bottom w:val="nil"/>
              <w:right w:val="nil"/>
            </w:tcBorders>
            <w:shd w:val="clear" w:color="auto" w:fill="auto"/>
            <w:noWrap/>
            <w:vAlign w:val="center"/>
            <w:hideMark/>
          </w:tcPr>
          <w:p w14:paraId="148CD71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00" w:type="dxa"/>
            <w:tcBorders>
              <w:top w:val="nil"/>
              <w:left w:val="nil"/>
              <w:bottom w:val="nil"/>
              <w:right w:val="nil"/>
            </w:tcBorders>
            <w:shd w:val="clear" w:color="auto" w:fill="auto"/>
            <w:noWrap/>
            <w:vAlign w:val="center"/>
            <w:hideMark/>
          </w:tcPr>
          <w:p w14:paraId="7A23A4E7"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47A2A2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1DB0EEB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27C2D1A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77F2A29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3254D61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BA6432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346A8F8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711D52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22C586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A48F3E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BC11E5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1AB5B61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8184D7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24A6535F"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6F286683"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SRPLTFVSSG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nil"/>
              <w:right w:val="nil"/>
            </w:tcBorders>
            <w:shd w:val="clear" w:color="auto" w:fill="auto"/>
            <w:noWrap/>
            <w:vAlign w:val="center"/>
            <w:hideMark/>
          </w:tcPr>
          <w:p w14:paraId="7BF19590"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7E03BDC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70938C7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780E56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6EEA75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1C95C00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7F4416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07CFD9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619F53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CE0BA2F"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0453854E"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132DA7E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598FF77A"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0315EEF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B7E60C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3A53E90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40203CA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FC40E4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F65002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0C2C44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3AF002C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0AB7FB58"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1BD93244"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SRPLTFVSSG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QPLGGISSVCQPVGGIS</w:t>
            </w:r>
          </w:p>
        </w:tc>
        <w:tc>
          <w:tcPr>
            <w:tcW w:w="377" w:type="dxa"/>
            <w:tcBorders>
              <w:top w:val="nil"/>
              <w:left w:val="nil"/>
              <w:bottom w:val="nil"/>
              <w:right w:val="nil"/>
            </w:tcBorders>
            <w:shd w:val="clear" w:color="auto" w:fill="auto"/>
            <w:noWrap/>
            <w:vAlign w:val="center"/>
            <w:hideMark/>
          </w:tcPr>
          <w:p w14:paraId="766A0A81"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5D21F2B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7A69606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7A4F86F"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4EDB951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58F25F6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541DA8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2A69B2D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3FF436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2CA1AC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7E71A232"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686865E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081B286B"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14EA32E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77AF1A2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138A8B3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450C1A1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7C51E56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6CD9B23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696210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87DBC91"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237F0FD0"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4F320B67"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w:t>
            </w:r>
          </w:p>
        </w:tc>
        <w:tc>
          <w:tcPr>
            <w:tcW w:w="377" w:type="dxa"/>
            <w:tcBorders>
              <w:top w:val="nil"/>
              <w:left w:val="nil"/>
              <w:bottom w:val="nil"/>
              <w:right w:val="nil"/>
            </w:tcBorders>
            <w:shd w:val="clear" w:color="auto" w:fill="auto"/>
            <w:noWrap/>
            <w:vAlign w:val="center"/>
            <w:hideMark/>
          </w:tcPr>
          <w:p w14:paraId="4DEC3D3E"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7AF650A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568134C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35D2273C"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2" w:type="dxa"/>
            <w:tcBorders>
              <w:top w:val="nil"/>
              <w:left w:val="nil"/>
              <w:bottom w:val="nil"/>
              <w:right w:val="nil"/>
            </w:tcBorders>
            <w:shd w:val="clear" w:color="auto" w:fill="auto"/>
            <w:noWrap/>
            <w:vAlign w:val="center"/>
            <w:hideMark/>
          </w:tcPr>
          <w:p w14:paraId="5A37EF14"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382" w:type="dxa"/>
            <w:tcBorders>
              <w:top w:val="nil"/>
              <w:left w:val="nil"/>
              <w:bottom w:val="nil"/>
              <w:right w:val="nil"/>
            </w:tcBorders>
            <w:shd w:val="clear" w:color="auto" w:fill="auto"/>
            <w:noWrap/>
            <w:vAlign w:val="center"/>
            <w:hideMark/>
          </w:tcPr>
          <w:p w14:paraId="2EDBBAA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3E94006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EDFDBD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7D02777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2ADE35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43F6D1E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6EE044B7"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CB9159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537E3E7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D2F115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1B8A2E7"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234E342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0A33E43D"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03C7AC6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1E2D1C99"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3AEC9C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1566BBE5" w14:textId="77777777" w:rsidTr="00A82ED1">
        <w:trPr>
          <w:trHeight w:val="300"/>
        </w:trPr>
        <w:tc>
          <w:tcPr>
            <w:tcW w:w="2720" w:type="dxa"/>
            <w:tcBorders>
              <w:top w:val="nil"/>
              <w:left w:val="nil"/>
              <w:bottom w:val="nil"/>
              <w:right w:val="single" w:sz="4" w:space="0" w:color="auto"/>
            </w:tcBorders>
            <w:shd w:val="clear" w:color="auto" w:fill="auto"/>
            <w:noWrap/>
            <w:vAlign w:val="bottom"/>
            <w:hideMark/>
          </w:tcPr>
          <w:p w14:paraId="5C8E6D76"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TFVSSG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nil"/>
              <w:right w:val="nil"/>
            </w:tcBorders>
            <w:shd w:val="clear" w:color="auto" w:fill="auto"/>
            <w:noWrap/>
            <w:vAlign w:val="center"/>
            <w:hideMark/>
          </w:tcPr>
          <w:p w14:paraId="5F0A2BF8" w14:textId="77777777" w:rsidR="00A82ED1" w:rsidRPr="00A82ED1" w:rsidRDefault="00A82ED1" w:rsidP="00A82ED1">
            <w:pPr>
              <w:spacing w:after="0" w:line="240" w:lineRule="auto"/>
              <w:rPr>
                <w:rFonts w:ascii="Calibri" w:eastAsia="Times New Roman" w:hAnsi="Calibri" w:cs="Calibri"/>
                <w:color w:val="000000"/>
                <w:sz w:val="16"/>
                <w:szCs w:val="16"/>
              </w:rPr>
            </w:pPr>
          </w:p>
        </w:tc>
        <w:tc>
          <w:tcPr>
            <w:tcW w:w="377" w:type="dxa"/>
            <w:tcBorders>
              <w:top w:val="nil"/>
              <w:left w:val="nil"/>
              <w:bottom w:val="nil"/>
              <w:right w:val="nil"/>
            </w:tcBorders>
            <w:shd w:val="clear" w:color="auto" w:fill="auto"/>
            <w:noWrap/>
            <w:vAlign w:val="center"/>
            <w:hideMark/>
          </w:tcPr>
          <w:p w14:paraId="2445BCB6"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77" w:type="dxa"/>
            <w:tcBorders>
              <w:top w:val="nil"/>
              <w:left w:val="nil"/>
              <w:bottom w:val="nil"/>
              <w:right w:val="nil"/>
            </w:tcBorders>
            <w:shd w:val="clear" w:color="auto" w:fill="auto"/>
            <w:noWrap/>
            <w:vAlign w:val="center"/>
            <w:hideMark/>
          </w:tcPr>
          <w:p w14:paraId="2265500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23BB37EB"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05CE80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2" w:type="dxa"/>
            <w:tcBorders>
              <w:top w:val="nil"/>
              <w:left w:val="nil"/>
              <w:bottom w:val="nil"/>
              <w:right w:val="nil"/>
            </w:tcBorders>
            <w:shd w:val="clear" w:color="auto" w:fill="auto"/>
            <w:noWrap/>
            <w:vAlign w:val="center"/>
            <w:hideMark/>
          </w:tcPr>
          <w:p w14:paraId="673DE3C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C573815"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490F56B8"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00" w:type="dxa"/>
            <w:tcBorders>
              <w:top w:val="nil"/>
              <w:left w:val="nil"/>
              <w:bottom w:val="nil"/>
              <w:right w:val="nil"/>
            </w:tcBorders>
            <w:shd w:val="clear" w:color="auto" w:fill="auto"/>
            <w:noWrap/>
            <w:vAlign w:val="center"/>
            <w:hideMark/>
          </w:tcPr>
          <w:p w14:paraId="6C7EA98E"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385" w:type="dxa"/>
            <w:tcBorders>
              <w:top w:val="nil"/>
              <w:left w:val="nil"/>
              <w:bottom w:val="nil"/>
              <w:right w:val="nil"/>
            </w:tcBorders>
            <w:shd w:val="clear" w:color="auto" w:fill="auto"/>
            <w:noWrap/>
            <w:vAlign w:val="center"/>
            <w:hideMark/>
          </w:tcPr>
          <w:p w14:paraId="523BAF2F"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nil"/>
              <w:right w:val="nil"/>
            </w:tcBorders>
            <w:shd w:val="clear" w:color="auto" w:fill="auto"/>
            <w:noWrap/>
            <w:vAlign w:val="center"/>
            <w:hideMark/>
          </w:tcPr>
          <w:p w14:paraId="56BC8EF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385" w:type="dxa"/>
            <w:tcBorders>
              <w:top w:val="nil"/>
              <w:left w:val="nil"/>
              <w:bottom w:val="nil"/>
              <w:right w:val="nil"/>
            </w:tcBorders>
            <w:shd w:val="clear" w:color="auto" w:fill="auto"/>
            <w:noWrap/>
            <w:vAlign w:val="center"/>
            <w:hideMark/>
          </w:tcPr>
          <w:p w14:paraId="1AC675DA"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nil"/>
              <w:right w:val="nil"/>
            </w:tcBorders>
            <w:shd w:val="clear" w:color="auto" w:fill="auto"/>
            <w:noWrap/>
            <w:vAlign w:val="center"/>
            <w:hideMark/>
          </w:tcPr>
          <w:p w14:paraId="4AA3DBE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p>
        </w:tc>
        <w:tc>
          <w:tcPr>
            <w:tcW w:w="464" w:type="dxa"/>
            <w:tcBorders>
              <w:top w:val="nil"/>
              <w:left w:val="nil"/>
              <w:bottom w:val="nil"/>
              <w:right w:val="nil"/>
            </w:tcBorders>
            <w:shd w:val="clear" w:color="auto" w:fill="auto"/>
            <w:noWrap/>
            <w:vAlign w:val="center"/>
            <w:hideMark/>
          </w:tcPr>
          <w:p w14:paraId="0B38E1A0"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4" w:type="dxa"/>
            <w:tcBorders>
              <w:top w:val="nil"/>
              <w:left w:val="nil"/>
              <w:bottom w:val="nil"/>
              <w:right w:val="nil"/>
            </w:tcBorders>
            <w:shd w:val="clear" w:color="auto" w:fill="auto"/>
            <w:noWrap/>
            <w:vAlign w:val="center"/>
            <w:hideMark/>
          </w:tcPr>
          <w:p w14:paraId="2034786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17FB4FD3"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1F320DA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61" w:type="dxa"/>
            <w:tcBorders>
              <w:top w:val="nil"/>
              <w:left w:val="nil"/>
              <w:bottom w:val="nil"/>
              <w:right w:val="nil"/>
            </w:tcBorders>
            <w:shd w:val="clear" w:color="auto" w:fill="auto"/>
            <w:noWrap/>
            <w:vAlign w:val="center"/>
            <w:hideMark/>
          </w:tcPr>
          <w:p w14:paraId="5E4345EA"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55DE1852"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4457D45C"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center"/>
            <w:hideMark/>
          </w:tcPr>
          <w:p w14:paraId="787AADB4" w14:textId="77777777" w:rsidR="00A82ED1" w:rsidRPr="00A82ED1" w:rsidRDefault="00A82ED1" w:rsidP="00A82ED1">
            <w:pPr>
              <w:spacing w:after="0" w:line="240" w:lineRule="auto"/>
              <w:jc w:val="center"/>
              <w:rPr>
                <w:rFonts w:ascii="Times New Roman" w:eastAsia="Times New Roman" w:hAnsi="Times New Roman" w:cs="Times New Roman"/>
                <w:sz w:val="20"/>
                <w:szCs w:val="20"/>
              </w:rPr>
            </w:pPr>
          </w:p>
        </w:tc>
      </w:tr>
      <w:tr w:rsidR="00A82ED1" w:rsidRPr="00A82ED1" w14:paraId="77CD95A8" w14:textId="77777777" w:rsidTr="00A82ED1">
        <w:trPr>
          <w:trHeight w:val="300"/>
        </w:trPr>
        <w:tc>
          <w:tcPr>
            <w:tcW w:w="2720" w:type="dxa"/>
            <w:tcBorders>
              <w:top w:val="nil"/>
              <w:left w:val="nil"/>
              <w:bottom w:val="single" w:sz="4" w:space="0" w:color="auto"/>
              <w:right w:val="single" w:sz="4" w:space="0" w:color="auto"/>
            </w:tcBorders>
            <w:shd w:val="clear" w:color="auto" w:fill="auto"/>
            <w:noWrap/>
            <w:vAlign w:val="bottom"/>
            <w:hideMark/>
          </w:tcPr>
          <w:p w14:paraId="2142EA14" w14:textId="77777777" w:rsidR="00A82ED1" w:rsidRPr="00A82ED1" w:rsidRDefault="00A82ED1" w:rsidP="00A82ED1">
            <w:pPr>
              <w:spacing w:after="0" w:line="240" w:lineRule="auto"/>
              <w:rPr>
                <w:rFonts w:ascii="Calibri" w:eastAsia="Times New Roman" w:hAnsi="Calibri" w:cs="Calibri"/>
                <w:color w:val="000000"/>
                <w:sz w:val="16"/>
                <w:szCs w:val="16"/>
              </w:rPr>
            </w:pPr>
            <w:r w:rsidRPr="00A82ED1">
              <w:rPr>
                <w:rFonts w:ascii="Calibri" w:eastAsia="Times New Roman" w:hAnsi="Calibri" w:cs="Calibri"/>
                <w:color w:val="000000"/>
                <w:sz w:val="16"/>
                <w:szCs w:val="16"/>
              </w:rPr>
              <w:t>VSSG</w:t>
            </w:r>
            <w:r w:rsidRPr="00A82ED1">
              <w:rPr>
                <w:rFonts w:ascii="Calibri" w:eastAsia="Times New Roman" w:hAnsi="Calibri" w:cs="Calibri"/>
                <w:color w:val="FF0000"/>
                <w:sz w:val="16"/>
                <w:szCs w:val="16"/>
              </w:rPr>
              <w:t>S</w:t>
            </w:r>
            <w:r w:rsidRPr="00A82ED1">
              <w:rPr>
                <w:rFonts w:ascii="Calibri" w:eastAsia="Times New Roman" w:hAnsi="Calibri" w:cs="Calibri"/>
                <w:color w:val="000000"/>
                <w:sz w:val="16"/>
                <w:szCs w:val="16"/>
              </w:rPr>
              <w:t>QPLGGIS</w:t>
            </w:r>
          </w:p>
        </w:tc>
        <w:tc>
          <w:tcPr>
            <w:tcW w:w="377" w:type="dxa"/>
            <w:tcBorders>
              <w:top w:val="nil"/>
              <w:left w:val="nil"/>
              <w:bottom w:val="single" w:sz="4" w:space="0" w:color="auto"/>
              <w:right w:val="nil"/>
            </w:tcBorders>
            <w:shd w:val="clear" w:color="auto" w:fill="auto"/>
            <w:noWrap/>
            <w:vAlign w:val="center"/>
            <w:hideMark/>
          </w:tcPr>
          <w:p w14:paraId="1F1AC959"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77" w:type="dxa"/>
            <w:tcBorders>
              <w:top w:val="nil"/>
              <w:left w:val="nil"/>
              <w:bottom w:val="single" w:sz="4" w:space="0" w:color="auto"/>
              <w:right w:val="nil"/>
            </w:tcBorders>
            <w:shd w:val="clear" w:color="auto" w:fill="auto"/>
            <w:noWrap/>
            <w:vAlign w:val="center"/>
            <w:hideMark/>
          </w:tcPr>
          <w:p w14:paraId="61AB2B21"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77" w:type="dxa"/>
            <w:tcBorders>
              <w:top w:val="nil"/>
              <w:left w:val="nil"/>
              <w:bottom w:val="single" w:sz="4" w:space="0" w:color="auto"/>
              <w:right w:val="nil"/>
            </w:tcBorders>
            <w:shd w:val="clear" w:color="auto" w:fill="auto"/>
            <w:noWrap/>
            <w:vAlign w:val="center"/>
            <w:hideMark/>
          </w:tcPr>
          <w:p w14:paraId="7EA27BFB"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82" w:type="dxa"/>
            <w:tcBorders>
              <w:top w:val="nil"/>
              <w:left w:val="nil"/>
              <w:bottom w:val="single" w:sz="4" w:space="0" w:color="auto"/>
              <w:right w:val="nil"/>
            </w:tcBorders>
            <w:shd w:val="clear" w:color="auto" w:fill="auto"/>
            <w:noWrap/>
            <w:vAlign w:val="center"/>
            <w:hideMark/>
          </w:tcPr>
          <w:p w14:paraId="3A7B5B1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82" w:type="dxa"/>
            <w:tcBorders>
              <w:top w:val="nil"/>
              <w:left w:val="nil"/>
              <w:bottom w:val="single" w:sz="4" w:space="0" w:color="auto"/>
              <w:right w:val="nil"/>
            </w:tcBorders>
            <w:shd w:val="clear" w:color="auto" w:fill="auto"/>
            <w:noWrap/>
            <w:vAlign w:val="center"/>
            <w:hideMark/>
          </w:tcPr>
          <w:p w14:paraId="2961AA5E"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82" w:type="dxa"/>
            <w:tcBorders>
              <w:top w:val="nil"/>
              <w:left w:val="nil"/>
              <w:bottom w:val="single" w:sz="4" w:space="0" w:color="auto"/>
              <w:right w:val="nil"/>
            </w:tcBorders>
            <w:shd w:val="clear" w:color="auto" w:fill="auto"/>
            <w:noWrap/>
            <w:vAlign w:val="center"/>
            <w:hideMark/>
          </w:tcPr>
          <w:p w14:paraId="22D1900C"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5C8FE32A"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170AB50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00" w:type="dxa"/>
            <w:tcBorders>
              <w:top w:val="nil"/>
              <w:left w:val="nil"/>
              <w:bottom w:val="single" w:sz="4" w:space="0" w:color="auto"/>
              <w:right w:val="nil"/>
            </w:tcBorders>
            <w:shd w:val="clear" w:color="auto" w:fill="auto"/>
            <w:noWrap/>
            <w:vAlign w:val="center"/>
            <w:hideMark/>
          </w:tcPr>
          <w:p w14:paraId="10D071B1"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385" w:type="dxa"/>
            <w:tcBorders>
              <w:top w:val="nil"/>
              <w:left w:val="nil"/>
              <w:bottom w:val="single" w:sz="4" w:space="0" w:color="auto"/>
              <w:right w:val="nil"/>
            </w:tcBorders>
            <w:shd w:val="clear" w:color="auto" w:fill="auto"/>
            <w:noWrap/>
            <w:vAlign w:val="center"/>
            <w:hideMark/>
          </w:tcPr>
          <w:p w14:paraId="27A64F18"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single" w:sz="4" w:space="0" w:color="auto"/>
              <w:right w:val="nil"/>
            </w:tcBorders>
            <w:shd w:val="clear" w:color="auto" w:fill="auto"/>
            <w:noWrap/>
            <w:vAlign w:val="center"/>
            <w:hideMark/>
          </w:tcPr>
          <w:p w14:paraId="3235239C"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385" w:type="dxa"/>
            <w:tcBorders>
              <w:top w:val="nil"/>
              <w:left w:val="nil"/>
              <w:bottom w:val="single" w:sz="4" w:space="0" w:color="auto"/>
              <w:right w:val="nil"/>
            </w:tcBorders>
            <w:shd w:val="clear" w:color="auto" w:fill="auto"/>
            <w:noWrap/>
            <w:vAlign w:val="center"/>
            <w:hideMark/>
          </w:tcPr>
          <w:p w14:paraId="3BA3F3FC"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w:t>
            </w:r>
          </w:p>
        </w:tc>
        <w:tc>
          <w:tcPr>
            <w:tcW w:w="464" w:type="dxa"/>
            <w:tcBorders>
              <w:top w:val="nil"/>
              <w:left w:val="nil"/>
              <w:bottom w:val="single" w:sz="4" w:space="0" w:color="auto"/>
              <w:right w:val="nil"/>
            </w:tcBorders>
            <w:shd w:val="clear" w:color="auto" w:fill="auto"/>
            <w:noWrap/>
            <w:vAlign w:val="center"/>
            <w:hideMark/>
          </w:tcPr>
          <w:p w14:paraId="1BD3DBFF"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64" w:type="dxa"/>
            <w:tcBorders>
              <w:top w:val="nil"/>
              <w:left w:val="nil"/>
              <w:bottom w:val="single" w:sz="4" w:space="0" w:color="auto"/>
              <w:right w:val="nil"/>
            </w:tcBorders>
            <w:shd w:val="clear" w:color="auto" w:fill="auto"/>
            <w:noWrap/>
            <w:vAlign w:val="center"/>
            <w:hideMark/>
          </w:tcPr>
          <w:p w14:paraId="29AB8A1F"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64" w:type="dxa"/>
            <w:tcBorders>
              <w:top w:val="nil"/>
              <w:left w:val="nil"/>
              <w:bottom w:val="single" w:sz="4" w:space="0" w:color="auto"/>
              <w:right w:val="nil"/>
            </w:tcBorders>
            <w:shd w:val="clear" w:color="auto" w:fill="auto"/>
            <w:noWrap/>
            <w:vAlign w:val="center"/>
            <w:hideMark/>
          </w:tcPr>
          <w:p w14:paraId="34DEA1DA"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61" w:type="dxa"/>
            <w:tcBorders>
              <w:top w:val="nil"/>
              <w:left w:val="nil"/>
              <w:bottom w:val="single" w:sz="4" w:space="0" w:color="auto"/>
              <w:right w:val="nil"/>
            </w:tcBorders>
            <w:shd w:val="clear" w:color="auto" w:fill="auto"/>
            <w:noWrap/>
            <w:vAlign w:val="center"/>
            <w:hideMark/>
          </w:tcPr>
          <w:p w14:paraId="5BF3F2D3"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61" w:type="dxa"/>
            <w:tcBorders>
              <w:top w:val="nil"/>
              <w:left w:val="nil"/>
              <w:bottom w:val="single" w:sz="4" w:space="0" w:color="auto"/>
              <w:right w:val="nil"/>
            </w:tcBorders>
            <w:shd w:val="clear" w:color="auto" w:fill="auto"/>
            <w:noWrap/>
            <w:vAlign w:val="center"/>
            <w:hideMark/>
          </w:tcPr>
          <w:p w14:paraId="38B75F32"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61" w:type="dxa"/>
            <w:tcBorders>
              <w:top w:val="nil"/>
              <w:left w:val="nil"/>
              <w:bottom w:val="single" w:sz="4" w:space="0" w:color="auto"/>
              <w:right w:val="nil"/>
            </w:tcBorders>
            <w:shd w:val="clear" w:color="auto" w:fill="auto"/>
            <w:noWrap/>
            <w:vAlign w:val="center"/>
            <w:hideMark/>
          </w:tcPr>
          <w:p w14:paraId="6DCBD322"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3F6FB49D"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3B70CF37"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c>
          <w:tcPr>
            <w:tcW w:w="479" w:type="dxa"/>
            <w:tcBorders>
              <w:top w:val="nil"/>
              <w:left w:val="nil"/>
              <w:bottom w:val="single" w:sz="4" w:space="0" w:color="auto"/>
              <w:right w:val="nil"/>
            </w:tcBorders>
            <w:shd w:val="clear" w:color="auto" w:fill="auto"/>
            <w:noWrap/>
            <w:vAlign w:val="center"/>
            <w:hideMark/>
          </w:tcPr>
          <w:p w14:paraId="71CA4532" w14:textId="77777777" w:rsidR="00A82ED1" w:rsidRPr="00A82ED1" w:rsidRDefault="00A82ED1" w:rsidP="00A82ED1">
            <w:pPr>
              <w:spacing w:after="0" w:line="240" w:lineRule="auto"/>
              <w:jc w:val="center"/>
              <w:rPr>
                <w:rFonts w:ascii="Calibri" w:eastAsia="Times New Roman" w:hAnsi="Calibri" w:cs="Calibri"/>
                <w:b/>
                <w:bCs/>
                <w:color w:val="000000"/>
                <w:sz w:val="16"/>
                <w:szCs w:val="16"/>
              </w:rPr>
            </w:pPr>
            <w:r w:rsidRPr="00A82ED1">
              <w:rPr>
                <w:rFonts w:ascii="Calibri" w:eastAsia="Times New Roman" w:hAnsi="Calibri" w:cs="Calibri"/>
                <w:b/>
                <w:bCs/>
                <w:color w:val="000000"/>
                <w:sz w:val="16"/>
                <w:szCs w:val="16"/>
              </w:rPr>
              <w:t> </w:t>
            </w:r>
          </w:p>
        </w:tc>
      </w:tr>
    </w:tbl>
    <w:p w14:paraId="30DA7B85" w14:textId="3077A487" w:rsidR="00306973" w:rsidRDefault="00306973" w:rsidP="00306973">
      <w:pPr>
        <w:rPr>
          <w:rFonts w:ascii="Times New Roman" w:hAnsi="Times New Roman" w:cs="Times New Roman"/>
          <w:sz w:val="24"/>
          <w:szCs w:val="24"/>
        </w:rPr>
      </w:pPr>
      <w:r>
        <w:rPr>
          <w:rFonts w:ascii="Times New Roman" w:hAnsi="Times New Roman" w:cs="Times New Roman"/>
          <w:sz w:val="24"/>
          <w:szCs w:val="24"/>
        </w:rPr>
        <w:t xml:space="preserve">*The mutated amino acid </w:t>
      </w:r>
      <w:r w:rsidR="003A6089">
        <w:rPr>
          <w:rFonts w:ascii="Times New Roman" w:hAnsi="Times New Roman" w:cs="Times New Roman"/>
          <w:sz w:val="24"/>
          <w:szCs w:val="24"/>
        </w:rPr>
        <w:t>‘</w:t>
      </w:r>
      <w:r>
        <w:rPr>
          <w:rFonts w:ascii="Times New Roman" w:hAnsi="Times New Roman" w:cs="Times New Roman"/>
          <w:sz w:val="24"/>
          <w:szCs w:val="24"/>
        </w:rPr>
        <w:t>S</w:t>
      </w:r>
      <w:r w:rsidR="003A6089">
        <w:rPr>
          <w:rFonts w:ascii="Times New Roman" w:hAnsi="Times New Roman" w:cs="Times New Roman"/>
          <w:sz w:val="24"/>
          <w:szCs w:val="24"/>
        </w:rPr>
        <w:t>’</w:t>
      </w:r>
      <w:r>
        <w:rPr>
          <w:rFonts w:ascii="Times New Roman" w:hAnsi="Times New Roman" w:cs="Times New Roman"/>
          <w:sz w:val="24"/>
          <w:szCs w:val="24"/>
        </w:rPr>
        <w:t xml:space="preserve"> was highlighted in red.</w:t>
      </w:r>
      <w:r w:rsidR="000A2FBE" w:rsidRPr="000A2FBE">
        <w:rPr>
          <w:rFonts w:ascii="Times New Roman" w:hAnsi="Times New Roman" w:cs="Times New Roman"/>
          <w:sz w:val="24"/>
          <w:szCs w:val="24"/>
        </w:rPr>
        <w:t xml:space="preserve"> </w:t>
      </w:r>
      <w:r w:rsidR="000A2FBE">
        <w:rPr>
          <w:rFonts w:ascii="Times New Roman" w:hAnsi="Times New Roman" w:cs="Times New Roman"/>
          <w:sz w:val="24"/>
          <w:szCs w:val="24"/>
        </w:rPr>
        <w:t>“+” indicated the listed peptide was detected</w:t>
      </w:r>
      <w:r w:rsidR="0033521F">
        <w:rPr>
          <w:rFonts w:ascii="Times New Roman" w:hAnsi="Times New Roman" w:cs="Times New Roman"/>
          <w:sz w:val="24"/>
          <w:szCs w:val="24"/>
        </w:rPr>
        <w:t>.</w:t>
      </w:r>
    </w:p>
    <w:p w14:paraId="47910B47" w14:textId="77777777" w:rsidR="00B22A04" w:rsidRDefault="00B22A04">
      <w:pPr>
        <w:rPr>
          <w:rFonts w:ascii="Times New Roman" w:hAnsi="Times New Roman" w:cs="Times New Roman"/>
          <w:sz w:val="24"/>
          <w:szCs w:val="24"/>
        </w:rPr>
      </w:pPr>
    </w:p>
    <w:p w14:paraId="799E53E0" w14:textId="77777777" w:rsidR="00BD7793" w:rsidRDefault="00BD7793">
      <w:pPr>
        <w:rPr>
          <w:rFonts w:ascii="Times New Roman" w:hAnsi="Times New Roman" w:cs="Times New Roman"/>
          <w:sz w:val="24"/>
          <w:szCs w:val="24"/>
        </w:rPr>
      </w:pPr>
    </w:p>
    <w:p w14:paraId="2E6402F8" w14:textId="77777777" w:rsidR="00BD7793" w:rsidRDefault="00BD7793">
      <w:pPr>
        <w:rPr>
          <w:rFonts w:ascii="Times New Roman" w:hAnsi="Times New Roman" w:cs="Times New Roman"/>
          <w:sz w:val="24"/>
          <w:szCs w:val="24"/>
        </w:rPr>
      </w:pPr>
    </w:p>
    <w:p w14:paraId="24919C41" w14:textId="77777777" w:rsidR="00BD7793" w:rsidRDefault="00BD7793">
      <w:pPr>
        <w:rPr>
          <w:rFonts w:ascii="Times New Roman" w:hAnsi="Times New Roman" w:cs="Times New Roman"/>
          <w:sz w:val="24"/>
          <w:szCs w:val="24"/>
        </w:rPr>
      </w:pPr>
    </w:p>
    <w:p w14:paraId="64488CD3" w14:textId="77777777" w:rsidR="00BD7793" w:rsidRDefault="00BD7793">
      <w:pPr>
        <w:rPr>
          <w:rFonts w:ascii="Times New Roman" w:hAnsi="Times New Roman" w:cs="Times New Roman"/>
          <w:sz w:val="24"/>
          <w:szCs w:val="24"/>
        </w:rPr>
      </w:pPr>
    </w:p>
    <w:p w14:paraId="55CAD300" w14:textId="77777777" w:rsidR="00BD7793" w:rsidRDefault="00BD7793">
      <w:pPr>
        <w:rPr>
          <w:rFonts w:ascii="Times New Roman" w:hAnsi="Times New Roman" w:cs="Times New Roman"/>
          <w:sz w:val="24"/>
          <w:szCs w:val="24"/>
        </w:rPr>
      </w:pPr>
    </w:p>
    <w:p w14:paraId="61562445" w14:textId="77777777" w:rsidR="00BD7793" w:rsidRDefault="00BD7793">
      <w:pPr>
        <w:rPr>
          <w:rFonts w:ascii="Times New Roman" w:hAnsi="Times New Roman" w:cs="Times New Roman"/>
          <w:sz w:val="24"/>
          <w:szCs w:val="24"/>
        </w:rPr>
      </w:pPr>
    </w:p>
    <w:p w14:paraId="49C0929A" w14:textId="77777777" w:rsidR="00BD7793" w:rsidRDefault="00BD7793">
      <w:pPr>
        <w:rPr>
          <w:rFonts w:ascii="Times New Roman" w:hAnsi="Times New Roman" w:cs="Times New Roman"/>
          <w:sz w:val="24"/>
          <w:szCs w:val="24"/>
        </w:rPr>
      </w:pPr>
    </w:p>
    <w:p w14:paraId="4E73EAEA" w14:textId="77777777" w:rsidR="00BD7793" w:rsidRDefault="00BD7793">
      <w:pPr>
        <w:rPr>
          <w:rFonts w:ascii="Times New Roman" w:hAnsi="Times New Roman" w:cs="Times New Roman"/>
          <w:sz w:val="24"/>
          <w:szCs w:val="24"/>
        </w:rPr>
      </w:pPr>
    </w:p>
    <w:p w14:paraId="5D0FFBBE" w14:textId="77777777" w:rsidR="00BD7793" w:rsidRDefault="00BD7793">
      <w:pPr>
        <w:rPr>
          <w:rFonts w:ascii="Times New Roman" w:hAnsi="Times New Roman" w:cs="Times New Roman"/>
          <w:sz w:val="24"/>
          <w:szCs w:val="24"/>
        </w:rPr>
      </w:pPr>
    </w:p>
    <w:p w14:paraId="3EB08787" w14:textId="77777777" w:rsidR="00BD7793" w:rsidRDefault="00BD7793">
      <w:pPr>
        <w:rPr>
          <w:rFonts w:ascii="Times New Roman" w:hAnsi="Times New Roman" w:cs="Times New Roman"/>
          <w:sz w:val="24"/>
          <w:szCs w:val="24"/>
        </w:rPr>
      </w:pPr>
    </w:p>
    <w:p w14:paraId="216D956F" w14:textId="77777777" w:rsidR="00BD7793" w:rsidRDefault="00BD7793">
      <w:pPr>
        <w:rPr>
          <w:rFonts w:ascii="Times New Roman" w:hAnsi="Times New Roman" w:cs="Times New Roman"/>
          <w:sz w:val="24"/>
          <w:szCs w:val="24"/>
        </w:rPr>
      </w:pPr>
    </w:p>
    <w:p w14:paraId="24F474AD" w14:textId="77777777" w:rsidR="00BD7793" w:rsidRDefault="00BD7793">
      <w:pPr>
        <w:rPr>
          <w:rFonts w:ascii="Times New Roman" w:hAnsi="Times New Roman" w:cs="Times New Roman"/>
          <w:sz w:val="24"/>
          <w:szCs w:val="24"/>
        </w:rPr>
      </w:pPr>
    </w:p>
    <w:p w14:paraId="3ECD664E" w14:textId="77777777" w:rsidR="00BD7793" w:rsidRDefault="00BD7793">
      <w:pPr>
        <w:rPr>
          <w:rFonts w:ascii="Times New Roman" w:hAnsi="Times New Roman" w:cs="Times New Roman"/>
          <w:sz w:val="24"/>
          <w:szCs w:val="24"/>
        </w:rPr>
      </w:pPr>
    </w:p>
    <w:p w14:paraId="259C818E" w14:textId="77777777" w:rsidR="00BD7793" w:rsidRDefault="00BD7793">
      <w:pPr>
        <w:rPr>
          <w:rFonts w:ascii="Times New Roman" w:hAnsi="Times New Roman" w:cs="Times New Roman"/>
          <w:sz w:val="24"/>
          <w:szCs w:val="24"/>
        </w:rPr>
      </w:pPr>
    </w:p>
    <w:p w14:paraId="5754069E" w14:textId="77777777" w:rsidR="00BD7793" w:rsidRDefault="00BD7793">
      <w:pPr>
        <w:rPr>
          <w:rFonts w:ascii="Times New Roman" w:hAnsi="Times New Roman" w:cs="Times New Roman"/>
          <w:sz w:val="24"/>
          <w:szCs w:val="24"/>
        </w:rPr>
      </w:pPr>
    </w:p>
    <w:p w14:paraId="770B025F" w14:textId="54C59EA4" w:rsidR="00BA0A50" w:rsidRDefault="00BA0A50">
      <w:pPr>
        <w:rPr>
          <w:rFonts w:ascii="Times New Roman" w:hAnsi="Times New Roman" w:cs="Times New Roman"/>
          <w:sz w:val="24"/>
          <w:szCs w:val="24"/>
        </w:rPr>
      </w:pPr>
    </w:p>
    <w:p w14:paraId="65F3597E" w14:textId="71D1E40E" w:rsidR="00BD7793" w:rsidRPr="003D7987" w:rsidRDefault="00BA0A50" w:rsidP="00BD7793">
      <w:pPr>
        <w:rPr>
          <w:rFonts w:ascii="Times New Roman" w:hAnsi="Times New Roman" w:cs="Times New Roman"/>
          <w:sz w:val="24"/>
          <w:szCs w:val="24"/>
        </w:rPr>
      </w:pPr>
      <w:r>
        <w:rPr>
          <w:rFonts w:ascii="Times New Roman" w:hAnsi="Times New Roman" w:cs="Times New Roman"/>
          <w:sz w:val="24"/>
          <w:szCs w:val="24"/>
        </w:rPr>
        <w:br w:type="page"/>
      </w:r>
      <w:r w:rsidR="00BD7793">
        <w:rPr>
          <w:rFonts w:ascii="Times New Roman" w:eastAsia="Times New Roman" w:hAnsi="Times New Roman" w:cs="Times New Roman"/>
          <w:b/>
          <w:sz w:val="24"/>
          <w:szCs w:val="24"/>
        </w:rPr>
        <w:lastRenderedPageBreak/>
        <w:t>REFERENCES</w:t>
      </w:r>
    </w:p>
    <w:p w14:paraId="43BD1B07" w14:textId="77777777" w:rsidR="00BD7793"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sz w:val="24"/>
          <w:szCs w:val="24"/>
        </w:rPr>
        <w:t>(1)</w:t>
      </w:r>
      <w:r w:rsidRPr="00806811">
        <w:t xml:space="preserve"> </w:t>
      </w:r>
      <w:r w:rsidRPr="00806811">
        <w:rPr>
          <w:rFonts w:ascii="Times New Roman" w:eastAsia="Times New Roman" w:hAnsi="Times New Roman" w:cs="Times New Roman"/>
          <w:sz w:val="24"/>
          <w:szCs w:val="24"/>
        </w:rPr>
        <w:t>Parker G</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J</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Leppert T</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Anex D</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Hilmer J</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K</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Matsunami N</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Baird L</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Stevens J</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w:t>
      </w:r>
      <w:proofErr w:type="spellStart"/>
      <w:r w:rsidRPr="00806811">
        <w:rPr>
          <w:rFonts w:ascii="Times New Roman" w:eastAsia="Times New Roman" w:hAnsi="Times New Roman" w:cs="Times New Roman"/>
          <w:sz w:val="24"/>
          <w:szCs w:val="24"/>
        </w:rPr>
        <w:t>Parsawar</w:t>
      </w:r>
      <w:proofErr w:type="spellEnd"/>
      <w:r w:rsidRPr="00806811">
        <w:rPr>
          <w:rFonts w:ascii="Times New Roman" w:eastAsia="Times New Roman" w:hAnsi="Times New Roman" w:cs="Times New Roman"/>
          <w:sz w:val="24"/>
          <w:szCs w:val="24"/>
        </w:rPr>
        <w:t xml:space="preserve"> K</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Durbin-Johnson B</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P</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Rocke D</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Nelson C</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Fairbanks D</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J</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Wilson A</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Rice R</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H</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Woodward S</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R</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Bothner B</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Hart B</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R</w:t>
      </w:r>
      <w:r>
        <w:rPr>
          <w:rFonts w:ascii="Times New Roman" w:eastAsia="Times New Roman" w:hAnsi="Times New Roman" w:cs="Times New Roman"/>
          <w:sz w:val="24"/>
          <w:szCs w:val="24"/>
        </w:rPr>
        <w:t>.;</w:t>
      </w:r>
      <w:r w:rsidRPr="00806811">
        <w:rPr>
          <w:rFonts w:ascii="Times New Roman" w:eastAsia="Times New Roman" w:hAnsi="Times New Roman" w:cs="Times New Roman"/>
          <w:sz w:val="24"/>
          <w:szCs w:val="24"/>
        </w:rPr>
        <w:t xml:space="preserve"> Leppert M. Demonstration of Protein-Based Human Identification Using the Hair Shaft Proteome. </w:t>
      </w:r>
      <w:proofErr w:type="spellStart"/>
      <w:r w:rsidRPr="00E134F0">
        <w:rPr>
          <w:rFonts w:ascii="Times New Roman" w:eastAsia="Times New Roman" w:hAnsi="Times New Roman" w:cs="Times New Roman"/>
          <w:iCs/>
          <w:sz w:val="24"/>
          <w:szCs w:val="24"/>
        </w:rPr>
        <w:t>PLoS</w:t>
      </w:r>
      <w:proofErr w:type="spellEnd"/>
      <w:r w:rsidRPr="00E134F0">
        <w:rPr>
          <w:rFonts w:ascii="Times New Roman" w:eastAsia="Times New Roman" w:hAnsi="Times New Roman" w:cs="Times New Roman"/>
          <w:iCs/>
          <w:sz w:val="24"/>
          <w:szCs w:val="24"/>
        </w:rPr>
        <w:t xml:space="preserve"> One.</w:t>
      </w:r>
      <w:r w:rsidRPr="00806811">
        <w:rPr>
          <w:rFonts w:ascii="Times New Roman" w:eastAsia="Times New Roman" w:hAnsi="Times New Roman" w:cs="Times New Roman"/>
          <w:sz w:val="24"/>
          <w:szCs w:val="24"/>
        </w:rPr>
        <w:t xml:space="preserve"> </w:t>
      </w:r>
      <w:r w:rsidRPr="00B56D4E">
        <w:rPr>
          <w:rFonts w:ascii="Times New Roman" w:eastAsia="Times New Roman" w:hAnsi="Times New Roman" w:cs="Times New Roman"/>
          <w:bCs/>
          <w:sz w:val="24"/>
          <w:szCs w:val="24"/>
        </w:rPr>
        <w:t>2016,</w:t>
      </w:r>
      <w:r>
        <w:rPr>
          <w:rFonts w:ascii="Times New Roman" w:eastAsia="Times New Roman" w:hAnsi="Times New Roman" w:cs="Times New Roman"/>
          <w:sz w:val="24"/>
          <w:szCs w:val="24"/>
        </w:rPr>
        <w:t xml:space="preserve"> </w:t>
      </w:r>
      <w:r w:rsidRPr="00806811">
        <w:rPr>
          <w:rFonts w:ascii="Times New Roman" w:eastAsia="Times New Roman" w:hAnsi="Times New Roman" w:cs="Times New Roman"/>
          <w:sz w:val="24"/>
          <w:szCs w:val="24"/>
        </w:rPr>
        <w:t>11(9)</w:t>
      </w:r>
      <w:r>
        <w:rPr>
          <w:rFonts w:ascii="Times New Roman" w:eastAsia="Times New Roman" w:hAnsi="Times New Roman" w:cs="Times New Roman"/>
          <w:sz w:val="24"/>
          <w:szCs w:val="24"/>
        </w:rPr>
        <w:t xml:space="preserve">, </w:t>
      </w:r>
      <w:r w:rsidRPr="00806811">
        <w:rPr>
          <w:rFonts w:ascii="Times New Roman" w:eastAsia="Times New Roman" w:hAnsi="Times New Roman" w:cs="Times New Roman"/>
          <w:sz w:val="24"/>
          <w:szCs w:val="24"/>
        </w:rPr>
        <w:t>e0160653.</w:t>
      </w:r>
    </w:p>
    <w:p w14:paraId="48C2B6BB" w14:textId="77777777" w:rsidR="00BD7793" w:rsidRDefault="00BD7793" w:rsidP="00BD7793">
      <w:pPr>
        <w:rPr>
          <w:rFonts w:ascii="Times New Roman" w:hAnsi="Times New Roman" w:cs="Times New Roman"/>
          <w:bCs/>
          <w:sz w:val="24"/>
          <w:szCs w:val="24"/>
        </w:rPr>
      </w:pPr>
      <w:r>
        <w:rPr>
          <w:rFonts w:ascii="Times New Roman" w:hAnsi="Times New Roman" w:cs="Times New Roman"/>
          <w:sz w:val="24"/>
          <w:szCs w:val="24"/>
        </w:rPr>
        <w:t>(2)</w:t>
      </w:r>
      <w:r w:rsidRPr="009A4B31">
        <w:t xml:space="preserve"> </w:t>
      </w:r>
      <w:r w:rsidRPr="00C8189D">
        <w:rPr>
          <w:rFonts w:ascii="Times New Roman" w:hAnsi="Times New Roman" w:cs="Times New Roman"/>
          <w:sz w:val="24"/>
          <w:szCs w:val="24"/>
        </w:rPr>
        <w:t>Goecker Z</w:t>
      </w:r>
      <w:r>
        <w:rPr>
          <w:rFonts w:ascii="Times New Roman" w:hAnsi="Times New Roman" w:cs="Times New Roman"/>
          <w:sz w:val="24"/>
          <w:szCs w:val="24"/>
        </w:rPr>
        <w:t>.</w:t>
      </w:r>
      <w:r w:rsidRPr="00C8189D">
        <w:rPr>
          <w:rFonts w:ascii="Times New Roman" w:hAnsi="Times New Roman" w:cs="Times New Roman"/>
          <w:sz w:val="24"/>
          <w:szCs w:val="24"/>
        </w:rPr>
        <w:t>C</w:t>
      </w:r>
      <w:r>
        <w:rPr>
          <w:rFonts w:ascii="Times New Roman" w:hAnsi="Times New Roman" w:cs="Times New Roman"/>
          <w:sz w:val="24"/>
          <w:szCs w:val="24"/>
        </w:rPr>
        <w:t>.;</w:t>
      </w:r>
      <w:r w:rsidRPr="00C8189D">
        <w:rPr>
          <w:rFonts w:ascii="Times New Roman" w:hAnsi="Times New Roman" w:cs="Times New Roman"/>
          <w:sz w:val="24"/>
          <w:szCs w:val="24"/>
        </w:rPr>
        <w:t xml:space="preserve"> Salemi M</w:t>
      </w:r>
      <w:r>
        <w:rPr>
          <w:rFonts w:ascii="Times New Roman" w:hAnsi="Times New Roman" w:cs="Times New Roman"/>
          <w:sz w:val="24"/>
          <w:szCs w:val="24"/>
        </w:rPr>
        <w:t>.</w:t>
      </w:r>
      <w:r w:rsidRPr="00C8189D">
        <w:rPr>
          <w:rFonts w:ascii="Times New Roman" w:hAnsi="Times New Roman" w:cs="Times New Roman"/>
          <w:sz w:val="24"/>
          <w:szCs w:val="24"/>
        </w:rPr>
        <w:t>R</w:t>
      </w:r>
      <w:r>
        <w:rPr>
          <w:rFonts w:ascii="Times New Roman" w:hAnsi="Times New Roman" w:cs="Times New Roman"/>
          <w:sz w:val="24"/>
          <w:szCs w:val="24"/>
        </w:rPr>
        <w:t>.;</w:t>
      </w:r>
      <w:r w:rsidRPr="00C8189D">
        <w:rPr>
          <w:rFonts w:ascii="Times New Roman" w:hAnsi="Times New Roman" w:cs="Times New Roman"/>
          <w:sz w:val="24"/>
          <w:szCs w:val="24"/>
        </w:rPr>
        <w:t xml:space="preserve"> Karim N</w:t>
      </w:r>
      <w:r>
        <w:rPr>
          <w:rFonts w:ascii="Times New Roman" w:hAnsi="Times New Roman" w:cs="Times New Roman"/>
          <w:sz w:val="24"/>
          <w:szCs w:val="24"/>
        </w:rPr>
        <w:t>.;</w:t>
      </w:r>
      <w:r w:rsidRPr="00C8189D">
        <w:rPr>
          <w:rFonts w:ascii="Times New Roman" w:hAnsi="Times New Roman" w:cs="Times New Roman"/>
          <w:sz w:val="24"/>
          <w:szCs w:val="24"/>
        </w:rPr>
        <w:t xml:space="preserve"> Phinney B</w:t>
      </w:r>
      <w:r>
        <w:rPr>
          <w:rFonts w:ascii="Times New Roman" w:hAnsi="Times New Roman" w:cs="Times New Roman"/>
          <w:sz w:val="24"/>
          <w:szCs w:val="24"/>
        </w:rPr>
        <w:t>.</w:t>
      </w:r>
      <w:r w:rsidRPr="00C8189D">
        <w:rPr>
          <w:rFonts w:ascii="Times New Roman" w:hAnsi="Times New Roman" w:cs="Times New Roman"/>
          <w:sz w:val="24"/>
          <w:szCs w:val="24"/>
        </w:rPr>
        <w:t>S</w:t>
      </w:r>
      <w:r>
        <w:rPr>
          <w:rFonts w:ascii="Times New Roman" w:hAnsi="Times New Roman" w:cs="Times New Roman"/>
          <w:sz w:val="24"/>
          <w:szCs w:val="24"/>
        </w:rPr>
        <w:t>.;</w:t>
      </w:r>
      <w:r w:rsidRPr="00C8189D">
        <w:rPr>
          <w:rFonts w:ascii="Times New Roman" w:hAnsi="Times New Roman" w:cs="Times New Roman"/>
          <w:sz w:val="24"/>
          <w:szCs w:val="24"/>
        </w:rPr>
        <w:t xml:space="preserve"> Rice R</w:t>
      </w:r>
      <w:r>
        <w:rPr>
          <w:rFonts w:ascii="Times New Roman" w:hAnsi="Times New Roman" w:cs="Times New Roman"/>
          <w:sz w:val="24"/>
          <w:szCs w:val="24"/>
        </w:rPr>
        <w:t>.</w:t>
      </w:r>
      <w:r w:rsidRPr="00C8189D">
        <w:rPr>
          <w:rFonts w:ascii="Times New Roman" w:hAnsi="Times New Roman" w:cs="Times New Roman"/>
          <w:sz w:val="24"/>
          <w:szCs w:val="24"/>
        </w:rPr>
        <w:t>H</w:t>
      </w:r>
      <w:r>
        <w:rPr>
          <w:rFonts w:ascii="Times New Roman" w:hAnsi="Times New Roman" w:cs="Times New Roman"/>
          <w:sz w:val="24"/>
          <w:szCs w:val="24"/>
        </w:rPr>
        <w:t>.;</w:t>
      </w:r>
      <w:r w:rsidRPr="00C8189D">
        <w:rPr>
          <w:rFonts w:ascii="Times New Roman" w:hAnsi="Times New Roman" w:cs="Times New Roman"/>
          <w:sz w:val="24"/>
          <w:szCs w:val="24"/>
        </w:rPr>
        <w:t xml:space="preserve"> Parker G</w:t>
      </w:r>
      <w:r>
        <w:rPr>
          <w:rFonts w:ascii="Times New Roman" w:hAnsi="Times New Roman" w:cs="Times New Roman"/>
          <w:sz w:val="24"/>
          <w:szCs w:val="24"/>
        </w:rPr>
        <w:t>.</w:t>
      </w:r>
      <w:r w:rsidRPr="00C8189D">
        <w:rPr>
          <w:rFonts w:ascii="Times New Roman" w:hAnsi="Times New Roman" w:cs="Times New Roman"/>
          <w:sz w:val="24"/>
          <w:szCs w:val="24"/>
        </w:rPr>
        <w:t xml:space="preserve">J. Optimal processing for proteomic genotyping of single human hairs. </w:t>
      </w:r>
      <w:r w:rsidRPr="00E134F0">
        <w:rPr>
          <w:rFonts w:ascii="Times New Roman" w:hAnsi="Times New Roman" w:cs="Times New Roman"/>
          <w:sz w:val="24"/>
          <w:szCs w:val="24"/>
        </w:rPr>
        <w:t>Forensic Sci Int Genet.</w:t>
      </w:r>
      <w:r w:rsidRPr="00C8189D">
        <w:rPr>
          <w:rFonts w:ascii="Times New Roman" w:hAnsi="Times New Roman" w:cs="Times New Roman"/>
          <w:sz w:val="24"/>
          <w:szCs w:val="24"/>
        </w:rPr>
        <w:t xml:space="preserve"> </w:t>
      </w:r>
      <w:r w:rsidRPr="00B56D4E">
        <w:rPr>
          <w:rFonts w:ascii="Times New Roman" w:hAnsi="Times New Roman" w:cs="Times New Roman"/>
          <w:sz w:val="24"/>
          <w:szCs w:val="24"/>
        </w:rPr>
        <w:t>2020,</w:t>
      </w:r>
      <w:r w:rsidRPr="00C8189D">
        <w:rPr>
          <w:rFonts w:ascii="Times New Roman" w:hAnsi="Times New Roman" w:cs="Times New Roman"/>
          <w:sz w:val="24"/>
          <w:szCs w:val="24"/>
        </w:rPr>
        <w:t xml:space="preserve"> 47</w:t>
      </w:r>
      <w:r>
        <w:rPr>
          <w:rFonts w:ascii="Times New Roman" w:hAnsi="Times New Roman" w:cs="Times New Roman"/>
          <w:sz w:val="24"/>
          <w:szCs w:val="24"/>
        </w:rPr>
        <w:t xml:space="preserve">, </w:t>
      </w:r>
      <w:r w:rsidRPr="00C8189D">
        <w:rPr>
          <w:rFonts w:ascii="Times New Roman" w:hAnsi="Times New Roman" w:cs="Times New Roman"/>
          <w:sz w:val="24"/>
          <w:szCs w:val="24"/>
        </w:rPr>
        <w:t>102314.</w:t>
      </w:r>
    </w:p>
    <w:p w14:paraId="70E8FFF1" w14:textId="77777777" w:rsidR="00BD7793" w:rsidRDefault="00BD7793" w:rsidP="00BD77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D25E1E">
        <w:rPr>
          <w:rFonts w:ascii="Times New Roman" w:eastAsia="Times New Roman" w:hAnsi="Times New Roman" w:cs="Times New Roman"/>
          <w:sz w:val="24"/>
          <w:szCs w:val="24"/>
        </w:rPr>
        <w:t>Wong S</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Y</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Lee C</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C</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w:t>
      </w:r>
      <w:proofErr w:type="spellStart"/>
      <w:r w:rsidRPr="00D25E1E">
        <w:rPr>
          <w:rFonts w:ascii="Times New Roman" w:eastAsia="Times New Roman" w:hAnsi="Times New Roman" w:cs="Times New Roman"/>
          <w:sz w:val="24"/>
          <w:szCs w:val="24"/>
        </w:rPr>
        <w:t>Ashrafzadeh</w:t>
      </w:r>
      <w:proofErr w:type="spellEnd"/>
      <w:r w:rsidRPr="00D25E1E">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Junit S</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Abrahim N</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Hashim O</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H</w:t>
      </w:r>
      <w:r>
        <w:rPr>
          <w:rFonts w:ascii="Times New Roman" w:eastAsia="Times New Roman" w:hAnsi="Times New Roman" w:cs="Times New Roman"/>
          <w:sz w:val="24"/>
          <w:szCs w:val="24"/>
        </w:rPr>
        <w:t>.</w:t>
      </w:r>
      <w:r w:rsidRPr="00D25E1E">
        <w:rPr>
          <w:rFonts w:ascii="Times New Roman" w:eastAsia="Times New Roman" w:hAnsi="Times New Roman" w:cs="Times New Roman"/>
          <w:sz w:val="24"/>
          <w:szCs w:val="24"/>
        </w:rPr>
        <w:t xml:space="preserve"> A High-Yield Two-Hour Protocol for Extraction of Human Hair Shaft Proteins. </w:t>
      </w:r>
      <w:proofErr w:type="spellStart"/>
      <w:r w:rsidRPr="00E134F0">
        <w:rPr>
          <w:rFonts w:ascii="Times New Roman" w:eastAsia="Times New Roman" w:hAnsi="Times New Roman" w:cs="Times New Roman"/>
          <w:iCs/>
          <w:sz w:val="24"/>
          <w:szCs w:val="24"/>
        </w:rPr>
        <w:t>PLoS</w:t>
      </w:r>
      <w:proofErr w:type="spellEnd"/>
      <w:r w:rsidRPr="00E134F0">
        <w:rPr>
          <w:rFonts w:ascii="Times New Roman" w:eastAsia="Times New Roman" w:hAnsi="Times New Roman" w:cs="Times New Roman"/>
          <w:iCs/>
          <w:sz w:val="24"/>
          <w:szCs w:val="24"/>
        </w:rPr>
        <w:t xml:space="preserve"> One.</w:t>
      </w:r>
      <w:r w:rsidRPr="00D25E1E">
        <w:rPr>
          <w:rFonts w:ascii="Times New Roman" w:eastAsia="Times New Roman" w:hAnsi="Times New Roman" w:cs="Times New Roman"/>
          <w:sz w:val="24"/>
          <w:szCs w:val="24"/>
        </w:rPr>
        <w:t xml:space="preserve"> </w:t>
      </w:r>
      <w:r w:rsidRPr="00B56D4E">
        <w:rPr>
          <w:rFonts w:ascii="Times New Roman" w:eastAsia="Times New Roman" w:hAnsi="Times New Roman" w:cs="Times New Roman"/>
          <w:bCs/>
          <w:sz w:val="24"/>
          <w:szCs w:val="24"/>
        </w:rPr>
        <w:t>2016,</w:t>
      </w:r>
      <w:r>
        <w:rPr>
          <w:rFonts w:ascii="Times New Roman" w:eastAsia="Times New Roman" w:hAnsi="Times New Roman" w:cs="Times New Roman"/>
          <w:sz w:val="24"/>
          <w:szCs w:val="24"/>
        </w:rPr>
        <w:t xml:space="preserve"> 1</w:t>
      </w:r>
      <w:r w:rsidRPr="00D25E1E">
        <w:rPr>
          <w:rFonts w:ascii="Times New Roman" w:eastAsia="Times New Roman" w:hAnsi="Times New Roman" w:cs="Times New Roman"/>
          <w:sz w:val="24"/>
          <w:szCs w:val="24"/>
        </w:rPr>
        <w:t>1(10)</w:t>
      </w:r>
      <w:r>
        <w:rPr>
          <w:rFonts w:ascii="Times New Roman" w:eastAsia="Times New Roman" w:hAnsi="Times New Roman" w:cs="Times New Roman"/>
          <w:sz w:val="24"/>
          <w:szCs w:val="24"/>
        </w:rPr>
        <w:t xml:space="preserve">, </w:t>
      </w:r>
      <w:r w:rsidRPr="00D25E1E">
        <w:rPr>
          <w:rFonts w:ascii="Times New Roman" w:eastAsia="Times New Roman" w:hAnsi="Times New Roman" w:cs="Times New Roman"/>
          <w:sz w:val="24"/>
          <w:szCs w:val="24"/>
        </w:rPr>
        <w:t>e0164993.</w:t>
      </w:r>
    </w:p>
    <w:p w14:paraId="35AFC2DA" w14:textId="77777777" w:rsidR="00BD7793"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Pr="005E481D">
        <w:t xml:space="preserve"> </w:t>
      </w:r>
      <w:r w:rsidRPr="005E481D">
        <w:rPr>
          <w:rFonts w:ascii="Times New Roman" w:eastAsia="Times New Roman" w:hAnsi="Times New Roman" w:cs="Times New Roman"/>
          <w:sz w:val="24"/>
          <w:szCs w:val="24"/>
        </w:rPr>
        <w:t>Lee Y. J.</w:t>
      </w:r>
      <w:r>
        <w:rPr>
          <w:rFonts w:ascii="Times New Roman" w:eastAsia="Times New Roman" w:hAnsi="Times New Roman" w:cs="Times New Roman"/>
          <w:sz w:val="24"/>
          <w:szCs w:val="24"/>
        </w:rPr>
        <w:t>;</w:t>
      </w:r>
      <w:r w:rsidRPr="005E481D">
        <w:rPr>
          <w:rFonts w:ascii="Times New Roman" w:eastAsia="Times New Roman" w:hAnsi="Times New Roman" w:cs="Times New Roman"/>
          <w:sz w:val="24"/>
          <w:szCs w:val="24"/>
        </w:rPr>
        <w:t xml:space="preserve"> Rice R. H.</w:t>
      </w:r>
      <w:r>
        <w:rPr>
          <w:rFonts w:ascii="Times New Roman" w:eastAsia="Times New Roman" w:hAnsi="Times New Roman" w:cs="Times New Roman"/>
          <w:sz w:val="24"/>
          <w:szCs w:val="24"/>
        </w:rPr>
        <w:t xml:space="preserve">; </w:t>
      </w:r>
      <w:r w:rsidRPr="005E481D">
        <w:rPr>
          <w:rFonts w:ascii="Times New Roman" w:eastAsia="Times New Roman" w:hAnsi="Times New Roman" w:cs="Times New Roman"/>
          <w:sz w:val="24"/>
          <w:szCs w:val="24"/>
        </w:rPr>
        <w:t xml:space="preserve">Lee, Y. M. Proteome analysis of human hair shaft: from protein identification to </w:t>
      </w:r>
      <w:proofErr w:type="gramStart"/>
      <w:r w:rsidRPr="005E481D">
        <w:rPr>
          <w:rFonts w:ascii="Times New Roman" w:eastAsia="Times New Roman" w:hAnsi="Times New Roman" w:cs="Times New Roman"/>
          <w:sz w:val="24"/>
          <w:szCs w:val="24"/>
        </w:rPr>
        <w:t>posttranslational</w:t>
      </w:r>
      <w:proofErr w:type="gramEnd"/>
      <w:r>
        <w:rPr>
          <w:rFonts w:ascii="Times New Roman" w:eastAsia="Times New Roman" w:hAnsi="Times New Roman" w:cs="Times New Roman"/>
          <w:sz w:val="24"/>
          <w:szCs w:val="24"/>
        </w:rPr>
        <w:t xml:space="preserve"> </w:t>
      </w:r>
      <w:r w:rsidRPr="005E481D">
        <w:rPr>
          <w:rFonts w:ascii="Times New Roman" w:eastAsia="Times New Roman" w:hAnsi="Times New Roman" w:cs="Times New Roman"/>
          <w:sz w:val="24"/>
          <w:szCs w:val="24"/>
        </w:rPr>
        <w:t xml:space="preserve">modification. </w:t>
      </w:r>
      <w:r w:rsidRPr="00E134F0">
        <w:rPr>
          <w:rFonts w:ascii="Times New Roman" w:eastAsia="Times New Roman" w:hAnsi="Times New Roman" w:cs="Times New Roman"/>
          <w:iCs/>
          <w:sz w:val="24"/>
          <w:szCs w:val="24"/>
        </w:rPr>
        <w:t>Mol Cell Proteomics.</w:t>
      </w:r>
      <w:r w:rsidRPr="00DC269D">
        <w:rPr>
          <w:rFonts w:ascii="Times New Roman" w:eastAsia="Times New Roman" w:hAnsi="Times New Roman" w:cs="Times New Roman"/>
          <w:sz w:val="24"/>
          <w:szCs w:val="24"/>
        </w:rPr>
        <w:t xml:space="preserve"> </w:t>
      </w:r>
      <w:r w:rsidRPr="00B56D4E">
        <w:rPr>
          <w:rFonts w:ascii="Times New Roman" w:eastAsia="Times New Roman" w:hAnsi="Times New Roman" w:cs="Times New Roman"/>
          <w:bCs/>
          <w:sz w:val="24"/>
          <w:szCs w:val="24"/>
        </w:rPr>
        <w:t>2006,</w:t>
      </w:r>
      <w:r w:rsidRPr="00DC269D">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789-</w:t>
      </w:r>
      <w:r w:rsidRPr="00DC269D">
        <w:rPr>
          <w:rFonts w:ascii="Times New Roman" w:eastAsia="Times New Roman" w:hAnsi="Times New Roman" w:cs="Times New Roman"/>
          <w:sz w:val="24"/>
          <w:szCs w:val="24"/>
        </w:rPr>
        <w:t>800.</w:t>
      </w:r>
    </w:p>
    <w:p w14:paraId="32D2FA3D" w14:textId="77777777" w:rsidR="00BD7793"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(5) </w:t>
      </w:r>
      <w:r w:rsidRPr="009109E5">
        <w:rPr>
          <w:rFonts w:ascii="Times New Roman" w:eastAsia="Times New Roman" w:hAnsi="Times New Roman" w:cs="Times New Roman"/>
          <w:bCs/>
          <w:sz w:val="24"/>
          <w:szCs w:val="24"/>
        </w:rPr>
        <w:t>Zhang Z</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Burke M</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C</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Wallace W</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E</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Sheetlin S</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L</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Mirokhin Y</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Tchekhovskoi D</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V</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 Stein S</w:t>
      </w:r>
      <w:r>
        <w:rPr>
          <w:rFonts w:ascii="Times New Roman" w:eastAsia="Times New Roman" w:hAnsi="Times New Roman" w:cs="Times New Roman"/>
          <w:bCs/>
          <w:sz w:val="24"/>
          <w:szCs w:val="24"/>
        </w:rPr>
        <w:t>.</w:t>
      </w:r>
      <w:r w:rsidRPr="009109E5">
        <w:rPr>
          <w:rFonts w:ascii="Times New Roman" w:eastAsia="Times New Roman" w:hAnsi="Times New Roman" w:cs="Times New Roman"/>
          <w:bCs/>
          <w:sz w:val="24"/>
          <w:szCs w:val="24"/>
        </w:rPr>
        <w:t xml:space="preserve">E. </w:t>
      </w:r>
      <w:r w:rsidRPr="00704DAD">
        <w:rPr>
          <w:rFonts w:ascii="Times New Roman" w:eastAsia="Times New Roman" w:hAnsi="Times New Roman" w:cs="Times New Roman"/>
          <w:bCs/>
          <w:sz w:val="24"/>
          <w:szCs w:val="24"/>
        </w:rPr>
        <w:t>Sensitive Method for the Confident</w:t>
      </w:r>
      <w:r>
        <w:rPr>
          <w:rFonts w:ascii="Times New Roman" w:eastAsia="Times New Roman" w:hAnsi="Times New Roman" w:cs="Times New Roman"/>
          <w:bCs/>
          <w:sz w:val="24"/>
          <w:szCs w:val="24"/>
        </w:rPr>
        <w:t xml:space="preserve"> </w:t>
      </w:r>
      <w:r w:rsidRPr="00704DAD">
        <w:rPr>
          <w:rFonts w:ascii="Times New Roman" w:eastAsia="Times New Roman" w:hAnsi="Times New Roman" w:cs="Times New Roman"/>
          <w:bCs/>
          <w:sz w:val="24"/>
          <w:szCs w:val="24"/>
        </w:rPr>
        <w:t>Identification of Genetically Variant Peptides in</w:t>
      </w:r>
      <w:r>
        <w:rPr>
          <w:rFonts w:ascii="Times New Roman" w:eastAsia="Times New Roman" w:hAnsi="Times New Roman" w:cs="Times New Roman"/>
          <w:bCs/>
          <w:sz w:val="24"/>
          <w:szCs w:val="24"/>
        </w:rPr>
        <w:t xml:space="preserve"> </w:t>
      </w:r>
      <w:r w:rsidRPr="00704DAD">
        <w:rPr>
          <w:rFonts w:ascii="Times New Roman" w:eastAsia="Times New Roman" w:hAnsi="Times New Roman" w:cs="Times New Roman"/>
          <w:bCs/>
          <w:sz w:val="24"/>
          <w:szCs w:val="24"/>
        </w:rPr>
        <w:t>Human Hair Keratin</w:t>
      </w:r>
      <w:r>
        <w:rPr>
          <w:rFonts w:ascii="Times New Roman" w:eastAsia="Times New Roman" w:hAnsi="Times New Roman" w:cs="Times New Roman"/>
          <w:bCs/>
          <w:sz w:val="24"/>
          <w:szCs w:val="24"/>
        </w:rPr>
        <w:t>.</w:t>
      </w:r>
      <w:r w:rsidRPr="00704DAD">
        <w:rPr>
          <w:rFonts w:ascii="Times New Roman" w:eastAsia="Times New Roman" w:hAnsi="Times New Roman" w:cs="Times New Roman"/>
          <w:bCs/>
          <w:sz w:val="24"/>
          <w:szCs w:val="24"/>
        </w:rPr>
        <w:t xml:space="preserve"> </w:t>
      </w:r>
      <w:r w:rsidRPr="00E134F0">
        <w:rPr>
          <w:rFonts w:ascii="Times New Roman" w:eastAsia="Times New Roman" w:hAnsi="Times New Roman" w:cs="Times New Roman"/>
          <w:bCs/>
          <w:sz w:val="24"/>
          <w:szCs w:val="24"/>
        </w:rPr>
        <w:t>J Forensic Sci</w:t>
      </w:r>
      <w:r w:rsidRPr="009109E5">
        <w:rPr>
          <w:rFonts w:ascii="Times New Roman" w:eastAsia="Times New Roman" w:hAnsi="Times New Roman" w:cs="Times New Roman"/>
          <w:bCs/>
          <w:sz w:val="24"/>
          <w:szCs w:val="24"/>
        </w:rPr>
        <w:t xml:space="preserve"> </w:t>
      </w:r>
      <w:r w:rsidRPr="00B56D4E">
        <w:rPr>
          <w:rFonts w:ascii="Times New Roman" w:eastAsia="Times New Roman" w:hAnsi="Times New Roman" w:cs="Times New Roman"/>
          <w:bCs/>
          <w:sz w:val="24"/>
          <w:szCs w:val="24"/>
        </w:rPr>
        <w:t>2020,</w:t>
      </w:r>
      <w:r>
        <w:rPr>
          <w:rFonts w:ascii="Times New Roman" w:eastAsia="Times New Roman" w:hAnsi="Times New Roman" w:cs="Times New Roman"/>
          <w:bCs/>
          <w:sz w:val="24"/>
          <w:szCs w:val="24"/>
        </w:rPr>
        <w:t xml:space="preserve"> </w:t>
      </w:r>
      <w:r w:rsidRPr="009109E5">
        <w:rPr>
          <w:rFonts w:ascii="Times New Roman" w:eastAsia="Times New Roman" w:hAnsi="Times New Roman" w:cs="Times New Roman"/>
          <w:bCs/>
          <w:sz w:val="24"/>
          <w:szCs w:val="24"/>
        </w:rPr>
        <w:t>65(2), 406-420.</w:t>
      </w:r>
    </w:p>
    <w:p w14:paraId="62D6D637" w14:textId="77777777" w:rsidR="00BD7793"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(6) </w:t>
      </w:r>
      <w:r w:rsidRPr="004E02AD">
        <w:rPr>
          <w:rFonts w:ascii="Times New Roman" w:eastAsia="Times New Roman" w:hAnsi="Times New Roman" w:cs="Times New Roman"/>
          <w:bCs/>
          <w:sz w:val="24"/>
          <w:szCs w:val="24"/>
        </w:rPr>
        <w:t>Hughes C</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S</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 xml:space="preserve"> </w:t>
      </w:r>
      <w:proofErr w:type="spellStart"/>
      <w:r w:rsidRPr="004E02AD">
        <w:rPr>
          <w:rFonts w:ascii="Times New Roman" w:eastAsia="Times New Roman" w:hAnsi="Times New Roman" w:cs="Times New Roman"/>
          <w:bCs/>
          <w:sz w:val="24"/>
          <w:szCs w:val="24"/>
        </w:rPr>
        <w:t>Moggridge</w:t>
      </w:r>
      <w:proofErr w:type="spellEnd"/>
      <w:r w:rsidRPr="004E02AD">
        <w:rPr>
          <w:rFonts w:ascii="Times New Roman" w:eastAsia="Times New Roman" w:hAnsi="Times New Roman" w:cs="Times New Roman"/>
          <w:bCs/>
          <w:sz w:val="24"/>
          <w:szCs w:val="24"/>
        </w:rPr>
        <w:t xml:space="preserve"> S</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 xml:space="preserve"> Müller T</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 xml:space="preserve"> Sorensen P</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H</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 xml:space="preserve"> Morin G</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B</w:t>
      </w:r>
      <w:r>
        <w:rPr>
          <w:rFonts w:ascii="Times New Roman" w:eastAsia="Times New Roman" w:hAnsi="Times New Roman" w:cs="Times New Roman"/>
          <w:bCs/>
          <w:sz w:val="24"/>
          <w:szCs w:val="24"/>
        </w:rPr>
        <w:t>.;</w:t>
      </w:r>
      <w:r w:rsidRPr="004E02AD">
        <w:rPr>
          <w:rFonts w:ascii="Times New Roman" w:eastAsia="Times New Roman" w:hAnsi="Times New Roman" w:cs="Times New Roman"/>
          <w:bCs/>
          <w:sz w:val="24"/>
          <w:szCs w:val="24"/>
        </w:rPr>
        <w:t xml:space="preserve"> </w:t>
      </w:r>
      <w:proofErr w:type="spellStart"/>
      <w:r w:rsidRPr="004E02AD">
        <w:rPr>
          <w:rFonts w:ascii="Times New Roman" w:eastAsia="Times New Roman" w:hAnsi="Times New Roman" w:cs="Times New Roman"/>
          <w:bCs/>
          <w:sz w:val="24"/>
          <w:szCs w:val="24"/>
        </w:rPr>
        <w:t>Krijgsveld</w:t>
      </w:r>
      <w:proofErr w:type="spellEnd"/>
      <w:r w:rsidRPr="004E02AD">
        <w:rPr>
          <w:rFonts w:ascii="Times New Roman" w:eastAsia="Times New Roman" w:hAnsi="Times New Roman" w:cs="Times New Roman"/>
          <w:bCs/>
          <w:sz w:val="24"/>
          <w:szCs w:val="24"/>
        </w:rPr>
        <w:t xml:space="preserve"> J. Single-pot, solid-phase-enhanced sample preparation for proteomics experiments. </w:t>
      </w:r>
      <w:r w:rsidRPr="00E134F0">
        <w:rPr>
          <w:rFonts w:ascii="Times New Roman" w:eastAsia="Times New Roman" w:hAnsi="Times New Roman" w:cs="Times New Roman"/>
          <w:bCs/>
          <w:sz w:val="24"/>
          <w:szCs w:val="24"/>
        </w:rPr>
        <w:t xml:space="preserve">Nat </w:t>
      </w:r>
      <w:proofErr w:type="spellStart"/>
      <w:r w:rsidRPr="00E134F0">
        <w:rPr>
          <w:rFonts w:ascii="Times New Roman" w:eastAsia="Times New Roman" w:hAnsi="Times New Roman" w:cs="Times New Roman"/>
          <w:bCs/>
          <w:sz w:val="24"/>
          <w:szCs w:val="24"/>
        </w:rPr>
        <w:t>Protoc</w:t>
      </w:r>
      <w:proofErr w:type="spellEnd"/>
      <w:r w:rsidRPr="004E02AD">
        <w:rPr>
          <w:rFonts w:ascii="Times New Roman" w:eastAsia="Times New Roman" w:hAnsi="Times New Roman" w:cs="Times New Roman"/>
          <w:bCs/>
          <w:sz w:val="24"/>
          <w:szCs w:val="24"/>
        </w:rPr>
        <w:t xml:space="preserve">. </w:t>
      </w:r>
      <w:r w:rsidRPr="00B56D4E">
        <w:rPr>
          <w:rFonts w:ascii="Times New Roman" w:eastAsia="Times New Roman" w:hAnsi="Times New Roman" w:cs="Times New Roman"/>
          <w:bCs/>
          <w:sz w:val="24"/>
          <w:szCs w:val="24"/>
        </w:rPr>
        <w:t>2019,</w:t>
      </w:r>
      <w:r>
        <w:rPr>
          <w:rFonts w:ascii="Times New Roman" w:eastAsia="Times New Roman" w:hAnsi="Times New Roman" w:cs="Times New Roman"/>
          <w:bCs/>
          <w:sz w:val="24"/>
          <w:szCs w:val="24"/>
        </w:rPr>
        <w:t xml:space="preserve"> </w:t>
      </w:r>
      <w:r w:rsidRPr="004E02AD">
        <w:rPr>
          <w:rFonts w:ascii="Times New Roman" w:eastAsia="Times New Roman" w:hAnsi="Times New Roman" w:cs="Times New Roman"/>
          <w:bCs/>
          <w:sz w:val="24"/>
          <w:szCs w:val="24"/>
        </w:rPr>
        <w:t>14(1)</w:t>
      </w:r>
      <w:r>
        <w:rPr>
          <w:rFonts w:ascii="Times New Roman" w:eastAsia="Times New Roman" w:hAnsi="Times New Roman" w:cs="Times New Roman"/>
          <w:bCs/>
          <w:sz w:val="24"/>
          <w:szCs w:val="24"/>
        </w:rPr>
        <w:t xml:space="preserve">, </w:t>
      </w:r>
      <w:r w:rsidRPr="004E02AD">
        <w:rPr>
          <w:rFonts w:ascii="Times New Roman" w:eastAsia="Times New Roman" w:hAnsi="Times New Roman" w:cs="Times New Roman"/>
          <w:bCs/>
          <w:sz w:val="24"/>
          <w:szCs w:val="24"/>
        </w:rPr>
        <w:t xml:space="preserve">68-85. </w:t>
      </w:r>
    </w:p>
    <w:p w14:paraId="66E4F6F0" w14:textId="77777777" w:rsidR="00BD7793" w:rsidRPr="000021FE"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w:t>
      </w:r>
      <w:r w:rsidRPr="000021FE">
        <w:t xml:space="preserve"> </w:t>
      </w:r>
      <w:r w:rsidRPr="000021FE">
        <w:rPr>
          <w:rFonts w:ascii="Times New Roman" w:eastAsia="Times New Roman" w:hAnsi="Times New Roman" w:cs="Times New Roman"/>
          <w:bCs/>
          <w:sz w:val="24"/>
          <w:szCs w:val="24"/>
        </w:rPr>
        <w:t>Zhang</w:t>
      </w:r>
      <w:r>
        <w:rPr>
          <w:rFonts w:ascii="Times New Roman" w:eastAsia="Times New Roman" w:hAnsi="Times New Roman" w:cs="Times New Roman"/>
          <w:bCs/>
          <w:sz w:val="24"/>
          <w:szCs w:val="24"/>
        </w:rPr>
        <w:t xml:space="preserve"> Z.;</w:t>
      </w:r>
      <w:r w:rsidRPr="000021FE">
        <w:rPr>
          <w:rFonts w:ascii="Times New Roman" w:eastAsia="Times New Roman" w:hAnsi="Times New Roman" w:cs="Times New Roman"/>
          <w:bCs/>
          <w:sz w:val="24"/>
          <w:szCs w:val="24"/>
        </w:rPr>
        <w:t xml:space="preserve"> Wallace</w:t>
      </w:r>
      <w:r>
        <w:rPr>
          <w:rFonts w:ascii="Times New Roman" w:eastAsia="Times New Roman" w:hAnsi="Times New Roman" w:cs="Times New Roman"/>
          <w:bCs/>
          <w:sz w:val="24"/>
          <w:szCs w:val="24"/>
        </w:rPr>
        <w:t xml:space="preserve"> W.E.;</w:t>
      </w:r>
      <w:r w:rsidRPr="000021FE">
        <w:rPr>
          <w:rFonts w:ascii="Times New Roman" w:eastAsia="Times New Roman" w:hAnsi="Times New Roman" w:cs="Times New Roman"/>
          <w:bCs/>
          <w:sz w:val="24"/>
          <w:szCs w:val="24"/>
        </w:rPr>
        <w:t xml:space="preserve"> Wang</w:t>
      </w:r>
      <w:r>
        <w:rPr>
          <w:rFonts w:ascii="Times New Roman" w:eastAsia="Times New Roman" w:hAnsi="Times New Roman" w:cs="Times New Roman"/>
          <w:bCs/>
          <w:sz w:val="24"/>
          <w:szCs w:val="24"/>
        </w:rPr>
        <w:t xml:space="preserve"> G.;</w:t>
      </w:r>
      <w:r w:rsidRPr="000021FE">
        <w:rPr>
          <w:rFonts w:ascii="Times New Roman" w:eastAsia="Times New Roman" w:hAnsi="Times New Roman" w:cs="Times New Roman"/>
          <w:bCs/>
          <w:sz w:val="24"/>
          <w:szCs w:val="24"/>
        </w:rPr>
        <w:t xml:space="preserve"> Burke</w:t>
      </w:r>
      <w:r>
        <w:rPr>
          <w:rFonts w:ascii="Times New Roman" w:eastAsia="Times New Roman" w:hAnsi="Times New Roman" w:cs="Times New Roman"/>
          <w:bCs/>
          <w:sz w:val="24"/>
          <w:szCs w:val="24"/>
        </w:rPr>
        <w:t xml:space="preserve"> M.C.;</w:t>
      </w:r>
      <w:r w:rsidRPr="000021FE">
        <w:rPr>
          <w:rFonts w:ascii="Times New Roman" w:eastAsia="Times New Roman" w:hAnsi="Times New Roman" w:cs="Times New Roman"/>
          <w:bCs/>
          <w:sz w:val="24"/>
          <w:szCs w:val="24"/>
        </w:rPr>
        <w:t xml:space="preserve"> Liu</w:t>
      </w:r>
      <w:r>
        <w:rPr>
          <w:rFonts w:ascii="Times New Roman" w:eastAsia="Times New Roman" w:hAnsi="Times New Roman" w:cs="Times New Roman"/>
          <w:bCs/>
          <w:sz w:val="24"/>
          <w:szCs w:val="24"/>
        </w:rPr>
        <w:t xml:space="preserve"> Y.;</w:t>
      </w:r>
      <w:r w:rsidRPr="000021FE">
        <w:rPr>
          <w:rFonts w:ascii="Times New Roman" w:eastAsia="Times New Roman" w:hAnsi="Times New Roman" w:cs="Times New Roman"/>
          <w:bCs/>
          <w:sz w:val="24"/>
          <w:szCs w:val="24"/>
        </w:rPr>
        <w:t xml:space="preserve"> Sheetlin</w:t>
      </w:r>
      <w:r>
        <w:rPr>
          <w:rFonts w:ascii="Times New Roman" w:eastAsia="Times New Roman" w:hAnsi="Times New Roman" w:cs="Times New Roman"/>
          <w:bCs/>
          <w:sz w:val="24"/>
          <w:szCs w:val="24"/>
        </w:rPr>
        <w:t xml:space="preserve"> S.L.;</w:t>
      </w:r>
      <w:r w:rsidRPr="000021FE">
        <w:rPr>
          <w:rFonts w:ascii="Times New Roman" w:eastAsia="Times New Roman" w:hAnsi="Times New Roman" w:cs="Times New Roman"/>
          <w:bCs/>
          <w:sz w:val="24"/>
          <w:szCs w:val="24"/>
        </w:rPr>
        <w:t xml:space="preserve"> and Stein</w:t>
      </w:r>
      <w:r>
        <w:rPr>
          <w:rFonts w:ascii="Times New Roman" w:eastAsia="Times New Roman" w:hAnsi="Times New Roman" w:cs="Times New Roman"/>
          <w:bCs/>
          <w:sz w:val="24"/>
          <w:szCs w:val="24"/>
        </w:rPr>
        <w:t xml:space="preserve"> S.E.</w:t>
      </w:r>
      <w:r>
        <w:t xml:space="preserve"> </w:t>
      </w:r>
      <w:r w:rsidRPr="000021FE">
        <w:rPr>
          <w:rFonts w:ascii="Times New Roman" w:eastAsia="Times New Roman" w:hAnsi="Times New Roman" w:cs="Times New Roman"/>
          <w:bCs/>
          <w:sz w:val="24"/>
          <w:szCs w:val="24"/>
        </w:rPr>
        <w:t>Improved Sample Preparation Method for Protein and Peptide Identification from Human Hair</w:t>
      </w:r>
      <w:r>
        <w:rPr>
          <w:rFonts w:ascii="Times New Roman" w:eastAsia="Times New Roman" w:hAnsi="Times New Roman" w:cs="Times New Roman"/>
          <w:bCs/>
          <w:sz w:val="24"/>
          <w:szCs w:val="24"/>
        </w:rPr>
        <w:t>.</w:t>
      </w:r>
      <w:r w:rsidRPr="007C6AA1">
        <w:rPr>
          <w:rFonts w:ascii="Times New Roman" w:eastAsia="Times New Roman" w:hAnsi="Times New Roman" w:cs="Times New Roman"/>
          <w:bCs/>
          <w:i/>
          <w:iCs/>
          <w:sz w:val="24"/>
          <w:szCs w:val="24"/>
        </w:rPr>
        <w:t xml:space="preserve"> </w:t>
      </w:r>
      <w:r w:rsidRPr="00015AD3">
        <w:rPr>
          <w:rFonts w:ascii="Times New Roman" w:eastAsia="Times New Roman" w:hAnsi="Times New Roman" w:cs="Times New Roman"/>
          <w:bCs/>
          <w:i/>
          <w:iCs/>
          <w:sz w:val="24"/>
          <w:szCs w:val="24"/>
        </w:rPr>
        <w:t xml:space="preserve">J </w:t>
      </w:r>
      <w:r w:rsidRPr="00E134F0">
        <w:rPr>
          <w:rFonts w:ascii="Times New Roman" w:eastAsia="Times New Roman" w:hAnsi="Times New Roman" w:cs="Times New Roman"/>
          <w:bCs/>
          <w:sz w:val="24"/>
          <w:szCs w:val="24"/>
        </w:rPr>
        <w:t>Proteome Res</w:t>
      </w:r>
      <w:r w:rsidRPr="00015AD3">
        <w:rPr>
          <w:rFonts w:ascii="Times New Roman" w:eastAsia="Times New Roman" w:hAnsi="Times New Roman" w:cs="Times New Roman"/>
          <w:bCs/>
          <w:i/>
          <w:iCs/>
          <w:sz w:val="24"/>
          <w:szCs w:val="24"/>
        </w:rPr>
        <w:t>.</w:t>
      </w:r>
      <w:r w:rsidRPr="00015AD3">
        <w:rPr>
          <w:rFonts w:ascii="Times New Roman" w:eastAsia="Times New Roman" w:hAnsi="Times New Roman" w:cs="Times New Roman"/>
          <w:bCs/>
          <w:sz w:val="24"/>
          <w:szCs w:val="24"/>
        </w:rPr>
        <w:t xml:space="preserve"> </w:t>
      </w:r>
      <w:r w:rsidRPr="00B56D4E">
        <w:rPr>
          <w:rFonts w:ascii="Times New Roman" w:eastAsia="Times New Roman" w:hAnsi="Times New Roman" w:cs="Times New Roman"/>
          <w:bCs/>
          <w:sz w:val="24"/>
          <w:szCs w:val="24"/>
        </w:rPr>
        <w:t>2024,</w:t>
      </w:r>
      <w:r w:rsidRPr="00015AD3">
        <w:rPr>
          <w:rFonts w:ascii="Times New Roman" w:eastAsia="Times New Roman" w:hAnsi="Times New Roman" w:cs="Times New Roman"/>
          <w:bCs/>
          <w:sz w:val="24"/>
          <w:szCs w:val="24"/>
        </w:rPr>
        <w:t xml:space="preserve"> 2</w:t>
      </w:r>
      <w:r>
        <w:rPr>
          <w:rFonts w:ascii="Times New Roman" w:eastAsia="Times New Roman" w:hAnsi="Times New Roman" w:cs="Times New Roman"/>
          <w:bCs/>
          <w:sz w:val="24"/>
          <w:szCs w:val="24"/>
        </w:rPr>
        <w:t xml:space="preserve">3 </w:t>
      </w:r>
      <w:r w:rsidRPr="00015AD3">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 40</w:t>
      </w:r>
      <w:r w:rsidRPr="00015AD3">
        <w:rPr>
          <w:rFonts w:ascii="Times New Roman" w:eastAsia="Times New Roman" w:hAnsi="Times New Roman" w:cs="Times New Roman"/>
          <w:bCs/>
          <w:sz w:val="24"/>
          <w:szCs w:val="24"/>
        </w:rPr>
        <w:t>9-</w:t>
      </w:r>
      <w:r>
        <w:rPr>
          <w:rFonts w:ascii="Times New Roman" w:eastAsia="Times New Roman" w:hAnsi="Times New Roman" w:cs="Times New Roman"/>
          <w:bCs/>
          <w:sz w:val="24"/>
          <w:szCs w:val="24"/>
        </w:rPr>
        <w:t>41</w:t>
      </w:r>
      <w:r w:rsidRPr="00015AD3">
        <w:rPr>
          <w:rFonts w:ascii="Times New Roman" w:eastAsia="Times New Roman" w:hAnsi="Times New Roman" w:cs="Times New Roman"/>
          <w:bCs/>
          <w:sz w:val="24"/>
          <w:szCs w:val="24"/>
        </w:rPr>
        <w:t>7.</w:t>
      </w:r>
    </w:p>
    <w:p w14:paraId="78E231CC" w14:textId="77777777" w:rsidR="00BD7793" w:rsidRDefault="00BD7793" w:rsidP="00BD7793">
      <w:r>
        <w:rPr>
          <w:rFonts w:ascii="Times New Roman" w:eastAsia="Times New Roman" w:hAnsi="Times New Roman" w:cs="Times New Roman"/>
          <w:bCs/>
          <w:sz w:val="24"/>
          <w:szCs w:val="24"/>
        </w:rPr>
        <w:t>(8)</w:t>
      </w:r>
      <w:r w:rsidRPr="00CB7317">
        <w:rPr>
          <w:rFonts w:ascii="Times New Roman" w:eastAsia="Times New Roman" w:hAnsi="Times New Roman" w:cs="Times New Roman"/>
          <w:bCs/>
          <w:sz w:val="24"/>
          <w:szCs w:val="24"/>
        </w:rPr>
        <w:t xml:space="preserve"> </w:t>
      </w:r>
      <w:r w:rsidRPr="00015AD3">
        <w:rPr>
          <w:rFonts w:ascii="Times New Roman" w:eastAsia="Times New Roman" w:hAnsi="Times New Roman" w:cs="Times New Roman"/>
          <w:bCs/>
          <w:sz w:val="24"/>
          <w:szCs w:val="24"/>
        </w:rPr>
        <w:t>Choudhary G</w:t>
      </w:r>
      <w:r>
        <w:rPr>
          <w:rFonts w:ascii="Times New Roman" w:eastAsia="Times New Roman" w:hAnsi="Times New Roman" w:cs="Times New Roman"/>
          <w:bCs/>
          <w:sz w:val="24"/>
          <w:szCs w:val="24"/>
        </w:rPr>
        <w:t>.;</w:t>
      </w:r>
      <w:r w:rsidRPr="00015AD3">
        <w:rPr>
          <w:rFonts w:ascii="Times New Roman" w:eastAsia="Times New Roman" w:hAnsi="Times New Roman" w:cs="Times New Roman"/>
          <w:bCs/>
          <w:sz w:val="24"/>
          <w:szCs w:val="24"/>
        </w:rPr>
        <w:t xml:space="preserve"> Wu S</w:t>
      </w:r>
      <w:r>
        <w:rPr>
          <w:rFonts w:ascii="Times New Roman" w:eastAsia="Times New Roman" w:hAnsi="Times New Roman" w:cs="Times New Roman"/>
          <w:bCs/>
          <w:sz w:val="24"/>
          <w:szCs w:val="24"/>
        </w:rPr>
        <w:t>.</w:t>
      </w:r>
      <w:r w:rsidRPr="00015AD3">
        <w:rPr>
          <w:rFonts w:ascii="Times New Roman" w:eastAsia="Times New Roman" w:hAnsi="Times New Roman" w:cs="Times New Roman"/>
          <w:bCs/>
          <w:sz w:val="24"/>
          <w:szCs w:val="24"/>
        </w:rPr>
        <w:t>L</w:t>
      </w:r>
      <w:r>
        <w:rPr>
          <w:rFonts w:ascii="Times New Roman" w:eastAsia="Times New Roman" w:hAnsi="Times New Roman" w:cs="Times New Roman"/>
          <w:bCs/>
          <w:sz w:val="24"/>
          <w:szCs w:val="24"/>
        </w:rPr>
        <w:t>.;</w:t>
      </w:r>
      <w:r w:rsidRPr="00015AD3">
        <w:rPr>
          <w:rFonts w:ascii="Times New Roman" w:eastAsia="Times New Roman" w:hAnsi="Times New Roman" w:cs="Times New Roman"/>
          <w:bCs/>
          <w:sz w:val="24"/>
          <w:szCs w:val="24"/>
        </w:rPr>
        <w:t xml:space="preserve"> Shieh P</w:t>
      </w:r>
      <w:r>
        <w:rPr>
          <w:rFonts w:ascii="Times New Roman" w:eastAsia="Times New Roman" w:hAnsi="Times New Roman" w:cs="Times New Roman"/>
          <w:bCs/>
          <w:sz w:val="24"/>
          <w:szCs w:val="24"/>
        </w:rPr>
        <w:t>.;</w:t>
      </w:r>
      <w:r w:rsidRPr="00015AD3">
        <w:rPr>
          <w:rFonts w:ascii="Times New Roman" w:eastAsia="Times New Roman" w:hAnsi="Times New Roman" w:cs="Times New Roman"/>
          <w:bCs/>
          <w:sz w:val="24"/>
          <w:szCs w:val="24"/>
        </w:rPr>
        <w:t xml:space="preserve"> Hancock W</w:t>
      </w:r>
      <w:r>
        <w:rPr>
          <w:rFonts w:ascii="Times New Roman" w:eastAsia="Times New Roman" w:hAnsi="Times New Roman" w:cs="Times New Roman"/>
          <w:bCs/>
          <w:sz w:val="24"/>
          <w:szCs w:val="24"/>
        </w:rPr>
        <w:t>.</w:t>
      </w:r>
      <w:r w:rsidRPr="00015AD3">
        <w:rPr>
          <w:rFonts w:ascii="Times New Roman" w:eastAsia="Times New Roman" w:hAnsi="Times New Roman" w:cs="Times New Roman"/>
          <w:bCs/>
          <w:sz w:val="24"/>
          <w:szCs w:val="24"/>
        </w:rPr>
        <w:t xml:space="preserve">S. Multiple enzymatic digestion for enhanced sequence coverage of proteins in complex proteomic mixtures using capillary LC with ion trap MS/MS. </w:t>
      </w:r>
      <w:r w:rsidRPr="00E134F0">
        <w:rPr>
          <w:rFonts w:ascii="Times New Roman" w:eastAsia="Times New Roman" w:hAnsi="Times New Roman" w:cs="Times New Roman"/>
          <w:bCs/>
          <w:sz w:val="24"/>
          <w:szCs w:val="24"/>
        </w:rPr>
        <w:t>J Proteome Res</w:t>
      </w:r>
      <w:r w:rsidRPr="00015AD3">
        <w:rPr>
          <w:rFonts w:ascii="Times New Roman" w:eastAsia="Times New Roman" w:hAnsi="Times New Roman" w:cs="Times New Roman"/>
          <w:bCs/>
          <w:i/>
          <w:iCs/>
          <w:sz w:val="24"/>
          <w:szCs w:val="24"/>
        </w:rPr>
        <w:t>.</w:t>
      </w:r>
      <w:r w:rsidRPr="00015AD3">
        <w:rPr>
          <w:rFonts w:ascii="Times New Roman" w:eastAsia="Times New Roman" w:hAnsi="Times New Roman" w:cs="Times New Roman"/>
          <w:bCs/>
          <w:sz w:val="24"/>
          <w:szCs w:val="24"/>
        </w:rPr>
        <w:t xml:space="preserve"> </w:t>
      </w:r>
      <w:r w:rsidRPr="00B56D4E">
        <w:rPr>
          <w:rFonts w:ascii="Times New Roman" w:eastAsia="Times New Roman" w:hAnsi="Times New Roman" w:cs="Times New Roman"/>
          <w:bCs/>
          <w:sz w:val="24"/>
          <w:szCs w:val="24"/>
        </w:rPr>
        <w:t>2003,</w:t>
      </w:r>
      <w:r w:rsidRPr="00015AD3">
        <w:rPr>
          <w:rFonts w:ascii="Times New Roman" w:eastAsia="Times New Roman" w:hAnsi="Times New Roman" w:cs="Times New Roman"/>
          <w:bCs/>
          <w:sz w:val="24"/>
          <w:szCs w:val="24"/>
        </w:rPr>
        <w:t xml:space="preserve"> 2(1)</w:t>
      </w:r>
      <w:r>
        <w:rPr>
          <w:rFonts w:ascii="Times New Roman" w:eastAsia="Times New Roman" w:hAnsi="Times New Roman" w:cs="Times New Roman"/>
          <w:bCs/>
          <w:sz w:val="24"/>
          <w:szCs w:val="24"/>
        </w:rPr>
        <w:t xml:space="preserve">, </w:t>
      </w:r>
      <w:r w:rsidRPr="00015AD3">
        <w:rPr>
          <w:rFonts w:ascii="Times New Roman" w:eastAsia="Times New Roman" w:hAnsi="Times New Roman" w:cs="Times New Roman"/>
          <w:bCs/>
          <w:sz w:val="24"/>
          <w:szCs w:val="24"/>
        </w:rPr>
        <w:t>59-67.</w:t>
      </w:r>
      <w:r w:rsidRPr="003034EF">
        <w:t xml:space="preserve"> </w:t>
      </w:r>
    </w:p>
    <w:p w14:paraId="189D4C6F" w14:textId="77777777" w:rsidR="00BD7793" w:rsidRDefault="00BD7793" w:rsidP="00BD7793">
      <w:r>
        <w:rPr>
          <w:rFonts w:ascii="Times New Roman" w:eastAsia="Times New Roman" w:hAnsi="Times New Roman" w:cs="Times New Roman"/>
          <w:bCs/>
          <w:sz w:val="24"/>
          <w:szCs w:val="24"/>
        </w:rPr>
        <w:t>(9)</w:t>
      </w:r>
      <w:r w:rsidRPr="00B1324F">
        <w:t xml:space="preserve"> </w:t>
      </w:r>
      <w:proofErr w:type="spellStart"/>
      <w:r w:rsidRPr="0097357C">
        <w:rPr>
          <w:rFonts w:ascii="Times New Roman" w:eastAsia="Times New Roman" w:hAnsi="Times New Roman" w:cs="Times New Roman"/>
          <w:bCs/>
          <w:sz w:val="24"/>
          <w:szCs w:val="24"/>
        </w:rPr>
        <w:t>BioMuta</w:t>
      </w:r>
      <w:proofErr w:type="spellEnd"/>
      <w:r w:rsidRPr="0097357C">
        <w:rPr>
          <w:rFonts w:ascii="Times New Roman" w:eastAsia="Times New Roman" w:hAnsi="Times New Roman" w:cs="Times New Roman"/>
          <w:bCs/>
          <w:sz w:val="24"/>
          <w:szCs w:val="24"/>
        </w:rPr>
        <w:t xml:space="preserve"> - single-nucleotide variations (SNVs) in cancer</w:t>
      </w:r>
      <w:r>
        <w:rPr>
          <w:rFonts w:ascii="Times New Roman" w:eastAsia="Times New Roman" w:hAnsi="Times New Roman" w:cs="Times New Roman"/>
          <w:bCs/>
          <w:sz w:val="24"/>
          <w:szCs w:val="24"/>
        </w:rPr>
        <w:t xml:space="preserve">. </w:t>
      </w:r>
      <w:hyperlink r:id="rId10" w:history="1">
        <w:r w:rsidRPr="00CB5C09">
          <w:rPr>
            <w:rStyle w:val="Hyperlink"/>
            <w:rFonts w:ascii="Times New Roman" w:eastAsia="Times New Roman" w:hAnsi="Times New Roman" w:cs="Times New Roman"/>
            <w:sz w:val="24"/>
            <w:szCs w:val="24"/>
          </w:rPr>
          <w:t>https://hive.biochemistry.gwu.edu/biomuta</w:t>
        </w:r>
      </w:hyperlink>
      <w:r>
        <w:rPr>
          <w:rStyle w:val="Hyperlink"/>
          <w:rFonts w:ascii="Times New Roman" w:eastAsia="Times New Roman" w:hAnsi="Times New Roman" w:cs="Times New Roman"/>
          <w:sz w:val="24"/>
          <w:szCs w:val="24"/>
        </w:rPr>
        <w:t xml:space="preserve"> </w:t>
      </w:r>
      <w:r w:rsidRPr="00EF32D5">
        <w:rPr>
          <w:rStyle w:val="Hyperlink"/>
          <w:rFonts w:ascii="Times New Roman" w:eastAsia="Times New Roman" w:hAnsi="Times New Roman" w:cs="Times New Roman"/>
          <w:color w:val="auto"/>
          <w:sz w:val="24"/>
          <w:szCs w:val="24"/>
          <w:u w:val="none"/>
        </w:rPr>
        <w:t>(accessed December 20, 2021).</w:t>
      </w:r>
    </w:p>
    <w:p w14:paraId="6589F266" w14:textId="77777777" w:rsidR="00BD7793" w:rsidRDefault="00BD7793" w:rsidP="00BD7793">
      <w:pPr>
        <w:rPr>
          <w:rFonts w:ascii="Times New Roman" w:eastAsia="Times New Roman" w:hAnsi="Times New Roman" w:cs="Times New Roman"/>
          <w:sz w:val="24"/>
          <w:szCs w:val="24"/>
        </w:rPr>
      </w:pPr>
      <w:r>
        <w:rPr>
          <w:rFonts w:ascii="Times New Roman" w:hAnsi="Times New Roman" w:cs="Times New Roman"/>
          <w:sz w:val="24"/>
          <w:szCs w:val="24"/>
        </w:rPr>
        <w:t>(10)</w:t>
      </w:r>
      <w:r w:rsidRPr="009D373C">
        <w:rPr>
          <w:rFonts w:ascii="Times New Roman" w:eastAsia="Times New Roman" w:hAnsi="Times New Roman" w:cs="Times New Roman"/>
          <w:sz w:val="24"/>
          <w:szCs w:val="24"/>
        </w:rPr>
        <w:t xml:space="preserve"> </w:t>
      </w:r>
      <w:r w:rsidRPr="00616523">
        <w:rPr>
          <w:rFonts w:ascii="Times New Roman" w:eastAsia="Times New Roman" w:hAnsi="Times New Roman" w:cs="Times New Roman"/>
          <w:sz w:val="24"/>
          <w:szCs w:val="24"/>
        </w:rPr>
        <w:t>Eng, J. K.; McCormack, A. L.; Yates, J. R. An approach to</w:t>
      </w:r>
      <w:r>
        <w:rPr>
          <w:rFonts w:ascii="Times New Roman" w:eastAsia="Times New Roman" w:hAnsi="Times New Roman" w:cs="Times New Roman"/>
          <w:sz w:val="24"/>
          <w:szCs w:val="24"/>
        </w:rPr>
        <w:t xml:space="preserve"> </w:t>
      </w:r>
      <w:r w:rsidRPr="00616523">
        <w:rPr>
          <w:rFonts w:ascii="Times New Roman" w:eastAsia="Times New Roman" w:hAnsi="Times New Roman" w:cs="Times New Roman"/>
          <w:sz w:val="24"/>
          <w:szCs w:val="24"/>
        </w:rPr>
        <w:t>correlate tandem mass spectral data of peptides with amino acid</w:t>
      </w:r>
      <w:r>
        <w:rPr>
          <w:rFonts w:ascii="Times New Roman" w:eastAsia="Times New Roman" w:hAnsi="Times New Roman" w:cs="Times New Roman"/>
          <w:sz w:val="24"/>
          <w:szCs w:val="24"/>
        </w:rPr>
        <w:t xml:space="preserve"> </w:t>
      </w:r>
      <w:r w:rsidRPr="00616523">
        <w:rPr>
          <w:rFonts w:ascii="Times New Roman" w:eastAsia="Times New Roman" w:hAnsi="Times New Roman" w:cs="Times New Roman"/>
          <w:sz w:val="24"/>
          <w:szCs w:val="24"/>
        </w:rPr>
        <w:t xml:space="preserve">sequences in a protein database. </w:t>
      </w:r>
      <w:r w:rsidRPr="00E134F0">
        <w:rPr>
          <w:rFonts w:ascii="Times New Roman" w:eastAsia="Times New Roman" w:hAnsi="Times New Roman" w:cs="Times New Roman"/>
          <w:iCs/>
          <w:sz w:val="24"/>
          <w:szCs w:val="24"/>
        </w:rPr>
        <w:t xml:space="preserve">J. Am. Soc. Mass </w:t>
      </w:r>
      <w:proofErr w:type="spellStart"/>
      <w:r w:rsidRPr="00E134F0">
        <w:rPr>
          <w:rFonts w:ascii="Times New Roman" w:eastAsia="Times New Roman" w:hAnsi="Times New Roman" w:cs="Times New Roman"/>
          <w:iCs/>
          <w:sz w:val="24"/>
          <w:szCs w:val="24"/>
        </w:rPr>
        <w:t>Spectrom</w:t>
      </w:r>
      <w:proofErr w:type="spellEnd"/>
      <w:r>
        <w:rPr>
          <w:rFonts w:ascii="Times New Roman" w:eastAsia="Times New Roman" w:hAnsi="Times New Roman" w:cs="Times New Roman"/>
          <w:sz w:val="24"/>
          <w:szCs w:val="24"/>
        </w:rPr>
        <w:t xml:space="preserve">. </w:t>
      </w:r>
      <w:r w:rsidRPr="00B56D4E">
        <w:rPr>
          <w:rFonts w:ascii="Times New Roman" w:eastAsia="Times New Roman" w:hAnsi="Times New Roman" w:cs="Times New Roman"/>
          <w:bCs/>
          <w:sz w:val="24"/>
          <w:szCs w:val="24"/>
        </w:rPr>
        <w:t>1994,</w:t>
      </w:r>
      <w:r w:rsidRPr="00616523">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xml:space="preserve"> </w:t>
      </w:r>
      <w:r w:rsidRPr="00616523">
        <w:rPr>
          <w:rFonts w:ascii="Times New Roman" w:eastAsia="Times New Roman" w:hAnsi="Times New Roman" w:cs="Times New Roman"/>
          <w:sz w:val="24"/>
          <w:szCs w:val="24"/>
        </w:rPr>
        <w:t>976−989.</w:t>
      </w:r>
    </w:p>
    <w:p w14:paraId="7825161B" w14:textId="77777777" w:rsidR="00BD7793"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(11) </w:t>
      </w:r>
      <w:r w:rsidRPr="004250CB">
        <w:rPr>
          <w:rFonts w:ascii="Times New Roman" w:eastAsia="Times New Roman" w:hAnsi="Times New Roman" w:cs="Times New Roman"/>
          <w:sz w:val="24"/>
          <w:szCs w:val="24"/>
        </w:rPr>
        <w:t xml:space="preserve">Su, </w:t>
      </w:r>
      <w:r>
        <w:rPr>
          <w:rFonts w:ascii="Times New Roman" w:eastAsia="Times New Roman" w:hAnsi="Times New Roman" w:cs="Times New Roman"/>
          <w:sz w:val="24"/>
          <w:szCs w:val="24"/>
        </w:rPr>
        <w:t xml:space="preserve">C.; </w:t>
      </w:r>
      <w:r w:rsidRPr="004250CB">
        <w:rPr>
          <w:rFonts w:ascii="Times New Roman" w:eastAsia="Times New Roman" w:hAnsi="Times New Roman" w:cs="Times New Roman"/>
          <w:sz w:val="24"/>
          <w:szCs w:val="24"/>
        </w:rPr>
        <w:t xml:space="preserve">Gong, </w:t>
      </w:r>
      <w:r>
        <w:rPr>
          <w:rFonts w:ascii="Times New Roman" w:eastAsia="Times New Roman" w:hAnsi="Times New Roman" w:cs="Times New Roman"/>
          <w:sz w:val="24"/>
          <w:szCs w:val="24"/>
        </w:rPr>
        <w:t xml:space="preserve">J.; </w:t>
      </w:r>
      <w:r w:rsidRPr="004250CB">
        <w:rPr>
          <w:rFonts w:ascii="Times New Roman" w:eastAsia="Times New Roman" w:hAnsi="Times New Roman" w:cs="Times New Roman"/>
          <w:sz w:val="24"/>
          <w:szCs w:val="24"/>
        </w:rPr>
        <w:t xml:space="preserve">Qin, </w:t>
      </w:r>
      <w:r>
        <w:rPr>
          <w:rFonts w:ascii="Times New Roman" w:eastAsia="Times New Roman" w:hAnsi="Times New Roman" w:cs="Times New Roman"/>
          <w:sz w:val="24"/>
          <w:szCs w:val="24"/>
        </w:rPr>
        <w:t xml:space="preserve">J.; </w:t>
      </w:r>
      <w:r w:rsidRPr="004250CB">
        <w:rPr>
          <w:rFonts w:ascii="Times New Roman" w:eastAsia="Times New Roman" w:hAnsi="Times New Roman" w:cs="Times New Roman"/>
          <w:sz w:val="24"/>
          <w:szCs w:val="24"/>
        </w:rPr>
        <w:t xml:space="preserve">Li, </w:t>
      </w:r>
      <w:r>
        <w:rPr>
          <w:rFonts w:ascii="Times New Roman" w:eastAsia="Times New Roman" w:hAnsi="Times New Roman" w:cs="Times New Roman"/>
          <w:sz w:val="24"/>
          <w:szCs w:val="24"/>
        </w:rPr>
        <w:t xml:space="preserve">H.; </w:t>
      </w:r>
      <w:r w:rsidRPr="004250CB">
        <w:rPr>
          <w:rFonts w:ascii="Times New Roman" w:eastAsia="Times New Roman" w:hAnsi="Times New Roman" w:cs="Times New Roman"/>
          <w:sz w:val="24"/>
          <w:szCs w:val="24"/>
        </w:rPr>
        <w:t xml:space="preserve">Li, </w:t>
      </w:r>
      <w:r>
        <w:rPr>
          <w:rFonts w:ascii="Times New Roman" w:eastAsia="Times New Roman" w:hAnsi="Times New Roman" w:cs="Times New Roman"/>
          <w:sz w:val="24"/>
          <w:szCs w:val="24"/>
        </w:rPr>
        <w:t xml:space="preserve">H.; </w:t>
      </w:r>
      <w:r w:rsidRPr="004250CB">
        <w:rPr>
          <w:rFonts w:ascii="Times New Roman" w:eastAsia="Times New Roman" w:hAnsi="Times New Roman" w:cs="Times New Roman"/>
          <w:sz w:val="24"/>
          <w:szCs w:val="24"/>
        </w:rPr>
        <w:t xml:space="preserve">Xu, </w:t>
      </w:r>
      <w:r>
        <w:rPr>
          <w:rFonts w:ascii="Times New Roman" w:eastAsia="Times New Roman" w:hAnsi="Times New Roman" w:cs="Times New Roman"/>
          <w:sz w:val="24"/>
          <w:szCs w:val="24"/>
        </w:rPr>
        <w:t xml:space="preserve">Z.; </w:t>
      </w:r>
      <w:r w:rsidRPr="004250CB">
        <w:rPr>
          <w:rFonts w:ascii="Times New Roman" w:eastAsia="Times New Roman" w:hAnsi="Times New Roman" w:cs="Times New Roman"/>
          <w:sz w:val="24"/>
          <w:szCs w:val="24"/>
        </w:rPr>
        <w:t>Shi,</w:t>
      </w:r>
      <w:r>
        <w:rPr>
          <w:rFonts w:ascii="Times New Roman" w:eastAsia="Times New Roman" w:hAnsi="Times New Roman" w:cs="Times New Roman"/>
          <w:sz w:val="24"/>
          <w:szCs w:val="24"/>
        </w:rPr>
        <w:t xml:space="preserve"> J. </w:t>
      </w:r>
      <w:r w:rsidRPr="004250CB">
        <w:rPr>
          <w:rFonts w:ascii="Times New Roman" w:eastAsia="Times New Roman" w:hAnsi="Times New Roman" w:cs="Times New Roman"/>
          <w:sz w:val="24"/>
          <w:szCs w:val="24"/>
        </w:rPr>
        <w:t>The tale of a versatile enzyme: Molecular insights into keratinase for its industrial dissemination</w:t>
      </w:r>
      <w:r>
        <w:rPr>
          <w:rFonts w:ascii="Times New Roman" w:eastAsia="Times New Roman" w:hAnsi="Times New Roman" w:cs="Times New Roman"/>
          <w:sz w:val="24"/>
          <w:szCs w:val="24"/>
        </w:rPr>
        <w:t xml:space="preserve">. </w:t>
      </w:r>
      <w:r w:rsidRPr="00E134F0">
        <w:rPr>
          <w:rFonts w:ascii="Times New Roman" w:eastAsia="Times New Roman" w:hAnsi="Times New Roman" w:cs="Times New Roman"/>
          <w:sz w:val="24"/>
          <w:szCs w:val="24"/>
        </w:rPr>
        <w:t>Biotechnology Advances</w:t>
      </w:r>
      <w:r w:rsidRPr="004250CB">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r w:rsidRPr="00B56D4E">
        <w:rPr>
          <w:rFonts w:ascii="Times New Roman" w:eastAsia="Times New Roman" w:hAnsi="Times New Roman" w:cs="Times New Roman"/>
          <w:sz w:val="24"/>
          <w:szCs w:val="24"/>
        </w:rPr>
        <w:t>2020,</w:t>
      </w:r>
      <w:r>
        <w:rPr>
          <w:rFonts w:ascii="Times New Roman" w:eastAsia="Times New Roman" w:hAnsi="Times New Roman" w:cs="Times New Roman"/>
          <w:sz w:val="24"/>
          <w:szCs w:val="24"/>
        </w:rPr>
        <w:t xml:space="preserve"> </w:t>
      </w:r>
      <w:r w:rsidRPr="004250CB">
        <w:rPr>
          <w:rFonts w:ascii="Times New Roman" w:eastAsia="Times New Roman" w:hAnsi="Times New Roman" w:cs="Times New Roman"/>
          <w:sz w:val="24"/>
          <w:szCs w:val="24"/>
        </w:rPr>
        <w:t>Volume 45,</w:t>
      </w:r>
      <w:r>
        <w:rPr>
          <w:rFonts w:ascii="Times New Roman" w:eastAsia="Times New Roman" w:hAnsi="Times New Roman" w:cs="Times New Roman"/>
          <w:sz w:val="24"/>
          <w:szCs w:val="24"/>
        </w:rPr>
        <w:t xml:space="preserve"> </w:t>
      </w:r>
      <w:r w:rsidRPr="004250CB">
        <w:rPr>
          <w:rFonts w:ascii="Times New Roman" w:eastAsia="Times New Roman" w:hAnsi="Times New Roman" w:cs="Times New Roman"/>
          <w:sz w:val="24"/>
          <w:szCs w:val="24"/>
        </w:rPr>
        <w:t>107655</w:t>
      </w:r>
    </w:p>
    <w:p w14:paraId="41CE0EF5" w14:textId="77777777" w:rsidR="00BD7793" w:rsidRPr="0091071B" w:rsidRDefault="00BD7793" w:rsidP="00BD779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(12) </w:t>
      </w:r>
      <w:r w:rsidRPr="0091071B">
        <w:rPr>
          <w:rFonts w:ascii="Times New Roman" w:eastAsia="Times New Roman" w:hAnsi="Times New Roman" w:cs="Times New Roman"/>
          <w:bCs/>
          <w:sz w:val="24"/>
          <w:szCs w:val="24"/>
        </w:rPr>
        <w:t>Cruz</w:t>
      </w:r>
      <w:r>
        <w:rPr>
          <w:rFonts w:ascii="Times New Roman" w:eastAsia="Times New Roman" w:hAnsi="Times New Roman" w:cs="Times New Roman"/>
          <w:bCs/>
          <w:sz w:val="24"/>
          <w:szCs w:val="24"/>
        </w:rPr>
        <w:t xml:space="preserve"> C.F.;</w:t>
      </w:r>
      <w:r w:rsidRPr="0091071B">
        <w:rPr>
          <w:rFonts w:ascii="Times New Roman" w:eastAsia="Times New Roman" w:hAnsi="Times New Roman" w:cs="Times New Roman"/>
          <w:bCs/>
          <w:sz w:val="24"/>
          <w:szCs w:val="24"/>
        </w:rPr>
        <w:t xml:space="preserve"> </w:t>
      </w:r>
      <w:proofErr w:type="spellStart"/>
      <w:r w:rsidRPr="0091071B">
        <w:rPr>
          <w:rFonts w:ascii="Times New Roman" w:eastAsia="Times New Roman" w:hAnsi="Times New Roman" w:cs="Times New Roman"/>
          <w:bCs/>
          <w:sz w:val="24"/>
          <w:szCs w:val="24"/>
        </w:rPr>
        <w:t>Azoia</w:t>
      </w:r>
      <w:proofErr w:type="spellEnd"/>
      <w:r>
        <w:rPr>
          <w:rFonts w:ascii="Times New Roman" w:eastAsia="Times New Roman" w:hAnsi="Times New Roman" w:cs="Times New Roman"/>
          <w:bCs/>
          <w:sz w:val="24"/>
          <w:szCs w:val="24"/>
        </w:rPr>
        <w:t xml:space="preserve"> N.G.;</w:t>
      </w:r>
      <w:r w:rsidRPr="0091071B">
        <w:rPr>
          <w:rFonts w:ascii="Times New Roman" w:eastAsia="Times New Roman" w:hAnsi="Times New Roman" w:cs="Times New Roman"/>
          <w:bCs/>
          <w:sz w:val="24"/>
          <w:szCs w:val="24"/>
        </w:rPr>
        <w:t xml:space="preserve"> </w:t>
      </w:r>
      <w:proofErr w:type="spellStart"/>
      <w:r w:rsidRPr="0091071B">
        <w:rPr>
          <w:rFonts w:ascii="Times New Roman" w:eastAsia="Times New Roman" w:hAnsi="Times New Roman" w:cs="Times New Roman"/>
          <w:bCs/>
          <w:sz w:val="24"/>
          <w:szCs w:val="24"/>
        </w:rPr>
        <w:t>Matamá</w:t>
      </w:r>
      <w:proofErr w:type="spellEnd"/>
      <w:r>
        <w:rPr>
          <w:rFonts w:ascii="Times New Roman" w:eastAsia="Times New Roman" w:hAnsi="Times New Roman" w:cs="Times New Roman"/>
          <w:bCs/>
          <w:sz w:val="24"/>
          <w:szCs w:val="24"/>
        </w:rPr>
        <w:t xml:space="preserve"> T.;</w:t>
      </w:r>
      <w:r w:rsidRPr="0091071B">
        <w:rPr>
          <w:rFonts w:ascii="Times New Roman" w:eastAsia="Times New Roman" w:hAnsi="Times New Roman" w:cs="Times New Roman"/>
          <w:bCs/>
          <w:sz w:val="24"/>
          <w:szCs w:val="24"/>
        </w:rPr>
        <w:t xml:space="preserve"> Cavaco-Paulo</w:t>
      </w:r>
      <w:r>
        <w:rPr>
          <w:rFonts w:ascii="Times New Roman" w:eastAsia="Times New Roman" w:hAnsi="Times New Roman" w:cs="Times New Roman"/>
          <w:bCs/>
          <w:sz w:val="24"/>
          <w:szCs w:val="24"/>
        </w:rPr>
        <w:t xml:space="preserve"> A. </w:t>
      </w:r>
      <w:r w:rsidRPr="0091071B">
        <w:rPr>
          <w:rFonts w:ascii="Times New Roman" w:eastAsia="Times New Roman" w:hAnsi="Times New Roman" w:cs="Times New Roman"/>
          <w:bCs/>
          <w:sz w:val="24"/>
          <w:szCs w:val="24"/>
        </w:rPr>
        <w:t>Peptide—protein interactions within human hair keratins</w:t>
      </w:r>
      <w:r>
        <w:rPr>
          <w:rFonts w:ascii="Times New Roman" w:eastAsia="Times New Roman" w:hAnsi="Times New Roman" w:cs="Times New Roman"/>
          <w:bCs/>
          <w:sz w:val="24"/>
          <w:szCs w:val="24"/>
        </w:rPr>
        <w:t xml:space="preserve">. </w:t>
      </w:r>
      <w:r w:rsidRPr="00E134F0">
        <w:rPr>
          <w:rFonts w:ascii="Times New Roman" w:eastAsia="Times New Roman" w:hAnsi="Times New Roman" w:cs="Times New Roman"/>
          <w:bCs/>
          <w:sz w:val="24"/>
          <w:szCs w:val="24"/>
        </w:rPr>
        <w:t xml:space="preserve">Int. J. Biol. </w:t>
      </w:r>
      <w:proofErr w:type="spellStart"/>
      <w:r w:rsidRPr="00E134F0">
        <w:rPr>
          <w:rFonts w:ascii="Times New Roman" w:eastAsia="Times New Roman" w:hAnsi="Times New Roman" w:cs="Times New Roman"/>
          <w:bCs/>
          <w:sz w:val="24"/>
          <w:szCs w:val="24"/>
        </w:rPr>
        <w:t>Macromol</w:t>
      </w:r>
      <w:proofErr w:type="spellEnd"/>
      <w:r w:rsidRPr="00E67DBD">
        <w:rPr>
          <w:rFonts w:ascii="Times New Roman" w:eastAsia="Times New Roman" w:hAnsi="Times New Roman" w:cs="Times New Roman"/>
          <w:bCs/>
          <w:i/>
          <w:iCs/>
          <w:sz w:val="24"/>
          <w:szCs w:val="24"/>
        </w:rPr>
        <w:t>.</w:t>
      </w:r>
      <w:r>
        <w:rPr>
          <w:rFonts w:ascii="Times New Roman" w:eastAsia="Times New Roman" w:hAnsi="Times New Roman" w:cs="Times New Roman"/>
          <w:bCs/>
          <w:sz w:val="24"/>
          <w:szCs w:val="24"/>
        </w:rPr>
        <w:t xml:space="preserve"> </w:t>
      </w:r>
      <w:r w:rsidRPr="00B56D4E">
        <w:rPr>
          <w:rFonts w:ascii="Times New Roman" w:eastAsia="Times New Roman" w:hAnsi="Times New Roman" w:cs="Times New Roman"/>
          <w:bCs/>
          <w:sz w:val="24"/>
          <w:szCs w:val="24"/>
        </w:rPr>
        <w:t>2017,</w:t>
      </w:r>
      <w:r>
        <w:rPr>
          <w:rFonts w:ascii="Times New Roman" w:eastAsia="Times New Roman" w:hAnsi="Times New Roman" w:cs="Times New Roman"/>
          <w:bCs/>
          <w:sz w:val="24"/>
          <w:szCs w:val="24"/>
        </w:rPr>
        <w:t xml:space="preserve"> 101, 805-814.</w:t>
      </w:r>
    </w:p>
    <w:p w14:paraId="1233BD56" w14:textId="26F77EB1" w:rsidR="00BD7793" w:rsidRDefault="00796C2E">
      <w:pPr>
        <w:rPr>
          <w:rFonts w:ascii="Times New Roman" w:hAnsi="Times New Roman" w:cs="Times New Roman"/>
          <w:sz w:val="24"/>
          <w:szCs w:val="24"/>
        </w:rPr>
      </w:pPr>
      <w:r>
        <w:rPr>
          <w:rFonts w:ascii="Times New Roman" w:hAnsi="Times New Roman" w:cs="Times New Roman"/>
          <w:sz w:val="24"/>
          <w:szCs w:val="24"/>
        </w:rPr>
        <w:lastRenderedPageBreak/>
        <w:t xml:space="preserve">(13) </w:t>
      </w:r>
      <w:r w:rsidRPr="00796C2E">
        <w:rPr>
          <w:rFonts w:ascii="Times New Roman" w:hAnsi="Times New Roman" w:cs="Times New Roman"/>
          <w:sz w:val="24"/>
          <w:szCs w:val="24"/>
        </w:rPr>
        <w:t>Woo S</w:t>
      </w:r>
      <w:r w:rsidR="00A21AC0">
        <w:rPr>
          <w:rFonts w:ascii="Times New Roman" w:hAnsi="Times New Roman" w:cs="Times New Roman"/>
          <w:sz w:val="24"/>
          <w:szCs w:val="24"/>
        </w:rPr>
        <w:t>.</w:t>
      </w:r>
      <w:r>
        <w:rPr>
          <w:rFonts w:ascii="Times New Roman" w:hAnsi="Times New Roman" w:cs="Times New Roman"/>
          <w:sz w:val="24"/>
          <w:szCs w:val="24"/>
        </w:rPr>
        <w:t>;</w:t>
      </w:r>
      <w:r w:rsidRPr="00796C2E">
        <w:rPr>
          <w:rFonts w:ascii="Times New Roman" w:hAnsi="Times New Roman" w:cs="Times New Roman"/>
          <w:sz w:val="24"/>
          <w:szCs w:val="24"/>
        </w:rPr>
        <w:t xml:space="preserve"> Cha S</w:t>
      </w:r>
      <w:r>
        <w:rPr>
          <w:rFonts w:ascii="Times New Roman" w:hAnsi="Times New Roman" w:cs="Times New Roman"/>
          <w:sz w:val="24"/>
          <w:szCs w:val="24"/>
        </w:rPr>
        <w:t>.</w:t>
      </w:r>
      <w:r w:rsidRPr="00796C2E">
        <w:rPr>
          <w:rFonts w:ascii="Times New Roman" w:hAnsi="Times New Roman" w:cs="Times New Roman"/>
          <w:sz w:val="24"/>
          <w:szCs w:val="24"/>
        </w:rPr>
        <w:t>W</w:t>
      </w:r>
      <w:r>
        <w:rPr>
          <w:rFonts w:ascii="Times New Roman" w:hAnsi="Times New Roman" w:cs="Times New Roman"/>
          <w:sz w:val="24"/>
          <w:szCs w:val="24"/>
        </w:rPr>
        <w:t>.;</w:t>
      </w:r>
      <w:r w:rsidRPr="00796C2E">
        <w:rPr>
          <w:rFonts w:ascii="Times New Roman" w:hAnsi="Times New Roman" w:cs="Times New Roman"/>
          <w:sz w:val="24"/>
          <w:szCs w:val="24"/>
        </w:rPr>
        <w:t xml:space="preserve"> Na S</w:t>
      </w:r>
      <w:r w:rsidR="00A21AC0">
        <w:rPr>
          <w:rFonts w:ascii="Times New Roman" w:hAnsi="Times New Roman" w:cs="Times New Roman"/>
          <w:sz w:val="24"/>
          <w:szCs w:val="24"/>
        </w:rPr>
        <w:t>.</w:t>
      </w:r>
      <w:r>
        <w:rPr>
          <w:rFonts w:ascii="Times New Roman" w:hAnsi="Times New Roman" w:cs="Times New Roman"/>
          <w:sz w:val="24"/>
          <w:szCs w:val="24"/>
        </w:rPr>
        <w:t>;</w:t>
      </w:r>
      <w:r w:rsidRPr="00796C2E">
        <w:rPr>
          <w:rFonts w:ascii="Times New Roman" w:hAnsi="Times New Roman" w:cs="Times New Roman"/>
          <w:sz w:val="24"/>
          <w:szCs w:val="24"/>
        </w:rPr>
        <w:t xml:space="preserve"> Guest C</w:t>
      </w:r>
      <w:r w:rsidR="00A21AC0">
        <w:rPr>
          <w:rFonts w:ascii="Times New Roman" w:hAnsi="Times New Roman" w:cs="Times New Roman"/>
          <w:sz w:val="24"/>
          <w:szCs w:val="24"/>
        </w:rPr>
        <w:t>.</w:t>
      </w:r>
      <w:r>
        <w:rPr>
          <w:rFonts w:ascii="Times New Roman" w:hAnsi="Times New Roman" w:cs="Times New Roman"/>
          <w:sz w:val="24"/>
          <w:szCs w:val="24"/>
        </w:rPr>
        <w:t>;</w:t>
      </w:r>
      <w:r w:rsidRPr="00796C2E">
        <w:rPr>
          <w:rFonts w:ascii="Times New Roman" w:hAnsi="Times New Roman" w:cs="Times New Roman"/>
          <w:sz w:val="24"/>
          <w:szCs w:val="24"/>
        </w:rPr>
        <w:t xml:space="preserve"> Liu T</w:t>
      </w:r>
      <w:r w:rsidR="00A21AC0">
        <w:rPr>
          <w:rFonts w:ascii="Times New Roman" w:hAnsi="Times New Roman" w:cs="Times New Roman"/>
          <w:sz w:val="24"/>
          <w:szCs w:val="24"/>
        </w:rPr>
        <w:t>.</w:t>
      </w:r>
      <w:r>
        <w:rPr>
          <w:rFonts w:ascii="Times New Roman" w:hAnsi="Times New Roman" w:cs="Times New Roman"/>
          <w:sz w:val="24"/>
          <w:szCs w:val="24"/>
        </w:rPr>
        <w:t>;</w:t>
      </w:r>
      <w:r w:rsidRPr="00796C2E">
        <w:rPr>
          <w:rFonts w:ascii="Times New Roman" w:hAnsi="Times New Roman" w:cs="Times New Roman"/>
          <w:sz w:val="24"/>
          <w:szCs w:val="24"/>
        </w:rPr>
        <w:t xml:space="preserve"> Smith R</w:t>
      </w:r>
      <w:r>
        <w:rPr>
          <w:rFonts w:ascii="Times New Roman" w:hAnsi="Times New Roman" w:cs="Times New Roman"/>
          <w:sz w:val="24"/>
          <w:szCs w:val="24"/>
        </w:rPr>
        <w:t>.</w:t>
      </w:r>
      <w:r w:rsidRPr="00796C2E">
        <w:rPr>
          <w:rFonts w:ascii="Times New Roman" w:hAnsi="Times New Roman" w:cs="Times New Roman"/>
          <w:sz w:val="24"/>
          <w:szCs w:val="24"/>
        </w:rPr>
        <w:t>D</w:t>
      </w:r>
      <w:r>
        <w:rPr>
          <w:rFonts w:ascii="Times New Roman" w:hAnsi="Times New Roman" w:cs="Times New Roman"/>
          <w:sz w:val="24"/>
          <w:szCs w:val="24"/>
        </w:rPr>
        <w:t>.;</w:t>
      </w:r>
      <w:r w:rsidRPr="00796C2E">
        <w:rPr>
          <w:rFonts w:ascii="Times New Roman" w:hAnsi="Times New Roman" w:cs="Times New Roman"/>
          <w:sz w:val="24"/>
          <w:szCs w:val="24"/>
        </w:rPr>
        <w:t xml:space="preserve"> Rodland K</w:t>
      </w:r>
      <w:r>
        <w:rPr>
          <w:rFonts w:ascii="Times New Roman" w:hAnsi="Times New Roman" w:cs="Times New Roman"/>
          <w:sz w:val="24"/>
          <w:szCs w:val="24"/>
        </w:rPr>
        <w:t>.</w:t>
      </w:r>
      <w:r w:rsidRPr="00796C2E">
        <w:rPr>
          <w:rFonts w:ascii="Times New Roman" w:hAnsi="Times New Roman" w:cs="Times New Roman"/>
          <w:sz w:val="24"/>
          <w:szCs w:val="24"/>
        </w:rPr>
        <w:t>D</w:t>
      </w:r>
      <w:r>
        <w:rPr>
          <w:rFonts w:ascii="Times New Roman" w:hAnsi="Times New Roman" w:cs="Times New Roman"/>
          <w:sz w:val="24"/>
          <w:szCs w:val="24"/>
        </w:rPr>
        <w:t>.;</w:t>
      </w:r>
      <w:r w:rsidRPr="00796C2E">
        <w:rPr>
          <w:rFonts w:ascii="Times New Roman" w:hAnsi="Times New Roman" w:cs="Times New Roman"/>
          <w:sz w:val="24"/>
          <w:szCs w:val="24"/>
        </w:rPr>
        <w:t xml:space="preserve"> Payne S</w:t>
      </w:r>
      <w:r w:rsidR="00A21AC0">
        <w:rPr>
          <w:rFonts w:ascii="Times New Roman" w:hAnsi="Times New Roman" w:cs="Times New Roman"/>
          <w:sz w:val="24"/>
          <w:szCs w:val="24"/>
        </w:rPr>
        <w:t>.;</w:t>
      </w:r>
      <w:r w:rsidRPr="00796C2E">
        <w:rPr>
          <w:rFonts w:ascii="Times New Roman" w:hAnsi="Times New Roman" w:cs="Times New Roman"/>
          <w:sz w:val="24"/>
          <w:szCs w:val="24"/>
        </w:rPr>
        <w:t xml:space="preserve"> Bafna V. Proteogenomic strategies for identification of aberrant cancer peptides using large-scale next-generation sequencing data. </w:t>
      </w:r>
      <w:r w:rsidRPr="00E134F0">
        <w:rPr>
          <w:rFonts w:ascii="Times New Roman" w:hAnsi="Times New Roman" w:cs="Times New Roman"/>
          <w:sz w:val="24"/>
          <w:szCs w:val="24"/>
        </w:rPr>
        <w:t>Proteomics</w:t>
      </w:r>
      <w:r w:rsidRPr="00796C2E">
        <w:rPr>
          <w:rFonts w:ascii="Times New Roman" w:hAnsi="Times New Roman" w:cs="Times New Roman"/>
          <w:sz w:val="24"/>
          <w:szCs w:val="24"/>
        </w:rPr>
        <w:t xml:space="preserve">. </w:t>
      </w:r>
      <w:r w:rsidRPr="00B56D4E">
        <w:rPr>
          <w:rFonts w:ascii="Times New Roman" w:hAnsi="Times New Roman" w:cs="Times New Roman"/>
          <w:sz w:val="24"/>
          <w:szCs w:val="24"/>
        </w:rPr>
        <w:t>2014</w:t>
      </w:r>
      <w:r w:rsidR="00A21AC0" w:rsidRPr="00B56D4E">
        <w:rPr>
          <w:rFonts w:ascii="Times New Roman" w:hAnsi="Times New Roman" w:cs="Times New Roman"/>
          <w:sz w:val="24"/>
          <w:szCs w:val="24"/>
        </w:rPr>
        <w:t>,</w:t>
      </w:r>
      <w:r w:rsidRPr="00796C2E">
        <w:rPr>
          <w:rFonts w:ascii="Times New Roman" w:hAnsi="Times New Roman" w:cs="Times New Roman"/>
          <w:sz w:val="24"/>
          <w:szCs w:val="24"/>
        </w:rPr>
        <w:t xml:space="preserve"> 14</w:t>
      </w:r>
      <w:r w:rsidR="00A21AC0">
        <w:rPr>
          <w:rFonts w:ascii="Times New Roman" w:hAnsi="Times New Roman" w:cs="Times New Roman"/>
          <w:sz w:val="24"/>
          <w:szCs w:val="24"/>
        </w:rPr>
        <w:t xml:space="preserve">, </w:t>
      </w:r>
      <w:r w:rsidRPr="00796C2E">
        <w:rPr>
          <w:rFonts w:ascii="Times New Roman" w:hAnsi="Times New Roman" w:cs="Times New Roman"/>
          <w:sz w:val="24"/>
          <w:szCs w:val="24"/>
        </w:rPr>
        <w:t>2719-</w:t>
      </w:r>
      <w:r w:rsidR="00A21AC0">
        <w:rPr>
          <w:rFonts w:ascii="Times New Roman" w:hAnsi="Times New Roman" w:cs="Times New Roman"/>
          <w:sz w:val="24"/>
          <w:szCs w:val="24"/>
        </w:rPr>
        <w:t>27</w:t>
      </w:r>
      <w:r w:rsidRPr="00796C2E">
        <w:rPr>
          <w:rFonts w:ascii="Times New Roman" w:hAnsi="Times New Roman" w:cs="Times New Roman"/>
          <w:sz w:val="24"/>
          <w:szCs w:val="24"/>
        </w:rPr>
        <w:t>30.</w:t>
      </w:r>
    </w:p>
    <w:p w14:paraId="57031D8B" w14:textId="2D914CD7" w:rsidR="003D7987" w:rsidRDefault="003D7987">
      <w:pPr>
        <w:rPr>
          <w:rFonts w:ascii="Times New Roman" w:hAnsi="Times New Roman" w:cs="Times New Roman"/>
          <w:sz w:val="24"/>
          <w:szCs w:val="24"/>
        </w:rPr>
      </w:pPr>
      <w:r>
        <w:rPr>
          <w:rFonts w:ascii="Times New Roman" w:hAnsi="Times New Roman" w:cs="Times New Roman"/>
          <w:sz w:val="24"/>
          <w:szCs w:val="24"/>
        </w:rPr>
        <w:br w:type="page"/>
      </w:r>
    </w:p>
    <w:p w14:paraId="03AE6A7A" w14:textId="77777777" w:rsidR="003D7987" w:rsidRDefault="003D7987" w:rsidP="003D7987">
      <w:pPr>
        <w:rPr>
          <w:rFonts w:ascii="Times New Roman" w:hAnsi="Times New Roman" w:cs="Times New Roman"/>
          <w:sz w:val="24"/>
          <w:szCs w:val="24"/>
        </w:rPr>
      </w:pPr>
      <w:r w:rsidRPr="00BA0A50">
        <w:rPr>
          <w:rFonts w:ascii="Times New Roman" w:hAnsi="Times New Roman" w:cs="Times New Roman"/>
          <w:sz w:val="24"/>
          <w:szCs w:val="24"/>
        </w:rPr>
        <w:lastRenderedPageBreak/>
        <w:t>Table of Contents Graphic</w:t>
      </w:r>
      <w:r>
        <w:rPr>
          <w:rFonts w:ascii="Times New Roman" w:hAnsi="Times New Roman" w:cs="Times New Roman"/>
          <w:sz w:val="24"/>
          <w:szCs w:val="24"/>
        </w:rPr>
        <w:t>:</w:t>
      </w:r>
    </w:p>
    <w:p w14:paraId="3A3DAACC" w14:textId="1ABB98DC" w:rsidR="003D7987" w:rsidRPr="001505C7" w:rsidRDefault="003D7987">
      <w:pPr>
        <w:rPr>
          <w:rFonts w:ascii="Times New Roman" w:hAnsi="Times New Roman" w:cs="Times New Roman"/>
          <w:sz w:val="24"/>
          <w:szCs w:val="24"/>
        </w:rPr>
      </w:pPr>
      <w:r w:rsidRPr="00BA0A50">
        <w:rPr>
          <w:rFonts w:ascii="Times New Roman" w:hAnsi="Times New Roman" w:cs="Times New Roman"/>
          <w:noProof/>
          <w:sz w:val="24"/>
          <w:szCs w:val="24"/>
        </w:rPr>
        <w:drawing>
          <wp:inline distT="0" distB="0" distL="0" distR="0" wp14:anchorId="29E3E905" wp14:editId="276F3F08">
            <wp:extent cx="2743200" cy="2743200"/>
            <wp:effectExtent l="0" t="0" r="0" b="0"/>
            <wp:docPr id="57" name="Picture 56" descr="Diagram&#10;&#10;AI-generated content may be incorrect.">
              <a:extLst xmlns:a="http://schemas.openxmlformats.org/drawingml/2006/main">
                <a:ext uri="{FF2B5EF4-FFF2-40B4-BE49-F238E27FC236}">
                  <a16:creationId xmlns:a16="http://schemas.microsoft.com/office/drawing/2014/main" id="{48489B25-793E-7086-FE6F-A9F3FCAC17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descr="Diagram&#10;&#10;AI-generated content may be incorrect.">
                      <a:extLst>
                        <a:ext uri="{FF2B5EF4-FFF2-40B4-BE49-F238E27FC236}">
                          <a16:creationId xmlns:a16="http://schemas.microsoft.com/office/drawing/2014/main" id="{48489B25-793E-7086-FE6F-A9F3FCAC17A6}"/>
                        </a:ext>
                      </a:extLst>
                    </pic:cNvPr>
                    <pic:cNvPicPr>
                      <a:picLocks noChangeAspect="1"/>
                    </pic:cNvPicPr>
                  </pic:nvPicPr>
                  <pic:blipFill>
                    <a:blip r:embed="rId11"/>
                    <a:stretch>
                      <a:fillRect/>
                    </a:stretch>
                  </pic:blipFill>
                  <pic:spPr>
                    <a:xfrm>
                      <a:off x="0" y="0"/>
                      <a:ext cx="2743200" cy="2743200"/>
                    </a:xfrm>
                    <a:prstGeom prst="rect">
                      <a:avLst/>
                    </a:prstGeom>
                  </pic:spPr>
                </pic:pic>
              </a:graphicData>
            </a:graphic>
          </wp:inline>
        </w:drawing>
      </w:r>
    </w:p>
    <w:sectPr w:rsidR="003D7987" w:rsidRPr="001505C7" w:rsidSect="00923802">
      <w:footerReference w:type="default" r:id="rId12"/>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5C57B" w14:textId="77777777" w:rsidR="00DB59E5" w:rsidRDefault="00DB59E5" w:rsidP="00BC4A5E">
      <w:pPr>
        <w:spacing w:after="0" w:line="240" w:lineRule="auto"/>
      </w:pPr>
      <w:r>
        <w:separator/>
      </w:r>
    </w:p>
  </w:endnote>
  <w:endnote w:type="continuationSeparator" w:id="0">
    <w:p w14:paraId="2444BFBC" w14:textId="77777777" w:rsidR="00DB59E5" w:rsidRDefault="00DB59E5" w:rsidP="00BC4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116210"/>
      <w:docPartObj>
        <w:docPartGallery w:val="Page Numbers (Bottom of Page)"/>
        <w:docPartUnique/>
      </w:docPartObj>
    </w:sdtPr>
    <w:sdtEndPr>
      <w:rPr>
        <w:noProof/>
      </w:rPr>
    </w:sdtEndPr>
    <w:sdtContent>
      <w:p w14:paraId="4906472E" w14:textId="53981857" w:rsidR="00BC4A5E" w:rsidRDefault="00BC4A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B73F03" w14:textId="77777777" w:rsidR="00BC4A5E" w:rsidRDefault="00BC4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BA5F3" w14:textId="77777777" w:rsidR="00DB59E5" w:rsidRDefault="00DB59E5" w:rsidP="00BC4A5E">
      <w:pPr>
        <w:spacing w:after="0" w:line="240" w:lineRule="auto"/>
      </w:pPr>
      <w:r>
        <w:separator/>
      </w:r>
    </w:p>
  </w:footnote>
  <w:footnote w:type="continuationSeparator" w:id="0">
    <w:p w14:paraId="08F6DE5C" w14:textId="77777777" w:rsidR="00DB59E5" w:rsidRDefault="00DB59E5" w:rsidP="00BC4A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648"/>
    <w:rsid w:val="000021FE"/>
    <w:rsid w:val="000024BF"/>
    <w:rsid w:val="000116CC"/>
    <w:rsid w:val="0001234D"/>
    <w:rsid w:val="00012617"/>
    <w:rsid w:val="000134F7"/>
    <w:rsid w:val="0001356D"/>
    <w:rsid w:val="00013CF7"/>
    <w:rsid w:val="00015AD3"/>
    <w:rsid w:val="00015E22"/>
    <w:rsid w:val="00026C6B"/>
    <w:rsid w:val="00037F1E"/>
    <w:rsid w:val="00040DBB"/>
    <w:rsid w:val="0004438E"/>
    <w:rsid w:val="000444A1"/>
    <w:rsid w:val="00045058"/>
    <w:rsid w:val="00046976"/>
    <w:rsid w:val="00053CDF"/>
    <w:rsid w:val="00056BAA"/>
    <w:rsid w:val="0006130F"/>
    <w:rsid w:val="0006331E"/>
    <w:rsid w:val="00065998"/>
    <w:rsid w:val="00066648"/>
    <w:rsid w:val="00067243"/>
    <w:rsid w:val="00072314"/>
    <w:rsid w:val="0007339E"/>
    <w:rsid w:val="00075FE0"/>
    <w:rsid w:val="000800A9"/>
    <w:rsid w:val="00081993"/>
    <w:rsid w:val="000822BA"/>
    <w:rsid w:val="00084359"/>
    <w:rsid w:val="00084A99"/>
    <w:rsid w:val="00086A0F"/>
    <w:rsid w:val="00090D8B"/>
    <w:rsid w:val="00094762"/>
    <w:rsid w:val="000A2CAA"/>
    <w:rsid w:val="000A2FBE"/>
    <w:rsid w:val="000B2471"/>
    <w:rsid w:val="000B30DD"/>
    <w:rsid w:val="000C2290"/>
    <w:rsid w:val="000C7315"/>
    <w:rsid w:val="000D0460"/>
    <w:rsid w:val="000D4985"/>
    <w:rsid w:val="000D7363"/>
    <w:rsid w:val="000F5685"/>
    <w:rsid w:val="000F64F7"/>
    <w:rsid w:val="00104331"/>
    <w:rsid w:val="00107BC1"/>
    <w:rsid w:val="00112772"/>
    <w:rsid w:val="001133EF"/>
    <w:rsid w:val="00113D51"/>
    <w:rsid w:val="00114A85"/>
    <w:rsid w:val="001158FF"/>
    <w:rsid w:val="0011712F"/>
    <w:rsid w:val="00124389"/>
    <w:rsid w:val="001245B5"/>
    <w:rsid w:val="00126A8B"/>
    <w:rsid w:val="0013180C"/>
    <w:rsid w:val="0013333D"/>
    <w:rsid w:val="0013438C"/>
    <w:rsid w:val="001357D1"/>
    <w:rsid w:val="00135B86"/>
    <w:rsid w:val="001423F4"/>
    <w:rsid w:val="0014248F"/>
    <w:rsid w:val="00143B62"/>
    <w:rsid w:val="00144AC4"/>
    <w:rsid w:val="00146064"/>
    <w:rsid w:val="001468B7"/>
    <w:rsid w:val="001505C7"/>
    <w:rsid w:val="00154CEE"/>
    <w:rsid w:val="00157ED3"/>
    <w:rsid w:val="001636EA"/>
    <w:rsid w:val="0017088D"/>
    <w:rsid w:val="00171A2B"/>
    <w:rsid w:val="001726CF"/>
    <w:rsid w:val="001752B0"/>
    <w:rsid w:val="001761B6"/>
    <w:rsid w:val="00176837"/>
    <w:rsid w:val="00181FFC"/>
    <w:rsid w:val="0018323F"/>
    <w:rsid w:val="001833A3"/>
    <w:rsid w:val="00184499"/>
    <w:rsid w:val="0019025C"/>
    <w:rsid w:val="00191A15"/>
    <w:rsid w:val="00191AFF"/>
    <w:rsid w:val="00194B4E"/>
    <w:rsid w:val="00195521"/>
    <w:rsid w:val="001A027B"/>
    <w:rsid w:val="001A0DD4"/>
    <w:rsid w:val="001A4DA1"/>
    <w:rsid w:val="001B1A75"/>
    <w:rsid w:val="001B2F7E"/>
    <w:rsid w:val="001C7829"/>
    <w:rsid w:val="001D0964"/>
    <w:rsid w:val="001D33A0"/>
    <w:rsid w:val="001D5849"/>
    <w:rsid w:val="001D5CB7"/>
    <w:rsid w:val="001F4973"/>
    <w:rsid w:val="001F5A40"/>
    <w:rsid w:val="001F5D89"/>
    <w:rsid w:val="00201316"/>
    <w:rsid w:val="0020343F"/>
    <w:rsid w:val="00203EF5"/>
    <w:rsid w:val="00212B47"/>
    <w:rsid w:val="0021615A"/>
    <w:rsid w:val="0021788A"/>
    <w:rsid w:val="002331A2"/>
    <w:rsid w:val="00236F12"/>
    <w:rsid w:val="00237D83"/>
    <w:rsid w:val="00246580"/>
    <w:rsid w:val="00246C08"/>
    <w:rsid w:val="00246E4B"/>
    <w:rsid w:val="002507FF"/>
    <w:rsid w:val="00251133"/>
    <w:rsid w:val="00253239"/>
    <w:rsid w:val="00253DB1"/>
    <w:rsid w:val="002635CA"/>
    <w:rsid w:val="00265324"/>
    <w:rsid w:val="00265AE5"/>
    <w:rsid w:val="00265BAF"/>
    <w:rsid w:val="00270B42"/>
    <w:rsid w:val="0027529A"/>
    <w:rsid w:val="00277994"/>
    <w:rsid w:val="00277A27"/>
    <w:rsid w:val="002802AF"/>
    <w:rsid w:val="002802C9"/>
    <w:rsid w:val="00287DC1"/>
    <w:rsid w:val="00290AE7"/>
    <w:rsid w:val="00292C5A"/>
    <w:rsid w:val="002A4F79"/>
    <w:rsid w:val="002A512B"/>
    <w:rsid w:val="002A5B02"/>
    <w:rsid w:val="002B0566"/>
    <w:rsid w:val="002B65B0"/>
    <w:rsid w:val="002D204C"/>
    <w:rsid w:val="002D4E2F"/>
    <w:rsid w:val="002E0BBA"/>
    <w:rsid w:val="002E25F3"/>
    <w:rsid w:val="002E7A10"/>
    <w:rsid w:val="002F0BE1"/>
    <w:rsid w:val="002F50D5"/>
    <w:rsid w:val="002F7ED9"/>
    <w:rsid w:val="00302550"/>
    <w:rsid w:val="003034EF"/>
    <w:rsid w:val="00306973"/>
    <w:rsid w:val="003104D6"/>
    <w:rsid w:val="0031747E"/>
    <w:rsid w:val="003204BC"/>
    <w:rsid w:val="0033521F"/>
    <w:rsid w:val="00345247"/>
    <w:rsid w:val="00356221"/>
    <w:rsid w:val="00367FBF"/>
    <w:rsid w:val="00370DBD"/>
    <w:rsid w:val="00373157"/>
    <w:rsid w:val="00376A55"/>
    <w:rsid w:val="00376DEC"/>
    <w:rsid w:val="00380A43"/>
    <w:rsid w:val="00380AA6"/>
    <w:rsid w:val="00386A86"/>
    <w:rsid w:val="00386E82"/>
    <w:rsid w:val="003A213F"/>
    <w:rsid w:val="003A2C33"/>
    <w:rsid w:val="003A3231"/>
    <w:rsid w:val="003A6089"/>
    <w:rsid w:val="003B3A39"/>
    <w:rsid w:val="003C040A"/>
    <w:rsid w:val="003C12D4"/>
    <w:rsid w:val="003C392E"/>
    <w:rsid w:val="003C3E52"/>
    <w:rsid w:val="003C4889"/>
    <w:rsid w:val="003C4B6E"/>
    <w:rsid w:val="003C671B"/>
    <w:rsid w:val="003D03B3"/>
    <w:rsid w:val="003D07F3"/>
    <w:rsid w:val="003D19D7"/>
    <w:rsid w:val="003D1AE3"/>
    <w:rsid w:val="003D3E77"/>
    <w:rsid w:val="003D7872"/>
    <w:rsid w:val="003D7987"/>
    <w:rsid w:val="003E3E23"/>
    <w:rsid w:val="003F214E"/>
    <w:rsid w:val="003F4656"/>
    <w:rsid w:val="003F6371"/>
    <w:rsid w:val="00401557"/>
    <w:rsid w:val="00407798"/>
    <w:rsid w:val="00411B75"/>
    <w:rsid w:val="00412427"/>
    <w:rsid w:val="00413AC8"/>
    <w:rsid w:val="004144A6"/>
    <w:rsid w:val="00422375"/>
    <w:rsid w:val="004250CB"/>
    <w:rsid w:val="00433C1D"/>
    <w:rsid w:val="00437A86"/>
    <w:rsid w:val="00442807"/>
    <w:rsid w:val="00444506"/>
    <w:rsid w:val="0045092C"/>
    <w:rsid w:val="00452CB8"/>
    <w:rsid w:val="00453685"/>
    <w:rsid w:val="00453E1E"/>
    <w:rsid w:val="00453E56"/>
    <w:rsid w:val="00454484"/>
    <w:rsid w:val="00456AFF"/>
    <w:rsid w:val="00457E0E"/>
    <w:rsid w:val="00460524"/>
    <w:rsid w:val="00461C6A"/>
    <w:rsid w:val="00464E99"/>
    <w:rsid w:val="004720B2"/>
    <w:rsid w:val="004770B8"/>
    <w:rsid w:val="00481226"/>
    <w:rsid w:val="00485EBD"/>
    <w:rsid w:val="00490C95"/>
    <w:rsid w:val="00493424"/>
    <w:rsid w:val="004A12C5"/>
    <w:rsid w:val="004A1C70"/>
    <w:rsid w:val="004A27FD"/>
    <w:rsid w:val="004A57D1"/>
    <w:rsid w:val="004A68F8"/>
    <w:rsid w:val="004B4176"/>
    <w:rsid w:val="004C0DE2"/>
    <w:rsid w:val="004D13FC"/>
    <w:rsid w:val="004D39EA"/>
    <w:rsid w:val="004E02AD"/>
    <w:rsid w:val="004E0BE3"/>
    <w:rsid w:val="004E1565"/>
    <w:rsid w:val="004E1970"/>
    <w:rsid w:val="004E32A1"/>
    <w:rsid w:val="004E421D"/>
    <w:rsid w:val="004E5126"/>
    <w:rsid w:val="004E59D6"/>
    <w:rsid w:val="004E64AE"/>
    <w:rsid w:val="004E6899"/>
    <w:rsid w:val="004F3B8D"/>
    <w:rsid w:val="004F3D38"/>
    <w:rsid w:val="004F7095"/>
    <w:rsid w:val="004F74FE"/>
    <w:rsid w:val="004F79C6"/>
    <w:rsid w:val="00503F1F"/>
    <w:rsid w:val="00505E41"/>
    <w:rsid w:val="00506231"/>
    <w:rsid w:val="00514944"/>
    <w:rsid w:val="0051691E"/>
    <w:rsid w:val="005202D7"/>
    <w:rsid w:val="0052061D"/>
    <w:rsid w:val="005214D2"/>
    <w:rsid w:val="00527BC2"/>
    <w:rsid w:val="00530133"/>
    <w:rsid w:val="005321E7"/>
    <w:rsid w:val="005349D7"/>
    <w:rsid w:val="00534E57"/>
    <w:rsid w:val="00541E94"/>
    <w:rsid w:val="00547E3E"/>
    <w:rsid w:val="00553051"/>
    <w:rsid w:val="005573CC"/>
    <w:rsid w:val="00565482"/>
    <w:rsid w:val="00566F72"/>
    <w:rsid w:val="00567918"/>
    <w:rsid w:val="00571974"/>
    <w:rsid w:val="0057335E"/>
    <w:rsid w:val="00577F86"/>
    <w:rsid w:val="005928CC"/>
    <w:rsid w:val="00595D32"/>
    <w:rsid w:val="005A2E6F"/>
    <w:rsid w:val="005A6449"/>
    <w:rsid w:val="005B31AA"/>
    <w:rsid w:val="005B59B7"/>
    <w:rsid w:val="005C2036"/>
    <w:rsid w:val="005C3998"/>
    <w:rsid w:val="005C4DFD"/>
    <w:rsid w:val="005C7335"/>
    <w:rsid w:val="005D0552"/>
    <w:rsid w:val="005D4CAA"/>
    <w:rsid w:val="005D4E17"/>
    <w:rsid w:val="005D5914"/>
    <w:rsid w:val="005E730A"/>
    <w:rsid w:val="005F1A0A"/>
    <w:rsid w:val="0060263B"/>
    <w:rsid w:val="006053B4"/>
    <w:rsid w:val="006069E1"/>
    <w:rsid w:val="00611506"/>
    <w:rsid w:val="006137E5"/>
    <w:rsid w:val="00615CF0"/>
    <w:rsid w:val="00621238"/>
    <w:rsid w:val="00621607"/>
    <w:rsid w:val="006245A3"/>
    <w:rsid w:val="006317D8"/>
    <w:rsid w:val="0063374A"/>
    <w:rsid w:val="00634693"/>
    <w:rsid w:val="00635F19"/>
    <w:rsid w:val="00644366"/>
    <w:rsid w:val="00644FCA"/>
    <w:rsid w:val="00647BD7"/>
    <w:rsid w:val="0065220A"/>
    <w:rsid w:val="0065678F"/>
    <w:rsid w:val="00660904"/>
    <w:rsid w:val="00661753"/>
    <w:rsid w:val="00662F5E"/>
    <w:rsid w:val="00664892"/>
    <w:rsid w:val="006679B7"/>
    <w:rsid w:val="00667DC3"/>
    <w:rsid w:val="00671216"/>
    <w:rsid w:val="00671AD6"/>
    <w:rsid w:val="006753FF"/>
    <w:rsid w:val="00686A3F"/>
    <w:rsid w:val="00690DEA"/>
    <w:rsid w:val="00693785"/>
    <w:rsid w:val="00694161"/>
    <w:rsid w:val="006A0EB0"/>
    <w:rsid w:val="006A2783"/>
    <w:rsid w:val="006A330D"/>
    <w:rsid w:val="006A4DB4"/>
    <w:rsid w:val="006A4E28"/>
    <w:rsid w:val="006A7BE9"/>
    <w:rsid w:val="006B0772"/>
    <w:rsid w:val="006B204E"/>
    <w:rsid w:val="006B38EC"/>
    <w:rsid w:val="006B42C3"/>
    <w:rsid w:val="006B60F5"/>
    <w:rsid w:val="006B7008"/>
    <w:rsid w:val="006B7139"/>
    <w:rsid w:val="006B7247"/>
    <w:rsid w:val="006C1654"/>
    <w:rsid w:val="006C426D"/>
    <w:rsid w:val="006D0916"/>
    <w:rsid w:val="006D19E1"/>
    <w:rsid w:val="006D2AAA"/>
    <w:rsid w:val="006E138E"/>
    <w:rsid w:val="006F083A"/>
    <w:rsid w:val="006F5D47"/>
    <w:rsid w:val="006F6B76"/>
    <w:rsid w:val="007027C3"/>
    <w:rsid w:val="00704DAD"/>
    <w:rsid w:val="00715739"/>
    <w:rsid w:val="0071651A"/>
    <w:rsid w:val="007205C5"/>
    <w:rsid w:val="0072685C"/>
    <w:rsid w:val="0072762A"/>
    <w:rsid w:val="00733336"/>
    <w:rsid w:val="007335A0"/>
    <w:rsid w:val="00733BD9"/>
    <w:rsid w:val="007346D2"/>
    <w:rsid w:val="00736B57"/>
    <w:rsid w:val="00737FF5"/>
    <w:rsid w:val="007471EA"/>
    <w:rsid w:val="0074738F"/>
    <w:rsid w:val="00747858"/>
    <w:rsid w:val="00751047"/>
    <w:rsid w:val="00752752"/>
    <w:rsid w:val="007578DE"/>
    <w:rsid w:val="00760936"/>
    <w:rsid w:val="00764876"/>
    <w:rsid w:val="00764B7D"/>
    <w:rsid w:val="00770BB8"/>
    <w:rsid w:val="007772E4"/>
    <w:rsid w:val="0078121E"/>
    <w:rsid w:val="00785F2F"/>
    <w:rsid w:val="007867C7"/>
    <w:rsid w:val="00786A34"/>
    <w:rsid w:val="00786F57"/>
    <w:rsid w:val="007907E5"/>
    <w:rsid w:val="00791421"/>
    <w:rsid w:val="00795150"/>
    <w:rsid w:val="007956CC"/>
    <w:rsid w:val="00796C2E"/>
    <w:rsid w:val="00797F75"/>
    <w:rsid w:val="007A0F1F"/>
    <w:rsid w:val="007A1118"/>
    <w:rsid w:val="007A19EE"/>
    <w:rsid w:val="007A20F8"/>
    <w:rsid w:val="007A2313"/>
    <w:rsid w:val="007A2532"/>
    <w:rsid w:val="007A6456"/>
    <w:rsid w:val="007B05BE"/>
    <w:rsid w:val="007C124A"/>
    <w:rsid w:val="007C20ED"/>
    <w:rsid w:val="007C226F"/>
    <w:rsid w:val="007C6AA1"/>
    <w:rsid w:val="007E0D6E"/>
    <w:rsid w:val="007E4D9B"/>
    <w:rsid w:val="007E5562"/>
    <w:rsid w:val="007E7A3F"/>
    <w:rsid w:val="007F23BF"/>
    <w:rsid w:val="007F27FB"/>
    <w:rsid w:val="007F4A58"/>
    <w:rsid w:val="00801ABC"/>
    <w:rsid w:val="00802002"/>
    <w:rsid w:val="00803D4B"/>
    <w:rsid w:val="00806150"/>
    <w:rsid w:val="00816E76"/>
    <w:rsid w:val="00820AF1"/>
    <w:rsid w:val="00821AF9"/>
    <w:rsid w:val="0082214A"/>
    <w:rsid w:val="00823A16"/>
    <w:rsid w:val="008308A6"/>
    <w:rsid w:val="00831A2D"/>
    <w:rsid w:val="00834AA7"/>
    <w:rsid w:val="008406E7"/>
    <w:rsid w:val="00840D65"/>
    <w:rsid w:val="00841F0D"/>
    <w:rsid w:val="008509AE"/>
    <w:rsid w:val="008569DD"/>
    <w:rsid w:val="00856F23"/>
    <w:rsid w:val="0085794E"/>
    <w:rsid w:val="00857E85"/>
    <w:rsid w:val="00861338"/>
    <w:rsid w:val="00862EAA"/>
    <w:rsid w:val="008635EB"/>
    <w:rsid w:val="008665AC"/>
    <w:rsid w:val="00870070"/>
    <w:rsid w:val="00870520"/>
    <w:rsid w:val="00871C66"/>
    <w:rsid w:val="0087398C"/>
    <w:rsid w:val="00876A8C"/>
    <w:rsid w:val="00876B02"/>
    <w:rsid w:val="0087718A"/>
    <w:rsid w:val="008774F7"/>
    <w:rsid w:val="00880B02"/>
    <w:rsid w:val="00885228"/>
    <w:rsid w:val="008975F2"/>
    <w:rsid w:val="008A2825"/>
    <w:rsid w:val="008A2B70"/>
    <w:rsid w:val="008A6D97"/>
    <w:rsid w:val="008B20DE"/>
    <w:rsid w:val="008B4145"/>
    <w:rsid w:val="008B4B17"/>
    <w:rsid w:val="008B71C6"/>
    <w:rsid w:val="008B737D"/>
    <w:rsid w:val="008C0EAE"/>
    <w:rsid w:val="008C2033"/>
    <w:rsid w:val="008C44B5"/>
    <w:rsid w:val="008C68C3"/>
    <w:rsid w:val="008D1291"/>
    <w:rsid w:val="008D2029"/>
    <w:rsid w:val="008D31DF"/>
    <w:rsid w:val="008D4039"/>
    <w:rsid w:val="008E0A40"/>
    <w:rsid w:val="008E0F64"/>
    <w:rsid w:val="008F3910"/>
    <w:rsid w:val="008F7E20"/>
    <w:rsid w:val="0090180F"/>
    <w:rsid w:val="009049C9"/>
    <w:rsid w:val="00905BE0"/>
    <w:rsid w:val="0091071B"/>
    <w:rsid w:val="009109E5"/>
    <w:rsid w:val="00913AB4"/>
    <w:rsid w:val="009145C7"/>
    <w:rsid w:val="0092049D"/>
    <w:rsid w:val="00920FB5"/>
    <w:rsid w:val="00923802"/>
    <w:rsid w:val="0093690F"/>
    <w:rsid w:val="00947892"/>
    <w:rsid w:val="00955426"/>
    <w:rsid w:val="0095638A"/>
    <w:rsid w:val="009567A3"/>
    <w:rsid w:val="00960462"/>
    <w:rsid w:val="0096097A"/>
    <w:rsid w:val="00962EEC"/>
    <w:rsid w:val="00963C27"/>
    <w:rsid w:val="00963D13"/>
    <w:rsid w:val="009648A9"/>
    <w:rsid w:val="0096658E"/>
    <w:rsid w:val="00966BAC"/>
    <w:rsid w:val="0097357C"/>
    <w:rsid w:val="00986D1E"/>
    <w:rsid w:val="00990D0A"/>
    <w:rsid w:val="009925A5"/>
    <w:rsid w:val="00993C17"/>
    <w:rsid w:val="00993F1F"/>
    <w:rsid w:val="0099632A"/>
    <w:rsid w:val="009A18FD"/>
    <w:rsid w:val="009B1371"/>
    <w:rsid w:val="009B364F"/>
    <w:rsid w:val="009B4A09"/>
    <w:rsid w:val="009C146B"/>
    <w:rsid w:val="009C35C5"/>
    <w:rsid w:val="009C3CB4"/>
    <w:rsid w:val="009C6C0E"/>
    <w:rsid w:val="009D0906"/>
    <w:rsid w:val="009D373C"/>
    <w:rsid w:val="009D46C0"/>
    <w:rsid w:val="009D76F3"/>
    <w:rsid w:val="009D77CB"/>
    <w:rsid w:val="009E025F"/>
    <w:rsid w:val="009E3180"/>
    <w:rsid w:val="009E6790"/>
    <w:rsid w:val="009F1D8B"/>
    <w:rsid w:val="009F5223"/>
    <w:rsid w:val="009F5257"/>
    <w:rsid w:val="009F655D"/>
    <w:rsid w:val="009F72BD"/>
    <w:rsid w:val="00A07623"/>
    <w:rsid w:val="00A07825"/>
    <w:rsid w:val="00A15C78"/>
    <w:rsid w:val="00A20A32"/>
    <w:rsid w:val="00A21AC0"/>
    <w:rsid w:val="00A21DE1"/>
    <w:rsid w:val="00A23CC1"/>
    <w:rsid w:val="00A26D44"/>
    <w:rsid w:val="00A32CEE"/>
    <w:rsid w:val="00A51125"/>
    <w:rsid w:val="00A53C17"/>
    <w:rsid w:val="00A546F7"/>
    <w:rsid w:val="00A64037"/>
    <w:rsid w:val="00A65399"/>
    <w:rsid w:val="00A74A5B"/>
    <w:rsid w:val="00A757DA"/>
    <w:rsid w:val="00A76FD1"/>
    <w:rsid w:val="00A82ED1"/>
    <w:rsid w:val="00A83096"/>
    <w:rsid w:val="00A839D0"/>
    <w:rsid w:val="00A84C4C"/>
    <w:rsid w:val="00A8593D"/>
    <w:rsid w:val="00A93001"/>
    <w:rsid w:val="00A94A58"/>
    <w:rsid w:val="00A95ABA"/>
    <w:rsid w:val="00AA2B58"/>
    <w:rsid w:val="00AA728B"/>
    <w:rsid w:val="00AB6BE5"/>
    <w:rsid w:val="00AC18BF"/>
    <w:rsid w:val="00AD0D4C"/>
    <w:rsid w:val="00AD121D"/>
    <w:rsid w:val="00AD48D0"/>
    <w:rsid w:val="00AE049B"/>
    <w:rsid w:val="00AE1143"/>
    <w:rsid w:val="00AE6431"/>
    <w:rsid w:val="00AE695E"/>
    <w:rsid w:val="00B0065D"/>
    <w:rsid w:val="00B00B00"/>
    <w:rsid w:val="00B03DDF"/>
    <w:rsid w:val="00B054D6"/>
    <w:rsid w:val="00B054E9"/>
    <w:rsid w:val="00B1324F"/>
    <w:rsid w:val="00B14D3F"/>
    <w:rsid w:val="00B20F5C"/>
    <w:rsid w:val="00B22A04"/>
    <w:rsid w:val="00B23BFC"/>
    <w:rsid w:val="00B253F0"/>
    <w:rsid w:val="00B25669"/>
    <w:rsid w:val="00B26384"/>
    <w:rsid w:val="00B31B58"/>
    <w:rsid w:val="00B33714"/>
    <w:rsid w:val="00B34B7A"/>
    <w:rsid w:val="00B35FFE"/>
    <w:rsid w:val="00B42C37"/>
    <w:rsid w:val="00B46F5D"/>
    <w:rsid w:val="00B5114B"/>
    <w:rsid w:val="00B52E9A"/>
    <w:rsid w:val="00B56D4E"/>
    <w:rsid w:val="00B60D5E"/>
    <w:rsid w:val="00B70722"/>
    <w:rsid w:val="00B71945"/>
    <w:rsid w:val="00B72363"/>
    <w:rsid w:val="00B74133"/>
    <w:rsid w:val="00B752FC"/>
    <w:rsid w:val="00B80433"/>
    <w:rsid w:val="00B81DEF"/>
    <w:rsid w:val="00B835C3"/>
    <w:rsid w:val="00B9200A"/>
    <w:rsid w:val="00B94B4D"/>
    <w:rsid w:val="00B97C0E"/>
    <w:rsid w:val="00BA0A50"/>
    <w:rsid w:val="00BA1310"/>
    <w:rsid w:val="00BA1AC1"/>
    <w:rsid w:val="00BA320A"/>
    <w:rsid w:val="00BA39F0"/>
    <w:rsid w:val="00BA3B5F"/>
    <w:rsid w:val="00BA6C9A"/>
    <w:rsid w:val="00BB5CF6"/>
    <w:rsid w:val="00BB63D0"/>
    <w:rsid w:val="00BC2E5A"/>
    <w:rsid w:val="00BC4A5E"/>
    <w:rsid w:val="00BC58B9"/>
    <w:rsid w:val="00BD13C2"/>
    <w:rsid w:val="00BD7793"/>
    <w:rsid w:val="00BE0D81"/>
    <w:rsid w:val="00BE1093"/>
    <w:rsid w:val="00BE400A"/>
    <w:rsid w:val="00BE4B8E"/>
    <w:rsid w:val="00BE7B5E"/>
    <w:rsid w:val="00BF0DCE"/>
    <w:rsid w:val="00BF48CE"/>
    <w:rsid w:val="00BF6D5C"/>
    <w:rsid w:val="00C00764"/>
    <w:rsid w:val="00C013BE"/>
    <w:rsid w:val="00C04704"/>
    <w:rsid w:val="00C07627"/>
    <w:rsid w:val="00C10FBE"/>
    <w:rsid w:val="00C14494"/>
    <w:rsid w:val="00C15DC7"/>
    <w:rsid w:val="00C16A8B"/>
    <w:rsid w:val="00C17DCD"/>
    <w:rsid w:val="00C17F6F"/>
    <w:rsid w:val="00C22FA0"/>
    <w:rsid w:val="00C30E49"/>
    <w:rsid w:val="00C3250A"/>
    <w:rsid w:val="00C36590"/>
    <w:rsid w:val="00C463C3"/>
    <w:rsid w:val="00C4677F"/>
    <w:rsid w:val="00C520E2"/>
    <w:rsid w:val="00C56E17"/>
    <w:rsid w:val="00C57008"/>
    <w:rsid w:val="00C60E2E"/>
    <w:rsid w:val="00C63731"/>
    <w:rsid w:val="00C6444B"/>
    <w:rsid w:val="00C71459"/>
    <w:rsid w:val="00C71CDC"/>
    <w:rsid w:val="00C736C3"/>
    <w:rsid w:val="00C757D2"/>
    <w:rsid w:val="00C75829"/>
    <w:rsid w:val="00C776B3"/>
    <w:rsid w:val="00C8081B"/>
    <w:rsid w:val="00C82E11"/>
    <w:rsid w:val="00C82E84"/>
    <w:rsid w:val="00C85B0B"/>
    <w:rsid w:val="00C90456"/>
    <w:rsid w:val="00C9436A"/>
    <w:rsid w:val="00C94CE3"/>
    <w:rsid w:val="00CA0668"/>
    <w:rsid w:val="00CA2AA5"/>
    <w:rsid w:val="00CA5056"/>
    <w:rsid w:val="00CA52A6"/>
    <w:rsid w:val="00CB694C"/>
    <w:rsid w:val="00CB7317"/>
    <w:rsid w:val="00CC25C6"/>
    <w:rsid w:val="00CC4E09"/>
    <w:rsid w:val="00CD0D3C"/>
    <w:rsid w:val="00CD39BE"/>
    <w:rsid w:val="00CD3C5A"/>
    <w:rsid w:val="00CE328C"/>
    <w:rsid w:val="00CE51B2"/>
    <w:rsid w:val="00CF1B5B"/>
    <w:rsid w:val="00CF402F"/>
    <w:rsid w:val="00CF673B"/>
    <w:rsid w:val="00CF6985"/>
    <w:rsid w:val="00D01533"/>
    <w:rsid w:val="00D02384"/>
    <w:rsid w:val="00D04D19"/>
    <w:rsid w:val="00D060B7"/>
    <w:rsid w:val="00D07672"/>
    <w:rsid w:val="00D07C50"/>
    <w:rsid w:val="00D109B2"/>
    <w:rsid w:val="00D117AA"/>
    <w:rsid w:val="00D15BFE"/>
    <w:rsid w:val="00D17655"/>
    <w:rsid w:val="00D20937"/>
    <w:rsid w:val="00D223BF"/>
    <w:rsid w:val="00D23DBA"/>
    <w:rsid w:val="00D263B1"/>
    <w:rsid w:val="00D27B36"/>
    <w:rsid w:val="00D32568"/>
    <w:rsid w:val="00D33482"/>
    <w:rsid w:val="00D35BA5"/>
    <w:rsid w:val="00D40A7B"/>
    <w:rsid w:val="00D41F92"/>
    <w:rsid w:val="00D44B57"/>
    <w:rsid w:val="00D46364"/>
    <w:rsid w:val="00D507DB"/>
    <w:rsid w:val="00D51979"/>
    <w:rsid w:val="00D5295E"/>
    <w:rsid w:val="00D55218"/>
    <w:rsid w:val="00D55FEA"/>
    <w:rsid w:val="00D57A0C"/>
    <w:rsid w:val="00D60D6D"/>
    <w:rsid w:val="00D616A5"/>
    <w:rsid w:val="00D63570"/>
    <w:rsid w:val="00D64B0F"/>
    <w:rsid w:val="00D672E5"/>
    <w:rsid w:val="00D67454"/>
    <w:rsid w:val="00D76CA4"/>
    <w:rsid w:val="00D77EAC"/>
    <w:rsid w:val="00D80AF6"/>
    <w:rsid w:val="00D83015"/>
    <w:rsid w:val="00D83CF5"/>
    <w:rsid w:val="00D84828"/>
    <w:rsid w:val="00D91999"/>
    <w:rsid w:val="00D91F8E"/>
    <w:rsid w:val="00D9569B"/>
    <w:rsid w:val="00D95894"/>
    <w:rsid w:val="00D95A86"/>
    <w:rsid w:val="00D9607E"/>
    <w:rsid w:val="00DA039C"/>
    <w:rsid w:val="00DA236A"/>
    <w:rsid w:val="00DA3761"/>
    <w:rsid w:val="00DA69E7"/>
    <w:rsid w:val="00DA72F8"/>
    <w:rsid w:val="00DB59E5"/>
    <w:rsid w:val="00DC08CC"/>
    <w:rsid w:val="00DC2B90"/>
    <w:rsid w:val="00DC7825"/>
    <w:rsid w:val="00DD079C"/>
    <w:rsid w:val="00DD0D4E"/>
    <w:rsid w:val="00DD1EED"/>
    <w:rsid w:val="00DD326F"/>
    <w:rsid w:val="00DD5938"/>
    <w:rsid w:val="00DE2150"/>
    <w:rsid w:val="00DE3D61"/>
    <w:rsid w:val="00DE3F4F"/>
    <w:rsid w:val="00DE50F2"/>
    <w:rsid w:val="00DE779E"/>
    <w:rsid w:val="00DE7E14"/>
    <w:rsid w:val="00DF121B"/>
    <w:rsid w:val="00DF2388"/>
    <w:rsid w:val="00DF2A5A"/>
    <w:rsid w:val="00DF38AC"/>
    <w:rsid w:val="00DF570A"/>
    <w:rsid w:val="00E0163A"/>
    <w:rsid w:val="00E03073"/>
    <w:rsid w:val="00E03827"/>
    <w:rsid w:val="00E07D12"/>
    <w:rsid w:val="00E134F0"/>
    <w:rsid w:val="00E14715"/>
    <w:rsid w:val="00E15606"/>
    <w:rsid w:val="00E206F9"/>
    <w:rsid w:val="00E2396A"/>
    <w:rsid w:val="00E33527"/>
    <w:rsid w:val="00E33ACB"/>
    <w:rsid w:val="00E33D4F"/>
    <w:rsid w:val="00E370C6"/>
    <w:rsid w:val="00E375B2"/>
    <w:rsid w:val="00E37617"/>
    <w:rsid w:val="00E4744A"/>
    <w:rsid w:val="00E53597"/>
    <w:rsid w:val="00E54A1A"/>
    <w:rsid w:val="00E60883"/>
    <w:rsid w:val="00E6363D"/>
    <w:rsid w:val="00E67DBD"/>
    <w:rsid w:val="00E83D1C"/>
    <w:rsid w:val="00E87705"/>
    <w:rsid w:val="00E90982"/>
    <w:rsid w:val="00E96D8A"/>
    <w:rsid w:val="00E97A0C"/>
    <w:rsid w:val="00EA005E"/>
    <w:rsid w:val="00EA0527"/>
    <w:rsid w:val="00EA1332"/>
    <w:rsid w:val="00EA1FCE"/>
    <w:rsid w:val="00EA4745"/>
    <w:rsid w:val="00EB5487"/>
    <w:rsid w:val="00EC112A"/>
    <w:rsid w:val="00EC365C"/>
    <w:rsid w:val="00EC3D94"/>
    <w:rsid w:val="00ED1BD3"/>
    <w:rsid w:val="00ED1EC6"/>
    <w:rsid w:val="00ED2418"/>
    <w:rsid w:val="00ED512B"/>
    <w:rsid w:val="00ED61DE"/>
    <w:rsid w:val="00ED6DB3"/>
    <w:rsid w:val="00EE09F9"/>
    <w:rsid w:val="00EE3699"/>
    <w:rsid w:val="00EE4468"/>
    <w:rsid w:val="00EF4B7C"/>
    <w:rsid w:val="00EF5F43"/>
    <w:rsid w:val="00F0311A"/>
    <w:rsid w:val="00F0450D"/>
    <w:rsid w:val="00F052EA"/>
    <w:rsid w:val="00F06B89"/>
    <w:rsid w:val="00F078A8"/>
    <w:rsid w:val="00F12210"/>
    <w:rsid w:val="00F138F1"/>
    <w:rsid w:val="00F207E0"/>
    <w:rsid w:val="00F207FE"/>
    <w:rsid w:val="00F23D1C"/>
    <w:rsid w:val="00F24C9A"/>
    <w:rsid w:val="00F25C76"/>
    <w:rsid w:val="00F33409"/>
    <w:rsid w:val="00F34C4E"/>
    <w:rsid w:val="00F37E1E"/>
    <w:rsid w:val="00F40DEA"/>
    <w:rsid w:val="00F430F7"/>
    <w:rsid w:val="00F43488"/>
    <w:rsid w:val="00F44775"/>
    <w:rsid w:val="00F4750B"/>
    <w:rsid w:val="00F47EC5"/>
    <w:rsid w:val="00F52779"/>
    <w:rsid w:val="00F5337F"/>
    <w:rsid w:val="00F53C94"/>
    <w:rsid w:val="00F54ABF"/>
    <w:rsid w:val="00F55518"/>
    <w:rsid w:val="00F6764B"/>
    <w:rsid w:val="00F67E2A"/>
    <w:rsid w:val="00F7754F"/>
    <w:rsid w:val="00F776B0"/>
    <w:rsid w:val="00F85CCC"/>
    <w:rsid w:val="00F91BE3"/>
    <w:rsid w:val="00F951E7"/>
    <w:rsid w:val="00FA0626"/>
    <w:rsid w:val="00FA25B1"/>
    <w:rsid w:val="00FA6A0A"/>
    <w:rsid w:val="00FA6AA9"/>
    <w:rsid w:val="00FB220D"/>
    <w:rsid w:val="00FC435C"/>
    <w:rsid w:val="00FC5D3A"/>
    <w:rsid w:val="00FC74F5"/>
    <w:rsid w:val="00FC762B"/>
    <w:rsid w:val="00FC7AF8"/>
    <w:rsid w:val="00FD0ED9"/>
    <w:rsid w:val="00FD3CFE"/>
    <w:rsid w:val="00FD6485"/>
    <w:rsid w:val="00FD6827"/>
    <w:rsid w:val="00FD7D34"/>
    <w:rsid w:val="00FE3FB4"/>
    <w:rsid w:val="00FE4421"/>
    <w:rsid w:val="00FE4889"/>
    <w:rsid w:val="00FE7FBD"/>
    <w:rsid w:val="00FF6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9AA93"/>
  <w15:chartTrackingRefBased/>
  <w15:docId w15:val="{A48A050E-9266-4C11-987D-6E25B537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6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48"/>
    <w:rPr>
      <w:color w:val="0563C1" w:themeColor="hyperlink"/>
      <w:u w:val="single"/>
    </w:rPr>
  </w:style>
  <w:style w:type="paragraph" w:styleId="NoSpacing">
    <w:name w:val="No Spacing"/>
    <w:qFormat/>
    <w:rsid w:val="009109E5"/>
    <w:pPr>
      <w:spacing w:after="0" w:line="240" w:lineRule="auto"/>
      <w:jc w:val="both"/>
    </w:pPr>
    <w:rPr>
      <w:rFonts w:ascii="Calibri" w:eastAsia="SimSun" w:hAnsi="Calibri" w:cs="Times New Roman"/>
      <w:kern w:val="2"/>
      <w:sz w:val="21"/>
      <w:lang w:eastAsia="zh-CN"/>
    </w:rPr>
  </w:style>
  <w:style w:type="paragraph" w:styleId="ListParagraph">
    <w:name w:val="List Paragraph"/>
    <w:basedOn w:val="Normal"/>
    <w:uiPriority w:val="34"/>
    <w:qFormat/>
    <w:rsid w:val="004E02AD"/>
    <w:pPr>
      <w:ind w:left="720"/>
      <w:contextualSpacing/>
    </w:pPr>
  </w:style>
  <w:style w:type="character" w:styleId="UnresolvedMention">
    <w:name w:val="Unresolved Mention"/>
    <w:basedOn w:val="DefaultParagraphFont"/>
    <w:uiPriority w:val="99"/>
    <w:semiHidden/>
    <w:unhideWhenUsed/>
    <w:rsid w:val="0097357C"/>
    <w:rPr>
      <w:color w:val="605E5C"/>
      <w:shd w:val="clear" w:color="auto" w:fill="E1DFDD"/>
    </w:rPr>
  </w:style>
  <w:style w:type="paragraph" w:styleId="Header">
    <w:name w:val="header"/>
    <w:basedOn w:val="Normal"/>
    <w:link w:val="HeaderChar"/>
    <w:uiPriority w:val="99"/>
    <w:unhideWhenUsed/>
    <w:rsid w:val="00BC4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4A5E"/>
  </w:style>
  <w:style w:type="paragraph" w:styleId="Footer">
    <w:name w:val="footer"/>
    <w:basedOn w:val="Normal"/>
    <w:link w:val="FooterChar"/>
    <w:uiPriority w:val="99"/>
    <w:unhideWhenUsed/>
    <w:rsid w:val="00BC4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59244">
      <w:bodyDiv w:val="1"/>
      <w:marLeft w:val="0"/>
      <w:marRight w:val="0"/>
      <w:marTop w:val="0"/>
      <w:marBottom w:val="0"/>
      <w:divBdr>
        <w:top w:val="none" w:sz="0" w:space="0" w:color="auto"/>
        <w:left w:val="none" w:sz="0" w:space="0" w:color="auto"/>
        <w:bottom w:val="none" w:sz="0" w:space="0" w:color="auto"/>
        <w:right w:val="none" w:sz="0" w:space="0" w:color="auto"/>
      </w:divBdr>
    </w:div>
    <w:div w:id="125709540">
      <w:bodyDiv w:val="1"/>
      <w:marLeft w:val="0"/>
      <w:marRight w:val="0"/>
      <w:marTop w:val="0"/>
      <w:marBottom w:val="0"/>
      <w:divBdr>
        <w:top w:val="none" w:sz="0" w:space="0" w:color="auto"/>
        <w:left w:val="none" w:sz="0" w:space="0" w:color="auto"/>
        <w:bottom w:val="none" w:sz="0" w:space="0" w:color="auto"/>
        <w:right w:val="none" w:sz="0" w:space="0" w:color="auto"/>
      </w:divBdr>
    </w:div>
    <w:div w:id="233781553">
      <w:bodyDiv w:val="1"/>
      <w:marLeft w:val="0"/>
      <w:marRight w:val="0"/>
      <w:marTop w:val="0"/>
      <w:marBottom w:val="0"/>
      <w:divBdr>
        <w:top w:val="none" w:sz="0" w:space="0" w:color="auto"/>
        <w:left w:val="none" w:sz="0" w:space="0" w:color="auto"/>
        <w:bottom w:val="none" w:sz="0" w:space="0" w:color="auto"/>
        <w:right w:val="none" w:sz="0" w:space="0" w:color="auto"/>
      </w:divBdr>
    </w:div>
    <w:div w:id="434056669">
      <w:bodyDiv w:val="1"/>
      <w:marLeft w:val="0"/>
      <w:marRight w:val="0"/>
      <w:marTop w:val="0"/>
      <w:marBottom w:val="0"/>
      <w:divBdr>
        <w:top w:val="none" w:sz="0" w:space="0" w:color="auto"/>
        <w:left w:val="none" w:sz="0" w:space="0" w:color="auto"/>
        <w:bottom w:val="none" w:sz="0" w:space="0" w:color="auto"/>
        <w:right w:val="none" w:sz="0" w:space="0" w:color="auto"/>
      </w:divBdr>
    </w:div>
    <w:div w:id="539125982">
      <w:bodyDiv w:val="1"/>
      <w:marLeft w:val="0"/>
      <w:marRight w:val="0"/>
      <w:marTop w:val="0"/>
      <w:marBottom w:val="0"/>
      <w:divBdr>
        <w:top w:val="none" w:sz="0" w:space="0" w:color="auto"/>
        <w:left w:val="none" w:sz="0" w:space="0" w:color="auto"/>
        <w:bottom w:val="none" w:sz="0" w:space="0" w:color="auto"/>
        <w:right w:val="none" w:sz="0" w:space="0" w:color="auto"/>
      </w:divBdr>
    </w:div>
    <w:div w:id="570311930">
      <w:bodyDiv w:val="1"/>
      <w:marLeft w:val="0"/>
      <w:marRight w:val="0"/>
      <w:marTop w:val="0"/>
      <w:marBottom w:val="0"/>
      <w:divBdr>
        <w:top w:val="none" w:sz="0" w:space="0" w:color="auto"/>
        <w:left w:val="none" w:sz="0" w:space="0" w:color="auto"/>
        <w:bottom w:val="none" w:sz="0" w:space="0" w:color="auto"/>
        <w:right w:val="none" w:sz="0" w:space="0" w:color="auto"/>
      </w:divBdr>
    </w:div>
    <w:div w:id="676495113">
      <w:bodyDiv w:val="1"/>
      <w:marLeft w:val="0"/>
      <w:marRight w:val="0"/>
      <w:marTop w:val="0"/>
      <w:marBottom w:val="0"/>
      <w:divBdr>
        <w:top w:val="none" w:sz="0" w:space="0" w:color="auto"/>
        <w:left w:val="none" w:sz="0" w:space="0" w:color="auto"/>
        <w:bottom w:val="none" w:sz="0" w:space="0" w:color="auto"/>
        <w:right w:val="none" w:sz="0" w:space="0" w:color="auto"/>
      </w:divBdr>
    </w:div>
    <w:div w:id="684135487">
      <w:bodyDiv w:val="1"/>
      <w:marLeft w:val="0"/>
      <w:marRight w:val="0"/>
      <w:marTop w:val="0"/>
      <w:marBottom w:val="0"/>
      <w:divBdr>
        <w:top w:val="none" w:sz="0" w:space="0" w:color="auto"/>
        <w:left w:val="none" w:sz="0" w:space="0" w:color="auto"/>
        <w:bottom w:val="none" w:sz="0" w:space="0" w:color="auto"/>
        <w:right w:val="none" w:sz="0" w:space="0" w:color="auto"/>
      </w:divBdr>
    </w:div>
    <w:div w:id="781804871">
      <w:bodyDiv w:val="1"/>
      <w:marLeft w:val="0"/>
      <w:marRight w:val="0"/>
      <w:marTop w:val="0"/>
      <w:marBottom w:val="0"/>
      <w:divBdr>
        <w:top w:val="none" w:sz="0" w:space="0" w:color="auto"/>
        <w:left w:val="none" w:sz="0" w:space="0" w:color="auto"/>
        <w:bottom w:val="none" w:sz="0" w:space="0" w:color="auto"/>
        <w:right w:val="none" w:sz="0" w:space="0" w:color="auto"/>
      </w:divBdr>
    </w:div>
    <w:div w:id="786394207">
      <w:bodyDiv w:val="1"/>
      <w:marLeft w:val="0"/>
      <w:marRight w:val="0"/>
      <w:marTop w:val="0"/>
      <w:marBottom w:val="0"/>
      <w:divBdr>
        <w:top w:val="none" w:sz="0" w:space="0" w:color="auto"/>
        <w:left w:val="none" w:sz="0" w:space="0" w:color="auto"/>
        <w:bottom w:val="none" w:sz="0" w:space="0" w:color="auto"/>
        <w:right w:val="none" w:sz="0" w:space="0" w:color="auto"/>
      </w:divBdr>
    </w:div>
    <w:div w:id="800801557">
      <w:bodyDiv w:val="1"/>
      <w:marLeft w:val="0"/>
      <w:marRight w:val="0"/>
      <w:marTop w:val="0"/>
      <w:marBottom w:val="0"/>
      <w:divBdr>
        <w:top w:val="none" w:sz="0" w:space="0" w:color="auto"/>
        <w:left w:val="none" w:sz="0" w:space="0" w:color="auto"/>
        <w:bottom w:val="none" w:sz="0" w:space="0" w:color="auto"/>
        <w:right w:val="none" w:sz="0" w:space="0" w:color="auto"/>
      </w:divBdr>
    </w:div>
    <w:div w:id="988365235">
      <w:bodyDiv w:val="1"/>
      <w:marLeft w:val="0"/>
      <w:marRight w:val="0"/>
      <w:marTop w:val="0"/>
      <w:marBottom w:val="0"/>
      <w:divBdr>
        <w:top w:val="none" w:sz="0" w:space="0" w:color="auto"/>
        <w:left w:val="none" w:sz="0" w:space="0" w:color="auto"/>
        <w:bottom w:val="none" w:sz="0" w:space="0" w:color="auto"/>
        <w:right w:val="none" w:sz="0" w:space="0" w:color="auto"/>
      </w:divBdr>
    </w:div>
    <w:div w:id="1128818548">
      <w:bodyDiv w:val="1"/>
      <w:marLeft w:val="0"/>
      <w:marRight w:val="0"/>
      <w:marTop w:val="0"/>
      <w:marBottom w:val="0"/>
      <w:divBdr>
        <w:top w:val="none" w:sz="0" w:space="0" w:color="auto"/>
        <w:left w:val="none" w:sz="0" w:space="0" w:color="auto"/>
        <w:bottom w:val="none" w:sz="0" w:space="0" w:color="auto"/>
        <w:right w:val="none" w:sz="0" w:space="0" w:color="auto"/>
      </w:divBdr>
    </w:div>
    <w:div w:id="1183740625">
      <w:bodyDiv w:val="1"/>
      <w:marLeft w:val="0"/>
      <w:marRight w:val="0"/>
      <w:marTop w:val="0"/>
      <w:marBottom w:val="0"/>
      <w:divBdr>
        <w:top w:val="none" w:sz="0" w:space="0" w:color="auto"/>
        <w:left w:val="none" w:sz="0" w:space="0" w:color="auto"/>
        <w:bottom w:val="none" w:sz="0" w:space="0" w:color="auto"/>
        <w:right w:val="none" w:sz="0" w:space="0" w:color="auto"/>
      </w:divBdr>
    </w:div>
    <w:div w:id="1189292591">
      <w:bodyDiv w:val="1"/>
      <w:marLeft w:val="0"/>
      <w:marRight w:val="0"/>
      <w:marTop w:val="0"/>
      <w:marBottom w:val="0"/>
      <w:divBdr>
        <w:top w:val="none" w:sz="0" w:space="0" w:color="auto"/>
        <w:left w:val="none" w:sz="0" w:space="0" w:color="auto"/>
        <w:bottom w:val="none" w:sz="0" w:space="0" w:color="auto"/>
        <w:right w:val="none" w:sz="0" w:space="0" w:color="auto"/>
      </w:divBdr>
    </w:div>
    <w:div w:id="1230575909">
      <w:bodyDiv w:val="1"/>
      <w:marLeft w:val="0"/>
      <w:marRight w:val="0"/>
      <w:marTop w:val="0"/>
      <w:marBottom w:val="0"/>
      <w:divBdr>
        <w:top w:val="none" w:sz="0" w:space="0" w:color="auto"/>
        <w:left w:val="none" w:sz="0" w:space="0" w:color="auto"/>
        <w:bottom w:val="none" w:sz="0" w:space="0" w:color="auto"/>
        <w:right w:val="none" w:sz="0" w:space="0" w:color="auto"/>
      </w:divBdr>
    </w:div>
    <w:div w:id="1320886084">
      <w:bodyDiv w:val="1"/>
      <w:marLeft w:val="0"/>
      <w:marRight w:val="0"/>
      <w:marTop w:val="0"/>
      <w:marBottom w:val="0"/>
      <w:divBdr>
        <w:top w:val="none" w:sz="0" w:space="0" w:color="auto"/>
        <w:left w:val="none" w:sz="0" w:space="0" w:color="auto"/>
        <w:bottom w:val="none" w:sz="0" w:space="0" w:color="auto"/>
        <w:right w:val="none" w:sz="0" w:space="0" w:color="auto"/>
      </w:divBdr>
    </w:div>
    <w:div w:id="1409496390">
      <w:bodyDiv w:val="1"/>
      <w:marLeft w:val="0"/>
      <w:marRight w:val="0"/>
      <w:marTop w:val="0"/>
      <w:marBottom w:val="0"/>
      <w:divBdr>
        <w:top w:val="none" w:sz="0" w:space="0" w:color="auto"/>
        <w:left w:val="none" w:sz="0" w:space="0" w:color="auto"/>
        <w:bottom w:val="none" w:sz="0" w:space="0" w:color="auto"/>
        <w:right w:val="none" w:sz="0" w:space="0" w:color="auto"/>
      </w:divBdr>
    </w:div>
    <w:div w:id="1440757991">
      <w:bodyDiv w:val="1"/>
      <w:marLeft w:val="0"/>
      <w:marRight w:val="0"/>
      <w:marTop w:val="0"/>
      <w:marBottom w:val="0"/>
      <w:divBdr>
        <w:top w:val="none" w:sz="0" w:space="0" w:color="auto"/>
        <w:left w:val="none" w:sz="0" w:space="0" w:color="auto"/>
        <w:bottom w:val="none" w:sz="0" w:space="0" w:color="auto"/>
        <w:right w:val="none" w:sz="0" w:space="0" w:color="auto"/>
      </w:divBdr>
    </w:div>
    <w:div w:id="1524783891">
      <w:bodyDiv w:val="1"/>
      <w:marLeft w:val="0"/>
      <w:marRight w:val="0"/>
      <w:marTop w:val="0"/>
      <w:marBottom w:val="0"/>
      <w:divBdr>
        <w:top w:val="none" w:sz="0" w:space="0" w:color="auto"/>
        <w:left w:val="none" w:sz="0" w:space="0" w:color="auto"/>
        <w:bottom w:val="none" w:sz="0" w:space="0" w:color="auto"/>
        <w:right w:val="none" w:sz="0" w:space="0" w:color="auto"/>
      </w:divBdr>
    </w:div>
    <w:div w:id="1826625475">
      <w:bodyDiv w:val="1"/>
      <w:marLeft w:val="0"/>
      <w:marRight w:val="0"/>
      <w:marTop w:val="0"/>
      <w:marBottom w:val="0"/>
      <w:divBdr>
        <w:top w:val="none" w:sz="0" w:space="0" w:color="auto"/>
        <w:left w:val="none" w:sz="0" w:space="0" w:color="auto"/>
        <w:bottom w:val="none" w:sz="0" w:space="0" w:color="auto"/>
        <w:right w:val="none" w:sz="0" w:space="0" w:color="auto"/>
      </w:divBdr>
    </w:div>
    <w:div w:id="1837188634">
      <w:bodyDiv w:val="1"/>
      <w:marLeft w:val="0"/>
      <w:marRight w:val="0"/>
      <w:marTop w:val="0"/>
      <w:marBottom w:val="0"/>
      <w:divBdr>
        <w:top w:val="none" w:sz="0" w:space="0" w:color="auto"/>
        <w:left w:val="none" w:sz="0" w:space="0" w:color="auto"/>
        <w:bottom w:val="none" w:sz="0" w:space="0" w:color="auto"/>
        <w:right w:val="none" w:sz="0" w:space="0" w:color="auto"/>
      </w:divBdr>
    </w:div>
    <w:div w:id="1864976061">
      <w:bodyDiv w:val="1"/>
      <w:marLeft w:val="0"/>
      <w:marRight w:val="0"/>
      <w:marTop w:val="0"/>
      <w:marBottom w:val="0"/>
      <w:divBdr>
        <w:top w:val="none" w:sz="0" w:space="0" w:color="auto"/>
        <w:left w:val="none" w:sz="0" w:space="0" w:color="auto"/>
        <w:bottom w:val="none" w:sz="0" w:space="0" w:color="auto"/>
        <w:right w:val="none" w:sz="0" w:space="0" w:color="auto"/>
      </w:divBdr>
    </w:div>
    <w:div w:id="21124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heng.zhang@nist.go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https://hive.biochemistry.gwu.edu/biomut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D4B61-8475-4E14-BBBA-C2E146CD0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4968</Words>
  <Characters>28323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Zheng (Fed)</dc:creator>
  <cp:keywords/>
  <dc:description/>
  <cp:lastModifiedBy>Zhang, Zheng (Fed)</cp:lastModifiedBy>
  <cp:revision>2</cp:revision>
  <cp:lastPrinted>2024-09-30T15:06:00Z</cp:lastPrinted>
  <dcterms:created xsi:type="dcterms:W3CDTF">2026-07-01T15:25:00Z</dcterms:created>
  <dcterms:modified xsi:type="dcterms:W3CDTF">2026-07-01T15:25:00Z</dcterms:modified>
</cp:coreProperties>
</file>