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631A8" w14:textId="77777777" w:rsidR="007443B9" w:rsidRPr="00F43A00" w:rsidRDefault="00D20F2C" w:rsidP="000033C9">
      <w:pPr>
        <w:jc w:val="center"/>
        <w:rPr>
          <w:rFonts w:ascii="Cambria" w:hAnsi="Cambria"/>
          <w:sz w:val="16"/>
          <w:szCs w:val="16"/>
          <w:lang w:val="en-US"/>
        </w:rPr>
      </w:pPr>
      <w:r w:rsidRPr="00F43A00">
        <w:rPr>
          <w:rFonts w:ascii="Cambria" w:hAnsi="Cambria"/>
          <w:sz w:val="16"/>
          <w:szCs w:val="16"/>
          <w:lang w:val="en-US"/>
        </w:rPr>
        <w:t>CIRP Template</w:t>
      </w:r>
    </w:p>
    <w:p w14:paraId="19FBBC58" w14:textId="77777777" w:rsidR="007443B9" w:rsidRPr="00F43A00" w:rsidRDefault="007443B9" w:rsidP="007443B9">
      <w:pPr>
        <w:jc w:val="center"/>
        <w:rPr>
          <w:rFonts w:ascii="Cambria" w:hAnsi="Cambria"/>
          <w:sz w:val="8"/>
          <w:szCs w:val="8"/>
          <w:lang w:val="en-US"/>
        </w:rPr>
      </w:pPr>
    </w:p>
    <w:p w14:paraId="69754C4A" w14:textId="77777777" w:rsidR="00B3780D" w:rsidRPr="00F43A00" w:rsidRDefault="00583C61" w:rsidP="00B3780D">
      <w:pPr>
        <w:rPr>
          <w:lang w:val="en-US"/>
        </w:rPr>
      </w:pPr>
      <w:r w:rsidRPr="00F43A00">
        <w:rPr>
          <w:noProof/>
          <w:lang w:val="en-US"/>
        </w:rPr>
        <w:drawing>
          <wp:anchor distT="0" distB="0" distL="114300" distR="114300" simplePos="0" relativeHeight="251661824" behindDoc="1" locked="0" layoutInCell="1" allowOverlap="1" wp14:anchorId="14DEC8B9" wp14:editId="41C72FE2">
            <wp:simplePos x="0" y="0"/>
            <wp:positionH relativeFrom="column">
              <wp:posOffset>5848985</wp:posOffset>
            </wp:positionH>
            <wp:positionV relativeFrom="paragraph">
              <wp:posOffset>53340</wp:posOffset>
            </wp:positionV>
            <wp:extent cx="760095" cy="972185"/>
            <wp:effectExtent l="0" t="0" r="0" b="0"/>
            <wp:wrapTight wrapText="bothSides">
              <wp:wrapPolygon edited="0">
                <wp:start x="0" y="0"/>
                <wp:lineTo x="0" y="21445"/>
                <wp:lineTo x="21293" y="21445"/>
                <wp:lineTo x="21293" y="0"/>
                <wp:lineTo x="0" y="0"/>
              </wp:wrapPolygon>
            </wp:wrapTight>
            <wp:docPr id="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095" cy="972185"/>
                    </a:xfrm>
                    <a:prstGeom prst="rect">
                      <a:avLst/>
                    </a:prstGeom>
                    <a:noFill/>
                  </pic:spPr>
                </pic:pic>
              </a:graphicData>
            </a:graphic>
            <wp14:sizeRelH relativeFrom="page">
              <wp14:pctWidth>0</wp14:pctWidth>
            </wp14:sizeRelH>
            <wp14:sizeRelV relativeFrom="page">
              <wp14:pctHeight>0</wp14:pctHeight>
            </wp14:sizeRelV>
          </wp:anchor>
        </w:drawing>
      </w:r>
      <w:r w:rsidRPr="00F43A00">
        <w:rPr>
          <w:noProof/>
          <w:lang w:val="en-US" w:eastAsia="en-GB"/>
        </w:rPr>
        <mc:AlternateContent>
          <mc:Choice Requires="wps">
            <w:drawing>
              <wp:anchor distT="0" distB="0" distL="114300" distR="114300" simplePos="0" relativeHeight="251654656" behindDoc="0" locked="0" layoutInCell="1" allowOverlap="1" wp14:anchorId="1184C04E" wp14:editId="2CD22397">
                <wp:simplePos x="0" y="0"/>
                <wp:positionH relativeFrom="column">
                  <wp:posOffset>932180</wp:posOffset>
                </wp:positionH>
                <wp:positionV relativeFrom="paragraph">
                  <wp:posOffset>132080</wp:posOffset>
                </wp:positionV>
                <wp:extent cx="4800600" cy="892810"/>
                <wp:effectExtent l="0" t="0" r="0" b="0"/>
                <wp:wrapNone/>
                <wp:docPr id="81334115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00600" cy="892810"/>
                        </a:xfrm>
                        <a:prstGeom prst="rect">
                          <a:avLst/>
                        </a:prstGeom>
                        <a:solidFill>
                          <a:srgbClr val="C0C0C0">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EF1E9" w14:textId="77777777" w:rsidR="00A20975" w:rsidRDefault="00A20975" w:rsidP="00B3780D">
                            <w:pPr>
                              <w:jc w:val="center"/>
                              <w:rPr>
                                <w:rFonts w:ascii="Arial" w:hAnsi="Arial" w:cs="Arial"/>
                                <w:color w:val="0000FF"/>
                                <w:sz w:val="16"/>
                                <w:szCs w:val="16"/>
                              </w:rPr>
                            </w:pPr>
                            <w:r>
                              <w:rPr>
                                <w:rFonts w:ascii="Arial" w:hAnsi="Arial" w:cs="Arial"/>
                                <w:sz w:val="16"/>
                                <w:szCs w:val="16"/>
                              </w:rPr>
                              <w:t xml:space="preserve">Contents lists available at </w:t>
                            </w:r>
                            <w:hyperlink r:id="rId9" w:history="1">
                              <w:r w:rsidRPr="00776414">
                                <w:rPr>
                                  <w:rStyle w:val="Hyperlink"/>
                                  <w:rFonts w:ascii="Arial" w:hAnsi="Arial" w:cs="Arial"/>
                                  <w:sz w:val="16"/>
                                  <w:szCs w:val="16"/>
                                  <w:u w:val="none"/>
                                </w:rPr>
                                <w:t>S</w:t>
                              </w:r>
                              <w:r>
                                <w:rPr>
                                  <w:rStyle w:val="Hyperlink"/>
                                  <w:rFonts w:ascii="Arial" w:hAnsi="Arial" w:cs="Arial"/>
                                  <w:sz w:val="16"/>
                                  <w:szCs w:val="16"/>
                                  <w:u w:val="none"/>
                                </w:rPr>
                                <w:t>ciVerse S</w:t>
                              </w:r>
                              <w:r w:rsidRPr="00776414">
                                <w:rPr>
                                  <w:rStyle w:val="Hyperlink"/>
                                  <w:rFonts w:ascii="Arial" w:hAnsi="Arial" w:cs="Arial"/>
                                  <w:sz w:val="16"/>
                                  <w:szCs w:val="16"/>
                                  <w:u w:val="none"/>
                                </w:rPr>
                                <w:t>cienceDirect</w:t>
                              </w:r>
                            </w:hyperlink>
                          </w:p>
                          <w:p w14:paraId="0BF34A5F" w14:textId="77777777" w:rsidR="00A20975" w:rsidRPr="009A45BF" w:rsidRDefault="00A20975" w:rsidP="00B3780D">
                            <w:pPr>
                              <w:jc w:val="center"/>
                              <w:rPr>
                                <w:rFonts w:ascii="Arial" w:hAnsi="Arial" w:cs="Arial"/>
                                <w:sz w:val="18"/>
                                <w:szCs w:val="18"/>
                              </w:rPr>
                            </w:pPr>
                          </w:p>
                          <w:p w14:paraId="0F78D703" w14:textId="77777777" w:rsidR="00A20975" w:rsidRDefault="00A20975" w:rsidP="00B3780D">
                            <w:pPr>
                              <w:jc w:val="center"/>
                              <w:rPr>
                                <w:rFonts w:ascii="Georgia" w:hAnsi="Georgia"/>
                                <w:bCs/>
                                <w:sz w:val="32"/>
                                <w:szCs w:val="32"/>
                              </w:rPr>
                            </w:pPr>
                            <w:r w:rsidRPr="0029185E">
                              <w:rPr>
                                <w:rFonts w:ascii="Georgia" w:hAnsi="Georgia"/>
                                <w:bCs/>
                                <w:sz w:val="32"/>
                                <w:szCs w:val="32"/>
                              </w:rPr>
                              <w:t xml:space="preserve">CIRP </w:t>
                            </w:r>
                            <w:r>
                              <w:rPr>
                                <w:rFonts w:ascii="Georgia" w:hAnsi="Georgia"/>
                                <w:bCs/>
                                <w:sz w:val="32"/>
                                <w:szCs w:val="32"/>
                              </w:rPr>
                              <w:t>Annals</w:t>
                            </w:r>
                            <w:r w:rsidRPr="0029185E">
                              <w:rPr>
                                <w:rFonts w:ascii="Georgia" w:hAnsi="Georgia"/>
                                <w:bCs/>
                                <w:sz w:val="32"/>
                                <w:szCs w:val="32"/>
                              </w:rPr>
                              <w:t xml:space="preserve"> Manufacturing Technology</w:t>
                            </w:r>
                          </w:p>
                          <w:p w14:paraId="29DD3FEB" w14:textId="77777777" w:rsidR="00A20975" w:rsidRPr="00776414" w:rsidRDefault="00A20975" w:rsidP="00B3780D">
                            <w:pPr>
                              <w:jc w:val="center"/>
                              <w:rPr>
                                <w:rFonts w:ascii="Georgia" w:hAnsi="Georgia"/>
                                <w:sz w:val="30"/>
                                <w:szCs w:val="30"/>
                              </w:rPr>
                            </w:pPr>
                          </w:p>
                          <w:p w14:paraId="27E9EC32" w14:textId="77777777" w:rsidR="00A20975" w:rsidRPr="009B7F8C" w:rsidRDefault="00A20975" w:rsidP="00B3780D">
                            <w:pPr>
                              <w:jc w:val="center"/>
                              <w:rPr>
                                <w:rStyle w:val="journalhead"/>
                                <w:rFonts w:ascii="Arial" w:hAnsi="Arial" w:cs="Arial"/>
                                <w:bCs/>
                                <w:sz w:val="16"/>
                                <w:szCs w:val="16"/>
                              </w:rPr>
                            </w:pPr>
                            <w:r w:rsidRPr="009B7F8C">
                              <w:rPr>
                                <w:rStyle w:val="journalhead"/>
                                <w:rFonts w:ascii="Arial" w:hAnsi="Arial" w:cs="Arial"/>
                                <w:bCs/>
                                <w:sz w:val="16"/>
                                <w:szCs w:val="16"/>
                              </w:rPr>
                              <w:t xml:space="preserve">Journal homepage: </w:t>
                            </w:r>
                            <w:bookmarkStart w:id="0" w:name="OLE_LINK1"/>
                            <w:bookmarkStart w:id="1" w:name="OLE_LINK2"/>
                            <w:r w:rsidR="003F27CD" w:rsidRPr="00776414">
                              <w:rPr>
                                <w:rStyle w:val="journalhead"/>
                                <w:rFonts w:ascii="Arial" w:hAnsi="Arial" w:cs="Arial"/>
                                <w:bCs/>
                                <w:color w:val="0000FF"/>
                                <w:sz w:val="16"/>
                                <w:szCs w:val="16"/>
                              </w:rPr>
                              <w:fldChar w:fldCharType="begin"/>
                            </w:r>
                            <w:r w:rsidRPr="00776414">
                              <w:rPr>
                                <w:rStyle w:val="journalhead"/>
                                <w:rFonts w:ascii="Arial" w:hAnsi="Arial" w:cs="Arial"/>
                                <w:bCs/>
                                <w:color w:val="0000FF"/>
                                <w:sz w:val="16"/>
                                <w:szCs w:val="16"/>
                              </w:rPr>
                              <w:instrText>HYPERLINK "http://www.elsevier.com/locate/cirp"</w:instrText>
                            </w:r>
                            <w:r w:rsidR="003F27CD" w:rsidRPr="00776414">
                              <w:rPr>
                                <w:rStyle w:val="journalhead"/>
                                <w:rFonts w:ascii="Arial" w:hAnsi="Arial" w:cs="Arial"/>
                                <w:bCs/>
                                <w:color w:val="0000FF"/>
                                <w:sz w:val="16"/>
                                <w:szCs w:val="16"/>
                              </w:rPr>
                            </w:r>
                            <w:r w:rsidR="003F27CD" w:rsidRPr="00776414">
                              <w:rPr>
                                <w:rStyle w:val="journalhead"/>
                                <w:rFonts w:ascii="Arial" w:hAnsi="Arial" w:cs="Arial"/>
                                <w:bCs/>
                                <w:color w:val="0000FF"/>
                                <w:sz w:val="16"/>
                                <w:szCs w:val="16"/>
                              </w:rPr>
                              <w:fldChar w:fldCharType="separate"/>
                            </w:r>
                            <w:r w:rsidRPr="00776414">
                              <w:rPr>
                                <w:rStyle w:val="Hyperlink"/>
                                <w:rFonts w:ascii="Arial" w:hAnsi="Arial" w:cs="Arial"/>
                                <w:bCs/>
                                <w:sz w:val="16"/>
                                <w:szCs w:val="16"/>
                                <w:u w:val="none"/>
                              </w:rPr>
                              <w:t>www.elsevier.com/locate/cirp</w:t>
                            </w:r>
                            <w:r w:rsidR="003F27CD" w:rsidRPr="00776414">
                              <w:rPr>
                                <w:rStyle w:val="journalhead"/>
                                <w:rFonts w:ascii="Arial" w:hAnsi="Arial" w:cs="Arial"/>
                                <w:bCs/>
                                <w:color w:val="0000FF"/>
                                <w:sz w:val="16"/>
                                <w:szCs w:val="16"/>
                              </w:rPr>
                              <w:fldChar w:fldCharType="end"/>
                            </w:r>
                            <w:bookmarkEnd w:id="0"/>
                            <w:bookmarkEnd w:id="1"/>
                          </w:p>
                          <w:p w14:paraId="5416FB20" w14:textId="77777777" w:rsidR="00A20975" w:rsidRPr="00AE6C80" w:rsidRDefault="00A20975" w:rsidP="00B3780D">
                            <w:pPr>
                              <w:jc w:val="center"/>
                              <w:rPr>
                                <w:rFonts w:ascii="Georgia" w:hAnsi="Georgia"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84C04E" id="_x0000_t202" coordsize="21600,21600" o:spt="202" path="m,l,21600r21600,l21600,xe">
                <v:stroke joinstyle="miter"/>
                <v:path gradientshapeok="t" o:connecttype="rect"/>
              </v:shapetype>
              <v:shape id="Text Box 4" o:spid="_x0000_s1026" type="#_x0000_t202" style="position:absolute;margin-left:73.4pt;margin-top:10.4pt;width:378pt;height:70.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" fillcolor="silver" stroked="f">
                <v:fill opacity="39321f"/>
                <v:path arrowok="t"/>
                <v:textbox>
                  <w:txbxContent>
                    <w:p w14:paraId="28DEF1E9" w14:textId="77777777" w:rsidR="00A20975" w:rsidRDefault="00A20975" w:rsidP="00B3780D">
                      <w:pPr>
                        <w:jc w:val="center"/>
                        <w:rPr>
                          <w:rFonts w:ascii="Arial" w:hAnsi="Arial" w:cs="Arial"/>
                          <w:color w:val="0000FF"/>
                          <w:sz w:val="16"/>
                          <w:szCs w:val="16"/>
                        </w:rPr>
                      </w:pPr>
                      <w:r>
                        <w:rPr>
                          <w:rFonts w:ascii="Arial" w:hAnsi="Arial" w:cs="Arial"/>
                          <w:sz w:val="16"/>
                          <w:szCs w:val="16"/>
                        </w:rPr>
                        <w:t xml:space="preserve">Contents lists available at </w:t>
                      </w:r>
                      <w:hyperlink r:id="rId10" w:history="1">
                        <w:proofErr w:type="spellStart"/>
                        <w:r w:rsidRPr="00776414">
                          <w:rPr>
                            <w:rStyle w:val="Hyperlink"/>
                            <w:rFonts w:ascii="Arial" w:hAnsi="Arial" w:cs="Arial"/>
                            <w:sz w:val="16"/>
                            <w:szCs w:val="16"/>
                            <w:u w:val="none"/>
                          </w:rPr>
                          <w:t>S</w:t>
                        </w:r>
                        <w:r>
                          <w:rPr>
                            <w:rStyle w:val="Hyperlink"/>
                            <w:rFonts w:ascii="Arial" w:hAnsi="Arial" w:cs="Arial"/>
                            <w:sz w:val="16"/>
                            <w:szCs w:val="16"/>
                            <w:u w:val="none"/>
                          </w:rPr>
                          <w:t>ciVerse</w:t>
                        </w:r>
                        <w:proofErr w:type="spellEnd"/>
                        <w:r>
                          <w:rPr>
                            <w:rStyle w:val="Hyperlink"/>
                            <w:rFonts w:ascii="Arial" w:hAnsi="Arial" w:cs="Arial"/>
                            <w:sz w:val="16"/>
                            <w:szCs w:val="16"/>
                            <w:u w:val="none"/>
                          </w:rPr>
                          <w:t xml:space="preserve"> S</w:t>
                        </w:r>
                        <w:r w:rsidRPr="00776414">
                          <w:rPr>
                            <w:rStyle w:val="Hyperlink"/>
                            <w:rFonts w:ascii="Arial" w:hAnsi="Arial" w:cs="Arial"/>
                            <w:sz w:val="16"/>
                            <w:szCs w:val="16"/>
                            <w:u w:val="none"/>
                          </w:rPr>
                          <w:t>cienceDirect</w:t>
                        </w:r>
                      </w:hyperlink>
                    </w:p>
                    <w:p w14:paraId="0BF34A5F" w14:textId="77777777" w:rsidR="00A20975" w:rsidRPr="009A45BF" w:rsidRDefault="00A20975" w:rsidP="00B3780D">
                      <w:pPr>
                        <w:jc w:val="center"/>
                        <w:rPr>
                          <w:rFonts w:ascii="Arial" w:hAnsi="Arial" w:cs="Arial"/>
                          <w:sz w:val="18"/>
                          <w:szCs w:val="18"/>
                        </w:rPr>
                      </w:pPr>
                    </w:p>
                    <w:p w14:paraId="0F78D703" w14:textId="77777777" w:rsidR="00A20975" w:rsidRDefault="00A20975" w:rsidP="00B3780D">
                      <w:pPr>
                        <w:jc w:val="center"/>
                        <w:rPr>
                          <w:rFonts w:ascii="Georgia" w:hAnsi="Georgia"/>
                          <w:bCs/>
                          <w:sz w:val="32"/>
                          <w:szCs w:val="32"/>
                        </w:rPr>
                      </w:pPr>
                      <w:r w:rsidRPr="0029185E">
                        <w:rPr>
                          <w:rFonts w:ascii="Georgia" w:hAnsi="Georgia"/>
                          <w:bCs/>
                          <w:sz w:val="32"/>
                          <w:szCs w:val="32"/>
                        </w:rPr>
                        <w:t xml:space="preserve">CIRP </w:t>
                      </w:r>
                      <w:r>
                        <w:rPr>
                          <w:rFonts w:ascii="Georgia" w:hAnsi="Georgia"/>
                          <w:bCs/>
                          <w:sz w:val="32"/>
                          <w:szCs w:val="32"/>
                        </w:rPr>
                        <w:t>Annals</w:t>
                      </w:r>
                      <w:r w:rsidRPr="0029185E">
                        <w:rPr>
                          <w:rFonts w:ascii="Georgia" w:hAnsi="Georgia"/>
                          <w:bCs/>
                          <w:sz w:val="32"/>
                          <w:szCs w:val="32"/>
                        </w:rPr>
                        <w:t xml:space="preserve"> Manufacturing Technology</w:t>
                      </w:r>
                    </w:p>
                    <w:p w14:paraId="29DD3FEB" w14:textId="77777777" w:rsidR="00A20975" w:rsidRPr="00776414" w:rsidRDefault="00A20975" w:rsidP="00B3780D">
                      <w:pPr>
                        <w:jc w:val="center"/>
                        <w:rPr>
                          <w:rFonts w:ascii="Georgia" w:hAnsi="Georgia"/>
                          <w:sz w:val="30"/>
                          <w:szCs w:val="30"/>
                        </w:rPr>
                      </w:pPr>
                    </w:p>
                    <w:p w14:paraId="27E9EC32" w14:textId="77777777" w:rsidR="00A20975" w:rsidRPr="009B7F8C" w:rsidRDefault="00A20975" w:rsidP="00B3780D">
                      <w:pPr>
                        <w:jc w:val="center"/>
                        <w:rPr>
                          <w:rStyle w:val="journalhead"/>
                          <w:rFonts w:ascii="Arial" w:hAnsi="Arial" w:cs="Arial"/>
                          <w:bCs/>
                          <w:sz w:val="16"/>
                          <w:szCs w:val="16"/>
                        </w:rPr>
                      </w:pPr>
                      <w:r w:rsidRPr="009B7F8C">
                        <w:rPr>
                          <w:rStyle w:val="journalhead"/>
                          <w:rFonts w:ascii="Arial" w:hAnsi="Arial" w:cs="Arial"/>
                          <w:bCs/>
                          <w:sz w:val="16"/>
                          <w:szCs w:val="16"/>
                        </w:rPr>
                        <w:t xml:space="preserve">Journal homepage: </w:t>
                      </w:r>
                      <w:bookmarkStart w:id="2" w:name="OLE_LINK1"/>
                      <w:bookmarkStart w:id="3" w:name="OLE_LINK2"/>
                      <w:r w:rsidR="003F27CD" w:rsidRPr="00776414">
                        <w:rPr>
                          <w:rStyle w:val="journalhead"/>
                          <w:rFonts w:ascii="Arial" w:hAnsi="Arial" w:cs="Arial"/>
                          <w:bCs/>
                          <w:color w:val="0000FF"/>
                          <w:sz w:val="16"/>
                          <w:szCs w:val="16"/>
                        </w:rPr>
                        <w:fldChar w:fldCharType="begin"/>
                      </w:r>
                      <w:r w:rsidRPr="00776414">
                        <w:rPr>
                          <w:rStyle w:val="journalhead"/>
                          <w:rFonts w:ascii="Arial" w:hAnsi="Arial" w:cs="Arial"/>
                          <w:bCs/>
                          <w:color w:val="0000FF"/>
                          <w:sz w:val="16"/>
                          <w:szCs w:val="16"/>
                        </w:rPr>
                        <w:instrText>HYPERLINK "http://www.elsevier.com/locate/cirp"</w:instrText>
                      </w:r>
                      <w:r w:rsidR="003F27CD" w:rsidRPr="00776414">
                        <w:rPr>
                          <w:rStyle w:val="journalhead"/>
                          <w:rFonts w:ascii="Arial" w:hAnsi="Arial" w:cs="Arial"/>
                          <w:bCs/>
                          <w:color w:val="0000FF"/>
                          <w:sz w:val="16"/>
                          <w:szCs w:val="16"/>
                        </w:rPr>
                      </w:r>
                      <w:r w:rsidR="003F27CD" w:rsidRPr="00776414">
                        <w:rPr>
                          <w:rStyle w:val="journalhead"/>
                          <w:rFonts w:ascii="Arial" w:hAnsi="Arial" w:cs="Arial"/>
                          <w:bCs/>
                          <w:color w:val="0000FF"/>
                          <w:sz w:val="16"/>
                          <w:szCs w:val="16"/>
                        </w:rPr>
                        <w:fldChar w:fldCharType="separate"/>
                      </w:r>
                      <w:r w:rsidRPr="00776414">
                        <w:rPr>
                          <w:rStyle w:val="Hyperlink"/>
                          <w:rFonts w:ascii="Arial" w:hAnsi="Arial" w:cs="Arial"/>
                          <w:bCs/>
                          <w:sz w:val="16"/>
                          <w:szCs w:val="16"/>
                          <w:u w:val="none"/>
                        </w:rPr>
                        <w:t>www.elsevier.com/locate/cirp</w:t>
                      </w:r>
                      <w:r w:rsidR="003F27CD" w:rsidRPr="00776414">
                        <w:rPr>
                          <w:rStyle w:val="journalhead"/>
                          <w:rFonts w:ascii="Arial" w:hAnsi="Arial" w:cs="Arial"/>
                          <w:bCs/>
                          <w:color w:val="0000FF"/>
                          <w:sz w:val="16"/>
                          <w:szCs w:val="16"/>
                        </w:rPr>
                        <w:fldChar w:fldCharType="end"/>
                      </w:r>
                      <w:bookmarkEnd w:id="2"/>
                      <w:bookmarkEnd w:id="3"/>
                    </w:p>
                    <w:p w14:paraId="5416FB20" w14:textId="77777777" w:rsidR="00A20975" w:rsidRPr="00AE6C80" w:rsidRDefault="00A20975" w:rsidP="00B3780D">
                      <w:pPr>
                        <w:jc w:val="center"/>
                        <w:rPr>
                          <w:rFonts w:ascii="Georgia" w:hAnsi="Georgia" w:cs="Arial"/>
                          <w:sz w:val="16"/>
                          <w:szCs w:val="16"/>
                        </w:rPr>
                      </w:pPr>
                    </w:p>
                  </w:txbxContent>
                </v:textbox>
              </v:shape>
            </w:pict>
          </mc:Fallback>
        </mc:AlternateContent>
      </w:r>
      <w:r w:rsidRPr="00F43A00">
        <w:rPr>
          <w:noProof/>
          <w:lang w:val="en-US" w:eastAsia="en-GB"/>
        </w:rPr>
        <mc:AlternateContent>
          <mc:Choice Requires="wps">
            <w:drawing>
              <wp:anchor distT="0" distB="0" distL="114300" distR="114300" simplePos="0" relativeHeight="251656704" behindDoc="0" locked="0" layoutInCell="1" allowOverlap="1" wp14:anchorId="14AC14A0" wp14:editId="289FFD84">
                <wp:simplePos x="0" y="0"/>
                <wp:positionH relativeFrom="column">
                  <wp:posOffset>23495</wp:posOffset>
                </wp:positionH>
                <wp:positionV relativeFrom="paragraph">
                  <wp:posOffset>62230</wp:posOffset>
                </wp:positionV>
                <wp:extent cx="5691505" cy="0"/>
                <wp:effectExtent l="0" t="0" r="0" b="0"/>
                <wp:wrapNone/>
                <wp:docPr id="2135918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91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69ADF"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4.9pt" to="450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">
                <o:lock v:ext="edit" shapetype="f"/>
              </v:line>
            </w:pict>
          </mc:Fallback>
        </mc:AlternateContent>
      </w:r>
    </w:p>
    <w:p w14:paraId="53FCA84B" w14:textId="77777777" w:rsidR="00B3780D" w:rsidRPr="00F43A00" w:rsidRDefault="00583C61" w:rsidP="00B3780D">
      <w:pPr>
        <w:rPr>
          <w:lang w:val="en-US"/>
        </w:rPr>
      </w:pPr>
      <w:r w:rsidRPr="00F43A00">
        <w:rPr>
          <w:noProof/>
          <w:lang w:val="en-US"/>
        </w:rPr>
        <w:drawing>
          <wp:anchor distT="0" distB="0" distL="114300" distR="114300" simplePos="0" relativeHeight="251660800" behindDoc="1" locked="0" layoutInCell="1" allowOverlap="1" wp14:anchorId="1CCD7E0F" wp14:editId="1269B568">
            <wp:simplePos x="0" y="0"/>
            <wp:positionH relativeFrom="column">
              <wp:posOffset>-26035</wp:posOffset>
            </wp:positionH>
            <wp:positionV relativeFrom="paragraph">
              <wp:posOffset>635</wp:posOffset>
            </wp:positionV>
            <wp:extent cx="860425" cy="871220"/>
            <wp:effectExtent l="0" t="0" r="0" b="0"/>
            <wp:wrapTight wrapText="bothSides">
              <wp:wrapPolygon edited="0">
                <wp:start x="0" y="0"/>
                <wp:lineTo x="0" y="21411"/>
                <wp:lineTo x="21361" y="21411"/>
                <wp:lineTo x="21361" y="0"/>
                <wp:lineTo x="0" y="0"/>
              </wp:wrapPolygon>
            </wp:wrapTight>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0425" cy="871220"/>
                    </a:xfrm>
                    <a:prstGeom prst="rect">
                      <a:avLst/>
                    </a:prstGeom>
                    <a:noFill/>
                  </pic:spPr>
                </pic:pic>
              </a:graphicData>
            </a:graphic>
            <wp14:sizeRelH relativeFrom="page">
              <wp14:pctWidth>0</wp14:pctWidth>
            </wp14:sizeRelH>
            <wp14:sizeRelV relativeFrom="page">
              <wp14:pctHeight>0</wp14:pctHeight>
            </wp14:sizeRelV>
          </wp:anchor>
        </w:drawing>
      </w:r>
      <w:r w:rsidRPr="00F43A00">
        <w:rPr>
          <w:noProof/>
          <w:lang w:val="en-US" w:eastAsia="en-GB"/>
        </w:rPr>
        <mc:AlternateContent>
          <mc:Choice Requires="wps">
            <w:drawing>
              <wp:anchor distT="0" distB="0" distL="114300" distR="114300" simplePos="0" relativeHeight="251655680" behindDoc="0" locked="0" layoutInCell="1" allowOverlap="1" wp14:anchorId="7C6113D8" wp14:editId="33434719">
                <wp:simplePos x="0" y="0"/>
                <wp:positionH relativeFrom="column">
                  <wp:posOffset>-742950</wp:posOffset>
                </wp:positionH>
                <wp:positionV relativeFrom="paragraph">
                  <wp:posOffset>114300</wp:posOffset>
                </wp:positionV>
                <wp:extent cx="0" cy="0"/>
                <wp:effectExtent l="0" t="0" r="0" b="0"/>
                <wp:wrapNone/>
                <wp:docPr id="109175918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46723" id="Line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9pt" to="-5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">
                <o:lock v:ext="edit" shapetype="f"/>
              </v:line>
            </w:pict>
          </mc:Fallback>
        </mc:AlternateContent>
      </w:r>
      <w:r w:rsidR="00B3780D" w:rsidRPr="00F43A00">
        <w:rPr>
          <w:lang w:val="en-US"/>
        </w:rPr>
        <w:t xml:space="preserve"> </w:t>
      </w:r>
      <w:r w:rsidR="00B3780D" w:rsidRPr="00F43A00">
        <w:rPr>
          <w:lang w:val="en-US"/>
        </w:rPr>
        <w:tab/>
      </w:r>
      <w:r w:rsidR="00B3780D" w:rsidRPr="00F43A00">
        <w:rPr>
          <w:lang w:val="en-US"/>
        </w:rPr>
        <w:tab/>
      </w:r>
      <w:r w:rsidR="00B3780D" w:rsidRPr="00F43A00">
        <w:rPr>
          <w:lang w:val="en-US"/>
        </w:rPr>
        <w:tab/>
      </w:r>
      <w:r w:rsidR="00B3780D" w:rsidRPr="00F43A00">
        <w:rPr>
          <w:lang w:val="en-US"/>
        </w:rPr>
        <w:tab/>
      </w:r>
      <w:r w:rsidR="00B3780D" w:rsidRPr="00F43A00">
        <w:rPr>
          <w:lang w:val="en-US"/>
        </w:rPr>
        <w:tab/>
      </w:r>
      <w:r w:rsidR="00B3780D" w:rsidRPr="00F43A00">
        <w:rPr>
          <w:lang w:val="en-US"/>
        </w:rPr>
        <w:tab/>
      </w:r>
      <w:r w:rsidR="00B3780D" w:rsidRPr="00F43A00">
        <w:rPr>
          <w:lang w:val="en-US"/>
        </w:rPr>
        <w:tab/>
      </w:r>
      <w:r w:rsidR="00B3780D" w:rsidRPr="00F43A00">
        <w:rPr>
          <w:lang w:val="en-US"/>
        </w:rPr>
        <w:tab/>
      </w:r>
      <w:r w:rsidR="00B3780D" w:rsidRPr="00F43A00">
        <w:rPr>
          <w:lang w:val="en-US"/>
        </w:rPr>
        <w:tab/>
      </w:r>
    </w:p>
    <w:p w14:paraId="1ED1374A" w14:textId="77777777" w:rsidR="00B3780D" w:rsidRPr="00F43A00" w:rsidRDefault="00B3780D" w:rsidP="00B3780D">
      <w:pPr>
        <w:rPr>
          <w:lang w:val="en-US"/>
        </w:rPr>
      </w:pPr>
    </w:p>
    <w:p w14:paraId="5B42D6E4" w14:textId="77777777" w:rsidR="00B3780D" w:rsidRPr="00F43A00" w:rsidRDefault="00B3780D" w:rsidP="00B3780D">
      <w:pPr>
        <w:rPr>
          <w:lang w:val="en-US"/>
        </w:rPr>
      </w:pPr>
    </w:p>
    <w:p w14:paraId="2E3ACDD5" w14:textId="77777777" w:rsidR="00B3780D" w:rsidRPr="00F43A00" w:rsidRDefault="00B3780D" w:rsidP="00B3780D">
      <w:pPr>
        <w:rPr>
          <w:lang w:val="en-US"/>
        </w:rPr>
      </w:pPr>
    </w:p>
    <w:p w14:paraId="20F73887" w14:textId="77777777" w:rsidR="00B3780D" w:rsidRPr="00F43A00" w:rsidRDefault="00B3780D" w:rsidP="00B3780D">
      <w:pPr>
        <w:rPr>
          <w:lang w:val="en-US"/>
        </w:rPr>
      </w:pPr>
    </w:p>
    <w:p w14:paraId="474045D8" w14:textId="77777777" w:rsidR="00B3780D" w:rsidRPr="00F43A00" w:rsidRDefault="00583C61" w:rsidP="00B3780D">
      <w:pPr>
        <w:rPr>
          <w:lang w:val="en-US"/>
        </w:rPr>
      </w:pPr>
      <w:r w:rsidRPr="00F43A00">
        <w:rPr>
          <w:noProof/>
          <w:lang w:val="en-US" w:eastAsia="en-GB"/>
        </w:rPr>
        <mc:AlternateContent>
          <mc:Choice Requires="wps">
            <w:drawing>
              <wp:anchor distT="0" distB="0" distL="114300" distR="114300" simplePos="0" relativeHeight="251653632" behindDoc="0" locked="0" layoutInCell="1" allowOverlap="1" wp14:anchorId="370B46DA" wp14:editId="46A9D896">
                <wp:simplePos x="0" y="0"/>
                <wp:positionH relativeFrom="column">
                  <wp:posOffset>-6350</wp:posOffset>
                </wp:positionH>
                <wp:positionV relativeFrom="paragraph">
                  <wp:posOffset>46990</wp:posOffset>
                </wp:positionV>
                <wp:extent cx="6642100" cy="0"/>
                <wp:effectExtent l="0" t="12700" r="12700" b="12700"/>
                <wp:wrapNone/>
                <wp:docPr id="11878763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4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12A12" id="Line 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7pt" to="52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" strokeweight="3pt">
                <o:lock v:ext="edit" shapetype="f"/>
              </v:line>
            </w:pict>
          </mc:Fallback>
        </mc:AlternateContent>
      </w:r>
    </w:p>
    <w:p w14:paraId="07C44F28" w14:textId="77777777" w:rsidR="00B3780D" w:rsidRPr="00F43A00" w:rsidRDefault="00B3780D" w:rsidP="00B3780D">
      <w:pPr>
        <w:rPr>
          <w:lang w:val="en-US"/>
        </w:rPr>
      </w:pPr>
    </w:p>
    <w:p w14:paraId="1AAE006D" w14:textId="005A385D" w:rsidR="00E70143" w:rsidRPr="00F43A00" w:rsidRDefault="00E70143" w:rsidP="00E70143">
      <w:pPr>
        <w:ind w:left="-360" w:firstLine="360"/>
        <w:jc w:val="center"/>
        <w:rPr>
          <w:rFonts w:ascii="Cambria" w:hAnsi="Cambria"/>
          <w:sz w:val="28"/>
          <w:szCs w:val="28"/>
          <w:lang w:val="en-US"/>
        </w:rPr>
      </w:pPr>
      <w:r w:rsidRPr="00F43A00">
        <w:rPr>
          <w:rFonts w:ascii="Cambria" w:hAnsi="Cambria"/>
          <w:sz w:val="28"/>
          <w:szCs w:val="28"/>
          <w:lang w:val="en-US"/>
        </w:rPr>
        <w:t xml:space="preserve">A Semi-Markov </w:t>
      </w:r>
      <w:r>
        <w:rPr>
          <w:rFonts w:ascii="Cambria" w:hAnsi="Cambria"/>
          <w:sz w:val="28"/>
          <w:szCs w:val="28"/>
          <w:lang w:val="en-US"/>
        </w:rPr>
        <w:t>Process</w:t>
      </w:r>
      <w:r w:rsidRPr="00F43A00">
        <w:rPr>
          <w:rFonts w:ascii="Cambria" w:hAnsi="Cambria"/>
          <w:sz w:val="28"/>
          <w:szCs w:val="28"/>
          <w:lang w:val="en-US"/>
        </w:rPr>
        <w:t xml:space="preserve"> </w:t>
      </w:r>
      <w:r>
        <w:rPr>
          <w:rFonts w:ascii="Cambria" w:hAnsi="Cambria"/>
          <w:sz w:val="28"/>
          <w:szCs w:val="28"/>
          <w:lang w:val="en-US"/>
        </w:rPr>
        <w:t>A</w:t>
      </w:r>
      <w:r w:rsidRPr="00F43A00">
        <w:rPr>
          <w:rFonts w:ascii="Cambria" w:hAnsi="Cambria"/>
          <w:sz w:val="28"/>
          <w:szCs w:val="28"/>
          <w:lang w:val="en-US"/>
        </w:rPr>
        <w:t xml:space="preserve">pproach to </w:t>
      </w:r>
      <w:r>
        <w:rPr>
          <w:rFonts w:ascii="Cambria" w:hAnsi="Cambria"/>
          <w:sz w:val="28"/>
          <w:szCs w:val="28"/>
          <w:lang w:val="en-US"/>
        </w:rPr>
        <w:t>Q</w:t>
      </w:r>
      <w:r w:rsidRPr="00F43A00">
        <w:rPr>
          <w:rFonts w:ascii="Cambria" w:hAnsi="Cambria"/>
          <w:sz w:val="28"/>
          <w:szCs w:val="28"/>
          <w:lang w:val="en-US"/>
        </w:rPr>
        <w:t xml:space="preserve">uantify </w:t>
      </w:r>
      <w:r>
        <w:rPr>
          <w:rFonts w:ascii="Cambria" w:hAnsi="Cambria"/>
          <w:sz w:val="28"/>
          <w:szCs w:val="28"/>
          <w:lang w:val="en-US"/>
        </w:rPr>
        <w:t>M</w:t>
      </w:r>
      <w:r w:rsidRPr="00F43A00">
        <w:rPr>
          <w:rFonts w:ascii="Cambria" w:hAnsi="Cambria"/>
          <w:sz w:val="28"/>
          <w:szCs w:val="28"/>
          <w:lang w:val="en-US"/>
        </w:rPr>
        <w:t>aterial</w:t>
      </w:r>
      <w:r>
        <w:rPr>
          <w:rFonts w:ascii="Cambria" w:hAnsi="Cambria"/>
          <w:sz w:val="28"/>
          <w:szCs w:val="28"/>
          <w:lang w:val="en-US"/>
        </w:rPr>
        <w:t xml:space="preserve"> Content</w:t>
      </w:r>
      <w:r w:rsidRPr="00F43A00">
        <w:rPr>
          <w:rFonts w:ascii="Cambria" w:hAnsi="Cambria"/>
          <w:sz w:val="28"/>
          <w:szCs w:val="28"/>
          <w:lang w:val="en-US"/>
        </w:rPr>
        <w:t xml:space="preserve"> </w:t>
      </w:r>
      <w:r w:rsidR="009C6980">
        <w:rPr>
          <w:rFonts w:ascii="Cambria" w:hAnsi="Cambria"/>
          <w:sz w:val="28"/>
          <w:szCs w:val="28"/>
          <w:lang w:val="en-US"/>
        </w:rPr>
        <w:t>Over</w:t>
      </w:r>
      <w:r w:rsidRPr="00F43A00">
        <w:rPr>
          <w:rFonts w:ascii="Cambria" w:hAnsi="Cambria"/>
          <w:sz w:val="28"/>
          <w:szCs w:val="28"/>
          <w:lang w:val="en-US"/>
        </w:rPr>
        <w:t xml:space="preserve"> </w:t>
      </w:r>
      <w:r>
        <w:rPr>
          <w:rFonts w:ascii="Cambria" w:hAnsi="Cambria"/>
          <w:sz w:val="28"/>
          <w:szCs w:val="28"/>
          <w:lang w:val="en-US"/>
        </w:rPr>
        <w:t>M</w:t>
      </w:r>
      <w:r w:rsidRPr="00F43A00">
        <w:rPr>
          <w:rFonts w:ascii="Cambria" w:hAnsi="Cambria"/>
          <w:sz w:val="28"/>
          <w:szCs w:val="28"/>
          <w:lang w:val="en-US"/>
        </w:rPr>
        <w:t xml:space="preserve">ultiple </w:t>
      </w:r>
      <w:r>
        <w:rPr>
          <w:rFonts w:ascii="Cambria" w:hAnsi="Cambria"/>
          <w:sz w:val="28"/>
          <w:szCs w:val="28"/>
          <w:lang w:val="en-US"/>
        </w:rPr>
        <w:t>P</w:t>
      </w:r>
      <w:r w:rsidRPr="00F43A00">
        <w:rPr>
          <w:rFonts w:ascii="Cambria" w:hAnsi="Cambria"/>
          <w:sz w:val="28"/>
          <w:szCs w:val="28"/>
          <w:lang w:val="en-US"/>
        </w:rPr>
        <w:t xml:space="preserve">roduct </w:t>
      </w:r>
      <w:r>
        <w:rPr>
          <w:rFonts w:ascii="Cambria" w:hAnsi="Cambria"/>
          <w:sz w:val="28"/>
          <w:szCs w:val="28"/>
          <w:lang w:val="en-US"/>
        </w:rPr>
        <w:t>L</w:t>
      </w:r>
      <w:r w:rsidRPr="00F43A00">
        <w:rPr>
          <w:rFonts w:ascii="Cambria" w:hAnsi="Cambria"/>
          <w:sz w:val="28"/>
          <w:szCs w:val="28"/>
          <w:lang w:val="en-US"/>
        </w:rPr>
        <w:t>ifecycles</w:t>
      </w:r>
      <w:r>
        <w:rPr>
          <w:rFonts w:ascii="Cambria" w:hAnsi="Cambria"/>
          <w:sz w:val="28"/>
          <w:szCs w:val="28"/>
          <w:lang w:val="en-US"/>
        </w:rPr>
        <w:t xml:space="preserve"> with Application to a</w:t>
      </w:r>
      <w:r w:rsidRPr="00F43A00">
        <w:rPr>
          <w:rFonts w:ascii="Cambria" w:hAnsi="Cambria"/>
          <w:sz w:val="28"/>
          <w:szCs w:val="28"/>
          <w:lang w:val="en-US"/>
        </w:rPr>
        <w:t xml:space="preserve"> Hard Disk Drive</w:t>
      </w:r>
    </w:p>
    <w:p w14:paraId="2F76B260" w14:textId="77777777" w:rsidR="00B3780D" w:rsidRPr="00F43A00" w:rsidRDefault="00B3780D" w:rsidP="003D54C5">
      <w:pPr>
        <w:rPr>
          <w:rFonts w:ascii="Cambria" w:hAnsi="Cambria"/>
          <w:sz w:val="28"/>
          <w:szCs w:val="28"/>
          <w:lang w:val="en-US"/>
        </w:rPr>
      </w:pPr>
    </w:p>
    <w:p w14:paraId="479C05D7" w14:textId="77777777" w:rsidR="00583C61" w:rsidRPr="006F0BA1" w:rsidRDefault="00583C61" w:rsidP="00583C61">
      <w:pPr>
        <w:pStyle w:val="paragraph"/>
        <w:spacing w:before="0" w:beforeAutospacing="0" w:after="0" w:afterAutospacing="0"/>
        <w:textAlignment w:val="baseline"/>
        <w:rPr>
          <w:rStyle w:val="eop"/>
          <w:rFonts w:ascii="Cambria" w:hAnsi="Cambria"/>
          <w:sz w:val="22"/>
          <w:szCs w:val="22"/>
        </w:rPr>
      </w:pPr>
      <w:r w:rsidRPr="006F0BA1">
        <w:rPr>
          <w:rStyle w:val="normaltextrun"/>
          <w:rFonts w:ascii="Cambria" w:hAnsi="Cambria"/>
          <w:sz w:val="22"/>
          <w:szCs w:val="22"/>
        </w:rPr>
        <w:t>Nehika</w:t>
      </w:r>
      <w:r w:rsidRPr="006F0BA1">
        <w:rPr>
          <w:rStyle w:val="apple-converted-space"/>
          <w:rFonts w:ascii="Cambria" w:hAnsi="Cambria"/>
          <w:sz w:val="22"/>
          <w:szCs w:val="22"/>
        </w:rPr>
        <w:t> </w:t>
      </w:r>
      <w:r w:rsidRPr="006F0BA1">
        <w:rPr>
          <w:rStyle w:val="normaltextrun"/>
          <w:rFonts w:ascii="Cambria" w:hAnsi="Cambria"/>
          <w:sz w:val="22"/>
          <w:szCs w:val="22"/>
        </w:rPr>
        <w:t>Mathur</w:t>
      </w:r>
      <w:r w:rsidRPr="006F0BA1">
        <w:rPr>
          <w:rStyle w:val="normaltextrun"/>
          <w:rFonts w:ascii="Cambria" w:hAnsi="Cambria"/>
          <w:sz w:val="22"/>
          <w:szCs w:val="22"/>
          <w:vertAlign w:val="superscript"/>
        </w:rPr>
        <w:t>1</w:t>
      </w:r>
      <w:r w:rsidRPr="006F0BA1">
        <w:rPr>
          <w:rStyle w:val="apple-converted-space"/>
          <w:rFonts w:ascii="Cambria" w:hAnsi="Cambria"/>
          <w:sz w:val="22"/>
          <w:szCs w:val="22"/>
        </w:rPr>
        <w:t> </w:t>
      </w:r>
      <w:r w:rsidRPr="006F0BA1">
        <w:rPr>
          <w:rStyle w:val="normaltextrun"/>
          <w:rFonts w:ascii="Cambria" w:hAnsi="Cambria"/>
          <w:sz w:val="22"/>
          <w:szCs w:val="22"/>
        </w:rPr>
        <w:t>(3), Yong Han Kim</w:t>
      </w:r>
      <w:r w:rsidRPr="006F0BA1">
        <w:rPr>
          <w:rStyle w:val="normaltextrun"/>
          <w:rFonts w:ascii="Cambria" w:hAnsi="Cambria"/>
          <w:sz w:val="22"/>
          <w:szCs w:val="22"/>
          <w:vertAlign w:val="superscript"/>
        </w:rPr>
        <w:t>2</w:t>
      </w:r>
      <w:r w:rsidRPr="006F0BA1">
        <w:rPr>
          <w:rStyle w:val="normaltextrun"/>
          <w:rFonts w:ascii="Cambria" w:hAnsi="Cambria"/>
          <w:sz w:val="22"/>
          <w:szCs w:val="22"/>
        </w:rPr>
        <w:t>,</w:t>
      </w:r>
      <w:r w:rsidRPr="006F0BA1">
        <w:rPr>
          <w:rStyle w:val="apple-converted-space"/>
          <w:rFonts w:ascii="Cambria" w:hAnsi="Cambria"/>
          <w:sz w:val="22"/>
          <w:szCs w:val="22"/>
        </w:rPr>
        <w:t> </w:t>
      </w:r>
      <w:r w:rsidRPr="006F0BA1">
        <w:rPr>
          <w:rStyle w:val="normaltextrun"/>
          <w:rFonts w:ascii="Cambria" w:hAnsi="Cambria"/>
          <w:sz w:val="22"/>
          <w:szCs w:val="22"/>
        </w:rPr>
        <w:t>Ritbik</w:t>
      </w:r>
      <w:r w:rsidRPr="006F0BA1">
        <w:rPr>
          <w:rStyle w:val="apple-converted-space"/>
          <w:rFonts w:ascii="Cambria" w:hAnsi="Cambria"/>
          <w:sz w:val="22"/>
          <w:szCs w:val="22"/>
        </w:rPr>
        <w:t> </w:t>
      </w:r>
      <w:r w:rsidRPr="006F0BA1">
        <w:rPr>
          <w:rStyle w:val="normaltextrun"/>
          <w:rFonts w:ascii="Cambria" w:hAnsi="Cambria"/>
          <w:sz w:val="22"/>
          <w:szCs w:val="22"/>
        </w:rPr>
        <w:t>Kumar</w:t>
      </w:r>
      <w:r w:rsidRPr="006F0BA1">
        <w:rPr>
          <w:rStyle w:val="normaltextrun"/>
          <w:rFonts w:ascii="Cambria" w:hAnsi="Cambria"/>
          <w:sz w:val="22"/>
          <w:szCs w:val="22"/>
          <w:vertAlign w:val="superscript"/>
        </w:rPr>
        <w:t>2</w:t>
      </w:r>
      <w:r w:rsidRPr="006F0BA1">
        <w:rPr>
          <w:rStyle w:val="normaltextrun"/>
          <w:rFonts w:ascii="Cambria" w:hAnsi="Cambria"/>
          <w:sz w:val="22"/>
          <w:szCs w:val="22"/>
        </w:rPr>
        <w:t>, John W. Sutherland</w:t>
      </w:r>
      <w:r w:rsidRPr="006F0BA1">
        <w:rPr>
          <w:rStyle w:val="normaltextrun"/>
          <w:rFonts w:ascii="Cambria" w:hAnsi="Cambria"/>
          <w:sz w:val="22"/>
          <w:szCs w:val="22"/>
          <w:vertAlign w:val="superscript"/>
        </w:rPr>
        <w:t>2</w:t>
      </w:r>
      <w:r w:rsidRPr="006F0BA1">
        <w:rPr>
          <w:rStyle w:val="apple-converted-space"/>
          <w:rFonts w:ascii="Cambria" w:hAnsi="Cambria"/>
          <w:sz w:val="22"/>
          <w:szCs w:val="22"/>
        </w:rPr>
        <w:t> </w:t>
      </w:r>
      <w:r w:rsidRPr="006F0BA1">
        <w:rPr>
          <w:rStyle w:val="normaltextrun"/>
          <w:rFonts w:ascii="Cambria" w:hAnsi="Cambria"/>
          <w:sz w:val="22"/>
          <w:szCs w:val="22"/>
        </w:rPr>
        <w:t>(1)</w:t>
      </w:r>
      <w:r w:rsidRPr="006F0BA1">
        <w:rPr>
          <w:rStyle w:val="eop"/>
          <w:rFonts w:ascii="Cambria" w:hAnsi="Cambria"/>
          <w:sz w:val="22"/>
          <w:szCs w:val="22"/>
        </w:rPr>
        <w:t> </w:t>
      </w:r>
    </w:p>
    <w:p w14:paraId="2F748FFA" w14:textId="77777777" w:rsidR="0055083E" w:rsidRPr="00F43A00" w:rsidRDefault="0055083E" w:rsidP="0055083E">
      <w:pPr>
        <w:rPr>
          <w:rFonts w:ascii="Cambria" w:hAnsi="Cambria"/>
          <w:sz w:val="16"/>
          <w:szCs w:val="16"/>
          <w:lang w:val="en-US"/>
        </w:rPr>
      </w:pPr>
    </w:p>
    <w:p w14:paraId="7D54C9A5" w14:textId="77777777" w:rsidR="00583C61" w:rsidRPr="006F0BA1" w:rsidRDefault="00583C61" w:rsidP="00583C61">
      <w:pPr>
        <w:pStyle w:val="paragraph"/>
        <w:spacing w:before="0" w:beforeAutospacing="0" w:after="0" w:afterAutospacing="0" w:line="360" w:lineRule="auto"/>
        <w:textAlignment w:val="baseline"/>
        <w:rPr>
          <w:rStyle w:val="eop"/>
          <w:rFonts w:ascii="Cambria" w:hAnsi="Cambria" w:cs="Segoe UI"/>
          <w:sz w:val="15"/>
          <w:szCs w:val="15"/>
        </w:rPr>
      </w:pPr>
      <w:r w:rsidRPr="006F0BA1">
        <w:rPr>
          <w:rStyle w:val="normaltextrun"/>
          <w:rFonts w:ascii="Cambria" w:hAnsi="Cambria" w:cs="Segoe UI"/>
          <w:i/>
          <w:iCs/>
          <w:sz w:val="15"/>
          <w:szCs w:val="15"/>
          <w:vertAlign w:val="superscript"/>
        </w:rPr>
        <w:t>1</w:t>
      </w:r>
      <w:r w:rsidRPr="006F0BA1">
        <w:rPr>
          <w:rStyle w:val="normaltextrun"/>
          <w:rFonts w:ascii="Cambria" w:hAnsi="Cambria" w:cs="Segoe UI"/>
          <w:i/>
          <w:iCs/>
          <w:sz w:val="15"/>
          <w:szCs w:val="15"/>
        </w:rPr>
        <w:t>Systems Integration Division,</w:t>
      </w:r>
      <w:r w:rsidRPr="006F0BA1">
        <w:rPr>
          <w:rStyle w:val="apple-converted-space"/>
          <w:rFonts w:ascii="Cambria" w:hAnsi="Cambria" w:cs="Segoe UI"/>
          <w:i/>
          <w:iCs/>
          <w:sz w:val="15"/>
          <w:szCs w:val="15"/>
        </w:rPr>
        <w:t> </w:t>
      </w:r>
      <w:r w:rsidRPr="006F0BA1">
        <w:rPr>
          <w:rStyle w:val="normaltextrun"/>
          <w:rFonts w:ascii="Cambria" w:hAnsi="Cambria" w:cs="Segoe UI"/>
          <w:i/>
          <w:iCs/>
          <w:sz w:val="15"/>
          <w:szCs w:val="15"/>
        </w:rPr>
        <w:t>National Institute</w:t>
      </w:r>
      <w:r w:rsidRPr="006F0BA1">
        <w:rPr>
          <w:rStyle w:val="apple-converted-space"/>
          <w:rFonts w:ascii="Cambria" w:hAnsi="Cambria" w:cs="Segoe UI"/>
          <w:i/>
          <w:iCs/>
          <w:sz w:val="15"/>
          <w:szCs w:val="15"/>
        </w:rPr>
        <w:t> </w:t>
      </w:r>
      <w:r w:rsidRPr="006F0BA1">
        <w:rPr>
          <w:rStyle w:val="normaltextrun"/>
          <w:rFonts w:ascii="Cambria" w:hAnsi="Cambria" w:cs="Segoe UI"/>
          <w:i/>
          <w:iCs/>
          <w:sz w:val="15"/>
          <w:szCs w:val="15"/>
        </w:rPr>
        <w:t>of Standards &amp; Technology, Gaithersburg, MD 20899</w:t>
      </w:r>
      <w:r w:rsidRPr="006F0BA1">
        <w:rPr>
          <w:rStyle w:val="eop"/>
          <w:rFonts w:ascii="Cambria" w:hAnsi="Cambria" w:cs="Segoe UI"/>
          <w:sz w:val="15"/>
          <w:szCs w:val="15"/>
        </w:rPr>
        <w:t> </w:t>
      </w:r>
    </w:p>
    <w:p w14:paraId="09AFD0E1" w14:textId="4D4414F6" w:rsidR="00583C61" w:rsidRPr="006F0BA1" w:rsidRDefault="00583C61" w:rsidP="00583C61">
      <w:pPr>
        <w:pStyle w:val="paragraph"/>
        <w:spacing w:before="0" w:beforeAutospacing="0" w:after="0" w:afterAutospacing="0" w:line="360" w:lineRule="auto"/>
        <w:textAlignment w:val="baseline"/>
        <w:rPr>
          <w:rStyle w:val="eop"/>
          <w:rFonts w:ascii="Cambria" w:hAnsi="Cambria" w:cs="Segoe UI"/>
          <w:sz w:val="15"/>
          <w:szCs w:val="15"/>
        </w:rPr>
      </w:pPr>
      <w:r w:rsidRPr="006F0BA1">
        <w:rPr>
          <w:rStyle w:val="normaltextrun"/>
          <w:rFonts w:ascii="Cambria" w:hAnsi="Cambria" w:cs="Segoe UI"/>
          <w:i/>
          <w:iCs/>
          <w:sz w:val="15"/>
          <w:szCs w:val="15"/>
          <w:vertAlign w:val="superscript"/>
        </w:rPr>
        <w:t>2</w:t>
      </w:r>
      <w:r w:rsidRPr="006F0BA1">
        <w:rPr>
          <w:rStyle w:val="normaltextrun"/>
          <w:rFonts w:ascii="Cambria" w:hAnsi="Cambria" w:cs="Segoe UI"/>
          <w:i/>
          <w:iCs/>
          <w:sz w:val="15"/>
          <w:szCs w:val="15"/>
        </w:rPr>
        <w:t>School of</w:t>
      </w:r>
      <w:r w:rsidRPr="006F0BA1">
        <w:rPr>
          <w:rStyle w:val="apple-converted-space"/>
          <w:rFonts w:ascii="Cambria" w:hAnsi="Cambria" w:cs="Segoe UI"/>
          <w:i/>
          <w:iCs/>
          <w:sz w:val="15"/>
          <w:szCs w:val="15"/>
        </w:rPr>
        <w:t> </w:t>
      </w:r>
      <w:r w:rsidRPr="006F0BA1">
        <w:rPr>
          <w:rStyle w:val="normaltextrun"/>
          <w:rFonts w:ascii="Cambria" w:hAnsi="Cambria" w:cs="Segoe UI"/>
          <w:i/>
          <w:iCs/>
          <w:sz w:val="15"/>
          <w:szCs w:val="15"/>
        </w:rPr>
        <w:t>Sustainability Engineering &amp; Env</w:t>
      </w:r>
      <w:r w:rsidR="005F52A0" w:rsidRPr="006F0BA1">
        <w:rPr>
          <w:rStyle w:val="normaltextrun"/>
          <w:rFonts w:ascii="Cambria" w:hAnsi="Cambria" w:cs="Segoe UI"/>
          <w:i/>
          <w:iCs/>
          <w:sz w:val="15"/>
          <w:szCs w:val="15"/>
        </w:rPr>
        <w:t>ironmental</w:t>
      </w:r>
      <w:r w:rsidRPr="006F0BA1">
        <w:rPr>
          <w:rStyle w:val="apple-converted-space"/>
          <w:rFonts w:ascii="Cambria" w:hAnsi="Cambria" w:cs="Segoe UI"/>
          <w:i/>
          <w:iCs/>
          <w:sz w:val="15"/>
          <w:szCs w:val="15"/>
        </w:rPr>
        <w:t> </w:t>
      </w:r>
      <w:r w:rsidRPr="006F0BA1">
        <w:rPr>
          <w:rStyle w:val="normaltextrun"/>
          <w:rFonts w:ascii="Cambria" w:hAnsi="Cambria" w:cs="Segoe UI"/>
          <w:i/>
          <w:iCs/>
          <w:sz w:val="15"/>
          <w:szCs w:val="15"/>
        </w:rPr>
        <w:t>Engineering, Purdue University, West Lafayette, IN 47906</w:t>
      </w:r>
      <w:r w:rsidRPr="006F0BA1">
        <w:rPr>
          <w:rStyle w:val="eop"/>
          <w:rFonts w:ascii="Cambria" w:hAnsi="Cambria" w:cs="Segoe UI"/>
          <w:sz w:val="15"/>
          <w:szCs w:val="15"/>
        </w:rPr>
        <w:t> </w:t>
      </w:r>
    </w:p>
    <w:p w14:paraId="6B68DB9D" w14:textId="77777777" w:rsidR="0055083E" w:rsidRPr="00F43A00" w:rsidRDefault="00583C61" w:rsidP="0055083E">
      <w:pPr>
        <w:rPr>
          <w:rFonts w:ascii="Cambria" w:hAnsi="Cambria"/>
          <w:sz w:val="32"/>
          <w:szCs w:val="32"/>
          <w:lang w:val="en-US"/>
        </w:rPr>
      </w:pPr>
      <w:r w:rsidRPr="00F43A00">
        <w:rPr>
          <w:rFonts w:ascii="Cambria" w:hAnsi="Cambria"/>
          <w:noProof/>
          <w:lang w:val="en-US" w:eastAsia="en-GB"/>
        </w:rPr>
        <mc:AlternateContent>
          <mc:Choice Requires="wps">
            <w:drawing>
              <wp:anchor distT="0" distB="0" distL="114300" distR="114300" simplePos="0" relativeHeight="251657728" behindDoc="0" locked="0" layoutInCell="1" allowOverlap="1" wp14:anchorId="7CE6BF97" wp14:editId="3B510089">
                <wp:simplePos x="0" y="0"/>
                <wp:positionH relativeFrom="column">
                  <wp:posOffset>0</wp:posOffset>
                </wp:positionH>
                <wp:positionV relativeFrom="paragraph">
                  <wp:posOffset>148590</wp:posOffset>
                </wp:positionV>
                <wp:extent cx="6629400" cy="0"/>
                <wp:effectExtent l="0" t="0" r="0" b="0"/>
                <wp:wrapNone/>
                <wp:docPr id="21430448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DD83F"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7pt" to="522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">
                <o:lock v:ext="edit" shapetype="f"/>
              </v:line>
            </w:pict>
          </mc:Fallback>
        </mc:AlternateContent>
      </w:r>
    </w:p>
    <w:p w14:paraId="42B48DFF" w14:textId="47E85FFF" w:rsidR="00AA53A4" w:rsidRPr="00F43A00" w:rsidRDefault="006F0BA1" w:rsidP="00AA53A4">
      <w:pPr>
        <w:jc w:val="both"/>
        <w:rPr>
          <w:rFonts w:ascii="Cambria" w:hAnsi="Cambria"/>
          <w:sz w:val="17"/>
          <w:szCs w:val="17"/>
          <w:lang w:val="en-US"/>
        </w:rPr>
      </w:pPr>
      <w:r>
        <w:rPr>
          <w:rFonts w:ascii="Cambria" w:hAnsi="Cambria"/>
          <w:sz w:val="16"/>
          <w:szCs w:val="16"/>
          <w:lang w:val="en-US"/>
        </w:rPr>
        <w:t>Critical materials (CM</w:t>
      </w:r>
      <w:r w:rsidR="00674383">
        <w:rPr>
          <w:rFonts w:ascii="Cambria" w:hAnsi="Cambria"/>
          <w:sz w:val="16"/>
          <w:szCs w:val="16"/>
          <w:lang w:val="en-US"/>
        </w:rPr>
        <w:t>s</w:t>
      </w:r>
      <w:r>
        <w:rPr>
          <w:rFonts w:ascii="Cambria" w:hAnsi="Cambria"/>
          <w:sz w:val="16"/>
          <w:szCs w:val="16"/>
          <w:lang w:val="en-US"/>
        </w:rPr>
        <w:t xml:space="preserve">) are used in </w:t>
      </w:r>
      <w:r w:rsidR="00B026D4" w:rsidRPr="006211D2">
        <w:rPr>
          <w:rFonts w:ascii="Cambria" w:hAnsi="Cambria"/>
          <w:sz w:val="16"/>
          <w:szCs w:val="16"/>
          <w:lang w:val="en-US"/>
        </w:rPr>
        <w:t>many</w:t>
      </w:r>
      <w:r w:rsidRPr="006211D2">
        <w:rPr>
          <w:rFonts w:ascii="Cambria" w:hAnsi="Cambria"/>
          <w:sz w:val="16"/>
          <w:szCs w:val="16"/>
          <w:lang w:val="en-US"/>
        </w:rPr>
        <w:t xml:space="preserve"> electronic, defense, and emerging technologies, e.g., hard disk drives (HDDs). I</w:t>
      </w:r>
      <w:r w:rsidR="00AA53A4" w:rsidRPr="006211D2">
        <w:rPr>
          <w:rFonts w:ascii="Cambria" w:hAnsi="Cambria"/>
          <w:sz w:val="16"/>
          <w:szCs w:val="16"/>
          <w:lang w:val="en-US"/>
        </w:rPr>
        <w:t>dentif</w:t>
      </w:r>
      <w:r w:rsidRPr="006211D2">
        <w:rPr>
          <w:rFonts w:ascii="Cambria" w:hAnsi="Cambria"/>
          <w:sz w:val="16"/>
          <w:szCs w:val="16"/>
          <w:lang w:val="en-US"/>
        </w:rPr>
        <w:t>ying</w:t>
      </w:r>
      <w:r w:rsidR="00AA53A4" w:rsidRPr="006211D2">
        <w:rPr>
          <w:rFonts w:ascii="Cambria" w:hAnsi="Cambria"/>
          <w:sz w:val="16"/>
          <w:szCs w:val="16"/>
          <w:lang w:val="en-US"/>
        </w:rPr>
        <w:t>, track</w:t>
      </w:r>
      <w:r w:rsidRPr="006211D2">
        <w:rPr>
          <w:rFonts w:ascii="Cambria" w:hAnsi="Cambria"/>
          <w:sz w:val="16"/>
          <w:szCs w:val="16"/>
          <w:lang w:val="en-US"/>
        </w:rPr>
        <w:t>ing,</w:t>
      </w:r>
      <w:r w:rsidR="00AA53A4" w:rsidRPr="006211D2">
        <w:rPr>
          <w:rFonts w:ascii="Cambria" w:hAnsi="Cambria"/>
          <w:sz w:val="16"/>
          <w:szCs w:val="16"/>
          <w:lang w:val="en-US"/>
        </w:rPr>
        <w:t xml:space="preserve"> and quantif</w:t>
      </w:r>
      <w:r w:rsidRPr="006211D2">
        <w:rPr>
          <w:rFonts w:ascii="Cambria" w:hAnsi="Cambria"/>
          <w:sz w:val="16"/>
          <w:szCs w:val="16"/>
          <w:lang w:val="en-US"/>
        </w:rPr>
        <w:t>ying</w:t>
      </w:r>
      <w:r w:rsidR="00AA53A4" w:rsidRPr="006211D2">
        <w:rPr>
          <w:rFonts w:ascii="Cambria" w:hAnsi="Cambria"/>
          <w:sz w:val="16"/>
          <w:szCs w:val="16"/>
          <w:lang w:val="en-US"/>
        </w:rPr>
        <w:t xml:space="preserve"> potentially recoverable CM </w:t>
      </w:r>
      <w:r w:rsidRPr="006211D2">
        <w:rPr>
          <w:rFonts w:ascii="Cambria" w:hAnsi="Cambria"/>
          <w:sz w:val="16"/>
          <w:szCs w:val="16"/>
          <w:lang w:val="en-US"/>
        </w:rPr>
        <w:t xml:space="preserve">from </w:t>
      </w:r>
      <w:r w:rsidR="00AA53A4" w:rsidRPr="006211D2">
        <w:rPr>
          <w:rFonts w:ascii="Cambria" w:hAnsi="Cambria"/>
          <w:sz w:val="16"/>
          <w:szCs w:val="16"/>
          <w:lang w:val="en-US"/>
        </w:rPr>
        <w:t xml:space="preserve">secondary sources is necessary to plan for long-term CM supply security. </w:t>
      </w:r>
      <w:r w:rsidR="008A5A89" w:rsidRPr="006211D2">
        <w:rPr>
          <w:rFonts w:ascii="Cambria" w:hAnsi="Cambria"/>
          <w:sz w:val="16"/>
          <w:szCs w:val="16"/>
          <w:lang w:val="en-US"/>
        </w:rPr>
        <w:t>A</w:t>
      </w:r>
      <w:r w:rsidR="00AA53A4" w:rsidRPr="006211D2">
        <w:rPr>
          <w:rFonts w:ascii="Cambria" w:hAnsi="Cambria"/>
          <w:sz w:val="16"/>
          <w:szCs w:val="16"/>
          <w:lang w:val="en-US"/>
        </w:rPr>
        <w:t xml:space="preserve"> Semi-Markov Process (SMP) model </w:t>
      </w:r>
      <w:r w:rsidRPr="006211D2">
        <w:rPr>
          <w:rFonts w:ascii="Cambria" w:hAnsi="Cambria"/>
          <w:sz w:val="16"/>
          <w:szCs w:val="16"/>
          <w:lang w:val="en-US"/>
        </w:rPr>
        <w:t xml:space="preserve">is employed to </w:t>
      </w:r>
      <w:r w:rsidR="00AA53A4" w:rsidRPr="006211D2">
        <w:rPr>
          <w:rFonts w:ascii="Cambria" w:hAnsi="Cambria"/>
          <w:sz w:val="16"/>
          <w:szCs w:val="16"/>
          <w:lang w:val="en-US"/>
        </w:rPr>
        <w:t>temporally quantif</w:t>
      </w:r>
      <w:r w:rsidRPr="006211D2">
        <w:rPr>
          <w:rFonts w:ascii="Cambria" w:hAnsi="Cambria"/>
          <w:sz w:val="16"/>
          <w:szCs w:val="16"/>
          <w:lang w:val="en-US"/>
        </w:rPr>
        <w:t>y</w:t>
      </w:r>
      <w:r w:rsidR="00AA53A4" w:rsidRPr="006211D2">
        <w:rPr>
          <w:rFonts w:ascii="Cambria" w:hAnsi="Cambria"/>
          <w:sz w:val="16"/>
          <w:szCs w:val="16"/>
          <w:lang w:val="en-US"/>
        </w:rPr>
        <w:t xml:space="preserve"> and characterize individual material </w:t>
      </w:r>
      <w:r w:rsidR="00C423A7" w:rsidRPr="006211D2">
        <w:rPr>
          <w:rFonts w:ascii="Cambria" w:hAnsi="Cambria"/>
          <w:sz w:val="16"/>
          <w:szCs w:val="16"/>
          <w:lang w:val="en-US"/>
        </w:rPr>
        <w:t xml:space="preserve">flows </w:t>
      </w:r>
      <w:r w:rsidR="00AA53A4" w:rsidRPr="006211D2">
        <w:rPr>
          <w:rFonts w:ascii="Cambria" w:hAnsi="Cambria"/>
          <w:sz w:val="16"/>
          <w:szCs w:val="16"/>
          <w:lang w:val="en-US"/>
        </w:rPr>
        <w:t>in</w:t>
      </w:r>
      <w:r w:rsidR="00380D7B" w:rsidRPr="006211D2">
        <w:rPr>
          <w:rFonts w:ascii="Cambria" w:hAnsi="Cambria"/>
          <w:sz w:val="16"/>
          <w:szCs w:val="16"/>
          <w:lang w:val="en-US"/>
        </w:rPr>
        <w:t xml:space="preserve"> </w:t>
      </w:r>
      <w:r w:rsidR="00AA53A4" w:rsidRPr="006211D2">
        <w:rPr>
          <w:rFonts w:ascii="Cambria" w:hAnsi="Cambria"/>
          <w:sz w:val="16"/>
          <w:szCs w:val="16"/>
          <w:lang w:val="en-US"/>
        </w:rPr>
        <w:t>HDD</w:t>
      </w:r>
      <w:r w:rsidR="00380D7B" w:rsidRPr="006211D2">
        <w:rPr>
          <w:rFonts w:ascii="Cambria" w:hAnsi="Cambria"/>
          <w:sz w:val="16"/>
          <w:szCs w:val="16"/>
          <w:lang w:val="en-US"/>
        </w:rPr>
        <w:t xml:space="preserve"> lifecycle</w:t>
      </w:r>
      <w:r w:rsidR="00C423A7" w:rsidRPr="006211D2">
        <w:rPr>
          <w:rFonts w:ascii="Cambria" w:hAnsi="Cambria"/>
          <w:sz w:val="16"/>
          <w:szCs w:val="16"/>
          <w:lang w:val="en-US"/>
        </w:rPr>
        <w:t>s</w:t>
      </w:r>
      <w:r w:rsidR="00AA53A4" w:rsidRPr="006211D2">
        <w:rPr>
          <w:rFonts w:ascii="Cambria" w:hAnsi="Cambria"/>
          <w:sz w:val="16"/>
          <w:szCs w:val="16"/>
          <w:lang w:val="en-US"/>
        </w:rPr>
        <w:t xml:space="preserve">. The model addresses </w:t>
      </w:r>
      <w:r w:rsidRPr="006211D2">
        <w:rPr>
          <w:rFonts w:ascii="Cambria" w:hAnsi="Cambria"/>
          <w:sz w:val="16"/>
          <w:szCs w:val="16"/>
          <w:lang w:val="en-US"/>
        </w:rPr>
        <w:t xml:space="preserve">knowledge </w:t>
      </w:r>
      <w:r w:rsidR="00AA53A4" w:rsidRPr="006211D2">
        <w:rPr>
          <w:rFonts w:ascii="Cambria" w:hAnsi="Cambria"/>
          <w:sz w:val="16"/>
          <w:szCs w:val="16"/>
          <w:lang w:val="en-US"/>
        </w:rPr>
        <w:t>gaps by tracking individual materials in complex products subject to different end</w:t>
      </w:r>
      <w:r w:rsidR="00380D7B" w:rsidRPr="006211D2">
        <w:rPr>
          <w:rFonts w:ascii="Cambria" w:hAnsi="Cambria"/>
          <w:sz w:val="16"/>
          <w:szCs w:val="16"/>
          <w:lang w:val="en-US"/>
        </w:rPr>
        <w:t>-</w:t>
      </w:r>
      <w:r w:rsidR="00AA53A4" w:rsidRPr="006211D2">
        <w:rPr>
          <w:rFonts w:ascii="Cambria" w:hAnsi="Cambria"/>
          <w:sz w:val="16"/>
          <w:szCs w:val="16"/>
          <w:lang w:val="en-US"/>
        </w:rPr>
        <w:t>of</w:t>
      </w:r>
      <w:r w:rsidR="00380D7B" w:rsidRPr="006211D2">
        <w:rPr>
          <w:rFonts w:ascii="Cambria" w:hAnsi="Cambria"/>
          <w:sz w:val="16"/>
          <w:szCs w:val="16"/>
          <w:lang w:val="en-US"/>
        </w:rPr>
        <w:t>-</w:t>
      </w:r>
      <w:r w:rsidR="00AA53A4" w:rsidRPr="006211D2">
        <w:rPr>
          <w:rFonts w:ascii="Cambria" w:hAnsi="Cambria"/>
          <w:sz w:val="16"/>
          <w:szCs w:val="16"/>
          <w:lang w:val="en-US"/>
        </w:rPr>
        <w:t xml:space="preserve">use (EoU) pathways and integrates product lifecycle ‘sojourn’ times to </w:t>
      </w:r>
      <w:r w:rsidRPr="006211D2">
        <w:rPr>
          <w:rFonts w:ascii="Cambria" w:hAnsi="Cambria"/>
          <w:sz w:val="16"/>
          <w:szCs w:val="16"/>
          <w:lang w:val="en-US"/>
        </w:rPr>
        <w:t xml:space="preserve">estimate </w:t>
      </w:r>
      <w:r w:rsidR="00AA53A4" w:rsidRPr="006211D2">
        <w:rPr>
          <w:rFonts w:ascii="Cambria" w:hAnsi="Cambria"/>
          <w:sz w:val="16"/>
          <w:szCs w:val="16"/>
          <w:lang w:val="en-US"/>
        </w:rPr>
        <w:t xml:space="preserve">retained material quantities. The SMP shows promise as a </w:t>
      </w:r>
      <w:r w:rsidR="00770E3D" w:rsidRPr="006211D2">
        <w:rPr>
          <w:rFonts w:ascii="Cambria" w:hAnsi="Cambria"/>
          <w:sz w:val="16"/>
          <w:szCs w:val="16"/>
          <w:lang w:val="en-US"/>
        </w:rPr>
        <w:t xml:space="preserve">novel </w:t>
      </w:r>
      <w:r w:rsidR="00AA53A4" w:rsidRPr="006211D2">
        <w:rPr>
          <w:rFonts w:ascii="Cambria" w:hAnsi="Cambria"/>
          <w:sz w:val="16"/>
          <w:szCs w:val="16"/>
          <w:lang w:val="en-US"/>
        </w:rPr>
        <w:t xml:space="preserve">approach to </w:t>
      </w:r>
      <w:r w:rsidR="00380D7B" w:rsidRPr="006211D2">
        <w:rPr>
          <w:rFonts w:ascii="Cambria" w:hAnsi="Cambria"/>
          <w:sz w:val="16"/>
          <w:szCs w:val="16"/>
          <w:lang w:val="en-US"/>
        </w:rPr>
        <w:t>characterize</w:t>
      </w:r>
      <w:r w:rsidR="00B026D4" w:rsidRPr="006211D2">
        <w:rPr>
          <w:rFonts w:ascii="Cambria" w:hAnsi="Cambria"/>
          <w:sz w:val="16"/>
          <w:szCs w:val="16"/>
          <w:lang w:val="en-US"/>
        </w:rPr>
        <w:t xml:space="preserve"> individual</w:t>
      </w:r>
      <w:r w:rsidR="00380D7B" w:rsidRPr="006211D2">
        <w:rPr>
          <w:rFonts w:ascii="Cambria" w:hAnsi="Cambria"/>
          <w:sz w:val="16"/>
          <w:szCs w:val="16"/>
          <w:lang w:val="en-US"/>
        </w:rPr>
        <w:t xml:space="preserve"> material flows </w:t>
      </w:r>
      <w:r w:rsidR="00FF7E1A" w:rsidRPr="006211D2">
        <w:rPr>
          <w:rFonts w:ascii="Cambria" w:hAnsi="Cambria"/>
          <w:sz w:val="16"/>
          <w:szCs w:val="16"/>
          <w:lang w:val="en-US"/>
        </w:rPr>
        <w:t xml:space="preserve">across </w:t>
      </w:r>
      <w:r w:rsidR="00B026D4" w:rsidRPr="006211D2">
        <w:rPr>
          <w:rFonts w:ascii="Cambria" w:hAnsi="Cambria"/>
          <w:sz w:val="16"/>
          <w:szCs w:val="16"/>
          <w:lang w:val="en-US"/>
        </w:rPr>
        <w:t xml:space="preserve">complex </w:t>
      </w:r>
      <w:r w:rsidR="00FF7E1A" w:rsidRPr="006211D2">
        <w:rPr>
          <w:rFonts w:ascii="Cambria" w:hAnsi="Cambria"/>
          <w:sz w:val="16"/>
          <w:szCs w:val="16"/>
          <w:lang w:val="en-US"/>
        </w:rPr>
        <w:t xml:space="preserve">product </w:t>
      </w:r>
      <w:r w:rsidR="00380D7B" w:rsidRPr="006211D2">
        <w:rPr>
          <w:rFonts w:ascii="Cambria" w:hAnsi="Cambria"/>
          <w:sz w:val="16"/>
          <w:szCs w:val="16"/>
          <w:lang w:val="en-US"/>
        </w:rPr>
        <w:t>lifecycles</w:t>
      </w:r>
      <w:r w:rsidR="00AA53A4" w:rsidRPr="006211D2">
        <w:rPr>
          <w:rFonts w:ascii="Cambria" w:hAnsi="Cambria"/>
          <w:sz w:val="16"/>
          <w:szCs w:val="16"/>
          <w:lang w:val="en-US"/>
        </w:rPr>
        <w:t>.</w:t>
      </w:r>
    </w:p>
    <w:p w14:paraId="41DB4F49" w14:textId="77777777" w:rsidR="009C7F85" w:rsidRPr="00F43A00" w:rsidRDefault="009C7F85" w:rsidP="0050368B">
      <w:pPr>
        <w:jc w:val="both"/>
        <w:rPr>
          <w:rFonts w:ascii="Cambria" w:hAnsi="Cambria"/>
          <w:sz w:val="17"/>
          <w:szCs w:val="17"/>
          <w:lang w:val="en-US"/>
        </w:rPr>
      </w:pPr>
    </w:p>
    <w:p w14:paraId="157D7618" w14:textId="0603F257" w:rsidR="0055083E" w:rsidRPr="00F43A00" w:rsidRDefault="00E641DA" w:rsidP="0050368B">
      <w:pPr>
        <w:jc w:val="both"/>
        <w:rPr>
          <w:rFonts w:ascii="Cambria" w:hAnsi="Cambria"/>
          <w:sz w:val="16"/>
          <w:szCs w:val="16"/>
          <w:lang w:val="en-US"/>
        </w:rPr>
      </w:pPr>
      <w:r w:rsidRPr="00F43A00">
        <w:rPr>
          <w:rFonts w:ascii="Cambria" w:hAnsi="Cambria"/>
          <w:sz w:val="16"/>
          <w:szCs w:val="16"/>
          <w:lang w:val="en-US"/>
        </w:rPr>
        <w:t>Manufacturing, Modelling, Semi-Markov approach</w:t>
      </w:r>
    </w:p>
    <w:p w14:paraId="65DEC6B6" w14:textId="6E21BA96" w:rsidR="00B3780D" w:rsidRPr="00F43A00" w:rsidRDefault="00583C61" w:rsidP="00B3780D">
      <w:pPr>
        <w:ind w:firstLine="360"/>
        <w:jc w:val="both"/>
        <w:rPr>
          <w:rFonts w:ascii="Cambria" w:hAnsi="Cambria"/>
          <w:sz w:val="19"/>
          <w:szCs w:val="19"/>
          <w:lang w:val="en-US"/>
        </w:rPr>
        <w:sectPr w:rsidR="00B3780D" w:rsidRPr="00F43A00" w:rsidSect="003D54C5">
          <w:footnotePr>
            <w:numFmt w:val="chicago"/>
          </w:footnotePr>
          <w:type w:val="continuous"/>
          <w:pgSz w:w="11906" w:h="16838"/>
          <w:pgMar w:top="1134" w:right="748" w:bottom="993" w:left="720" w:header="709" w:footer="709" w:gutter="0"/>
          <w:cols w:space="720"/>
          <w:docGrid w:linePitch="360"/>
        </w:sectPr>
      </w:pPr>
      <w:r w:rsidRPr="00F43A00">
        <w:rPr>
          <w:rFonts w:ascii="Cambria" w:hAnsi="Cambria"/>
          <w:noProof/>
          <w:sz w:val="19"/>
          <w:szCs w:val="19"/>
          <w:lang w:val="en-US" w:eastAsia="en-GB"/>
        </w:rPr>
        <mc:AlternateContent>
          <mc:Choice Requires="wps">
            <w:drawing>
              <wp:anchor distT="0" distB="0" distL="114300" distR="114300" simplePos="0" relativeHeight="251658752" behindDoc="0" locked="0" layoutInCell="1" allowOverlap="1" wp14:anchorId="2D8E6B33" wp14:editId="4BB35ECA">
                <wp:simplePos x="0" y="0"/>
                <wp:positionH relativeFrom="column">
                  <wp:posOffset>-10160</wp:posOffset>
                </wp:positionH>
                <wp:positionV relativeFrom="paragraph">
                  <wp:posOffset>119380</wp:posOffset>
                </wp:positionV>
                <wp:extent cx="6629400" cy="0"/>
                <wp:effectExtent l="0" t="0" r="0" b="0"/>
                <wp:wrapNone/>
                <wp:docPr id="127440409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7CE52" id="Line 1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9.4pt" to="521.2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">
                <o:lock v:ext="edit" shapetype="f"/>
              </v:line>
            </w:pict>
          </mc:Fallback>
        </mc:AlternateContent>
      </w:r>
    </w:p>
    <w:p w14:paraId="2E7A2ABB" w14:textId="300611F4" w:rsidR="001A1E77" w:rsidRPr="00F43A00" w:rsidRDefault="009305BF" w:rsidP="00E10CDE">
      <w:pPr>
        <w:pStyle w:val="Heading1"/>
        <w:rPr>
          <w:lang w:val="en-US"/>
        </w:rPr>
      </w:pPr>
      <w:r w:rsidRPr="00F43A00">
        <w:rPr>
          <w:lang w:val="en-US"/>
        </w:rPr>
        <w:t xml:space="preserve">1. </w:t>
      </w:r>
      <w:r w:rsidR="00493D31" w:rsidRPr="00F43A00">
        <w:rPr>
          <w:lang w:val="en-US"/>
        </w:rPr>
        <w:t>Introduction</w:t>
      </w:r>
    </w:p>
    <w:p w14:paraId="693B30FE" w14:textId="77777777" w:rsidR="00C81A19" w:rsidRDefault="00967FB4" w:rsidP="00C81A19">
      <w:pPr>
        <w:ind w:firstLine="144"/>
        <w:jc w:val="both"/>
        <w:rPr>
          <w:rStyle w:val="normaltextrun"/>
          <w:rFonts w:ascii="Cambria" w:hAnsi="Cambria"/>
          <w:color w:val="000000"/>
          <w:sz w:val="18"/>
          <w:szCs w:val="18"/>
          <w:shd w:val="clear" w:color="auto" w:fill="FFFFFF"/>
          <w:lang w:val="en-US"/>
        </w:rPr>
      </w:pPr>
      <w:r w:rsidRPr="00F43A00">
        <w:rPr>
          <w:rStyle w:val="normaltextrun"/>
          <w:rFonts w:ascii="Cambria" w:hAnsi="Cambria"/>
          <w:color w:val="000000"/>
          <w:sz w:val="18"/>
          <w:szCs w:val="18"/>
          <w:shd w:val="clear" w:color="auto" w:fill="FFFFFF"/>
          <w:lang w:val="en-US"/>
        </w:rPr>
        <w:t>The need to store and efficiently process relevant high-quality data generated by technologies such as artificial intelligence (AI)</w:t>
      </w:r>
      <w:r w:rsidR="00770E3D">
        <w:rPr>
          <w:rStyle w:val="normaltextrun"/>
          <w:rFonts w:ascii="Cambria" w:hAnsi="Cambria"/>
          <w:color w:val="000000"/>
          <w:sz w:val="18"/>
          <w:szCs w:val="18"/>
          <w:shd w:val="clear" w:color="auto" w:fill="FFFFFF"/>
          <w:lang w:val="en-US"/>
        </w:rPr>
        <w:t xml:space="preserve">, cloud computing, </w:t>
      </w:r>
      <w:r w:rsidRPr="00F43A00">
        <w:rPr>
          <w:rStyle w:val="normaltextrun"/>
          <w:rFonts w:ascii="Cambria" w:hAnsi="Cambria"/>
          <w:color w:val="000000"/>
          <w:sz w:val="18"/>
          <w:szCs w:val="18"/>
          <w:shd w:val="clear" w:color="auto" w:fill="FFFFFF"/>
          <w:lang w:val="en-US"/>
        </w:rPr>
        <w:t xml:space="preserve">and </w:t>
      </w:r>
      <w:r w:rsidR="00770E3D">
        <w:rPr>
          <w:rStyle w:val="normaltextrun"/>
          <w:rFonts w:ascii="Cambria" w:hAnsi="Cambria"/>
          <w:color w:val="000000"/>
          <w:sz w:val="18"/>
          <w:szCs w:val="18"/>
          <w:shd w:val="clear" w:color="auto" w:fill="FFFFFF"/>
          <w:lang w:val="en-US"/>
        </w:rPr>
        <w:t>e-commerce</w:t>
      </w:r>
      <w:r w:rsidRPr="00F43A00">
        <w:rPr>
          <w:rStyle w:val="normaltextrun"/>
          <w:rFonts w:ascii="Cambria" w:hAnsi="Cambria"/>
          <w:color w:val="000000"/>
          <w:sz w:val="18"/>
          <w:szCs w:val="18"/>
          <w:shd w:val="clear" w:color="auto" w:fill="FFFFFF"/>
          <w:lang w:val="en-US"/>
        </w:rPr>
        <w:t xml:space="preserve"> is driving the need for server farms. </w:t>
      </w:r>
      <w:r w:rsidR="00EB6243" w:rsidRPr="00F43A00">
        <w:rPr>
          <w:rStyle w:val="normaltextrun"/>
          <w:rFonts w:ascii="Cambria" w:hAnsi="Cambria"/>
          <w:color w:val="000000"/>
          <w:sz w:val="18"/>
          <w:szCs w:val="18"/>
          <w:shd w:val="clear" w:color="auto" w:fill="FFFFFF"/>
          <w:lang w:val="en-US"/>
        </w:rPr>
        <w:t xml:space="preserve">Server </w:t>
      </w:r>
      <w:r w:rsidRPr="00F43A00">
        <w:rPr>
          <w:rStyle w:val="normaltextrun"/>
          <w:rFonts w:ascii="Cambria" w:hAnsi="Cambria"/>
          <w:color w:val="000000"/>
          <w:sz w:val="18"/>
          <w:szCs w:val="18"/>
          <w:shd w:val="clear" w:color="auto" w:fill="FFFFFF"/>
          <w:lang w:val="en-US"/>
        </w:rPr>
        <w:t>farms are</w:t>
      </w:r>
      <w:r w:rsidRPr="007B414C">
        <w:rPr>
          <w:rStyle w:val="normaltextrun"/>
          <w:rFonts w:ascii="Cambria" w:hAnsi="Cambria"/>
          <w:color w:val="000000"/>
          <w:sz w:val="18"/>
          <w:szCs w:val="18"/>
          <w:shd w:val="clear" w:color="auto" w:fill="FFFFFF"/>
          <w:lang w:val="en-US"/>
        </w:rPr>
        <w:t>, simply put, a collection of servers that function collectively to handle large volumes of data</w:t>
      </w:r>
      <w:r w:rsidR="004A7314" w:rsidRPr="007B414C">
        <w:rPr>
          <w:rStyle w:val="normaltextrun"/>
          <w:rFonts w:ascii="Cambria" w:hAnsi="Cambria"/>
          <w:color w:val="000000"/>
          <w:sz w:val="18"/>
          <w:szCs w:val="18"/>
          <w:shd w:val="clear" w:color="auto" w:fill="FFFFFF"/>
          <w:lang w:val="en-US"/>
        </w:rPr>
        <w:t xml:space="preserve"> [1]</w:t>
      </w:r>
      <w:r w:rsidRPr="007B414C">
        <w:rPr>
          <w:rStyle w:val="normaltextrun"/>
          <w:rFonts w:ascii="Cambria" w:hAnsi="Cambria"/>
          <w:color w:val="000000"/>
          <w:sz w:val="18"/>
          <w:szCs w:val="18"/>
          <w:shd w:val="clear" w:color="auto" w:fill="FFFFFF"/>
          <w:lang w:val="en-US"/>
        </w:rPr>
        <w:t xml:space="preserve">. Each server farm can contain anywhere from a few hundred servers to hundreds of thousands of servers. </w:t>
      </w:r>
      <w:r w:rsidR="00770E3D" w:rsidRPr="007B414C">
        <w:rPr>
          <w:rStyle w:val="normaltextrun"/>
          <w:rFonts w:ascii="Cambria" w:hAnsi="Cambria"/>
          <w:color w:val="000000"/>
          <w:sz w:val="18"/>
          <w:szCs w:val="18"/>
          <w:shd w:val="clear" w:color="auto" w:fill="FFFFFF"/>
          <w:lang w:val="en-US"/>
        </w:rPr>
        <w:t xml:space="preserve">A server </w:t>
      </w:r>
      <w:r w:rsidRPr="007B414C">
        <w:rPr>
          <w:rStyle w:val="normaltextrun"/>
          <w:rFonts w:ascii="Cambria" w:hAnsi="Cambria"/>
          <w:color w:val="000000"/>
          <w:sz w:val="18"/>
          <w:szCs w:val="18"/>
          <w:shd w:val="clear" w:color="auto" w:fill="FFFFFF"/>
          <w:lang w:val="en-US"/>
        </w:rPr>
        <w:t>comprise</w:t>
      </w:r>
      <w:r w:rsidR="00770E3D" w:rsidRPr="007B414C">
        <w:rPr>
          <w:rStyle w:val="normaltextrun"/>
          <w:rFonts w:ascii="Cambria" w:hAnsi="Cambria"/>
          <w:color w:val="000000"/>
          <w:sz w:val="18"/>
          <w:szCs w:val="18"/>
          <w:shd w:val="clear" w:color="auto" w:fill="FFFFFF"/>
          <w:lang w:val="en-US"/>
        </w:rPr>
        <w:t>s</w:t>
      </w:r>
      <w:r w:rsidRPr="007B414C">
        <w:rPr>
          <w:rStyle w:val="normaltextrun"/>
          <w:rFonts w:ascii="Cambria" w:hAnsi="Cambria"/>
          <w:color w:val="000000"/>
          <w:sz w:val="18"/>
          <w:szCs w:val="18"/>
          <w:shd w:val="clear" w:color="auto" w:fill="FFFFFF"/>
          <w:lang w:val="en-US"/>
        </w:rPr>
        <w:t xml:space="preserve"> different subassemblies, namely, the Central Processing Unit (CPU), the </w:t>
      </w:r>
      <w:r w:rsidR="0008473E">
        <w:rPr>
          <w:rStyle w:val="normaltextrun"/>
          <w:rFonts w:ascii="Cambria" w:hAnsi="Cambria"/>
          <w:color w:val="000000"/>
          <w:sz w:val="18"/>
          <w:szCs w:val="18"/>
          <w:shd w:val="clear" w:color="auto" w:fill="FFFFFF"/>
          <w:lang w:val="en-US"/>
        </w:rPr>
        <w:t>m</w:t>
      </w:r>
      <w:r w:rsidRPr="007B414C">
        <w:rPr>
          <w:rStyle w:val="normaltextrun"/>
          <w:rFonts w:ascii="Cambria" w:hAnsi="Cambria"/>
          <w:color w:val="000000"/>
          <w:sz w:val="18"/>
          <w:szCs w:val="18"/>
          <w:shd w:val="clear" w:color="auto" w:fill="FFFFFF"/>
          <w:lang w:val="en-US"/>
        </w:rPr>
        <w:t>otherboard or Printed Circuit Board (PCB), storage systems in the form of short-term Rando</w:t>
      </w:r>
      <w:r w:rsidR="00925CA2" w:rsidRPr="007B414C">
        <w:rPr>
          <w:rStyle w:val="normaltextrun"/>
          <w:rFonts w:ascii="Cambria" w:hAnsi="Cambria"/>
          <w:color w:val="000000"/>
          <w:sz w:val="18"/>
          <w:szCs w:val="18"/>
          <w:shd w:val="clear" w:color="auto" w:fill="FFFFFF"/>
          <w:lang w:val="en-US"/>
        </w:rPr>
        <w:t>m</w:t>
      </w:r>
      <w:r w:rsidRPr="007B414C">
        <w:rPr>
          <w:rStyle w:val="normaltextrun"/>
          <w:rFonts w:ascii="Cambria" w:hAnsi="Cambria"/>
          <w:color w:val="000000"/>
          <w:sz w:val="18"/>
          <w:szCs w:val="18"/>
          <w:shd w:val="clear" w:color="auto" w:fill="FFFFFF"/>
          <w:lang w:val="en-US"/>
        </w:rPr>
        <w:t xml:space="preserve"> Access Memory (RAM) and long-term Hard Disk Drive (HDD)</w:t>
      </w:r>
      <w:r w:rsidR="00770E3D" w:rsidRPr="007B414C">
        <w:rPr>
          <w:rStyle w:val="normaltextrun"/>
          <w:rFonts w:ascii="Cambria" w:hAnsi="Cambria"/>
          <w:color w:val="000000"/>
          <w:sz w:val="18"/>
          <w:szCs w:val="18"/>
          <w:shd w:val="clear" w:color="auto" w:fill="FFFFFF"/>
          <w:lang w:val="en-US"/>
        </w:rPr>
        <w:t>,</w:t>
      </w:r>
      <w:r w:rsidRPr="007B414C">
        <w:rPr>
          <w:rStyle w:val="normaltextrun"/>
          <w:rFonts w:ascii="Cambria" w:hAnsi="Cambria"/>
          <w:color w:val="000000"/>
          <w:sz w:val="18"/>
          <w:szCs w:val="18"/>
          <w:shd w:val="clear" w:color="auto" w:fill="FFFFFF"/>
          <w:lang w:val="en-US"/>
        </w:rPr>
        <w:t xml:space="preserve"> and the Power Supply Unit (PSU) </w:t>
      </w:r>
      <w:r w:rsidR="00770E3D" w:rsidRPr="007B414C">
        <w:rPr>
          <w:rStyle w:val="normaltextrun"/>
          <w:rFonts w:ascii="Cambria" w:hAnsi="Cambria"/>
          <w:color w:val="000000"/>
          <w:sz w:val="18"/>
          <w:szCs w:val="18"/>
          <w:shd w:val="clear" w:color="auto" w:fill="FFFFFF"/>
          <w:lang w:val="en-US"/>
        </w:rPr>
        <w:t xml:space="preserve">in addition to </w:t>
      </w:r>
      <w:r w:rsidRPr="007B414C">
        <w:rPr>
          <w:rStyle w:val="normaltextrun"/>
          <w:rFonts w:ascii="Cambria" w:hAnsi="Cambria"/>
          <w:color w:val="000000"/>
          <w:sz w:val="18"/>
          <w:szCs w:val="18"/>
          <w:shd w:val="clear" w:color="auto" w:fill="FFFFFF"/>
          <w:lang w:val="en-US"/>
        </w:rPr>
        <w:t>ancillary electronics components</w:t>
      </w:r>
      <w:r w:rsidR="004A7314" w:rsidRPr="007B414C">
        <w:rPr>
          <w:rStyle w:val="normaltextrun"/>
          <w:rFonts w:ascii="Cambria" w:hAnsi="Cambria"/>
          <w:color w:val="000000"/>
          <w:sz w:val="18"/>
          <w:szCs w:val="18"/>
          <w:shd w:val="clear" w:color="auto" w:fill="FFFFFF"/>
          <w:lang w:val="en-US"/>
        </w:rPr>
        <w:t xml:space="preserve"> [2]</w:t>
      </w:r>
      <w:r w:rsidRPr="007B414C">
        <w:rPr>
          <w:rStyle w:val="normaltextrun"/>
          <w:rFonts w:ascii="Cambria" w:hAnsi="Cambria"/>
          <w:color w:val="000000"/>
          <w:sz w:val="18"/>
          <w:szCs w:val="18"/>
          <w:shd w:val="clear" w:color="auto" w:fill="FFFFFF"/>
          <w:lang w:val="en-US"/>
        </w:rPr>
        <w:t>.</w:t>
      </w:r>
      <w:r w:rsidR="001A6842" w:rsidRPr="007B414C">
        <w:rPr>
          <w:rStyle w:val="normaltextrun"/>
          <w:rFonts w:ascii="Cambria" w:hAnsi="Cambria"/>
          <w:color w:val="000000"/>
          <w:sz w:val="18"/>
          <w:szCs w:val="18"/>
          <w:shd w:val="clear" w:color="auto" w:fill="FFFFFF"/>
          <w:lang w:val="en-US"/>
        </w:rPr>
        <w:t xml:space="preserve"> </w:t>
      </w:r>
      <w:r w:rsidRPr="007B414C">
        <w:rPr>
          <w:rStyle w:val="normaltextrun"/>
          <w:rFonts w:ascii="Cambria" w:hAnsi="Cambria"/>
          <w:color w:val="000000"/>
          <w:sz w:val="18"/>
          <w:szCs w:val="18"/>
          <w:shd w:val="clear" w:color="auto" w:fill="FFFFFF"/>
          <w:lang w:val="en-US"/>
        </w:rPr>
        <w:t xml:space="preserve">Many materials </w:t>
      </w:r>
      <w:r w:rsidR="00B94245" w:rsidRPr="007B414C">
        <w:rPr>
          <w:rStyle w:val="normaltextrun"/>
          <w:rFonts w:ascii="Cambria" w:hAnsi="Cambria"/>
          <w:color w:val="000000"/>
          <w:sz w:val="18"/>
          <w:szCs w:val="18"/>
          <w:shd w:val="clear" w:color="auto" w:fill="FFFFFF"/>
          <w:lang w:val="en-US"/>
        </w:rPr>
        <w:t>used to manufacture</w:t>
      </w:r>
      <w:r w:rsidRPr="007B414C">
        <w:rPr>
          <w:rStyle w:val="normaltextrun"/>
          <w:rFonts w:ascii="Cambria" w:hAnsi="Cambria"/>
          <w:color w:val="000000"/>
          <w:sz w:val="18"/>
          <w:szCs w:val="18"/>
          <w:shd w:val="clear" w:color="auto" w:fill="FFFFFF"/>
          <w:lang w:val="en-US"/>
        </w:rPr>
        <w:t xml:space="preserve"> servers are considered critical [</w:t>
      </w:r>
      <w:r w:rsidR="004A7314" w:rsidRPr="007B414C">
        <w:rPr>
          <w:rStyle w:val="normaltextrun"/>
          <w:rFonts w:ascii="Cambria" w:hAnsi="Cambria"/>
          <w:color w:val="000000"/>
          <w:sz w:val="18"/>
          <w:szCs w:val="18"/>
          <w:shd w:val="clear" w:color="auto" w:fill="FFFFFF"/>
          <w:lang w:val="en-US"/>
        </w:rPr>
        <w:t>3</w:t>
      </w:r>
      <w:r w:rsidRPr="007B414C">
        <w:rPr>
          <w:rStyle w:val="normaltextrun"/>
          <w:rFonts w:ascii="Cambria" w:hAnsi="Cambria"/>
          <w:color w:val="000000"/>
          <w:sz w:val="18"/>
          <w:szCs w:val="18"/>
          <w:shd w:val="clear" w:color="auto" w:fill="FFFFFF"/>
          <w:lang w:val="en-US"/>
        </w:rPr>
        <w:t>]</w:t>
      </w:r>
      <w:r w:rsidR="007D679E">
        <w:rPr>
          <w:rStyle w:val="normaltextrun"/>
          <w:rFonts w:ascii="Cambria" w:hAnsi="Cambria"/>
          <w:color w:val="000000"/>
          <w:sz w:val="18"/>
          <w:szCs w:val="18"/>
          <w:shd w:val="clear" w:color="auto" w:fill="FFFFFF"/>
          <w:lang w:val="en-US"/>
        </w:rPr>
        <w:t xml:space="preserve">. </w:t>
      </w:r>
      <w:r w:rsidR="002719D5" w:rsidRPr="007B414C">
        <w:rPr>
          <w:rStyle w:val="normaltextrun"/>
          <w:rFonts w:ascii="Cambria" w:hAnsi="Cambria"/>
          <w:color w:val="000000"/>
          <w:sz w:val="18"/>
          <w:szCs w:val="18"/>
          <w:shd w:val="clear" w:color="auto" w:fill="FFFFFF"/>
          <w:lang w:val="en-US"/>
        </w:rPr>
        <w:t xml:space="preserve">Critical materials (CM) find applications across multiple industry sectors including the electronics and </w:t>
      </w:r>
      <w:r w:rsidR="00770E3D" w:rsidRPr="007B414C">
        <w:rPr>
          <w:rStyle w:val="normaltextrun"/>
          <w:rFonts w:ascii="Cambria" w:hAnsi="Cambria"/>
          <w:color w:val="000000"/>
          <w:sz w:val="18"/>
          <w:szCs w:val="18"/>
          <w:shd w:val="clear" w:color="auto" w:fill="FFFFFF"/>
          <w:lang w:val="en-US"/>
        </w:rPr>
        <w:t xml:space="preserve">defense </w:t>
      </w:r>
      <w:r w:rsidR="002719D5" w:rsidRPr="007B414C">
        <w:rPr>
          <w:rStyle w:val="normaltextrun"/>
          <w:rFonts w:ascii="Cambria" w:hAnsi="Cambria"/>
          <w:color w:val="000000"/>
          <w:sz w:val="18"/>
          <w:szCs w:val="18"/>
          <w:shd w:val="clear" w:color="auto" w:fill="FFFFFF"/>
          <w:lang w:val="en-US"/>
        </w:rPr>
        <w:t>sectors.</w:t>
      </w:r>
      <w:r w:rsidRPr="007B414C">
        <w:rPr>
          <w:rStyle w:val="normaltextrun"/>
          <w:rFonts w:ascii="Cambria" w:hAnsi="Cambria"/>
          <w:color w:val="000000"/>
          <w:sz w:val="18"/>
          <w:szCs w:val="18"/>
          <w:shd w:val="clear" w:color="auto" w:fill="FFFFFF"/>
          <w:lang w:val="en-US"/>
        </w:rPr>
        <w:t xml:space="preserve"> Efforts</w:t>
      </w:r>
      <w:r w:rsidRPr="00F43A00">
        <w:rPr>
          <w:rStyle w:val="normaltextrun"/>
          <w:rFonts w:ascii="Cambria" w:hAnsi="Cambria"/>
          <w:color w:val="000000"/>
          <w:sz w:val="18"/>
          <w:szCs w:val="18"/>
          <w:shd w:val="clear" w:color="auto" w:fill="FFFFFF"/>
          <w:lang w:val="en-US"/>
        </w:rPr>
        <w:t xml:space="preserve"> to secure the supply of </w:t>
      </w:r>
      <w:r w:rsidR="002719D5" w:rsidRPr="00F43A00">
        <w:rPr>
          <w:rStyle w:val="normaltextrun"/>
          <w:rFonts w:ascii="Cambria" w:hAnsi="Cambria"/>
          <w:color w:val="000000"/>
          <w:sz w:val="18"/>
          <w:szCs w:val="18"/>
          <w:shd w:val="clear" w:color="auto" w:fill="FFFFFF"/>
          <w:lang w:val="en-US"/>
        </w:rPr>
        <w:t>CMs</w:t>
      </w:r>
      <w:r w:rsidRPr="00F43A00">
        <w:rPr>
          <w:rStyle w:val="normaltextrun"/>
          <w:rFonts w:ascii="Cambria" w:hAnsi="Cambria"/>
          <w:color w:val="000000"/>
          <w:sz w:val="18"/>
          <w:szCs w:val="18"/>
          <w:shd w:val="clear" w:color="auto" w:fill="FFFFFF"/>
          <w:lang w:val="en-US"/>
        </w:rPr>
        <w:t xml:space="preserve"> include expanding mining operations, identifying substitute materials, and diversifying CM supply by developing and scaling recovery </w:t>
      </w:r>
      <w:r w:rsidR="00770E3D">
        <w:rPr>
          <w:rStyle w:val="normaltextrun"/>
          <w:rFonts w:ascii="Cambria" w:hAnsi="Cambria"/>
          <w:color w:val="000000"/>
          <w:sz w:val="18"/>
          <w:szCs w:val="18"/>
          <w:shd w:val="clear" w:color="auto" w:fill="FFFFFF"/>
          <w:lang w:val="en-US"/>
        </w:rPr>
        <w:t xml:space="preserve">(remanufacturing, recycling, etc.) </w:t>
      </w:r>
      <w:r w:rsidRPr="00F43A00">
        <w:rPr>
          <w:rStyle w:val="normaltextrun"/>
          <w:rFonts w:ascii="Cambria" w:hAnsi="Cambria"/>
          <w:color w:val="000000"/>
          <w:sz w:val="18"/>
          <w:szCs w:val="18"/>
          <w:shd w:val="clear" w:color="auto" w:fill="FFFFFF"/>
          <w:lang w:val="en-US"/>
        </w:rPr>
        <w:t>operations with the objective of creating secondary CM streams</w:t>
      </w:r>
      <w:r w:rsidR="008A5A89">
        <w:rPr>
          <w:rStyle w:val="normaltextrun"/>
          <w:rFonts w:ascii="Cambria" w:hAnsi="Cambria"/>
          <w:color w:val="000000"/>
          <w:sz w:val="18"/>
          <w:szCs w:val="18"/>
          <w:shd w:val="clear" w:color="auto" w:fill="FFFFFF"/>
          <w:lang w:val="en-US"/>
        </w:rPr>
        <w:t>.</w:t>
      </w:r>
    </w:p>
    <w:p w14:paraId="06178F9F" w14:textId="77777777" w:rsidR="00C81A19" w:rsidRPr="008A5A89" w:rsidRDefault="00F372BE" w:rsidP="00C81A19">
      <w:pPr>
        <w:ind w:firstLine="144"/>
        <w:jc w:val="both"/>
        <w:rPr>
          <w:rFonts w:ascii="Cambria" w:hAnsi="Cambria"/>
          <w:color w:val="000000"/>
          <w:sz w:val="18"/>
          <w:szCs w:val="18"/>
          <w:shd w:val="clear" w:color="auto" w:fill="FFFFFF"/>
          <w:lang w:val="en-US"/>
        </w:rPr>
      </w:pPr>
      <w:r w:rsidRPr="00F43A00">
        <w:rPr>
          <w:rFonts w:ascii="Cambria" w:hAnsi="Cambria"/>
          <w:sz w:val="18"/>
          <w:szCs w:val="18"/>
          <w:lang w:val="en-US"/>
        </w:rPr>
        <w:t xml:space="preserve">Servers contain several high value materials (e.g., </w:t>
      </w:r>
      <w:r w:rsidR="001914F8">
        <w:rPr>
          <w:rFonts w:ascii="Cambria" w:hAnsi="Cambria"/>
          <w:sz w:val="18"/>
          <w:szCs w:val="18"/>
          <w:lang w:val="en-US"/>
        </w:rPr>
        <w:t>steel</w:t>
      </w:r>
      <w:r w:rsidR="00770E3D">
        <w:rPr>
          <w:rFonts w:ascii="Cambria" w:hAnsi="Cambria"/>
          <w:sz w:val="18"/>
          <w:szCs w:val="18"/>
          <w:lang w:val="en-US"/>
        </w:rPr>
        <w:t xml:space="preserve"> and </w:t>
      </w:r>
      <w:r w:rsidRPr="00F43A00">
        <w:rPr>
          <w:rFonts w:ascii="Cambria" w:hAnsi="Cambria"/>
          <w:sz w:val="18"/>
          <w:szCs w:val="18"/>
          <w:lang w:val="en-US"/>
        </w:rPr>
        <w:t>CMs including Rare Earth Elements (REEs))</w:t>
      </w:r>
      <w:r w:rsidR="00770E3D">
        <w:rPr>
          <w:rFonts w:ascii="Cambria" w:hAnsi="Cambria"/>
          <w:sz w:val="18"/>
          <w:szCs w:val="18"/>
          <w:lang w:val="en-US"/>
        </w:rPr>
        <w:t>.</w:t>
      </w:r>
      <w:r w:rsidRPr="00F43A00">
        <w:rPr>
          <w:rFonts w:ascii="Cambria" w:hAnsi="Cambria"/>
          <w:sz w:val="18"/>
          <w:szCs w:val="18"/>
          <w:lang w:val="en-US"/>
        </w:rPr>
        <w:t xml:space="preserve"> </w:t>
      </w:r>
      <w:r w:rsidR="0095487F" w:rsidRPr="0095487F">
        <w:rPr>
          <w:rFonts w:ascii="Cambria" w:hAnsi="Cambria"/>
          <w:sz w:val="18"/>
          <w:szCs w:val="18"/>
          <w:lang w:val="en-US"/>
        </w:rPr>
        <w:t>T</w:t>
      </w:r>
      <w:r w:rsidRPr="0095487F">
        <w:rPr>
          <w:rFonts w:ascii="Cambria" w:hAnsi="Cambria"/>
          <w:sz w:val="18"/>
          <w:szCs w:val="18"/>
          <w:lang w:val="en-US"/>
        </w:rPr>
        <w:t xml:space="preserve">he HDD sub-assembly </w:t>
      </w:r>
      <w:r w:rsidR="0095487F" w:rsidRPr="0095487F">
        <w:rPr>
          <w:rFonts w:ascii="Cambria" w:hAnsi="Cambria"/>
          <w:sz w:val="18"/>
          <w:szCs w:val="18"/>
          <w:lang w:val="en-US"/>
        </w:rPr>
        <w:t>comprises</w:t>
      </w:r>
      <w:r w:rsidRPr="0095487F">
        <w:rPr>
          <w:rFonts w:ascii="Cambria" w:hAnsi="Cambria"/>
          <w:sz w:val="18"/>
          <w:szCs w:val="18"/>
          <w:lang w:val="en-US"/>
        </w:rPr>
        <w:t xml:space="preserve"> </w:t>
      </w:r>
      <w:r w:rsidR="0008473E" w:rsidRPr="0095487F">
        <w:rPr>
          <w:rFonts w:ascii="Cambria" w:hAnsi="Cambria"/>
          <w:sz w:val="18"/>
          <w:szCs w:val="18"/>
          <w:lang w:val="en-US"/>
        </w:rPr>
        <w:t>R</w:t>
      </w:r>
      <w:r w:rsidRPr="0095487F">
        <w:rPr>
          <w:rFonts w:ascii="Cambria" w:hAnsi="Cambria"/>
          <w:sz w:val="18"/>
          <w:szCs w:val="18"/>
          <w:lang w:val="en-US"/>
        </w:rPr>
        <w:t xml:space="preserve">are </w:t>
      </w:r>
      <w:r w:rsidR="0008473E" w:rsidRPr="0095487F">
        <w:rPr>
          <w:rFonts w:ascii="Cambria" w:hAnsi="Cambria"/>
          <w:sz w:val="18"/>
          <w:szCs w:val="18"/>
          <w:lang w:val="en-US"/>
        </w:rPr>
        <w:t>E</w:t>
      </w:r>
      <w:r w:rsidRPr="0095487F">
        <w:rPr>
          <w:rFonts w:ascii="Cambria" w:hAnsi="Cambria"/>
          <w:sz w:val="18"/>
          <w:szCs w:val="18"/>
          <w:lang w:val="en-US"/>
        </w:rPr>
        <w:t xml:space="preserve">arth </w:t>
      </w:r>
      <w:r w:rsidR="0008473E" w:rsidRPr="0095487F">
        <w:rPr>
          <w:rFonts w:ascii="Cambria" w:hAnsi="Cambria"/>
          <w:sz w:val="18"/>
          <w:szCs w:val="18"/>
          <w:lang w:val="en-US"/>
        </w:rPr>
        <w:t>P</w:t>
      </w:r>
      <w:r w:rsidRPr="0095487F">
        <w:rPr>
          <w:rFonts w:ascii="Cambria" w:hAnsi="Cambria"/>
          <w:sz w:val="18"/>
          <w:szCs w:val="18"/>
          <w:lang w:val="en-US"/>
        </w:rPr>
        <w:t xml:space="preserve">ermanent </w:t>
      </w:r>
      <w:r w:rsidR="0008473E" w:rsidRPr="0095487F">
        <w:rPr>
          <w:rFonts w:ascii="Cambria" w:hAnsi="Cambria"/>
          <w:sz w:val="18"/>
          <w:szCs w:val="18"/>
          <w:lang w:val="en-US"/>
        </w:rPr>
        <w:t>M</w:t>
      </w:r>
      <w:r w:rsidRPr="0095487F">
        <w:rPr>
          <w:rFonts w:ascii="Cambria" w:hAnsi="Cambria"/>
          <w:sz w:val="18"/>
          <w:szCs w:val="18"/>
          <w:lang w:val="en-US"/>
        </w:rPr>
        <w:t>agnets (REPMs)</w:t>
      </w:r>
      <w:r w:rsidR="0095487F">
        <w:rPr>
          <w:rFonts w:ascii="Cambria" w:hAnsi="Cambria"/>
          <w:sz w:val="18"/>
          <w:szCs w:val="18"/>
          <w:lang w:val="en-US"/>
        </w:rPr>
        <w:t xml:space="preserve"> made from REEs Nd, Pr and Dy</w:t>
      </w:r>
      <w:r w:rsidRPr="00F43A00">
        <w:rPr>
          <w:rFonts w:ascii="Cambria" w:hAnsi="Cambria"/>
          <w:sz w:val="18"/>
          <w:szCs w:val="18"/>
          <w:lang w:val="en-US"/>
        </w:rPr>
        <w:t>. The main function of an HDD is to provide long-term storage of data and therefore the</w:t>
      </w:r>
      <w:r w:rsidR="00B14B76">
        <w:rPr>
          <w:rFonts w:ascii="Cambria" w:hAnsi="Cambria"/>
          <w:sz w:val="18"/>
          <w:szCs w:val="18"/>
          <w:lang w:val="en-US"/>
        </w:rPr>
        <w:t xml:space="preserve"> end-of-use</w:t>
      </w:r>
      <w:r w:rsidRPr="00F43A00">
        <w:rPr>
          <w:rFonts w:ascii="Cambria" w:hAnsi="Cambria"/>
          <w:sz w:val="18"/>
          <w:szCs w:val="18"/>
          <w:lang w:val="en-US"/>
        </w:rPr>
        <w:t xml:space="preserve"> </w:t>
      </w:r>
      <w:r w:rsidR="00B14B76">
        <w:rPr>
          <w:rFonts w:ascii="Cambria" w:hAnsi="Cambria"/>
          <w:sz w:val="18"/>
          <w:szCs w:val="18"/>
          <w:lang w:val="en-US"/>
        </w:rPr>
        <w:t>(</w:t>
      </w:r>
      <w:r w:rsidRPr="00F43A00">
        <w:rPr>
          <w:rFonts w:ascii="Cambria" w:hAnsi="Cambria"/>
          <w:sz w:val="18"/>
          <w:szCs w:val="18"/>
          <w:lang w:val="en-US"/>
        </w:rPr>
        <w:t>EoU</w:t>
      </w:r>
      <w:r w:rsidR="00B14B76">
        <w:rPr>
          <w:rFonts w:ascii="Cambria" w:hAnsi="Cambria"/>
          <w:sz w:val="18"/>
          <w:szCs w:val="18"/>
          <w:lang w:val="en-US"/>
        </w:rPr>
        <w:t>)</w:t>
      </w:r>
      <w:r w:rsidRPr="00F43A00">
        <w:rPr>
          <w:rFonts w:ascii="Cambria" w:hAnsi="Cambria"/>
          <w:sz w:val="18"/>
          <w:szCs w:val="18"/>
          <w:lang w:val="en-US"/>
        </w:rPr>
        <w:t xml:space="preserve"> collection and management of used HDDs is particularly vital. </w:t>
      </w:r>
      <w:r w:rsidR="00C81A19" w:rsidRPr="00F43A00">
        <w:rPr>
          <w:rFonts w:ascii="Cambria" w:hAnsi="Cambria"/>
          <w:sz w:val="18"/>
          <w:szCs w:val="18"/>
          <w:lang w:val="en-US"/>
        </w:rPr>
        <w:t xml:space="preserve">Used HDDs need to be ‘wiped clean’ and are </w:t>
      </w:r>
      <w:r w:rsidR="00C81A19">
        <w:rPr>
          <w:rFonts w:ascii="Cambria" w:hAnsi="Cambria"/>
          <w:sz w:val="18"/>
          <w:szCs w:val="18"/>
          <w:lang w:val="en-US"/>
        </w:rPr>
        <w:t>generally</w:t>
      </w:r>
      <w:r w:rsidR="00C81A19" w:rsidRPr="00F43A00">
        <w:rPr>
          <w:rFonts w:ascii="Cambria" w:hAnsi="Cambria"/>
          <w:sz w:val="18"/>
          <w:szCs w:val="18"/>
          <w:lang w:val="en-US"/>
        </w:rPr>
        <w:t xml:space="preserve"> shredded. Shredded HDDs are segregated into ferrous and non-ferrous material streams. </w:t>
      </w:r>
      <w:r w:rsidR="00C81A19">
        <w:rPr>
          <w:rFonts w:ascii="Cambria" w:hAnsi="Cambria"/>
          <w:sz w:val="18"/>
          <w:szCs w:val="18"/>
          <w:lang w:val="en-US"/>
        </w:rPr>
        <w:t>Any</w:t>
      </w:r>
      <w:r w:rsidR="00C81A19" w:rsidRPr="00F43A00">
        <w:rPr>
          <w:rFonts w:ascii="Cambria" w:hAnsi="Cambria"/>
          <w:sz w:val="18"/>
          <w:szCs w:val="18"/>
          <w:lang w:val="en-US"/>
        </w:rPr>
        <w:t xml:space="preserve"> REEs in HDDs are lost as scrap</w:t>
      </w:r>
      <w:r w:rsidR="00C81A19">
        <w:rPr>
          <w:rFonts w:ascii="Cambria" w:hAnsi="Cambria"/>
          <w:sz w:val="18"/>
          <w:szCs w:val="18"/>
          <w:lang w:val="en-US"/>
        </w:rPr>
        <w:t xml:space="preserve"> during recycling</w:t>
      </w:r>
      <w:r w:rsidR="00C81A19" w:rsidRPr="00F43A00">
        <w:rPr>
          <w:rFonts w:ascii="Cambria" w:hAnsi="Cambria"/>
          <w:sz w:val="18"/>
          <w:szCs w:val="18"/>
          <w:lang w:val="en-US"/>
        </w:rPr>
        <w:t xml:space="preserve">. Depending on the type of server, the number of HDDs per server can vary from </w:t>
      </w:r>
      <w:r w:rsidR="00C81A19">
        <w:rPr>
          <w:rFonts w:ascii="Cambria" w:hAnsi="Cambria"/>
          <w:sz w:val="18"/>
          <w:szCs w:val="18"/>
          <w:lang w:val="en-US"/>
        </w:rPr>
        <w:t>two</w:t>
      </w:r>
      <w:r w:rsidR="00C81A19" w:rsidRPr="00F43A00">
        <w:rPr>
          <w:rFonts w:ascii="Cambria" w:hAnsi="Cambria"/>
          <w:sz w:val="18"/>
          <w:szCs w:val="18"/>
          <w:lang w:val="en-US"/>
        </w:rPr>
        <w:t xml:space="preserve"> HDDs to several dozens. HDD installation in servers do not require </w:t>
      </w:r>
      <w:r w:rsidR="00C81A19">
        <w:rPr>
          <w:rFonts w:ascii="Cambria" w:hAnsi="Cambria"/>
          <w:sz w:val="18"/>
          <w:szCs w:val="18"/>
          <w:lang w:val="en-US"/>
        </w:rPr>
        <w:t xml:space="preserve">specialized </w:t>
      </w:r>
      <w:r w:rsidR="00C81A19" w:rsidRPr="00F43A00">
        <w:rPr>
          <w:rFonts w:ascii="Cambria" w:hAnsi="Cambria"/>
          <w:sz w:val="18"/>
          <w:szCs w:val="18"/>
          <w:lang w:val="en-US"/>
        </w:rPr>
        <w:t>tools thus facilitating quick replacement of defective/old HDDs with new ones. Given their material composition (Table 1) combined with the fact that HDDs require special handling at EoU, a unique opportunity to maximize HDD value presents itself thus making HDDs the focus of this study.</w:t>
      </w:r>
    </w:p>
    <w:p w14:paraId="743326F9" w14:textId="50ED7BF6" w:rsidR="00DF10D1" w:rsidRPr="00C81A19" w:rsidRDefault="00DF10D1" w:rsidP="00C81A19">
      <w:pPr>
        <w:ind w:firstLine="144"/>
        <w:jc w:val="both"/>
        <w:rPr>
          <w:rFonts w:ascii="Cambria" w:hAnsi="Cambria"/>
          <w:color w:val="000000"/>
          <w:sz w:val="18"/>
          <w:szCs w:val="18"/>
          <w:shd w:val="clear" w:color="auto" w:fill="FFFFFF"/>
          <w:lang w:val="en-US"/>
        </w:rPr>
      </w:pPr>
    </w:p>
    <w:p w14:paraId="4B61E3B6" w14:textId="72E89185" w:rsidR="00DF10D1" w:rsidRDefault="00DF10D1" w:rsidP="00DF10D1">
      <w:pPr>
        <w:jc w:val="both"/>
        <w:rPr>
          <w:rFonts w:ascii="Cambria" w:hAnsi="Cambria"/>
          <w:sz w:val="18"/>
          <w:szCs w:val="18"/>
          <w:lang w:val="en-US"/>
        </w:rPr>
      </w:pPr>
    </w:p>
    <w:p w14:paraId="48992F07" w14:textId="1FD55307" w:rsidR="00B269AE" w:rsidRPr="00F43A00" w:rsidRDefault="00026A97" w:rsidP="0023744D">
      <w:pPr>
        <w:ind w:firstLine="144"/>
        <w:jc w:val="both"/>
        <w:rPr>
          <w:rStyle w:val="normaltextrun"/>
          <w:rFonts w:ascii="Cambria" w:hAnsi="Cambria"/>
          <w:sz w:val="18"/>
          <w:szCs w:val="18"/>
          <w:lang w:val="en-US"/>
        </w:rPr>
      </w:pPr>
      <w:r>
        <w:rPr>
          <w:rFonts w:ascii="Cambria" w:hAnsi="Cambria"/>
          <w:sz w:val="18"/>
          <w:szCs w:val="18"/>
          <w:lang w:val="en-US"/>
        </w:rPr>
        <w:t>As is evident, there are a</w:t>
      </w:r>
      <w:r w:rsidRPr="00E01D15">
        <w:rPr>
          <w:rFonts w:ascii="Cambria" w:hAnsi="Cambria"/>
          <w:sz w:val="18"/>
          <w:szCs w:val="18"/>
          <w:lang w:val="en-US"/>
        </w:rPr>
        <w:t xml:space="preserve"> growing number of server farms</w:t>
      </w:r>
      <w:r>
        <w:rPr>
          <w:rFonts w:ascii="Cambria" w:hAnsi="Cambria"/>
          <w:sz w:val="18"/>
          <w:szCs w:val="18"/>
          <w:lang w:val="en-US"/>
        </w:rPr>
        <w:t>, which</w:t>
      </w:r>
      <w:r w:rsidRPr="00E01D15">
        <w:rPr>
          <w:rFonts w:ascii="Cambria" w:hAnsi="Cambria"/>
          <w:sz w:val="18"/>
          <w:szCs w:val="18"/>
          <w:lang w:val="en-US"/>
        </w:rPr>
        <w:t xml:space="preserve"> are driving the demand for HDDs </w:t>
      </w:r>
      <w:r>
        <w:rPr>
          <w:rFonts w:ascii="Cambria" w:hAnsi="Cambria"/>
          <w:sz w:val="18"/>
          <w:szCs w:val="18"/>
          <w:lang w:val="en-US"/>
        </w:rPr>
        <w:t>and</w:t>
      </w:r>
      <w:r w:rsidRPr="00E01D15">
        <w:rPr>
          <w:rFonts w:ascii="Cambria" w:hAnsi="Cambria"/>
          <w:sz w:val="18"/>
          <w:szCs w:val="18"/>
          <w:lang w:val="en-US"/>
        </w:rPr>
        <w:t xml:space="preserve"> in turn driving the demand for critical materials. Given the CM related </w:t>
      </w:r>
      <w:r w:rsidRPr="00E01D15">
        <w:rPr>
          <w:rFonts w:ascii="Cambria" w:hAnsi="Cambria"/>
          <w:noProof/>
          <w:sz w:val="18"/>
          <w:szCs w:val="18"/>
          <w:lang w:val="en-US"/>
        </w:rPr>
        <mc:AlternateContent>
          <mc:Choice Requires="wps">
            <w:drawing>
              <wp:anchor distT="0" distB="0" distL="114300" distR="114300" simplePos="0" relativeHeight="251674112" behindDoc="0" locked="0" layoutInCell="1" allowOverlap="1" wp14:anchorId="27D5D7C4" wp14:editId="51C353D1">
                <wp:simplePos x="0" y="0"/>
                <wp:positionH relativeFrom="column">
                  <wp:posOffset>6559550</wp:posOffset>
                </wp:positionH>
                <wp:positionV relativeFrom="paragraph">
                  <wp:posOffset>242430</wp:posOffset>
                </wp:positionV>
                <wp:extent cx="331200" cy="259200"/>
                <wp:effectExtent l="0" t="0" r="0" b="0"/>
                <wp:wrapNone/>
                <wp:docPr id="894394990" name="Text Box 14"/>
                <wp:cNvGraphicFramePr/>
                <a:graphic xmlns:a="http://schemas.openxmlformats.org/drawingml/2006/main">
                  <a:graphicData uri="http://schemas.microsoft.com/office/word/2010/wordprocessingShape">
                    <wps:wsp>
                      <wps:cNvSpPr txBox="1"/>
                      <wps:spPr>
                        <a:xfrm>
                          <a:off x="0" y="0"/>
                          <a:ext cx="331200" cy="259200"/>
                        </a:xfrm>
                        <a:prstGeom prst="rect">
                          <a:avLst/>
                        </a:prstGeom>
                        <a:solidFill>
                          <a:schemeClr val="lt1"/>
                        </a:solidFill>
                        <a:ln w="6350">
                          <a:noFill/>
                        </a:ln>
                      </wps:spPr>
                      <wps:txbx>
                        <w:txbxContent>
                          <w:p w14:paraId="28A5A2D7" w14:textId="77777777" w:rsidR="00026A97" w:rsidRPr="0007608B" w:rsidRDefault="00026A97" w:rsidP="00026A97">
                            <w:pPr>
                              <w:rPr>
                                <w:rFonts w:ascii="Cambria" w:hAnsi="Cambria"/>
                                <w:sz w:val="16"/>
                                <w:szCs w:val="16"/>
                                <w:lang w:val="en-US"/>
                              </w:rPr>
                            </w:pPr>
                            <w:r w:rsidRPr="0007608B">
                              <w:rPr>
                                <w:rFonts w:ascii="Cambria" w:hAnsi="Cambria"/>
                                <w:sz w:val="16"/>
                                <w:szCs w:val="16"/>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D5D7C4" id="Text Box 14" o:spid="_x0000_s1027" type="#_x0000_t202" style="position:absolute;left:0;text-align:left;margin-left:516.5pt;margin-top:19.1pt;width:26.1pt;height:20.4pt;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" fillcolor="white [3201]" stroked="f" strokeweight=".5pt">
                <v:textbox>
                  <w:txbxContent>
                    <w:p w14:paraId="28A5A2D7" w14:textId="77777777" w:rsidR="00026A97" w:rsidRPr="0007608B" w:rsidRDefault="00026A97" w:rsidP="00026A97">
                      <w:pPr>
                        <w:rPr>
                          <w:rFonts w:ascii="Cambria" w:hAnsi="Cambria"/>
                          <w:sz w:val="16"/>
                          <w:szCs w:val="16"/>
                          <w:lang w:val="en-US"/>
                        </w:rPr>
                      </w:pPr>
                      <w:r w:rsidRPr="0007608B">
                        <w:rPr>
                          <w:rFonts w:ascii="Cambria" w:hAnsi="Cambria"/>
                          <w:sz w:val="16"/>
                          <w:szCs w:val="16"/>
                          <w:lang w:val="en-US"/>
                        </w:rPr>
                        <w:t>(2)</w:t>
                      </w:r>
                    </w:p>
                  </w:txbxContent>
                </v:textbox>
              </v:shape>
            </w:pict>
          </mc:Fallback>
        </mc:AlternateContent>
      </w:r>
      <w:r w:rsidRPr="00E01D15">
        <w:rPr>
          <w:rFonts w:ascii="Cambria" w:hAnsi="Cambria"/>
          <w:sz w:val="18"/>
          <w:szCs w:val="18"/>
          <w:lang w:val="en-US"/>
        </w:rPr>
        <w:t xml:space="preserve">supply chain brittleness, strategies to ensure a steady supply of </w:t>
      </w:r>
      <w:r>
        <w:rPr>
          <w:rFonts w:ascii="Cambria" w:hAnsi="Cambria"/>
          <w:sz w:val="18"/>
          <w:szCs w:val="18"/>
          <w:lang w:val="en-US"/>
        </w:rPr>
        <w:t>CM</w:t>
      </w:r>
      <w:r w:rsidR="00674383">
        <w:rPr>
          <w:rFonts w:ascii="Cambria" w:hAnsi="Cambria"/>
          <w:sz w:val="18"/>
          <w:szCs w:val="18"/>
          <w:lang w:val="en-US"/>
        </w:rPr>
        <w:t>s</w:t>
      </w:r>
      <w:r w:rsidRPr="00E01D15">
        <w:rPr>
          <w:rFonts w:ascii="Cambria" w:hAnsi="Cambria"/>
          <w:sz w:val="18"/>
          <w:szCs w:val="18"/>
          <w:lang w:val="en-US"/>
        </w:rPr>
        <w:t xml:space="preserve"> need to be developed.</w:t>
      </w:r>
      <w:r>
        <w:rPr>
          <w:rFonts w:ascii="Cambria" w:hAnsi="Cambria"/>
          <w:sz w:val="18"/>
          <w:szCs w:val="18"/>
          <w:lang w:val="en-US"/>
        </w:rPr>
        <w:t xml:space="preserve"> O</w:t>
      </w:r>
      <w:r w:rsidR="00925CA2" w:rsidRPr="00F43A00">
        <w:rPr>
          <w:rFonts w:ascii="Cambria" w:hAnsi="Cambria"/>
          <w:sz w:val="18"/>
          <w:szCs w:val="18"/>
          <w:lang w:val="en-US"/>
        </w:rPr>
        <w:t xml:space="preserve">wing to </w:t>
      </w:r>
      <w:r w:rsidR="001914F8">
        <w:rPr>
          <w:rFonts w:ascii="Cambria" w:hAnsi="Cambria"/>
          <w:sz w:val="18"/>
          <w:szCs w:val="18"/>
          <w:lang w:val="en-US"/>
        </w:rPr>
        <w:t>rapid</w:t>
      </w:r>
      <w:r w:rsidR="001914F8" w:rsidRPr="00F43A00">
        <w:rPr>
          <w:rFonts w:ascii="Cambria" w:hAnsi="Cambria"/>
          <w:sz w:val="18"/>
          <w:szCs w:val="18"/>
          <w:lang w:val="en-US"/>
        </w:rPr>
        <w:t xml:space="preserve"> </w:t>
      </w:r>
      <w:r w:rsidR="00925CA2" w:rsidRPr="00F43A00">
        <w:rPr>
          <w:rFonts w:ascii="Cambria" w:hAnsi="Cambria"/>
          <w:sz w:val="18"/>
          <w:szCs w:val="18"/>
          <w:lang w:val="en-US"/>
        </w:rPr>
        <w:t>technological advances in the electronics and semiconductor sector, 4–5-year-old HDDs are often considered outdated</w:t>
      </w:r>
      <w:r w:rsidR="0099624F" w:rsidRPr="00F43A00">
        <w:rPr>
          <w:rFonts w:ascii="Cambria" w:hAnsi="Cambria"/>
          <w:sz w:val="18"/>
          <w:szCs w:val="18"/>
          <w:lang w:val="en-US"/>
        </w:rPr>
        <w:t>.</w:t>
      </w:r>
      <w:r w:rsidR="00E95F13" w:rsidRPr="00F43A00">
        <w:rPr>
          <w:rFonts w:ascii="Cambria" w:hAnsi="Cambria"/>
          <w:sz w:val="18"/>
          <w:szCs w:val="18"/>
          <w:lang w:val="en-US"/>
        </w:rPr>
        <w:t xml:space="preserve"> </w:t>
      </w:r>
      <w:r>
        <w:rPr>
          <w:rFonts w:ascii="Cambria" w:hAnsi="Cambria"/>
          <w:sz w:val="18"/>
          <w:szCs w:val="18"/>
          <w:lang w:val="en-US"/>
        </w:rPr>
        <w:t>N</w:t>
      </w:r>
      <w:r w:rsidR="001914F8" w:rsidRPr="00F43A00">
        <w:rPr>
          <w:rFonts w:ascii="Cambria" w:hAnsi="Cambria"/>
          <w:sz w:val="18"/>
          <w:szCs w:val="18"/>
          <w:lang w:val="en-US"/>
        </w:rPr>
        <w:t>ew servers</w:t>
      </w:r>
      <w:r>
        <w:rPr>
          <w:rFonts w:ascii="Cambria" w:hAnsi="Cambria"/>
          <w:sz w:val="18"/>
          <w:szCs w:val="18"/>
          <w:lang w:val="en-US"/>
        </w:rPr>
        <w:t xml:space="preserve"> require</w:t>
      </w:r>
      <w:r w:rsidR="001914F8" w:rsidRPr="00F43A00">
        <w:rPr>
          <w:rFonts w:ascii="Cambria" w:hAnsi="Cambria"/>
          <w:sz w:val="18"/>
          <w:szCs w:val="18"/>
          <w:lang w:val="en-US"/>
        </w:rPr>
        <w:t xml:space="preserve"> maximum </w:t>
      </w:r>
      <w:r w:rsidR="00F57E9F">
        <w:rPr>
          <w:rFonts w:ascii="Cambria" w:hAnsi="Cambria"/>
          <w:sz w:val="18"/>
          <w:szCs w:val="18"/>
          <w:lang w:val="en-US"/>
        </w:rPr>
        <w:t xml:space="preserve">HDD </w:t>
      </w:r>
      <w:r w:rsidR="001914F8" w:rsidRPr="00F43A00">
        <w:rPr>
          <w:rFonts w:ascii="Cambria" w:hAnsi="Cambria"/>
          <w:sz w:val="18"/>
          <w:szCs w:val="18"/>
          <w:lang w:val="en-US"/>
        </w:rPr>
        <w:t>capacity per slot</w:t>
      </w:r>
      <w:r>
        <w:rPr>
          <w:rFonts w:ascii="Cambria" w:hAnsi="Cambria"/>
          <w:sz w:val="18"/>
          <w:szCs w:val="18"/>
          <w:lang w:val="en-US"/>
        </w:rPr>
        <w:t xml:space="preserve"> owing to their better</w:t>
      </w:r>
      <w:r w:rsidRPr="0033712C">
        <w:rPr>
          <w:rFonts w:ascii="Cambria" w:hAnsi="Cambria"/>
          <w:sz w:val="18"/>
          <w:szCs w:val="18"/>
          <w:lang w:val="en-US"/>
        </w:rPr>
        <w:t xml:space="preserve"> storage capacity-to-power ratio </w:t>
      </w:r>
      <w:r>
        <w:rPr>
          <w:rFonts w:ascii="Cambria" w:hAnsi="Cambria"/>
          <w:sz w:val="18"/>
          <w:szCs w:val="18"/>
          <w:lang w:val="en-US"/>
        </w:rPr>
        <w:t xml:space="preserve">relative to older (lower capacity) drives. However, a used HDD may have value as a replacement for </w:t>
      </w:r>
      <w:r w:rsidR="00F43A00">
        <w:rPr>
          <w:rFonts w:ascii="Cambria" w:hAnsi="Cambria"/>
          <w:sz w:val="18"/>
          <w:szCs w:val="18"/>
          <w:lang w:val="en-US"/>
        </w:rPr>
        <w:t xml:space="preserve">a </w:t>
      </w:r>
      <w:r>
        <w:rPr>
          <w:rFonts w:ascii="Cambria" w:hAnsi="Cambria"/>
          <w:sz w:val="18"/>
          <w:szCs w:val="18"/>
          <w:lang w:val="en-US"/>
        </w:rPr>
        <w:t>defective HDD</w:t>
      </w:r>
      <w:r w:rsidR="00F43A00">
        <w:rPr>
          <w:rFonts w:ascii="Cambria" w:hAnsi="Cambria"/>
          <w:sz w:val="18"/>
          <w:szCs w:val="18"/>
          <w:lang w:val="en-US"/>
        </w:rPr>
        <w:t xml:space="preserve"> in an older server</w:t>
      </w:r>
      <w:r>
        <w:rPr>
          <w:rFonts w:ascii="Cambria" w:hAnsi="Cambria"/>
          <w:sz w:val="18"/>
          <w:szCs w:val="18"/>
          <w:lang w:val="en-US"/>
        </w:rPr>
        <w:t>. Moreover, assuming</w:t>
      </w:r>
      <w:r w:rsidR="00F43A00">
        <w:rPr>
          <w:rFonts w:ascii="Cambria" w:hAnsi="Cambria"/>
          <w:sz w:val="18"/>
          <w:szCs w:val="18"/>
          <w:lang w:val="en-US"/>
        </w:rPr>
        <w:t xml:space="preserve"> methods are available to recover relatively pure material streams from used HDDs, used HDDs may be used to manufacture new HDDs.</w:t>
      </w:r>
    </w:p>
    <w:p w14:paraId="0DE4C812" w14:textId="561BA62F" w:rsidR="00073C99" w:rsidRPr="006F0BA1" w:rsidRDefault="00C41BAB" w:rsidP="0023744D">
      <w:pPr>
        <w:pStyle w:val="ListParagraph"/>
        <w:spacing w:line="240" w:lineRule="auto"/>
        <w:ind w:left="0" w:firstLine="144"/>
        <w:jc w:val="both"/>
        <w:rPr>
          <w:rStyle w:val="normaltextrun"/>
          <w:rFonts w:ascii="Cambria" w:hAnsi="Cambria"/>
          <w:sz w:val="18"/>
          <w:szCs w:val="18"/>
        </w:rPr>
      </w:pPr>
      <w:r w:rsidRPr="006F0BA1">
        <w:rPr>
          <w:rStyle w:val="normaltextrun"/>
          <w:rFonts w:ascii="Cambria" w:hAnsi="Cambria"/>
          <w:color w:val="000000"/>
          <w:sz w:val="18"/>
          <w:szCs w:val="18"/>
          <w:shd w:val="clear" w:color="auto" w:fill="FFFFFF"/>
        </w:rPr>
        <w:t>T</w:t>
      </w:r>
      <w:r w:rsidR="00073C99" w:rsidRPr="006F0BA1">
        <w:rPr>
          <w:rStyle w:val="normaltextrun"/>
          <w:rFonts w:ascii="Cambria" w:hAnsi="Cambria"/>
          <w:color w:val="000000"/>
          <w:sz w:val="18"/>
          <w:szCs w:val="18"/>
          <w:shd w:val="clear" w:color="auto" w:fill="FFFFFF"/>
        </w:rPr>
        <w:t xml:space="preserve">his study </w:t>
      </w:r>
      <w:r w:rsidR="0076032E">
        <w:rPr>
          <w:rStyle w:val="normaltextrun"/>
          <w:rFonts w:ascii="Cambria" w:hAnsi="Cambria"/>
          <w:color w:val="000000"/>
          <w:sz w:val="18"/>
          <w:szCs w:val="18"/>
          <w:shd w:val="clear" w:color="auto" w:fill="FFFFFF"/>
        </w:rPr>
        <w:t>develops</w:t>
      </w:r>
      <w:r w:rsidR="0076032E" w:rsidRPr="006F0BA1">
        <w:rPr>
          <w:rStyle w:val="normaltextrun"/>
          <w:rFonts w:ascii="Cambria" w:hAnsi="Cambria"/>
          <w:color w:val="000000"/>
          <w:sz w:val="18"/>
          <w:szCs w:val="18"/>
          <w:shd w:val="clear" w:color="auto" w:fill="FFFFFF"/>
        </w:rPr>
        <w:t xml:space="preserve"> </w:t>
      </w:r>
      <w:r w:rsidR="0076032E">
        <w:rPr>
          <w:rStyle w:val="normaltextrun"/>
          <w:rFonts w:ascii="Cambria" w:hAnsi="Cambria"/>
          <w:color w:val="000000"/>
          <w:sz w:val="18"/>
          <w:szCs w:val="18"/>
          <w:shd w:val="clear" w:color="auto" w:fill="FFFFFF"/>
        </w:rPr>
        <w:t xml:space="preserve">a novel model to </w:t>
      </w:r>
      <w:r w:rsidR="0076032E" w:rsidRPr="006F0BA1">
        <w:rPr>
          <w:rStyle w:val="normaltextrun"/>
          <w:rFonts w:ascii="Cambria" w:hAnsi="Cambria"/>
          <w:color w:val="000000"/>
          <w:sz w:val="18"/>
          <w:szCs w:val="18"/>
          <w:shd w:val="clear" w:color="auto" w:fill="FFFFFF"/>
        </w:rPr>
        <w:t xml:space="preserve">temporally track individual materials including CMs retained in server HDDs </w:t>
      </w:r>
      <w:r w:rsidR="0076032E">
        <w:rPr>
          <w:rStyle w:val="normaltextrun"/>
          <w:rFonts w:ascii="Cambria" w:hAnsi="Cambria"/>
          <w:color w:val="000000"/>
          <w:sz w:val="18"/>
          <w:szCs w:val="18"/>
          <w:shd w:val="clear" w:color="auto" w:fill="FFFFFF"/>
        </w:rPr>
        <w:t xml:space="preserve">over time via </w:t>
      </w:r>
      <w:r w:rsidR="00A42F35" w:rsidRPr="006F0BA1">
        <w:rPr>
          <w:rStyle w:val="normaltextrun"/>
          <w:rFonts w:ascii="Cambria" w:hAnsi="Cambria"/>
          <w:color w:val="000000"/>
          <w:sz w:val="18"/>
          <w:szCs w:val="18"/>
          <w:shd w:val="clear" w:color="auto" w:fill="FFFFFF"/>
        </w:rPr>
        <w:t xml:space="preserve">a </w:t>
      </w:r>
      <w:r w:rsidR="0037711B">
        <w:rPr>
          <w:rStyle w:val="normaltextrun"/>
          <w:rFonts w:ascii="Cambria" w:hAnsi="Cambria"/>
          <w:color w:val="000000"/>
          <w:sz w:val="18"/>
          <w:szCs w:val="18"/>
          <w:shd w:val="clear" w:color="auto" w:fill="FFFFFF"/>
        </w:rPr>
        <w:t>Semi</w:t>
      </w:r>
      <w:r w:rsidR="00B94245" w:rsidRPr="006F0BA1">
        <w:rPr>
          <w:rStyle w:val="normaltextrun"/>
          <w:rFonts w:ascii="Cambria" w:hAnsi="Cambria"/>
          <w:color w:val="000000"/>
          <w:sz w:val="18"/>
          <w:szCs w:val="18"/>
          <w:shd w:val="clear" w:color="auto" w:fill="FFFFFF"/>
        </w:rPr>
        <w:t>-</w:t>
      </w:r>
      <w:r w:rsidR="00073C99" w:rsidRPr="006F0BA1">
        <w:rPr>
          <w:rStyle w:val="normaltextrun"/>
          <w:rFonts w:ascii="Cambria" w:hAnsi="Cambria"/>
          <w:color w:val="000000"/>
          <w:sz w:val="18"/>
          <w:szCs w:val="18"/>
          <w:shd w:val="clear" w:color="auto" w:fill="FFFFFF"/>
        </w:rPr>
        <w:t xml:space="preserve">Markov </w:t>
      </w:r>
      <w:r w:rsidR="00C21626" w:rsidRPr="006F0BA1">
        <w:rPr>
          <w:rStyle w:val="normaltextrun"/>
          <w:rFonts w:ascii="Cambria" w:hAnsi="Cambria"/>
          <w:color w:val="000000"/>
          <w:sz w:val="18"/>
          <w:szCs w:val="18"/>
          <w:shd w:val="clear" w:color="auto" w:fill="FFFFFF"/>
        </w:rPr>
        <w:t>Process</w:t>
      </w:r>
      <w:r w:rsidR="00073C99" w:rsidRPr="006F0BA1">
        <w:rPr>
          <w:rStyle w:val="normaltextrun"/>
          <w:rFonts w:ascii="Cambria" w:hAnsi="Cambria"/>
          <w:color w:val="000000"/>
          <w:sz w:val="18"/>
          <w:szCs w:val="18"/>
          <w:shd w:val="clear" w:color="auto" w:fill="FFFFFF"/>
        </w:rPr>
        <w:t xml:space="preserve"> (</w:t>
      </w:r>
      <w:r w:rsidR="00EB6243" w:rsidRPr="006F0BA1">
        <w:rPr>
          <w:rStyle w:val="normaltextrun"/>
          <w:rFonts w:ascii="Cambria" w:hAnsi="Cambria"/>
          <w:color w:val="000000"/>
          <w:sz w:val="18"/>
          <w:szCs w:val="18"/>
          <w:shd w:val="clear" w:color="auto" w:fill="FFFFFF"/>
        </w:rPr>
        <w:t>S</w:t>
      </w:r>
      <w:r w:rsidR="00073C99" w:rsidRPr="006F0BA1">
        <w:rPr>
          <w:rStyle w:val="normaltextrun"/>
          <w:rFonts w:ascii="Cambria" w:hAnsi="Cambria"/>
          <w:color w:val="000000"/>
          <w:sz w:val="18"/>
          <w:szCs w:val="18"/>
          <w:shd w:val="clear" w:color="auto" w:fill="FFFFFF"/>
        </w:rPr>
        <w:t>M</w:t>
      </w:r>
      <w:r w:rsidR="00C21626" w:rsidRPr="006F0BA1">
        <w:rPr>
          <w:rStyle w:val="normaltextrun"/>
          <w:rFonts w:ascii="Cambria" w:hAnsi="Cambria"/>
          <w:color w:val="000000"/>
          <w:sz w:val="18"/>
          <w:szCs w:val="18"/>
          <w:shd w:val="clear" w:color="auto" w:fill="FFFFFF"/>
        </w:rPr>
        <w:t>P</w:t>
      </w:r>
      <w:r w:rsidR="00073C99" w:rsidRPr="006F0BA1">
        <w:rPr>
          <w:rStyle w:val="normaltextrun"/>
          <w:rFonts w:ascii="Cambria" w:hAnsi="Cambria"/>
          <w:color w:val="000000"/>
          <w:sz w:val="18"/>
          <w:szCs w:val="18"/>
          <w:shd w:val="clear" w:color="auto" w:fill="FFFFFF"/>
        </w:rPr>
        <w:t xml:space="preserve">). </w:t>
      </w:r>
      <w:r w:rsidR="00A42F35" w:rsidRPr="006F0BA1">
        <w:rPr>
          <w:rStyle w:val="normaltextrun"/>
          <w:rFonts w:ascii="Cambria" w:hAnsi="Cambria"/>
          <w:color w:val="000000"/>
          <w:sz w:val="18"/>
          <w:szCs w:val="18"/>
          <w:shd w:val="clear" w:color="auto" w:fill="FFFFFF"/>
        </w:rPr>
        <w:t>The model specifically applies the SM</w:t>
      </w:r>
      <w:r w:rsidR="00C21626" w:rsidRPr="006F0BA1">
        <w:rPr>
          <w:rStyle w:val="normaltextrun"/>
          <w:rFonts w:ascii="Cambria" w:hAnsi="Cambria"/>
          <w:color w:val="000000"/>
          <w:sz w:val="18"/>
          <w:szCs w:val="18"/>
          <w:shd w:val="clear" w:color="auto" w:fill="FFFFFF"/>
        </w:rPr>
        <w:t xml:space="preserve">P </w:t>
      </w:r>
      <w:r w:rsidR="00A42F35" w:rsidRPr="006F0BA1">
        <w:rPr>
          <w:rStyle w:val="normaltextrun"/>
          <w:rFonts w:ascii="Cambria" w:hAnsi="Cambria"/>
          <w:color w:val="000000"/>
          <w:sz w:val="18"/>
          <w:szCs w:val="18"/>
          <w:shd w:val="clear" w:color="auto" w:fill="FFFFFF"/>
        </w:rPr>
        <w:t xml:space="preserve">to reflect the stochasticity across individual product lifecycle stages (states) to track CMs in a complex product that is subject to different recovery and/or disposal strategies. </w:t>
      </w:r>
      <w:r w:rsidR="00073C99" w:rsidRPr="006F0BA1">
        <w:rPr>
          <w:rStyle w:val="normaltextrun"/>
          <w:rFonts w:ascii="Cambria" w:hAnsi="Cambria"/>
          <w:color w:val="000000"/>
          <w:sz w:val="18"/>
          <w:szCs w:val="18"/>
          <w:shd w:val="clear" w:color="auto" w:fill="FFFFFF"/>
        </w:rPr>
        <w:t>In doing so, this work</w:t>
      </w:r>
      <w:r w:rsidR="00D558AD" w:rsidRPr="006F0BA1">
        <w:rPr>
          <w:rStyle w:val="normaltextrun"/>
          <w:rFonts w:ascii="Cambria" w:hAnsi="Cambria"/>
          <w:color w:val="000000"/>
          <w:sz w:val="18"/>
          <w:szCs w:val="18"/>
          <w:shd w:val="clear" w:color="auto" w:fill="FFFFFF"/>
        </w:rPr>
        <w:t xml:space="preserve"> </w:t>
      </w:r>
      <w:r w:rsidR="00646C6D">
        <w:rPr>
          <w:rStyle w:val="normaltextrun"/>
          <w:rFonts w:ascii="Cambria" w:hAnsi="Cambria"/>
          <w:color w:val="000000"/>
          <w:sz w:val="18"/>
          <w:szCs w:val="18"/>
          <w:shd w:val="clear" w:color="auto" w:fill="FFFFFF"/>
        </w:rPr>
        <w:t>overcomes</w:t>
      </w:r>
      <w:r w:rsidR="00073C99" w:rsidRPr="006F0BA1">
        <w:rPr>
          <w:rStyle w:val="normaltextrun"/>
          <w:rFonts w:ascii="Cambria" w:hAnsi="Cambria"/>
          <w:color w:val="000000"/>
          <w:sz w:val="18"/>
          <w:szCs w:val="18"/>
          <w:shd w:val="clear" w:color="auto" w:fill="FFFFFF"/>
        </w:rPr>
        <w:t xml:space="preserve"> limitations of past </w:t>
      </w:r>
      <w:r w:rsidR="00554096" w:rsidRPr="006F0BA1">
        <w:rPr>
          <w:rStyle w:val="normaltextrun"/>
          <w:rFonts w:ascii="Cambria" w:hAnsi="Cambria"/>
          <w:color w:val="000000"/>
          <w:sz w:val="18"/>
          <w:szCs w:val="18"/>
          <w:shd w:val="clear" w:color="auto" w:fill="FFFFFF"/>
        </w:rPr>
        <w:t>material flow analys</w:t>
      </w:r>
      <w:r w:rsidR="00726CE9" w:rsidRPr="006F0BA1">
        <w:rPr>
          <w:rStyle w:val="normaltextrun"/>
          <w:rFonts w:ascii="Cambria" w:hAnsi="Cambria"/>
          <w:color w:val="000000"/>
          <w:sz w:val="18"/>
          <w:szCs w:val="18"/>
          <w:shd w:val="clear" w:color="auto" w:fill="FFFFFF"/>
        </w:rPr>
        <w:t>e</w:t>
      </w:r>
      <w:r w:rsidR="00554096" w:rsidRPr="006F0BA1">
        <w:rPr>
          <w:rStyle w:val="normaltextrun"/>
          <w:rFonts w:ascii="Cambria" w:hAnsi="Cambria"/>
          <w:color w:val="000000"/>
          <w:sz w:val="18"/>
          <w:szCs w:val="18"/>
          <w:shd w:val="clear" w:color="auto" w:fill="FFFFFF"/>
        </w:rPr>
        <w:t>s (MFA)</w:t>
      </w:r>
      <w:r w:rsidR="00646C6D">
        <w:rPr>
          <w:rStyle w:val="normaltextrun"/>
          <w:rFonts w:ascii="Cambria" w:hAnsi="Cambria"/>
          <w:color w:val="000000"/>
          <w:sz w:val="18"/>
          <w:szCs w:val="18"/>
          <w:shd w:val="clear" w:color="auto" w:fill="FFFFFF"/>
        </w:rPr>
        <w:t>:</w:t>
      </w:r>
      <w:r w:rsidR="00073C99" w:rsidRPr="006F0BA1">
        <w:rPr>
          <w:rStyle w:val="normaltextrun"/>
          <w:rFonts w:ascii="Cambria" w:hAnsi="Cambria"/>
          <w:color w:val="000000"/>
          <w:sz w:val="18"/>
          <w:szCs w:val="18"/>
          <w:shd w:val="clear" w:color="auto" w:fill="FFFFFF"/>
        </w:rPr>
        <w:t xml:space="preserve"> </w:t>
      </w:r>
      <w:r w:rsidR="00D21E8B">
        <w:rPr>
          <w:rStyle w:val="normaltextrun"/>
          <w:rFonts w:ascii="Cambria" w:hAnsi="Cambria"/>
          <w:color w:val="000000"/>
          <w:sz w:val="18"/>
          <w:szCs w:val="18"/>
          <w:shd w:val="clear" w:color="auto" w:fill="FFFFFF"/>
        </w:rPr>
        <w:t xml:space="preserve">(i) </w:t>
      </w:r>
      <w:r w:rsidR="00A42F35" w:rsidRPr="006F0BA1">
        <w:rPr>
          <w:rStyle w:val="normaltextrun"/>
          <w:rFonts w:ascii="Cambria" w:hAnsi="Cambria"/>
          <w:color w:val="000000"/>
          <w:sz w:val="18"/>
          <w:szCs w:val="18"/>
          <w:shd w:val="clear" w:color="auto" w:fill="FFFFFF"/>
        </w:rPr>
        <w:t>static</w:t>
      </w:r>
      <w:r w:rsidR="00646C6D">
        <w:rPr>
          <w:rStyle w:val="normaltextrun"/>
          <w:rFonts w:ascii="Cambria" w:hAnsi="Cambria"/>
          <w:color w:val="000000"/>
          <w:sz w:val="18"/>
          <w:szCs w:val="18"/>
          <w:shd w:val="clear" w:color="auto" w:fill="FFFFFF"/>
        </w:rPr>
        <w:t xml:space="preserve"> or steady flow</w:t>
      </w:r>
      <w:r w:rsidR="00A42F35" w:rsidRPr="006F0BA1">
        <w:rPr>
          <w:rStyle w:val="normaltextrun"/>
          <w:rFonts w:ascii="Cambria" w:hAnsi="Cambria"/>
          <w:color w:val="000000"/>
          <w:sz w:val="18"/>
          <w:szCs w:val="18"/>
          <w:shd w:val="clear" w:color="auto" w:fill="FFFFFF"/>
        </w:rPr>
        <w:t xml:space="preserve">, </w:t>
      </w:r>
      <w:r w:rsidR="00D21E8B">
        <w:rPr>
          <w:rStyle w:val="normaltextrun"/>
          <w:rFonts w:ascii="Cambria" w:hAnsi="Cambria"/>
          <w:color w:val="000000"/>
          <w:sz w:val="18"/>
          <w:szCs w:val="18"/>
          <w:shd w:val="clear" w:color="auto" w:fill="FFFFFF"/>
        </w:rPr>
        <w:t xml:space="preserve">(ii) </w:t>
      </w:r>
      <w:r w:rsidR="00646C6D">
        <w:rPr>
          <w:rStyle w:val="normaltextrun"/>
          <w:rFonts w:ascii="Cambria" w:hAnsi="Cambria"/>
          <w:color w:val="000000"/>
          <w:sz w:val="18"/>
          <w:szCs w:val="18"/>
          <w:shd w:val="clear" w:color="auto" w:fill="FFFFFF"/>
        </w:rPr>
        <w:t xml:space="preserve">monolithic product, </w:t>
      </w:r>
      <w:r w:rsidR="00B14B76">
        <w:rPr>
          <w:rStyle w:val="normaltextrun"/>
          <w:rFonts w:ascii="Cambria" w:hAnsi="Cambria"/>
          <w:color w:val="000000"/>
          <w:sz w:val="18"/>
          <w:szCs w:val="18"/>
          <w:shd w:val="clear" w:color="auto" w:fill="FFFFFF"/>
        </w:rPr>
        <w:t xml:space="preserve">and </w:t>
      </w:r>
      <w:r w:rsidR="00D21E8B">
        <w:rPr>
          <w:rStyle w:val="normaltextrun"/>
          <w:rFonts w:ascii="Cambria" w:hAnsi="Cambria"/>
          <w:color w:val="000000"/>
          <w:sz w:val="18"/>
          <w:szCs w:val="18"/>
          <w:shd w:val="clear" w:color="auto" w:fill="FFFFFF"/>
        </w:rPr>
        <w:t xml:space="preserve">(iii) </w:t>
      </w:r>
      <w:r w:rsidR="00646C6D">
        <w:rPr>
          <w:rStyle w:val="normaltextrun"/>
          <w:rFonts w:ascii="Cambria" w:hAnsi="Cambria"/>
          <w:color w:val="000000"/>
          <w:sz w:val="18"/>
          <w:szCs w:val="18"/>
          <w:shd w:val="clear" w:color="auto" w:fill="FFFFFF"/>
        </w:rPr>
        <w:t>no differentiation among material streams</w:t>
      </w:r>
      <w:r w:rsidR="00073C99" w:rsidRPr="006F0BA1">
        <w:rPr>
          <w:rStyle w:val="normaltextrun"/>
          <w:rFonts w:ascii="Cambria" w:hAnsi="Cambria"/>
          <w:color w:val="000000"/>
          <w:sz w:val="18"/>
          <w:szCs w:val="18"/>
          <w:shd w:val="clear" w:color="auto" w:fill="FFFFFF"/>
        </w:rPr>
        <w:t xml:space="preserve"> </w:t>
      </w:r>
      <w:r w:rsidR="00073C99" w:rsidRPr="00BC1C50">
        <w:rPr>
          <w:rStyle w:val="normaltextrun"/>
          <w:rFonts w:ascii="Cambria" w:hAnsi="Cambria"/>
          <w:color w:val="000000"/>
          <w:sz w:val="18"/>
          <w:szCs w:val="18"/>
          <w:shd w:val="clear" w:color="auto" w:fill="FFFFFF"/>
        </w:rPr>
        <w:t>[</w:t>
      </w:r>
      <w:r w:rsidR="00BC1C50" w:rsidRPr="00BC1C50">
        <w:rPr>
          <w:rStyle w:val="normaltextrun"/>
          <w:rFonts w:ascii="Cambria" w:hAnsi="Cambria"/>
          <w:color w:val="000000"/>
          <w:sz w:val="18"/>
          <w:szCs w:val="18"/>
          <w:shd w:val="clear" w:color="auto" w:fill="FFFFFF"/>
        </w:rPr>
        <w:t>5</w:t>
      </w:r>
      <w:r w:rsidR="00073C99" w:rsidRPr="002F4C8A">
        <w:rPr>
          <w:rStyle w:val="normaltextrun"/>
          <w:rFonts w:ascii="Cambria" w:hAnsi="Cambria"/>
          <w:color w:val="000000"/>
          <w:sz w:val="18"/>
          <w:szCs w:val="18"/>
          <w:shd w:val="clear" w:color="auto" w:fill="FFFFFF"/>
        </w:rPr>
        <w:t>]</w:t>
      </w:r>
      <w:r w:rsidR="00073C99" w:rsidRPr="006F0BA1">
        <w:rPr>
          <w:rStyle w:val="normaltextrun"/>
          <w:rFonts w:ascii="Cambria" w:hAnsi="Cambria"/>
          <w:color w:val="000000"/>
          <w:sz w:val="18"/>
          <w:szCs w:val="18"/>
          <w:shd w:val="clear" w:color="auto" w:fill="FFFFFF"/>
        </w:rPr>
        <w:t>. The contributions of this paper are</w:t>
      </w:r>
      <w:r w:rsidR="0022514F">
        <w:rPr>
          <w:rStyle w:val="normaltextrun"/>
          <w:rFonts w:ascii="Cambria" w:hAnsi="Cambria"/>
          <w:color w:val="000000"/>
          <w:sz w:val="18"/>
          <w:szCs w:val="18"/>
          <w:shd w:val="clear" w:color="auto" w:fill="FFFFFF"/>
        </w:rPr>
        <w:t>:</w:t>
      </w:r>
    </w:p>
    <w:p w14:paraId="063CE036" w14:textId="1D8F31EB" w:rsidR="00B14B76" w:rsidRPr="006F0BA1" w:rsidRDefault="0076032E" w:rsidP="00B14B76">
      <w:pPr>
        <w:pStyle w:val="ListParagraph"/>
        <w:numPr>
          <w:ilvl w:val="0"/>
          <w:numId w:val="1"/>
        </w:numPr>
        <w:spacing w:line="240" w:lineRule="auto"/>
        <w:jc w:val="both"/>
        <w:rPr>
          <w:rStyle w:val="normaltextrun"/>
          <w:rFonts w:ascii="Cambria" w:hAnsi="Cambria"/>
          <w:color w:val="000000"/>
          <w:sz w:val="18"/>
          <w:szCs w:val="18"/>
          <w:shd w:val="clear" w:color="auto" w:fill="FFFFFF"/>
        </w:rPr>
      </w:pPr>
      <w:r>
        <w:rPr>
          <w:rStyle w:val="normaltextrun"/>
          <w:rFonts w:ascii="Cambria" w:hAnsi="Cambria"/>
          <w:color w:val="000000"/>
          <w:sz w:val="18"/>
          <w:szCs w:val="18"/>
          <w:shd w:val="clear" w:color="auto" w:fill="FFFFFF"/>
        </w:rPr>
        <w:t>An</w:t>
      </w:r>
      <w:r w:rsidR="00B14B76" w:rsidRPr="006F0BA1">
        <w:rPr>
          <w:rStyle w:val="normaltextrun"/>
          <w:rFonts w:ascii="Cambria" w:hAnsi="Cambria"/>
          <w:color w:val="000000"/>
          <w:sz w:val="18"/>
          <w:szCs w:val="18"/>
          <w:shd w:val="clear" w:color="auto" w:fill="FFFFFF"/>
        </w:rPr>
        <w:t xml:space="preserve"> HDD system model which includes product lifecycle stages or “states” </w:t>
      </w:r>
      <w:r w:rsidR="00B14B76">
        <w:rPr>
          <w:rStyle w:val="normaltextrun"/>
          <w:rFonts w:ascii="Cambria" w:hAnsi="Cambria"/>
          <w:color w:val="000000"/>
          <w:sz w:val="18"/>
          <w:szCs w:val="18"/>
          <w:shd w:val="clear" w:color="auto" w:fill="FFFFFF"/>
        </w:rPr>
        <w:t xml:space="preserve">and has </w:t>
      </w:r>
      <w:r w:rsidR="00B14B76" w:rsidRPr="006F0BA1">
        <w:rPr>
          <w:rStyle w:val="normaltextrun"/>
          <w:rFonts w:ascii="Cambria" w:hAnsi="Cambria"/>
          <w:color w:val="000000"/>
          <w:sz w:val="18"/>
          <w:szCs w:val="18"/>
          <w:shd w:val="clear" w:color="auto" w:fill="FFFFFF"/>
        </w:rPr>
        <w:t>different EoU pathways.</w:t>
      </w:r>
    </w:p>
    <w:p w14:paraId="3317486C" w14:textId="6E2BB2EF" w:rsidR="00073C99" w:rsidRPr="006F0BA1" w:rsidRDefault="00B14B76" w:rsidP="00D94073">
      <w:pPr>
        <w:pStyle w:val="ListParagraph"/>
        <w:numPr>
          <w:ilvl w:val="0"/>
          <w:numId w:val="1"/>
        </w:numPr>
        <w:spacing w:line="240" w:lineRule="auto"/>
        <w:jc w:val="both"/>
        <w:rPr>
          <w:rStyle w:val="normaltextrun"/>
          <w:rFonts w:ascii="Cambria" w:hAnsi="Cambria"/>
          <w:color w:val="000000"/>
          <w:sz w:val="18"/>
          <w:szCs w:val="18"/>
          <w:shd w:val="clear" w:color="auto" w:fill="FFFFFF"/>
        </w:rPr>
      </w:pPr>
      <w:r>
        <w:rPr>
          <w:rStyle w:val="normaltextrun"/>
          <w:rFonts w:ascii="Cambria" w:hAnsi="Cambria"/>
          <w:color w:val="000000"/>
          <w:sz w:val="18"/>
          <w:szCs w:val="18"/>
          <w:shd w:val="clear" w:color="auto" w:fill="FFFFFF"/>
        </w:rPr>
        <w:t xml:space="preserve">Quantifying the likelihood of </w:t>
      </w:r>
      <w:r w:rsidR="00987B8C">
        <w:rPr>
          <w:rStyle w:val="normaltextrun"/>
          <w:rFonts w:ascii="Cambria" w:hAnsi="Cambria"/>
          <w:color w:val="000000"/>
          <w:sz w:val="18"/>
          <w:szCs w:val="18"/>
          <w:shd w:val="clear" w:color="auto" w:fill="FFFFFF"/>
        </w:rPr>
        <w:t>three</w:t>
      </w:r>
      <w:r>
        <w:rPr>
          <w:rStyle w:val="normaltextrun"/>
          <w:rFonts w:ascii="Cambria" w:hAnsi="Cambria"/>
          <w:color w:val="000000"/>
          <w:sz w:val="18"/>
          <w:szCs w:val="18"/>
          <w:shd w:val="clear" w:color="auto" w:fill="FFFFFF"/>
        </w:rPr>
        <w:t xml:space="preserve"> lifecycle pathways for </w:t>
      </w:r>
      <w:r w:rsidR="00073C99" w:rsidRPr="006F0BA1">
        <w:rPr>
          <w:rStyle w:val="normaltextrun"/>
          <w:rFonts w:ascii="Cambria" w:hAnsi="Cambria"/>
          <w:color w:val="000000"/>
          <w:sz w:val="18"/>
          <w:szCs w:val="18"/>
          <w:shd w:val="clear" w:color="auto" w:fill="FFFFFF"/>
        </w:rPr>
        <w:t>a</w:t>
      </w:r>
      <w:r>
        <w:rPr>
          <w:rStyle w:val="normaltextrun"/>
          <w:rFonts w:ascii="Cambria" w:hAnsi="Cambria"/>
          <w:color w:val="000000"/>
          <w:sz w:val="18"/>
          <w:szCs w:val="18"/>
          <w:shd w:val="clear" w:color="auto" w:fill="FFFFFF"/>
        </w:rPr>
        <w:t>n</w:t>
      </w:r>
      <w:r w:rsidR="00073C99" w:rsidRPr="006F0BA1">
        <w:rPr>
          <w:rStyle w:val="normaltextrun"/>
          <w:rFonts w:ascii="Cambria" w:hAnsi="Cambria"/>
          <w:color w:val="000000"/>
          <w:sz w:val="18"/>
          <w:szCs w:val="18"/>
          <w:shd w:val="clear" w:color="auto" w:fill="FFFFFF"/>
        </w:rPr>
        <w:t xml:space="preserve"> HDD</w:t>
      </w:r>
      <w:r w:rsidR="00215A9A" w:rsidRPr="006F0BA1">
        <w:rPr>
          <w:rStyle w:val="normaltextrun"/>
          <w:rFonts w:ascii="Cambria" w:hAnsi="Cambria"/>
          <w:color w:val="000000"/>
          <w:sz w:val="18"/>
          <w:szCs w:val="18"/>
          <w:shd w:val="clear" w:color="auto" w:fill="FFFFFF"/>
        </w:rPr>
        <w:t>.</w:t>
      </w:r>
    </w:p>
    <w:p w14:paraId="45C3E138" w14:textId="6682BA54" w:rsidR="00073C99" w:rsidRPr="006F0BA1" w:rsidRDefault="00073C99" w:rsidP="00D94073">
      <w:pPr>
        <w:pStyle w:val="ListParagraph"/>
        <w:numPr>
          <w:ilvl w:val="0"/>
          <w:numId w:val="1"/>
        </w:numPr>
        <w:spacing w:line="240" w:lineRule="auto"/>
        <w:jc w:val="both"/>
        <w:rPr>
          <w:rStyle w:val="normaltextrun"/>
          <w:rFonts w:ascii="Cambria" w:hAnsi="Cambria"/>
          <w:color w:val="000000"/>
          <w:sz w:val="18"/>
          <w:szCs w:val="18"/>
          <w:shd w:val="clear" w:color="auto" w:fill="FFFFFF"/>
        </w:rPr>
      </w:pPr>
      <w:r w:rsidRPr="006F0BA1">
        <w:rPr>
          <w:rStyle w:val="normaltextrun"/>
          <w:rFonts w:ascii="Cambria" w:hAnsi="Cambria"/>
          <w:color w:val="000000"/>
          <w:sz w:val="18"/>
          <w:szCs w:val="18"/>
          <w:shd w:val="clear" w:color="auto" w:fill="FFFFFF"/>
        </w:rPr>
        <w:t xml:space="preserve">An </w:t>
      </w:r>
      <w:r w:rsidR="00011D60" w:rsidRPr="006F0BA1">
        <w:rPr>
          <w:rStyle w:val="normaltextrun"/>
          <w:rFonts w:ascii="Cambria" w:hAnsi="Cambria"/>
          <w:color w:val="000000"/>
          <w:sz w:val="18"/>
          <w:szCs w:val="18"/>
          <w:shd w:val="clear" w:color="auto" w:fill="FFFFFF"/>
        </w:rPr>
        <w:t>S</w:t>
      </w:r>
      <w:r w:rsidRPr="006F0BA1">
        <w:rPr>
          <w:rStyle w:val="normaltextrun"/>
          <w:rFonts w:ascii="Cambria" w:hAnsi="Cambria"/>
          <w:color w:val="000000"/>
          <w:sz w:val="18"/>
          <w:szCs w:val="18"/>
          <w:shd w:val="clear" w:color="auto" w:fill="FFFFFF"/>
        </w:rPr>
        <w:t>M</w:t>
      </w:r>
      <w:r w:rsidR="00C21626" w:rsidRPr="006F0BA1">
        <w:rPr>
          <w:rStyle w:val="normaltextrun"/>
          <w:rFonts w:ascii="Cambria" w:hAnsi="Cambria"/>
          <w:color w:val="000000"/>
          <w:sz w:val="18"/>
          <w:szCs w:val="18"/>
          <w:shd w:val="clear" w:color="auto" w:fill="FFFFFF"/>
        </w:rPr>
        <w:t>P</w:t>
      </w:r>
      <w:r w:rsidRPr="006F0BA1">
        <w:rPr>
          <w:rStyle w:val="normaltextrun"/>
          <w:rFonts w:ascii="Cambria" w:hAnsi="Cambria"/>
          <w:color w:val="000000"/>
          <w:sz w:val="18"/>
          <w:szCs w:val="18"/>
          <w:shd w:val="clear" w:color="auto" w:fill="FFFFFF"/>
        </w:rPr>
        <w:t xml:space="preserve"> model that quantifies the different CMs retained in server HDDs across multiple lifecycles </w:t>
      </w:r>
      <w:r w:rsidR="00F07786" w:rsidRPr="006F0BA1">
        <w:rPr>
          <w:rStyle w:val="normaltextrun"/>
          <w:rFonts w:ascii="Cambria" w:hAnsi="Cambria"/>
          <w:color w:val="000000"/>
          <w:sz w:val="18"/>
          <w:szCs w:val="18"/>
          <w:shd w:val="clear" w:color="auto" w:fill="FFFFFF"/>
        </w:rPr>
        <w:t>and corresponding time durations.</w:t>
      </w:r>
    </w:p>
    <w:p w14:paraId="347DC7F4" w14:textId="0CEA61B9" w:rsidR="00E661FA" w:rsidRDefault="00E661FA" w:rsidP="0023744D">
      <w:pPr>
        <w:pStyle w:val="ListParagraph"/>
        <w:spacing w:line="240" w:lineRule="auto"/>
        <w:ind w:left="0" w:firstLine="144"/>
        <w:jc w:val="both"/>
        <w:rPr>
          <w:rStyle w:val="normaltextrun"/>
          <w:rFonts w:ascii="Cambria" w:hAnsi="Cambria"/>
          <w:color w:val="000000"/>
          <w:sz w:val="18"/>
          <w:szCs w:val="18"/>
          <w:shd w:val="clear" w:color="auto" w:fill="FFFFFF"/>
        </w:rPr>
      </w:pPr>
      <w:r w:rsidRPr="006F0BA1">
        <w:rPr>
          <w:rStyle w:val="normaltextrun"/>
          <w:rFonts w:ascii="Cambria" w:hAnsi="Cambria"/>
          <w:color w:val="000000"/>
          <w:sz w:val="18"/>
          <w:szCs w:val="18"/>
          <w:shd w:val="clear" w:color="auto" w:fill="FFFFFF"/>
        </w:rPr>
        <w:t>Section 2</w:t>
      </w:r>
      <w:r w:rsidR="002E4C92" w:rsidRPr="006F0BA1">
        <w:rPr>
          <w:rStyle w:val="normaltextrun"/>
          <w:rFonts w:ascii="Cambria" w:hAnsi="Cambria"/>
          <w:color w:val="000000"/>
          <w:sz w:val="18"/>
          <w:szCs w:val="18"/>
          <w:shd w:val="clear" w:color="auto" w:fill="FFFFFF"/>
        </w:rPr>
        <w:t xml:space="preserve"> </w:t>
      </w:r>
      <w:r w:rsidR="0004669D" w:rsidRPr="006F0BA1">
        <w:rPr>
          <w:rStyle w:val="normaltextrun"/>
          <w:rFonts w:ascii="Cambria" w:hAnsi="Cambria"/>
          <w:color w:val="000000"/>
          <w:sz w:val="18"/>
          <w:szCs w:val="18"/>
          <w:shd w:val="clear" w:color="auto" w:fill="FFFFFF"/>
        </w:rPr>
        <w:t>describes</w:t>
      </w:r>
      <w:r w:rsidR="007B3031" w:rsidRPr="006F0BA1">
        <w:rPr>
          <w:rStyle w:val="normaltextrun"/>
          <w:rFonts w:ascii="Cambria" w:hAnsi="Cambria"/>
          <w:color w:val="000000"/>
          <w:sz w:val="18"/>
          <w:szCs w:val="18"/>
          <w:shd w:val="clear" w:color="auto" w:fill="FFFFFF"/>
        </w:rPr>
        <w:t xml:space="preserve"> the research method</w:t>
      </w:r>
      <w:r w:rsidR="0004669D" w:rsidRPr="006F0BA1">
        <w:rPr>
          <w:rStyle w:val="normaltextrun"/>
          <w:rFonts w:ascii="Cambria" w:hAnsi="Cambria"/>
          <w:color w:val="000000"/>
          <w:sz w:val="18"/>
          <w:szCs w:val="18"/>
          <w:shd w:val="clear" w:color="auto" w:fill="FFFFFF"/>
        </w:rPr>
        <w:t>s</w:t>
      </w:r>
      <w:r w:rsidR="007B3031" w:rsidRPr="006F0BA1">
        <w:rPr>
          <w:rStyle w:val="normaltextrun"/>
          <w:rFonts w:ascii="Cambria" w:hAnsi="Cambria"/>
          <w:color w:val="000000"/>
          <w:sz w:val="18"/>
          <w:szCs w:val="18"/>
          <w:shd w:val="clear" w:color="auto" w:fill="FFFFFF"/>
        </w:rPr>
        <w:t xml:space="preserve">. </w:t>
      </w:r>
      <w:r w:rsidR="00AF190A" w:rsidRPr="006F0BA1">
        <w:rPr>
          <w:rStyle w:val="normaltextrun"/>
          <w:rFonts w:ascii="Cambria" w:hAnsi="Cambria"/>
          <w:color w:val="000000"/>
          <w:sz w:val="18"/>
          <w:szCs w:val="18"/>
          <w:shd w:val="clear" w:color="auto" w:fill="FFFFFF"/>
        </w:rPr>
        <w:t>Section 3 details the data collection and model development steps</w:t>
      </w:r>
      <w:r w:rsidR="007B3031" w:rsidRPr="006F0BA1">
        <w:rPr>
          <w:rStyle w:val="normaltextrun"/>
          <w:rFonts w:ascii="Cambria" w:hAnsi="Cambria"/>
          <w:color w:val="000000"/>
          <w:sz w:val="18"/>
          <w:szCs w:val="18"/>
          <w:shd w:val="clear" w:color="auto" w:fill="FFFFFF"/>
        </w:rPr>
        <w:t xml:space="preserve">. </w:t>
      </w:r>
      <w:r w:rsidR="00C41BAB" w:rsidRPr="006F0BA1">
        <w:rPr>
          <w:rStyle w:val="normaltextrun"/>
          <w:rFonts w:ascii="Cambria" w:hAnsi="Cambria"/>
          <w:color w:val="000000"/>
          <w:sz w:val="18"/>
          <w:szCs w:val="18"/>
          <w:shd w:val="clear" w:color="auto" w:fill="FFFFFF"/>
        </w:rPr>
        <w:t xml:space="preserve">Results are presented and discussed in Section 4. </w:t>
      </w:r>
      <w:r w:rsidR="007B3031" w:rsidRPr="006F0BA1">
        <w:rPr>
          <w:rStyle w:val="normaltextrun"/>
          <w:rFonts w:ascii="Cambria" w:hAnsi="Cambria"/>
          <w:color w:val="000000"/>
          <w:sz w:val="18"/>
          <w:szCs w:val="18"/>
          <w:shd w:val="clear" w:color="auto" w:fill="FFFFFF"/>
        </w:rPr>
        <w:t xml:space="preserve">Section </w:t>
      </w:r>
      <w:r w:rsidR="00C41BAB" w:rsidRPr="006F0BA1">
        <w:rPr>
          <w:rStyle w:val="normaltextrun"/>
          <w:rFonts w:ascii="Cambria" w:hAnsi="Cambria"/>
          <w:color w:val="000000"/>
          <w:sz w:val="18"/>
          <w:szCs w:val="18"/>
          <w:shd w:val="clear" w:color="auto" w:fill="FFFFFF"/>
        </w:rPr>
        <w:t>5</w:t>
      </w:r>
      <w:r w:rsidR="007B3031" w:rsidRPr="006F0BA1">
        <w:rPr>
          <w:rStyle w:val="normaltextrun"/>
          <w:rFonts w:ascii="Cambria" w:hAnsi="Cambria"/>
          <w:color w:val="000000"/>
          <w:sz w:val="18"/>
          <w:szCs w:val="18"/>
          <w:shd w:val="clear" w:color="auto" w:fill="FFFFFF"/>
        </w:rPr>
        <w:t xml:space="preserve"> summarizes </w:t>
      </w:r>
      <w:r w:rsidR="0004669D" w:rsidRPr="006F0BA1">
        <w:rPr>
          <w:rStyle w:val="normaltextrun"/>
          <w:rFonts w:ascii="Cambria" w:hAnsi="Cambria"/>
          <w:color w:val="000000"/>
          <w:sz w:val="18"/>
          <w:szCs w:val="18"/>
          <w:shd w:val="clear" w:color="auto" w:fill="FFFFFF"/>
        </w:rPr>
        <w:t>the</w:t>
      </w:r>
      <w:r w:rsidR="007B3031" w:rsidRPr="006F0BA1">
        <w:rPr>
          <w:rStyle w:val="normaltextrun"/>
          <w:rFonts w:ascii="Cambria" w:hAnsi="Cambria"/>
          <w:color w:val="000000"/>
          <w:sz w:val="18"/>
          <w:szCs w:val="18"/>
          <w:shd w:val="clear" w:color="auto" w:fill="FFFFFF"/>
        </w:rPr>
        <w:t xml:space="preserve"> findings and identifies future directions for this work. </w:t>
      </w:r>
    </w:p>
    <w:p w14:paraId="20C8477B" w14:textId="77777777" w:rsidR="007F0C5E" w:rsidRDefault="007F0C5E" w:rsidP="0023744D">
      <w:pPr>
        <w:pStyle w:val="ListParagraph"/>
        <w:spacing w:line="240" w:lineRule="auto"/>
        <w:ind w:left="0" w:firstLine="144"/>
        <w:jc w:val="both"/>
        <w:rPr>
          <w:rStyle w:val="normaltextrun"/>
          <w:rFonts w:ascii="Cambria" w:hAnsi="Cambria"/>
          <w:color w:val="000000"/>
          <w:sz w:val="18"/>
          <w:szCs w:val="18"/>
          <w:shd w:val="clear" w:color="auto" w:fill="FFFFFF"/>
        </w:rPr>
      </w:pPr>
    </w:p>
    <w:p w14:paraId="1C5B5E32" w14:textId="77777777" w:rsidR="007F0C5E" w:rsidRDefault="007F0C5E" w:rsidP="007F0C5E">
      <w:pPr>
        <w:jc w:val="both"/>
        <w:rPr>
          <w:rFonts w:ascii="Cambria" w:hAnsi="Cambria"/>
          <w:b/>
          <w:sz w:val="16"/>
          <w:szCs w:val="16"/>
          <w:lang w:val="en-US"/>
        </w:rPr>
        <w:sectPr w:rsidR="007F0C5E" w:rsidSect="00F6082D">
          <w:footnotePr>
            <w:numFmt w:val="chicago"/>
          </w:footnotePr>
          <w:type w:val="continuous"/>
          <w:pgSz w:w="11906" w:h="16838"/>
          <w:pgMar w:top="1134" w:right="748" w:bottom="1560" w:left="720" w:header="709" w:footer="709" w:gutter="0"/>
          <w:cols w:num="2" w:space="314"/>
          <w:docGrid w:linePitch="360"/>
        </w:sectPr>
      </w:pPr>
    </w:p>
    <w:p w14:paraId="2C3585D1" w14:textId="783971A3" w:rsidR="007F0C5E" w:rsidRDefault="007F0C5E" w:rsidP="007F0C5E">
      <w:pPr>
        <w:jc w:val="center"/>
        <w:rPr>
          <w:rFonts w:ascii="Cambria" w:hAnsi="Cambria"/>
          <w:bCs/>
          <w:sz w:val="16"/>
          <w:szCs w:val="16"/>
          <w:lang w:val="en-US"/>
        </w:rPr>
      </w:pPr>
      <w:r w:rsidRPr="00F43A00">
        <w:rPr>
          <w:rFonts w:ascii="Cambria" w:hAnsi="Cambria"/>
          <w:b/>
          <w:sz w:val="16"/>
          <w:szCs w:val="16"/>
          <w:lang w:val="en-US"/>
        </w:rPr>
        <w:lastRenderedPageBreak/>
        <w:t xml:space="preserve">Table 1: </w:t>
      </w:r>
      <w:r>
        <w:rPr>
          <w:rFonts w:ascii="Cambria" w:hAnsi="Cambria"/>
          <w:bCs/>
          <w:sz w:val="16"/>
          <w:szCs w:val="16"/>
          <w:lang w:val="en-US"/>
        </w:rPr>
        <w:t>Elemental</w:t>
      </w:r>
      <w:r w:rsidRPr="00F43A00">
        <w:rPr>
          <w:rFonts w:ascii="Cambria" w:hAnsi="Cambria"/>
          <w:bCs/>
          <w:sz w:val="16"/>
          <w:szCs w:val="16"/>
          <w:lang w:val="en-US"/>
        </w:rPr>
        <w:t xml:space="preserve"> composition of a representative HDD </w:t>
      </w:r>
      <w:r w:rsidRPr="00804775">
        <w:rPr>
          <w:rFonts w:ascii="Cambria" w:hAnsi="Cambria"/>
          <w:bCs/>
          <w:sz w:val="16"/>
          <w:szCs w:val="16"/>
          <w:lang w:val="en-US"/>
        </w:rPr>
        <w:t>[4]</w:t>
      </w:r>
    </w:p>
    <w:p w14:paraId="14B219AC" w14:textId="77777777" w:rsidR="007F0C5E" w:rsidRDefault="007F0C5E" w:rsidP="007F0C5E">
      <w:pPr>
        <w:jc w:val="center"/>
        <w:rPr>
          <w:rFonts w:ascii="Cambria" w:hAnsi="Cambria"/>
          <w:bCs/>
          <w:sz w:val="16"/>
          <w:szCs w:val="16"/>
          <w:lang w:val="en-US"/>
        </w:rPr>
      </w:pPr>
    </w:p>
    <w:tbl>
      <w:tblPr>
        <w:tblStyle w:val="TableGrid"/>
        <w:tblW w:w="0" w:type="auto"/>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949"/>
        <w:gridCol w:w="864"/>
        <w:gridCol w:w="789"/>
        <w:gridCol w:w="789"/>
        <w:gridCol w:w="694"/>
        <w:gridCol w:w="694"/>
        <w:gridCol w:w="694"/>
        <w:gridCol w:w="694"/>
        <w:gridCol w:w="694"/>
        <w:gridCol w:w="778"/>
      </w:tblGrid>
      <w:tr w:rsidR="007F0C5E" w:rsidRPr="00025562" w14:paraId="443F884B" w14:textId="77777777" w:rsidTr="00573F68">
        <w:trPr>
          <w:jc w:val="center"/>
        </w:trPr>
        <w:tc>
          <w:tcPr>
            <w:tcW w:w="1949" w:type="dxa"/>
            <w:vAlign w:val="center"/>
          </w:tcPr>
          <w:p w14:paraId="5F2435C7"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HDD components</w:t>
            </w:r>
          </w:p>
        </w:tc>
        <w:tc>
          <w:tcPr>
            <w:tcW w:w="864" w:type="dxa"/>
            <w:vAlign w:val="center"/>
          </w:tcPr>
          <w:p w14:paraId="0B2FEB90"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Mass (g)</w:t>
            </w:r>
          </w:p>
        </w:tc>
        <w:tc>
          <w:tcPr>
            <w:tcW w:w="789" w:type="dxa"/>
            <w:vAlign w:val="center"/>
          </w:tcPr>
          <w:p w14:paraId="486CA5BD"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Fe</w:t>
            </w:r>
          </w:p>
        </w:tc>
        <w:tc>
          <w:tcPr>
            <w:tcW w:w="789" w:type="dxa"/>
            <w:vAlign w:val="center"/>
          </w:tcPr>
          <w:p w14:paraId="0B1F26DE"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Al</w:t>
            </w:r>
          </w:p>
        </w:tc>
        <w:tc>
          <w:tcPr>
            <w:tcW w:w="694" w:type="dxa"/>
            <w:vAlign w:val="center"/>
          </w:tcPr>
          <w:p w14:paraId="4522D902"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Cu</w:t>
            </w:r>
          </w:p>
        </w:tc>
        <w:tc>
          <w:tcPr>
            <w:tcW w:w="694" w:type="dxa"/>
            <w:vAlign w:val="center"/>
          </w:tcPr>
          <w:p w14:paraId="64EBEAB4"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Cr</w:t>
            </w:r>
          </w:p>
        </w:tc>
        <w:tc>
          <w:tcPr>
            <w:tcW w:w="694" w:type="dxa"/>
            <w:vAlign w:val="center"/>
          </w:tcPr>
          <w:p w14:paraId="4997F872"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Pr</w:t>
            </w:r>
          </w:p>
        </w:tc>
        <w:tc>
          <w:tcPr>
            <w:tcW w:w="694" w:type="dxa"/>
            <w:vAlign w:val="center"/>
          </w:tcPr>
          <w:p w14:paraId="66230D52"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Nd</w:t>
            </w:r>
          </w:p>
        </w:tc>
        <w:tc>
          <w:tcPr>
            <w:tcW w:w="694" w:type="dxa"/>
            <w:vAlign w:val="center"/>
          </w:tcPr>
          <w:p w14:paraId="69C2EFCF"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Dy</w:t>
            </w:r>
          </w:p>
        </w:tc>
        <w:tc>
          <w:tcPr>
            <w:tcW w:w="778" w:type="dxa"/>
            <w:vAlign w:val="center"/>
          </w:tcPr>
          <w:p w14:paraId="7676BD0D"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plastics</w:t>
            </w:r>
          </w:p>
        </w:tc>
      </w:tr>
      <w:tr w:rsidR="007F0C5E" w:rsidRPr="00025562" w14:paraId="5BCA7068" w14:textId="77777777" w:rsidTr="00573F68">
        <w:trPr>
          <w:jc w:val="center"/>
        </w:trPr>
        <w:tc>
          <w:tcPr>
            <w:tcW w:w="1949" w:type="dxa"/>
            <w:vAlign w:val="center"/>
          </w:tcPr>
          <w:p w14:paraId="545C86BA" w14:textId="77777777" w:rsidR="007F0C5E" w:rsidRPr="00025562" w:rsidRDefault="007F0C5E" w:rsidP="00C362DC">
            <w:pPr>
              <w:jc w:val="center"/>
              <w:rPr>
                <w:rFonts w:ascii="Cambria" w:hAnsi="Cambria"/>
                <w:sz w:val="16"/>
                <w:szCs w:val="16"/>
              </w:rPr>
            </w:pPr>
            <w:r w:rsidRPr="00025562">
              <w:rPr>
                <w:rFonts w:ascii="Cambria" w:hAnsi="Cambria" w:cs="Times New Roman"/>
                <w:sz w:val="16"/>
                <w:szCs w:val="16"/>
              </w:rPr>
              <w:t>cover</w:t>
            </w:r>
          </w:p>
        </w:tc>
        <w:tc>
          <w:tcPr>
            <w:tcW w:w="864" w:type="dxa"/>
            <w:vAlign w:val="center"/>
          </w:tcPr>
          <w:p w14:paraId="7CA97378" w14:textId="77777777" w:rsidR="007F0C5E" w:rsidRPr="00025562" w:rsidRDefault="007F0C5E" w:rsidP="00C362DC">
            <w:pPr>
              <w:jc w:val="center"/>
              <w:rPr>
                <w:rFonts w:ascii="Cambria" w:hAnsi="Cambria"/>
                <w:sz w:val="16"/>
                <w:szCs w:val="16"/>
              </w:rPr>
            </w:pPr>
            <w:r w:rsidRPr="00025562">
              <w:rPr>
                <w:rFonts w:ascii="Cambria" w:hAnsi="Cambria"/>
                <w:sz w:val="16"/>
                <w:szCs w:val="16"/>
              </w:rPr>
              <w:t>144.75</w:t>
            </w:r>
          </w:p>
        </w:tc>
        <w:tc>
          <w:tcPr>
            <w:tcW w:w="789" w:type="dxa"/>
            <w:vAlign w:val="center"/>
          </w:tcPr>
          <w:p w14:paraId="0BBFC400" w14:textId="77777777" w:rsidR="007F0C5E" w:rsidRPr="00025562" w:rsidRDefault="007F0C5E" w:rsidP="00C362DC">
            <w:pPr>
              <w:jc w:val="center"/>
              <w:rPr>
                <w:rFonts w:ascii="Cambria" w:hAnsi="Cambria"/>
                <w:sz w:val="16"/>
                <w:szCs w:val="16"/>
              </w:rPr>
            </w:pPr>
            <w:r w:rsidRPr="00025562">
              <w:rPr>
                <w:rFonts w:ascii="Cambria" w:hAnsi="Cambria"/>
                <w:sz w:val="16"/>
                <w:szCs w:val="16"/>
              </w:rPr>
              <w:t>115.8</w:t>
            </w:r>
          </w:p>
        </w:tc>
        <w:tc>
          <w:tcPr>
            <w:tcW w:w="789" w:type="dxa"/>
            <w:vAlign w:val="center"/>
          </w:tcPr>
          <w:p w14:paraId="56CEDBC9" w14:textId="77777777" w:rsidR="007F0C5E" w:rsidRPr="00025562" w:rsidRDefault="007F0C5E" w:rsidP="00C362DC">
            <w:pPr>
              <w:jc w:val="center"/>
              <w:rPr>
                <w:rFonts w:ascii="Cambria" w:hAnsi="Cambria"/>
                <w:sz w:val="16"/>
                <w:szCs w:val="16"/>
              </w:rPr>
            </w:pPr>
            <w:r w:rsidRPr="00025562">
              <w:rPr>
                <w:rFonts w:ascii="Cambria" w:hAnsi="Cambria"/>
                <w:sz w:val="16"/>
                <w:szCs w:val="16"/>
              </w:rPr>
              <w:t>2.</w:t>
            </w:r>
            <w:r>
              <w:rPr>
                <w:rFonts w:ascii="Cambria" w:hAnsi="Cambria"/>
                <w:sz w:val="16"/>
                <w:szCs w:val="16"/>
              </w:rPr>
              <w:t>9</w:t>
            </w:r>
          </w:p>
        </w:tc>
        <w:tc>
          <w:tcPr>
            <w:tcW w:w="694" w:type="dxa"/>
            <w:vAlign w:val="center"/>
          </w:tcPr>
          <w:p w14:paraId="58D2992A"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224AD6B9" w14:textId="77777777" w:rsidR="007F0C5E" w:rsidRPr="00025562" w:rsidRDefault="007F0C5E" w:rsidP="00C362DC">
            <w:pPr>
              <w:jc w:val="center"/>
              <w:rPr>
                <w:rFonts w:ascii="Cambria" w:hAnsi="Cambria"/>
                <w:sz w:val="16"/>
                <w:szCs w:val="16"/>
              </w:rPr>
            </w:pPr>
            <w:r w:rsidRPr="00025562">
              <w:rPr>
                <w:rFonts w:ascii="Cambria" w:hAnsi="Cambria"/>
                <w:sz w:val="16"/>
                <w:szCs w:val="16"/>
              </w:rPr>
              <w:t>26.</w:t>
            </w:r>
            <w:r>
              <w:rPr>
                <w:rFonts w:ascii="Cambria" w:hAnsi="Cambria"/>
                <w:sz w:val="16"/>
                <w:szCs w:val="16"/>
              </w:rPr>
              <w:t>06</w:t>
            </w:r>
          </w:p>
        </w:tc>
        <w:tc>
          <w:tcPr>
            <w:tcW w:w="694" w:type="dxa"/>
            <w:vAlign w:val="center"/>
          </w:tcPr>
          <w:p w14:paraId="2C1C315A"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09E21BC"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D81138B"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3BD7AB11" w14:textId="77777777" w:rsidR="007F0C5E" w:rsidRPr="00025562" w:rsidRDefault="007F0C5E" w:rsidP="00C362DC">
            <w:pPr>
              <w:jc w:val="center"/>
              <w:rPr>
                <w:rFonts w:ascii="Cambria" w:hAnsi="Cambria"/>
                <w:sz w:val="16"/>
                <w:szCs w:val="16"/>
              </w:rPr>
            </w:pPr>
            <w:r>
              <w:rPr>
                <w:rFonts w:ascii="Cambria" w:hAnsi="Cambria"/>
                <w:sz w:val="16"/>
                <w:szCs w:val="16"/>
              </w:rPr>
              <w:t>0</w:t>
            </w:r>
          </w:p>
        </w:tc>
      </w:tr>
      <w:tr w:rsidR="007F0C5E" w:rsidRPr="00025562" w14:paraId="10DA52F9" w14:textId="77777777" w:rsidTr="00573F68">
        <w:trPr>
          <w:jc w:val="center"/>
        </w:trPr>
        <w:tc>
          <w:tcPr>
            <w:tcW w:w="1949" w:type="dxa"/>
            <w:vAlign w:val="center"/>
          </w:tcPr>
          <w:p w14:paraId="00473FB2" w14:textId="77777777" w:rsidR="007F0C5E" w:rsidRPr="00025562" w:rsidRDefault="007F0C5E" w:rsidP="00C362DC">
            <w:pPr>
              <w:jc w:val="center"/>
              <w:rPr>
                <w:rFonts w:ascii="Cambria" w:hAnsi="Cambria" w:cs="Times New Roman"/>
                <w:sz w:val="16"/>
                <w:szCs w:val="16"/>
              </w:rPr>
            </w:pPr>
            <w:r w:rsidRPr="00025562">
              <w:rPr>
                <w:rFonts w:ascii="Cambria" w:hAnsi="Cambria" w:cs="Times New Roman"/>
                <w:sz w:val="16"/>
                <w:szCs w:val="16"/>
              </w:rPr>
              <w:t>base casting</w:t>
            </w:r>
          </w:p>
        </w:tc>
        <w:tc>
          <w:tcPr>
            <w:tcW w:w="864" w:type="dxa"/>
            <w:vAlign w:val="center"/>
          </w:tcPr>
          <w:p w14:paraId="48633115" w14:textId="77777777" w:rsidR="007F0C5E" w:rsidRPr="00025562" w:rsidRDefault="007F0C5E" w:rsidP="00C362DC">
            <w:pPr>
              <w:jc w:val="center"/>
              <w:rPr>
                <w:rFonts w:ascii="Cambria" w:hAnsi="Cambria"/>
                <w:sz w:val="16"/>
                <w:szCs w:val="16"/>
              </w:rPr>
            </w:pPr>
            <w:r w:rsidRPr="00025562">
              <w:rPr>
                <w:rFonts w:ascii="Cambria" w:hAnsi="Cambria"/>
                <w:sz w:val="16"/>
                <w:szCs w:val="16"/>
              </w:rPr>
              <w:t>305.25</w:t>
            </w:r>
          </w:p>
        </w:tc>
        <w:tc>
          <w:tcPr>
            <w:tcW w:w="789" w:type="dxa"/>
            <w:vAlign w:val="center"/>
          </w:tcPr>
          <w:p w14:paraId="205ECCEC" w14:textId="77777777" w:rsidR="007F0C5E" w:rsidRPr="00025562" w:rsidRDefault="007F0C5E" w:rsidP="00C362DC">
            <w:pPr>
              <w:jc w:val="center"/>
              <w:rPr>
                <w:rFonts w:ascii="Cambria" w:hAnsi="Cambria"/>
                <w:sz w:val="16"/>
                <w:szCs w:val="16"/>
              </w:rPr>
            </w:pPr>
            <w:r w:rsidRPr="00025562">
              <w:rPr>
                <w:rFonts w:ascii="Cambria" w:hAnsi="Cambria"/>
                <w:sz w:val="16"/>
                <w:szCs w:val="16"/>
              </w:rPr>
              <w:t>6.105</w:t>
            </w:r>
          </w:p>
        </w:tc>
        <w:tc>
          <w:tcPr>
            <w:tcW w:w="789" w:type="dxa"/>
            <w:vAlign w:val="center"/>
          </w:tcPr>
          <w:p w14:paraId="6FE836E0" w14:textId="77777777" w:rsidR="007F0C5E" w:rsidRPr="00025562" w:rsidRDefault="007F0C5E" w:rsidP="00C362DC">
            <w:pPr>
              <w:jc w:val="center"/>
              <w:rPr>
                <w:rFonts w:ascii="Cambria" w:hAnsi="Cambria"/>
                <w:sz w:val="16"/>
                <w:szCs w:val="16"/>
              </w:rPr>
            </w:pPr>
            <w:r w:rsidRPr="00025562">
              <w:rPr>
                <w:rFonts w:ascii="Cambria" w:hAnsi="Cambria"/>
                <w:sz w:val="16"/>
                <w:szCs w:val="16"/>
              </w:rPr>
              <w:t>293.04</w:t>
            </w:r>
          </w:p>
        </w:tc>
        <w:tc>
          <w:tcPr>
            <w:tcW w:w="694" w:type="dxa"/>
            <w:vAlign w:val="center"/>
          </w:tcPr>
          <w:p w14:paraId="3A8E119B"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746463D"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E0197AE"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E24E26C"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680F3EDF"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2BEBD1BF" w14:textId="77777777" w:rsidR="007F0C5E" w:rsidRPr="00025562" w:rsidRDefault="007F0C5E" w:rsidP="00C362DC">
            <w:pPr>
              <w:jc w:val="center"/>
              <w:rPr>
                <w:rFonts w:ascii="Cambria" w:hAnsi="Cambria"/>
                <w:sz w:val="16"/>
                <w:szCs w:val="16"/>
              </w:rPr>
            </w:pPr>
            <w:r>
              <w:rPr>
                <w:rFonts w:ascii="Cambria" w:hAnsi="Cambria"/>
                <w:sz w:val="16"/>
                <w:szCs w:val="16"/>
              </w:rPr>
              <w:t>6.11</w:t>
            </w:r>
          </w:p>
        </w:tc>
      </w:tr>
      <w:tr w:rsidR="007F0C5E" w:rsidRPr="00025562" w14:paraId="47053FE3" w14:textId="77777777" w:rsidTr="00573F68">
        <w:trPr>
          <w:jc w:val="center"/>
        </w:trPr>
        <w:tc>
          <w:tcPr>
            <w:tcW w:w="1949" w:type="dxa"/>
            <w:vAlign w:val="center"/>
          </w:tcPr>
          <w:p w14:paraId="22ADD1FB" w14:textId="77777777" w:rsidR="007F0C5E" w:rsidRPr="00025562" w:rsidRDefault="007F0C5E" w:rsidP="00C362DC">
            <w:pPr>
              <w:jc w:val="center"/>
              <w:rPr>
                <w:rFonts w:ascii="Cambria" w:hAnsi="Cambria" w:cs="Times New Roman"/>
                <w:sz w:val="16"/>
                <w:szCs w:val="16"/>
              </w:rPr>
            </w:pPr>
            <w:r w:rsidRPr="00025562">
              <w:rPr>
                <w:rFonts w:ascii="Cambria" w:hAnsi="Cambria"/>
                <w:sz w:val="16"/>
                <w:szCs w:val="16"/>
              </w:rPr>
              <w:t>platters</w:t>
            </w:r>
          </w:p>
        </w:tc>
        <w:tc>
          <w:tcPr>
            <w:tcW w:w="864" w:type="dxa"/>
            <w:vAlign w:val="center"/>
          </w:tcPr>
          <w:p w14:paraId="015D5484" w14:textId="77777777" w:rsidR="007F0C5E" w:rsidRPr="00025562" w:rsidRDefault="007F0C5E" w:rsidP="00C362DC">
            <w:pPr>
              <w:jc w:val="center"/>
              <w:rPr>
                <w:rFonts w:ascii="Cambria" w:hAnsi="Cambria"/>
                <w:sz w:val="16"/>
                <w:szCs w:val="16"/>
              </w:rPr>
            </w:pPr>
            <w:r w:rsidRPr="00025562">
              <w:rPr>
                <w:rFonts w:ascii="Cambria" w:hAnsi="Cambria"/>
                <w:sz w:val="16"/>
                <w:szCs w:val="16"/>
              </w:rPr>
              <w:t>56.9</w:t>
            </w:r>
            <w:r>
              <w:rPr>
                <w:rFonts w:ascii="Cambria" w:hAnsi="Cambria"/>
                <w:sz w:val="16"/>
                <w:szCs w:val="16"/>
              </w:rPr>
              <w:t>3</w:t>
            </w:r>
          </w:p>
        </w:tc>
        <w:tc>
          <w:tcPr>
            <w:tcW w:w="789" w:type="dxa"/>
            <w:vAlign w:val="center"/>
          </w:tcPr>
          <w:p w14:paraId="7480069E"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89" w:type="dxa"/>
            <w:vAlign w:val="center"/>
          </w:tcPr>
          <w:p w14:paraId="6E8AE437" w14:textId="77777777" w:rsidR="007F0C5E" w:rsidRPr="00025562" w:rsidRDefault="007F0C5E" w:rsidP="00C362DC">
            <w:pPr>
              <w:jc w:val="center"/>
              <w:rPr>
                <w:rFonts w:ascii="Cambria" w:hAnsi="Cambria"/>
                <w:sz w:val="16"/>
                <w:szCs w:val="16"/>
              </w:rPr>
            </w:pPr>
            <w:r w:rsidRPr="00025562">
              <w:rPr>
                <w:rFonts w:ascii="Cambria" w:hAnsi="Cambria"/>
                <w:sz w:val="16"/>
                <w:szCs w:val="16"/>
              </w:rPr>
              <w:t>56</w:t>
            </w:r>
            <w:r>
              <w:rPr>
                <w:rFonts w:ascii="Cambria" w:hAnsi="Cambria"/>
                <w:sz w:val="16"/>
                <w:szCs w:val="16"/>
              </w:rPr>
              <w:t>.93</w:t>
            </w:r>
          </w:p>
        </w:tc>
        <w:tc>
          <w:tcPr>
            <w:tcW w:w="694" w:type="dxa"/>
            <w:vAlign w:val="center"/>
          </w:tcPr>
          <w:p w14:paraId="61621148"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0A3DE860"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04086FF6"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2BBF5FA"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0FD847D9"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77490301" w14:textId="77777777" w:rsidR="007F0C5E" w:rsidRPr="00025562" w:rsidRDefault="007F0C5E" w:rsidP="00C362DC">
            <w:pPr>
              <w:jc w:val="center"/>
              <w:rPr>
                <w:rFonts w:ascii="Cambria" w:hAnsi="Cambria"/>
                <w:sz w:val="16"/>
                <w:szCs w:val="16"/>
              </w:rPr>
            </w:pPr>
            <w:r>
              <w:rPr>
                <w:rFonts w:ascii="Cambria" w:hAnsi="Cambria"/>
                <w:sz w:val="16"/>
                <w:szCs w:val="16"/>
              </w:rPr>
              <w:t>0</w:t>
            </w:r>
          </w:p>
        </w:tc>
      </w:tr>
      <w:tr w:rsidR="007F0C5E" w:rsidRPr="00025562" w14:paraId="024465E6" w14:textId="77777777" w:rsidTr="00573F68">
        <w:trPr>
          <w:jc w:val="center"/>
        </w:trPr>
        <w:tc>
          <w:tcPr>
            <w:tcW w:w="1949" w:type="dxa"/>
            <w:vAlign w:val="center"/>
          </w:tcPr>
          <w:p w14:paraId="2F70D17D" w14:textId="77777777" w:rsidR="007F0C5E" w:rsidRPr="00025562" w:rsidRDefault="007F0C5E" w:rsidP="00C362DC">
            <w:pPr>
              <w:jc w:val="center"/>
              <w:rPr>
                <w:rFonts w:ascii="Cambria" w:hAnsi="Cambria" w:cs="Times New Roman"/>
                <w:sz w:val="16"/>
                <w:szCs w:val="16"/>
              </w:rPr>
            </w:pPr>
            <w:r w:rsidRPr="00025562">
              <w:rPr>
                <w:rFonts w:ascii="Cambria" w:hAnsi="Cambria"/>
                <w:sz w:val="16"/>
                <w:szCs w:val="16"/>
              </w:rPr>
              <w:t>magnets</w:t>
            </w:r>
          </w:p>
        </w:tc>
        <w:tc>
          <w:tcPr>
            <w:tcW w:w="864" w:type="dxa"/>
            <w:vAlign w:val="center"/>
          </w:tcPr>
          <w:p w14:paraId="16218314" w14:textId="77777777" w:rsidR="007F0C5E" w:rsidRPr="00025562" w:rsidRDefault="007F0C5E" w:rsidP="00C362DC">
            <w:pPr>
              <w:jc w:val="center"/>
              <w:rPr>
                <w:rFonts w:ascii="Cambria" w:hAnsi="Cambria"/>
                <w:sz w:val="16"/>
                <w:szCs w:val="16"/>
              </w:rPr>
            </w:pPr>
            <w:r w:rsidRPr="00025562">
              <w:rPr>
                <w:rFonts w:ascii="Cambria" w:hAnsi="Cambria"/>
                <w:sz w:val="16"/>
                <w:szCs w:val="16"/>
              </w:rPr>
              <w:t>18</w:t>
            </w:r>
          </w:p>
        </w:tc>
        <w:tc>
          <w:tcPr>
            <w:tcW w:w="789" w:type="dxa"/>
            <w:vAlign w:val="center"/>
          </w:tcPr>
          <w:p w14:paraId="1EAE4180"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89" w:type="dxa"/>
            <w:vAlign w:val="center"/>
          </w:tcPr>
          <w:p w14:paraId="1E139DEC"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19E3914"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E00A601"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9ED6A60" w14:textId="77777777" w:rsidR="007F0C5E" w:rsidRPr="00025562" w:rsidRDefault="007F0C5E" w:rsidP="00C362DC">
            <w:pPr>
              <w:jc w:val="center"/>
              <w:rPr>
                <w:rFonts w:ascii="Cambria" w:hAnsi="Cambria"/>
                <w:sz w:val="16"/>
                <w:szCs w:val="16"/>
              </w:rPr>
            </w:pPr>
            <w:r w:rsidRPr="00025562">
              <w:rPr>
                <w:rFonts w:ascii="Cambria" w:hAnsi="Cambria"/>
                <w:sz w:val="16"/>
                <w:szCs w:val="16"/>
              </w:rPr>
              <w:t>0.8</w:t>
            </w:r>
            <w:r>
              <w:rPr>
                <w:rFonts w:ascii="Cambria" w:hAnsi="Cambria"/>
                <w:sz w:val="16"/>
                <w:szCs w:val="16"/>
              </w:rPr>
              <w:t>3</w:t>
            </w:r>
          </w:p>
        </w:tc>
        <w:tc>
          <w:tcPr>
            <w:tcW w:w="694" w:type="dxa"/>
            <w:vAlign w:val="center"/>
          </w:tcPr>
          <w:p w14:paraId="0416C1F1" w14:textId="77777777" w:rsidR="007F0C5E" w:rsidRPr="00025562" w:rsidRDefault="007F0C5E" w:rsidP="00C362DC">
            <w:pPr>
              <w:jc w:val="center"/>
              <w:rPr>
                <w:rFonts w:ascii="Cambria" w:hAnsi="Cambria"/>
                <w:sz w:val="16"/>
                <w:szCs w:val="16"/>
              </w:rPr>
            </w:pPr>
            <w:r w:rsidRPr="00025562">
              <w:rPr>
                <w:rFonts w:ascii="Cambria" w:hAnsi="Cambria"/>
                <w:sz w:val="16"/>
                <w:szCs w:val="16"/>
              </w:rPr>
              <w:t>5.54</w:t>
            </w:r>
          </w:p>
        </w:tc>
        <w:tc>
          <w:tcPr>
            <w:tcW w:w="694" w:type="dxa"/>
            <w:vAlign w:val="center"/>
          </w:tcPr>
          <w:p w14:paraId="781ADE97" w14:textId="77777777" w:rsidR="007F0C5E" w:rsidRPr="00025562" w:rsidRDefault="007F0C5E" w:rsidP="00C362DC">
            <w:pPr>
              <w:jc w:val="center"/>
              <w:rPr>
                <w:rFonts w:ascii="Cambria" w:hAnsi="Cambria"/>
                <w:sz w:val="16"/>
                <w:szCs w:val="16"/>
              </w:rPr>
            </w:pPr>
            <w:r w:rsidRPr="00025562">
              <w:rPr>
                <w:rFonts w:ascii="Cambria" w:hAnsi="Cambria"/>
                <w:sz w:val="16"/>
                <w:szCs w:val="16"/>
              </w:rPr>
              <w:t>0.2</w:t>
            </w:r>
            <w:r>
              <w:rPr>
                <w:rFonts w:ascii="Cambria" w:hAnsi="Cambria"/>
                <w:sz w:val="16"/>
                <w:szCs w:val="16"/>
              </w:rPr>
              <w:t>9</w:t>
            </w:r>
          </w:p>
        </w:tc>
        <w:tc>
          <w:tcPr>
            <w:tcW w:w="778" w:type="dxa"/>
            <w:vAlign w:val="center"/>
          </w:tcPr>
          <w:p w14:paraId="39DA2EDB" w14:textId="77777777" w:rsidR="007F0C5E" w:rsidRPr="00025562" w:rsidRDefault="007F0C5E" w:rsidP="00C362DC">
            <w:pPr>
              <w:jc w:val="center"/>
              <w:rPr>
                <w:rFonts w:ascii="Cambria" w:hAnsi="Cambria"/>
                <w:sz w:val="16"/>
                <w:szCs w:val="16"/>
              </w:rPr>
            </w:pPr>
            <w:r>
              <w:rPr>
                <w:rFonts w:ascii="Cambria" w:hAnsi="Cambria"/>
                <w:sz w:val="16"/>
                <w:szCs w:val="16"/>
              </w:rPr>
              <w:t>0</w:t>
            </w:r>
          </w:p>
        </w:tc>
      </w:tr>
      <w:tr w:rsidR="007F0C5E" w:rsidRPr="00025562" w14:paraId="47C9D656" w14:textId="77777777" w:rsidTr="00573F68">
        <w:trPr>
          <w:jc w:val="center"/>
        </w:trPr>
        <w:tc>
          <w:tcPr>
            <w:tcW w:w="1949" w:type="dxa"/>
            <w:vAlign w:val="center"/>
          </w:tcPr>
          <w:p w14:paraId="1505CFF8" w14:textId="77777777" w:rsidR="007F0C5E" w:rsidRPr="00025562" w:rsidRDefault="007F0C5E" w:rsidP="00C362DC">
            <w:pPr>
              <w:jc w:val="center"/>
              <w:rPr>
                <w:rFonts w:ascii="Cambria" w:hAnsi="Cambria" w:cs="Times New Roman"/>
                <w:sz w:val="16"/>
                <w:szCs w:val="16"/>
              </w:rPr>
            </w:pPr>
            <w:r w:rsidRPr="00025562">
              <w:rPr>
                <w:rFonts w:ascii="Cambria" w:hAnsi="Cambria"/>
                <w:sz w:val="16"/>
                <w:szCs w:val="16"/>
              </w:rPr>
              <w:t>magnets carrying plates</w:t>
            </w:r>
          </w:p>
        </w:tc>
        <w:tc>
          <w:tcPr>
            <w:tcW w:w="864" w:type="dxa"/>
            <w:vAlign w:val="center"/>
          </w:tcPr>
          <w:p w14:paraId="1B082568" w14:textId="77777777" w:rsidR="007F0C5E" w:rsidRPr="00025562" w:rsidRDefault="007F0C5E" w:rsidP="00C362DC">
            <w:pPr>
              <w:jc w:val="center"/>
              <w:rPr>
                <w:rFonts w:ascii="Cambria" w:hAnsi="Cambria"/>
                <w:sz w:val="16"/>
                <w:szCs w:val="16"/>
              </w:rPr>
            </w:pPr>
            <w:r w:rsidRPr="00025562">
              <w:rPr>
                <w:rFonts w:ascii="Cambria" w:hAnsi="Cambria"/>
                <w:sz w:val="16"/>
                <w:szCs w:val="16"/>
              </w:rPr>
              <w:t>68.4</w:t>
            </w:r>
          </w:p>
        </w:tc>
        <w:tc>
          <w:tcPr>
            <w:tcW w:w="789" w:type="dxa"/>
            <w:vAlign w:val="center"/>
          </w:tcPr>
          <w:p w14:paraId="228FB5C3" w14:textId="77777777" w:rsidR="007F0C5E" w:rsidRPr="00025562" w:rsidRDefault="007F0C5E" w:rsidP="00C362DC">
            <w:pPr>
              <w:jc w:val="center"/>
              <w:rPr>
                <w:rFonts w:ascii="Cambria" w:hAnsi="Cambria"/>
                <w:sz w:val="16"/>
                <w:szCs w:val="16"/>
              </w:rPr>
            </w:pPr>
            <w:r w:rsidRPr="00025562">
              <w:rPr>
                <w:rFonts w:ascii="Cambria" w:hAnsi="Cambria"/>
                <w:sz w:val="16"/>
                <w:szCs w:val="16"/>
              </w:rPr>
              <w:t>67.03</w:t>
            </w:r>
          </w:p>
        </w:tc>
        <w:tc>
          <w:tcPr>
            <w:tcW w:w="789" w:type="dxa"/>
            <w:vAlign w:val="center"/>
          </w:tcPr>
          <w:p w14:paraId="7E3CCF68"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DEDB340"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2302A2CD"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372C5263"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3A61777B"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48318984"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2F757302" w14:textId="77777777" w:rsidR="007F0C5E" w:rsidRPr="00025562" w:rsidRDefault="007F0C5E" w:rsidP="00C362DC">
            <w:pPr>
              <w:jc w:val="center"/>
              <w:rPr>
                <w:rFonts w:ascii="Cambria" w:hAnsi="Cambria"/>
                <w:sz w:val="16"/>
                <w:szCs w:val="16"/>
              </w:rPr>
            </w:pPr>
            <w:r>
              <w:rPr>
                <w:rFonts w:ascii="Cambria" w:hAnsi="Cambria"/>
                <w:sz w:val="16"/>
                <w:szCs w:val="16"/>
              </w:rPr>
              <w:t>1.37</w:t>
            </w:r>
          </w:p>
        </w:tc>
      </w:tr>
      <w:tr w:rsidR="007F0C5E" w:rsidRPr="00025562" w14:paraId="3DF6E3F4" w14:textId="77777777" w:rsidTr="00573F68">
        <w:trPr>
          <w:jc w:val="center"/>
        </w:trPr>
        <w:tc>
          <w:tcPr>
            <w:tcW w:w="1949" w:type="dxa"/>
            <w:vAlign w:val="center"/>
          </w:tcPr>
          <w:p w14:paraId="25308D71" w14:textId="77777777" w:rsidR="007F0C5E" w:rsidRPr="00025562" w:rsidRDefault="007F0C5E" w:rsidP="00C362DC">
            <w:pPr>
              <w:jc w:val="center"/>
              <w:rPr>
                <w:rFonts w:ascii="Cambria" w:hAnsi="Cambria"/>
                <w:sz w:val="16"/>
                <w:szCs w:val="16"/>
              </w:rPr>
            </w:pPr>
            <w:r w:rsidRPr="00025562">
              <w:rPr>
                <w:rFonts w:ascii="Cambria" w:hAnsi="Cambria" w:cs="Times New Roman"/>
                <w:sz w:val="16"/>
                <w:szCs w:val="16"/>
              </w:rPr>
              <w:t>voice coil actuators</w:t>
            </w:r>
          </w:p>
        </w:tc>
        <w:tc>
          <w:tcPr>
            <w:tcW w:w="864" w:type="dxa"/>
            <w:vAlign w:val="center"/>
          </w:tcPr>
          <w:p w14:paraId="52AEE69D" w14:textId="77777777" w:rsidR="007F0C5E" w:rsidRPr="00025562" w:rsidRDefault="007F0C5E" w:rsidP="00C362DC">
            <w:pPr>
              <w:jc w:val="center"/>
              <w:rPr>
                <w:rFonts w:ascii="Cambria" w:hAnsi="Cambria"/>
                <w:sz w:val="16"/>
                <w:szCs w:val="16"/>
              </w:rPr>
            </w:pPr>
            <w:r w:rsidRPr="00025562">
              <w:rPr>
                <w:rFonts w:ascii="Cambria" w:hAnsi="Cambria"/>
                <w:sz w:val="16"/>
                <w:szCs w:val="16"/>
              </w:rPr>
              <w:t>25.575</w:t>
            </w:r>
          </w:p>
        </w:tc>
        <w:tc>
          <w:tcPr>
            <w:tcW w:w="789" w:type="dxa"/>
            <w:vAlign w:val="center"/>
          </w:tcPr>
          <w:p w14:paraId="1AD20894" w14:textId="77777777" w:rsidR="007F0C5E" w:rsidRPr="00025562" w:rsidRDefault="007F0C5E" w:rsidP="00C362DC">
            <w:pPr>
              <w:jc w:val="center"/>
              <w:rPr>
                <w:rFonts w:ascii="Cambria" w:hAnsi="Cambria"/>
                <w:sz w:val="16"/>
                <w:szCs w:val="16"/>
              </w:rPr>
            </w:pPr>
            <w:r w:rsidRPr="00025562">
              <w:rPr>
                <w:rFonts w:ascii="Cambria" w:hAnsi="Cambria"/>
                <w:sz w:val="16"/>
                <w:szCs w:val="16"/>
              </w:rPr>
              <w:t>0.6</w:t>
            </w:r>
            <w:r>
              <w:rPr>
                <w:rFonts w:ascii="Cambria" w:hAnsi="Cambria"/>
                <w:sz w:val="16"/>
                <w:szCs w:val="16"/>
              </w:rPr>
              <w:t>4</w:t>
            </w:r>
          </w:p>
        </w:tc>
        <w:tc>
          <w:tcPr>
            <w:tcW w:w="789" w:type="dxa"/>
            <w:vAlign w:val="center"/>
          </w:tcPr>
          <w:p w14:paraId="069FCCB1" w14:textId="77777777" w:rsidR="007F0C5E" w:rsidRPr="00025562" w:rsidRDefault="007F0C5E" w:rsidP="00C362DC">
            <w:pPr>
              <w:jc w:val="center"/>
              <w:rPr>
                <w:rFonts w:ascii="Cambria" w:hAnsi="Cambria"/>
                <w:sz w:val="16"/>
                <w:szCs w:val="16"/>
              </w:rPr>
            </w:pPr>
            <w:r w:rsidRPr="00025562">
              <w:rPr>
                <w:rFonts w:ascii="Cambria" w:hAnsi="Cambria"/>
                <w:sz w:val="16"/>
                <w:szCs w:val="16"/>
              </w:rPr>
              <w:t>0.6</w:t>
            </w:r>
            <w:r>
              <w:rPr>
                <w:rFonts w:ascii="Cambria" w:hAnsi="Cambria"/>
                <w:sz w:val="16"/>
                <w:szCs w:val="16"/>
              </w:rPr>
              <w:t>4</w:t>
            </w:r>
          </w:p>
        </w:tc>
        <w:tc>
          <w:tcPr>
            <w:tcW w:w="694" w:type="dxa"/>
            <w:vAlign w:val="center"/>
          </w:tcPr>
          <w:p w14:paraId="3B7C5B3F" w14:textId="77777777" w:rsidR="007F0C5E" w:rsidRPr="00025562" w:rsidRDefault="007F0C5E" w:rsidP="00C362DC">
            <w:pPr>
              <w:jc w:val="center"/>
              <w:rPr>
                <w:rFonts w:ascii="Cambria" w:hAnsi="Cambria"/>
                <w:sz w:val="16"/>
                <w:szCs w:val="16"/>
              </w:rPr>
            </w:pPr>
            <w:r w:rsidRPr="00025562">
              <w:rPr>
                <w:rFonts w:ascii="Cambria" w:hAnsi="Cambria"/>
                <w:sz w:val="16"/>
                <w:szCs w:val="16"/>
              </w:rPr>
              <w:t>24.</w:t>
            </w:r>
            <w:r>
              <w:rPr>
                <w:rFonts w:ascii="Cambria" w:hAnsi="Cambria"/>
                <w:sz w:val="16"/>
                <w:szCs w:val="16"/>
              </w:rPr>
              <w:t>3</w:t>
            </w:r>
          </w:p>
        </w:tc>
        <w:tc>
          <w:tcPr>
            <w:tcW w:w="694" w:type="dxa"/>
            <w:vAlign w:val="center"/>
          </w:tcPr>
          <w:p w14:paraId="2CC55B87"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2A550324"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1A663F4B"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F96D119"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37E09668" w14:textId="77777777" w:rsidR="007F0C5E" w:rsidRPr="00025562" w:rsidRDefault="007F0C5E" w:rsidP="00C362DC">
            <w:pPr>
              <w:jc w:val="center"/>
              <w:rPr>
                <w:rFonts w:ascii="Cambria" w:hAnsi="Cambria"/>
                <w:sz w:val="16"/>
                <w:szCs w:val="16"/>
              </w:rPr>
            </w:pPr>
            <w:r>
              <w:rPr>
                <w:rFonts w:ascii="Cambria" w:hAnsi="Cambria"/>
                <w:sz w:val="16"/>
                <w:szCs w:val="16"/>
              </w:rPr>
              <w:t>0</w:t>
            </w:r>
          </w:p>
        </w:tc>
      </w:tr>
      <w:tr w:rsidR="007F0C5E" w:rsidRPr="00025562" w14:paraId="23281E9C" w14:textId="77777777" w:rsidTr="00573F68">
        <w:trPr>
          <w:jc w:val="center"/>
        </w:trPr>
        <w:tc>
          <w:tcPr>
            <w:tcW w:w="1949" w:type="dxa"/>
            <w:vAlign w:val="center"/>
          </w:tcPr>
          <w:p w14:paraId="4393EF1E" w14:textId="77777777" w:rsidR="007F0C5E" w:rsidRPr="00025562" w:rsidRDefault="007F0C5E" w:rsidP="00C362DC">
            <w:pPr>
              <w:jc w:val="center"/>
              <w:rPr>
                <w:rFonts w:ascii="Cambria" w:hAnsi="Cambria"/>
                <w:sz w:val="16"/>
                <w:szCs w:val="16"/>
              </w:rPr>
            </w:pPr>
            <w:r w:rsidRPr="00025562">
              <w:rPr>
                <w:rFonts w:ascii="Cambria" w:hAnsi="Cambria"/>
                <w:sz w:val="16"/>
                <w:szCs w:val="16"/>
              </w:rPr>
              <w:t>spindle motor</w:t>
            </w:r>
          </w:p>
        </w:tc>
        <w:tc>
          <w:tcPr>
            <w:tcW w:w="864" w:type="dxa"/>
            <w:vAlign w:val="center"/>
          </w:tcPr>
          <w:p w14:paraId="1D4925D2" w14:textId="77777777" w:rsidR="007F0C5E" w:rsidRPr="00025562" w:rsidRDefault="007F0C5E" w:rsidP="00C362DC">
            <w:pPr>
              <w:jc w:val="center"/>
              <w:rPr>
                <w:rFonts w:ascii="Cambria" w:hAnsi="Cambria"/>
                <w:sz w:val="16"/>
                <w:szCs w:val="16"/>
              </w:rPr>
            </w:pPr>
            <w:r w:rsidRPr="00025562">
              <w:rPr>
                <w:rFonts w:ascii="Cambria" w:hAnsi="Cambria"/>
                <w:sz w:val="16"/>
                <w:szCs w:val="16"/>
              </w:rPr>
              <w:t>63</w:t>
            </w:r>
          </w:p>
        </w:tc>
        <w:tc>
          <w:tcPr>
            <w:tcW w:w="789" w:type="dxa"/>
            <w:vAlign w:val="center"/>
          </w:tcPr>
          <w:p w14:paraId="1A3CAD8D"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89" w:type="dxa"/>
            <w:vAlign w:val="center"/>
          </w:tcPr>
          <w:p w14:paraId="24DABFE8" w14:textId="77777777" w:rsidR="007F0C5E" w:rsidRPr="00025562" w:rsidRDefault="007F0C5E" w:rsidP="00C362DC">
            <w:pPr>
              <w:jc w:val="center"/>
              <w:rPr>
                <w:rFonts w:ascii="Cambria" w:hAnsi="Cambria"/>
                <w:sz w:val="16"/>
                <w:szCs w:val="16"/>
              </w:rPr>
            </w:pPr>
            <w:r w:rsidRPr="00025562">
              <w:rPr>
                <w:rFonts w:ascii="Cambria" w:hAnsi="Cambria"/>
                <w:sz w:val="16"/>
                <w:szCs w:val="16"/>
              </w:rPr>
              <w:t>61.74</w:t>
            </w:r>
          </w:p>
        </w:tc>
        <w:tc>
          <w:tcPr>
            <w:tcW w:w="694" w:type="dxa"/>
            <w:vAlign w:val="center"/>
          </w:tcPr>
          <w:p w14:paraId="7700FE45" w14:textId="77777777" w:rsidR="007F0C5E" w:rsidRPr="00025562" w:rsidRDefault="007F0C5E" w:rsidP="00C362DC">
            <w:pPr>
              <w:jc w:val="center"/>
              <w:rPr>
                <w:rFonts w:ascii="Cambria" w:hAnsi="Cambria"/>
                <w:sz w:val="16"/>
                <w:szCs w:val="16"/>
              </w:rPr>
            </w:pPr>
            <w:r w:rsidRPr="00025562">
              <w:rPr>
                <w:rFonts w:ascii="Cambria" w:hAnsi="Cambria"/>
                <w:sz w:val="16"/>
                <w:szCs w:val="16"/>
              </w:rPr>
              <w:t>1.26</w:t>
            </w:r>
          </w:p>
        </w:tc>
        <w:tc>
          <w:tcPr>
            <w:tcW w:w="694" w:type="dxa"/>
            <w:vAlign w:val="center"/>
          </w:tcPr>
          <w:p w14:paraId="7C2798D8"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161F995F"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54B9193"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4F1C99DB"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17473E27" w14:textId="77777777" w:rsidR="007F0C5E" w:rsidRPr="00025562" w:rsidRDefault="007F0C5E" w:rsidP="00C362DC">
            <w:pPr>
              <w:jc w:val="center"/>
              <w:rPr>
                <w:rFonts w:ascii="Cambria" w:hAnsi="Cambria"/>
                <w:sz w:val="16"/>
                <w:szCs w:val="16"/>
              </w:rPr>
            </w:pPr>
            <w:r>
              <w:rPr>
                <w:rFonts w:ascii="Cambria" w:hAnsi="Cambria"/>
                <w:sz w:val="16"/>
                <w:szCs w:val="16"/>
              </w:rPr>
              <w:t>0</w:t>
            </w:r>
          </w:p>
        </w:tc>
      </w:tr>
      <w:tr w:rsidR="007F0C5E" w:rsidRPr="00025562" w14:paraId="229D9028" w14:textId="77777777" w:rsidTr="00573F68">
        <w:trPr>
          <w:jc w:val="center"/>
        </w:trPr>
        <w:tc>
          <w:tcPr>
            <w:tcW w:w="1949" w:type="dxa"/>
            <w:vAlign w:val="center"/>
          </w:tcPr>
          <w:p w14:paraId="552B023D" w14:textId="77777777" w:rsidR="007F0C5E" w:rsidRPr="00025562" w:rsidRDefault="007F0C5E" w:rsidP="00C362DC">
            <w:pPr>
              <w:jc w:val="center"/>
              <w:rPr>
                <w:rFonts w:ascii="Cambria" w:hAnsi="Cambria"/>
                <w:sz w:val="16"/>
                <w:szCs w:val="16"/>
              </w:rPr>
            </w:pPr>
            <w:r w:rsidRPr="00025562">
              <w:rPr>
                <w:rFonts w:ascii="Cambria" w:hAnsi="Cambria"/>
                <w:sz w:val="16"/>
                <w:szCs w:val="16"/>
              </w:rPr>
              <w:t>PCBs</w:t>
            </w:r>
          </w:p>
        </w:tc>
        <w:tc>
          <w:tcPr>
            <w:tcW w:w="864" w:type="dxa"/>
            <w:vAlign w:val="center"/>
          </w:tcPr>
          <w:p w14:paraId="6E01C782" w14:textId="77777777" w:rsidR="007F0C5E" w:rsidRPr="00025562" w:rsidRDefault="007F0C5E" w:rsidP="00C362DC">
            <w:pPr>
              <w:jc w:val="center"/>
              <w:rPr>
                <w:rFonts w:ascii="Cambria" w:hAnsi="Cambria"/>
                <w:sz w:val="16"/>
                <w:szCs w:val="16"/>
              </w:rPr>
            </w:pPr>
            <w:r w:rsidRPr="00025562">
              <w:rPr>
                <w:rFonts w:ascii="Cambria" w:hAnsi="Cambria"/>
                <w:sz w:val="16"/>
                <w:szCs w:val="16"/>
              </w:rPr>
              <w:t>43.5</w:t>
            </w:r>
          </w:p>
        </w:tc>
        <w:tc>
          <w:tcPr>
            <w:tcW w:w="789" w:type="dxa"/>
            <w:vAlign w:val="center"/>
          </w:tcPr>
          <w:p w14:paraId="554FAEE7"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89" w:type="dxa"/>
            <w:vAlign w:val="center"/>
          </w:tcPr>
          <w:p w14:paraId="6CF5A450"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26AD8D72" w14:textId="77777777" w:rsidR="007F0C5E" w:rsidRPr="00025562" w:rsidRDefault="007F0C5E" w:rsidP="00C362DC">
            <w:pPr>
              <w:jc w:val="center"/>
              <w:rPr>
                <w:rFonts w:ascii="Cambria" w:hAnsi="Cambria"/>
                <w:sz w:val="16"/>
                <w:szCs w:val="16"/>
              </w:rPr>
            </w:pPr>
            <w:r w:rsidRPr="00025562">
              <w:rPr>
                <w:rFonts w:ascii="Cambria" w:hAnsi="Cambria"/>
                <w:sz w:val="16"/>
                <w:szCs w:val="16"/>
              </w:rPr>
              <w:t>4.35</w:t>
            </w:r>
          </w:p>
        </w:tc>
        <w:tc>
          <w:tcPr>
            <w:tcW w:w="694" w:type="dxa"/>
            <w:vAlign w:val="center"/>
          </w:tcPr>
          <w:p w14:paraId="6B1815F8"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160FB6D8"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3E637BC" w14:textId="77777777" w:rsidR="007F0C5E" w:rsidRPr="00025562" w:rsidRDefault="007F0C5E" w:rsidP="00C362DC">
            <w:pPr>
              <w:jc w:val="center"/>
              <w:rPr>
                <w:rFonts w:ascii="Cambria" w:hAnsi="Cambria"/>
                <w:sz w:val="16"/>
                <w:szCs w:val="16"/>
              </w:rPr>
            </w:pPr>
          </w:p>
        </w:tc>
        <w:tc>
          <w:tcPr>
            <w:tcW w:w="694" w:type="dxa"/>
            <w:vAlign w:val="center"/>
          </w:tcPr>
          <w:p w14:paraId="61F51B22"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131EE0AA" w14:textId="77777777" w:rsidR="007F0C5E" w:rsidRPr="00025562" w:rsidRDefault="007F0C5E" w:rsidP="00C362DC">
            <w:pPr>
              <w:jc w:val="center"/>
              <w:rPr>
                <w:rFonts w:ascii="Cambria" w:hAnsi="Cambria"/>
                <w:sz w:val="16"/>
                <w:szCs w:val="16"/>
              </w:rPr>
            </w:pPr>
            <w:r>
              <w:rPr>
                <w:rFonts w:ascii="Cambria" w:hAnsi="Cambria"/>
                <w:sz w:val="16"/>
                <w:szCs w:val="16"/>
              </w:rPr>
              <w:t>39.15</w:t>
            </w:r>
          </w:p>
        </w:tc>
      </w:tr>
      <w:tr w:rsidR="007F0C5E" w:rsidRPr="00025562" w14:paraId="4F307F67" w14:textId="77777777" w:rsidTr="00573F68">
        <w:trPr>
          <w:jc w:val="center"/>
        </w:trPr>
        <w:tc>
          <w:tcPr>
            <w:tcW w:w="1949" w:type="dxa"/>
            <w:vAlign w:val="center"/>
          </w:tcPr>
          <w:p w14:paraId="11B0236E" w14:textId="77777777" w:rsidR="007F0C5E" w:rsidRPr="00025562" w:rsidRDefault="007F0C5E" w:rsidP="00C362DC">
            <w:pPr>
              <w:jc w:val="center"/>
              <w:rPr>
                <w:rFonts w:ascii="Cambria" w:hAnsi="Cambria"/>
                <w:sz w:val="16"/>
                <w:szCs w:val="16"/>
              </w:rPr>
            </w:pPr>
            <w:r w:rsidRPr="00025562">
              <w:rPr>
                <w:rFonts w:ascii="Cambria" w:hAnsi="Cambria"/>
                <w:sz w:val="16"/>
                <w:szCs w:val="16"/>
              </w:rPr>
              <w:t>others</w:t>
            </w:r>
          </w:p>
        </w:tc>
        <w:tc>
          <w:tcPr>
            <w:tcW w:w="864" w:type="dxa"/>
            <w:vAlign w:val="center"/>
          </w:tcPr>
          <w:p w14:paraId="2D4BDEB8" w14:textId="77777777" w:rsidR="007F0C5E" w:rsidRPr="00025562" w:rsidRDefault="007F0C5E" w:rsidP="00C362DC">
            <w:pPr>
              <w:jc w:val="center"/>
              <w:rPr>
                <w:rFonts w:ascii="Cambria" w:hAnsi="Cambria"/>
                <w:sz w:val="16"/>
                <w:szCs w:val="16"/>
              </w:rPr>
            </w:pPr>
            <w:r w:rsidRPr="00025562">
              <w:rPr>
                <w:rFonts w:ascii="Cambria" w:hAnsi="Cambria"/>
                <w:sz w:val="16"/>
                <w:szCs w:val="16"/>
              </w:rPr>
              <w:t>24.15</w:t>
            </w:r>
          </w:p>
        </w:tc>
        <w:tc>
          <w:tcPr>
            <w:tcW w:w="789" w:type="dxa"/>
            <w:vAlign w:val="center"/>
          </w:tcPr>
          <w:p w14:paraId="52AC15AE"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89" w:type="dxa"/>
            <w:vAlign w:val="center"/>
          </w:tcPr>
          <w:p w14:paraId="2EC89013"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5F4BF6E7"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004BD922"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8D59F53"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364E3947"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694" w:type="dxa"/>
            <w:vAlign w:val="center"/>
          </w:tcPr>
          <w:p w14:paraId="71F81FE6" w14:textId="77777777" w:rsidR="007F0C5E" w:rsidRPr="00025562" w:rsidRDefault="007F0C5E" w:rsidP="00C362DC">
            <w:pPr>
              <w:jc w:val="center"/>
              <w:rPr>
                <w:rFonts w:ascii="Cambria" w:hAnsi="Cambria"/>
                <w:sz w:val="16"/>
                <w:szCs w:val="16"/>
              </w:rPr>
            </w:pPr>
            <w:r w:rsidRPr="00025562">
              <w:rPr>
                <w:rFonts w:ascii="Cambria" w:hAnsi="Cambria"/>
                <w:sz w:val="16"/>
                <w:szCs w:val="16"/>
              </w:rPr>
              <w:t>0</w:t>
            </w:r>
          </w:p>
        </w:tc>
        <w:tc>
          <w:tcPr>
            <w:tcW w:w="778" w:type="dxa"/>
            <w:vAlign w:val="center"/>
          </w:tcPr>
          <w:p w14:paraId="56ECA2DB" w14:textId="77777777" w:rsidR="007F0C5E" w:rsidRPr="00025562" w:rsidRDefault="007F0C5E" w:rsidP="00C362DC">
            <w:pPr>
              <w:jc w:val="center"/>
              <w:rPr>
                <w:rFonts w:ascii="Cambria" w:hAnsi="Cambria"/>
                <w:sz w:val="16"/>
                <w:szCs w:val="16"/>
              </w:rPr>
            </w:pPr>
            <w:r>
              <w:rPr>
                <w:rFonts w:ascii="Cambria" w:hAnsi="Cambria"/>
                <w:sz w:val="16"/>
                <w:szCs w:val="16"/>
              </w:rPr>
              <w:t>70.77</w:t>
            </w:r>
          </w:p>
        </w:tc>
      </w:tr>
      <w:tr w:rsidR="007F0C5E" w:rsidRPr="00025562" w14:paraId="611DF424" w14:textId="77777777" w:rsidTr="00573F68">
        <w:trPr>
          <w:jc w:val="center"/>
        </w:trPr>
        <w:tc>
          <w:tcPr>
            <w:tcW w:w="1949" w:type="dxa"/>
            <w:vAlign w:val="center"/>
          </w:tcPr>
          <w:p w14:paraId="12947613"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Total</w:t>
            </w:r>
            <w:r>
              <w:rPr>
                <w:rFonts w:ascii="Cambria" w:hAnsi="Cambria"/>
                <w:b/>
                <w:bCs/>
                <w:sz w:val="16"/>
                <w:szCs w:val="16"/>
              </w:rPr>
              <w:t xml:space="preserve"> (g)</w:t>
            </w:r>
          </w:p>
        </w:tc>
        <w:tc>
          <w:tcPr>
            <w:tcW w:w="864" w:type="dxa"/>
            <w:vAlign w:val="center"/>
          </w:tcPr>
          <w:p w14:paraId="648280B4"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750</w:t>
            </w:r>
          </w:p>
        </w:tc>
        <w:tc>
          <w:tcPr>
            <w:tcW w:w="789" w:type="dxa"/>
            <w:vAlign w:val="center"/>
          </w:tcPr>
          <w:p w14:paraId="7D90765E"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200.92</w:t>
            </w:r>
          </w:p>
        </w:tc>
        <w:tc>
          <w:tcPr>
            <w:tcW w:w="789" w:type="dxa"/>
            <w:vAlign w:val="center"/>
          </w:tcPr>
          <w:p w14:paraId="2A19F374"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415.24</w:t>
            </w:r>
          </w:p>
        </w:tc>
        <w:tc>
          <w:tcPr>
            <w:tcW w:w="694" w:type="dxa"/>
            <w:vAlign w:val="center"/>
          </w:tcPr>
          <w:p w14:paraId="409D73FF"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29.91</w:t>
            </w:r>
          </w:p>
        </w:tc>
        <w:tc>
          <w:tcPr>
            <w:tcW w:w="694" w:type="dxa"/>
            <w:vAlign w:val="center"/>
          </w:tcPr>
          <w:p w14:paraId="7377C2B8"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26.06</w:t>
            </w:r>
          </w:p>
        </w:tc>
        <w:tc>
          <w:tcPr>
            <w:tcW w:w="694" w:type="dxa"/>
            <w:vAlign w:val="center"/>
          </w:tcPr>
          <w:p w14:paraId="5475F8D1"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0.83</w:t>
            </w:r>
          </w:p>
        </w:tc>
        <w:tc>
          <w:tcPr>
            <w:tcW w:w="694" w:type="dxa"/>
            <w:vAlign w:val="center"/>
          </w:tcPr>
          <w:p w14:paraId="4CD73A06"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5.54</w:t>
            </w:r>
          </w:p>
        </w:tc>
        <w:tc>
          <w:tcPr>
            <w:tcW w:w="694" w:type="dxa"/>
            <w:vAlign w:val="center"/>
          </w:tcPr>
          <w:p w14:paraId="77D9D8AF"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0.29</w:t>
            </w:r>
          </w:p>
        </w:tc>
        <w:tc>
          <w:tcPr>
            <w:tcW w:w="778" w:type="dxa"/>
            <w:vAlign w:val="center"/>
          </w:tcPr>
          <w:p w14:paraId="7B5AAFFA"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70.77</w:t>
            </w:r>
          </w:p>
        </w:tc>
      </w:tr>
      <w:tr w:rsidR="007F0C5E" w:rsidRPr="00025562" w14:paraId="6B28AAAC" w14:textId="77777777" w:rsidTr="00573F68">
        <w:trPr>
          <w:jc w:val="center"/>
        </w:trPr>
        <w:tc>
          <w:tcPr>
            <w:tcW w:w="1949" w:type="dxa"/>
            <w:vAlign w:val="center"/>
          </w:tcPr>
          <w:p w14:paraId="552BFFB0"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 share by mass</w:t>
            </w:r>
          </w:p>
        </w:tc>
        <w:tc>
          <w:tcPr>
            <w:tcW w:w="864" w:type="dxa"/>
            <w:vAlign w:val="center"/>
          </w:tcPr>
          <w:p w14:paraId="13FCF163"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100%</w:t>
            </w:r>
          </w:p>
        </w:tc>
        <w:tc>
          <w:tcPr>
            <w:tcW w:w="789" w:type="dxa"/>
            <w:vAlign w:val="center"/>
          </w:tcPr>
          <w:p w14:paraId="69C50C66"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26.79%</w:t>
            </w:r>
          </w:p>
        </w:tc>
        <w:tc>
          <w:tcPr>
            <w:tcW w:w="789" w:type="dxa"/>
            <w:vAlign w:val="center"/>
          </w:tcPr>
          <w:p w14:paraId="4779900D"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56.37%</w:t>
            </w:r>
          </w:p>
        </w:tc>
        <w:tc>
          <w:tcPr>
            <w:tcW w:w="694" w:type="dxa"/>
            <w:vAlign w:val="center"/>
          </w:tcPr>
          <w:p w14:paraId="1D982B40"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3.99%</w:t>
            </w:r>
          </w:p>
        </w:tc>
        <w:tc>
          <w:tcPr>
            <w:tcW w:w="694" w:type="dxa"/>
            <w:vAlign w:val="center"/>
          </w:tcPr>
          <w:p w14:paraId="71BFF8A2"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3.47%</w:t>
            </w:r>
          </w:p>
        </w:tc>
        <w:tc>
          <w:tcPr>
            <w:tcW w:w="694" w:type="dxa"/>
            <w:vAlign w:val="center"/>
          </w:tcPr>
          <w:p w14:paraId="6CB25C81"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0.11%</w:t>
            </w:r>
          </w:p>
        </w:tc>
        <w:tc>
          <w:tcPr>
            <w:tcW w:w="694" w:type="dxa"/>
            <w:vAlign w:val="center"/>
          </w:tcPr>
          <w:p w14:paraId="1193B23C"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0.74%</w:t>
            </w:r>
          </w:p>
        </w:tc>
        <w:tc>
          <w:tcPr>
            <w:tcW w:w="694" w:type="dxa"/>
            <w:vAlign w:val="center"/>
          </w:tcPr>
          <w:p w14:paraId="6A295487"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0.04%</w:t>
            </w:r>
          </w:p>
        </w:tc>
        <w:tc>
          <w:tcPr>
            <w:tcW w:w="778" w:type="dxa"/>
            <w:vAlign w:val="center"/>
          </w:tcPr>
          <w:p w14:paraId="4E9CA9BE" w14:textId="77777777" w:rsidR="007F0C5E" w:rsidRPr="00C63D82" w:rsidRDefault="007F0C5E" w:rsidP="00C362DC">
            <w:pPr>
              <w:jc w:val="center"/>
              <w:rPr>
                <w:rFonts w:ascii="Cambria" w:hAnsi="Cambria"/>
                <w:b/>
                <w:bCs/>
                <w:sz w:val="16"/>
                <w:szCs w:val="16"/>
              </w:rPr>
            </w:pPr>
            <w:r w:rsidRPr="00C63D82">
              <w:rPr>
                <w:rFonts w:ascii="Cambria" w:hAnsi="Cambria"/>
                <w:b/>
                <w:bCs/>
                <w:sz w:val="16"/>
                <w:szCs w:val="16"/>
              </w:rPr>
              <w:t>9.44%</w:t>
            </w:r>
          </w:p>
        </w:tc>
      </w:tr>
    </w:tbl>
    <w:p w14:paraId="2A9B6352" w14:textId="77777777" w:rsidR="007F0C5E" w:rsidRDefault="007F0C5E" w:rsidP="007F0C5E">
      <w:pPr>
        <w:pStyle w:val="ListParagraph"/>
        <w:spacing w:line="240" w:lineRule="auto"/>
        <w:ind w:left="0" w:firstLine="144"/>
        <w:jc w:val="center"/>
        <w:rPr>
          <w:rStyle w:val="normaltextrun"/>
          <w:rFonts w:ascii="Cambria" w:hAnsi="Cambria"/>
          <w:color w:val="000000"/>
          <w:sz w:val="18"/>
          <w:szCs w:val="18"/>
          <w:shd w:val="clear" w:color="auto" w:fill="FFFFFF"/>
        </w:rPr>
        <w:sectPr w:rsidR="007F0C5E" w:rsidSect="007F0C5E">
          <w:footnotePr>
            <w:numFmt w:val="chicago"/>
          </w:footnotePr>
          <w:type w:val="continuous"/>
          <w:pgSz w:w="11906" w:h="16838"/>
          <w:pgMar w:top="1134" w:right="748" w:bottom="1560" w:left="720" w:header="709" w:footer="709" w:gutter="0"/>
          <w:cols w:space="314"/>
          <w:docGrid w:linePitch="360"/>
        </w:sectPr>
      </w:pPr>
    </w:p>
    <w:p w14:paraId="52E654CC" w14:textId="29627D36" w:rsidR="001A6842" w:rsidRPr="00F43A00" w:rsidRDefault="0087653D" w:rsidP="00D72EBD">
      <w:pPr>
        <w:pStyle w:val="Heading1"/>
        <w:rPr>
          <w:lang w:val="en-US"/>
        </w:rPr>
      </w:pPr>
      <w:r w:rsidRPr="00F43A00">
        <w:rPr>
          <w:lang w:val="en-US"/>
        </w:rPr>
        <w:t xml:space="preserve">2. </w:t>
      </w:r>
      <w:r w:rsidR="00910075">
        <w:rPr>
          <w:lang w:val="en-US"/>
        </w:rPr>
        <w:t>Semi-</w:t>
      </w:r>
      <w:r w:rsidR="00832BB3">
        <w:rPr>
          <w:lang w:val="en-US"/>
        </w:rPr>
        <w:t xml:space="preserve">Markov Process </w:t>
      </w:r>
      <w:r w:rsidR="00910075">
        <w:rPr>
          <w:lang w:val="en-US"/>
        </w:rPr>
        <w:t>for</w:t>
      </w:r>
      <w:r w:rsidR="00832BB3" w:rsidRPr="00F43A00">
        <w:rPr>
          <w:lang w:val="en-US"/>
        </w:rPr>
        <w:t xml:space="preserve"> </w:t>
      </w:r>
      <w:r w:rsidR="00832BB3">
        <w:rPr>
          <w:lang w:val="en-US"/>
        </w:rPr>
        <w:t>Mode</w:t>
      </w:r>
      <w:r w:rsidR="00910075">
        <w:rPr>
          <w:lang w:val="en-US"/>
        </w:rPr>
        <w:t>l</w:t>
      </w:r>
      <w:r w:rsidR="00832BB3">
        <w:rPr>
          <w:lang w:val="en-US"/>
        </w:rPr>
        <w:t>l</w:t>
      </w:r>
      <w:r w:rsidR="00910075">
        <w:rPr>
          <w:lang w:val="en-US"/>
        </w:rPr>
        <w:t>ing Product</w:t>
      </w:r>
      <w:r w:rsidR="00832BB3">
        <w:rPr>
          <w:lang w:val="en-US"/>
        </w:rPr>
        <w:t xml:space="preserve"> Lifecycle</w:t>
      </w:r>
      <w:r w:rsidR="00910075">
        <w:rPr>
          <w:lang w:val="en-US"/>
        </w:rPr>
        <w:t>s</w:t>
      </w:r>
    </w:p>
    <w:p w14:paraId="1784ED3F" w14:textId="403309D9" w:rsidR="00D65055" w:rsidRDefault="0037711B" w:rsidP="0023744D">
      <w:pPr>
        <w:pStyle w:val="ListParagraph"/>
        <w:spacing w:line="240" w:lineRule="auto"/>
        <w:ind w:left="0" w:firstLine="144"/>
        <w:jc w:val="both"/>
        <w:rPr>
          <w:rFonts w:ascii="Cambria" w:hAnsi="Cambria"/>
          <w:sz w:val="18"/>
          <w:szCs w:val="18"/>
        </w:rPr>
      </w:pPr>
      <w:r w:rsidRPr="00F43A00">
        <w:rPr>
          <w:rFonts w:ascii="Cambria" w:hAnsi="Cambria"/>
          <w:sz w:val="18"/>
          <w:szCs w:val="18"/>
        </w:rPr>
        <w:t>Past work in modelling product lifecycles as Markov process</w:t>
      </w:r>
      <w:r w:rsidR="00326130">
        <w:rPr>
          <w:rFonts w:ascii="Cambria" w:hAnsi="Cambria"/>
          <w:sz w:val="18"/>
          <w:szCs w:val="18"/>
        </w:rPr>
        <w:t>es</w:t>
      </w:r>
      <w:r w:rsidRPr="00F43A00">
        <w:rPr>
          <w:rFonts w:ascii="Cambria" w:hAnsi="Cambria"/>
          <w:sz w:val="18"/>
          <w:szCs w:val="18"/>
        </w:rPr>
        <w:t xml:space="preserve"> include the work by Paras and Pal [</w:t>
      </w:r>
      <w:r w:rsidR="00BC1C50">
        <w:rPr>
          <w:rFonts w:ascii="Cambria" w:hAnsi="Cambria"/>
          <w:sz w:val="18"/>
          <w:szCs w:val="18"/>
        </w:rPr>
        <w:t>6</w:t>
      </w:r>
      <w:r w:rsidRPr="00F43A00">
        <w:rPr>
          <w:rFonts w:ascii="Cambria" w:hAnsi="Cambria"/>
          <w:sz w:val="18"/>
          <w:szCs w:val="18"/>
        </w:rPr>
        <w:t>]</w:t>
      </w:r>
      <w:r w:rsidR="003B30EC">
        <w:rPr>
          <w:rFonts w:ascii="Cambria" w:hAnsi="Cambria"/>
          <w:sz w:val="18"/>
          <w:szCs w:val="18"/>
        </w:rPr>
        <w:t xml:space="preserve"> </w:t>
      </w:r>
      <w:r w:rsidRPr="00F43A00">
        <w:rPr>
          <w:rFonts w:ascii="Cambria" w:hAnsi="Cambria"/>
          <w:sz w:val="18"/>
          <w:szCs w:val="18"/>
        </w:rPr>
        <w:t>to quantify the number of times a</w:t>
      </w:r>
      <w:r w:rsidR="00684743">
        <w:rPr>
          <w:rFonts w:ascii="Cambria" w:hAnsi="Cambria"/>
          <w:sz w:val="18"/>
          <w:szCs w:val="18"/>
        </w:rPr>
        <w:t>n article of</w:t>
      </w:r>
      <w:r w:rsidRPr="00F43A00">
        <w:rPr>
          <w:rFonts w:ascii="Cambria" w:hAnsi="Cambria"/>
          <w:sz w:val="18"/>
          <w:szCs w:val="18"/>
        </w:rPr>
        <w:t xml:space="preserve"> clothing gets reused. Eckelman et al. [</w:t>
      </w:r>
      <w:r w:rsidR="00BC1C50">
        <w:rPr>
          <w:rFonts w:ascii="Cambria" w:hAnsi="Cambria"/>
          <w:sz w:val="18"/>
          <w:szCs w:val="18"/>
        </w:rPr>
        <w:t>7</w:t>
      </w:r>
      <w:r w:rsidRPr="00F43A00">
        <w:rPr>
          <w:rFonts w:ascii="Cambria" w:hAnsi="Cambria"/>
          <w:sz w:val="18"/>
          <w:szCs w:val="18"/>
        </w:rPr>
        <w:t>] use</w:t>
      </w:r>
      <w:r w:rsidR="00684743">
        <w:rPr>
          <w:rFonts w:ascii="Cambria" w:hAnsi="Cambria"/>
          <w:sz w:val="18"/>
          <w:szCs w:val="18"/>
        </w:rPr>
        <w:t>d</w:t>
      </w:r>
      <w:r w:rsidRPr="00F43A00">
        <w:rPr>
          <w:rFonts w:ascii="Cambria" w:hAnsi="Cambria"/>
          <w:sz w:val="18"/>
          <w:szCs w:val="18"/>
        </w:rPr>
        <w:t xml:space="preserve"> </w:t>
      </w:r>
      <w:r w:rsidR="00684743">
        <w:rPr>
          <w:rFonts w:ascii="Cambria" w:hAnsi="Cambria"/>
          <w:sz w:val="18"/>
          <w:szCs w:val="18"/>
        </w:rPr>
        <w:t>a</w:t>
      </w:r>
      <w:r w:rsidR="00684743" w:rsidRPr="00F43A00">
        <w:rPr>
          <w:rFonts w:ascii="Cambria" w:hAnsi="Cambria"/>
          <w:sz w:val="18"/>
          <w:szCs w:val="18"/>
        </w:rPr>
        <w:t xml:space="preserve"> </w:t>
      </w:r>
      <w:r w:rsidRPr="00F43A00">
        <w:rPr>
          <w:rFonts w:ascii="Cambria" w:hAnsi="Cambria"/>
          <w:sz w:val="18"/>
          <w:szCs w:val="18"/>
        </w:rPr>
        <w:t>Markov approach to quantitatively track the flow of Ni across various geographic locations. Yamada et al. [</w:t>
      </w:r>
      <w:r w:rsidR="00BC1C50">
        <w:rPr>
          <w:rFonts w:ascii="Cambria" w:hAnsi="Cambria"/>
          <w:sz w:val="18"/>
          <w:szCs w:val="18"/>
        </w:rPr>
        <w:t>8</w:t>
      </w:r>
      <w:r w:rsidRPr="00F43A00">
        <w:rPr>
          <w:rFonts w:ascii="Cambria" w:hAnsi="Cambria"/>
          <w:sz w:val="18"/>
          <w:szCs w:val="18"/>
        </w:rPr>
        <w:t>] explore</w:t>
      </w:r>
      <w:r w:rsidR="00684743">
        <w:rPr>
          <w:rFonts w:ascii="Cambria" w:hAnsi="Cambria"/>
          <w:sz w:val="18"/>
          <w:szCs w:val="18"/>
        </w:rPr>
        <w:t>d</w:t>
      </w:r>
      <w:r w:rsidRPr="00F43A00">
        <w:rPr>
          <w:rFonts w:ascii="Cambria" w:hAnsi="Cambria"/>
          <w:sz w:val="18"/>
          <w:szCs w:val="18"/>
        </w:rPr>
        <w:t xml:space="preserve"> the use of </w:t>
      </w:r>
      <w:r w:rsidR="00684743">
        <w:rPr>
          <w:rFonts w:ascii="Cambria" w:hAnsi="Cambria"/>
          <w:sz w:val="18"/>
          <w:szCs w:val="18"/>
        </w:rPr>
        <w:t>a</w:t>
      </w:r>
      <w:r w:rsidR="00684743" w:rsidRPr="00F43A00">
        <w:rPr>
          <w:rFonts w:ascii="Cambria" w:hAnsi="Cambria"/>
          <w:sz w:val="18"/>
          <w:szCs w:val="18"/>
        </w:rPr>
        <w:t xml:space="preserve"> </w:t>
      </w:r>
      <w:r w:rsidRPr="00F43A00">
        <w:rPr>
          <w:rFonts w:ascii="Cambria" w:hAnsi="Cambria"/>
          <w:sz w:val="18"/>
          <w:szCs w:val="18"/>
        </w:rPr>
        <w:t>Markov approach concurrently with Life Cycle Assessment (LCA) in the context of quantifying the number of product reuse cycles and suitably allocating environmental burdens. Matsuno et al. [</w:t>
      </w:r>
      <w:r w:rsidR="00BC1C50">
        <w:rPr>
          <w:rFonts w:ascii="Cambria" w:hAnsi="Cambria"/>
          <w:sz w:val="18"/>
          <w:szCs w:val="18"/>
        </w:rPr>
        <w:t>9</w:t>
      </w:r>
      <w:r w:rsidRPr="00F43A00">
        <w:rPr>
          <w:rFonts w:ascii="Cambria" w:hAnsi="Cambria"/>
          <w:sz w:val="18"/>
          <w:szCs w:val="18"/>
        </w:rPr>
        <w:t xml:space="preserve">] built upon the work by Yamada et al. to quantify steel reuse in Japan while also quantifying the impacts associated with using steel once. </w:t>
      </w:r>
      <w:r w:rsidR="00684743">
        <w:rPr>
          <w:rFonts w:ascii="Cambria" w:hAnsi="Cambria"/>
          <w:sz w:val="18"/>
          <w:szCs w:val="18"/>
        </w:rPr>
        <w:t>Past</w:t>
      </w:r>
      <w:r w:rsidRPr="00F43A00">
        <w:rPr>
          <w:rFonts w:ascii="Cambria" w:hAnsi="Cambria"/>
          <w:sz w:val="18"/>
          <w:szCs w:val="18"/>
        </w:rPr>
        <w:t xml:space="preserve"> application</w:t>
      </w:r>
      <w:r w:rsidR="00684743">
        <w:rPr>
          <w:rFonts w:ascii="Cambria" w:hAnsi="Cambria"/>
          <w:sz w:val="18"/>
          <w:szCs w:val="18"/>
        </w:rPr>
        <w:t>s</w:t>
      </w:r>
      <w:r w:rsidRPr="00F43A00">
        <w:rPr>
          <w:rFonts w:ascii="Cambria" w:hAnsi="Cambria"/>
          <w:sz w:val="18"/>
          <w:szCs w:val="18"/>
        </w:rPr>
        <w:t xml:space="preserve"> of the Markov approach </w:t>
      </w:r>
      <w:r w:rsidR="00684743">
        <w:rPr>
          <w:rFonts w:ascii="Cambria" w:hAnsi="Cambria"/>
          <w:sz w:val="18"/>
          <w:szCs w:val="18"/>
        </w:rPr>
        <w:t>have</w:t>
      </w:r>
      <w:r w:rsidRPr="00F43A00">
        <w:rPr>
          <w:rFonts w:ascii="Cambria" w:hAnsi="Cambria"/>
          <w:sz w:val="18"/>
          <w:szCs w:val="18"/>
        </w:rPr>
        <w:t xml:space="preserve"> largely </w:t>
      </w:r>
      <w:r>
        <w:rPr>
          <w:rFonts w:ascii="Cambria" w:hAnsi="Cambria"/>
          <w:sz w:val="18"/>
          <w:szCs w:val="18"/>
        </w:rPr>
        <w:t>not considered</w:t>
      </w:r>
      <w:r w:rsidRPr="00F43A00">
        <w:rPr>
          <w:rFonts w:ascii="Cambria" w:hAnsi="Cambria"/>
          <w:sz w:val="18"/>
          <w:szCs w:val="18"/>
        </w:rPr>
        <w:t xml:space="preserve"> complex, multi-material products</w:t>
      </w:r>
      <w:r w:rsidR="00684743">
        <w:rPr>
          <w:rFonts w:ascii="Cambria" w:hAnsi="Cambria"/>
          <w:sz w:val="18"/>
          <w:szCs w:val="18"/>
        </w:rPr>
        <w:t xml:space="preserve"> (especially those with CMs)</w:t>
      </w:r>
      <w:r w:rsidRPr="00F43A00">
        <w:rPr>
          <w:rFonts w:ascii="Cambria" w:hAnsi="Cambria"/>
          <w:sz w:val="18"/>
          <w:szCs w:val="18"/>
        </w:rPr>
        <w:t xml:space="preserve">, and </w:t>
      </w:r>
      <w:r w:rsidR="00684743">
        <w:rPr>
          <w:rFonts w:ascii="Cambria" w:hAnsi="Cambria"/>
          <w:sz w:val="18"/>
          <w:szCs w:val="18"/>
        </w:rPr>
        <w:t>multiple</w:t>
      </w:r>
      <w:r w:rsidRPr="00F43A00">
        <w:rPr>
          <w:rFonts w:ascii="Cambria" w:hAnsi="Cambria"/>
          <w:sz w:val="18"/>
          <w:szCs w:val="18"/>
        </w:rPr>
        <w:t xml:space="preserve"> EoU pathways that may </w:t>
      </w:r>
      <w:r w:rsidR="00684743">
        <w:rPr>
          <w:rFonts w:ascii="Cambria" w:hAnsi="Cambria"/>
          <w:sz w:val="18"/>
          <w:szCs w:val="18"/>
        </w:rPr>
        <w:t>be exploited to retain</w:t>
      </w:r>
      <w:r w:rsidR="00684743" w:rsidRPr="00F43A00">
        <w:rPr>
          <w:rFonts w:ascii="Cambria" w:hAnsi="Cambria"/>
          <w:sz w:val="18"/>
          <w:szCs w:val="18"/>
        </w:rPr>
        <w:t xml:space="preserve"> </w:t>
      </w:r>
      <w:r w:rsidRPr="00F43A00">
        <w:rPr>
          <w:rFonts w:ascii="Cambria" w:hAnsi="Cambria"/>
          <w:sz w:val="18"/>
          <w:szCs w:val="18"/>
        </w:rPr>
        <w:t>CMs in the economy [</w:t>
      </w:r>
      <w:r w:rsidR="00BC1C50">
        <w:rPr>
          <w:rFonts w:ascii="Cambria" w:hAnsi="Cambria"/>
          <w:sz w:val="18"/>
          <w:szCs w:val="18"/>
        </w:rPr>
        <w:t>5</w:t>
      </w:r>
      <w:r w:rsidRPr="00F43A00">
        <w:rPr>
          <w:rFonts w:ascii="Cambria" w:hAnsi="Cambria"/>
          <w:sz w:val="18"/>
          <w:szCs w:val="18"/>
        </w:rPr>
        <w:t xml:space="preserve">]. </w:t>
      </w:r>
      <w:r>
        <w:rPr>
          <w:rFonts w:ascii="Cambria" w:hAnsi="Cambria"/>
          <w:sz w:val="18"/>
          <w:szCs w:val="18"/>
        </w:rPr>
        <w:t>T</w:t>
      </w:r>
      <w:r w:rsidRPr="00F43A00">
        <w:rPr>
          <w:rFonts w:ascii="Cambria" w:hAnsi="Cambria"/>
          <w:sz w:val="18"/>
          <w:szCs w:val="18"/>
        </w:rPr>
        <w:t xml:space="preserve">he benefits of </w:t>
      </w:r>
      <w:r w:rsidR="00851E74">
        <w:rPr>
          <w:rFonts w:ascii="Cambria" w:hAnsi="Cambria"/>
          <w:sz w:val="18"/>
          <w:szCs w:val="18"/>
        </w:rPr>
        <w:t>S</w:t>
      </w:r>
      <w:r w:rsidRPr="00F43A00">
        <w:rPr>
          <w:rFonts w:ascii="Cambria" w:hAnsi="Cambria"/>
          <w:sz w:val="18"/>
          <w:szCs w:val="18"/>
        </w:rPr>
        <w:t>MP</w:t>
      </w:r>
      <w:r>
        <w:rPr>
          <w:rFonts w:ascii="Cambria" w:hAnsi="Cambria"/>
          <w:sz w:val="18"/>
          <w:szCs w:val="18"/>
        </w:rPr>
        <w:t>s</w:t>
      </w:r>
      <w:r w:rsidRPr="00F43A00">
        <w:rPr>
          <w:rFonts w:ascii="Cambria" w:hAnsi="Cambria"/>
          <w:sz w:val="18"/>
          <w:szCs w:val="18"/>
        </w:rPr>
        <w:t xml:space="preserve"> </w:t>
      </w:r>
      <w:r>
        <w:rPr>
          <w:rFonts w:ascii="Cambria" w:hAnsi="Cambria"/>
          <w:sz w:val="18"/>
          <w:szCs w:val="18"/>
        </w:rPr>
        <w:t xml:space="preserve">have likewise not be well-addressed in prior works; </w:t>
      </w:r>
      <w:r w:rsidR="00851E74">
        <w:rPr>
          <w:rFonts w:ascii="Cambria" w:hAnsi="Cambria"/>
          <w:sz w:val="18"/>
          <w:szCs w:val="18"/>
        </w:rPr>
        <w:t>S</w:t>
      </w:r>
      <w:r>
        <w:rPr>
          <w:rFonts w:ascii="Cambria" w:hAnsi="Cambria"/>
          <w:sz w:val="18"/>
          <w:szCs w:val="18"/>
        </w:rPr>
        <w:t>MPs</w:t>
      </w:r>
      <w:r w:rsidRPr="00F43A00">
        <w:rPr>
          <w:rFonts w:ascii="Cambria" w:hAnsi="Cambria"/>
          <w:sz w:val="18"/>
          <w:szCs w:val="18"/>
        </w:rPr>
        <w:t xml:space="preserve"> can yield a more accurate temporal understanding of </w:t>
      </w:r>
      <w:r w:rsidRPr="002F4C8A">
        <w:rPr>
          <w:rFonts w:ascii="Cambria" w:hAnsi="Cambria"/>
          <w:sz w:val="18"/>
          <w:szCs w:val="18"/>
        </w:rPr>
        <w:t>individual material flows and retention quantities by incorporating sojourn times</w:t>
      </w:r>
      <w:r w:rsidR="002F4C8A" w:rsidRPr="002F4C8A">
        <w:rPr>
          <w:rFonts w:ascii="Cambria" w:hAnsi="Cambria"/>
          <w:sz w:val="18"/>
          <w:szCs w:val="18"/>
        </w:rPr>
        <w:t>, i.e., the time spent by a system in a given state before it transitions</w:t>
      </w:r>
      <w:r w:rsidR="002F4C8A">
        <w:rPr>
          <w:rFonts w:ascii="Cambria" w:hAnsi="Cambria"/>
          <w:sz w:val="18"/>
          <w:szCs w:val="18"/>
        </w:rPr>
        <w:t xml:space="preserve"> to the next state [</w:t>
      </w:r>
      <w:r w:rsidR="009A0CF4">
        <w:rPr>
          <w:rFonts w:ascii="Cambria" w:hAnsi="Cambria"/>
          <w:sz w:val="18"/>
          <w:szCs w:val="18"/>
        </w:rPr>
        <w:t>10</w:t>
      </w:r>
      <w:r w:rsidR="002F4C8A">
        <w:rPr>
          <w:rFonts w:ascii="Cambria" w:hAnsi="Cambria"/>
          <w:sz w:val="18"/>
          <w:szCs w:val="18"/>
        </w:rPr>
        <w:t>]</w:t>
      </w:r>
      <w:r w:rsidRPr="00F43A00">
        <w:rPr>
          <w:rFonts w:ascii="Cambria" w:hAnsi="Cambria"/>
          <w:sz w:val="18"/>
          <w:szCs w:val="18"/>
        </w:rPr>
        <w:t>. It is these limitations that the developed SMP (Section 3) for tracking CMs in HDDs addresses.</w:t>
      </w:r>
    </w:p>
    <w:p w14:paraId="61048FF2" w14:textId="73A7B6B4" w:rsidR="00D65055" w:rsidRPr="00987B8C" w:rsidRDefault="00D65055" w:rsidP="0023744D">
      <w:pPr>
        <w:pStyle w:val="ListParagraph"/>
        <w:spacing w:after="0" w:line="240" w:lineRule="auto"/>
        <w:ind w:left="0" w:firstLine="144"/>
        <w:jc w:val="both"/>
        <w:rPr>
          <w:rFonts w:ascii="Cambria" w:hAnsi="Cambria"/>
          <w:sz w:val="18"/>
          <w:szCs w:val="18"/>
        </w:rPr>
      </w:pPr>
      <w:r w:rsidRPr="00D22E2D">
        <w:rPr>
          <w:rFonts w:ascii="Cambria" w:hAnsi="Cambria"/>
          <w:sz w:val="18"/>
          <w:szCs w:val="18"/>
        </w:rPr>
        <w:t xml:space="preserve">A Markov chain is a stochastic process that satisfies the memoryless property, meaning that </w:t>
      </w:r>
      <w:r w:rsidR="00326130">
        <w:rPr>
          <w:rFonts w:ascii="Cambria" w:hAnsi="Cambria"/>
          <w:sz w:val="18"/>
          <w:szCs w:val="18"/>
        </w:rPr>
        <w:t xml:space="preserve">the </w:t>
      </w:r>
      <w:r w:rsidRPr="00D22E2D">
        <w:rPr>
          <w:rFonts w:ascii="Cambria" w:hAnsi="Cambria"/>
          <w:sz w:val="18"/>
          <w:szCs w:val="18"/>
        </w:rPr>
        <w:t>probability of transitioning to the next state (</w:t>
      </w:r>
      <m:oMath>
        <m:r>
          <w:rPr>
            <w:rFonts w:ascii="Cambria Math" w:hAnsi="Cambria Math"/>
            <w:sz w:val="18"/>
            <w:szCs w:val="18"/>
          </w:rPr>
          <m:t>j</m:t>
        </m:r>
      </m:oMath>
      <w:r w:rsidRPr="00D22E2D">
        <w:rPr>
          <w:rFonts w:ascii="Cambria" w:hAnsi="Cambria"/>
          <w:sz w:val="18"/>
          <w:szCs w:val="18"/>
        </w:rPr>
        <w:t>) depends solely on the current state (</w:t>
      </w:r>
      <m:oMath>
        <m:r>
          <w:rPr>
            <w:rFonts w:ascii="Cambria Math" w:hAnsi="Cambria Math"/>
            <w:sz w:val="18"/>
            <w:szCs w:val="18"/>
          </w:rPr>
          <m:t>i</m:t>
        </m:r>
      </m:oMath>
      <w:r w:rsidRPr="00D22E2D">
        <w:rPr>
          <w:rFonts w:ascii="Cambria" w:hAnsi="Cambria"/>
          <w:sz w:val="18"/>
          <w:szCs w:val="18"/>
        </w:rPr>
        <w:t>), which can be expressed as</w:t>
      </w:r>
      <w:r w:rsidR="00497995">
        <w:rPr>
          <w:rFonts w:ascii="Cambria" w:hAnsi="Cambria"/>
          <w:sz w:val="18"/>
          <w:szCs w:val="18"/>
        </w:rPr>
        <w:t>:</w:t>
      </w:r>
    </w:p>
    <w:p w14:paraId="57471EBB" w14:textId="369EA7DC" w:rsidR="00D65055" w:rsidRPr="00D65055" w:rsidRDefault="00000000" w:rsidP="00D65055">
      <w:pPr>
        <w:rPr>
          <w:rFonts w:ascii="Cambria" w:hAnsi="Cambria"/>
          <w:sz w:val="18"/>
          <w:szCs w:val="18"/>
        </w:rPr>
      </w:pPr>
      <m:oMath>
        <m:func>
          <m:funcPr>
            <m:ctrlPr>
              <w:rPr>
                <w:rFonts w:ascii="Cambria Math" w:hAnsi="Cambria Math"/>
                <w:i/>
                <w:sz w:val="18"/>
                <w:szCs w:val="18"/>
              </w:rPr>
            </m:ctrlPr>
          </m:funcPr>
          <m:fName>
            <m:r>
              <m:rPr>
                <m:sty m:val="p"/>
              </m:rPr>
              <w:rPr>
                <w:rFonts w:ascii="Cambria Math" w:hAnsi="Cambria Math"/>
                <w:sz w:val="18"/>
                <w:szCs w:val="18"/>
              </w:rPr>
              <m:t>Pr</m:t>
            </m:r>
          </m:fName>
          <m:e>
            <m:d>
              <m:dPr>
                <m:endChr m:val="|"/>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t+1</m:t>
                    </m:r>
                  </m:sub>
                </m:sSub>
                <m:r>
                  <w:rPr>
                    <w:rFonts w:ascii="Cambria Math" w:hAnsi="Cambria Math"/>
                    <w:sz w:val="18"/>
                    <w:szCs w:val="18"/>
                  </w:rPr>
                  <m:t xml:space="preserve">=j </m:t>
                </m:r>
              </m:e>
            </m:d>
          </m:e>
        </m:func>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m:t>
            </m:r>
          </m:sub>
        </m:sSub>
        <m:r>
          <w:rPr>
            <w:rFonts w:ascii="Cambria Math" w:hAnsi="Cambria Math"/>
            <w:sz w:val="18"/>
            <w:szCs w:val="18"/>
          </w:rPr>
          <m:t>=i,</m:t>
        </m:r>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t-1</m:t>
            </m:r>
          </m:sub>
        </m:sSub>
        <m:r>
          <w:rPr>
            <w:rFonts w:ascii="Cambria Math" w:hAnsi="Cambria Math"/>
            <w:sz w:val="18"/>
            <w:szCs w:val="18"/>
          </w:rPr>
          <m:t xml:space="preserve">, …, </m:t>
        </m:r>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1</m:t>
            </m:r>
          </m:sub>
        </m:sSub>
        <m:r>
          <w:rPr>
            <w:rFonts w:ascii="Cambria Math" w:hAnsi="Cambria Math"/>
            <w:sz w:val="18"/>
            <w:szCs w:val="18"/>
          </w:rPr>
          <m:t>)=</m:t>
        </m:r>
        <m:r>
          <m:rPr>
            <m:sty m:val="p"/>
          </m:rPr>
          <w:rPr>
            <w:rFonts w:ascii="Cambria Math" w:hAnsi="Cambria Math"/>
            <w:sz w:val="18"/>
            <w:szCs w:val="18"/>
          </w:rPr>
          <m:t>Pr⁡</m:t>
        </m:r>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t+1</m:t>
            </m:r>
          </m:sub>
        </m:sSub>
        <m:r>
          <w:rPr>
            <w:rFonts w:ascii="Cambria Math" w:hAnsi="Cambria Math"/>
            <w:sz w:val="18"/>
            <w:szCs w:val="18"/>
          </w:rPr>
          <m:t xml:space="preserve">=j </m:t>
        </m:r>
        <m:d>
          <m:dPr>
            <m:begChr m:val="|"/>
            <m:ctrlPr>
              <w:rPr>
                <w:rFonts w:ascii="Cambria Math" w:hAnsi="Cambria Math"/>
                <w:i/>
                <w:sz w:val="18"/>
                <w:szCs w:val="18"/>
              </w:rPr>
            </m:ctrlPr>
          </m:dPr>
          <m:e>
            <m:r>
              <w:rPr>
                <w:rFonts w:ascii="Cambria Math" w:hAnsi="Cambria Math"/>
                <w:sz w:val="18"/>
                <w:szCs w:val="18"/>
              </w:rPr>
              <m:t xml:space="preserve"> </m:t>
            </m:r>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m:t>
                </m:r>
              </m:sub>
            </m:sSub>
            <m:r>
              <w:rPr>
                <w:rFonts w:ascii="Cambria Math" w:hAnsi="Cambria Math"/>
                <w:sz w:val="18"/>
                <w:szCs w:val="18"/>
              </w:rPr>
              <m:t>=i</m:t>
            </m:r>
          </m:e>
        </m:d>
        <m:r>
          <w:rPr>
            <w:rFonts w:ascii="Cambria Math" w:hAnsi="Cambria Math"/>
            <w:sz w:val="18"/>
            <w:szCs w:val="18"/>
          </w:rPr>
          <m:t>=</m:t>
        </m:r>
        <m:sSub>
          <m:sSubPr>
            <m:ctrlPr>
              <w:rPr>
                <w:rFonts w:ascii="Cambria Math" w:hAnsi="Cambria Math"/>
                <w:i/>
                <w:sz w:val="18"/>
                <w:szCs w:val="18"/>
              </w:rPr>
            </m:ctrlPr>
          </m:sSubPr>
          <m:e>
            <m:r>
              <w:rPr>
                <w:rFonts w:ascii="Cambria Math" w:hAnsi="Cambria Math"/>
                <w:sz w:val="18"/>
                <w:szCs w:val="18"/>
              </w:rPr>
              <m:t>p</m:t>
            </m:r>
          </m:e>
          <m:sub>
            <m:r>
              <w:rPr>
                <w:rFonts w:ascii="Cambria Math" w:hAnsi="Cambria Math"/>
                <w:sz w:val="18"/>
                <w:szCs w:val="18"/>
              </w:rPr>
              <m:t>ij</m:t>
            </m:r>
          </m:sub>
        </m:sSub>
        <m:r>
          <w:rPr>
            <w:rFonts w:ascii="Cambria Math" w:hAnsi="Cambria Math"/>
            <w:sz w:val="18"/>
            <w:szCs w:val="18"/>
          </w:rPr>
          <m:t>,</m:t>
        </m:r>
      </m:oMath>
      <w:r w:rsidR="00D65055">
        <w:rPr>
          <w:rFonts w:ascii="Cambria" w:hAnsi="Cambria"/>
          <w:sz w:val="18"/>
          <w:szCs w:val="18"/>
        </w:rPr>
        <w:t xml:space="preserve"> (1)</w:t>
      </w:r>
    </w:p>
    <w:p w14:paraId="5E72C8D8" w14:textId="77777777" w:rsidR="00D65055" w:rsidRDefault="00D65055" w:rsidP="00D65055">
      <w:pPr>
        <w:rPr>
          <w:rFonts w:ascii="Cambria" w:hAnsi="Cambria"/>
          <w:sz w:val="18"/>
          <w:szCs w:val="18"/>
        </w:rPr>
      </w:pPr>
      <w:r w:rsidRPr="00247661">
        <w:rPr>
          <w:rFonts w:ascii="Cambria" w:hAnsi="Cambria"/>
          <w:sz w:val="18"/>
          <w:szCs w:val="18"/>
        </w:rPr>
        <w:t xml:space="preserve">where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m:t>
            </m:r>
          </m:sub>
        </m:sSub>
      </m:oMath>
      <w:r w:rsidRPr="00247661">
        <w:rPr>
          <w:rFonts w:ascii="Cambria" w:hAnsi="Cambria"/>
          <w:sz w:val="18"/>
          <w:szCs w:val="18"/>
        </w:rPr>
        <w:t xml:space="preserve"> denotes the state at time </w:t>
      </w:r>
      <m:oMath>
        <m:r>
          <w:rPr>
            <w:rFonts w:ascii="Cambria Math" w:hAnsi="Cambria Math"/>
            <w:sz w:val="18"/>
            <w:szCs w:val="18"/>
          </w:rPr>
          <m:t>t</m:t>
        </m:r>
      </m:oMath>
      <w:r w:rsidRPr="00247661">
        <w:rPr>
          <w:rFonts w:ascii="Cambria" w:hAnsi="Cambria"/>
          <w:sz w:val="18"/>
          <w:szCs w:val="18"/>
        </w:rPr>
        <w:t xml:space="preserv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t+1</m:t>
            </m:r>
          </m:sub>
        </m:sSub>
      </m:oMath>
      <w:r w:rsidRPr="00247661">
        <w:rPr>
          <w:rFonts w:ascii="Cambria" w:hAnsi="Cambria"/>
          <w:sz w:val="18"/>
          <w:szCs w:val="18"/>
        </w:rPr>
        <w:t xml:space="preserve"> the state at time </w:t>
      </w:r>
      <m:oMath>
        <m:r>
          <w:rPr>
            <w:rFonts w:ascii="Cambria Math" w:hAnsi="Cambria Math"/>
            <w:sz w:val="18"/>
            <w:szCs w:val="18"/>
          </w:rPr>
          <m:t>t+1</m:t>
        </m:r>
      </m:oMath>
      <w:r w:rsidRPr="00247661">
        <w:rPr>
          <w:rFonts w:ascii="Cambria" w:hAnsi="Cambria"/>
          <w:sz w:val="18"/>
          <w:szCs w:val="18"/>
        </w:rPr>
        <w:t xml:space="preserve">, and </w:t>
      </w:r>
      <m:oMath>
        <m:sSub>
          <m:sSubPr>
            <m:ctrlPr>
              <w:rPr>
                <w:rFonts w:ascii="Cambria Math" w:hAnsi="Cambria Math"/>
                <w:i/>
                <w:sz w:val="18"/>
                <w:szCs w:val="18"/>
              </w:rPr>
            </m:ctrlPr>
          </m:sSubPr>
          <m:e>
            <m:r>
              <w:rPr>
                <w:rFonts w:ascii="Cambria Math" w:hAnsi="Cambria Math"/>
                <w:sz w:val="18"/>
                <w:szCs w:val="18"/>
              </w:rPr>
              <m:t>p</m:t>
            </m:r>
          </m:e>
          <m:sub>
            <m:r>
              <w:rPr>
                <w:rFonts w:ascii="Cambria Math" w:hAnsi="Cambria Math"/>
                <w:sz w:val="18"/>
                <w:szCs w:val="18"/>
              </w:rPr>
              <m:t>ij</m:t>
            </m:r>
          </m:sub>
        </m:sSub>
      </m:oMath>
      <w:r w:rsidRPr="00247661">
        <w:rPr>
          <w:rFonts w:ascii="Cambria" w:hAnsi="Cambria"/>
          <w:sz w:val="18"/>
          <w:szCs w:val="18"/>
        </w:rPr>
        <w:t xml:space="preserve"> the probability of transitioning from state </w:t>
      </w:r>
      <m:oMath>
        <m:r>
          <w:rPr>
            <w:rFonts w:ascii="Cambria Math" w:hAnsi="Cambria Math"/>
            <w:sz w:val="18"/>
            <w:szCs w:val="18"/>
          </w:rPr>
          <m:t>i</m:t>
        </m:r>
      </m:oMath>
      <w:r w:rsidRPr="00247661">
        <w:rPr>
          <w:rFonts w:ascii="Cambria" w:hAnsi="Cambria"/>
          <w:sz w:val="18"/>
          <w:szCs w:val="18"/>
        </w:rPr>
        <w:t xml:space="preserve"> to state </w:t>
      </w:r>
      <m:oMath>
        <m:r>
          <w:rPr>
            <w:rFonts w:ascii="Cambria Math" w:hAnsi="Cambria Math"/>
            <w:sz w:val="18"/>
            <w:szCs w:val="18"/>
          </w:rPr>
          <m:t>j</m:t>
        </m:r>
      </m:oMath>
      <w:r w:rsidRPr="00247661">
        <w:rPr>
          <w:rFonts w:ascii="Cambria" w:hAnsi="Cambria"/>
          <w:sz w:val="18"/>
          <w:szCs w:val="18"/>
        </w:rPr>
        <w:t>.</w:t>
      </w:r>
    </w:p>
    <w:p w14:paraId="64403C49" w14:textId="77777777" w:rsidR="000457FB" w:rsidRPr="00247661" w:rsidRDefault="000457FB" w:rsidP="00D65055">
      <w:pPr>
        <w:rPr>
          <w:rFonts w:ascii="Cambria" w:hAnsi="Cambria"/>
          <w:sz w:val="18"/>
          <w:szCs w:val="18"/>
        </w:rPr>
      </w:pPr>
    </w:p>
    <w:p w14:paraId="150D2232" w14:textId="6865CFE4" w:rsidR="00DA6BA2" w:rsidRDefault="0038026B" w:rsidP="004413D2">
      <w:pPr>
        <w:pStyle w:val="ListParagraph"/>
        <w:spacing w:line="240" w:lineRule="auto"/>
        <w:ind w:left="0"/>
        <w:jc w:val="center"/>
        <w:rPr>
          <w:rFonts w:ascii="Cambria" w:hAnsi="Cambria"/>
          <w:sz w:val="18"/>
          <w:szCs w:val="18"/>
        </w:rPr>
      </w:pPr>
      <w:r>
        <w:rPr>
          <w:rFonts w:ascii="Cambria" w:hAnsi="Cambria"/>
          <w:noProof/>
          <w:sz w:val="18"/>
          <w:szCs w:val="18"/>
        </w:rPr>
        <w:drawing>
          <wp:inline distT="0" distB="0" distL="0" distR="0" wp14:anchorId="24E53C77" wp14:editId="30C95AC9">
            <wp:extent cx="2858966" cy="1322173"/>
            <wp:effectExtent l="0" t="0" r="0" b="0"/>
            <wp:docPr id="11570863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86318" name="Picture 11570863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2708" cy="1333153"/>
                    </a:xfrm>
                    <a:prstGeom prst="rect">
                      <a:avLst/>
                    </a:prstGeom>
                  </pic:spPr>
                </pic:pic>
              </a:graphicData>
            </a:graphic>
          </wp:inline>
        </w:drawing>
      </w:r>
    </w:p>
    <w:p w14:paraId="30291B02" w14:textId="77777777" w:rsidR="00A6039C" w:rsidRDefault="00A6039C" w:rsidP="00444149">
      <w:pPr>
        <w:pStyle w:val="ListParagraph"/>
        <w:spacing w:after="0" w:line="240" w:lineRule="auto"/>
        <w:ind w:left="180"/>
        <w:jc w:val="both"/>
        <w:rPr>
          <w:rFonts w:ascii="Cambria" w:hAnsi="Cambria"/>
          <w:b/>
          <w:sz w:val="16"/>
          <w:szCs w:val="16"/>
        </w:rPr>
      </w:pPr>
    </w:p>
    <w:p w14:paraId="6F125251" w14:textId="2C5080D9" w:rsidR="004413D2" w:rsidRPr="006F0BA1" w:rsidRDefault="004413D2" w:rsidP="00690138">
      <w:pPr>
        <w:pStyle w:val="ListParagraph"/>
        <w:spacing w:after="0" w:line="240" w:lineRule="auto"/>
        <w:ind w:left="0"/>
        <w:jc w:val="both"/>
        <w:rPr>
          <w:rFonts w:ascii="Cambria" w:hAnsi="Cambria"/>
          <w:sz w:val="18"/>
          <w:szCs w:val="18"/>
        </w:rPr>
      </w:pPr>
      <w:r w:rsidRPr="006F0BA1">
        <w:rPr>
          <w:rFonts w:ascii="Cambria" w:hAnsi="Cambria"/>
          <w:b/>
          <w:sz w:val="16"/>
          <w:szCs w:val="16"/>
        </w:rPr>
        <w:t xml:space="preserve">Figure </w:t>
      </w:r>
      <w:r>
        <w:rPr>
          <w:rFonts w:ascii="Cambria" w:hAnsi="Cambria"/>
          <w:b/>
          <w:sz w:val="16"/>
          <w:szCs w:val="16"/>
        </w:rPr>
        <w:t>1</w:t>
      </w:r>
      <w:r w:rsidRPr="006F0BA1">
        <w:rPr>
          <w:rFonts w:ascii="Cambria" w:hAnsi="Cambria"/>
          <w:b/>
          <w:sz w:val="16"/>
          <w:szCs w:val="16"/>
        </w:rPr>
        <w:t>.</w:t>
      </w:r>
      <w:r w:rsidRPr="006F0BA1">
        <w:rPr>
          <w:rFonts w:ascii="Cambria" w:hAnsi="Cambria"/>
          <w:sz w:val="16"/>
          <w:szCs w:val="16"/>
        </w:rPr>
        <w:t xml:space="preserve"> </w:t>
      </w:r>
      <w:r>
        <w:rPr>
          <w:rFonts w:ascii="Cambria" w:hAnsi="Cambria"/>
          <w:sz w:val="16"/>
          <w:szCs w:val="16"/>
        </w:rPr>
        <w:t xml:space="preserve">A representative </w:t>
      </w:r>
      <w:r w:rsidR="009C5912">
        <w:rPr>
          <w:rFonts w:ascii="Cambria" w:hAnsi="Cambria"/>
          <w:sz w:val="16"/>
          <w:szCs w:val="16"/>
        </w:rPr>
        <w:t>Markov Process (</w:t>
      </w:r>
      <w:r>
        <w:rPr>
          <w:rFonts w:ascii="Cambria" w:hAnsi="Cambria"/>
          <w:sz w:val="16"/>
          <w:szCs w:val="16"/>
        </w:rPr>
        <w:t>MP</w:t>
      </w:r>
      <w:r w:rsidR="009C5912">
        <w:rPr>
          <w:rFonts w:ascii="Cambria" w:hAnsi="Cambria"/>
          <w:sz w:val="16"/>
          <w:szCs w:val="16"/>
        </w:rPr>
        <w:t>)</w:t>
      </w:r>
      <w:r>
        <w:rPr>
          <w:rFonts w:ascii="Cambria" w:hAnsi="Cambria"/>
          <w:sz w:val="16"/>
          <w:szCs w:val="16"/>
        </w:rPr>
        <w:t xml:space="preserve"> system model (left) and state transition probability matrix, P (right)</w:t>
      </w:r>
      <w:r w:rsidR="008074EC">
        <w:rPr>
          <w:rFonts w:ascii="Cambria" w:hAnsi="Cambria"/>
          <w:sz w:val="16"/>
          <w:szCs w:val="16"/>
        </w:rPr>
        <w:t>.</w:t>
      </w:r>
    </w:p>
    <w:p w14:paraId="0B9B92F2" w14:textId="77777777" w:rsidR="003B30EC" w:rsidRDefault="003B30EC" w:rsidP="003B30EC">
      <w:pPr>
        <w:ind w:firstLine="180"/>
        <w:jc w:val="both"/>
        <w:rPr>
          <w:rFonts w:ascii="Cambria" w:hAnsi="Cambria"/>
          <w:sz w:val="18"/>
          <w:szCs w:val="18"/>
        </w:rPr>
      </w:pPr>
    </w:p>
    <w:p w14:paraId="592D8E09" w14:textId="77777777" w:rsidR="004966BD" w:rsidRDefault="004413D2" w:rsidP="004966BD">
      <w:pPr>
        <w:ind w:firstLine="144"/>
        <w:jc w:val="both"/>
        <w:rPr>
          <w:rFonts w:ascii="Cambria" w:hAnsi="Cambria"/>
          <w:sz w:val="18"/>
          <w:szCs w:val="18"/>
        </w:rPr>
      </w:pPr>
      <w:r>
        <w:rPr>
          <w:rFonts w:ascii="Cambria" w:hAnsi="Cambria"/>
          <w:sz w:val="18"/>
          <w:szCs w:val="18"/>
        </w:rPr>
        <w:t>A MP is</w:t>
      </w:r>
      <w:r w:rsidRPr="006F0BA1">
        <w:rPr>
          <w:rFonts w:ascii="Cambria" w:hAnsi="Cambria"/>
          <w:sz w:val="18"/>
          <w:szCs w:val="18"/>
        </w:rPr>
        <w:t xml:space="preserve"> </w:t>
      </w:r>
      <w:r>
        <w:rPr>
          <w:rFonts w:ascii="Cambria" w:hAnsi="Cambria"/>
          <w:sz w:val="18"/>
          <w:szCs w:val="18"/>
        </w:rPr>
        <w:t>a</w:t>
      </w:r>
      <w:r w:rsidRPr="006F0BA1">
        <w:rPr>
          <w:rFonts w:ascii="Cambria" w:hAnsi="Cambria"/>
          <w:sz w:val="18"/>
          <w:szCs w:val="18"/>
        </w:rPr>
        <w:t xml:space="preserve"> probabilistic system whose state transitions occur in accordance with </w:t>
      </w:r>
      <w:r w:rsidR="00326130">
        <w:rPr>
          <w:rFonts w:ascii="Cambria" w:hAnsi="Cambria"/>
          <w:sz w:val="18"/>
          <w:szCs w:val="18"/>
        </w:rPr>
        <w:t>a</w:t>
      </w:r>
      <w:r w:rsidR="00326130" w:rsidRPr="006F0BA1">
        <w:rPr>
          <w:rFonts w:ascii="Cambria" w:hAnsi="Cambria"/>
          <w:sz w:val="18"/>
          <w:szCs w:val="18"/>
        </w:rPr>
        <w:t xml:space="preserve"> </w:t>
      </w:r>
      <w:r w:rsidRPr="006F0BA1">
        <w:rPr>
          <w:rFonts w:ascii="Cambria" w:hAnsi="Cambria"/>
          <w:sz w:val="18"/>
          <w:szCs w:val="18"/>
        </w:rPr>
        <w:t xml:space="preserve">transition probability matrix. In the case of a Discrete Time </w:t>
      </w:r>
      <w:r w:rsidR="00843818" w:rsidRPr="006F0BA1">
        <w:rPr>
          <w:rFonts w:ascii="Cambria" w:hAnsi="Cambria"/>
          <w:sz w:val="18"/>
          <w:szCs w:val="18"/>
        </w:rPr>
        <w:t>M</w:t>
      </w:r>
      <w:r w:rsidR="00843818">
        <w:rPr>
          <w:rFonts w:ascii="Cambria" w:hAnsi="Cambria"/>
          <w:sz w:val="18"/>
          <w:szCs w:val="18"/>
        </w:rPr>
        <w:t xml:space="preserve">P </w:t>
      </w:r>
      <w:r w:rsidRPr="006F0BA1">
        <w:rPr>
          <w:rFonts w:ascii="Cambria" w:hAnsi="Cambria"/>
          <w:sz w:val="18"/>
          <w:szCs w:val="18"/>
        </w:rPr>
        <w:t xml:space="preserve">time progresses in distinct steps and the system </w:t>
      </w:r>
      <w:r w:rsidR="00D2716A">
        <w:rPr>
          <w:rFonts w:ascii="Cambria" w:hAnsi="Cambria"/>
          <w:sz w:val="18"/>
          <w:szCs w:val="18"/>
        </w:rPr>
        <w:t>transitions</w:t>
      </w:r>
      <w:r w:rsidRPr="006F0BA1">
        <w:rPr>
          <w:rFonts w:ascii="Cambria" w:hAnsi="Cambria"/>
          <w:sz w:val="18"/>
          <w:szCs w:val="18"/>
        </w:rPr>
        <w:t xml:space="preserve"> at these specific times. In contrast, for a Continuous Time M</w:t>
      </w:r>
      <w:r>
        <w:rPr>
          <w:rFonts w:ascii="Cambria" w:hAnsi="Cambria"/>
          <w:sz w:val="18"/>
          <w:szCs w:val="18"/>
        </w:rPr>
        <w:t>P</w:t>
      </w:r>
      <w:r w:rsidRPr="006F0BA1">
        <w:rPr>
          <w:rFonts w:ascii="Cambria" w:hAnsi="Cambria"/>
          <w:sz w:val="18"/>
          <w:szCs w:val="18"/>
        </w:rPr>
        <w:t xml:space="preserve">, state changes can happen at any instant (t&gt;= 0). </w:t>
      </w:r>
      <w:r w:rsidR="00277B5E">
        <w:rPr>
          <w:rFonts w:ascii="Cambria" w:hAnsi="Cambria"/>
          <w:sz w:val="18"/>
          <w:szCs w:val="18"/>
        </w:rPr>
        <w:t>For this case, a</w:t>
      </w:r>
      <w:r w:rsidR="00843818">
        <w:rPr>
          <w:rFonts w:ascii="Cambria" w:hAnsi="Cambria"/>
          <w:sz w:val="18"/>
          <w:szCs w:val="18"/>
        </w:rPr>
        <w:t xml:space="preserve"> Markov process only holds if </w:t>
      </w:r>
      <w:r w:rsidR="00277B5E">
        <w:rPr>
          <w:rFonts w:ascii="Cambria" w:hAnsi="Cambria"/>
          <w:sz w:val="18"/>
          <w:szCs w:val="18"/>
        </w:rPr>
        <w:t xml:space="preserve">the </w:t>
      </w:r>
      <w:r w:rsidR="00843818">
        <w:rPr>
          <w:rFonts w:ascii="Cambria" w:hAnsi="Cambria"/>
          <w:sz w:val="18"/>
          <w:szCs w:val="18"/>
        </w:rPr>
        <w:t>holding</w:t>
      </w:r>
      <w:r w:rsidR="00843818" w:rsidRPr="006F0BA1">
        <w:rPr>
          <w:rFonts w:ascii="Cambria" w:hAnsi="Cambria"/>
          <w:sz w:val="18"/>
          <w:szCs w:val="18"/>
        </w:rPr>
        <w:t xml:space="preserve"> </w:t>
      </w:r>
      <w:r w:rsidRPr="006F0BA1">
        <w:rPr>
          <w:rFonts w:ascii="Cambria" w:hAnsi="Cambria"/>
          <w:sz w:val="18"/>
          <w:szCs w:val="18"/>
        </w:rPr>
        <w:t xml:space="preserve">times </w:t>
      </w:r>
      <w:r w:rsidR="00277B5E">
        <w:rPr>
          <w:rFonts w:ascii="Cambria" w:hAnsi="Cambria"/>
          <w:sz w:val="18"/>
          <w:szCs w:val="18"/>
        </w:rPr>
        <w:t xml:space="preserve">are </w:t>
      </w:r>
      <w:r w:rsidRPr="006F0BA1">
        <w:rPr>
          <w:rFonts w:ascii="Cambria" w:hAnsi="Cambria"/>
          <w:sz w:val="18"/>
          <w:szCs w:val="18"/>
        </w:rPr>
        <w:t xml:space="preserve">exponential distributions. </w:t>
      </w:r>
      <w:r>
        <w:rPr>
          <w:rFonts w:ascii="Cambria" w:hAnsi="Cambria"/>
          <w:sz w:val="18"/>
          <w:szCs w:val="18"/>
        </w:rPr>
        <w:t xml:space="preserve">A </w:t>
      </w:r>
      <w:r w:rsidR="003353E0">
        <w:rPr>
          <w:rFonts w:ascii="Cambria" w:hAnsi="Cambria"/>
          <w:sz w:val="18"/>
          <w:szCs w:val="18"/>
        </w:rPr>
        <w:t>detailed</w:t>
      </w:r>
      <w:r>
        <w:rPr>
          <w:rFonts w:ascii="Cambria" w:hAnsi="Cambria"/>
          <w:sz w:val="18"/>
          <w:szCs w:val="18"/>
        </w:rPr>
        <w:t xml:space="preserve"> discussion of MPs is given by </w:t>
      </w:r>
      <w:r w:rsidR="009A0CF4" w:rsidRPr="009A0CF4">
        <w:rPr>
          <w:rFonts w:ascii="Cambria" w:hAnsi="Cambria" w:cs="Helvetica"/>
          <w:sz w:val="18"/>
          <w:szCs w:val="18"/>
        </w:rPr>
        <w:t>Oszczypała et al.</w:t>
      </w:r>
      <w:r w:rsidRPr="009A0CF4">
        <w:rPr>
          <w:rFonts w:ascii="Cambria" w:hAnsi="Cambria"/>
          <w:sz w:val="18"/>
          <w:szCs w:val="18"/>
        </w:rPr>
        <w:t xml:space="preserve"> [</w:t>
      </w:r>
      <w:r w:rsidR="009A0CF4" w:rsidRPr="009A0CF4">
        <w:rPr>
          <w:rFonts w:ascii="Cambria" w:hAnsi="Cambria"/>
          <w:sz w:val="18"/>
          <w:szCs w:val="18"/>
        </w:rPr>
        <w:t>10</w:t>
      </w:r>
      <w:r w:rsidRPr="009A0CF4">
        <w:rPr>
          <w:rFonts w:ascii="Cambria" w:hAnsi="Cambria"/>
          <w:sz w:val="18"/>
          <w:szCs w:val="18"/>
        </w:rPr>
        <w:t>].</w:t>
      </w:r>
    </w:p>
    <w:p w14:paraId="4EB1A012" w14:textId="66CCC850" w:rsidR="00956AD6" w:rsidRDefault="004413D2" w:rsidP="004966BD">
      <w:pPr>
        <w:ind w:firstLine="144"/>
        <w:jc w:val="both"/>
        <w:rPr>
          <w:rFonts w:ascii="Cambria" w:hAnsi="Cambria"/>
          <w:sz w:val="18"/>
          <w:szCs w:val="18"/>
        </w:rPr>
      </w:pPr>
      <w:r>
        <w:rPr>
          <w:rFonts w:ascii="Cambria" w:hAnsi="Cambria"/>
          <w:sz w:val="18"/>
          <w:szCs w:val="18"/>
        </w:rPr>
        <w:t>U</w:t>
      </w:r>
      <w:r w:rsidR="00956AD6" w:rsidRPr="006F0BA1">
        <w:rPr>
          <w:rFonts w:ascii="Cambria" w:hAnsi="Cambria"/>
          <w:sz w:val="18"/>
          <w:szCs w:val="18"/>
        </w:rPr>
        <w:t xml:space="preserve">nlike a Markov process, </w:t>
      </w:r>
      <w:r w:rsidR="004114D7">
        <w:rPr>
          <w:rFonts w:ascii="Cambria" w:hAnsi="Cambria"/>
          <w:sz w:val="18"/>
          <w:szCs w:val="18"/>
        </w:rPr>
        <w:t>with</w:t>
      </w:r>
      <w:r w:rsidR="00956AD6" w:rsidRPr="006F0BA1">
        <w:rPr>
          <w:rFonts w:ascii="Cambria" w:hAnsi="Cambria"/>
          <w:sz w:val="18"/>
          <w:szCs w:val="18"/>
        </w:rPr>
        <w:t xml:space="preserve"> a</w:t>
      </w:r>
      <w:r w:rsidR="00CA125D" w:rsidRPr="006F0BA1">
        <w:rPr>
          <w:rFonts w:ascii="Cambria" w:hAnsi="Cambria"/>
          <w:sz w:val="18"/>
          <w:szCs w:val="18"/>
        </w:rPr>
        <w:t>n</w:t>
      </w:r>
      <w:r w:rsidR="00956AD6" w:rsidRPr="006F0BA1">
        <w:rPr>
          <w:rFonts w:ascii="Cambria" w:hAnsi="Cambria"/>
          <w:sz w:val="18"/>
          <w:szCs w:val="18"/>
        </w:rPr>
        <w:t xml:space="preserve"> </w:t>
      </w:r>
      <w:r w:rsidR="00CA125D" w:rsidRPr="006F0BA1">
        <w:rPr>
          <w:rFonts w:ascii="Cambria" w:hAnsi="Cambria"/>
          <w:sz w:val="18"/>
          <w:szCs w:val="18"/>
        </w:rPr>
        <w:t>SMP</w:t>
      </w:r>
      <w:r w:rsidR="00956AD6" w:rsidRPr="006F0BA1">
        <w:rPr>
          <w:rFonts w:ascii="Cambria" w:hAnsi="Cambria"/>
          <w:sz w:val="18"/>
          <w:szCs w:val="18"/>
        </w:rPr>
        <w:t xml:space="preserve"> the time spent </w:t>
      </w:r>
      <w:r w:rsidR="000E3469">
        <w:rPr>
          <w:rFonts w:ascii="Cambria" w:hAnsi="Cambria"/>
          <w:sz w:val="18"/>
          <w:szCs w:val="18"/>
        </w:rPr>
        <w:t>in</w:t>
      </w:r>
      <w:r w:rsidR="000E3469" w:rsidRPr="006F0BA1">
        <w:rPr>
          <w:rFonts w:ascii="Cambria" w:hAnsi="Cambria"/>
          <w:sz w:val="18"/>
          <w:szCs w:val="18"/>
        </w:rPr>
        <w:t xml:space="preserve"> </w:t>
      </w:r>
      <w:r w:rsidR="00956AD6" w:rsidRPr="006F0BA1">
        <w:rPr>
          <w:rFonts w:ascii="Cambria" w:hAnsi="Cambria"/>
          <w:sz w:val="18"/>
          <w:szCs w:val="18"/>
        </w:rPr>
        <w:t xml:space="preserve">each state, i.e., the </w:t>
      </w:r>
      <w:r w:rsidR="00832BB3">
        <w:rPr>
          <w:rFonts w:ascii="Cambria" w:hAnsi="Cambria"/>
          <w:sz w:val="18"/>
          <w:szCs w:val="18"/>
        </w:rPr>
        <w:t>residence</w:t>
      </w:r>
      <w:r w:rsidR="000E3469">
        <w:rPr>
          <w:rFonts w:ascii="Cambria" w:hAnsi="Cambria"/>
          <w:sz w:val="18"/>
          <w:szCs w:val="18"/>
        </w:rPr>
        <w:t>, sojourn,</w:t>
      </w:r>
      <w:r w:rsidR="00832BB3" w:rsidRPr="006F0BA1">
        <w:rPr>
          <w:rFonts w:ascii="Cambria" w:hAnsi="Cambria"/>
          <w:sz w:val="18"/>
          <w:szCs w:val="18"/>
        </w:rPr>
        <w:t xml:space="preserve"> </w:t>
      </w:r>
      <w:r w:rsidR="00B12050" w:rsidRPr="006F0BA1">
        <w:rPr>
          <w:rFonts w:ascii="Cambria" w:hAnsi="Cambria"/>
          <w:sz w:val="18"/>
          <w:szCs w:val="18"/>
        </w:rPr>
        <w:t>or holding time</w:t>
      </w:r>
      <w:r w:rsidR="00365FB2">
        <w:rPr>
          <w:rFonts w:ascii="Cambria" w:hAnsi="Cambria"/>
          <w:sz w:val="18"/>
          <w:szCs w:val="18"/>
        </w:rPr>
        <w:t>,</w:t>
      </w:r>
      <w:r w:rsidR="00956AD6" w:rsidRPr="006F0BA1">
        <w:rPr>
          <w:rFonts w:ascii="Cambria" w:hAnsi="Cambria"/>
          <w:sz w:val="18"/>
          <w:szCs w:val="18"/>
        </w:rPr>
        <w:t xml:space="preserve"> </w:t>
      </w:r>
      <w:r w:rsidR="004114D7">
        <w:rPr>
          <w:rFonts w:ascii="Cambria" w:hAnsi="Cambria"/>
          <w:sz w:val="18"/>
          <w:szCs w:val="18"/>
        </w:rPr>
        <w:t xml:space="preserve">does not follow an exponential </w:t>
      </w:r>
      <w:r w:rsidR="00365FB2">
        <w:rPr>
          <w:rFonts w:ascii="Cambria" w:hAnsi="Cambria"/>
          <w:sz w:val="18"/>
          <w:szCs w:val="18"/>
        </w:rPr>
        <w:t>distribution</w:t>
      </w:r>
      <w:r w:rsidR="00956AD6" w:rsidRPr="006F0BA1">
        <w:rPr>
          <w:rFonts w:ascii="Cambria" w:hAnsi="Cambria"/>
          <w:sz w:val="18"/>
          <w:szCs w:val="18"/>
        </w:rPr>
        <w:t>.</w:t>
      </w:r>
      <w:r w:rsidR="00B12050" w:rsidRPr="006F0BA1">
        <w:rPr>
          <w:rFonts w:ascii="Cambria" w:hAnsi="Cambria"/>
          <w:sz w:val="18"/>
          <w:szCs w:val="18"/>
        </w:rPr>
        <w:t xml:space="preserve"> </w:t>
      </w:r>
      <w:r w:rsidR="005806E9">
        <w:rPr>
          <w:rFonts w:ascii="Cambria" w:hAnsi="Cambria"/>
          <w:sz w:val="18"/>
          <w:szCs w:val="18"/>
        </w:rPr>
        <w:t xml:space="preserve">An SMP considers the probabilistic nature of both state transitions as well as holding times in states. </w:t>
      </w:r>
      <w:r w:rsidR="00122804" w:rsidRPr="006F0BA1">
        <w:rPr>
          <w:rFonts w:ascii="Cambria" w:hAnsi="Cambria"/>
          <w:sz w:val="18"/>
          <w:szCs w:val="18"/>
        </w:rPr>
        <w:t>The</w:t>
      </w:r>
      <w:r w:rsidR="005806E9">
        <w:rPr>
          <w:rFonts w:ascii="Cambria" w:hAnsi="Cambria"/>
          <w:sz w:val="18"/>
          <w:szCs w:val="18"/>
        </w:rPr>
        <w:t>se two probabilistic characteristics are jointly considered within an</w:t>
      </w:r>
      <w:r w:rsidR="00122804" w:rsidRPr="006F0BA1">
        <w:rPr>
          <w:rFonts w:ascii="Cambria" w:hAnsi="Cambria"/>
          <w:sz w:val="18"/>
          <w:szCs w:val="18"/>
        </w:rPr>
        <w:t xml:space="preserve"> SMP </w:t>
      </w:r>
      <w:r w:rsidR="005806E9">
        <w:rPr>
          <w:rFonts w:ascii="Cambria" w:hAnsi="Cambria"/>
          <w:sz w:val="18"/>
          <w:szCs w:val="18"/>
        </w:rPr>
        <w:t>via a</w:t>
      </w:r>
      <w:r w:rsidR="00122804" w:rsidRPr="006F0BA1">
        <w:rPr>
          <w:rFonts w:ascii="Cambria" w:hAnsi="Cambria"/>
          <w:sz w:val="18"/>
          <w:szCs w:val="18"/>
        </w:rPr>
        <w:t xml:space="preserve"> renewal kernel matrix</w:t>
      </w:r>
      <w:r w:rsidR="00280A57" w:rsidRPr="006F0BA1">
        <w:rPr>
          <w:rFonts w:ascii="Cambria" w:hAnsi="Cambria"/>
          <w:sz w:val="18"/>
          <w:szCs w:val="18"/>
        </w:rPr>
        <w:t xml:space="preserve">, Q(t) </w:t>
      </w:r>
      <w:r w:rsidR="00122804" w:rsidRPr="006F0BA1">
        <w:rPr>
          <w:rFonts w:ascii="Cambria" w:hAnsi="Cambria"/>
          <w:sz w:val="18"/>
          <w:szCs w:val="18"/>
        </w:rPr>
        <w:t>(Eq (2))</w:t>
      </w:r>
      <w:r w:rsidR="009A0CF4">
        <w:rPr>
          <w:rFonts w:ascii="Cambria" w:hAnsi="Cambria"/>
          <w:sz w:val="18"/>
          <w:szCs w:val="18"/>
        </w:rPr>
        <w:t xml:space="preserve"> [10]</w:t>
      </w:r>
      <w:r w:rsidR="00122804" w:rsidRPr="006F0BA1">
        <w:rPr>
          <w:rFonts w:ascii="Cambria" w:hAnsi="Cambria"/>
          <w:sz w:val="18"/>
          <w:szCs w:val="18"/>
        </w:rPr>
        <w:t>.</w:t>
      </w:r>
    </w:p>
    <w:p w14:paraId="758DE60C" w14:textId="712A253E" w:rsidR="00952085" w:rsidRDefault="00952085" w:rsidP="002719D5">
      <w:pPr>
        <w:pStyle w:val="ListParagraph"/>
        <w:spacing w:line="240" w:lineRule="auto"/>
        <w:ind w:left="0" w:firstLine="187"/>
        <w:jc w:val="both"/>
        <w:rPr>
          <w:rFonts w:ascii="Cambria" w:hAnsi="Cambria"/>
          <w:sz w:val="18"/>
          <w:szCs w:val="18"/>
        </w:rPr>
      </w:pPr>
    </w:p>
    <w:p w14:paraId="641293D4" w14:textId="3A2DE7D2" w:rsidR="00A82116" w:rsidRPr="006F0BA1" w:rsidRDefault="0038026B" w:rsidP="002F56C3">
      <w:pPr>
        <w:pStyle w:val="ListParagraph"/>
        <w:spacing w:line="240" w:lineRule="auto"/>
        <w:ind w:left="0" w:firstLine="187"/>
        <w:jc w:val="center"/>
        <w:rPr>
          <w:rFonts w:ascii="Cambria" w:hAnsi="Cambria"/>
          <w:sz w:val="18"/>
          <w:szCs w:val="18"/>
        </w:rPr>
      </w:pPr>
      <w:r>
        <w:rPr>
          <w:rFonts w:ascii="Cambria" w:hAnsi="Cambria"/>
          <w:noProof/>
          <w:sz w:val="18"/>
          <w:szCs w:val="18"/>
        </w:rPr>
        <w:drawing>
          <wp:inline distT="0" distB="0" distL="0" distR="0" wp14:anchorId="4D271B3A" wp14:editId="3377EE5C">
            <wp:extent cx="2760354" cy="743255"/>
            <wp:effectExtent l="0" t="0" r="0" b="6350"/>
            <wp:docPr id="13463712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71289" name="Picture 134637128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7864" cy="801822"/>
                    </a:xfrm>
                    <a:prstGeom prst="rect">
                      <a:avLst/>
                    </a:prstGeom>
                  </pic:spPr>
                </pic:pic>
              </a:graphicData>
            </a:graphic>
          </wp:inline>
        </w:drawing>
      </w:r>
      <w:r>
        <w:rPr>
          <w:rFonts w:ascii="Cambria" w:hAnsi="Cambria"/>
          <w:sz w:val="18"/>
          <w:szCs w:val="18"/>
        </w:rPr>
        <w:t xml:space="preserve"> </w:t>
      </w:r>
      <w:r w:rsidR="00D2716A">
        <w:rPr>
          <w:rFonts w:ascii="Cambria" w:hAnsi="Cambria"/>
          <w:sz w:val="18"/>
          <w:szCs w:val="18"/>
        </w:rPr>
        <w:t>(2)</w:t>
      </w:r>
    </w:p>
    <w:p w14:paraId="2A56535A" w14:textId="49F6CCCE" w:rsidR="00F9066C" w:rsidRPr="00D767CC" w:rsidRDefault="00000000" w:rsidP="00D22E2D">
      <w:pPr>
        <w:jc w:val="center"/>
        <w:rPr>
          <w:rFonts w:ascii="Cambria" w:hAnsi="Cambria"/>
          <w:sz w:val="18"/>
          <w:szCs w:val="18"/>
        </w:rPr>
      </w:pPr>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ij</m:t>
            </m:r>
          </m:sub>
        </m:sSub>
        <m:d>
          <m:dPr>
            <m:ctrlPr>
              <w:rPr>
                <w:rFonts w:ascii="Cambria Math" w:hAnsi="Cambria Math"/>
                <w:i/>
                <w:sz w:val="18"/>
                <w:szCs w:val="18"/>
              </w:rPr>
            </m:ctrlPr>
          </m:dPr>
          <m:e>
            <m:r>
              <w:rPr>
                <w:rFonts w:ascii="Cambria Math" w:hAnsi="Cambria Math"/>
                <w:sz w:val="18"/>
                <w:szCs w:val="18"/>
              </w:rPr>
              <m:t>t</m:t>
            </m:r>
          </m:e>
        </m:d>
        <m:r>
          <w:rPr>
            <w:rFonts w:ascii="Cambria Math" w:hAnsi="Cambria Math"/>
            <w:sz w:val="18"/>
            <w:szCs w:val="18"/>
          </w:rPr>
          <m:t xml:space="preserve">= </m:t>
        </m:r>
        <m:sSub>
          <m:sSubPr>
            <m:ctrlPr>
              <w:rPr>
                <w:rFonts w:ascii="Cambria Math" w:hAnsi="Cambria Math"/>
                <w:i/>
                <w:sz w:val="18"/>
                <w:szCs w:val="18"/>
              </w:rPr>
            </m:ctrlPr>
          </m:sSubPr>
          <m:e>
            <m:r>
              <w:rPr>
                <w:rFonts w:ascii="Cambria Math" w:hAnsi="Cambria Math"/>
                <w:sz w:val="18"/>
                <w:szCs w:val="18"/>
              </w:rPr>
              <m:t>p</m:t>
            </m:r>
          </m:e>
          <m:sub>
            <m:r>
              <w:rPr>
                <w:rFonts w:ascii="Cambria Math" w:hAnsi="Cambria Math"/>
                <w:sz w:val="18"/>
                <w:szCs w:val="18"/>
              </w:rPr>
              <m:t>ij</m:t>
            </m:r>
          </m:sub>
        </m:sSub>
        <m:sSub>
          <m:sSubPr>
            <m:ctrlPr>
              <w:rPr>
                <w:rFonts w:ascii="Cambria Math" w:hAnsi="Cambria Math"/>
                <w:i/>
                <w:sz w:val="18"/>
                <w:szCs w:val="18"/>
              </w:rPr>
            </m:ctrlPr>
          </m:sSubPr>
          <m:e>
            <m:r>
              <w:rPr>
                <w:rFonts w:ascii="Cambria Math" w:hAnsi="Cambria Math"/>
                <w:sz w:val="18"/>
                <w:szCs w:val="18"/>
              </w:rPr>
              <m:t>F</m:t>
            </m:r>
          </m:e>
          <m:sub>
            <m:r>
              <w:rPr>
                <w:rFonts w:ascii="Cambria Math" w:hAnsi="Cambria Math"/>
                <w:sz w:val="18"/>
                <w:szCs w:val="18"/>
              </w:rPr>
              <m:t>ij</m:t>
            </m:r>
          </m:sub>
        </m:sSub>
        <m:r>
          <w:rPr>
            <w:rFonts w:ascii="Cambria Math" w:hAnsi="Cambria Math"/>
            <w:sz w:val="18"/>
            <w:szCs w:val="18"/>
          </w:rPr>
          <m:t>(t)</m:t>
        </m:r>
      </m:oMath>
      <w:r w:rsidR="000A4BDA" w:rsidRPr="00D767CC">
        <w:rPr>
          <w:rFonts w:ascii="Cambria Math" w:hAnsi="Cambria Math"/>
          <w:sz w:val="18"/>
          <w:szCs w:val="18"/>
        </w:rPr>
        <w:t xml:space="preserve"> </w:t>
      </w:r>
      <w:r w:rsidR="00925CA2" w:rsidRPr="00D767CC">
        <w:rPr>
          <w:rFonts w:ascii="Cambria Math" w:hAnsi="Cambria Math"/>
          <w:sz w:val="18"/>
          <w:szCs w:val="18"/>
        </w:rPr>
        <w:tab/>
      </w:r>
      <w:r w:rsidR="002F56C3">
        <w:rPr>
          <w:rFonts w:ascii="Cambria Math" w:hAnsi="Cambria Math"/>
          <w:sz w:val="18"/>
          <w:szCs w:val="18"/>
        </w:rPr>
        <w:tab/>
      </w:r>
      <w:r w:rsidR="000A4BDA" w:rsidRPr="00D767CC">
        <w:rPr>
          <w:rFonts w:ascii="Cambria Math" w:hAnsi="Cambria Math"/>
          <w:sz w:val="18"/>
          <w:szCs w:val="18"/>
        </w:rPr>
        <w:t>(3)</w:t>
      </w:r>
    </w:p>
    <w:p w14:paraId="7E44CCDA" w14:textId="4DB3F676" w:rsidR="000A4BDA" w:rsidRPr="007D679E" w:rsidRDefault="00000000" w:rsidP="00D22E2D">
      <w:pPr>
        <w:pStyle w:val="ListParagraph"/>
        <w:spacing w:line="240" w:lineRule="auto"/>
        <w:ind w:left="0"/>
        <w:jc w:val="both"/>
        <w:rPr>
          <w:rFonts w:ascii="Cambria" w:hAnsi="Cambria"/>
          <w:sz w:val="18"/>
          <w:szCs w:val="18"/>
        </w:rPr>
      </w:pPr>
      <m:oMath>
        <m:sSub>
          <m:sSubPr>
            <m:ctrlPr>
              <w:rPr>
                <w:rFonts w:ascii="Cambria Math" w:hAnsi="Cambria Math"/>
                <w:i/>
                <w:sz w:val="18"/>
                <w:szCs w:val="18"/>
              </w:rPr>
            </m:ctrlPr>
          </m:sSubPr>
          <m:e>
            <m:r>
              <w:rPr>
                <w:rFonts w:ascii="Cambria Math" w:hAnsi="Cambria Math"/>
                <w:sz w:val="18"/>
                <w:szCs w:val="18"/>
              </w:rPr>
              <m:t>p</m:t>
            </m:r>
          </m:e>
          <m:sub>
            <m:r>
              <w:rPr>
                <w:rFonts w:ascii="Cambria Math" w:hAnsi="Cambria Math"/>
                <w:sz w:val="18"/>
                <w:szCs w:val="18"/>
              </w:rPr>
              <m:t>ij</m:t>
            </m:r>
          </m:sub>
        </m:sSub>
      </m:oMath>
      <w:r w:rsidR="00940786" w:rsidRPr="006F0BA1">
        <w:rPr>
          <w:rFonts w:ascii="Cambria" w:hAnsi="Cambria"/>
          <w:sz w:val="18"/>
          <w:szCs w:val="18"/>
        </w:rPr>
        <w:t xml:space="preserve"> is the transition probability</w:t>
      </w:r>
      <w:r w:rsidR="005806E9">
        <w:rPr>
          <w:rFonts w:ascii="Cambria" w:hAnsi="Cambria"/>
          <w:sz w:val="18"/>
          <w:szCs w:val="18"/>
        </w:rPr>
        <w:t xml:space="preserve"> (</w:t>
      </w:r>
      <w:r w:rsidR="00940786" w:rsidRPr="006F0BA1">
        <w:rPr>
          <w:rFonts w:ascii="Cambria" w:hAnsi="Cambria"/>
          <w:sz w:val="18"/>
          <w:szCs w:val="18"/>
        </w:rPr>
        <w:t xml:space="preserve">i.e., the probability of the state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i</m:t>
            </m:r>
          </m:sub>
        </m:sSub>
      </m:oMath>
      <w:r w:rsidR="00940786" w:rsidRPr="006F0BA1">
        <w:rPr>
          <w:rFonts w:ascii="Cambria" w:hAnsi="Cambria"/>
          <w:sz w:val="18"/>
          <w:szCs w:val="18"/>
        </w:rPr>
        <w:t xml:space="preserve"> going to state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j</m:t>
            </m:r>
          </m:sub>
        </m:sSub>
      </m:oMath>
      <w:r w:rsidR="005806E9">
        <w:rPr>
          <w:rFonts w:ascii="Cambria" w:hAnsi="Cambria"/>
          <w:sz w:val="18"/>
          <w:szCs w:val="18"/>
        </w:rPr>
        <w:t>)</w:t>
      </w:r>
      <w:r w:rsidR="00940786" w:rsidRPr="006F0BA1">
        <w:rPr>
          <w:rFonts w:ascii="Cambria" w:hAnsi="Cambria"/>
          <w:sz w:val="18"/>
          <w:szCs w:val="18"/>
        </w:rPr>
        <w:t xml:space="preserve">, and </w:t>
      </w:r>
      <m:oMath>
        <m:sSub>
          <m:sSubPr>
            <m:ctrlPr>
              <w:rPr>
                <w:rFonts w:ascii="Cambria Math" w:hAnsi="Cambria Math"/>
                <w:i/>
                <w:sz w:val="18"/>
                <w:szCs w:val="18"/>
              </w:rPr>
            </m:ctrlPr>
          </m:sSubPr>
          <m:e>
            <m:r>
              <w:rPr>
                <w:rFonts w:ascii="Cambria Math" w:hAnsi="Cambria Math"/>
                <w:sz w:val="18"/>
                <w:szCs w:val="18"/>
              </w:rPr>
              <m:t>F</m:t>
            </m:r>
          </m:e>
          <m:sub>
            <m:r>
              <w:rPr>
                <w:rFonts w:ascii="Cambria Math" w:hAnsi="Cambria Math"/>
                <w:sz w:val="18"/>
                <w:szCs w:val="18"/>
              </w:rPr>
              <m:t>ij</m:t>
            </m:r>
          </m:sub>
        </m:sSub>
      </m:oMath>
      <w:r w:rsidR="005806E9">
        <w:rPr>
          <w:rFonts w:ascii="Cambria" w:hAnsi="Cambria"/>
          <w:sz w:val="18"/>
          <w:szCs w:val="18"/>
        </w:rPr>
        <w:t xml:space="preserve">(t) is </w:t>
      </w:r>
      <w:r w:rsidR="00940786" w:rsidRPr="006F0BA1">
        <w:rPr>
          <w:rFonts w:ascii="Cambria" w:hAnsi="Cambria"/>
          <w:sz w:val="18"/>
          <w:szCs w:val="18"/>
        </w:rPr>
        <w:t xml:space="preserve">the </w:t>
      </w:r>
      <w:r w:rsidR="005806E9">
        <w:rPr>
          <w:rFonts w:ascii="Cambria" w:hAnsi="Cambria"/>
          <w:sz w:val="18"/>
          <w:szCs w:val="18"/>
        </w:rPr>
        <w:t xml:space="preserve">cumulative probability </w:t>
      </w:r>
      <w:r w:rsidR="00940786" w:rsidRPr="006F0BA1">
        <w:rPr>
          <w:rFonts w:ascii="Cambria" w:hAnsi="Cambria"/>
          <w:sz w:val="18"/>
          <w:szCs w:val="18"/>
        </w:rPr>
        <w:t xml:space="preserve">distribution </w:t>
      </w:r>
      <w:r w:rsidR="005806E9">
        <w:rPr>
          <w:rFonts w:ascii="Cambria" w:hAnsi="Cambria"/>
          <w:sz w:val="18"/>
          <w:szCs w:val="18"/>
        </w:rPr>
        <w:t xml:space="preserve">associated with </w:t>
      </w:r>
      <w:r w:rsidR="00753442">
        <w:rPr>
          <w:rFonts w:ascii="Cambria" w:hAnsi="Cambria"/>
          <w:sz w:val="18"/>
          <w:szCs w:val="18"/>
        </w:rPr>
        <w:t>the time spent</w:t>
      </w:r>
      <w:r w:rsidR="00940786" w:rsidRPr="006F0BA1">
        <w:rPr>
          <w:rFonts w:ascii="Cambria" w:hAnsi="Cambria"/>
          <w:sz w:val="18"/>
          <w:szCs w:val="18"/>
        </w:rPr>
        <w:t xml:space="preserve"> in state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i</m:t>
            </m:r>
          </m:sub>
        </m:sSub>
      </m:oMath>
      <w:r w:rsidR="00940786" w:rsidRPr="006F0BA1">
        <w:rPr>
          <w:rFonts w:ascii="Cambria" w:hAnsi="Cambria"/>
          <w:sz w:val="18"/>
          <w:szCs w:val="18"/>
        </w:rPr>
        <w:t xml:space="preserve"> before transition</w:t>
      </w:r>
      <w:r w:rsidR="00753442">
        <w:rPr>
          <w:rFonts w:ascii="Cambria" w:hAnsi="Cambria"/>
          <w:sz w:val="18"/>
          <w:szCs w:val="18"/>
        </w:rPr>
        <w:t>ing</w:t>
      </w:r>
      <w:r w:rsidR="00940786" w:rsidRPr="006F0BA1">
        <w:rPr>
          <w:rFonts w:ascii="Cambria" w:hAnsi="Cambria"/>
          <w:sz w:val="18"/>
          <w:szCs w:val="18"/>
        </w:rPr>
        <w:t xml:space="preserve"> to state </w:t>
      </w:r>
      <m:oMath>
        <m:sSub>
          <m:sSubPr>
            <m:ctrlPr>
              <w:rPr>
                <w:rFonts w:ascii="Cambria Math" w:hAnsi="Cambria Math"/>
                <w:i/>
                <w:sz w:val="18"/>
                <w:szCs w:val="18"/>
              </w:rPr>
            </m:ctrlPr>
          </m:sSubPr>
          <m:e>
            <m:r>
              <w:rPr>
                <w:rFonts w:ascii="Cambria Math" w:hAnsi="Cambria Math"/>
                <w:sz w:val="18"/>
                <w:szCs w:val="18"/>
              </w:rPr>
              <m:t>S</m:t>
            </m:r>
          </m:e>
          <m:sub>
            <m:r>
              <w:rPr>
                <w:rFonts w:ascii="Cambria Math" w:hAnsi="Cambria Math"/>
                <w:sz w:val="18"/>
                <w:szCs w:val="18"/>
              </w:rPr>
              <m:t>j</m:t>
            </m:r>
          </m:sub>
        </m:sSub>
      </m:oMath>
      <w:r w:rsidR="009A0CF4">
        <w:rPr>
          <w:rFonts w:ascii="Cambria" w:hAnsi="Cambria"/>
          <w:sz w:val="18"/>
          <w:szCs w:val="18"/>
        </w:rPr>
        <w:t xml:space="preserve"> [10]</w:t>
      </w:r>
      <w:r w:rsidR="00940786" w:rsidRPr="006F0BA1">
        <w:rPr>
          <w:rFonts w:ascii="Cambria" w:hAnsi="Cambria"/>
          <w:sz w:val="18"/>
          <w:szCs w:val="18"/>
        </w:rPr>
        <w:t>.</w:t>
      </w:r>
      <w:r w:rsidR="007D679E">
        <w:rPr>
          <w:rFonts w:ascii="Cambria" w:hAnsi="Cambria"/>
          <w:sz w:val="18"/>
          <w:szCs w:val="18"/>
        </w:rPr>
        <w:t xml:space="preserve"> </w:t>
      </w:r>
      <w:r w:rsidR="00103205">
        <w:rPr>
          <w:rFonts w:ascii="Cambria" w:hAnsi="Cambria"/>
          <w:sz w:val="18"/>
          <w:szCs w:val="18"/>
        </w:rPr>
        <w:t xml:space="preserve">To </w:t>
      </w:r>
      <w:r w:rsidR="00753442">
        <w:rPr>
          <w:rFonts w:ascii="Cambria" w:hAnsi="Cambria"/>
          <w:sz w:val="18"/>
          <w:szCs w:val="18"/>
        </w:rPr>
        <w:t xml:space="preserve">apply </w:t>
      </w:r>
      <w:r w:rsidR="007D679E">
        <w:rPr>
          <w:rFonts w:ascii="Cambria" w:hAnsi="Cambria"/>
          <w:sz w:val="18"/>
          <w:szCs w:val="18"/>
        </w:rPr>
        <w:t xml:space="preserve">the SMP approach </w:t>
      </w:r>
      <w:r w:rsidR="00753442">
        <w:rPr>
          <w:rFonts w:ascii="Cambria" w:hAnsi="Cambria"/>
          <w:sz w:val="18"/>
          <w:szCs w:val="18"/>
        </w:rPr>
        <w:t xml:space="preserve">to an </w:t>
      </w:r>
      <w:r w:rsidR="007D679E">
        <w:rPr>
          <w:rFonts w:ascii="Cambria" w:hAnsi="Cambria"/>
          <w:sz w:val="18"/>
          <w:szCs w:val="18"/>
        </w:rPr>
        <w:t>HDD</w:t>
      </w:r>
      <w:r w:rsidR="00753442">
        <w:rPr>
          <w:rFonts w:ascii="Cambria" w:hAnsi="Cambria"/>
          <w:sz w:val="18"/>
          <w:szCs w:val="18"/>
        </w:rPr>
        <w:t>, a product lifecycle model is needed</w:t>
      </w:r>
      <w:r w:rsidR="00271A26">
        <w:rPr>
          <w:rFonts w:ascii="Cambria" w:hAnsi="Cambria"/>
          <w:sz w:val="18"/>
          <w:szCs w:val="18"/>
        </w:rPr>
        <w:t xml:space="preserve"> </w:t>
      </w:r>
      <w:r w:rsidR="00D2716A">
        <w:rPr>
          <w:rFonts w:ascii="Cambria" w:hAnsi="Cambria"/>
          <w:sz w:val="18"/>
          <w:szCs w:val="18"/>
        </w:rPr>
        <w:t>(</w:t>
      </w:r>
      <w:r w:rsidR="00271A26">
        <w:rPr>
          <w:rFonts w:ascii="Cambria" w:hAnsi="Cambria"/>
          <w:sz w:val="18"/>
          <w:szCs w:val="18"/>
        </w:rPr>
        <w:t>this will be discussed in the next section</w:t>
      </w:r>
      <w:r w:rsidR="00D2716A">
        <w:rPr>
          <w:rFonts w:ascii="Cambria" w:hAnsi="Cambria"/>
          <w:sz w:val="18"/>
          <w:szCs w:val="18"/>
        </w:rPr>
        <w:t>)</w:t>
      </w:r>
      <w:r w:rsidR="007D679E">
        <w:rPr>
          <w:rFonts w:ascii="Cambria" w:hAnsi="Cambria"/>
          <w:sz w:val="18"/>
          <w:szCs w:val="18"/>
        </w:rPr>
        <w:t xml:space="preserve">. </w:t>
      </w:r>
      <w:r w:rsidR="00411B4A">
        <w:rPr>
          <w:rFonts w:ascii="Cambria" w:hAnsi="Cambria"/>
          <w:sz w:val="18"/>
          <w:szCs w:val="18"/>
        </w:rPr>
        <w:t xml:space="preserve">Section 3 </w:t>
      </w:r>
      <w:r w:rsidR="00271A26">
        <w:rPr>
          <w:rFonts w:ascii="Cambria" w:hAnsi="Cambria"/>
          <w:sz w:val="18"/>
          <w:szCs w:val="18"/>
        </w:rPr>
        <w:t xml:space="preserve">will also </w:t>
      </w:r>
      <w:r w:rsidR="00411B4A">
        <w:rPr>
          <w:rFonts w:ascii="Cambria" w:hAnsi="Cambria"/>
          <w:sz w:val="18"/>
          <w:szCs w:val="18"/>
        </w:rPr>
        <w:t xml:space="preserve">describe the </w:t>
      </w:r>
      <w:r w:rsidR="00753442">
        <w:rPr>
          <w:rFonts w:ascii="Cambria" w:hAnsi="Cambria"/>
          <w:sz w:val="18"/>
          <w:szCs w:val="18"/>
        </w:rPr>
        <w:t xml:space="preserve">information </w:t>
      </w:r>
      <w:r w:rsidR="00271A26">
        <w:rPr>
          <w:rFonts w:ascii="Cambria" w:hAnsi="Cambria"/>
          <w:sz w:val="18"/>
          <w:szCs w:val="18"/>
        </w:rPr>
        <w:t xml:space="preserve">collected </w:t>
      </w:r>
      <w:r w:rsidR="00753442">
        <w:rPr>
          <w:rFonts w:ascii="Cambria" w:hAnsi="Cambria"/>
          <w:sz w:val="18"/>
          <w:szCs w:val="18"/>
        </w:rPr>
        <w:t>to estimate the transition probabilities and the holding time distributions for the</w:t>
      </w:r>
      <w:r w:rsidR="00411B4A">
        <w:rPr>
          <w:rFonts w:ascii="Cambria" w:hAnsi="Cambria"/>
          <w:sz w:val="18"/>
          <w:szCs w:val="18"/>
        </w:rPr>
        <w:t xml:space="preserve"> HDD lifecycle. </w:t>
      </w:r>
      <w:r w:rsidR="00753442">
        <w:rPr>
          <w:rFonts w:ascii="Cambria" w:hAnsi="Cambria"/>
          <w:sz w:val="18"/>
          <w:szCs w:val="18"/>
        </w:rPr>
        <w:t xml:space="preserve">This information may then be used to find the SMP kernel matrix, Q, for the </w:t>
      </w:r>
      <w:r w:rsidR="00271A26">
        <w:rPr>
          <w:rFonts w:ascii="Cambria" w:hAnsi="Cambria"/>
          <w:sz w:val="18"/>
          <w:szCs w:val="18"/>
        </w:rPr>
        <w:t xml:space="preserve">HDD </w:t>
      </w:r>
      <w:r w:rsidR="00753442">
        <w:rPr>
          <w:rFonts w:ascii="Cambria" w:hAnsi="Cambria"/>
          <w:sz w:val="18"/>
          <w:szCs w:val="18"/>
        </w:rPr>
        <w:t>lifecycle.</w:t>
      </w:r>
    </w:p>
    <w:p w14:paraId="6AEE8499" w14:textId="3A075D6B" w:rsidR="008F1686" w:rsidRPr="00F43A00" w:rsidRDefault="008070DC" w:rsidP="008070DC">
      <w:pPr>
        <w:pStyle w:val="Heading1"/>
        <w:rPr>
          <w:lang w:val="en-US"/>
        </w:rPr>
      </w:pPr>
      <w:r w:rsidRPr="008070DC">
        <w:rPr>
          <w:lang w:val="en-US"/>
        </w:rPr>
        <w:t xml:space="preserve">3. </w:t>
      </w:r>
      <w:r w:rsidR="00910075" w:rsidRPr="008070DC">
        <w:rPr>
          <w:lang w:val="en-US"/>
        </w:rPr>
        <w:t>Semi</w:t>
      </w:r>
      <w:r w:rsidR="00910075">
        <w:rPr>
          <w:lang w:val="en-US"/>
        </w:rPr>
        <w:t>-Markov</w:t>
      </w:r>
      <w:r w:rsidR="0037711B">
        <w:rPr>
          <w:lang w:val="en-US"/>
        </w:rPr>
        <w:t xml:space="preserve"> Process </w:t>
      </w:r>
      <w:r w:rsidR="008F1686" w:rsidRPr="00F43A00">
        <w:rPr>
          <w:lang w:val="en-US"/>
        </w:rPr>
        <w:t xml:space="preserve">Model </w:t>
      </w:r>
      <w:r w:rsidR="00832BB3">
        <w:rPr>
          <w:lang w:val="en-US"/>
        </w:rPr>
        <w:t>for HDD Lifecycle</w:t>
      </w:r>
    </w:p>
    <w:p w14:paraId="33EDB50A" w14:textId="04D2F49A" w:rsidR="00D94073" w:rsidRPr="00F43A00" w:rsidRDefault="00DD7C31" w:rsidP="0023744D">
      <w:pPr>
        <w:ind w:firstLine="144"/>
        <w:jc w:val="both"/>
        <w:rPr>
          <w:rFonts w:ascii="Cambria" w:hAnsi="Cambria"/>
          <w:sz w:val="18"/>
          <w:szCs w:val="18"/>
          <w:lang w:val="en-US"/>
        </w:rPr>
      </w:pPr>
      <w:r>
        <w:rPr>
          <w:rFonts w:ascii="Cambria" w:hAnsi="Cambria"/>
          <w:sz w:val="18"/>
          <w:szCs w:val="18"/>
          <w:lang w:val="en-US"/>
        </w:rPr>
        <w:t xml:space="preserve">In the previous section the theory underpinning </w:t>
      </w:r>
      <w:r w:rsidR="00D2716A">
        <w:rPr>
          <w:rFonts w:ascii="Cambria" w:hAnsi="Cambria"/>
          <w:sz w:val="18"/>
          <w:szCs w:val="18"/>
          <w:lang w:val="en-US"/>
        </w:rPr>
        <w:t>an</w:t>
      </w:r>
      <w:r>
        <w:rPr>
          <w:rFonts w:ascii="Cambria" w:hAnsi="Cambria"/>
          <w:sz w:val="18"/>
          <w:szCs w:val="18"/>
          <w:lang w:val="en-US"/>
        </w:rPr>
        <w:t xml:space="preserve"> SMP was established</w:t>
      </w:r>
      <w:r w:rsidR="00F56027">
        <w:rPr>
          <w:rFonts w:ascii="Cambria" w:hAnsi="Cambria"/>
          <w:sz w:val="18"/>
          <w:szCs w:val="18"/>
          <w:lang w:val="en-US"/>
        </w:rPr>
        <w:t>.</w:t>
      </w:r>
      <w:r>
        <w:rPr>
          <w:rFonts w:ascii="Cambria" w:hAnsi="Cambria"/>
          <w:sz w:val="18"/>
          <w:szCs w:val="18"/>
          <w:lang w:val="en-US"/>
        </w:rPr>
        <w:t xml:space="preserve"> </w:t>
      </w:r>
      <w:r w:rsidR="001C0BDB" w:rsidRPr="001C0BDB">
        <w:rPr>
          <w:rFonts w:ascii="Cambria" w:hAnsi="Cambria"/>
          <w:sz w:val="18"/>
          <w:szCs w:val="18"/>
        </w:rPr>
        <w:t>An overarching goal of this work is to understand how much material content from an initial HDD is retained across successive “use” cycles, where the degree of retention is defined as the ratio of cumulative recovered mass</w:t>
      </w:r>
      <w:r w:rsidR="001C0BDB">
        <w:rPr>
          <w:rFonts w:ascii="Cambria" w:hAnsi="Cambria"/>
          <w:sz w:val="18"/>
          <w:szCs w:val="18"/>
        </w:rPr>
        <w:t xml:space="preserve"> (i.e., mass recovered over multiple cycles)</w:t>
      </w:r>
      <w:r w:rsidR="001C0BDB" w:rsidRPr="001C0BDB">
        <w:rPr>
          <w:rFonts w:ascii="Cambria" w:hAnsi="Cambria"/>
          <w:sz w:val="18"/>
          <w:szCs w:val="18"/>
        </w:rPr>
        <w:t xml:space="preserve"> to the initial mass. Understanding this aspect is important because evaluating how many times the initial material mass can be retained within the system over </w:t>
      </w:r>
      <w:r w:rsidR="001C0BDB">
        <w:rPr>
          <w:rFonts w:ascii="Cambria" w:hAnsi="Cambria"/>
          <w:sz w:val="18"/>
          <w:szCs w:val="18"/>
        </w:rPr>
        <w:t>multiple</w:t>
      </w:r>
      <w:r w:rsidR="001C0BDB" w:rsidRPr="001C0BDB">
        <w:rPr>
          <w:rFonts w:ascii="Cambria" w:hAnsi="Cambria"/>
          <w:sz w:val="18"/>
          <w:szCs w:val="18"/>
        </w:rPr>
        <w:t xml:space="preserve"> cycles provides insight into material utilization efficiency and associated economic implications</w:t>
      </w:r>
      <w:r>
        <w:rPr>
          <w:rFonts w:ascii="Cambria" w:hAnsi="Cambria"/>
          <w:sz w:val="18"/>
          <w:szCs w:val="18"/>
          <w:lang w:val="en-US"/>
        </w:rPr>
        <w:t xml:space="preserve">. </w:t>
      </w:r>
      <w:r w:rsidR="00390A35">
        <w:rPr>
          <w:rFonts w:ascii="Cambria" w:hAnsi="Cambria"/>
          <w:sz w:val="18"/>
          <w:szCs w:val="18"/>
          <w:lang w:val="en-US"/>
        </w:rPr>
        <w:t>System</w:t>
      </w:r>
      <w:r w:rsidRPr="00F43A00">
        <w:rPr>
          <w:rFonts w:ascii="Cambria" w:hAnsi="Cambria"/>
          <w:sz w:val="18"/>
          <w:szCs w:val="18"/>
          <w:lang w:val="en-US"/>
        </w:rPr>
        <w:t xml:space="preserve"> </w:t>
      </w:r>
      <w:r w:rsidR="001F3456" w:rsidRPr="00F43A00">
        <w:rPr>
          <w:rFonts w:ascii="Cambria" w:hAnsi="Cambria"/>
          <w:sz w:val="18"/>
          <w:szCs w:val="18"/>
          <w:lang w:val="en-US"/>
        </w:rPr>
        <w:t xml:space="preserve">models representing the HDD lifecycle were developed for </w:t>
      </w:r>
      <w:r w:rsidR="005E5E49">
        <w:rPr>
          <w:rFonts w:ascii="Cambria" w:hAnsi="Cambria"/>
          <w:sz w:val="18"/>
          <w:szCs w:val="18"/>
          <w:lang w:val="en-US"/>
        </w:rPr>
        <w:t>three</w:t>
      </w:r>
      <w:r w:rsidR="001F3456" w:rsidRPr="00F43A00">
        <w:rPr>
          <w:rFonts w:ascii="Cambria" w:hAnsi="Cambria"/>
          <w:sz w:val="18"/>
          <w:szCs w:val="18"/>
          <w:lang w:val="en-US"/>
        </w:rPr>
        <w:t xml:space="preserve"> EoU scenarios</w:t>
      </w:r>
      <w:r w:rsidR="00D94073" w:rsidRPr="00F43A00">
        <w:rPr>
          <w:rFonts w:ascii="Cambria" w:hAnsi="Cambria"/>
          <w:sz w:val="18"/>
          <w:szCs w:val="18"/>
          <w:lang w:val="en-US"/>
        </w:rPr>
        <w:t xml:space="preserve"> (Fig</w:t>
      </w:r>
      <w:r w:rsidR="00F56027">
        <w:rPr>
          <w:rFonts w:ascii="Cambria" w:hAnsi="Cambria"/>
          <w:sz w:val="18"/>
          <w:szCs w:val="18"/>
          <w:lang w:val="en-US"/>
        </w:rPr>
        <w:t>.</w:t>
      </w:r>
      <w:r w:rsidR="00D94073" w:rsidRPr="00F43A00">
        <w:rPr>
          <w:rFonts w:ascii="Cambria" w:hAnsi="Cambria"/>
          <w:sz w:val="18"/>
          <w:szCs w:val="18"/>
          <w:lang w:val="en-US"/>
        </w:rPr>
        <w:t xml:space="preserve"> </w:t>
      </w:r>
      <w:r w:rsidR="00F56027">
        <w:rPr>
          <w:rFonts w:ascii="Cambria" w:hAnsi="Cambria"/>
          <w:sz w:val="18"/>
          <w:szCs w:val="18"/>
          <w:lang w:val="en-US"/>
        </w:rPr>
        <w:t>2</w:t>
      </w:r>
      <w:r w:rsidR="00D94073" w:rsidRPr="00F43A00">
        <w:rPr>
          <w:rFonts w:ascii="Cambria" w:hAnsi="Cambria"/>
          <w:sz w:val="18"/>
          <w:szCs w:val="18"/>
          <w:lang w:val="en-US"/>
        </w:rPr>
        <w:t>):</w:t>
      </w:r>
    </w:p>
    <w:p w14:paraId="2777D495" w14:textId="0304F265" w:rsidR="00D94073" w:rsidRPr="006F0BA1" w:rsidRDefault="00365FB2" w:rsidP="00305028">
      <w:pPr>
        <w:pStyle w:val="ListParagraph"/>
        <w:numPr>
          <w:ilvl w:val="0"/>
          <w:numId w:val="4"/>
        </w:numPr>
        <w:spacing w:line="240" w:lineRule="auto"/>
        <w:jc w:val="both"/>
        <w:rPr>
          <w:rFonts w:ascii="Cambria" w:hAnsi="Cambria"/>
          <w:sz w:val="18"/>
          <w:szCs w:val="18"/>
        </w:rPr>
      </w:pPr>
      <w:r>
        <w:rPr>
          <w:rFonts w:ascii="Cambria" w:hAnsi="Cambria"/>
          <w:sz w:val="18"/>
          <w:szCs w:val="18"/>
        </w:rPr>
        <w:t>A</w:t>
      </w:r>
      <w:r w:rsidRPr="006F0BA1">
        <w:rPr>
          <w:rFonts w:ascii="Cambria" w:hAnsi="Cambria"/>
          <w:sz w:val="18"/>
          <w:szCs w:val="18"/>
        </w:rPr>
        <w:t xml:space="preserve"> </w:t>
      </w:r>
      <w:r w:rsidR="00AF06BB" w:rsidRPr="006F0BA1">
        <w:rPr>
          <w:rFonts w:ascii="Cambria" w:hAnsi="Cambria"/>
          <w:sz w:val="18"/>
          <w:szCs w:val="18"/>
        </w:rPr>
        <w:t>Business-As-Usual (BAU)</w:t>
      </w:r>
      <w:r w:rsidR="003830D7" w:rsidRPr="006F0BA1">
        <w:rPr>
          <w:rFonts w:ascii="Cambria" w:hAnsi="Cambria"/>
          <w:sz w:val="18"/>
          <w:szCs w:val="18"/>
        </w:rPr>
        <w:t xml:space="preserve"> </w:t>
      </w:r>
      <w:r w:rsidR="001F3456" w:rsidRPr="006F0BA1">
        <w:rPr>
          <w:rFonts w:ascii="Cambria" w:hAnsi="Cambria"/>
          <w:sz w:val="18"/>
          <w:szCs w:val="18"/>
        </w:rPr>
        <w:t>scenari</w:t>
      </w:r>
      <w:r w:rsidR="00D94073" w:rsidRPr="006F0BA1">
        <w:rPr>
          <w:rFonts w:ascii="Cambria" w:hAnsi="Cambria"/>
          <w:sz w:val="18"/>
          <w:szCs w:val="18"/>
        </w:rPr>
        <w:t xml:space="preserve">o: </w:t>
      </w:r>
      <w:r w:rsidR="001F3456" w:rsidRPr="006F0BA1">
        <w:rPr>
          <w:rFonts w:ascii="Cambria" w:hAnsi="Cambria"/>
          <w:sz w:val="18"/>
          <w:szCs w:val="18"/>
        </w:rPr>
        <w:t>HDDs are reused in a limited manner</w:t>
      </w:r>
      <w:r w:rsidR="00DD7C31">
        <w:rPr>
          <w:rFonts w:ascii="Cambria" w:hAnsi="Cambria"/>
          <w:sz w:val="18"/>
          <w:szCs w:val="18"/>
        </w:rPr>
        <w:t>;</w:t>
      </w:r>
      <w:r w:rsidR="00DD7C31" w:rsidRPr="006F0BA1">
        <w:rPr>
          <w:rFonts w:ascii="Cambria" w:hAnsi="Cambria"/>
          <w:sz w:val="18"/>
          <w:szCs w:val="18"/>
        </w:rPr>
        <w:t xml:space="preserve"> </w:t>
      </w:r>
      <w:r w:rsidR="00DD7C31">
        <w:rPr>
          <w:rFonts w:ascii="Cambria" w:hAnsi="Cambria"/>
          <w:sz w:val="18"/>
          <w:szCs w:val="18"/>
        </w:rPr>
        <w:t>E</w:t>
      </w:r>
      <w:r w:rsidR="002C04B6">
        <w:rPr>
          <w:rFonts w:ascii="Cambria" w:hAnsi="Cambria"/>
          <w:sz w:val="18"/>
          <w:szCs w:val="18"/>
        </w:rPr>
        <w:t>o</w:t>
      </w:r>
      <w:r w:rsidR="00DD7C31">
        <w:rPr>
          <w:rFonts w:ascii="Cambria" w:hAnsi="Cambria"/>
          <w:sz w:val="18"/>
          <w:szCs w:val="18"/>
        </w:rPr>
        <w:t>U HDDs</w:t>
      </w:r>
      <w:r w:rsidR="001F3456" w:rsidRPr="006F0BA1">
        <w:rPr>
          <w:rFonts w:ascii="Cambria" w:hAnsi="Cambria"/>
          <w:sz w:val="18"/>
          <w:szCs w:val="18"/>
        </w:rPr>
        <w:t xml:space="preserve"> </w:t>
      </w:r>
      <w:r w:rsidR="00DD7C31">
        <w:rPr>
          <w:rFonts w:ascii="Cambria" w:hAnsi="Cambria"/>
          <w:sz w:val="18"/>
          <w:szCs w:val="18"/>
        </w:rPr>
        <w:t xml:space="preserve">are </w:t>
      </w:r>
      <w:r w:rsidR="001F3456" w:rsidRPr="006F0BA1">
        <w:rPr>
          <w:rFonts w:ascii="Cambria" w:hAnsi="Cambria"/>
          <w:sz w:val="18"/>
          <w:szCs w:val="18"/>
        </w:rPr>
        <w:t>recycl</w:t>
      </w:r>
      <w:r w:rsidR="00DD7C31">
        <w:rPr>
          <w:rFonts w:ascii="Cambria" w:hAnsi="Cambria"/>
          <w:sz w:val="18"/>
          <w:szCs w:val="18"/>
        </w:rPr>
        <w:t>ed</w:t>
      </w:r>
      <w:r w:rsidR="001F3456" w:rsidRPr="006F0BA1">
        <w:rPr>
          <w:rFonts w:ascii="Cambria" w:hAnsi="Cambria"/>
          <w:sz w:val="18"/>
          <w:szCs w:val="18"/>
        </w:rPr>
        <w:t xml:space="preserve"> via shredding and recovery of ferrous and non-ferrous materials</w:t>
      </w:r>
      <w:r w:rsidR="00C54FAD" w:rsidRPr="006F0BA1">
        <w:rPr>
          <w:rFonts w:ascii="Cambria" w:hAnsi="Cambria"/>
          <w:sz w:val="18"/>
          <w:szCs w:val="18"/>
        </w:rPr>
        <w:t>.</w:t>
      </w:r>
    </w:p>
    <w:p w14:paraId="022F42B0" w14:textId="0D1F97DB" w:rsidR="00C54FAD" w:rsidRPr="006F0BA1" w:rsidRDefault="00365FB2" w:rsidP="00305028">
      <w:pPr>
        <w:pStyle w:val="ListParagraph"/>
        <w:numPr>
          <w:ilvl w:val="0"/>
          <w:numId w:val="4"/>
        </w:numPr>
        <w:spacing w:line="240" w:lineRule="auto"/>
        <w:jc w:val="both"/>
        <w:rPr>
          <w:rFonts w:ascii="Cambria" w:hAnsi="Cambria"/>
          <w:sz w:val="18"/>
          <w:szCs w:val="18"/>
        </w:rPr>
      </w:pPr>
      <w:r>
        <w:rPr>
          <w:rFonts w:ascii="Cambria" w:hAnsi="Cambria"/>
          <w:sz w:val="18"/>
          <w:szCs w:val="18"/>
        </w:rPr>
        <w:t>A</w:t>
      </w:r>
      <w:r w:rsidRPr="006F0BA1">
        <w:rPr>
          <w:rFonts w:ascii="Cambria" w:hAnsi="Cambria"/>
          <w:sz w:val="18"/>
          <w:szCs w:val="18"/>
        </w:rPr>
        <w:t xml:space="preserve"> </w:t>
      </w:r>
      <w:r w:rsidR="001F3456" w:rsidRPr="006F0BA1">
        <w:rPr>
          <w:rFonts w:ascii="Cambria" w:hAnsi="Cambria"/>
          <w:sz w:val="18"/>
          <w:szCs w:val="18"/>
        </w:rPr>
        <w:t>Reuse-focused scenario</w:t>
      </w:r>
      <w:r w:rsidR="00D94073" w:rsidRPr="006F0BA1">
        <w:rPr>
          <w:rFonts w:ascii="Cambria" w:hAnsi="Cambria"/>
          <w:sz w:val="18"/>
          <w:szCs w:val="18"/>
        </w:rPr>
        <w:t>:</w:t>
      </w:r>
      <w:r w:rsidR="00FB382B" w:rsidRPr="006F0BA1">
        <w:rPr>
          <w:rFonts w:ascii="Cambria" w:hAnsi="Cambria"/>
          <w:sz w:val="18"/>
          <w:szCs w:val="18"/>
        </w:rPr>
        <w:t xml:space="preserve"> </w:t>
      </w:r>
      <w:r w:rsidR="00D94073" w:rsidRPr="006F0BA1">
        <w:rPr>
          <w:rFonts w:ascii="Cambria" w:hAnsi="Cambria"/>
          <w:sz w:val="18"/>
          <w:szCs w:val="18"/>
        </w:rPr>
        <w:t xml:space="preserve">Longer </w:t>
      </w:r>
      <w:r w:rsidR="00FB382B" w:rsidRPr="006F0BA1">
        <w:rPr>
          <w:rFonts w:ascii="Cambria" w:hAnsi="Cambria"/>
          <w:sz w:val="18"/>
          <w:szCs w:val="18"/>
        </w:rPr>
        <w:t>HDD operation</w:t>
      </w:r>
      <w:r w:rsidR="00D94073" w:rsidRPr="006F0BA1">
        <w:rPr>
          <w:rFonts w:ascii="Cambria" w:hAnsi="Cambria"/>
          <w:sz w:val="18"/>
          <w:szCs w:val="18"/>
        </w:rPr>
        <w:t>al</w:t>
      </w:r>
      <w:r w:rsidR="00FB382B" w:rsidRPr="006F0BA1">
        <w:rPr>
          <w:rFonts w:ascii="Cambria" w:hAnsi="Cambria"/>
          <w:sz w:val="18"/>
          <w:szCs w:val="18"/>
        </w:rPr>
        <w:t xml:space="preserve"> life</w:t>
      </w:r>
      <w:r w:rsidR="00D94073" w:rsidRPr="006F0BA1">
        <w:rPr>
          <w:rFonts w:ascii="Cambria" w:hAnsi="Cambria"/>
          <w:sz w:val="18"/>
          <w:szCs w:val="18"/>
        </w:rPr>
        <w:t xml:space="preserve"> is modeled</w:t>
      </w:r>
      <w:r w:rsidR="00FB382B" w:rsidRPr="006F0BA1">
        <w:rPr>
          <w:rFonts w:ascii="Cambria" w:hAnsi="Cambria"/>
          <w:sz w:val="18"/>
          <w:szCs w:val="18"/>
        </w:rPr>
        <w:t xml:space="preserve">, followed by </w:t>
      </w:r>
      <w:r w:rsidR="00D20EB1" w:rsidRPr="006F0BA1">
        <w:rPr>
          <w:rFonts w:ascii="Cambria" w:hAnsi="Cambria"/>
          <w:sz w:val="18"/>
          <w:szCs w:val="18"/>
        </w:rPr>
        <w:t>recycling</w:t>
      </w:r>
      <w:r w:rsidR="00DD7C31">
        <w:rPr>
          <w:rFonts w:ascii="Cambria" w:hAnsi="Cambria"/>
          <w:sz w:val="18"/>
          <w:szCs w:val="18"/>
        </w:rPr>
        <w:t xml:space="preserve"> (some CMs recovered)</w:t>
      </w:r>
      <w:r w:rsidR="00FB382B" w:rsidRPr="006F0BA1">
        <w:rPr>
          <w:rFonts w:ascii="Cambria" w:hAnsi="Cambria"/>
          <w:sz w:val="18"/>
          <w:szCs w:val="18"/>
        </w:rPr>
        <w:t>.</w:t>
      </w:r>
    </w:p>
    <w:p w14:paraId="542C053D" w14:textId="42F71AE1" w:rsidR="007E7C79" w:rsidRPr="006F0BA1" w:rsidRDefault="00365FB2" w:rsidP="00D22E2D">
      <w:pPr>
        <w:pStyle w:val="ListParagraph"/>
        <w:numPr>
          <w:ilvl w:val="0"/>
          <w:numId w:val="4"/>
        </w:numPr>
        <w:spacing w:after="0" w:line="240" w:lineRule="auto"/>
        <w:jc w:val="both"/>
        <w:rPr>
          <w:rFonts w:ascii="Cambria" w:hAnsi="Cambria"/>
          <w:sz w:val="18"/>
          <w:szCs w:val="18"/>
        </w:rPr>
      </w:pPr>
      <w:r>
        <w:rPr>
          <w:rFonts w:ascii="Cambria" w:hAnsi="Cambria"/>
          <w:sz w:val="18"/>
          <w:szCs w:val="18"/>
        </w:rPr>
        <w:t>A</w:t>
      </w:r>
      <w:r w:rsidRPr="006F0BA1">
        <w:rPr>
          <w:rFonts w:ascii="Cambria" w:hAnsi="Cambria"/>
          <w:sz w:val="18"/>
          <w:szCs w:val="18"/>
        </w:rPr>
        <w:t xml:space="preserve"> </w:t>
      </w:r>
      <w:r w:rsidR="00FB382B" w:rsidRPr="006F0BA1">
        <w:rPr>
          <w:rFonts w:ascii="Cambria" w:hAnsi="Cambria"/>
          <w:sz w:val="18"/>
          <w:szCs w:val="18"/>
        </w:rPr>
        <w:t xml:space="preserve">REE-focused recycling </w:t>
      </w:r>
      <w:r w:rsidR="00D94073" w:rsidRPr="006F0BA1">
        <w:rPr>
          <w:rFonts w:ascii="Cambria" w:hAnsi="Cambria"/>
          <w:sz w:val="18"/>
          <w:szCs w:val="18"/>
        </w:rPr>
        <w:t>scenario: E</w:t>
      </w:r>
      <w:r w:rsidR="00FB382B" w:rsidRPr="006F0BA1">
        <w:rPr>
          <w:rFonts w:ascii="Cambria" w:hAnsi="Cambria"/>
          <w:sz w:val="18"/>
          <w:szCs w:val="18"/>
        </w:rPr>
        <w:t>mphasi</w:t>
      </w:r>
      <w:r w:rsidR="00D20EB1" w:rsidRPr="006F0BA1">
        <w:rPr>
          <w:rFonts w:ascii="Cambria" w:hAnsi="Cambria"/>
          <w:sz w:val="18"/>
          <w:szCs w:val="18"/>
        </w:rPr>
        <w:t>zes</w:t>
      </w:r>
      <w:r w:rsidR="00FB382B" w:rsidRPr="006F0BA1">
        <w:rPr>
          <w:rFonts w:ascii="Cambria" w:hAnsi="Cambria"/>
          <w:sz w:val="18"/>
          <w:szCs w:val="18"/>
        </w:rPr>
        <w:t xml:space="preserve"> the recovery of </w:t>
      </w:r>
      <w:r w:rsidR="00DD7C31">
        <w:rPr>
          <w:rFonts w:ascii="Cambria" w:hAnsi="Cambria"/>
          <w:sz w:val="18"/>
          <w:szCs w:val="18"/>
        </w:rPr>
        <w:t xml:space="preserve">CMs (e.g., </w:t>
      </w:r>
      <w:r w:rsidR="00FB382B" w:rsidRPr="006F0BA1">
        <w:rPr>
          <w:rFonts w:ascii="Cambria" w:hAnsi="Cambria"/>
          <w:sz w:val="18"/>
          <w:szCs w:val="18"/>
        </w:rPr>
        <w:t>Nd and Dy</w:t>
      </w:r>
      <w:r w:rsidR="00DD7C31">
        <w:rPr>
          <w:rFonts w:ascii="Cambria" w:hAnsi="Cambria"/>
          <w:sz w:val="18"/>
          <w:szCs w:val="18"/>
        </w:rPr>
        <w:t>)</w:t>
      </w:r>
      <w:r w:rsidR="00FB382B" w:rsidRPr="006F0BA1">
        <w:rPr>
          <w:rFonts w:ascii="Cambria" w:hAnsi="Cambria"/>
          <w:sz w:val="18"/>
          <w:szCs w:val="18"/>
        </w:rPr>
        <w:t xml:space="preserve"> from HDD REPMs </w:t>
      </w:r>
      <w:r w:rsidR="00305028">
        <w:rPr>
          <w:rFonts w:ascii="Cambria" w:hAnsi="Cambria"/>
          <w:sz w:val="18"/>
          <w:szCs w:val="18"/>
        </w:rPr>
        <w:t xml:space="preserve">and </w:t>
      </w:r>
      <w:r w:rsidR="00FB382B" w:rsidRPr="006F0BA1">
        <w:rPr>
          <w:rFonts w:ascii="Cambria" w:hAnsi="Cambria"/>
          <w:sz w:val="18"/>
          <w:szCs w:val="18"/>
        </w:rPr>
        <w:t xml:space="preserve">other </w:t>
      </w:r>
      <w:r w:rsidR="00C54FAD" w:rsidRPr="006F0BA1">
        <w:rPr>
          <w:rFonts w:ascii="Cambria" w:hAnsi="Cambria"/>
          <w:sz w:val="18"/>
          <w:szCs w:val="18"/>
        </w:rPr>
        <w:t>materials.</w:t>
      </w:r>
      <w:r w:rsidR="00FB382B" w:rsidRPr="006F0BA1">
        <w:rPr>
          <w:rFonts w:ascii="Cambria" w:hAnsi="Cambria"/>
          <w:sz w:val="18"/>
          <w:szCs w:val="18"/>
        </w:rPr>
        <w:t xml:space="preserve"> </w:t>
      </w:r>
    </w:p>
    <w:p w14:paraId="6C316E30" w14:textId="792C4C81" w:rsidR="00F56027" w:rsidRDefault="001C0BDB" w:rsidP="00FF7334">
      <w:pPr>
        <w:pStyle w:val="ListParagraph"/>
        <w:spacing w:after="0" w:line="240" w:lineRule="auto"/>
        <w:ind w:left="0"/>
        <w:jc w:val="both"/>
        <w:rPr>
          <w:rFonts w:ascii="Cambria" w:hAnsi="Cambria"/>
          <w:sz w:val="18"/>
          <w:szCs w:val="18"/>
          <w:lang w:val="en-GB"/>
        </w:rPr>
      </w:pPr>
      <w:r>
        <w:rPr>
          <w:rFonts w:ascii="Cambria" w:hAnsi="Cambria"/>
          <w:sz w:val="18"/>
          <w:szCs w:val="18"/>
          <w:lang w:val="en-GB"/>
        </w:rPr>
        <w:t>A</w:t>
      </w:r>
      <w:r w:rsidRPr="001C0BDB">
        <w:rPr>
          <w:rFonts w:ascii="Cambria" w:hAnsi="Cambria"/>
          <w:sz w:val="18"/>
          <w:szCs w:val="18"/>
          <w:lang w:val="en-GB"/>
        </w:rPr>
        <w:t xml:space="preserve"> comparison of </w:t>
      </w:r>
      <w:r>
        <w:rPr>
          <w:rFonts w:ascii="Cambria" w:hAnsi="Cambria"/>
          <w:sz w:val="18"/>
          <w:szCs w:val="18"/>
          <w:lang w:val="en-GB"/>
        </w:rPr>
        <w:t>these</w:t>
      </w:r>
      <w:r w:rsidRPr="001C0BDB">
        <w:rPr>
          <w:rFonts w:ascii="Cambria" w:hAnsi="Cambria"/>
          <w:sz w:val="18"/>
          <w:szCs w:val="18"/>
          <w:lang w:val="en-GB"/>
        </w:rPr>
        <w:t xml:space="preserve"> scenarios </w:t>
      </w:r>
      <w:r>
        <w:rPr>
          <w:rFonts w:ascii="Cambria" w:hAnsi="Cambria"/>
          <w:sz w:val="18"/>
          <w:szCs w:val="18"/>
          <w:lang w:val="en-GB"/>
        </w:rPr>
        <w:t xml:space="preserve">will </w:t>
      </w:r>
      <w:r w:rsidRPr="001C0BDB">
        <w:rPr>
          <w:rFonts w:ascii="Cambria" w:hAnsi="Cambria"/>
          <w:sz w:val="18"/>
          <w:szCs w:val="18"/>
          <w:lang w:val="en-GB"/>
        </w:rPr>
        <w:t>provide insight into how EoU strateg</w:t>
      </w:r>
      <w:r>
        <w:rPr>
          <w:rFonts w:ascii="Cambria" w:hAnsi="Cambria"/>
          <w:sz w:val="18"/>
          <w:szCs w:val="18"/>
          <w:lang w:val="en-GB"/>
        </w:rPr>
        <w:t>y may</w:t>
      </w:r>
      <w:r w:rsidRPr="001C0BDB">
        <w:rPr>
          <w:rFonts w:ascii="Cambria" w:hAnsi="Cambria"/>
          <w:sz w:val="18"/>
          <w:szCs w:val="18"/>
          <w:lang w:val="en-GB"/>
        </w:rPr>
        <w:t xml:space="preserve"> shift retention patterns across materials</w:t>
      </w:r>
      <w:r w:rsidRPr="007E31F0">
        <w:rPr>
          <w:rFonts w:ascii="Cambria" w:hAnsi="Cambria"/>
          <w:sz w:val="18"/>
          <w:szCs w:val="18"/>
          <w:lang w:val="en-GB"/>
        </w:rPr>
        <w:t>.</w:t>
      </w:r>
      <w:r w:rsidR="00FF7334" w:rsidRPr="007E31F0">
        <w:rPr>
          <w:rFonts w:ascii="Cambria" w:hAnsi="Cambria"/>
          <w:sz w:val="18"/>
          <w:szCs w:val="18"/>
          <w:lang w:val="en-GB"/>
        </w:rPr>
        <w:t xml:space="preserve"> Input data for the model, i.e., </w:t>
      </w:r>
      <w:r w:rsidR="00FF7334" w:rsidRPr="007E31F0">
        <w:rPr>
          <w:rFonts w:ascii="Cambria" w:hAnsi="Cambria"/>
          <w:sz w:val="18"/>
          <w:szCs w:val="18"/>
        </w:rPr>
        <w:t>the material composition of a typical HDD was determined from data sources and verified via discussions with industry personnel</w:t>
      </w:r>
      <w:r w:rsidR="002B1CA9">
        <w:rPr>
          <w:rFonts w:ascii="Cambria" w:hAnsi="Cambria"/>
          <w:sz w:val="18"/>
          <w:szCs w:val="18"/>
        </w:rPr>
        <w:t xml:space="preserve"> (J. Richter</w:t>
      </w:r>
      <w:r w:rsidR="001E601B">
        <w:rPr>
          <w:rFonts w:ascii="Cambria" w:hAnsi="Cambria"/>
          <w:sz w:val="18"/>
          <w:szCs w:val="18"/>
        </w:rPr>
        <w:t xml:space="preserve"> </w:t>
      </w:r>
      <w:r w:rsidR="002B1CA9">
        <w:rPr>
          <w:rFonts w:ascii="Cambria" w:hAnsi="Cambria"/>
          <w:sz w:val="18"/>
          <w:szCs w:val="18"/>
        </w:rPr>
        <w:t>and L. Kotsakis</w:t>
      </w:r>
      <w:r w:rsidR="001E601B">
        <w:rPr>
          <w:rFonts w:ascii="Cambria" w:hAnsi="Cambria"/>
          <w:sz w:val="18"/>
          <w:szCs w:val="18"/>
        </w:rPr>
        <w:t>, Microsoft Corp.,</w:t>
      </w:r>
      <w:r w:rsidR="007F3310">
        <w:rPr>
          <w:rFonts w:ascii="Cambria" w:hAnsi="Cambria"/>
          <w:sz w:val="18"/>
          <w:szCs w:val="18"/>
        </w:rPr>
        <w:t xml:space="preserve"> </w:t>
      </w:r>
      <w:r w:rsidR="002B1CA9">
        <w:rPr>
          <w:rFonts w:ascii="Cambria" w:hAnsi="Cambria"/>
          <w:sz w:val="18"/>
          <w:szCs w:val="18"/>
        </w:rPr>
        <w:t>personal communication, March 2026)</w:t>
      </w:r>
      <w:r w:rsidR="00FF7334" w:rsidRPr="007E31F0">
        <w:rPr>
          <w:rFonts w:ascii="Cambria" w:hAnsi="Cambria"/>
          <w:sz w:val="18"/>
          <w:szCs w:val="18"/>
        </w:rPr>
        <w:t xml:space="preserve"> [4]. Additionally, the state transition probabilities for each scenario were constructed based </w:t>
      </w:r>
      <w:r w:rsidR="00FF7334" w:rsidRPr="007E31F0">
        <w:rPr>
          <w:rFonts w:ascii="Cambria" w:hAnsi="Cambria"/>
          <w:sz w:val="18"/>
          <w:szCs w:val="18"/>
        </w:rPr>
        <w:lastRenderedPageBreak/>
        <w:t>on data from the literature (Table 2).</w:t>
      </w:r>
      <w:r w:rsidR="00FF7334">
        <w:rPr>
          <w:rFonts w:ascii="Cambria" w:hAnsi="Cambria"/>
          <w:sz w:val="18"/>
          <w:szCs w:val="18"/>
        </w:rPr>
        <w:t xml:space="preserve"> These probabilities are displayed on the lifecycle model of Fig. 2.  </w:t>
      </w:r>
      <w:r w:rsidR="00FF7334" w:rsidRPr="00F43A00">
        <w:rPr>
          <w:rFonts w:ascii="Cambria" w:hAnsi="Cambria"/>
          <w:sz w:val="18"/>
          <w:szCs w:val="18"/>
        </w:rPr>
        <w:t xml:space="preserve">Sojourn times, or the </w:t>
      </w:r>
      <w:r w:rsidR="00FF7334">
        <w:rPr>
          <w:rFonts w:ascii="Cambria" w:hAnsi="Cambria"/>
          <w:sz w:val="18"/>
          <w:szCs w:val="18"/>
        </w:rPr>
        <w:t>time spent in</w:t>
      </w:r>
      <w:r w:rsidR="00FF7334" w:rsidRPr="00F43A00">
        <w:rPr>
          <w:rFonts w:ascii="Cambria" w:hAnsi="Cambria"/>
          <w:sz w:val="18"/>
          <w:szCs w:val="18"/>
        </w:rPr>
        <w:t xml:space="preserve"> each state, were </w:t>
      </w:r>
      <w:r w:rsidR="00FF7334">
        <w:rPr>
          <w:rFonts w:ascii="Cambria" w:hAnsi="Cambria"/>
          <w:sz w:val="18"/>
          <w:szCs w:val="18"/>
        </w:rPr>
        <w:t>also obtained from</w:t>
      </w:r>
      <w:r w:rsidR="00FF7334" w:rsidRPr="00F43A00">
        <w:rPr>
          <w:rFonts w:ascii="Cambria" w:hAnsi="Cambria"/>
          <w:sz w:val="18"/>
          <w:szCs w:val="18"/>
        </w:rPr>
        <w:t xml:space="preserve"> the literature for the HDD product lifecycle</w:t>
      </w:r>
      <w:r w:rsidR="00FF7334">
        <w:rPr>
          <w:rFonts w:ascii="Cambria" w:hAnsi="Cambria"/>
          <w:sz w:val="18"/>
          <w:szCs w:val="18"/>
        </w:rPr>
        <w:t>. These are shown in</w:t>
      </w:r>
      <w:r w:rsidR="00FF7334" w:rsidRPr="00F43A00">
        <w:rPr>
          <w:rFonts w:ascii="Cambria" w:hAnsi="Cambria"/>
          <w:sz w:val="18"/>
          <w:szCs w:val="18"/>
        </w:rPr>
        <w:t xml:space="preserve"> Table </w:t>
      </w:r>
      <w:r w:rsidR="00FF7334">
        <w:rPr>
          <w:rFonts w:ascii="Cambria" w:hAnsi="Cambria"/>
          <w:sz w:val="18"/>
          <w:szCs w:val="18"/>
        </w:rPr>
        <w:t>3</w:t>
      </w:r>
      <w:r w:rsidR="00FF7334" w:rsidRPr="00F43A00">
        <w:rPr>
          <w:rFonts w:ascii="Cambria" w:hAnsi="Cambria"/>
          <w:sz w:val="18"/>
          <w:szCs w:val="18"/>
        </w:rPr>
        <w:t>.</w:t>
      </w:r>
    </w:p>
    <w:p w14:paraId="64869C87" w14:textId="77777777" w:rsidR="0040260F" w:rsidRPr="00561F21" w:rsidRDefault="0040260F" w:rsidP="00D22E2D">
      <w:pPr>
        <w:ind w:firstLine="180"/>
        <w:jc w:val="both"/>
        <w:rPr>
          <w:rFonts w:ascii="Cambria" w:hAnsi="Cambria"/>
          <w:sz w:val="18"/>
          <w:szCs w:val="18"/>
        </w:rPr>
      </w:pPr>
    </w:p>
    <w:p w14:paraId="66016AB0" w14:textId="3BF40BF7" w:rsidR="00D20EB1" w:rsidRPr="006F0BA1" w:rsidRDefault="008968C7" w:rsidP="00FD35BA">
      <w:pPr>
        <w:pStyle w:val="ListParagraph"/>
        <w:spacing w:after="0" w:line="240" w:lineRule="auto"/>
        <w:ind w:left="0"/>
        <w:jc w:val="center"/>
        <w:rPr>
          <w:rFonts w:ascii="Cambria" w:hAnsi="Cambria"/>
          <w:sz w:val="18"/>
          <w:szCs w:val="18"/>
        </w:rPr>
      </w:pPr>
      <w:r>
        <w:rPr>
          <w:rFonts w:ascii="Cambria" w:hAnsi="Cambria"/>
          <w:noProof/>
          <w:sz w:val="18"/>
          <w:szCs w:val="18"/>
        </w:rPr>
        <w:drawing>
          <wp:inline distT="0" distB="0" distL="0" distR="0" wp14:anchorId="1C7BD53B" wp14:editId="13BA836B">
            <wp:extent cx="3070654" cy="1051253"/>
            <wp:effectExtent l="0" t="0" r="3175" b="3175"/>
            <wp:docPr id="10999181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8160" name="Picture 109991816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92299" cy="1058663"/>
                    </a:xfrm>
                    <a:prstGeom prst="rect">
                      <a:avLst/>
                    </a:prstGeom>
                  </pic:spPr>
                </pic:pic>
              </a:graphicData>
            </a:graphic>
          </wp:inline>
        </w:drawing>
      </w:r>
    </w:p>
    <w:p w14:paraId="5B77B7E9" w14:textId="77777777" w:rsidR="00A6039C" w:rsidRDefault="00A6039C" w:rsidP="00444149">
      <w:pPr>
        <w:pStyle w:val="ListParagraph"/>
        <w:spacing w:after="0" w:line="240" w:lineRule="auto"/>
        <w:ind w:left="180"/>
        <w:jc w:val="both"/>
        <w:rPr>
          <w:rFonts w:ascii="Cambria" w:hAnsi="Cambria"/>
          <w:b/>
          <w:sz w:val="16"/>
          <w:szCs w:val="16"/>
        </w:rPr>
      </w:pPr>
    </w:p>
    <w:p w14:paraId="50084F51" w14:textId="31D82F04" w:rsidR="005776CA" w:rsidRDefault="00145FF5" w:rsidP="00690138">
      <w:pPr>
        <w:pStyle w:val="ListParagraph"/>
        <w:spacing w:after="0" w:line="240" w:lineRule="auto"/>
        <w:ind w:left="0"/>
        <w:jc w:val="both"/>
        <w:rPr>
          <w:rFonts w:ascii="Cambria" w:hAnsi="Cambria"/>
          <w:sz w:val="16"/>
          <w:szCs w:val="16"/>
        </w:rPr>
      </w:pPr>
      <w:r w:rsidRPr="006F0BA1">
        <w:rPr>
          <w:rFonts w:ascii="Cambria" w:hAnsi="Cambria"/>
          <w:b/>
          <w:sz w:val="16"/>
          <w:szCs w:val="16"/>
        </w:rPr>
        <w:t xml:space="preserve">Figure </w:t>
      </w:r>
      <w:r w:rsidR="00F56027">
        <w:rPr>
          <w:rFonts w:ascii="Cambria" w:hAnsi="Cambria"/>
          <w:b/>
          <w:sz w:val="16"/>
          <w:szCs w:val="16"/>
        </w:rPr>
        <w:t>2</w:t>
      </w:r>
      <w:r w:rsidRPr="006F0BA1">
        <w:rPr>
          <w:rFonts w:ascii="Cambria" w:hAnsi="Cambria"/>
          <w:b/>
          <w:sz w:val="16"/>
          <w:szCs w:val="16"/>
        </w:rPr>
        <w:t>.</w:t>
      </w:r>
      <w:r w:rsidRPr="006F0BA1">
        <w:rPr>
          <w:rFonts w:ascii="Cambria" w:hAnsi="Cambria"/>
          <w:sz w:val="16"/>
          <w:szCs w:val="16"/>
        </w:rPr>
        <w:t xml:space="preserve"> </w:t>
      </w:r>
      <w:r w:rsidR="005776CA" w:rsidRPr="006F0BA1">
        <w:rPr>
          <w:rFonts w:ascii="Cambria" w:hAnsi="Cambria"/>
          <w:sz w:val="16"/>
          <w:szCs w:val="16"/>
        </w:rPr>
        <w:t xml:space="preserve">HDD system model depicting </w:t>
      </w:r>
      <w:r w:rsidR="008070DC">
        <w:rPr>
          <w:rFonts w:ascii="Cambria" w:hAnsi="Cambria"/>
          <w:sz w:val="16"/>
          <w:szCs w:val="16"/>
        </w:rPr>
        <w:t>three</w:t>
      </w:r>
      <w:r w:rsidR="005776CA" w:rsidRPr="006F0BA1">
        <w:rPr>
          <w:rFonts w:ascii="Cambria" w:hAnsi="Cambria"/>
          <w:sz w:val="16"/>
          <w:szCs w:val="16"/>
        </w:rPr>
        <w:t xml:space="preserve"> lifecycle scenarios</w:t>
      </w:r>
      <w:r w:rsidR="00F56027">
        <w:rPr>
          <w:rFonts w:ascii="Cambria" w:hAnsi="Cambria"/>
          <w:sz w:val="16"/>
          <w:szCs w:val="16"/>
        </w:rPr>
        <w:t xml:space="preserve"> (states are labelled)</w:t>
      </w:r>
      <w:r w:rsidR="00A72801">
        <w:rPr>
          <w:rFonts w:ascii="Cambria" w:hAnsi="Cambria"/>
          <w:sz w:val="16"/>
          <w:szCs w:val="16"/>
        </w:rPr>
        <w:t>. The numbers represent the fraction of flow of material quantities between states and are expressed as probabilities to construct transition probability matrices</w:t>
      </w:r>
      <w:r w:rsidR="008074EC">
        <w:rPr>
          <w:rFonts w:ascii="Cambria" w:hAnsi="Cambria"/>
          <w:sz w:val="16"/>
          <w:szCs w:val="16"/>
        </w:rPr>
        <w:t>.</w:t>
      </w:r>
    </w:p>
    <w:p w14:paraId="4F7497AB" w14:textId="77777777" w:rsidR="00A6039C" w:rsidRDefault="00A6039C" w:rsidP="00444149">
      <w:pPr>
        <w:jc w:val="both"/>
        <w:rPr>
          <w:rFonts w:ascii="Cambria" w:hAnsi="Cambria"/>
          <w:b/>
          <w:bCs/>
          <w:sz w:val="16"/>
          <w:szCs w:val="16"/>
          <w:lang w:val="en-US"/>
        </w:rPr>
      </w:pPr>
    </w:p>
    <w:p w14:paraId="527B4222" w14:textId="36A06105" w:rsidR="008E126E" w:rsidRPr="008E126E" w:rsidRDefault="00C84C84" w:rsidP="008E126E">
      <w:pPr>
        <w:ind w:firstLine="144"/>
        <w:jc w:val="both"/>
        <w:rPr>
          <w:rFonts w:ascii="Cambria" w:hAnsi="Cambria"/>
          <w:sz w:val="18"/>
          <w:szCs w:val="18"/>
          <w:lang w:val="en-US"/>
        </w:rPr>
      </w:pPr>
      <w:r w:rsidRPr="007E31F0">
        <w:rPr>
          <w:rFonts w:ascii="Cambria" w:hAnsi="Cambria"/>
          <w:sz w:val="18"/>
          <w:szCs w:val="18"/>
          <w:lang w:val="en-US"/>
        </w:rPr>
        <w:t>Often</w:t>
      </w:r>
      <w:r w:rsidR="008E126E" w:rsidRPr="007E31F0">
        <w:rPr>
          <w:rFonts w:ascii="Cambria" w:hAnsi="Cambria"/>
          <w:sz w:val="18"/>
          <w:szCs w:val="18"/>
          <w:lang w:val="en-US"/>
        </w:rPr>
        <w:t xml:space="preserve"> t</w:t>
      </w:r>
      <w:r w:rsidR="008E126E">
        <w:rPr>
          <w:rFonts w:ascii="Cambria" w:hAnsi="Cambria"/>
          <w:sz w:val="18"/>
          <w:szCs w:val="18"/>
          <w:lang w:val="en-US"/>
        </w:rPr>
        <w:t>he empirical information from the literature on sojourn times is somewhat unsubstantiated. In other cases, multiple distributions are proposed to describe the residence time. For our present purpose, we have estimated the minimum and maximum state duration times and used a uniform probability density function to characterize the statistical distribution.</w:t>
      </w:r>
    </w:p>
    <w:p w14:paraId="1B1A0492" w14:textId="77777777" w:rsidR="008E126E" w:rsidRDefault="008E126E" w:rsidP="00444149">
      <w:pPr>
        <w:jc w:val="both"/>
        <w:rPr>
          <w:rFonts w:ascii="Cambria" w:hAnsi="Cambria"/>
          <w:b/>
          <w:bCs/>
          <w:sz w:val="16"/>
          <w:szCs w:val="16"/>
          <w:lang w:val="en-US"/>
        </w:rPr>
      </w:pPr>
    </w:p>
    <w:p w14:paraId="0F46EE2B" w14:textId="1AD744BC" w:rsidR="00F56027" w:rsidRDefault="00D22E2D" w:rsidP="00444149">
      <w:pPr>
        <w:jc w:val="both"/>
        <w:rPr>
          <w:rFonts w:ascii="Cambria" w:hAnsi="Cambria"/>
          <w:sz w:val="16"/>
          <w:szCs w:val="16"/>
          <w:lang w:val="en-US"/>
        </w:rPr>
      </w:pPr>
      <w:r w:rsidRPr="00EC19BC">
        <w:rPr>
          <w:rFonts w:ascii="Cambria" w:hAnsi="Cambria"/>
          <w:b/>
          <w:bCs/>
          <w:sz w:val="16"/>
          <w:szCs w:val="16"/>
          <w:lang w:val="en-US"/>
        </w:rPr>
        <w:t>Table 2</w:t>
      </w:r>
      <w:r w:rsidRPr="006A4717">
        <w:rPr>
          <w:rFonts w:ascii="Cambria" w:hAnsi="Cambria"/>
          <w:sz w:val="16"/>
          <w:szCs w:val="16"/>
          <w:lang w:val="en-US"/>
        </w:rPr>
        <w:t>:</w:t>
      </w:r>
      <w:r>
        <w:rPr>
          <w:rFonts w:ascii="Cambria" w:hAnsi="Cambria"/>
          <w:sz w:val="16"/>
          <w:szCs w:val="16"/>
          <w:lang w:val="en-US"/>
        </w:rPr>
        <w:t xml:space="preserve"> </w:t>
      </w:r>
      <w:r w:rsidRPr="006A4717">
        <w:rPr>
          <w:rFonts w:ascii="Cambria" w:hAnsi="Cambria"/>
          <w:sz w:val="16"/>
          <w:szCs w:val="16"/>
          <w:lang w:val="en-US"/>
        </w:rPr>
        <w:t>Lifecycle state transition probabilities</w:t>
      </w:r>
    </w:p>
    <w:p w14:paraId="4291B60E" w14:textId="77777777" w:rsidR="00A6039C" w:rsidRDefault="00A6039C" w:rsidP="00444149">
      <w:pPr>
        <w:jc w:val="both"/>
        <w:rPr>
          <w:rFonts w:ascii="Cambria" w:hAnsi="Cambria"/>
          <w:sz w:val="18"/>
          <w:szCs w:val="18"/>
          <w:lang w:val="en-US"/>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716"/>
        <w:gridCol w:w="724"/>
        <w:gridCol w:w="1867"/>
        <w:gridCol w:w="1710"/>
      </w:tblGrid>
      <w:tr w:rsidR="00000CFB" w:rsidRPr="0044206C" w14:paraId="050E782D" w14:textId="77777777" w:rsidTr="00547D1F">
        <w:trPr>
          <w:trHeight w:val="20"/>
        </w:trPr>
        <w:tc>
          <w:tcPr>
            <w:tcW w:w="716" w:type="dxa"/>
            <w:noWrap/>
            <w:hideMark/>
          </w:tcPr>
          <w:p w14:paraId="75E79ED4" w14:textId="5D3EE997" w:rsidR="007402AA" w:rsidRPr="0044206C" w:rsidRDefault="007402AA" w:rsidP="005E2893">
            <w:pPr>
              <w:jc w:val="center"/>
              <w:rPr>
                <w:rFonts w:ascii="Cambria" w:eastAsia="Times New Roman" w:hAnsi="Cambria" w:cs="Times New Roman"/>
                <w:b/>
                <w:bCs/>
                <w:color w:val="000000"/>
                <w:kern w:val="0"/>
                <w:sz w:val="16"/>
                <w:szCs w:val="16"/>
                <w14:ligatures w14:val="none"/>
              </w:rPr>
            </w:pPr>
            <w:r w:rsidRPr="0044206C">
              <w:rPr>
                <w:rFonts w:ascii="Cambria" w:eastAsia="Times New Roman" w:hAnsi="Cambria" w:cs="Times New Roman"/>
                <w:b/>
                <w:bCs/>
                <w:color w:val="000000"/>
                <w:kern w:val="0"/>
                <w:sz w:val="16"/>
                <w:szCs w:val="16"/>
                <w14:ligatures w14:val="none"/>
              </w:rPr>
              <w:t>State i</w:t>
            </w:r>
          </w:p>
        </w:tc>
        <w:tc>
          <w:tcPr>
            <w:tcW w:w="724" w:type="dxa"/>
            <w:noWrap/>
            <w:hideMark/>
          </w:tcPr>
          <w:p w14:paraId="51C532C9" w14:textId="51943C77" w:rsidR="007402AA" w:rsidRPr="0044206C" w:rsidRDefault="007402AA" w:rsidP="005E2893">
            <w:pPr>
              <w:jc w:val="center"/>
              <w:rPr>
                <w:rFonts w:ascii="Cambria" w:eastAsia="Times New Roman" w:hAnsi="Cambria" w:cs="Times New Roman"/>
                <w:b/>
                <w:bCs/>
                <w:color w:val="000000"/>
                <w:kern w:val="0"/>
                <w:sz w:val="16"/>
                <w:szCs w:val="16"/>
                <w14:ligatures w14:val="none"/>
              </w:rPr>
            </w:pPr>
            <w:r w:rsidRPr="0044206C">
              <w:rPr>
                <w:rFonts w:ascii="Cambria" w:eastAsia="Times New Roman" w:hAnsi="Cambria" w:cs="Times New Roman"/>
                <w:b/>
                <w:bCs/>
                <w:color w:val="000000"/>
                <w:kern w:val="0"/>
                <w:sz w:val="16"/>
                <w:szCs w:val="16"/>
                <w14:ligatures w14:val="none"/>
              </w:rPr>
              <w:t>State j</w:t>
            </w:r>
          </w:p>
        </w:tc>
        <w:tc>
          <w:tcPr>
            <w:tcW w:w="1867" w:type="dxa"/>
            <w:noWrap/>
            <w:hideMark/>
          </w:tcPr>
          <w:p w14:paraId="153A27F5" w14:textId="77777777" w:rsidR="007402AA" w:rsidRPr="0044206C" w:rsidRDefault="007402AA" w:rsidP="00000CFB">
            <w:pPr>
              <w:jc w:val="center"/>
              <w:rPr>
                <w:rFonts w:ascii="Cambria" w:eastAsia="Times New Roman" w:hAnsi="Cambria" w:cs="Times New Roman"/>
                <w:b/>
                <w:bCs/>
                <w:color w:val="000000"/>
                <w:kern w:val="0"/>
                <w:sz w:val="16"/>
                <w:szCs w:val="16"/>
                <w14:ligatures w14:val="none"/>
              </w:rPr>
            </w:pPr>
            <w:r w:rsidRPr="0044206C">
              <w:rPr>
                <w:rFonts w:ascii="Cambria" w:eastAsia="Times New Roman" w:hAnsi="Cambria" w:cs="Times New Roman"/>
                <w:b/>
                <w:bCs/>
                <w:color w:val="000000"/>
                <w:kern w:val="0"/>
                <w:sz w:val="16"/>
                <w:szCs w:val="16"/>
                <w14:ligatures w14:val="none"/>
              </w:rPr>
              <w:t>p</w:t>
            </w:r>
            <w:r w:rsidRPr="0044206C">
              <w:rPr>
                <w:rFonts w:ascii="Cambria" w:eastAsia="Times New Roman" w:hAnsi="Cambria" w:cs="Times New Roman"/>
                <w:b/>
                <w:bCs/>
                <w:color w:val="000000"/>
                <w:kern w:val="0"/>
                <w:sz w:val="16"/>
                <w:szCs w:val="16"/>
                <w:vertAlign w:val="subscript"/>
                <w14:ligatures w14:val="none"/>
              </w:rPr>
              <w:t>ij</w:t>
            </w:r>
          </w:p>
        </w:tc>
        <w:tc>
          <w:tcPr>
            <w:tcW w:w="1710" w:type="dxa"/>
            <w:noWrap/>
            <w:hideMark/>
          </w:tcPr>
          <w:p w14:paraId="731B9ACC" w14:textId="77777777" w:rsidR="007402AA" w:rsidRPr="0044206C" w:rsidRDefault="007402AA" w:rsidP="00A60A5F">
            <w:pPr>
              <w:jc w:val="center"/>
              <w:rPr>
                <w:rFonts w:ascii="Cambria" w:eastAsia="Times New Roman" w:hAnsi="Cambria" w:cs="Times New Roman"/>
                <w:b/>
                <w:bCs/>
                <w:color w:val="000000"/>
                <w:kern w:val="0"/>
                <w:sz w:val="16"/>
                <w:szCs w:val="16"/>
                <w14:ligatures w14:val="none"/>
              </w:rPr>
            </w:pPr>
            <w:r w:rsidRPr="0044206C">
              <w:rPr>
                <w:rFonts w:ascii="Cambria" w:eastAsia="Times New Roman" w:hAnsi="Cambria" w:cs="Times New Roman"/>
                <w:b/>
                <w:bCs/>
                <w:color w:val="000000"/>
                <w:kern w:val="0"/>
                <w:sz w:val="16"/>
                <w:szCs w:val="16"/>
                <w14:ligatures w14:val="none"/>
              </w:rPr>
              <w:t>Lit. Source</w:t>
            </w:r>
          </w:p>
        </w:tc>
      </w:tr>
      <w:tr w:rsidR="00A60A5F" w:rsidRPr="0044206C" w14:paraId="2941B3BF" w14:textId="77777777" w:rsidTr="00547D1F">
        <w:trPr>
          <w:trHeight w:val="20"/>
        </w:trPr>
        <w:tc>
          <w:tcPr>
            <w:tcW w:w="716" w:type="dxa"/>
            <w:noWrap/>
            <w:hideMark/>
          </w:tcPr>
          <w:p w14:paraId="172517C3" w14:textId="57FE0243"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1</w:t>
            </w:r>
          </w:p>
        </w:tc>
        <w:tc>
          <w:tcPr>
            <w:tcW w:w="724" w:type="dxa"/>
            <w:noWrap/>
            <w:hideMark/>
          </w:tcPr>
          <w:p w14:paraId="050D5D46" w14:textId="7695E051"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2</w:t>
            </w:r>
          </w:p>
        </w:tc>
        <w:tc>
          <w:tcPr>
            <w:tcW w:w="1867" w:type="dxa"/>
            <w:noWrap/>
            <w:hideMark/>
          </w:tcPr>
          <w:p w14:paraId="6CBFFA34" w14:textId="0EAB3EA7"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0.98</w:t>
            </w:r>
          </w:p>
        </w:tc>
        <w:tc>
          <w:tcPr>
            <w:tcW w:w="1710" w:type="dxa"/>
            <w:noWrap/>
            <w:hideMark/>
          </w:tcPr>
          <w:p w14:paraId="1BEE8A70" w14:textId="0E06D8A2" w:rsidR="00A60A5F" w:rsidRPr="00A60A5F" w:rsidRDefault="00000000" w:rsidP="00A60A5F">
            <w:pPr>
              <w:jc w:val="center"/>
              <w:rPr>
                <w:rFonts w:ascii="Cambria" w:eastAsia="Times New Roman" w:hAnsi="Cambria" w:cs="Times New Roman"/>
                <w:color w:val="000000"/>
                <w:kern w:val="0"/>
                <w:sz w:val="16"/>
                <w:szCs w:val="16"/>
                <w14:ligatures w14:val="none"/>
              </w:rPr>
            </w:pPr>
            <w:sdt>
              <w:sdtPr>
                <w:rPr>
                  <w:rFonts w:ascii="Cambria" w:hAnsi="Cambria"/>
                  <w:color w:val="000000"/>
                  <w:sz w:val="16"/>
                  <w:szCs w:val="16"/>
                </w:rPr>
                <w:tag w:val="MENDELEY_CITATION_v3_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"/>
                <w:id w:val="623815566"/>
                <w:placeholder>
                  <w:docPart w:val="3A62D0E1C135F94485261E0CA8B21879"/>
                </w:placeholder>
              </w:sdtPr>
              <w:sdtContent>
                <w:r w:rsidR="00A60A5F" w:rsidRPr="00A60A5F">
                  <w:rPr>
                    <w:rFonts w:ascii="Cambria" w:eastAsia="Times New Roman" w:hAnsi="Cambria" w:cs="Times New Roman"/>
                    <w:color w:val="000000"/>
                    <w:sz w:val="16"/>
                    <w:szCs w:val="16"/>
                  </w:rPr>
                  <w:t>[1</w:t>
                </w:r>
                <w:r w:rsidR="00A60A5F">
                  <w:rPr>
                    <w:rFonts w:ascii="Cambria" w:eastAsia="Times New Roman" w:hAnsi="Cambria" w:cs="Times New Roman"/>
                    <w:color w:val="000000"/>
                    <w:sz w:val="16"/>
                    <w:szCs w:val="16"/>
                  </w:rPr>
                  <w:t>1</w:t>
                </w:r>
                <w:r w:rsidR="00A60A5F" w:rsidRPr="00A60A5F">
                  <w:rPr>
                    <w:rFonts w:ascii="Cambria" w:eastAsia="Times New Roman" w:hAnsi="Cambria" w:cs="Times New Roman"/>
                    <w:color w:val="000000"/>
                    <w:sz w:val="16"/>
                    <w:szCs w:val="16"/>
                  </w:rPr>
                  <w:t>]</w:t>
                </w:r>
              </w:sdtContent>
            </w:sdt>
            <w:sdt>
              <w:sdtPr>
                <w:rPr>
                  <w:rFonts w:ascii="Cambria" w:hAnsi="Cambria"/>
                  <w:color w:val="000000"/>
                  <w:sz w:val="16"/>
                  <w:szCs w:val="16"/>
                </w:rPr>
                <w:tag w:val="MENDELEY_CITATION_v3_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"/>
                <w:id w:val="-1283339031"/>
                <w:placeholder>
                  <w:docPart w:val="3A62D0E1C135F94485261E0CA8B21879"/>
                </w:placeholder>
              </w:sdtPr>
              <w:sdtContent>
                <w:r w:rsidR="00D4102A">
                  <w:rPr>
                    <w:rFonts w:ascii="Cambria" w:hAnsi="Cambria"/>
                    <w:color w:val="000000"/>
                    <w:sz w:val="16"/>
                    <w:szCs w:val="16"/>
                  </w:rPr>
                  <w:t xml:space="preserve"> </w:t>
                </w:r>
                <w:r w:rsidR="00A60A5F" w:rsidRPr="00A60A5F">
                  <w:rPr>
                    <w:rFonts w:ascii="Cambria" w:eastAsia="Times New Roman" w:hAnsi="Cambria"/>
                    <w:color w:val="000000"/>
                    <w:sz w:val="16"/>
                    <w:szCs w:val="16"/>
                  </w:rPr>
                  <w:t>[</w:t>
                </w:r>
                <w:r w:rsidR="00A60A5F">
                  <w:rPr>
                    <w:rFonts w:ascii="Cambria" w:eastAsia="Times New Roman" w:hAnsi="Cambria"/>
                    <w:color w:val="000000"/>
                    <w:sz w:val="16"/>
                    <w:szCs w:val="16"/>
                  </w:rPr>
                  <w:t>1</w:t>
                </w:r>
                <w:r w:rsidR="00A60A5F" w:rsidRPr="00A60A5F">
                  <w:rPr>
                    <w:rFonts w:ascii="Cambria" w:eastAsia="Times New Roman" w:hAnsi="Cambria"/>
                    <w:color w:val="000000"/>
                    <w:sz w:val="16"/>
                    <w:szCs w:val="16"/>
                  </w:rPr>
                  <w:t>2]</w:t>
                </w:r>
              </w:sdtContent>
            </w:sdt>
          </w:p>
        </w:tc>
      </w:tr>
      <w:tr w:rsidR="00A60A5F" w:rsidRPr="0044206C" w14:paraId="5CD97F04" w14:textId="77777777" w:rsidTr="00547D1F">
        <w:trPr>
          <w:trHeight w:val="20"/>
        </w:trPr>
        <w:tc>
          <w:tcPr>
            <w:tcW w:w="716" w:type="dxa"/>
            <w:noWrap/>
            <w:hideMark/>
          </w:tcPr>
          <w:p w14:paraId="58995DAF" w14:textId="450F97F1"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1</w:t>
            </w:r>
          </w:p>
        </w:tc>
        <w:tc>
          <w:tcPr>
            <w:tcW w:w="724" w:type="dxa"/>
            <w:noWrap/>
            <w:hideMark/>
          </w:tcPr>
          <w:p w14:paraId="0EABDE5D" w14:textId="2381EC6F"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727E5CD0" w14:textId="35360E85"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0.02</w:t>
            </w:r>
          </w:p>
        </w:tc>
        <w:tc>
          <w:tcPr>
            <w:tcW w:w="1710" w:type="dxa"/>
            <w:noWrap/>
            <w:hideMark/>
          </w:tcPr>
          <w:p w14:paraId="74BB9F41" w14:textId="37B1673D" w:rsidR="00A60A5F" w:rsidRPr="00A60A5F" w:rsidRDefault="00000000" w:rsidP="00A60A5F">
            <w:pPr>
              <w:jc w:val="center"/>
              <w:rPr>
                <w:rFonts w:ascii="Cambria" w:eastAsia="Times New Roman" w:hAnsi="Cambria" w:cs="Times New Roman"/>
                <w:color w:val="000000"/>
                <w:kern w:val="0"/>
                <w:sz w:val="16"/>
                <w:szCs w:val="16"/>
                <w14:ligatures w14:val="none"/>
              </w:rPr>
            </w:pPr>
            <w:sdt>
              <w:sdtPr>
                <w:rPr>
                  <w:rFonts w:ascii="Cambria" w:hAnsi="Cambria"/>
                  <w:color w:val="000000"/>
                  <w:sz w:val="16"/>
                  <w:szCs w:val="16"/>
                </w:rPr>
                <w:tag w:val="MENDELEY_CITATION_v3_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"/>
                <w:id w:val="515200868"/>
                <w:placeholder>
                  <w:docPart w:val="02BE0BE4C61B7E4F894A7F58A720C945"/>
                </w:placeholder>
              </w:sdtPr>
              <w:sdtContent>
                <w:r w:rsidR="00A60A5F" w:rsidRPr="00A60A5F">
                  <w:rPr>
                    <w:rFonts w:ascii="Cambria" w:eastAsia="Times New Roman" w:hAnsi="Cambria" w:cs="Times New Roman"/>
                    <w:color w:val="000000"/>
                    <w:sz w:val="16"/>
                    <w:szCs w:val="16"/>
                  </w:rPr>
                  <w:t>[1</w:t>
                </w:r>
                <w:r w:rsidR="00A60A5F">
                  <w:rPr>
                    <w:rFonts w:ascii="Cambria" w:eastAsia="Times New Roman" w:hAnsi="Cambria" w:cs="Times New Roman"/>
                    <w:color w:val="000000"/>
                    <w:sz w:val="16"/>
                    <w:szCs w:val="16"/>
                  </w:rPr>
                  <w:t>1</w:t>
                </w:r>
                <w:r w:rsidR="00A60A5F" w:rsidRPr="00A60A5F">
                  <w:rPr>
                    <w:rFonts w:ascii="Cambria" w:eastAsia="Times New Roman" w:hAnsi="Cambria" w:cs="Times New Roman"/>
                    <w:color w:val="000000"/>
                    <w:sz w:val="16"/>
                    <w:szCs w:val="16"/>
                  </w:rPr>
                  <w:t>]</w:t>
                </w:r>
              </w:sdtContent>
            </w:sdt>
            <w:sdt>
              <w:sdtPr>
                <w:rPr>
                  <w:rFonts w:ascii="Cambria" w:hAnsi="Cambria"/>
                  <w:color w:val="000000"/>
                  <w:sz w:val="16"/>
                  <w:szCs w:val="16"/>
                </w:rPr>
                <w:tag w:val="MENDELEY_CITATION_v3_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"/>
                <w:id w:val="-72438722"/>
                <w:placeholder>
                  <w:docPart w:val="02BE0BE4C61B7E4F894A7F58A720C945"/>
                </w:placeholder>
              </w:sdtPr>
              <w:sdtContent>
                <w:r w:rsidR="00D4102A">
                  <w:rPr>
                    <w:rFonts w:ascii="Cambria" w:hAnsi="Cambria"/>
                    <w:color w:val="000000"/>
                    <w:sz w:val="16"/>
                    <w:szCs w:val="16"/>
                  </w:rPr>
                  <w:t xml:space="preserve"> </w:t>
                </w:r>
                <w:r w:rsidR="00A60A5F" w:rsidRPr="00A60A5F">
                  <w:rPr>
                    <w:rFonts w:ascii="Cambria" w:eastAsia="Times New Roman" w:hAnsi="Cambria"/>
                    <w:color w:val="000000"/>
                    <w:sz w:val="16"/>
                    <w:szCs w:val="16"/>
                  </w:rPr>
                  <w:t>[</w:t>
                </w:r>
                <w:r w:rsidR="00A60A5F">
                  <w:rPr>
                    <w:rFonts w:ascii="Cambria" w:eastAsia="Times New Roman" w:hAnsi="Cambria"/>
                    <w:color w:val="000000"/>
                    <w:sz w:val="16"/>
                    <w:szCs w:val="16"/>
                  </w:rPr>
                  <w:t>1</w:t>
                </w:r>
                <w:r w:rsidR="00A60A5F" w:rsidRPr="00A60A5F">
                  <w:rPr>
                    <w:rFonts w:ascii="Cambria" w:eastAsia="Times New Roman" w:hAnsi="Cambria"/>
                    <w:color w:val="000000"/>
                    <w:sz w:val="16"/>
                    <w:szCs w:val="16"/>
                  </w:rPr>
                  <w:t>2]</w:t>
                </w:r>
              </w:sdtContent>
            </w:sdt>
          </w:p>
        </w:tc>
      </w:tr>
      <w:tr w:rsidR="00A60A5F" w:rsidRPr="0044206C" w14:paraId="696A441B" w14:textId="77777777" w:rsidTr="00547D1F">
        <w:trPr>
          <w:trHeight w:val="20"/>
        </w:trPr>
        <w:tc>
          <w:tcPr>
            <w:tcW w:w="716" w:type="dxa"/>
            <w:noWrap/>
            <w:hideMark/>
          </w:tcPr>
          <w:p w14:paraId="1EEAA6C7" w14:textId="74DFDCCC"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2</w:t>
            </w:r>
          </w:p>
        </w:tc>
        <w:tc>
          <w:tcPr>
            <w:tcW w:w="724" w:type="dxa"/>
            <w:noWrap/>
            <w:hideMark/>
          </w:tcPr>
          <w:p w14:paraId="2B0CF078" w14:textId="1BBAB7FD"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3</w:t>
            </w:r>
          </w:p>
        </w:tc>
        <w:tc>
          <w:tcPr>
            <w:tcW w:w="1867" w:type="dxa"/>
            <w:noWrap/>
            <w:hideMark/>
          </w:tcPr>
          <w:p w14:paraId="2A71ECB5" w14:textId="29BD65E7"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0.85</w:t>
            </w:r>
          </w:p>
        </w:tc>
        <w:sdt>
          <w:sdtPr>
            <w:rPr>
              <w:rFonts w:ascii="Cambria" w:hAnsi="Cambria"/>
              <w:color w:val="000000"/>
              <w:sz w:val="16"/>
              <w:szCs w:val="16"/>
            </w:rPr>
            <w:tag w:val="MENDELEY_CITATION_v3_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"/>
            <w:id w:val="-1185278398"/>
            <w:placeholder>
              <w:docPart w:val="EE8B18CECC004C4BBB77396F3AA2C2FC"/>
            </w:placeholder>
          </w:sdtPr>
          <w:sdtContent>
            <w:tc>
              <w:tcPr>
                <w:tcW w:w="1710" w:type="dxa"/>
                <w:noWrap/>
                <w:hideMark/>
              </w:tcPr>
              <w:p w14:paraId="6F92AFAC" w14:textId="4EEB4E04"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olor w:val="000000"/>
                    <w:sz w:val="16"/>
                    <w:szCs w:val="16"/>
                  </w:rPr>
                  <w:t>[</w:t>
                </w:r>
                <w:r>
                  <w:rPr>
                    <w:rFonts w:ascii="Cambria" w:eastAsia="Times New Roman" w:hAnsi="Cambria"/>
                    <w:color w:val="000000"/>
                    <w:sz w:val="16"/>
                    <w:szCs w:val="16"/>
                  </w:rPr>
                  <w:t>1</w:t>
                </w:r>
                <w:r w:rsidRPr="00A60A5F">
                  <w:rPr>
                    <w:rFonts w:ascii="Cambria" w:eastAsia="Times New Roman" w:hAnsi="Cambria"/>
                    <w:color w:val="000000"/>
                    <w:sz w:val="16"/>
                    <w:szCs w:val="16"/>
                  </w:rPr>
                  <w:t>3]</w:t>
                </w:r>
                <w:r w:rsidR="0008473E">
                  <w:rPr>
                    <w:rFonts w:ascii="Cambria" w:eastAsia="Times New Roman" w:hAnsi="Cambria"/>
                    <w:color w:val="000000"/>
                    <w:sz w:val="16"/>
                    <w:szCs w:val="16"/>
                  </w:rPr>
                  <w:t xml:space="preserve"> </w:t>
                </w:r>
                <w:r w:rsidRPr="00A60A5F">
                  <w:rPr>
                    <w:rFonts w:ascii="Cambria" w:eastAsia="Times New Roman" w:hAnsi="Cambria"/>
                    <w:color w:val="000000"/>
                    <w:sz w:val="16"/>
                    <w:szCs w:val="16"/>
                  </w:rPr>
                  <w:t>[</w:t>
                </w:r>
                <w:r>
                  <w:rPr>
                    <w:rFonts w:ascii="Cambria" w:eastAsia="Times New Roman" w:hAnsi="Cambria"/>
                    <w:color w:val="000000"/>
                    <w:sz w:val="16"/>
                    <w:szCs w:val="16"/>
                  </w:rPr>
                  <w:t>1</w:t>
                </w:r>
                <w:r w:rsidRPr="00A60A5F">
                  <w:rPr>
                    <w:rFonts w:ascii="Cambria" w:eastAsia="Times New Roman" w:hAnsi="Cambria"/>
                    <w:color w:val="000000"/>
                    <w:sz w:val="16"/>
                    <w:szCs w:val="16"/>
                  </w:rPr>
                  <w:t>4]</w:t>
                </w:r>
              </w:p>
            </w:tc>
          </w:sdtContent>
        </w:sdt>
      </w:tr>
      <w:tr w:rsidR="00A60A5F" w:rsidRPr="0044206C" w14:paraId="47E3CF42" w14:textId="77777777" w:rsidTr="00547D1F">
        <w:trPr>
          <w:trHeight w:val="20"/>
        </w:trPr>
        <w:tc>
          <w:tcPr>
            <w:tcW w:w="716" w:type="dxa"/>
            <w:noWrap/>
            <w:hideMark/>
          </w:tcPr>
          <w:p w14:paraId="2CC3ABEE" w14:textId="791B65E2"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2</w:t>
            </w:r>
          </w:p>
        </w:tc>
        <w:tc>
          <w:tcPr>
            <w:tcW w:w="724" w:type="dxa"/>
            <w:noWrap/>
            <w:hideMark/>
          </w:tcPr>
          <w:p w14:paraId="69A7A76B" w14:textId="17803F31"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5FCEAB88" w14:textId="0FB9FA02"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0.15</w:t>
            </w:r>
          </w:p>
        </w:tc>
        <w:sdt>
          <w:sdtPr>
            <w:rPr>
              <w:rFonts w:ascii="Cambria" w:hAnsi="Cambria"/>
              <w:color w:val="000000"/>
              <w:sz w:val="16"/>
              <w:szCs w:val="16"/>
            </w:rPr>
            <w:tag w:val="MENDELEY_CITATION_v3_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"/>
            <w:id w:val="241463517"/>
            <w:placeholder>
              <w:docPart w:val="DEC7E2826B255745B2DA5ABF53B9ECCA"/>
            </w:placeholder>
          </w:sdtPr>
          <w:sdtContent>
            <w:tc>
              <w:tcPr>
                <w:tcW w:w="1710" w:type="dxa"/>
                <w:noWrap/>
                <w:hideMark/>
              </w:tcPr>
              <w:p w14:paraId="16975D52" w14:textId="12B2154A"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olor w:val="000000"/>
                    <w:sz w:val="16"/>
                    <w:szCs w:val="16"/>
                  </w:rPr>
                  <w:t>[</w:t>
                </w:r>
                <w:r>
                  <w:rPr>
                    <w:rFonts w:ascii="Cambria" w:eastAsia="Times New Roman" w:hAnsi="Cambria"/>
                    <w:color w:val="000000"/>
                    <w:sz w:val="16"/>
                    <w:szCs w:val="16"/>
                  </w:rPr>
                  <w:t>1</w:t>
                </w:r>
                <w:r w:rsidRPr="00A60A5F">
                  <w:rPr>
                    <w:rFonts w:ascii="Cambria" w:eastAsia="Times New Roman" w:hAnsi="Cambria"/>
                    <w:color w:val="000000"/>
                    <w:sz w:val="16"/>
                    <w:szCs w:val="16"/>
                  </w:rPr>
                  <w:t>3]</w:t>
                </w:r>
              </w:p>
            </w:tc>
          </w:sdtContent>
        </w:sdt>
      </w:tr>
      <w:tr w:rsidR="00A60A5F" w:rsidRPr="0044206C" w14:paraId="26FBCEBC" w14:textId="77777777" w:rsidTr="00547D1F">
        <w:trPr>
          <w:trHeight w:val="20"/>
        </w:trPr>
        <w:tc>
          <w:tcPr>
            <w:tcW w:w="716" w:type="dxa"/>
            <w:noWrap/>
            <w:hideMark/>
          </w:tcPr>
          <w:p w14:paraId="0992E0DC" w14:textId="0C30A65D"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3</w:t>
            </w:r>
          </w:p>
        </w:tc>
        <w:tc>
          <w:tcPr>
            <w:tcW w:w="724" w:type="dxa"/>
            <w:noWrap/>
            <w:hideMark/>
          </w:tcPr>
          <w:p w14:paraId="62C90F24" w14:textId="401AD8FA"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4</w:t>
            </w:r>
          </w:p>
        </w:tc>
        <w:tc>
          <w:tcPr>
            <w:tcW w:w="1867" w:type="dxa"/>
            <w:noWrap/>
            <w:hideMark/>
          </w:tcPr>
          <w:p w14:paraId="5656D342" w14:textId="40F0230D"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1</w:t>
            </w:r>
          </w:p>
        </w:tc>
        <w:tc>
          <w:tcPr>
            <w:tcW w:w="1710" w:type="dxa"/>
            <w:noWrap/>
            <w:hideMark/>
          </w:tcPr>
          <w:p w14:paraId="5BF37C7E" w14:textId="2EB81C5A"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Assum</w:t>
            </w:r>
            <w:r w:rsidR="00EE6852">
              <w:rPr>
                <w:rFonts w:ascii="Cambria" w:eastAsia="Times New Roman" w:hAnsi="Cambria" w:cs="Times New Roman"/>
                <w:color w:val="000000"/>
                <w:sz w:val="16"/>
                <w:szCs w:val="16"/>
              </w:rPr>
              <w:t>ed</w:t>
            </w:r>
            <w:r w:rsidRPr="00A60A5F">
              <w:rPr>
                <w:rFonts w:ascii="Cambria" w:eastAsia="Times New Roman" w:hAnsi="Cambria" w:cs="Times New Roman"/>
                <w:color w:val="000000"/>
                <w:sz w:val="16"/>
                <w:szCs w:val="16"/>
              </w:rPr>
              <w:t xml:space="preserve"> production yield is 100% post rework loops </w:t>
            </w:r>
            <w:sdt>
              <w:sdtPr>
                <w:rPr>
                  <w:rFonts w:ascii="Cambria" w:hAnsi="Cambria"/>
                  <w:color w:val="000000"/>
                  <w:sz w:val="16"/>
                  <w:szCs w:val="16"/>
                </w:rPr>
                <w:tag w:val="MENDELEY_CITATION_v3_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"/>
                <w:id w:val="1089654100"/>
                <w:placeholder>
                  <w:docPart w:val="EDB5FF412DAEF443B2EC156B2B369A34"/>
                </w:placeholder>
              </w:sdtPr>
              <w:sdtContent>
                <w:r w:rsidRPr="00A60A5F">
                  <w:rPr>
                    <w:rFonts w:ascii="Cambria" w:eastAsia="Times New Roman" w:hAnsi="Cambria" w:cs="Times New Roman"/>
                    <w:color w:val="000000"/>
                    <w:sz w:val="16"/>
                    <w:szCs w:val="16"/>
                  </w:rPr>
                  <w:t>[</w:t>
                </w:r>
                <w:r>
                  <w:rPr>
                    <w:rFonts w:ascii="Cambria" w:eastAsia="Times New Roman" w:hAnsi="Cambria" w:cs="Times New Roman"/>
                    <w:color w:val="000000"/>
                    <w:sz w:val="16"/>
                    <w:szCs w:val="16"/>
                  </w:rPr>
                  <w:t>1</w:t>
                </w:r>
                <w:r w:rsidRPr="00A60A5F">
                  <w:rPr>
                    <w:rFonts w:ascii="Cambria" w:eastAsia="Times New Roman" w:hAnsi="Cambria" w:cs="Times New Roman"/>
                    <w:color w:val="000000"/>
                    <w:sz w:val="16"/>
                    <w:szCs w:val="16"/>
                  </w:rPr>
                  <w:t>5]</w:t>
                </w:r>
              </w:sdtContent>
            </w:sdt>
          </w:p>
        </w:tc>
      </w:tr>
      <w:tr w:rsidR="00A60A5F" w:rsidRPr="0044206C" w14:paraId="42B3E177" w14:textId="77777777" w:rsidTr="00547D1F">
        <w:trPr>
          <w:trHeight w:val="20"/>
        </w:trPr>
        <w:tc>
          <w:tcPr>
            <w:tcW w:w="716" w:type="dxa"/>
            <w:noWrap/>
            <w:hideMark/>
          </w:tcPr>
          <w:p w14:paraId="2536B76C" w14:textId="069CEC6F"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4</w:t>
            </w:r>
          </w:p>
        </w:tc>
        <w:tc>
          <w:tcPr>
            <w:tcW w:w="724" w:type="dxa"/>
            <w:noWrap/>
            <w:hideMark/>
          </w:tcPr>
          <w:p w14:paraId="3F277BC2" w14:textId="7041675D"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5</w:t>
            </w:r>
          </w:p>
        </w:tc>
        <w:tc>
          <w:tcPr>
            <w:tcW w:w="1867" w:type="dxa"/>
            <w:noWrap/>
            <w:hideMark/>
          </w:tcPr>
          <w:p w14:paraId="68C38CED" w14:textId="382DF56B"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1</w:t>
            </w:r>
          </w:p>
        </w:tc>
        <w:sdt>
          <w:sdtPr>
            <w:rPr>
              <w:rFonts w:ascii="Cambria" w:hAnsi="Cambria"/>
              <w:color w:val="000000"/>
              <w:sz w:val="16"/>
              <w:szCs w:val="16"/>
            </w:rPr>
            <w:tag w:val="MENDELEY_CITATION_v3_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"/>
            <w:id w:val="-1582984709"/>
            <w:placeholder>
              <w:docPart w:val="3C890B87926FA6478F2BF547DECC954B"/>
            </w:placeholder>
          </w:sdtPr>
          <w:sdtContent>
            <w:tc>
              <w:tcPr>
                <w:tcW w:w="1710" w:type="dxa"/>
                <w:noWrap/>
                <w:hideMark/>
              </w:tcPr>
              <w:p w14:paraId="31025CEE" w14:textId="5FC66290"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olor w:val="000000"/>
                    <w:sz w:val="16"/>
                    <w:szCs w:val="16"/>
                  </w:rPr>
                  <w:t>[</w:t>
                </w:r>
                <w:r>
                  <w:rPr>
                    <w:rFonts w:ascii="Cambria" w:eastAsia="Times New Roman" w:hAnsi="Cambria"/>
                    <w:color w:val="000000"/>
                    <w:sz w:val="16"/>
                    <w:szCs w:val="16"/>
                  </w:rPr>
                  <w:t>1</w:t>
                </w:r>
                <w:r w:rsidRPr="00A60A5F">
                  <w:rPr>
                    <w:rFonts w:ascii="Cambria" w:eastAsia="Times New Roman" w:hAnsi="Cambria"/>
                    <w:color w:val="000000"/>
                    <w:sz w:val="16"/>
                    <w:szCs w:val="16"/>
                  </w:rPr>
                  <w:t>5]</w:t>
                </w:r>
              </w:p>
            </w:tc>
          </w:sdtContent>
        </w:sdt>
      </w:tr>
      <w:tr w:rsidR="00A60A5F" w:rsidRPr="0044206C" w14:paraId="473AE7F3" w14:textId="77777777" w:rsidTr="00547D1F">
        <w:trPr>
          <w:trHeight w:val="20"/>
        </w:trPr>
        <w:tc>
          <w:tcPr>
            <w:tcW w:w="716" w:type="dxa"/>
            <w:noWrap/>
            <w:hideMark/>
          </w:tcPr>
          <w:p w14:paraId="09DD6541" w14:textId="10F24845"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5</w:t>
            </w:r>
          </w:p>
        </w:tc>
        <w:tc>
          <w:tcPr>
            <w:tcW w:w="724" w:type="dxa"/>
            <w:noWrap/>
            <w:hideMark/>
          </w:tcPr>
          <w:p w14:paraId="0D822BFC" w14:textId="443C2636"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6</w:t>
            </w:r>
          </w:p>
        </w:tc>
        <w:tc>
          <w:tcPr>
            <w:tcW w:w="1867" w:type="dxa"/>
            <w:noWrap/>
            <w:hideMark/>
          </w:tcPr>
          <w:p w14:paraId="24A838D1" w14:textId="6F82AFA6"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0.1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0.6 (Reuse-focus)</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0.02 (REE-focus)</w:t>
            </w:r>
          </w:p>
        </w:tc>
        <w:tc>
          <w:tcPr>
            <w:tcW w:w="1710" w:type="dxa"/>
            <w:noWrap/>
            <w:hideMark/>
          </w:tcPr>
          <w:sdt>
            <w:sdtPr>
              <w:rPr>
                <w:rFonts w:ascii="Cambria" w:hAnsi="Cambria"/>
                <w:color w:val="000000"/>
                <w:sz w:val="16"/>
                <w:szCs w:val="16"/>
              </w:rPr>
              <w:tag w:val="MENDELEY_CITATION_v3_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"/>
              <w:id w:val="1257794555"/>
              <w:placeholder>
                <w:docPart w:val="B041CF9A00FF5C4CA2C3A236E79163A5"/>
              </w:placeholder>
            </w:sdtPr>
            <w:sdtContent>
              <w:p w14:paraId="71C644CC" w14:textId="4F6648B5" w:rsidR="00A60A5F" w:rsidRPr="00A60A5F" w:rsidRDefault="00A60A5F" w:rsidP="00A60A5F">
                <w:pPr>
                  <w:jc w:val="center"/>
                  <w:rPr>
                    <w:rFonts w:ascii="Cambria" w:hAnsi="Cambria"/>
                    <w:color w:val="000000"/>
                    <w:sz w:val="16"/>
                    <w:szCs w:val="16"/>
                  </w:rPr>
                </w:pPr>
                <w:r w:rsidRPr="00A60A5F">
                  <w:rPr>
                    <w:rFonts w:ascii="Cambria" w:eastAsia="Times New Roman" w:hAnsi="Cambria"/>
                    <w:color w:val="000000"/>
                    <w:sz w:val="16"/>
                    <w:szCs w:val="16"/>
                  </w:rPr>
                  <w:t>[</w:t>
                </w:r>
                <w:r>
                  <w:rPr>
                    <w:rFonts w:ascii="Cambria" w:eastAsia="Times New Roman" w:hAnsi="Cambria"/>
                    <w:color w:val="000000"/>
                    <w:sz w:val="16"/>
                    <w:szCs w:val="16"/>
                  </w:rPr>
                  <w:t>1</w:t>
                </w:r>
                <w:r w:rsidRPr="00A60A5F">
                  <w:rPr>
                    <w:rFonts w:ascii="Cambria" w:eastAsia="Times New Roman" w:hAnsi="Cambria"/>
                    <w:color w:val="000000"/>
                    <w:sz w:val="16"/>
                    <w:szCs w:val="16"/>
                  </w:rPr>
                  <w:t>6]</w:t>
                </w:r>
              </w:p>
            </w:sdtContent>
          </w:sdt>
          <w:sdt>
            <w:sdtPr>
              <w:rPr>
                <w:rFonts w:ascii="Cambria" w:hAnsi="Cambria"/>
                <w:color w:val="000000"/>
                <w:sz w:val="16"/>
                <w:szCs w:val="16"/>
              </w:rPr>
              <w:tag w:val="MENDELEY_CITATION_v3_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"/>
              <w:id w:val="1398394890"/>
              <w:placeholder>
                <w:docPart w:val="B2A16289833A8A48A4B89C88F8DC5AF8"/>
              </w:placeholder>
            </w:sdtPr>
            <w:sdtContent>
              <w:p w14:paraId="6498712E" w14:textId="7E215B9F"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w:t>
                </w:r>
                <w:r>
                  <w:rPr>
                    <w:rFonts w:ascii="Cambria" w:eastAsia="Times New Roman" w:hAnsi="Cambria" w:cs="Times New Roman"/>
                    <w:color w:val="000000"/>
                    <w:sz w:val="16"/>
                    <w:szCs w:val="16"/>
                  </w:rPr>
                  <w:t>1</w:t>
                </w:r>
                <w:r w:rsidRPr="00A60A5F">
                  <w:rPr>
                    <w:rFonts w:ascii="Cambria" w:eastAsia="Times New Roman" w:hAnsi="Cambria" w:cs="Times New Roman"/>
                    <w:color w:val="000000"/>
                    <w:sz w:val="16"/>
                    <w:szCs w:val="16"/>
                  </w:rPr>
                  <w:t>7]</w:t>
                </w:r>
              </w:p>
            </w:sdtContent>
          </w:sdt>
        </w:tc>
      </w:tr>
      <w:tr w:rsidR="00A60A5F" w:rsidRPr="0044206C" w14:paraId="2ED5389C" w14:textId="77777777" w:rsidTr="00547D1F">
        <w:trPr>
          <w:trHeight w:val="20"/>
        </w:trPr>
        <w:tc>
          <w:tcPr>
            <w:tcW w:w="716" w:type="dxa"/>
            <w:noWrap/>
            <w:hideMark/>
          </w:tcPr>
          <w:p w14:paraId="39E120E1" w14:textId="686B3AE3"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5</w:t>
            </w:r>
          </w:p>
        </w:tc>
        <w:tc>
          <w:tcPr>
            <w:tcW w:w="724" w:type="dxa"/>
            <w:noWrap/>
            <w:hideMark/>
          </w:tcPr>
          <w:p w14:paraId="0CB73C25" w14:textId="5CB0EB06"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7</w:t>
            </w:r>
          </w:p>
        </w:tc>
        <w:tc>
          <w:tcPr>
            <w:tcW w:w="1867" w:type="dxa"/>
            <w:noWrap/>
            <w:hideMark/>
          </w:tcPr>
          <w:p w14:paraId="5281003B" w14:textId="7E155F8D"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0.8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0.3 (Reuse-focus)</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0.97 (REE-focus)</w:t>
            </w:r>
          </w:p>
        </w:tc>
        <w:tc>
          <w:tcPr>
            <w:tcW w:w="1710" w:type="dxa"/>
            <w:noWrap/>
            <w:hideMark/>
          </w:tcPr>
          <w:p w14:paraId="39F2B34C" w14:textId="6474CDF7"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1 – (p</w:t>
            </w:r>
            <w:r w:rsidRPr="00A60A5F">
              <w:rPr>
                <w:rFonts w:ascii="Cambria" w:eastAsia="Times New Roman" w:hAnsi="Cambria" w:cs="Times New Roman"/>
                <w:color w:val="000000"/>
                <w:sz w:val="16"/>
                <w:szCs w:val="16"/>
                <w:vertAlign w:val="subscript"/>
              </w:rPr>
              <w:t xml:space="preserve">56 </w:t>
            </w:r>
            <w:r w:rsidRPr="00A60A5F">
              <w:rPr>
                <w:rFonts w:ascii="Cambria" w:eastAsia="Times New Roman" w:hAnsi="Cambria" w:cs="Times New Roman"/>
                <w:color w:val="000000"/>
                <w:sz w:val="16"/>
                <w:szCs w:val="16"/>
              </w:rPr>
              <w:t>+ p</w:t>
            </w:r>
            <w:r w:rsidRPr="00A60A5F">
              <w:rPr>
                <w:rFonts w:ascii="Cambria" w:eastAsia="Times New Roman" w:hAnsi="Cambria" w:cs="Times New Roman"/>
                <w:color w:val="000000"/>
                <w:sz w:val="16"/>
                <w:szCs w:val="16"/>
                <w:vertAlign w:val="subscript"/>
              </w:rPr>
              <w:t>58</w:t>
            </w:r>
            <w:r w:rsidRPr="00A60A5F">
              <w:rPr>
                <w:rFonts w:ascii="Cambria" w:eastAsia="Times New Roman" w:hAnsi="Cambria" w:cs="Times New Roman"/>
                <w:color w:val="000000"/>
                <w:sz w:val="16"/>
                <w:szCs w:val="16"/>
              </w:rPr>
              <w:t>)</w:t>
            </w:r>
          </w:p>
        </w:tc>
      </w:tr>
      <w:tr w:rsidR="00A60A5F" w:rsidRPr="0044206C" w14:paraId="43348F12" w14:textId="77777777" w:rsidTr="00547D1F">
        <w:trPr>
          <w:trHeight w:val="20"/>
        </w:trPr>
        <w:tc>
          <w:tcPr>
            <w:tcW w:w="716" w:type="dxa"/>
            <w:noWrap/>
            <w:hideMark/>
          </w:tcPr>
          <w:p w14:paraId="44E995E2" w14:textId="54106FA7"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5</w:t>
            </w:r>
          </w:p>
        </w:tc>
        <w:tc>
          <w:tcPr>
            <w:tcW w:w="724" w:type="dxa"/>
            <w:noWrap/>
            <w:hideMark/>
          </w:tcPr>
          <w:p w14:paraId="5027D771" w14:textId="0A3F1C70"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23968949" w14:textId="7F927F46" w:rsidR="00A60A5F" w:rsidRPr="009C5912" w:rsidRDefault="009C5912" w:rsidP="007347ED">
            <w:pPr>
              <w:jc w:val="center"/>
              <w:rPr>
                <w:rFonts w:ascii="Cambria" w:hAnsi="Cambria"/>
                <w:color w:val="000000"/>
                <w:sz w:val="16"/>
                <w:szCs w:val="16"/>
              </w:rPr>
            </w:pPr>
            <w:r>
              <w:rPr>
                <w:rFonts w:ascii="Cambria" w:hAnsi="Cambria"/>
                <w:color w:val="000000"/>
                <w:sz w:val="16"/>
                <w:szCs w:val="16"/>
              </w:rPr>
              <w:t xml:space="preserve">0.1 </w:t>
            </w:r>
            <w:r w:rsidR="00A60A5F" w:rsidRPr="009C5912">
              <w:rPr>
                <w:rFonts w:ascii="Cambria" w:hAnsi="Cambria"/>
                <w:color w:val="000000"/>
                <w:sz w:val="16"/>
                <w:szCs w:val="16"/>
              </w:rPr>
              <w:t>(BAU, Reuse-focus)</w:t>
            </w:r>
            <w:r w:rsidRPr="009C5912">
              <w:rPr>
                <w:rFonts w:ascii="Cambria" w:hAnsi="Cambria"/>
                <w:color w:val="000000"/>
                <w:sz w:val="16"/>
                <w:szCs w:val="16"/>
              </w:rPr>
              <w:t xml:space="preserve">, 0.01 </w:t>
            </w:r>
            <w:r w:rsidR="00A60A5F" w:rsidRPr="009C5912">
              <w:rPr>
                <w:rFonts w:ascii="Cambria" w:eastAsia="Times New Roman" w:hAnsi="Cambria"/>
                <w:color w:val="000000"/>
                <w:sz w:val="16"/>
                <w:szCs w:val="16"/>
              </w:rPr>
              <w:t>(REE-focus)</w:t>
            </w:r>
          </w:p>
        </w:tc>
        <w:sdt>
          <w:sdtPr>
            <w:rPr>
              <w:rFonts w:ascii="Cambria" w:hAnsi="Cambria"/>
              <w:color w:val="000000"/>
              <w:sz w:val="16"/>
              <w:szCs w:val="16"/>
            </w:rPr>
            <w:tag w:val="MENDELEY_CITATION_v3_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"/>
            <w:id w:val="310443442"/>
            <w:placeholder>
              <w:docPart w:val="2D4FFD6E8305F64D923ECD1266763BBE"/>
            </w:placeholder>
          </w:sdtPr>
          <w:sdtContent>
            <w:tc>
              <w:tcPr>
                <w:tcW w:w="1710" w:type="dxa"/>
                <w:noWrap/>
                <w:hideMark/>
              </w:tcPr>
              <w:p w14:paraId="611D7C40" w14:textId="4BA9AB38"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w:t>
                </w:r>
                <w:r>
                  <w:rPr>
                    <w:rFonts w:ascii="Cambria" w:eastAsia="Times New Roman" w:hAnsi="Cambria" w:cs="Times New Roman"/>
                    <w:color w:val="000000"/>
                    <w:sz w:val="16"/>
                    <w:szCs w:val="16"/>
                  </w:rPr>
                  <w:t>1</w:t>
                </w:r>
                <w:r w:rsidR="00D67964">
                  <w:rPr>
                    <w:rFonts w:ascii="Cambria" w:eastAsia="Times New Roman" w:hAnsi="Cambria" w:cs="Times New Roman"/>
                    <w:color w:val="000000"/>
                    <w:sz w:val="16"/>
                    <w:szCs w:val="16"/>
                  </w:rPr>
                  <w:t>7</w:t>
                </w:r>
                <w:r w:rsidRPr="00A60A5F">
                  <w:rPr>
                    <w:rFonts w:ascii="Cambria" w:eastAsia="Times New Roman" w:hAnsi="Cambria" w:cs="Times New Roman"/>
                    <w:color w:val="000000"/>
                    <w:sz w:val="16"/>
                    <w:szCs w:val="16"/>
                  </w:rPr>
                  <w:t>]</w:t>
                </w:r>
              </w:p>
            </w:tc>
          </w:sdtContent>
        </w:sdt>
      </w:tr>
      <w:tr w:rsidR="00A60A5F" w:rsidRPr="0044206C" w14:paraId="5D5160EB" w14:textId="77777777" w:rsidTr="00547D1F">
        <w:trPr>
          <w:trHeight w:val="20"/>
        </w:trPr>
        <w:tc>
          <w:tcPr>
            <w:tcW w:w="716" w:type="dxa"/>
            <w:noWrap/>
            <w:hideMark/>
          </w:tcPr>
          <w:p w14:paraId="52618DFD" w14:textId="10BA25C0"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6</w:t>
            </w:r>
          </w:p>
        </w:tc>
        <w:tc>
          <w:tcPr>
            <w:tcW w:w="724" w:type="dxa"/>
            <w:noWrap/>
            <w:hideMark/>
          </w:tcPr>
          <w:p w14:paraId="039104B2" w14:textId="4C7A7A65"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7</w:t>
            </w:r>
          </w:p>
        </w:tc>
        <w:tc>
          <w:tcPr>
            <w:tcW w:w="1867" w:type="dxa"/>
            <w:noWrap/>
            <w:hideMark/>
          </w:tcPr>
          <w:p w14:paraId="6D6DD5B6" w14:textId="05454B3F"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0.9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0.95 (Reuse-focus, REE-focus)</w:t>
            </w:r>
          </w:p>
        </w:tc>
        <w:tc>
          <w:tcPr>
            <w:tcW w:w="1710" w:type="dxa"/>
            <w:noWrap/>
            <w:hideMark/>
          </w:tcPr>
          <w:p w14:paraId="29AC9809" w14:textId="5113B93B"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 xml:space="preserve">Based on HDD collection rate </w:t>
            </w:r>
            <w:sdt>
              <w:sdtPr>
                <w:rPr>
                  <w:rFonts w:ascii="Cambria" w:hAnsi="Cambria"/>
                  <w:color w:val="000000"/>
                  <w:sz w:val="16"/>
                  <w:szCs w:val="16"/>
                </w:rPr>
                <w:tag w:val="MENDELEY_CITATION_v3_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"/>
                <w:id w:val="1280141866"/>
                <w:placeholder>
                  <w:docPart w:val="F04C390F13968D458B249F867E720B05"/>
                </w:placeholder>
              </w:sdtPr>
              <w:sdtContent>
                <w:r w:rsidRPr="00A60A5F">
                  <w:rPr>
                    <w:rFonts w:ascii="Cambria" w:eastAsia="Times New Roman" w:hAnsi="Cambria" w:cs="Times New Roman"/>
                    <w:color w:val="000000"/>
                    <w:sz w:val="16"/>
                    <w:szCs w:val="16"/>
                  </w:rPr>
                  <w:t>[</w:t>
                </w:r>
                <w:r>
                  <w:rPr>
                    <w:rFonts w:ascii="Cambria" w:eastAsia="Times New Roman" w:hAnsi="Cambria" w:cs="Times New Roman"/>
                    <w:color w:val="000000"/>
                    <w:sz w:val="16"/>
                    <w:szCs w:val="16"/>
                  </w:rPr>
                  <w:t>1</w:t>
                </w:r>
                <w:r w:rsidR="00D67964">
                  <w:rPr>
                    <w:rFonts w:ascii="Cambria" w:eastAsia="Times New Roman" w:hAnsi="Cambria" w:cs="Times New Roman"/>
                    <w:color w:val="000000"/>
                    <w:sz w:val="16"/>
                    <w:szCs w:val="16"/>
                  </w:rPr>
                  <w:t>7</w:t>
                </w:r>
                <w:r w:rsidRPr="00A60A5F">
                  <w:rPr>
                    <w:rFonts w:ascii="Cambria" w:eastAsia="Times New Roman" w:hAnsi="Cambria" w:cs="Times New Roman"/>
                    <w:color w:val="000000"/>
                    <w:sz w:val="16"/>
                    <w:szCs w:val="16"/>
                  </w:rPr>
                  <w:t>]</w:t>
                </w:r>
              </w:sdtContent>
            </w:sdt>
          </w:p>
        </w:tc>
      </w:tr>
      <w:tr w:rsidR="00A60A5F" w:rsidRPr="0044206C" w14:paraId="025328FA" w14:textId="77777777" w:rsidTr="00547D1F">
        <w:trPr>
          <w:trHeight w:val="20"/>
        </w:trPr>
        <w:tc>
          <w:tcPr>
            <w:tcW w:w="716" w:type="dxa"/>
            <w:noWrap/>
            <w:hideMark/>
          </w:tcPr>
          <w:p w14:paraId="15FFF46F" w14:textId="7FAD1443"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6</w:t>
            </w:r>
          </w:p>
        </w:tc>
        <w:tc>
          <w:tcPr>
            <w:tcW w:w="724" w:type="dxa"/>
            <w:noWrap/>
            <w:hideMark/>
          </w:tcPr>
          <w:p w14:paraId="175110BB" w14:textId="5176D2BA"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1DF29A60" w14:textId="48184335"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0.1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0.05 (Reuse-focus &amp; REE-focus)</w:t>
            </w:r>
          </w:p>
        </w:tc>
        <w:tc>
          <w:tcPr>
            <w:tcW w:w="1710" w:type="dxa"/>
            <w:noWrap/>
            <w:hideMark/>
          </w:tcPr>
          <w:p w14:paraId="7F1922A6" w14:textId="2BD26554"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Based on HDD collection rate</w:t>
            </w:r>
            <w:sdt>
              <w:sdtPr>
                <w:rPr>
                  <w:rFonts w:ascii="Cambria" w:hAnsi="Cambria"/>
                  <w:color w:val="000000"/>
                  <w:sz w:val="16"/>
                  <w:szCs w:val="16"/>
                </w:rPr>
                <w:tag w:val="MENDELEY_CITATION_v3_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"/>
                <w:id w:val="-1007743036"/>
                <w:placeholder>
                  <w:docPart w:val="E4FEACA3A98EF3489BF81D51CF3FD121"/>
                </w:placeholder>
              </w:sdtPr>
              <w:sdtContent>
                <w:r w:rsidR="00D4102A">
                  <w:rPr>
                    <w:rFonts w:ascii="Cambria" w:hAnsi="Cambria"/>
                    <w:color w:val="000000"/>
                    <w:sz w:val="16"/>
                    <w:szCs w:val="16"/>
                  </w:rPr>
                  <w:t xml:space="preserve"> </w:t>
                </w:r>
                <w:r w:rsidRPr="00A60A5F">
                  <w:rPr>
                    <w:rFonts w:ascii="Cambria" w:eastAsia="Times New Roman" w:hAnsi="Cambria" w:cs="Times New Roman"/>
                    <w:color w:val="000000"/>
                    <w:sz w:val="16"/>
                    <w:szCs w:val="16"/>
                  </w:rPr>
                  <w:t>[</w:t>
                </w:r>
                <w:r>
                  <w:rPr>
                    <w:rFonts w:ascii="Cambria" w:eastAsia="Times New Roman" w:hAnsi="Cambria" w:cs="Times New Roman"/>
                    <w:color w:val="000000"/>
                    <w:sz w:val="16"/>
                    <w:szCs w:val="16"/>
                  </w:rPr>
                  <w:t>1</w:t>
                </w:r>
                <w:r w:rsidR="00D67964">
                  <w:rPr>
                    <w:rFonts w:ascii="Cambria" w:eastAsia="Times New Roman" w:hAnsi="Cambria" w:cs="Times New Roman"/>
                    <w:color w:val="000000"/>
                    <w:sz w:val="16"/>
                    <w:szCs w:val="16"/>
                  </w:rPr>
                  <w:t>7</w:t>
                </w:r>
                <w:r w:rsidRPr="00A60A5F">
                  <w:rPr>
                    <w:rFonts w:ascii="Cambria" w:eastAsia="Times New Roman" w:hAnsi="Cambria" w:cs="Times New Roman"/>
                    <w:color w:val="000000"/>
                    <w:sz w:val="16"/>
                    <w:szCs w:val="16"/>
                  </w:rPr>
                  <w:t>]</w:t>
                </w:r>
              </w:sdtContent>
            </w:sdt>
          </w:p>
        </w:tc>
      </w:tr>
      <w:tr w:rsidR="00A60A5F" w:rsidRPr="0044206C" w14:paraId="410C8421" w14:textId="77777777" w:rsidTr="00547D1F">
        <w:trPr>
          <w:trHeight w:val="20"/>
        </w:trPr>
        <w:tc>
          <w:tcPr>
            <w:tcW w:w="716" w:type="dxa"/>
            <w:noWrap/>
            <w:hideMark/>
          </w:tcPr>
          <w:p w14:paraId="4B57BD3C" w14:textId="43246F2C"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7</w:t>
            </w:r>
          </w:p>
        </w:tc>
        <w:tc>
          <w:tcPr>
            <w:tcW w:w="724" w:type="dxa"/>
            <w:noWrap/>
            <w:hideMark/>
          </w:tcPr>
          <w:p w14:paraId="00038C68" w14:textId="3FEA42D8"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2</w:t>
            </w:r>
          </w:p>
        </w:tc>
        <w:tc>
          <w:tcPr>
            <w:tcW w:w="1867" w:type="dxa"/>
            <w:noWrap/>
            <w:hideMark/>
          </w:tcPr>
          <w:p w14:paraId="3BCB4CFD" w14:textId="0BB34CA9"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0.69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0.67</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(Reuse-focus)</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0.7 (REE-focus)</w:t>
            </w:r>
          </w:p>
        </w:tc>
        <w:tc>
          <w:tcPr>
            <w:tcW w:w="1710" w:type="dxa"/>
            <w:noWrap/>
            <w:hideMark/>
          </w:tcPr>
          <w:sdt>
            <w:sdtPr>
              <w:rPr>
                <w:rFonts w:ascii="Cambria" w:hAnsi="Cambria"/>
                <w:color w:val="000000"/>
                <w:sz w:val="16"/>
                <w:szCs w:val="16"/>
              </w:rPr>
              <w:tag w:val="MENDELEY_CITATION_v3_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"/>
              <w:id w:val="-1951456792"/>
              <w:placeholder>
                <w:docPart w:val="83ACE23DF90EF44A8332EB072503F8DE"/>
              </w:placeholder>
            </w:sdtPr>
            <w:sdtContent>
              <w:p w14:paraId="03B229DC" w14:textId="451964E6" w:rsidR="00A60A5F" w:rsidRPr="00A60A5F" w:rsidRDefault="00A60A5F" w:rsidP="00A60A5F">
                <w:pPr>
                  <w:jc w:val="center"/>
                  <w:rPr>
                    <w:rFonts w:ascii="Cambria" w:hAnsi="Cambria"/>
                    <w:color w:val="000000"/>
                    <w:sz w:val="16"/>
                    <w:szCs w:val="16"/>
                  </w:rPr>
                </w:pPr>
                <w:r w:rsidRPr="00A60A5F">
                  <w:rPr>
                    <w:rFonts w:ascii="Cambria" w:eastAsia="Times New Roman" w:hAnsi="Cambria" w:cs="Times New Roman"/>
                    <w:color w:val="000000"/>
                    <w:sz w:val="16"/>
                    <w:szCs w:val="16"/>
                  </w:rPr>
                  <w:t>[</w:t>
                </w:r>
                <w:r w:rsidR="00F14ED2">
                  <w:rPr>
                    <w:rFonts w:ascii="Cambria" w:eastAsia="Times New Roman" w:hAnsi="Cambria" w:cs="Times New Roman"/>
                    <w:color w:val="000000"/>
                    <w:sz w:val="16"/>
                    <w:szCs w:val="16"/>
                  </w:rPr>
                  <w:t>4</w:t>
                </w:r>
                <w:r w:rsidRPr="00A60A5F">
                  <w:rPr>
                    <w:rFonts w:ascii="Cambria" w:eastAsia="Times New Roman" w:hAnsi="Cambria" w:cs="Times New Roman"/>
                    <w:color w:val="000000"/>
                    <w:sz w:val="16"/>
                    <w:szCs w:val="16"/>
                  </w:rPr>
                  <w:t>]</w:t>
                </w:r>
              </w:p>
            </w:sdtContent>
          </w:sdt>
          <w:sdt>
            <w:sdtPr>
              <w:rPr>
                <w:rFonts w:ascii="Cambria" w:hAnsi="Cambria"/>
                <w:color w:val="000000"/>
                <w:sz w:val="16"/>
                <w:szCs w:val="16"/>
              </w:rPr>
              <w:tag w:val="MENDELEY_CITATION_v3_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"/>
              <w:id w:val="1576858028"/>
              <w:placeholder>
                <w:docPart w:val="6F3BB0417373444EAC8DB5CC8F00F87D"/>
              </w:placeholder>
            </w:sdtPr>
            <w:sdtContent>
              <w:p w14:paraId="015550E1" w14:textId="1E483C29"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w:t>
                </w:r>
                <w:r w:rsidR="00D67964">
                  <w:rPr>
                    <w:rFonts w:ascii="Cambria" w:eastAsia="Times New Roman" w:hAnsi="Cambria" w:cs="Times New Roman"/>
                    <w:color w:val="000000"/>
                    <w:sz w:val="16"/>
                    <w:szCs w:val="16"/>
                  </w:rPr>
                  <w:t>1</w:t>
                </w:r>
                <w:r w:rsidR="00F14ED2">
                  <w:rPr>
                    <w:rFonts w:ascii="Cambria" w:eastAsia="Times New Roman" w:hAnsi="Cambria" w:cs="Times New Roman"/>
                    <w:color w:val="000000"/>
                    <w:sz w:val="16"/>
                    <w:szCs w:val="16"/>
                  </w:rPr>
                  <w:t>8</w:t>
                </w:r>
                <w:r w:rsidR="00D67964">
                  <w:rPr>
                    <w:rFonts w:ascii="Cambria" w:eastAsia="Times New Roman" w:hAnsi="Cambria" w:cs="Times New Roman"/>
                    <w:color w:val="000000"/>
                    <w:sz w:val="16"/>
                    <w:szCs w:val="16"/>
                  </w:rPr>
                  <w:t>]</w:t>
                </w:r>
              </w:p>
            </w:sdtContent>
          </w:sdt>
        </w:tc>
      </w:tr>
      <w:tr w:rsidR="00A60A5F" w:rsidRPr="0044206C" w14:paraId="1DE3A074" w14:textId="77777777" w:rsidTr="00547D1F">
        <w:trPr>
          <w:trHeight w:val="20"/>
        </w:trPr>
        <w:tc>
          <w:tcPr>
            <w:tcW w:w="716" w:type="dxa"/>
            <w:noWrap/>
            <w:hideMark/>
          </w:tcPr>
          <w:p w14:paraId="1835CF44" w14:textId="234705DD" w:rsidR="00A60A5F" w:rsidRPr="0044206C" w:rsidRDefault="00A60A5F" w:rsidP="00A60A5F">
            <w:pPr>
              <w:jc w:val="center"/>
              <w:rPr>
                <w:rFonts w:ascii="Cambria" w:eastAsia="Times New Roman" w:hAnsi="Cambria" w:cs="Times New Roman"/>
                <w:color w:val="000000"/>
                <w:kern w:val="0"/>
                <w:sz w:val="16"/>
                <w:szCs w:val="16"/>
                <w14:ligatures w14:val="none"/>
              </w:rPr>
            </w:pPr>
            <w:r>
              <w:rPr>
                <w:rFonts w:ascii="Cambria" w:eastAsia="Times New Roman" w:hAnsi="Cambria" w:cs="Times New Roman"/>
                <w:color w:val="000000"/>
                <w:sz w:val="16"/>
                <w:szCs w:val="16"/>
              </w:rPr>
              <w:t>7</w:t>
            </w:r>
          </w:p>
        </w:tc>
        <w:tc>
          <w:tcPr>
            <w:tcW w:w="724" w:type="dxa"/>
            <w:noWrap/>
            <w:hideMark/>
          </w:tcPr>
          <w:p w14:paraId="635D2A82" w14:textId="28313782"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16ED73D1" w14:textId="754598BC" w:rsidR="00A60A5F" w:rsidRPr="009C5912" w:rsidRDefault="00A60A5F" w:rsidP="007347ED">
            <w:pPr>
              <w:jc w:val="center"/>
              <w:rPr>
                <w:rFonts w:ascii="Cambria" w:eastAsia="Times New Roman" w:hAnsi="Cambria" w:cs="Times New Roman"/>
                <w:color w:val="000000"/>
                <w:sz w:val="16"/>
                <w:szCs w:val="16"/>
              </w:rPr>
            </w:pPr>
            <w:r w:rsidRPr="00F63BA5">
              <w:rPr>
                <w:rFonts w:ascii="Cambria" w:eastAsia="Times New Roman" w:hAnsi="Cambria" w:cs="Times New Roman"/>
                <w:color w:val="000000"/>
                <w:sz w:val="16"/>
                <w:szCs w:val="16"/>
              </w:rPr>
              <w:t>0.31 (BAU)</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w:t>
            </w:r>
            <w:r>
              <w:rPr>
                <w:rFonts w:ascii="Cambria" w:eastAsia="Times New Roman" w:hAnsi="Cambria" w:cs="Times New Roman"/>
                <w:color w:val="000000"/>
                <w:sz w:val="16"/>
                <w:szCs w:val="16"/>
              </w:rPr>
              <w:t>33</w:t>
            </w:r>
            <w:r w:rsidR="002A466E">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(Reuse-focus)</w:t>
            </w:r>
            <w:r w:rsidR="009C5912">
              <w:rPr>
                <w:rFonts w:ascii="Cambria" w:eastAsia="Times New Roman" w:hAnsi="Cambria" w:cs="Times New Roman"/>
                <w:color w:val="000000"/>
                <w:sz w:val="16"/>
                <w:szCs w:val="16"/>
              </w:rPr>
              <w:t xml:space="preserve">, </w:t>
            </w:r>
            <w:r w:rsidRPr="00F63BA5">
              <w:rPr>
                <w:rFonts w:ascii="Cambria" w:eastAsia="Times New Roman" w:hAnsi="Cambria" w:cs="Times New Roman"/>
                <w:color w:val="000000"/>
                <w:sz w:val="16"/>
                <w:szCs w:val="16"/>
              </w:rPr>
              <w:t>0.</w:t>
            </w:r>
            <w:r>
              <w:rPr>
                <w:rFonts w:ascii="Cambria" w:eastAsia="Times New Roman" w:hAnsi="Cambria" w:cs="Times New Roman"/>
                <w:color w:val="000000"/>
                <w:sz w:val="16"/>
                <w:szCs w:val="16"/>
              </w:rPr>
              <w:t>30</w:t>
            </w:r>
            <w:r w:rsidRPr="00F63BA5">
              <w:rPr>
                <w:rFonts w:ascii="Cambria" w:eastAsia="Times New Roman" w:hAnsi="Cambria" w:cs="Times New Roman"/>
                <w:color w:val="000000"/>
                <w:sz w:val="16"/>
                <w:szCs w:val="16"/>
              </w:rPr>
              <w:t xml:space="preserve"> (REE-focus)</w:t>
            </w:r>
          </w:p>
        </w:tc>
        <w:tc>
          <w:tcPr>
            <w:tcW w:w="1710" w:type="dxa"/>
            <w:noWrap/>
            <w:hideMark/>
          </w:tcPr>
          <w:sdt>
            <w:sdtPr>
              <w:rPr>
                <w:rFonts w:ascii="Cambria" w:hAnsi="Cambria"/>
                <w:color w:val="000000"/>
                <w:sz w:val="16"/>
                <w:szCs w:val="16"/>
              </w:rPr>
              <w:tag w:val="MENDELEY_CITATION_v3_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"/>
              <w:id w:val="-1002660057"/>
              <w:placeholder>
                <w:docPart w:val="8895B445324B0D499AF1F76496B4C29B"/>
              </w:placeholder>
            </w:sdtPr>
            <w:sdtContent>
              <w:p w14:paraId="0723A37D" w14:textId="0744186B" w:rsidR="00A60A5F" w:rsidRPr="00A60A5F" w:rsidRDefault="00A60A5F" w:rsidP="00A60A5F">
                <w:pPr>
                  <w:jc w:val="center"/>
                  <w:rPr>
                    <w:rFonts w:ascii="Cambria" w:hAnsi="Cambria"/>
                    <w:color w:val="000000"/>
                    <w:sz w:val="16"/>
                    <w:szCs w:val="16"/>
                  </w:rPr>
                </w:pPr>
                <w:r w:rsidRPr="00A60A5F">
                  <w:rPr>
                    <w:rFonts w:ascii="Cambria" w:eastAsia="Times New Roman" w:hAnsi="Cambria" w:cs="Times New Roman"/>
                    <w:color w:val="000000"/>
                    <w:sz w:val="16"/>
                    <w:szCs w:val="16"/>
                  </w:rPr>
                  <w:t>[</w:t>
                </w:r>
                <w:r w:rsidR="00F14ED2">
                  <w:rPr>
                    <w:rFonts w:ascii="Cambria" w:eastAsia="Times New Roman" w:hAnsi="Cambria" w:cs="Times New Roman"/>
                    <w:color w:val="000000"/>
                    <w:sz w:val="16"/>
                    <w:szCs w:val="16"/>
                  </w:rPr>
                  <w:t>4</w:t>
                </w:r>
                <w:r w:rsidRPr="00A60A5F">
                  <w:rPr>
                    <w:rFonts w:ascii="Cambria" w:eastAsia="Times New Roman" w:hAnsi="Cambria" w:cs="Times New Roman"/>
                    <w:color w:val="000000"/>
                    <w:sz w:val="16"/>
                    <w:szCs w:val="16"/>
                  </w:rPr>
                  <w:t>]</w:t>
                </w:r>
              </w:p>
            </w:sdtContent>
          </w:sdt>
          <w:sdt>
            <w:sdtPr>
              <w:rPr>
                <w:rFonts w:ascii="Cambria" w:hAnsi="Cambria"/>
                <w:color w:val="000000"/>
                <w:sz w:val="16"/>
                <w:szCs w:val="16"/>
              </w:rPr>
              <w:tag w:val="MENDELEY_CITATION_v3_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"/>
              <w:id w:val="812145099"/>
              <w:placeholder>
                <w:docPart w:val="F08CFCE5B49A244BBCDD1A867C1D7119"/>
              </w:placeholder>
            </w:sdtPr>
            <w:sdtContent>
              <w:p w14:paraId="2E80CA74" w14:textId="41CBD8E3"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w:t>
                </w:r>
                <w:r w:rsidR="00D67964">
                  <w:rPr>
                    <w:rFonts w:ascii="Cambria" w:eastAsia="Times New Roman" w:hAnsi="Cambria" w:cs="Times New Roman"/>
                    <w:color w:val="000000"/>
                    <w:sz w:val="16"/>
                    <w:szCs w:val="16"/>
                  </w:rPr>
                  <w:t>1</w:t>
                </w:r>
                <w:r w:rsidR="00F14ED2">
                  <w:rPr>
                    <w:rFonts w:ascii="Cambria" w:eastAsia="Times New Roman" w:hAnsi="Cambria" w:cs="Times New Roman"/>
                    <w:color w:val="000000"/>
                    <w:sz w:val="16"/>
                    <w:szCs w:val="16"/>
                  </w:rPr>
                  <w:t>8</w:t>
                </w:r>
                <w:r w:rsidRPr="00A60A5F">
                  <w:rPr>
                    <w:rFonts w:ascii="Cambria" w:eastAsia="Times New Roman" w:hAnsi="Cambria" w:cs="Times New Roman"/>
                    <w:color w:val="000000"/>
                    <w:sz w:val="16"/>
                    <w:szCs w:val="16"/>
                  </w:rPr>
                  <w:t>]</w:t>
                </w:r>
              </w:p>
            </w:sdtContent>
          </w:sdt>
        </w:tc>
      </w:tr>
      <w:tr w:rsidR="00A60A5F" w:rsidRPr="0044206C" w14:paraId="21E22A4A" w14:textId="77777777" w:rsidTr="00547D1F">
        <w:trPr>
          <w:trHeight w:val="20"/>
        </w:trPr>
        <w:tc>
          <w:tcPr>
            <w:tcW w:w="716" w:type="dxa"/>
            <w:noWrap/>
            <w:hideMark/>
          </w:tcPr>
          <w:p w14:paraId="408F5397" w14:textId="065C480B"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724" w:type="dxa"/>
            <w:noWrap/>
            <w:hideMark/>
          </w:tcPr>
          <w:p w14:paraId="55868C57" w14:textId="66E2FF3E" w:rsidR="00A60A5F" w:rsidRPr="0044206C" w:rsidRDefault="00A60A5F" w:rsidP="00A60A5F">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8</w:t>
            </w:r>
          </w:p>
        </w:tc>
        <w:tc>
          <w:tcPr>
            <w:tcW w:w="1867" w:type="dxa"/>
            <w:noWrap/>
            <w:hideMark/>
          </w:tcPr>
          <w:p w14:paraId="25C2C032" w14:textId="5BB5E40D" w:rsidR="00A60A5F" w:rsidRPr="0044206C" w:rsidRDefault="00A60A5F" w:rsidP="007347ED">
            <w:pPr>
              <w:jc w:val="center"/>
              <w:rPr>
                <w:rFonts w:ascii="Cambria" w:eastAsia="Times New Roman" w:hAnsi="Cambria" w:cs="Times New Roman"/>
                <w:color w:val="000000"/>
                <w:kern w:val="0"/>
                <w:sz w:val="16"/>
                <w:szCs w:val="16"/>
                <w14:ligatures w14:val="none"/>
              </w:rPr>
            </w:pPr>
            <w:r w:rsidRPr="00F63BA5">
              <w:rPr>
                <w:rFonts w:ascii="Cambria" w:eastAsia="Times New Roman" w:hAnsi="Cambria" w:cs="Times New Roman"/>
                <w:color w:val="000000"/>
                <w:sz w:val="16"/>
                <w:szCs w:val="16"/>
              </w:rPr>
              <w:t>1 (BAU)</w:t>
            </w:r>
          </w:p>
        </w:tc>
        <w:tc>
          <w:tcPr>
            <w:tcW w:w="1710" w:type="dxa"/>
            <w:noWrap/>
            <w:hideMark/>
          </w:tcPr>
          <w:p w14:paraId="3B5408CB" w14:textId="38C38ACC" w:rsidR="00A60A5F" w:rsidRPr="00A60A5F" w:rsidRDefault="00A60A5F" w:rsidP="00A60A5F">
            <w:pPr>
              <w:jc w:val="center"/>
              <w:rPr>
                <w:rFonts w:ascii="Cambria" w:eastAsia="Times New Roman" w:hAnsi="Cambria" w:cs="Times New Roman"/>
                <w:color w:val="000000"/>
                <w:kern w:val="0"/>
                <w:sz w:val="16"/>
                <w:szCs w:val="16"/>
                <w14:ligatures w14:val="none"/>
              </w:rPr>
            </w:pPr>
            <w:r w:rsidRPr="00A60A5F">
              <w:rPr>
                <w:rFonts w:ascii="Cambria" w:eastAsia="Times New Roman" w:hAnsi="Cambria" w:cs="Times New Roman"/>
                <w:color w:val="000000"/>
                <w:sz w:val="16"/>
                <w:szCs w:val="16"/>
              </w:rPr>
              <w:t>Assumed no recovery from landfill.</w:t>
            </w:r>
          </w:p>
        </w:tc>
      </w:tr>
    </w:tbl>
    <w:p w14:paraId="40488F8F" w14:textId="77777777" w:rsidR="00941704" w:rsidRDefault="00941704" w:rsidP="00D22E2D">
      <w:pPr>
        <w:ind w:left="90" w:firstLine="180"/>
        <w:jc w:val="both"/>
        <w:rPr>
          <w:rFonts w:ascii="Cambria" w:hAnsi="Cambria"/>
          <w:b/>
          <w:sz w:val="16"/>
          <w:szCs w:val="16"/>
          <w:lang w:val="en-US"/>
        </w:rPr>
      </w:pPr>
    </w:p>
    <w:p w14:paraId="65B2CBFD" w14:textId="7EB9FDBF" w:rsidR="00FD35BA" w:rsidRDefault="00941704" w:rsidP="00690138">
      <w:pPr>
        <w:jc w:val="both"/>
        <w:rPr>
          <w:rFonts w:ascii="Cambria" w:hAnsi="Cambria"/>
          <w:sz w:val="16"/>
          <w:szCs w:val="16"/>
          <w:lang w:val="en-US"/>
        </w:rPr>
      </w:pPr>
      <w:r w:rsidRPr="00F43A00">
        <w:rPr>
          <w:rFonts w:ascii="Cambria" w:hAnsi="Cambria"/>
          <w:b/>
          <w:sz w:val="16"/>
          <w:szCs w:val="16"/>
          <w:lang w:val="en-US"/>
        </w:rPr>
        <w:t>Table</w:t>
      </w:r>
      <w:r>
        <w:rPr>
          <w:rFonts w:ascii="Cambria" w:hAnsi="Cambria"/>
          <w:b/>
          <w:sz w:val="16"/>
          <w:szCs w:val="16"/>
          <w:lang w:val="en-US"/>
        </w:rPr>
        <w:t xml:space="preserve"> 3</w:t>
      </w:r>
      <w:r w:rsidRPr="00F43A00">
        <w:rPr>
          <w:rFonts w:ascii="Cambria" w:hAnsi="Cambria"/>
          <w:b/>
          <w:sz w:val="16"/>
          <w:szCs w:val="16"/>
          <w:lang w:val="en-US"/>
        </w:rPr>
        <w:t xml:space="preserve">: </w:t>
      </w:r>
      <w:r w:rsidRPr="00F43A00">
        <w:rPr>
          <w:rFonts w:ascii="Cambria" w:hAnsi="Cambria"/>
          <w:bCs/>
          <w:sz w:val="16"/>
          <w:szCs w:val="16"/>
          <w:lang w:val="en-US"/>
        </w:rPr>
        <w:t>Product lifecycl</w:t>
      </w:r>
      <w:r w:rsidRPr="00B244F7">
        <w:rPr>
          <w:rFonts w:ascii="Cambria" w:hAnsi="Cambria"/>
          <w:bCs/>
          <w:sz w:val="16"/>
          <w:szCs w:val="16"/>
          <w:lang w:val="en-US"/>
        </w:rPr>
        <w:t>e</w:t>
      </w:r>
      <w:r w:rsidRPr="006A4717">
        <w:rPr>
          <w:rFonts w:ascii="Cambria" w:hAnsi="Cambria"/>
          <w:bCs/>
          <w:sz w:val="16"/>
          <w:szCs w:val="16"/>
          <w:lang w:val="en-US"/>
        </w:rPr>
        <w:t xml:space="preserve"> </w:t>
      </w:r>
      <w:r>
        <w:rPr>
          <w:rFonts w:ascii="Cambria" w:hAnsi="Cambria"/>
          <w:bCs/>
          <w:sz w:val="16"/>
          <w:szCs w:val="16"/>
          <w:lang w:val="en-US"/>
        </w:rPr>
        <w:t>state residence</w:t>
      </w:r>
      <w:r w:rsidRPr="00F43A00">
        <w:rPr>
          <w:rFonts w:ascii="Cambria" w:hAnsi="Cambria"/>
          <w:sz w:val="16"/>
          <w:szCs w:val="16"/>
          <w:lang w:val="en-US"/>
        </w:rPr>
        <w:t xml:space="preserve"> time</w:t>
      </w:r>
      <w:r>
        <w:rPr>
          <w:rFonts w:ascii="Cambria" w:hAnsi="Cambria"/>
          <w:sz w:val="16"/>
          <w:szCs w:val="16"/>
          <w:lang w:val="en-US"/>
        </w:rPr>
        <w:t xml:space="preserve"> distributions</w:t>
      </w:r>
      <w:r w:rsidRPr="00F43A00">
        <w:rPr>
          <w:rFonts w:ascii="Cambria" w:hAnsi="Cambria"/>
          <w:sz w:val="16"/>
          <w:szCs w:val="16"/>
          <w:lang w:val="en-US"/>
        </w:rPr>
        <w:t xml:space="preserve"> (HDD)</w:t>
      </w:r>
    </w:p>
    <w:p w14:paraId="48F709C7" w14:textId="77777777" w:rsidR="00A6039C" w:rsidRPr="00F43A00" w:rsidRDefault="00A6039C" w:rsidP="00444149">
      <w:pPr>
        <w:jc w:val="both"/>
        <w:rPr>
          <w:rFonts w:ascii="Cambria" w:hAnsi="Cambria"/>
          <w:sz w:val="18"/>
          <w:szCs w:val="18"/>
          <w:lang w:val="en-US"/>
        </w:rPr>
      </w:pPr>
    </w:p>
    <w:tbl>
      <w:tblPr>
        <w:tblW w:w="5046" w:type="dxa"/>
        <w:tblBorders>
          <w:top w:val="single" w:sz="4" w:space="0" w:color="auto"/>
          <w:bottom w:val="single" w:sz="4" w:space="0" w:color="auto"/>
          <w:insideH w:val="single" w:sz="4" w:space="0" w:color="auto"/>
        </w:tblBorders>
        <w:tblCellMar>
          <w:left w:w="0" w:type="dxa"/>
          <w:right w:w="0" w:type="dxa"/>
        </w:tblCellMar>
        <w:tblLook w:val="04A0" w:firstRow="1" w:lastRow="0" w:firstColumn="1" w:lastColumn="0" w:noHBand="0" w:noVBand="1"/>
      </w:tblPr>
      <w:tblGrid>
        <w:gridCol w:w="1851"/>
        <w:gridCol w:w="2011"/>
        <w:gridCol w:w="1184"/>
      </w:tblGrid>
      <w:tr w:rsidR="00804775" w:rsidRPr="000F3B95" w14:paraId="24901606" w14:textId="77777777" w:rsidTr="00A60A5F">
        <w:trPr>
          <w:trHeight w:val="255"/>
        </w:trPr>
        <w:tc>
          <w:tcPr>
            <w:tcW w:w="1851" w:type="dxa"/>
          </w:tcPr>
          <w:p w14:paraId="7A78450E" w14:textId="443DEFC9" w:rsidR="00804775" w:rsidRPr="00D22E2D" w:rsidRDefault="00804775" w:rsidP="00883C64">
            <w:pPr>
              <w:pStyle w:val="paragraph"/>
              <w:spacing w:before="0" w:beforeAutospacing="0" w:after="0" w:afterAutospacing="0"/>
              <w:jc w:val="center"/>
              <w:textAlignment w:val="baseline"/>
              <w:rPr>
                <w:rFonts w:ascii="Cambria" w:hAnsi="Cambria" w:cs="Arial"/>
                <w:b/>
                <w:bCs/>
                <w:color w:val="000000"/>
                <w:position w:val="-1"/>
                <w:sz w:val="16"/>
                <w:szCs w:val="16"/>
              </w:rPr>
            </w:pPr>
            <w:r w:rsidRPr="00D22E2D">
              <w:rPr>
                <w:rStyle w:val="eop"/>
                <w:rFonts w:ascii="Cambria" w:hAnsi="Cambria" w:cs="Arial"/>
                <w:b/>
                <w:bCs/>
                <w:color w:val="000000"/>
                <w:position w:val="-1"/>
                <w:sz w:val="16"/>
                <w:szCs w:val="16"/>
              </w:rPr>
              <w:t>State (Lifecycle stage)</w:t>
            </w:r>
          </w:p>
        </w:tc>
        <w:tc>
          <w:tcPr>
            <w:tcW w:w="2011" w:type="dxa"/>
          </w:tcPr>
          <w:p w14:paraId="72FE2138" w14:textId="0675161B" w:rsidR="00804775" w:rsidRPr="00D22E2D" w:rsidRDefault="00804775" w:rsidP="00883C64">
            <w:pPr>
              <w:pStyle w:val="paragraph"/>
              <w:spacing w:before="0" w:beforeAutospacing="0" w:after="0" w:afterAutospacing="0"/>
              <w:jc w:val="center"/>
              <w:textAlignment w:val="baseline"/>
              <w:rPr>
                <w:rFonts w:ascii="Cambria" w:hAnsi="Cambria" w:cs="Arial"/>
                <w:b/>
                <w:bCs/>
                <w:position w:val="-1"/>
                <w:sz w:val="16"/>
                <w:szCs w:val="16"/>
              </w:rPr>
            </w:pPr>
            <w:r w:rsidRPr="00D22E2D">
              <w:rPr>
                <w:rStyle w:val="normaltextrun"/>
                <w:rFonts w:ascii="Cambria" w:hAnsi="Cambria" w:cs="Arial"/>
                <w:b/>
                <w:bCs/>
                <w:position w:val="-1"/>
                <w:sz w:val="16"/>
                <w:szCs w:val="16"/>
              </w:rPr>
              <w:t>Time, U[min, max]</w:t>
            </w:r>
            <w:r w:rsidR="00F56027" w:rsidRPr="00D22E2D">
              <w:rPr>
                <w:rStyle w:val="normaltextrun"/>
                <w:rFonts w:ascii="Cambria" w:hAnsi="Cambria" w:cs="Arial"/>
                <w:b/>
                <w:bCs/>
                <w:position w:val="-1"/>
                <w:sz w:val="16"/>
                <w:szCs w:val="16"/>
              </w:rPr>
              <w:t xml:space="preserve"> </w:t>
            </w:r>
            <w:r w:rsidR="00F56027" w:rsidRPr="00D22E2D">
              <w:rPr>
                <w:rStyle w:val="normaltextrun"/>
                <w:rFonts w:cs="Arial"/>
                <w:b/>
                <w:bCs/>
                <w:position w:val="-1"/>
                <w:sz w:val="16"/>
                <w:szCs w:val="16"/>
              </w:rPr>
              <w:t>in yrs</w:t>
            </w:r>
          </w:p>
        </w:tc>
        <w:tc>
          <w:tcPr>
            <w:tcW w:w="1184" w:type="dxa"/>
          </w:tcPr>
          <w:p w14:paraId="1A4D5A5B" w14:textId="521EB0D8" w:rsidR="00804775" w:rsidRPr="002E11B9" w:rsidRDefault="0040260F" w:rsidP="00883C64">
            <w:pPr>
              <w:pStyle w:val="paragraph"/>
              <w:spacing w:before="0" w:beforeAutospacing="0" w:after="0" w:afterAutospacing="0"/>
              <w:jc w:val="center"/>
              <w:textAlignment w:val="baseline"/>
              <w:rPr>
                <w:rFonts w:ascii="Cambria" w:hAnsi="Cambria" w:cs="Segoe UI"/>
                <w:b/>
                <w:bCs/>
                <w:color w:val="000000"/>
                <w:sz w:val="16"/>
                <w:szCs w:val="16"/>
              </w:rPr>
            </w:pPr>
            <w:r w:rsidRPr="002E11B9">
              <w:rPr>
                <w:rStyle w:val="normaltextrun"/>
                <w:rFonts w:ascii="Cambria" w:hAnsi="Cambria" w:cs="Segoe UI"/>
                <w:b/>
                <w:bCs/>
                <w:color w:val="000000"/>
                <w:sz w:val="16"/>
                <w:szCs w:val="16"/>
              </w:rPr>
              <w:t xml:space="preserve">Lit. </w:t>
            </w:r>
            <w:r w:rsidR="00804775" w:rsidRPr="002E11B9">
              <w:rPr>
                <w:rStyle w:val="normaltextrun"/>
                <w:rFonts w:ascii="Cambria" w:hAnsi="Cambria" w:cs="Segoe UI"/>
                <w:b/>
                <w:bCs/>
                <w:color w:val="000000"/>
                <w:sz w:val="16"/>
                <w:szCs w:val="16"/>
              </w:rPr>
              <w:t>Source</w:t>
            </w:r>
          </w:p>
        </w:tc>
      </w:tr>
      <w:tr w:rsidR="00804775" w:rsidRPr="000F3B95" w14:paraId="4411D3F7" w14:textId="77777777" w:rsidTr="00A60A5F">
        <w:trPr>
          <w:trHeight w:val="255"/>
        </w:trPr>
        <w:tc>
          <w:tcPr>
            <w:tcW w:w="1851" w:type="dxa"/>
          </w:tcPr>
          <w:p w14:paraId="46A9AA2A" w14:textId="2017F56C" w:rsidR="00804775" w:rsidRPr="00804775" w:rsidRDefault="00A00DC1" w:rsidP="00883C64">
            <w:pPr>
              <w:pStyle w:val="paragraph"/>
              <w:spacing w:before="0" w:beforeAutospacing="0" w:after="0" w:afterAutospacing="0"/>
              <w:jc w:val="center"/>
              <w:textAlignment w:val="baseline"/>
              <w:rPr>
                <w:rFonts w:ascii="Cambria" w:hAnsi="Cambria" w:cs="Arial"/>
                <w:color w:val="000000"/>
                <w:position w:val="-1"/>
                <w:sz w:val="16"/>
                <w:szCs w:val="16"/>
              </w:rPr>
            </w:pPr>
            <w:r>
              <w:rPr>
                <w:rStyle w:val="normaltextrun"/>
                <w:rFonts w:ascii="Cambria" w:hAnsi="Cambria" w:cs="Arial"/>
                <w:color w:val="000000"/>
                <w:position w:val="-1"/>
                <w:sz w:val="16"/>
                <w:szCs w:val="16"/>
              </w:rPr>
              <w:t>1</w:t>
            </w:r>
            <w:r>
              <w:rPr>
                <w:rStyle w:val="normaltextrun"/>
                <w:rFonts w:cs="Arial"/>
                <w:color w:val="000000"/>
                <w:position w:val="-1"/>
                <w:sz w:val="16"/>
                <w:szCs w:val="16"/>
              </w:rPr>
              <w:t xml:space="preserve">. </w:t>
            </w:r>
            <w:r w:rsidR="00804775" w:rsidRPr="00804775">
              <w:rPr>
                <w:rStyle w:val="normaltextrun"/>
                <w:rFonts w:ascii="Cambria" w:hAnsi="Cambria" w:cs="Arial"/>
                <w:color w:val="000000"/>
                <w:position w:val="-1"/>
                <w:sz w:val="16"/>
                <w:szCs w:val="16"/>
              </w:rPr>
              <w:t>Extract</w:t>
            </w:r>
          </w:p>
        </w:tc>
        <w:tc>
          <w:tcPr>
            <w:tcW w:w="2011" w:type="dxa"/>
          </w:tcPr>
          <w:p w14:paraId="75F1D9C2" w14:textId="037E3B32"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U[0.02,</w:t>
            </w:r>
            <w:r w:rsidR="00322061">
              <w:rPr>
                <w:rStyle w:val="normaltextrun"/>
                <w:rFonts w:ascii="Cambria" w:hAnsi="Cambria" w:cs="Arial"/>
                <w:position w:val="-1"/>
                <w:sz w:val="16"/>
                <w:szCs w:val="16"/>
              </w:rPr>
              <w:t xml:space="preserve"> </w:t>
            </w:r>
            <w:r w:rsidRPr="000F3B95">
              <w:rPr>
                <w:rStyle w:val="normaltextrun"/>
                <w:rFonts w:ascii="Cambria" w:hAnsi="Cambria" w:cs="Arial"/>
                <w:position w:val="-1"/>
                <w:sz w:val="16"/>
                <w:szCs w:val="16"/>
              </w:rPr>
              <w:t>0.04]</w:t>
            </w:r>
          </w:p>
        </w:tc>
        <w:tc>
          <w:tcPr>
            <w:tcW w:w="1184" w:type="dxa"/>
          </w:tcPr>
          <w:p w14:paraId="5A3BD2C6" w14:textId="6E410E93"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[1</w:t>
            </w:r>
            <w:r w:rsidR="008074EC" w:rsidRPr="002E11B9">
              <w:rPr>
                <w:rFonts w:ascii="Cambria" w:hAnsi="Cambria" w:cs="Segoe UI"/>
                <w:color w:val="000000"/>
                <w:sz w:val="16"/>
                <w:szCs w:val="16"/>
              </w:rPr>
              <w:t>9</w:t>
            </w:r>
            <w:r w:rsidRPr="002E11B9">
              <w:rPr>
                <w:rFonts w:ascii="Cambria" w:hAnsi="Cambria" w:cs="Segoe UI" w:hint="eastAsia"/>
                <w:color w:val="000000"/>
                <w:sz w:val="16"/>
                <w:szCs w:val="16"/>
              </w:rPr>
              <w:t>]</w:t>
            </w:r>
          </w:p>
        </w:tc>
      </w:tr>
      <w:tr w:rsidR="00804775" w:rsidRPr="000F3B95" w14:paraId="23C92E11" w14:textId="77777777" w:rsidTr="00A60A5F">
        <w:trPr>
          <w:trHeight w:val="255"/>
        </w:trPr>
        <w:tc>
          <w:tcPr>
            <w:tcW w:w="1851" w:type="dxa"/>
          </w:tcPr>
          <w:p w14:paraId="7AFD82FE" w14:textId="0B366C35" w:rsidR="00804775" w:rsidRPr="00804775" w:rsidRDefault="00A60A5F" w:rsidP="00883C64">
            <w:pPr>
              <w:pStyle w:val="paragraph"/>
              <w:spacing w:before="0" w:beforeAutospacing="0" w:after="0" w:afterAutospacing="0"/>
              <w:jc w:val="center"/>
              <w:textAlignment w:val="baseline"/>
              <w:rPr>
                <w:rFonts w:ascii="Cambria" w:hAnsi="Cambria" w:cs="Arial"/>
                <w:color w:val="000000"/>
                <w:position w:val="-1"/>
                <w:sz w:val="16"/>
                <w:szCs w:val="16"/>
              </w:rPr>
            </w:pPr>
            <w:r>
              <w:rPr>
                <w:rStyle w:val="normaltextrun"/>
                <w:rFonts w:ascii="Cambria" w:hAnsi="Cambria" w:cs="Arial"/>
                <w:color w:val="000000"/>
                <w:position w:val="-1"/>
                <w:sz w:val="16"/>
                <w:szCs w:val="16"/>
              </w:rPr>
              <w:t xml:space="preserve">2. </w:t>
            </w:r>
            <w:r w:rsidR="00804775" w:rsidRPr="000F3B95">
              <w:rPr>
                <w:rStyle w:val="normaltextrun"/>
                <w:rFonts w:ascii="Cambria" w:hAnsi="Cambria" w:cs="Arial"/>
                <w:color w:val="000000"/>
                <w:position w:val="-1"/>
                <w:sz w:val="16"/>
                <w:szCs w:val="16"/>
              </w:rPr>
              <w:t>Material processing</w:t>
            </w:r>
          </w:p>
        </w:tc>
        <w:tc>
          <w:tcPr>
            <w:tcW w:w="2011" w:type="dxa"/>
          </w:tcPr>
          <w:p w14:paraId="6A97496D" w14:textId="09E3CEB9"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U[0.01,</w:t>
            </w:r>
            <w:r w:rsidR="00322061">
              <w:rPr>
                <w:rStyle w:val="normaltextrun"/>
                <w:rFonts w:ascii="Cambria" w:hAnsi="Cambria" w:cs="Arial"/>
                <w:position w:val="-1"/>
                <w:sz w:val="16"/>
                <w:szCs w:val="16"/>
              </w:rPr>
              <w:t xml:space="preserve"> </w:t>
            </w:r>
            <w:r w:rsidRPr="000F3B95">
              <w:rPr>
                <w:rStyle w:val="normaltextrun"/>
                <w:rFonts w:ascii="Cambria" w:hAnsi="Cambria" w:cs="Arial"/>
                <w:position w:val="-1"/>
                <w:sz w:val="16"/>
                <w:szCs w:val="16"/>
              </w:rPr>
              <w:t>0.01]</w:t>
            </w:r>
          </w:p>
        </w:tc>
        <w:tc>
          <w:tcPr>
            <w:tcW w:w="1184" w:type="dxa"/>
          </w:tcPr>
          <w:p w14:paraId="48E8BDE1" w14:textId="2391391A"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[2</w:t>
            </w:r>
            <w:r w:rsidR="008074EC" w:rsidRPr="002E11B9">
              <w:rPr>
                <w:rFonts w:ascii="Cambria" w:hAnsi="Cambria" w:cs="Segoe UI"/>
                <w:color w:val="000000"/>
                <w:sz w:val="16"/>
                <w:szCs w:val="16"/>
              </w:rPr>
              <w:t>0</w:t>
            </w:r>
            <w:r w:rsidRPr="002E11B9">
              <w:rPr>
                <w:rFonts w:ascii="Cambria" w:hAnsi="Cambria" w:cs="Segoe UI" w:hint="eastAsia"/>
                <w:color w:val="000000"/>
                <w:sz w:val="16"/>
                <w:szCs w:val="16"/>
              </w:rPr>
              <w:t>] [</w:t>
            </w:r>
            <w:r w:rsidR="008074EC" w:rsidRPr="002E11B9">
              <w:rPr>
                <w:rFonts w:ascii="Cambria" w:hAnsi="Cambria" w:cs="Segoe UI"/>
                <w:color w:val="000000"/>
                <w:sz w:val="16"/>
                <w:szCs w:val="16"/>
              </w:rPr>
              <w:t>21</w:t>
            </w:r>
            <w:r w:rsidRPr="002E11B9">
              <w:rPr>
                <w:rFonts w:ascii="Cambria" w:hAnsi="Cambria" w:cs="Segoe UI" w:hint="eastAsia"/>
                <w:color w:val="000000"/>
                <w:sz w:val="16"/>
                <w:szCs w:val="16"/>
              </w:rPr>
              <w:t>]</w:t>
            </w:r>
          </w:p>
        </w:tc>
      </w:tr>
      <w:tr w:rsidR="00804775" w:rsidRPr="000F3B95" w14:paraId="77C7EEA4" w14:textId="77777777" w:rsidTr="00A60A5F">
        <w:trPr>
          <w:trHeight w:val="255"/>
        </w:trPr>
        <w:tc>
          <w:tcPr>
            <w:tcW w:w="1851" w:type="dxa"/>
          </w:tcPr>
          <w:p w14:paraId="77F90708" w14:textId="6E1E5809" w:rsidR="00804775" w:rsidRPr="00804775" w:rsidRDefault="00A60A5F" w:rsidP="00A60A5F">
            <w:pPr>
              <w:pStyle w:val="paragraph"/>
              <w:spacing w:before="0" w:beforeAutospacing="0" w:after="0" w:afterAutospacing="0"/>
              <w:jc w:val="center"/>
              <w:textAlignment w:val="baseline"/>
              <w:rPr>
                <w:rFonts w:ascii="Cambria" w:hAnsi="Cambria" w:cs="Arial"/>
                <w:color w:val="000000"/>
                <w:position w:val="-1"/>
                <w:sz w:val="16"/>
                <w:szCs w:val="16"/>
              </w:rPr>
            </w:pPr>
            <w:r w:rsidRPr="00A60A5F">
              <w:rPr>
                <w:rStyle w:val="normaltextrun"/>
                <w:rFonts w:ascii="Cambria" w:hAnsi="Cambria" w:cs="Arial"/>
                <w:color w:val="000000"/>
                <w:position w:val="-1"/>
                <w:sz w:val="16"/>
                <w:szCs w:val="16"/>
              </w:rPr>
              <w:t>3.</w:t>
            </w:r>
            <w:r>
              <w:rPr>
                <w:rStyle w:val="normaltextrun"/>
                <w:rFonts w:ascii="Cambria" w:hAnsi="Cambria" w:cs="Arial"/>
                <w:color w:val="000000"/>
                <w:position w:val="-1"/>
                <w:sz w:val="16"/>
                <w:szCs w:val="16"/>
              </w:rPr>
              <w:t xml:space="preserve"> </w:t>
            </w:r>
            <w:r w:rsidR="00804775" w:rsidRPr="000F3B95">
              <w:rPr>
                <w:rStyle w:val="normaltextrun"/>
                <w:rFonts w:ascii="Cambria" w:hAnsi="Cambria" w:cs="Arial"/>
                <w:color w:val="000000"/>
                <w:position w:val="-1"/>
                <w:sz w:val="16"/>
                <w:szCs w:val="16"/>
              </w:rPr>
              <w:t>HDD Component Manufacturing</w:t>
            </w:r>
          </w:p>
        </w:tc>
        <w:tc>
          <w:tcPr>
            <w:tcW w:w="2011" w:type="dxa"/>
          </w:tcPr>
          <w:p w14:paraId="278FBB57" w14:textId="1E288BC3" w:rsidR="00804775" w:rsidRPr="00804775" w:rsidRDefault="00322061"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w:t>
            </w:r>
            <w:r w:rsidR="00804775" w:rsidRPr="000F3B95">
              <w:rPr>
                <w:rStyle w:val="normaltextrun"/>
                <w:rFonts w:ascii="Cambria" w:hAnsi="Cambria" w:cs="Arial"/>
                <w:position w:val="-1"/>
                <w:sz w:val="16"/>
                <w:szCs w:val="16"/>
              </w:rPr>
              <w:t>0.08,</w:t>
            </w:r>
            <w:r>
              <w:rPr>
                <w:rStyle w:val="normaltextrun"/>
                <w:rFonts w:ascii="Cambria" w:hAnsi="Cambria" w:cs="Arial"/>
                <w:position w:val="-1"/>
                <w:sz w:val="16"/>
                <w:szCs w:val="16"/>
              </w:rPr>
              <w:t xml:space="preserve"> </w:t>
            </w:r>
            <w:r w:rsidR="00804775" w:rsidRPr="000F3B95">
              <w:rPr>
                <w:rStyle w:val="normaltextrun"/>
                <w:rFonts w:ascii="Cambria" w:hAnsi="Cambria" w:cs="Arial"/>
                <w:position w:val="-1"/>
                <w:sz w:val="16"/>
                <w:szCs w:val="16"/>
              </w:rPr>
              <w:t>0.16]</w:t>
            </w:r>
          </w:p>
        </w:tc>
        <w:tc>
          <w:tcPr>
            <w:tcW w:w="1184" w:type="dxa"/>
          </w:tcPr>
          <w:p w14:paraId="5012AEC7" w14:textId="0FA03E43"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w:t>
            </w:r>
            <w:r w:rsidR="008074EC" w:rsidRPr="002E11B9">
              <w:rPr>
                <w:rFonts w:ascii="Cambria" w:hAnsi="Cambria" w:cs="Segoe UI"/>
                <w:color w:val="000000"/>
                <w:sz w:val="16"/>
                <w:szCs w:val="16"/>
              </w:rPr>
              <w:t>22</w:t>
            </w:r>
            <w:r w:rsidRPr="002E11B9">
              <w:rPr>
                <w:rFonts w:ascii="Cambria" w:hAnsi="Cambria" w:cs="Segoe UI" w:hint="eastAsia"/>
                <w:color w:val="000000"/>
                <w:sz w:val="16"/>
                <w:szCs w:val="16"/>
              </w:rPr>
              <w:t>]</w:t>
            </w:r>
          </w:p>
        </w:tc>
      </w:tr>
      <w:tr w:rsidR="00804775" w:rsidRPr="000F3B95" w14:paraId="1CF282F9" w14:textId="77777777" w:rsidTr="00A60A5F">
        <w:trPr>
          <w:trHeight w:val="255"/>
        </w:trPr>
        <w:tc>
          <w:tcPr>
            <w:tcW w:w="1851" w:type="dxa"/>
          </w:tcPr>
          <w:p w14:paraId="4C1B0E6D" w14:textId="41673909" w:rsidR="00804775" w:rsidRPr="00804775" w:rsidRDefault="00A60A5F" w:rsidP="00A60A5F">
            <w:pPr>
              <w:pStyle w:val="paragraph"/>
              <w:spacing w:before="0" w:beforeAutospacing="0" w:after="0" w:afterAutospacing="0"/>
              <w:jc w:val="center"/>
              <w:textAlignment w:val="baseline"/>
              <w:rPr>
                <w:rFonts w:ascii="Cambria" w:hAnsi="Cambria" w:cs="Arial"/>
                <w:color w:val="000000"/>
                <w:position w:val="-1"/>
                <w:sz w:val="16"/>
                <w:szCs w:val="16"/>
              </w:rPr>
            </w:pPr>
            <w:r w:rsidRPr="00A60A5F">
              <w:rPr>
                <w:rStyle w:val="normaltextrun"/>
                <w:rFonts w:ascii="Cambria" w:hAnsi="Cambria" w:cs="Arial"/>
                <w:color w:val="000000"/>
                <w:position w:val="-1"/>
                <w:sz w:val="16"/>
                <w:szCs w:val="16"/>
              </w:rPr>
              <w:t>4.</w:t>
            </w:r>
            <w:r>
              <w:rPr>
                <w:rStyle w:val="normaltextrun"/>
                <w:rFonts w:ascii="Cambria" w:hAnsi="Cambria" w:cs="Arial"/>
                <w:color w:val="000000"/>
                <w:position w:val="-1"/>
                <w:sz w:val="16"/>
                <w:szCs w:val="16"/>
              </w:rPr>
              <w:t xml:space="preserve"> </w:t>
            </w:r>
            <w:r w:rsidR="00804775" w:rsidRPr="00804775">
              <w:rPr>
                <w:rStyle w:val="normaltextrun"/>
                <w:rFonts w:ascii="Cambria" w:hAnsi="Cambria" w:cs="Arial"/>
                <w:color w:val="000000"/>
                <w:position w:val="-1"/>
                <w:sz w:val="16"/>
                <w:szCs w:val="16"/>
              </w:rPr>
              <w:t>HDD Assembly</w:t>
            </w:r>
          </w:p>
        </w:tc>
        <w:tc>
          <w:tcPr>
            <w:tcW w:w="2011" w:type="dxa"/>
          </w:tcPr>
          <w:p w14:paraId="45054763" w14:textId="68D91608"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U[&lt;0.01,</w:t>
            </w:r>
            <w:r w:rsidR="00322061">
              <w:rPr>
                <w:rStyle w:val="normaltextrun"/>
                <w:rFonts w:ascii="Cambria" w:hAnsi="Cambria" w:cs="Arial"/>
                <w:position w:val="-1"/>
                <w:sz w:val="16"/>
                <w:szCs w:val="16"/>
              </w:rPr>
              <w:t xml:space="preserve"> </w:t>
            </w:r>
            <w:r w:rsidRPr="000F3B95">
              <w:rPr>
                <w:rStyle w:val="normaltextrun"/>
                <w:rFonts w:ascii="Cambria" w:hAnsi="Cambria" w:cs="Arial"/>
                <w:position w:val="-1"/>
                <w:sz w:val="16"/>
                <w:szCs w:val="16"/>
              </w:rPr>
              <w:t>&lt;0.01]</w:t>
            </w:r>
          </w:p>
        </w:tc>
        <w:tc>
          <w:tcPr>
            <w:tcW w:w="1184" w:type="dxa"/>
          </w:tcPr>
          <w:p w14:paraId="769067FE" w14:textId="5F766A90"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w:t>
            </w:r>
            <w:r w:rsidR="008074EC" w:rsidRPr="002E11B9">
              <w:rPr>
                <w:rFonts w:ascii="Cambria" w:hAnsi="Cambria" w:cs="Segoe UI"/>
                <w:color w:val="000000"/>
                <w:sz w:val="16"/>
                <w:szCs w:val="16"/>
              </w:rPr>
              <w:t>23</w:t>
            </w:r>
            <w:r w:rsidRPr="002E11B9">
              <w:rPr>
                <w:rFonts w:ascii="Cambria" w:hAnsi="Cambria" w:cs="Segoe UI" w:hint="eastAsia"/>
                <w:color w:val="000000"/>
                <w:sz w:val="16"/>
                <w:szCs w:val="16"/>
              </w:rPr>
              <w:t>]</w:t>
            </w:r>
          </w:p>
        </w:tc>
      </w:tr>
      <w:tr w:rsidR="00804775" w:rsidRPr="000F3B95" w14:paraId="0859A468" w14:textId="77777777" w:rsidTr="00A60A5F">
        <w:trPr>
          <w:trHeight w:val="255"/>
        </w:trPr>
        <w:tc>
          <w:tcPr>
            <w:tcW w:w="1851" w:type="dxa"/>
          </w:tcPr>
          <w:p w14:paraId="1E973C23" w14:textId="0C1DCB73" w:rsidR="00804775" w:rsidRPr="00804775" w:rsidRDefault="00A60A5F" w:rsidP="00A60A5F">
            <w:pPr>
              <w:pStyle w:val="paragraph"/>
              <w:spacing w:before="0" w:beforeAutospacing="0" w:after="0" w:afterAutospacing="0"/>
              <w:jc w:val="center"/>
              <w:textAlignment w:val="baseline"/>
              <w:rPr>
                <w:rFonts w:ascii="Cambria" w:hAnsi="Cambria" w:cs="Arial"/>
                <w:color w:val="000000"/>
                <w:position w:val="-1"/>
                <w:sz w:val="16"/>
                <w:szCs w:val="16"/>
              </w:rPr>
            </w:pPr>
            <w:r w:rsidRPr="00A60A5F">
              <w:rPr>
                <w:rStyle w:val="normaltextrun"/>
                <w:rFonts w:ascii="Cambria" w:hAnsi="Cambria" w:cs="Arial"/>
                <w:color w:val="000000"/>
                <w:position w:val="-1"/>
                <w:sz w:val="16"/>
                <w:szCs w:val="16"/>
              </w:rPr>
              <w:t>5.</w:t>
            </w:r>
            <w:r>
              <w:rPr>
                <w:rStyle w:val="normaltextrun"/>
                <w:rFonts w:ascii="Cambria" w:hAnsi="Cambria" w:cs="Arial"/>
                <w:color w:val="000000"/>
                <w:position w:val="-1"/>
                <w:sz w:val="16"/>
                <w:szCs w:val="16"/>
              </w:rPr>
              <w:t xml:space="preserve"> </w:t>
            </w:r>
            <w:r w:rsidR="00804775" w:rsidRPr="000F3B95">
              <w:rPr>
                <w:rStyle w:val="normaltextrun"/>
                <w:rFonts w:ascii="Cambria" w:hAnsi="Cambria" w:cs="Arial"/>
                <w:color w:val="000000"/>
                <w:position w:val="-1"/>
                <w:sz w:val="16"/>
                <w:szCs w:val="16"/>
              </w:rPr>
              <w:t>Use</w:t>
            </w:r>
          </w:p>
        </w:tc>
        <w:tc>
          <w:tcPr>
            <w:tcW w:w="2011" w:type="dxa"/>
          </w:tcPr>
          <w:p w14:paraId="2AEACE9A" w14:textId="1CB1922E"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U[3,</w:t>
            </w:r>
            <w:r w:rsidR="00322061">
              <w:rPr>
                <w:rStyle w:val="normaltextrun"/>
                <w:rFonts w:ascii="Cambria" w:hAnsi="Cambria" w:cs="Arial"/>
                <w:position w:val="-1"/>
                <w:sz w:val="16"/>
                <w:szCs w:val="16"/>
              </w:rPr>
              <w:t xml:space="preserve"> </w:t>
            </w:r>
            <w:r w:rsidRPr="000F3B95">
              <w:rPr>
                <w:rStyle w:val="normaltextrun"/>
                <w:rFonts w:ascii="Cambria" w:hAnsi="Cambria" w:cs="Arial"/>
                <w:position w:val="-1"/>
                <w:sz w:val="16"/>
                <w:szCs w:val="16"/>
              </w:rPr>
              <w:t>6]</w:t>
            </w:r>
          </w:p>
        </w:tc>
        <w:tc>
          <w:tcPr>
            <w:tcW w:w="1184" w:type="dxa"/>
          </w:tcPr>
          <w:p w14:paraId="0D04B327" w14:textId="4B39A1E5"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w:t>
            </w:r>
            <w:r w:rsidR="008074EC" w:rsidRPr="002E11B9">
              <w:rPr>
                <w:rFonts w:ascii="Cambria" w:hAnsi="Cambria" w:cs="Segoe UI"/>
                <w:color w:val="000000"/>
                <w:sz w:val="16"/>
                <w:szCs w:val="16"/>
              </w:rPr>
              <w:t>24</w:t>
            </w:r>
            <w:r w:rsidRPr="002E11B9">
              <w:rPr>
                <w:rFonts w:ascii="Cambria" w:hAnsi="Cambria" w:cs="Segoe UI" w:hint="eastAsia"/>
                <w:color w:val="000000"/>
                <w:sz w:val="16"/>
                <w:szCs w:val="16"/>
              </w:rPr>
              <w:t>]</w:t>
            </w:r>
          </w:p>
        </w:tc>
      </w:tr>
      <w:tr w:rsidR="00804775" w:rsidRPr="000F3B95" w14:paraId="5458A85E" w14:textId="77777777" w:rsidTr="00A60A5F">
        <w:trPr>
          <w:trHeight w:val="255"/>
        </w:trPr>
        <w:tc>
          <w:tcPr>
            <w:tcW w:w="1851" w:type="dxa"/>
          </w:tcPr>
          <w:p w14:paraId="7204D6F6" w14:textId="7E22CE60" w:rsidR="00804775" w:rsidRPr="00804775" w:rsidRDefault="00A60A5F" w:rsidP="00883C64">
            <w:pPr>
              <w:pStyle w:val="paragraph"/>
              <w:spacing w:before="0" w:beforeAutospacing="0" w:after="0" w:afterAutospacing="0"/>
              <w:jc w:val="center"/>
              <w:textAlignment w:val="baseline"/>
              <w:rPr>
                <w:rFonts w:ascii="Cambria" w:hAnsi="Cambria" w:cs="Arial"/>
                <w:color w:val="000000"/>
                <w:position w:val="-1"/>
                <w:sz w:val="16"/>
                <w:szCs w:val="16"/>
              </w:rPr>
            </w:pPr>
            <w:r>
              <w:rPr>
                <w:rStyle w:val="normaltextrun"/>
                <w:rFonts w:ascii="Cambria" w:hAnsi="Cambria" w:cs="Arial"/>
                <w:color w:val="000000"/>
                <w:position w:val="-1"/>
                <w:sz w:val="16"/>
                <w:szCs w:val="16"/>
              </w:rPr>
              <w:t xml:space="preserve">6. </w:t>
            </w:r>
            <w:r w:rsidR="00804775" w:rsidRPr="000F3B95">
              <w:rPr>
                <w:rStyle w:val="normaltextrun"/>
                <w:rFonts w:ascii="Cambria" w:hAnsi="Cambria" w:cs="Arial"/>
                <w:color w:val="000000"/>
                <w:position w:val="-1"/>
                <w:sz w:val="16"/>
                <w:szCs w:val="16"/>
              </w:rPr>
              <w:t>Reuse</w:t>
            </w:r>
          </w:p>
        </w:tc>
        <w:tc>
          <w:tcPr>
            <w:tcW w:w="2011" w:type="dxa"/>
          </w:tcPr>
          <w:p w14:paraId="3EB78983" w14:textId="6AF18ACE" w:rsidR="00804775" w:rsidRPr="00D22E2D" w:rsidRDefault="00804775" w:rsidP="00883C64">
            <w:pPr>
              <w:pStyle w:val="paragraph"/>
              <w:spacing w:before="0" w:beforeAutospacing="0" w:after="0" w:afterAutospacing="0"/>
              <w:jc w:val="center"/>
              <w:textAlignment w:val="baseline"/>
              <w:rPr>
                <w:rStyle w:val="normaltextrun"/>
                <w:rFonts w:ascii="Cambria" w:hAnsi="Cambria" w:cs="Arial"/>
                <w:position w:val="-1"/>
                <w:sz w:val="16"/>
                <w:szCs w:val="16"/>
                <w:lang w:val="es-ES"/>
              </w:rPr>
            </w:pPr>
            <w:r w:rsidRPr="00D22E2D">
              <w:rPr>
                <w:rStyle w:val="normaltextrun"/>
                <w:rFonts w:ascii="Cambria" w:hAnsi="Cambria" w:cs="Arial"/>
                <w:position w:val="-1"/>
                <w:sz w:val="16"/>
                <w:szCs w:val="16"/>
                <w:lang w:val="es-ES"/>
              </w:rPr>
              <w:t>U[0.5,1] (BAU)</w:t>
            </w:r>
          </w:p>
          <w:p w14:paraId="22234108" w14:textId="1A8A4EB9" w:rsidR="00804775" w:rsidRPr="00D22E2D" w:rsidRDefault="00804775" w:rsidP="00883C64">
            <w:pPr>
              <w:pStyle w:val="paragraph"/>
              <w:spacing w:before="0" w:beforeAutospacing="0" w:after="0" w:afterAutospacing="0"/>
              <w:jc w:val="center"/>
              <w:textAlignment w:val="baseline"/>
              <w:rPr>
                <w:rFonts w:ascii="Cambria" w:hAnsi="Cambria" w:cs="Arial"/>
                <w:position w:val="-1"/>
                <w:sz w:val="16"/>
                <w:szCs w:val="16"/>
                <w:lang w:val="es-ES"/>
              </w:rPr>
            </w:pPr>
            <w:r w:rsidRPr="00D22E2D">
              <w:rPr>
                <w:rStyle w:val="normaltextrun"/>
                <w:rFonts w:ascii="Cambria" w:hAnsi="Cambria" w:cs="Arial"/>
                <w:position w:val="-1"/>
                <w:sz w:val="16"/>
                <w:szCs w:val="16"/>
                <w:lang w:val="es-ES"/>
              </w:rPr>
              <w:t>U[0.5,2]</w:t>
            </w:r>
            <w:r w:rsidRPr="00D22E2D">
              <w:rPr>
                <w:rFonts w:ascii="Cambria" w:hAnsi="Cambria" w:cs="Arial"/>
                <w:position w:val="-1"/>
                <w:sz w:val="16"/>
                <w:szCs w:val="16"/>
                <w:lang w:val="es-ES"/>
              </w:rPr>
              <w:t xml:space="preserve"> (Reuse-</w:t>
            </w:r>
            <w:r w:rsidR="002C04B6">
              <w:rPr>
                <w:rFonts w:ascii="Cambria" w:hAnsi="Cambria" w:cs="Arial"/>
                <w:position w:val="-1"/>
                <w:sz w:val="16"/>
                <w:szCs w:val="16"/>
                <w:lang w:val="es-ES"/>
              </w:rPr>
              <w:t>focus</w:t>
            </w:r>
            <w:r w:rsidRPr="00D22E2D">
              <w:rPr>
                <w:rFonts w:ascii="Cambria" w:hAnsi="Cambria" w:cs="Arial"/>
                <w:position w:val="-1"/>
                <w:sz w:val="16"/>
                <w:szCs w:val="16"/>
                <w:lang w:val="es-ES"/>
              </w:rPr>
              <w:t>)</w:t>
            </w:r>
          </w:p>
        </w:tc>
        <w:tc>
          <w:tcPr>
            <w:tcW w:w="1184" w:type="dxa"/>
          </w:tcPr>
          <w:p w14:paraId="3D828C99" w14:textId="7B1CD7E7"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w:t>
            </w:r>
            <w:r w:rsidR="008074EC" w:rsidRPr="002E11B9">
              <w:rPr>
                <w:rFonts w:ascii="Cambria" w:hAnsi="Cambria" w:cs="Segoe UI"/>
                <w:color w:val="000000"/>
                <w:sz w:val="16"/>
                <w:szCs w:val="16"/>
              </w:rPr>
              <w:t>25</w:t>
            </w:r>
            <w:r w:rsidRPr="002E11B9">
              <w:rPr>
                <w:rFonts w:ascii="Cambria" w:hAnsi="Cambria" w:cs="Segoe UI" w:hint="eastAsia"/>
                <w:color w:val="000000"/>
                <w:sz w:val="16"/>
                <w:szCs w:val="16"/>
              </w:rPr>
              <w:t>]</w:t>
            </w:r>
          </w:p>
        </w:tc>
      </w:tr>
      <w:tr w:rsidR="00804775" w:rsidRPr="000F3B95" w14:paraId="1F69B460" w14:textId="77777777" w:rsidTr="00A60A5F">
        <w:trPr>
          <w:trHeight w:val="255"/>
        </w:trPr>
        <w:tc>
          <w:tcPr>
            <w:tcW w:w="1851" w:type="dxa"/>
          </w:tcPr>
          <w:p w14:paraId="683FEF5E" w14:textId="7C884086" w:rsidR="00804775" w:rsidRPr="00804775" w:rsidRDefault="00A60A5F" w:rsidP="00883C64">
            <w:pPr>
              <w:pStyle w:val="paragraph"/>
              <w:spacing w:before="0" w:beforeAutospacing="0" w:after="0" w:afterAutospacing="0"/>
              <w:jc w:val="center"/>
              <w:textAlignment w:val="baseline"/>
              <w:rPr>
                <w:rFonts w:ascii="Cambria" w:hAnsi="Cambria" w:cs="Arial"/>
                <w:color w:val="000000"/>
                <w:position w:val="-1"/>
                <w:sz w:val="16"/>
                <w:szCs w:val="16"/>
              </w:rPr>
            </w:pPr>
            <w:r>
              <w:rPr>
                <w:rStyle w:val="normaltextrun"/>
                <w:rFonts w:ascii="Cambria" w:hAnsi="Cambria" w:cs="Arial"/>
                <w:color w:val="000000"/>
                <w:position w:val="-1"/>
                <w:sz w:val="16"/>
                <w:szCs w:val="16"/>
              </w:rPr>
              <w:t xml:space="preserve">7. </w:t>
            </w:r>
            <w:r w:rsidR="00804775" w:rsidRPr="000F3B95">
              <w:rPr>
                <w:rStyle w:val="normaltextrun"/>
                <w:rFonts w:ascii="Cambria" w:hAnsi="Cambria" w:cs="Arial"/>
                <w:color w:val="000000"/>
                <w:position w:val="-1"/>
                <w:sz w:val="16"/>
                <w:szCs w:val="16"/>
              </w:rPr>
              <w:t>Recycle</w:t>
            </w:r>
          </w:p>
        </w:tc>
        <w:tc>
          <w:tcPr>
            <w:tcW w:w="2011" w:type="dxa"/>
          </w:tcPr>
          <w:p w14:paraId="77CEE574" w14:textId="6341BE35"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U[&lt;0.01,</w:t>
            </w:r>
            <w:r w:rsidR="00322061">
              <w:rPr>
                <w:rStyle w:val="normaltextrun"/>
                <w:rFonts w:ascii="Cambria" w:hAnsi="Cambria" w:cs="Arial"/>
                <w:position w:val="-1"/>
                <w:sz w:val="16"/>
                <w:szCs w:val="16"/>
              </w:rPr>
              <w:t xml:space="preserve"> </w:t>
            </w:r>
            <w:r w:rsidRPr="000F3B95">
              <w:rPr>
                <w:rStyle w:val="normaltextrun"/>
                <w:rFonts w:ascii="Cambria" w:hAnsi="Cambria" w:cs="Arial"/>
                <w:position w:val="-1"/>
                <w:sz w:val="16"/>
                <w:szCs w:val="16"/>
              </w:rPr>
              <w:t>&lt;0.01]</w:t>
            </w:r>
          </w:p>
        </w:tc>
        <w:tc>
          <w:tcPr>
            <w:tcW w:w="1184" w:type="dxa"/>
          </w:tcPr>
          <w:p w14:paraId="57457A17" w14:textId="2F5C3E1C" w:rsidR="00804775" w:rsidRPr="002E11B9" w:rsidRDefault="00804775" w:rsidP="00883C64">
            <w:pPr>
              <w:pStyle w:val="paragraph"/>
              <w:spacing w:before="0" w:beforeAutospacing="0" w:after="0" w:afterAutospacing="0"/>
              <w:jc w:val="center"/>
              <w:textAlignment w:val="baseline"/>
              <w:rPr>
                <w:rFonts w:ascii="Cambria" w:hAnsi="Cambria" w:cs="Segoe UI"/>
                <w:color w:val="000000"/>
                <w:sz w:val="16"/>
                <w:szCs w:val="16"/>
              </w:rPr>
            </w:pPr>
            <w:r w:rsidRPr="002E11B9">
              <w:rPr>
                <w:rFonts w:ascii="Cambria" w:hAnsi="Cambria" w:cs="Segoe UI" w:hint="eastAsia"/>
                <w:color w:val="000000"/>
                <w:sz w:val="16"/>
                <w:szCs w:val="16"/>
              </w:rPr>
              <w:t>[</w:t>
            </w:r>
            <w:r w:rsidR="008074EC" w:rsidRPr="002E11B9">
              <w:rPr>
                <w:rFonts w:ascii="Cambria" w:hAnsi="Cambria" w:cs="Segoe UI"/>
                <w:color w:val="000000"/>
                <w:sz w:val="16"/>
                <w:szCs w:val="16"/>
              </w:rPr>
              <w:t>26</w:t>
            </w:r>
            <w:r w:rsidRPr="002E11B9">
              <w:rPr>
                <w:rFonts w:ascii="Cambria" w:hAnsi="Cambria" w:cs="Segoe UI" w:hint="eastAsia"/>
                <w:color w:val="000000"/>
                <w:sz w:val="16"/>
                <w:szCs w:val="16"/>
              </w:rPr>
              <w:t>]</w:t>
            </w:r>
          </w:p>
        </w:tc>
      </w:tr>
      <w:tr w:rsidR="00804775" w:rsidRPr="000F3B95" w14:paraId="7D6D98BD" w14:textId="77777777" w:rsidTr="00A60A5F">
        <w:trPr>
          <w:trHeight w:val="255"/>
        </w:trPr>
        <w:tc>
          <w:tcPr>
            <w:tcW w:w="1851" w:type="dxa"/>
          </w:tcPr>
          <w:p w14:paraId="35398F8E" w14:textId="52374DDB" w:rsidR="00804775" w:rsidRPr="00804775" w:rsidRDefault="00A60A5F" w:rsidP="00883C64">
            <w:pPr>
              <w:pStyle w:val="paragraph"/>
              <w:spacing w:before="0" w:beforeAutospacing="0" w:after="0" w:afterAutospacing="0"/>
              <w:jc w:val="center"/>
              <w:textAlignment w:val="baseline"/>
              <w:rPr>
                <w:rFonts w:ascii="Cambria" w:hAnsi="Cambria" w:cs="Arial"/>
                <w:color w:val="000000"/>
                <w:position w:val="-1"/>
                <w:sz w:val="16"/>
                <w:szCs w:val="16"/>
              </w:rPr>
            </w:pPr>
            <w:r>
              <w:rPr>
                <w:rStyle w:val="normaltextrun"/>
                <w:rFonts w:ascii="Cambria" w:hAnsi="Cambria" w:cs="Arial"/>
                <w:color w:val="000000"/>
                <w:position w:val="-1"/>
                <w:sz w:val="16"/>
                <w:szCs w:val="16"/>
              </w:rPr>
              <w:t xml:space="preserve">8. </w:t>
            </w:r>
            <w:r w:rsidR="00804775" w:rsidRPr="000F3B95">
              <w:rPr>
                <w:rStyle w:val="normaltextrun"/>
                <w:rFonts w:ascii="Cambria" w:hAnsi="Cambria" w:cs="Arial"/>
                <w:color w:val="000000"/>
                <w:position w:val="-1"/>
                <w:sz w:val="16"/>
                <w:szCs w:val="16"/>
              </w:rPr>
              <w:t>Dispose</w:t>
            </w:r>
          </w:p>
        </w:tc>
        <w:tc>
          <w:tcPr>
            <w:tcW w:w="2011" w:type="dxa"/>
          </w:tcPr>
          <w:p w14:paraId="7C451BC4" w14:textId="77777777" w:rsidR="00804775" w:rsidRPr="00804775" w:rsidRDefault="00804775" w:rsidP="00883C64">
            <w:pPr>
              <w:pStyle w:val="paragraph"/>
              <w:spacing w:before="0" w:beforeAutospacing="0" w:after="0" w:afterAutospacing="0"/>
              <w:jc w:val="center"/>
              <w:textAlignment w:val="baseline"/>
              <w:rPr>
                <w:rFonts w:ascii="Cambria" w:hAnsi="Cambria" w:cs="Arial"/>
                <w:position w:val="-1"/>
                <w:sz w:val="16"/>
                <w:szCs w:val="16"/>
              </w:rPr>
            </w:pPr>
            <w:r w:rsidRPr="000F3B95">
              <w:rPr>
                <w:rStyle w:val="normaltextrun"/>
                <w:rFonts w:ascii="Cambria" w:hAnsi="Cambria" w:cs="Arial"/>
                <w:position w:val="-1"/>
                <w:sz w:val="16"/>
                <w:szCs w:val="16"/>
              </w:rPr>
              <w:t>0</w:t>
            </w:r>
          </w:p>
        </w:tc>
        <w:tc>
          <w:tcPr>
            <w:tcW w:w="1184" w:type="dxa"/>
          </w:tcPr>
          <w:p w14:paraId="02471E9A" w14:textId="30B26557" w:rsidR="00804775" w:rsidRPr="002E11B9" w:rsidRDefault="00390A35" w:rsidP="00883C64">
            <w:pPr>
              <w:pStyle w:val="paragraph"/>
              <w:spacing w:before="0" w:beforeAutospacing="0" w:after="0" w:afterAutospacing="0"/>
              <w:jc w:val="center"/>
              <w:textAlignment w:val="baseline"/>
              <w:rPr>
                <w:rFonts w:ascii="Cambria" w:hAnsi="Cambria" w:cs="Segoe UI"/>
                <w:color w:val="000000"/>
                <w:sz w:val="16"/>
                <w:szCs w:val="16"/>
              </w:rPr>
            </w:pPr>
            <w:r>
              <w:rPr>
                <w:rFonts w:ascii="Cambria" w:hAnsi="Cambria" w:cs="Segoe UI"/>
                <w:color w:val="000000"/>
                <w:sz w:val="16"/>
                <w:szCs w:val="16"/>
              </w:rPr>
              <w:t>-</w:t>
            </w:r>
          </w:p>
        </w:tc>
      </w:tr>
    </w:tbl>
    <w:p w14:paraId="594C59FB" w14:textId="2BFE66DA" w:rsidR="00254F3D" w:rsidRDefault="00254F3D" w:rsidP="00444149">
      <w:pPr>
        <w:jc w:val="both"/>
        <w:rPr>
          <w:rFonts w:ascii="Cambria" w:hAnsi="Cambria"/>
          <w:bCs/>
          <w:sz w:val="16"/>
          <w:szCs w:val="16"/>
          <w:lang w:val="en-US"/>
        </w:rPr>
      </w:pPr>
      <w:r w:rsidRPr="00F43A00">
        <w:rPr>
          <w:rFonts w:ascii="Cambria" w:hAnsi="Cambria"/>
          <w:b/>
          <w:sz w:val="16"/>
          <w:szCs w:val="16"/>
          <w:lang w:val="en-US"/>
        </w:rPr>
        <w:t>Table</w:t>
      </w:r>
      <w:r>
        <w:rPr>
          <w:rFonts w:ascii="Cambria" w:hAnsi="Cambria"/>
          <w:b/>
          <w:sz w:val="16"/>
          <w:szCs w:val="16"/>
          <w:lang w:val="en-US"/>
        </w:rPr>
        <w:t xml:space="preserve"> 4</w:t>
      </w:r>
      <w:r w:rsidRPr="00F43A00">
        <w:rPr>
          <w:rFonts w:ascii="Cambria" w:hAnsi="Cambria"/>
          <w:b/>
          <w:sz w:val="16"/>
          <w:szCs w:val="16"/>
          <w:lang w:val="en-US"/>
        </w:rPr>
        <w:t xml:space="preserve">: </w:t>
      </w:r>
      <w:r>
        <w:rPr>
          <w:rFonts w:ascii="Cambria" w:hAnsi="Cambria"/>
          <w:bCs/>
          <w:sz w:val="16"/>
          <w:szCs w:val="16"/>
          <w:lang w:val="en-US"/>
        </w:rPr>
        <w:t>Elemental recovery</w:t>
      </w:r>
      <w:r w:rsidR="0015338F">
        <w:rPr>
          <w:rFonts w:ascii="Cambria" w:hAnsi="Cambria"/>
          <w:bCs/>
          <w:sz w:val="16"/>
          <w:szCs w:val="16"/>
          <w:lang w:val="en-US"/>
        </w:rPr>
        <w:t xml:space="preserve"> process</w:t>
      </w:r>
      <w:r>
        <w:rPr>
          <w:rFonts w:ascii="Cambria" w:hAnsi="Cambria"/>
          <w:bCs/>
          <w:sz w:val="16"/>
          <w:szCs w:val="16"/>
          <w:lang w:val="en-US"/>
        </w:rPr>
        <w:t xml:space="preserve"> yield rates</w:t>
      </w:r>
    </w:p>
    <w:p w14:paraId="338CE1D1" w14:textId="77777777" w:rsidR="00A6039C" w:rsidRPr="00F43A00" w:rsidRDefault="00A6039C" w:rsidP="00444149">
      <w:pPr>
        <w:jc w:val="both"/>
        <w:rPr>
          <w:rFonts w:ascii="Cambria" w:hAnsi="Cambria"/>
          <w:sz w:val="16"/>
          <w:szCs w:val="16"/>
          <w:lang w:val="en-US"/>
        </w:rPr>
      </w:pP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825"/>
        <w:gridCol w:w="2770"/>
        <w:gridCol w:w="1457"/>
      </w:tblGrid>
      <w:tr w:rsidR="00254F3D" w:rsidRPr="00254F3D" w14:paraId="600434FD" w14:textId="77777777" w:rsidTr="007347ED">
        <w:trPr>
          <w:jc w:val="center"/>
        </w:trPr>
        <w:tc>
          <w:tcPr>
            <w:tcW w:w="825" w:type="dxa"/>
          </w:tcPr>
          <w:p w14:paraId="3C56F9C8" w14:textId="77777777" w:rsidR="00254F3D" w:rsidRPr="00254F3D" w:rsidRDefault="00254F3D" w:rsidP="002E11B9">
            <w:pPr>
              <w:jc w:val="center"/>
              <w:rPr>
                <w:rFonts w:ascii="Cambria" w:hAnsi="Cambria"/>
                <w:b/>
                <w:bCs/>
                <w:sz w:val="16"/>
                <w:szCs w:val="16"/>
              </w:rPr>
            </w:pPr>
            <w:r w:rsidRPr="00254F3D">
              <w:rPr>
                <w:rFonts w:ascii="Cambria" w:hAnsi="Cambria"/>
                <w:b/>
                <w:bCs/>
                <w:sz w:val="16"/>
                <w:szCs w:val="16"/>
              </w:rPr>
              <w:t>Element</w:t>
            </w:r>
          </w:p>
        </w:tc>
        <w:tc>
          <w:tcPr>
            <w:tcW w:w="2770" w:type="dxa"/>
          </w:tcPr>
          <w:p w14:paraId="6FB94745" w14:textId="32BC57E4" w:rsidR="00254F3D" w:rsidRPr="00254F3D" w:rsidRDefault="00254F3D" w:rsidP="002E11B9">
            <w:pPr>
              <w:jc w:val="center"/>
              <w:rPr>
                <w:rFonts w:ascii="Cambria" w:hAnsi="Cambria"/>
                <w:b/>
                <w:bCs/>
                <w:sz w:val="16"/>
                <w:szCs w:val="16"/>
              </w:rPr>
            </w:pPr>
            <w:r w:rsidRPr="00254F3D">
              <w:rPr>
                <w:rFonts w:ascii="Cambria" w:hAnsi="Cambria"/>
                <w:b/>
                <w:bCs/>
                <w:sz w:val="16"/>
                <w:szCs w:val="16"/>
              </w:rPr>
              <w:t>Yield Rate</w:t>
            </w:r>
          </w:p>
        </w:tc>
        <w:tc>
          <w:tcPr>
            <w:tcW w:w="1457" w:type="dxa"/>
          </w:tcPr>
          <w:p w14:paraId="31F00533" w14:textId="5E54AE49" w:rsidR="00254F3D" w:rsidRPr="00254F3D" w:rsidRDefault="0040260F" w:rsidP="002E11B9">
            <w:pPr>
              <w:jc w:val="center"/>
              <w:rPr>
                <w:rFonts w:ascii="Cambria" w:hAnsi="Cambria"/>
                <w:b/>
                <w:bCs/>
                <w:sz w:val="16"/>
                <w:szCs w:val="16"/>
              </w:rPr>
            </w:pPr>
            <w:r w:rsidRPr="0040260F">
              <w:rPr>
                <w:rFonts w:ascii="Cambria" w:hAnsi="Cambria"/>
                <w:b/>
                <w:bCs/>
                <w:sz w:val="16"/>
                <w:szCs w:val="16"/>
              </w:rPr>
              <w:t xml:space="preserve">Lit. </w:t>
            </w:r>
            <w:r w:rsidR="00254F3D" w:rsidRPr="00254F3D">
              <w:rPr>
                <w:rFonts w:ascii="Cambria" w:hAnsi="Cambria"/>
                <w:b/>
                <w:bCs/>
                <w:sz w:val="16"/>
                <w:szCs w:val="16"/>
              </w:rPr>
              <w:t>Source</w:t>
            </w:r>
          </w:p>
        </w:tc>
      </w:tr>
      <w:tr w:rsidR="009C5452" w:rsidRPr="00254F3D" w14:paraId="0D5FCA8F" w14:textId="77777777" w:rsidTr="007347ED">
        <w:trPr>
          <w:jc w:val="center"/>
        </w:trPr>
        <w:tc>
          <w:tcPr>
            <w:tcW w:w="825" w:type="dxa"/>
          </w:tcPr>
          <w:p w14:paraId="1C71C858" w14:textId="705218D5" w:rsidR="009C5452" w:rsidRPr="00254F3D" w:rsidRDefault="009C5452" w:rsidP="009C5452">
            <w:pPr>
              <w:jc w:val="center"/>
              <w:rPr>
                <w:rFonts w:ascii="Cambria" w:hAnsi="Cambria"/>
                <w:sz w:val="16"/>
                <w:szCs w:val="16"/>
              </w:rPr>
            </w:pPr>
            <w:r w:rsidRPr="00254F3D">
              <w:rPr>
                <w:rFonts w:ascii="Cambria" w:hAnsi="Cambria"/>
                <w:sz w:val="16"/>
                <w:szCs w:val="16"/>
              </w:rPr>
              <w:t>Al</w:t>
            </w:r>
          </w:p>
        </w:tc>
        <w:tc>
          <w:tcPr>
            <w:tcW w:w="2770" w:type="dxa"/>
          </w:tcPr>
          <w:p w14:paraId="6BEC765F" w14:textId="77777777" w:rsidR="009C5452" w:rsidRDefault="009C5452" w:rsidP="00EE6852">
            <w:pPr>
              <w:jc w:val="center"/>
              <w:rPr>
                <w:rFonts w:ascii="Cambria" w:hAnsi="Cambria"/>
                <w:sz w:val="16"/>
                <w:szCs w:val="16"/>
              </w:rPr>
            </w:pPr>
            <w:r>
              <w:rPr>
                <w:rFonts w:ascii="Cambria" w:hAnsi="Cambria"/>
                <w:sz w:val="16"/>
                <w:szCs w:val="16"/>
              </w:rPr>
              <w:t>75% (REE- focused recycling)</w:t>
            </w:r>
          </w:p>
          <w:p w14:paraId="541FAA2A" w14:textId="1333BE98" w:rsidR="009C5452" w:rsidRPr="00254F3D" w:rsidRDefault="009C5452" w:rsidP="00EE6852">
            <w:pPr>
              <w:jc w:val="center"/>
              <w:rPr>
                <w:rFonts w:ascii="Cambria" w:hAnsi="Cambria"/>
                <w:sz w:val="16"/>
                <w:szCs w:val="16"/>
              </w:rPr>
            </w:pPr>
            <w:r w:rsidRPr="00254F3D">
              <w:rPr>
                <w:rFonts w:ascii="Cambria" w:hAnsi="Cambria"/>
                <w:sz w:val="16"/>
                <w:szCs w:val="16"/>
              </w:rPr>
              <w:t>83.5-94%</w:t>
            </w:r>
            <w:r>
              <w:rPr>
                <w:rFonts w:ascii="Cambria" w:hAnsi="Cambria"/>
                <w:sz w:val="16"/>
                <w:szCs w:val="16"/>
              </w:rPr>
              <w:t xml:space="preserve"> (BAU &amp; Reuse-</w:t>
            </w:r>
            <w:r w:rsidR="002C04B6">
              <w:rPr>
                <w:rFonts w:ascii="Cambria" w:hAnsi="Cambria"/>
                <w:sz w:val="16"/>
                <w:szCs w:val="16"/>
              </w:rPr>
              <w:t>focus</w:t>
            </w:r>
            <w:r>
              <w:rPr>
                <w:rFonts w:ascii="Cambria" w:hAnsi="Cambria"/>
                <w:sz w:val="16"/>
                <w:szCs w:val="16"/>
              </w:rPr>
              <w:t>)</w:t>
            </w:r>
          </w:p>
        </w:tc>
        <w:tc>
          <w:tcPr>
            <w:tcW w:w="1457" w:type="dxa"/>
          </w:tcPr>
          <w:p w14:paraId="5DCFF110" w14:textId="02B9CB2C" w:rsidR="009C5452" w:rsidRPr="009C5452" w:rsidRDefault="009C5452" w:rsidP="009C5452">
            <w:pPr>
              <w:jc w:val="center"/>
              <w:rPr>
                <w:rFonts w:ascii="Cambria" w:hAnsi="Cambria"/>
                <w:sz w:val="16"/>
                <w:szCs w:val="16"/>
              </w:rPr>
            </w:pPr>
            <w:r>
              <w:rPr>
                <w:rFonts w:ascii="Cambria" w:hAnsi="Cambria"/>
                <w:sz w:val="16"/>
                <w:szCs w:val="16"/>
              </w:rPr>
              <w:t>[4] [18] [27] [28]</w:t>
            </w:r>
          </w:p>
        </w:tc>
      </w:tr>
      <w:tr w:rsidR="009C5452" w:rsidRPr="00254F3D" w14:paraId="6DAA05B4" w14:textId="77777777" w:rsidTr="007347ED">
        <w:trPr>
          <w:jc w:val="center"/>
        </w:trPr>
        <w:tc>
          <w:tcPr>
            <w:tcW w:w="825" w:type="dxa"/>
          </w:tcPr>
          <w:p w14:paraId="2EEA77F6" w14:textId="0B5CAA63" w:rsidR="009C5452" w:rsidRPr="00254F3D" w:rsidRDefault="009C5452" w:rsidP="009C5452">
            <w:pPr>
              <w:jc w:val="center"/>
              <w:rPr>
                <w:rFonts w:ascii="Cambria" w:hAnsi="Cambria"/>
                <w:sz w:val="16"/>
                <w:szCs w:val="16"/>
              </w:rPr>
            </w:pPr>
            <w:r w:rsidRPr="00254F3D">
              <w:rPr>
                <w:rFonts w:ascii="Cambria" w:hAnsi="Cambria"/>
                <w:sz w:val="16"/>
                <w:szCs w:val="16"/>
              </w:rPr>
              <w:t>C</w:t>
            </w:r>
            <w:r>
              <w:rPr>
                <w:rFonts w:ascii="Cambria" w:hAnsi="Cambria"/>
                <w:sz w:val="16"/>
                <w:szCs w:val="16"/>
              </w:rPr>
              <w:t>u</w:t>
            </w:r>
          </w:p>
        </w:tc>
        <w:tc>
          <w:tcPr>
            <w:tcW w:w="2770" w:type="dxa"/>
          </w:tcPr>
          <w:p w14:paraId="1BCACEBE" w14:textId="77777777" w:rsidR="009C5452" w:rsidRDefault="009C5452" w:rsidP="00EE6852">
            <w:pPr>
              <w:jc w:val="center"/>
              <w:rPr>
                <w:rFonts w:ascii="Cambria" w:hAnsi="Cambria"/>
                <w:sz w:val="16"/>
                <w:szCs w:val="16"/>
              </w:rPr>
            </w:pPr>
            <w:r>
              <w:rPr>
                <w:rFonts w:ascii="Cambria" w:hAnsi="Cambria"/>
                <w:sz w:val="16"/>
                <w:szCs w:val="16"/>
              </w:rPr>
              <w:t>20% (REE-focused recycling)</w:t>
            </w:r>
          </w:p>
          <w:p w14:paraId="7408F20E" w14:textId="64B81F22" w:rsidR="009C5452" w:rsidRPr="00254F3D" w:rsidRDefault="009C5452" w:rsidP="00EE6852">
            <w:pPr>
              <w:jc w:val="center"/>
              <w:rPr>
                <w:rFonts w:ascii="Cambria" w:hAnsi="Cambria"/>
                <w:sz w:val="16"/>
                <w:szCs w:val="16"/>
              </w:rPr>
            </w:pPr>
            <w:commentRangeStart w:id="2"/>
            <w:r w:rsidRPr="00254F3D">
              <w:rPr>
                <w:rFonts w:ascii="Cambria" w:hAnsi="Cambria"/>
                <w:sz w:val="16"/>
                <w:szCs w:val="16"/>
              </w:rPr>
              <w:t>7</w:t>
            </w:r>
            <w:commentRangeEnd w:id="2"/>
            <w:r w:rsidR="00E72E45">
              <w:rPr>
                <w:rStyle w:val="CommentReference"/>
                <w:rFonts w:ascii="Cambria" w:hAnsi="Cambria"/>
              </w:rPr>
              <w:commentReference w:id="2"/>
            </w:r>
            <w:r w:rsidR="006A3C02">
              <w:rPr>
                <w:rFonts w:ascii="Cambria" w:hAnsi="Cambria"/>
                <w:sz w:val="16"/>
                <w:szCs w:val="16"/>
              </w:rPr>
              <w:t>5-</w:t>
            </w:r>
            <w:r w:rsidRPr="00254F3D">
              <w:rPr>
                <w:rFonts w:ascii="Cambria" w:hAnsi="Cambria"/>
                <w:sz w:val="16"/>
                <w:szCs w:val="16"/>
              </w:rPr>
              <w:t>97%</w:t>
            </w:r>
            <w:r>
              <w:rPr>
                <w:rFonts w:ascii="Cambria" w:hAnsi="Cambria"/>
                <w:sz w:val="16"/>
                <w:szCs w:val="16"/>
              </w:rPr>
              <w:t xml:space="preserve"> (BAU &amp; Reuse-</w:t>
            </w:r>
            <w:r w:rsidR="002C04B6">
              <w:rPr>
                <w:rFonts w:ascii="Cambria" w:hAnsi="Cambria"/>
                <w:sz w:val="16"/>
                <w:szCs w:val="16"/>
              </w:rPr>
              <w:t>focus</w:t>
            </w:r>
            <w:r>
              <w:rPr>
                <w:rFonts w:ascii="Cambria" w:hAnsi="Cambria"/>
                <w:sz w:val="16"/>
                <w:szCs w:val="16"/>
              </w:rPr>
              <w:t>)</w:t>
            </w:r>
          </w:p>
        </w:tc>
        <w:sdt>
          <w:sdtPr>
            <w:rPr>
              <w:rFonts w:ascii="Cambria" w:hAnsi="Cambria" w:cs="Calibri"/>
              <w:color w:val="000000"/>
              <w:sz w:val="16"/>
              <w:szCs w:val="16"/>
            </w:rPr>
            <w:tag w:val="MENDELEY_CITATION_v3_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"/>
            <w:id w:val="1497685375"/>
            <w:placeholder>
              <w:docPart w:val="65CCD151A2A2CA4BB49669740847DC86"/>
            </w:placeholder>
          </w:sdtPr>
          <w:sdtContent>
            <w:tc>
              <w:tcPr>
                <w:tcW w:w="1457" w:type="dxa"/>
              </w:tcPr>
              <w:p w14:paraId="163AED30" w14:textId="51D07A05" w:rsidR="009C5452" w:rsidRPr="009C5452" w:rsidRDefault="009C5452" w:rsidP="009C5452">
                <w:pPr>
                  <w:jc w:val="center"/>
                  <w:rPr>
                    <w:rFonts w:ascii="Cambria" w:hAnsi="Cambria"/>
                    <w:sz w:val="16"/>
                    <w:szCs w:val="16"/>
                  </w:rPr>
                </w:pPr>
                <w:r w:rsidRPr="009C5452">
                  <w:rPr>
                    <w:rFonts w:ascii="Cambria" w:hAnsi="Cambria" w:cs="Calibri"/>
                    <w:color w:val="000000"/>
                    <w:sz w:val="16"/>
                    <w:szCs w:val="16"/>
                  </w:rPr>
                  <w:t>[28]</w:t>
                </w:r>
                <w:r w:rsidR="0008473E">
                  <w:rPr>
                    <w:rFonts w:ascii="Cambria" w:hAnsi="Cambria" w:cs="Calibri"/>
                    <w:color w:val="000000"/>
                    <w:sz w:val="16"/>
                    <w:szCs w:val="16"/>
                  </w:rPr>
                  <w:t xml:space="preserve"> </w:t>
                </w:r>
                <w:r w:rsidRPr="009C5452">
                  <w:rPr>
                    <w:rFonts w:ascii="Cambria" w:hAnsi="Cambria" w:cs="Calibri"/>
                    <w:color w:val="000000"/>
                    <w:sz w:val="16"/>
                    <w:szCs w:val="16"/>
                  </w:rPr>
                  <w:t>[29]</w:t>
                </w:r>
              </w:p>
            </w:tc>
          </w:sdtContent>
        </w:sdt>
      </w:tr>
      <w:tr w:rsidR="009C5452" w:rsidRPr="00254F3D" w14:paraId="2963AD51" w14:textId="77777777" w:rsidTr="007347ED">
        <w:trPr>
          <w:jc w:val="center"/>
        </w:trPr>
        <w:tc>
          <w:tcPr>
            <w:tcW w:w="825" w:type="dxa"/>
          </w:tcPr>
          <w:p w14:paraId="2EA9BE3B" w14:textId="5CB4DE9E" w:rsidR="009C5452" w:rsidRPr="00254F3D" w:rsidRDefault="009C5452" w:rsidP="009C5452">
            <w:pPr>
              <w:jc w:val="center"/>
              <w:rPr>
                <w:rFonts w:ascii="Cambria" w:hAnsi="Cambria"/>
                <w:sz w:val="16"/>
                <w:szCs w:val="16"/>
              </w:rPr>
            </w:pPr>
            <w:r>
              <w:rPr>
                <w:rFonts w:ascii="Cambria" w:hAnsi="Cambria"/>
                <w:sz w:val="16"/>
                <w:szCs w:val="16"/>
              </w:rPr>
              <w:t>Fe</w:t>
            </w:r>
          </w:p>
        </w:tc>
        <w:tc>
          <w:tcPr>
            <w:tcW w:w="2770" w:type="dxa"/>
          </w:tcPr>
          <w:p w14:paraId="42BF5754" w14:textId="67EECCFA" w:rsidR="009C5452" w:rsidRDefault="009C5452" w:rsidP="00EE6852">
            <w:pPr>
              <w:jc w:val="center"/>
              <w:rPr>
                <w:rFonts w:ascii="Cambria" w:hAnsi="Cambria"/>
                <w:sz w:val="16"/>
                <w:szCs w:val="16"/>
              </w:rPr>
            </w:pPr>
            <w:r>
              <w:rPr>
                <w:rFonts w:ascii="Cambria" w:hAnsi="Cambria"/>
                <w:sz w:val="16"/>
                <w:szCs w:val="16"/>
              </w:rPr>
              <w:t>~</w:t>
            </w:r>
            <w:r w:rsidRPr="00254F3D">
              <w:rPr>
                <w:rFonts w:ascii="Cambria" w:hAnsi="Cambria"/>
                <w:sz w:val="16"/>
                <w:szCs w:val="16"/>
              </w:rPr>
              <w:t>95% (</w:t>
            </w:r>
            <w:r>
              <w:rPr>
                <w:rFonts w:ascii="Cambria" w:hAnsi="Cambria"/>
                <w:sz w:val="16"/>
                <w:szCs w:val="16"/>
              </w:rPr>
              <w:t>BAU &amp; Reuse-</w:t>
            </w:r>
            <w:r w:rsidR="002C04B6">
              <w:rPr>
                <w:rFonts w:ascii="Cambria" w:hAnsi="Cambria"/>
                <w:sz w:val="16"/>
                <w:szCs w:val="16"/>
              </w:rPr>
              <w:t>focus</w:t>
            </w:r>
            <w:r w:rsidRPr="00254F3D">
              <w:rPr>
                <w:rFonts w:ascii="Cambria" w:hAnsi="Cambria"/>
                <w:sz w:val="16"/>
                <w:szCs w:val="16"/>
              </w:rPr>
              <w:t>)</w:t>
            </w:r>
          </w:p>
          <w:p w14:paraId="5FC255FF" w14:textId="41860B0E" w:rsidR="009C5452" w:rsidRPr="00254F3D" w:rsidRDefault="009C5452" w:rsidP="00EE6852">
            <w:pPr>
              <w:jc w:val="center"/>
              <w:rPr>
                <w:rFonts w:ascii="Cambria" w:hAnsi="Cambria"/>
                <w:sz w:val="16"/>
                <w:szCs w:val="16"/>
              </w:rPr>
            </w:pPr>
            <w:r>
              <w:rPr>
                <w:rFonts w:ascii="Cambria" w:hAnsi="Cambria"/>
                <w:sz w:val="16"/>
                <w:szCs w:val="16"/>
              </w:rPr>
              <w:t>98% (REE- focused recycling)</w:t>
            </w:r>
          </w:p>
        </w:tc>
        <w:tc>
          <w:tcPr>
            <w:tcW w:w="1457" w:type="dxa"/>
          </w:tcPr>
          <w:p w14:paraId="3D6A12E5" w14:textId="60C4F069" w:rsidR="009C5452" w:rsidRPr="009C5452" w:rsidRDefault="009C5452" w:rsidP="009C5452">
            <w:pPr>
              <w:jc w:val="center"/>
              <w:rPr>
                <w:rFonts w:ascii="Cambria" w:hAnsi="Cambria"/>
                <w:sz w:val="16"/>
                <w:szCs w:val="16"/>
              </w:rPr>
            </w:pPr>
            <w:r>
              <w:rPr>
                <w:rFonts w:ascii="Cambria" w:hAnsi="Cambria" w:cs="Calibri"/>
                <w:color w:val="000000"/>
                <w:sz w:val="16"/>
                <w:szCs w:val="16"/>
              </w:rPr>
              <w:t>[18] [28] [</w:t>
            </w:r>
            <w:r w:rsidR="00C07DDA">
              <w:rPr>
                <w:rFonts w:ascii="Cambria" w:hAnsi="Cambria" w:cs="Calibri"/>
                <w:color w:val="000000"/>
                <w:sz w:val="16"/>
                <w:szCs w:val="16"/>
              </w:rPr>
              <w:t>30</w:t>
            </w:r>
            <w:r>
              <w:rPr>
                <w:rFonts w:ascii="Cambria" w:hAnsi="Cambria" w:cs="Calibri"/>
                <w:color w:val="000000"/>
                <w:sz w:val="16"/>
                <w:szCs w:val="16"/>
              </w:rPr>
              <w:t>]</w:t>
            </w:r>
          </w:p>
        </w:tc>
      </w:tr>
      <w:tr w:rsidR="009C5452" w:rsidRPr="00254F3D" w14:paraId="367455D4" w14:textId="77777777" w:rsidTr="007347ED">
        <w:trPr>
          <w:jc w:val="center"/>
        </w:trPr>
        <w:tc>
          <w:tcPr>
            <w:tcW w:w="825" w:type="dxa"/>
          </w:tcPr>
          <w:p w14:paraId="6FFCB2E5" w14:textId="77777777" w:rsidR="009C5452" w:rsidRPr="00254F3D" w:rsidRDefault="009C5452" w:rsidP="009C5452">
            <w:pPr>
              <w:jc w:val="center"/>
              <w:rPr>
                <w:rFonts w:ascii="Cambria" w:hAnsi="Cambria"/>
                <w:sz w:val="16"/>
                <w:szCs w:val="16"/>
              </w:rPr>
            </w:pPr>
            <w:r w:rsidRPr="00254F3D">
              <w:rPr>
                <w:rFonts w:ascii="Cambria" w:hAnsi="Cambria"/>
                <w:sz w:val="16"/>
                <w:szCs w:val="16"/>
              </w:rPr>
              <w:t>REEs</w:t>
            </w:r>
          </w:p>
        </w:tc>
        <w:tc>
          <w:tcPr>
            <w:tcW w:w="2770" w:type="dxa"/>
          </w:tcPr>
          <w:p w14:paraId="58A6879A" w14:textId="5EB19EA9" w:rsidR="009C5452" w:rsidRPr="00254F3D" w:rsidRDefault="009C5452" w:rsidP="00EE6852">
            <w:pPr>
              <w:jc w:val="center"/>
              <w:rPr>
                <w:rFonts w:ascii="Cambria" w:hAnsi="Cambria"/>
                <w:sz w:val="16"/>
                <w:szCs w:val="16"/>
              </w:rPr>
            </w:pPr>
            <w:r w:rsidRPr="00254F3D">
              <w:rPr>
                <w:rFonts w:ascii="Cambria" w:hAnsi="Cambria"/>
                <w:sz w:val="16"/>
                <w:szCs w:val="16"/>
              </w:rPr>
              <w:t>0% (BAU</w:t>
            </w:r>
            <w:r>
              <w:rPr>
                <w:rFonts w:ascii="Cambria" w:hAnsi="Cambria"/>
                <w:sz w:val="16"/>
                <w:szCs w:val="16"/>
              </w:rPr>
              <w:t xml:space="preserve"> &amp; Reuse</w:t>
            </w:r>
            <w:r w:rsidR="00B82133">
              <w:rPr>
                <w:rFonts w:ascii="Cambria" w:hAnsi="Cambria"/>
                <w:sz w:val="16"/>
                <w:szCs w:val="16"/>
              </w:rPr>
              <w:t>-focus</w:t>
            </w:r>
            <w:r w:rsidRPr="00254F3D">
              <w:rPr>
                <w:rFonts w:ascii="Cambria" w:hAnsi="Cambria"/>
                <w:sz w:val="16"/>
                <w:szCs w:val="16"/>
              </w:rPr>
              <w:t>)</w:t>
            </w:r>
          </w:p>
          <w:p w14:paraId="4C71C005" w14:textId="07AD029B" w:rsidR="009C5452" w:rsidRPr="00254F3D" w:rsidRDefault="009C5452" w:rsidP="00EE6852">
            <w:pPr>
              <w:jc w:val="center"/>
              <w:rPr>
                <w:rFonts w:ascii="Cambria" w:hAnsi="Cambria"/>
                <w:sz w:val="16"/>
                <w:szCs w:val="16"/>
              </w:rPr>
            </w:pPr>
            <w:r w:rsidRPr="00254F3D">
              <w:rPr>
                <w:rFonts w:ascii="Cambria" w:hAnsi="Cambria"/>
                <w:sz w:val="16"/>
                <w:szCs w:val="16"/>
              </w:rPr>
              <w:t>90% (REE-focused recycling)</w:t>
            </w:r>
          </w:p>
        </w:tc>
        <w:tc>
          <w:tcPr>
            <w:tcW w:w="1457" w:type="dxa"/>
          </w:tcPr>
          <w:p w14:paraId="42E06AF7" w14:textId="094F775F" w:rsidR="009C5452" w:rsidRPr="009C5452" w:rsidRDefault="00000000" w:rsidP="009C5452">
            <w:pPr>
              <w:jc w:val="center"/>
              <w:rPr>
                <w:rFonts w:ascii="Cambria" w:hAnsi="Cambria"/>
                <w:sz w:val="16"/>
                <w:szCs w:val="16"/>
              </w:rPr>
            </w:pPr>
            <w:sdt>
              <w:sdtPr>
                <w:rPr>
                  <w:rFonts w:ascii="Cambria" w:hAnsi="Cambria" w:cs="Calibri"/>
                  <w:color w:val="000000"/>
                  <w:sz w:val="16"/>
                  <w:szCs w:val="16"/>
                </w:rPr>
                <w:tag w:val="MENDELEY_CITATION_v3_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"/>
                <w:id w:val="-1262600984"/>
                <w:placeholder>
                  <w:docPart w:val="0CD821D025B55C489963243835D6E5CF"/>
                </w:placeholder>
              </w:sdtPr>
              <w:sdtContent>
                <w:r w:rsidR="009C5452" w:rsidRPr="009C5452">
                  <w:rPr>
                    <w:rFonts w:ascii="Cambria" w:hAnsi="Cambria" w:cs="Calibri"/>
                    <w:color w:val="000000"/>
                    <w:sz w:val="16"/>
                    <w:szCs w:val="16"/>
                  </w:rPr>
                  <w:t>[4]</w:t>
                </w:r>
              </w:sdtContent>
            </w:sdt>
            <w:sdt>
              <w:sdtPr>
                <w:rPr>
                  <w:rFonts w:ascii="Cambria" w:hAnsi="Cambria" w:cs="Calibri"/>
                  <w:color w:val="000000"/>
                  <w:sz w:val="16"/>
                  <w:szCs w:val="16"/>
                </w:rPr>
                <w:tag w:val="MENDELEY_CITATION_v3_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"/>
                <w:id w:val="-1935731889"/>
                <w:placeholder>
                  <w:docPart w:val="0CD821D025B55C489963243835D6E5CF"/>
                </w:placeholder>
              </w:sdtPr>
              <w:sdtContent>
                <w:r w:rsidR="009C5452" w:rsidRPr="009C5452">
                  <w:rPr>
                    <w:rFonts w:ascii="Cambria" w:hAnsi="Cambria" w:cs="Calibri"/>
                    <w:color w:val="000000"/>
                    <w:sz w:val="16"/>
                    <w:szCs w:val="16"/>
                  </w:rPr>
                  <w:t>[18]</w:t>
                </w:r>
              </w:sdtContent>
            </w:sdt>
          </w:p>
        </w:tc>
      </w:tr>
    </w:tbl>
    <w:p w14:paraId="05B03DB7" w14:textId="77777777" w:rsidR="0075347B" w:rsidRDefault="0075347B" w:rsidP="0023744D">
      <w:pPr>
        <w:ind w:firstLine="144"/>
        <w:jc w:val="both"/>
        <w:rPr>
          <w:rFonts w:ascii="Cambria" w:hAnsi="Cambria"/>
          <w:sz w:val="18"/>
          <w:szCs w:val="18"/>
          <w:lang w:val="en-US"/>
        </w:rPr>
      </w:pPr>
    </w:p>
    <w:p w14:paraId="050F7A5C" w14:textId="1A8544E1" w:rsidR="006B6122" w:rsidRPr="00F43A00" w:rsidRDefault="00A00DC1" w:rsidP="0023744D">
      <w:pPr>
        <w:ind w:firstLine="144"/>
        <w:jc w:val="both"/>
        <w:rPr>
          <w:rFonts w:ascii="Cambria" w:hAnsi="Cambria"/>
          <w:sz w:val="18"/>
          <w:szCs w:val="18"/>
          <w:lang w:val="en-US"/>
        </w:rPr>
      </w:pPr>
      <w:r>
        <w:rPr>
          <w:rFonts w:ascii="Cambria" w:hAnsi="Cambria"/>
          <w:sz w:val="18"/>
          <w:szCs w:val="18"/>
          <w:lang w:val="en-US"/>
        </w:rPr>
        <w:t xml:space="preserve">Attention now shifts to using </w:t>
      </w:r>
      <w:r w:rsidR="003152C3" w:rsidRPr="00F43A00">
        <w:rPr>
          <w:rFonts w:ascii="Cambria" w:hAnsi="Cambria"/>
          <w:sz w:val="18"/>
          <w:szCs w:val="18"/>
          <w:lang w:val="en-US"/>
        </w:rPr>
        <w:t>the developed</w:t>
      </w:r>
      <w:r>
        <w:rPr>
          <w:rFonts w:ascii="Cambria" w:hAnsi="Cambria"/>
          <w:sz w:val="18"/>
          <w:szCs w:val="18"/>
          <w:lang w:val="en-US"/>
        </w:rPr>
        <w:t xml:space="preserve"> </w:t>
      </w:r>
      <w:r w:rsidR="00D21E8B">
        <w:rPr>
          <w:rFonts w:ascii="Cambria" w:hAnsi="Cambria"/>
          <w:sz w:val="18"/>
          <w:szCs w:val="18"/>
          <w:lang w:val="en-US"/>
        </w:rPr>
        <w:t>SMP</w:t>
      </w:r>
      <w:r w:rsidR="00D21E8B" w:rsidRPr="00F43A00">
        <w:rPr>
          <w:rFonts w:ascii="Cambria" w:hAnsi="Cambria"/>
          <w:sz w:val="18"/>
          <w:szCs w:val="18"/>
          <w:lang w:val="en-US"/>
        </w:rPr>
        <w:t xml:space="preserve"> models </w:t>
      </w:r>
      <w:r>
        <w:rPr>
          <w:rFonts w:ascii="Cambria" w:hAnsi="Cambria"/>
          <w:sz w:val="18"/>
          <w:szCs w:val="18"/>
          <w:lang w:val="en-US"/>
        </w:rPr>
        <w:t xml:space="preserve">that have been tuned to </w:t>
      </w:r>
      <w:r w:rsidR="00415F5F">
        <w:rPr>
          <w:rFonts w:ascii="Cambria" w:hAnsi="Cambria"/>
          <w:sz w:val="18"/>
          <w:szCs w:val="18"/>
          <w:lang w:val="en-US"/>
        </w:rPr>
        <w:t>HDD</w:t>
      </w:r>
      <w:r w:rsidR="00415F5F" w:rsidRPr="00F43A00">
        <w:rPr>
          <w:rFonts w:ascii="Cambria" w:hAnsi="Cambria"/>
          <w:sz w:val="18"/>
          <w:szCs w:val="18"/>
          <w:lang w:val="en-US"/>
        </w:rPr>
        <w:t xml:space="preserve"> data </w:t>
      </w:r>
      <w:r w:rsidR="00415F5F">
        <w:rPr>
          <w:rFonts w:ascii="Cambria" w:hAnsi="Cambria"/>
          <w:sz w:val="18"/>
          <w:szCs w:val="18"/>
          <w:lang w:val="en-US"/>
        </w:rPr>
        <w:t xml:space="preserve">from the literature to calculate </w:t>
      </w:r>
      <w:r w:rsidR="003152C3" w:rsidRPr="00F43A00">
        <w:rPr>
          <w:rFonts w:ascii="Cambria" w:hAnsi="Cambria"/>
          <w:sz w:val="18"/>
          <w:szCs w:val="18"/>
          <w:lang w:val="en-US"/>
        </w:rPr>
        <w:t>the degree of retention</w:t>
      </w:r>
      <w:r w:rsidR="00415F5F">
        <w:rPr>
          <w:rFonts w:ascii="Cambria" w:hAnsi="Cambria"/>
          <w:sz w:val="18"/>
          <w:szCs w:val="18"/>
          <w:lang w:val="en-US"/>
        </w:rPr>
        <w:t>.</w:t>
      </w:r>
      <w:r w:rsidR="003152C3" w:rsidRPr="00F43A00">
        <w:rPr>
          <w:rFonts w:ascii="Cambria" w:hAnsi="Cambria"/>
          <w:sz w:val="18"/>
          <w:szCs w:val="18"/>
          <w:lang w:val="en-US"/>
        </w:rPr>
        <w:t xml:space="preserve"> </w:t>
      </w:r>
      <w:r w:rsidR="00415F5F">
        <w:rPr>
          <w:rFonts w:ascii="Cambria" w:hAnsi="Cambria"/>
          <w:sz w:val="18"/>
          <w:szCs w:val="18"/>
          <w:lang w:val="en-US"/>
        </w:rPr>
        <w:t>For a given scenario, l</w:t>
      </w:r>
      <w:r w:rsidR="006B6122" w:rsidRPr="00F43A00">
        <w:rPr>
          <w:rFonts w:ascii="Cambria" w:hAnsi="Cambria"/>
          <w:sz w:val="18"/>
          <w:szCs w:val="18"/>
          <w:lang w:val="en-US"/>
        </w:rPr>
        <w:t xml:space="preserve">et </w:t>
      </w:r>
      <m:oMath>
        <m:sSub>
          <m:sSubPr>
            <m:ctrlPr>
              <w:rPr>
                <w:rFonts w:ascii="Cambria Math" w:hAnsi="Cambria Math"/>
                <w:i/>
                <w:sz w:val="18"/>
                <w:szCs w:val="18"/>
                <w:lang w:val="en-US"/>
              </w:rPr>
            </m:ctrlPr>
          </m:sSubPr>
          <m:e>
            <m:r>
              <w:rPr>
                <w:rFonts w:ascii="Cambria Math" w:hAnsi="Cambria Math"/>
                <w:sz w:val="18"/>
                <w:szCs w:val="18"/>
                <w:lang w:val="en-US"/>
              </w:rPr>
              <m:t>U</m:t>
            </m:r>
          </m:e>
          <m:sub>
            <m:r>
              <w:rPr>
                <w:rFonts w:ascii="Cambria Math" w:hAnsi="Cambria Math"/>
                <w:sz w:val="18"/>
                <w:szCs w:val="18"/>
                <w:lang w:val="en-US"/>
              </w:rPr>
              <m:t>k, l</m:t>
            </m:r>
          </m:sub>
        </m:sSub>
      </m:oMath>
      <w:r w:rsidR="006B6122" w:rsidRPr="00F43A00">
        <w:rPr>
          <w:rFonts w:ascii="Cambria" w:hAnsi="Cambria"/>
          <w:sz w:val="18"/>
          <w:szCs w:val="18"/>
          <w:lang w:val="en-US"/>
        </w:rPr>
        <w:t xml:space="preserve"> denote the mass of material </w:t>
      </w:r>
      <m:oMath>
        <m:r>
          <w:rPr>
            <w:rFonts w:ascii="Cambria Math" w:hAnsi="Cambria Math"/>
            <w:sz w:val="18"/>
            <w:szCs w:val="18"/>
            <w:lang w:val="en-US"/>
          </w:rPr>
          <m:t>k</m:t>
        </m:r>
      </m:oMath>
      <w:r w:rsidR="006B6122" w:rsidRPr="00F43A00">
        <w:rPr>
          <w:rFonts w:ascii="Cambria" w:hAnsi="Cambria"/>
          <w:sz w:val="18"/>
          <w:szCs w:val="18"/>
          <w:lang w:val="en-US"/>
        </w:rPr>
        <w:t xml:space="preserve"> present in the </w:t>
      </w:r>
      <w:r w:rsidR="00415F5F">
        <w:rPr>
          <w:rFonts w:ascii="Cambria" w:hAnsi="Cambria"/>
          <w:sz w:val="18"/>
          <w:szCs w:val="18"/>
          <w:lang w:val="en-US"/>
        </w:rPr>
        <w:t xml:space="preserve">HDD at the start of the </w:t>
      </w:r>
      <w:r w:rsidR="00415F5F" w:rsidRPr="00B94AF5">
        <w:rPr>
          <w:rFonts w:ascii="Cambria" w:hAnsi="Cambria"/>
          <w:sz w:val="18"/>
          <w:szCs w:val="18"/>
          <w:lang w:val="en-US"/>
        </w:rPr>
        <w:t>l</w:t>
      </w:r>
      <w:r w:rsidR="00415F5F" w:rsidRPr="00B94AF5">
        <w:rPr>
          <w:rFonts w:ascii="Cambria" w:hAnsi="Cambria"/>
          <w:sz w:val="18"/>
          <w:szCs w:val="18"/>
          <w:vertAlign w:val="superscript"/>
          <w:lang w:val="en-US"/>
        </w:rPr>
        <w:t>th</w:t>
      </w:r>
      <w:r w:rsidR="00415F5F">
        <w:rPr>
          <w:rFonts w:ascii="Cambria" w:hAnsi="Cambria"/>
          <w:sz w:val="18"/>
          <w:szCs w:val="18"/>
          <w:lang w:val="en-US"/>
        </w:rPr>
        <w:t xml:space="preserve"> </w:t>
      </w:r>
      <w:r w:rsidR="006B6122" w:rsidRPr="00F43A00">
        <w:rPr>
          <w:rFonts w:ascii="Cambria" w:hAnsi="Cambria"/>
          <w:sz w:val="18"/>
          <w:szCs w:val="18"/>
          <w:lang w:val="en-US"/>
        </w:rPr>
        <w:t xml:space="preserve">use stage, with </w:t>
      </w:r>
      <m:oMath>
        <m:sSub>
          <m:sSubPr>
            <m:ctrlPr>
              <w:rPr>
                <w:rFonts w:ascii="Cambria Math" w:hAnsi="Cambria Math"/>
                <w:i/>
                <w:sz w:val="18"/>
                <w:szCs w:val="18"/>
                <w:lang w:val="en-US"/>
              </w:rPr>
            </m:ctrlPr>
          </m:sSubPr>
          <m:e>
            <m:r>
              <w:rPr>
                <w:rFonts w:ascii="Cambria Math" w:hAnsi="Cambria Math"/>
                <w:sz w:val="18"/>
                <w:szCs w:val="18"/>
                <w:lang w:val="en-US"/>
              </w:rPr>
              <m:t>U</m:t>
            </m:r>
          </m:e>
          <m:sub>
            <m:r>
              <w:rPr>
                <w:rFonts w:ascii="Cambria Math" w:hAnsi="Cambria Math"/>
                <w:sz w:val="18"/>
                <w:szCs w:val="18"/>
                <w:lang w:val="en-US"/>
              </w:rPr>
              <m:t>k, 0</m:t>
            </m:r>
          </m:sub>
        </m:sSub>
        <m:r>
          <w:rPr>
            <w:rFonts w:ascii="Cambria Math" w:hAnsi="Cambria Math"/>
            <w:sz w:val="18"/>
            <w:szCs w:val="18"/>
            <w:lang w:val="en-US"/>
          </w:rPr>
          <m:t>=</m:t>
        </m:r>
        <m:sSub>
          <m:sSubPr>
            <m:ctrlPr>
              <w:rPr>
                <w:rFonts w:ascii="Cambria Math" w:hAnsi="Cambria Math"/>
                <w:i/>
                <w:sz w:val="18"/>
                <w:szCs w:val="18"/>
                <w:lang w:val="en-US"/>
              </w:rPr>
            </m:ctrlPr>
          </m:sSubPr>
          <m:e>
            <m:r>
              <w:rPr>
                <w:rFonts w:ascii="Cambria Math" w:hAnsi="Cambria Math"/>
                <w:sz w:val="18"/>
                <w:szCs w:val="18"/>
                <w:lang w:val="en-US"/>
              </w:rPr>
              <m:t>M</m:t>
            </m:r>
          </m:e>
          <m:sub>
            <m:r>
              <w:rPr>
                <w:rFonts w:ascii="Cambria Math" w:hAnsi="Cambria Math"/>
                <w:sz w:val="18"/>
                <w:szCs w:val="18"/>
                <w:lang w:val="en-US"/>
              </w:rPr>
              <m:t>k</m:t>
            </m:r>
          </m:sub>
        </m:sSub>
      </m:oMath>
      <w:r w:rsidR="006B6122" w:rsidRPr="00F43A00">
        <w:rPr>
          <w:rFonts w:ascii="Cambria" w:hAnsi="Cambria"/>
          <w:sz w:val="18"/>
          <w:szCs w:val="18"/>
          <w:lang w:val="en-US"/>
        </w:rPr>
        <w:t xml:space="preserve"> </w:t>
      </w:r>
      <w:r w:rsidR="00415F5F">
        <w:rPr>
          <w:rFonts w:ascii="Cambria" w:hAnsi="Cambria"/>
          <w:sz w:val="18"/>
          <w:szCs w:val="18"/>
          <w:lang w:val="en-US"/>
        </w:rPr>
        <w:t>being</w:t>
      </w:r>
      <w:r w:rsidR="00415F5F" w:rsidRPr="00F43A00">
        <w:rPr>
          <w:rFonts w:ascii="Cambria" w:hAnsi="Cambria"/>
          <w:sz w:val="18"/>
          <w:szCs w:val="18"/>
          <w:lang w:val="en-US"/>
        </w:rPr>
        <w:t xml:space="preserve"> </w:t>
      </w:r>
      <w:r w:rsidR="006B6122" w:rsidRPr="00F43A00">
        <w:rPr>
          <w:rFonts w:ascii="Cambria" w:hAnsi="Cambria"/>
          <w:sz w:val="18"/>
          <w:szCs w:val="18"/>
          <w:lang w:val="en-US"/>
        </w:rPr>
        <w:t xml:space="preserve">the initial mass. </w:t>
      </w:r>
      <w:r w:rsidR="00F07AE3">
        <w:rPr>
          <w:rFonts w:ascii="Cambria" w:hAnsi="Cambria"/>
          <w:sz w:val="18"/>
          <w:szCs w:val="18"/>
          <w:lang w:val="en-US"/>
        </w:rPr>
        <w:t>After the initial use</w:t>
      </w:r>
      <w:r w:rsidR="006B6122" w:rsidRPr="00F43A00">
        <w:rPr>
          <w:rFonts w:ascii="Cambria" w:hAnsi="Cambria"/>
          <w:sz w:val="18"/>
          <w:szCs w:val="18"/>
          <w:lang w:val="en-US"/>
        </w:rPr>
        <w:t xml:space="preserve">, </w:t>
      </w:r>
      <w:r w:rsidR="00F07AE3">
        <w:rPr>
          <w:rFonts w:ascii="Cambria" w:hAnsi="Cambria"/>
          <w:sz w:val="18"/>
          <w:szCs w:val="18"/>
          <w:lang w:val="en-US"/>
        </w:rPr>
        <w:t>if a HDD is not disposed, it may follow one of two pathways</w:t>
      </w:r>
      <w:r w:rsidR="006B6122" w:rsidRPr="00F43A00">
        <w:rPr>
          <w:rFonts w:ascii="Cambria" w:hAnsi="Cambria"/>
          <w:sz w:val="18"/>
          <w:szCs w:val="18"/>
          <w:lang w:val="en-US"/>
        </w:rPr>
        <w:t xml:space="preserve">: (i) reuse, </w:t>
      </w:r>
      <w:r w:rsidR="00F07AE3">
        <w:rPr>
          <w:rFonts w:ascii="Cambria" w:hAnsi="Cambria"/>
          <w:sz w:val="18"/>
          <w:szCs w:val="18"/>
          <w:lang w:val="en-US"/>
        </w:rPr>
        <w:t xml:space="preserve">where the HDD is reconditioned and undergoes another use </w:t>
      </w:r>
      <w:r w:rsidR="00805556">
        <w:rPr>
          <w:rFonts w:ascii="Cambria" w:hAnsi="Cambria"/>
          <w:sz w:val="18"/>
          <w:szCs w:val="18"/>
          <w:lang w:val="en-US"/>
        </w:rPr>
        <w:t>stage</w:t>
      </w:r>
      <w:r w:rsidR="00F07AE3">
        <w:rPr>
          <w:rFonts w:ascii="Cambria" w:hAnsi="Cambria"/>
          <w:sz w:val="18"/>
          <w:szCs w:val="18"/>
          <w:lang w:val="en-US"/>
        </w:rPr>
        <w:t xml:space="preserve"> (often</w:t>
      </w:r>
      <w:r w:rsidR="006B6122" w:rsidRPr="00F43A00">
        <w:rPr>
          <w:rFonts w:ascii="Cambria" w:hAnsi="Cambria"/>
          <w:sz w:val="18"/>
          <w:szCs w:val="18"/>
          <w:lang w:val="en-US"/>
        </w:rPr>
        <w:t xml:space="preserve"> </w:t>
      </w:r>
      <w:r w:rsidR="00F07AE3">
        <w:rPr>
          <w:rFonts w:ascii="Cambria" w:hAnsi="Cambria"/>
          <w:sz w:val="18"/>
          <w:szCs w:val="18"/>
          <w:lang w:val="en-US"/>
        </w:rPr>
        <w:t>with a shorter life)</w:t>
      </w:r>
      <w:r w:rsidR="006B6122" w:rsidRPr="00F43A00">
        <w:rPr>
          <w:rFonts w:ascii="Cambria" w:hAnsi="Cambria"/>
          <w:sz w:val="18"/>
          <w:szCs w:val="18"/>
          <w:lang w:val="en-US"/>
        </w:rPr>
        <w:t xml:space="preserve"> </w:t>
      </w:r>
      <w:r w:rsidR="00F07AE3">
        <w:rPr>
          <w:rFonts w:ascii="Cambria" w:hAnsi="Cambria"/>
          <w:sz w:val="18"/>
          <w:szCs w:val="18"/>
          <w:lang w:val="en-US"/>
        </w:rPr>
        <w:t>or</w:t>
      </w:r>
      <w:r w:rsidR="00F07AE3" w:rsidRPr="00F43A00">
        <w:rPr>
          <w:rFonts w:ascii="Cambria" w:hAnsi="Cambria"/>
          <w:sz w:val="18"/>
          <w:szCs w:val="18"/>
          <w:lang w:val="en-US"/>
        </w:rPr>
        <w:t xml:space="preserve"> </w:t>
      </w:r>
      <w:r w:rsidR="006B6122" w:rsidRPr="00F43A00">
        <w:rPr>
          <w:rFonts w:ascii="Cambria" w:hAnsi="Cambria"/>
          <w:sz w:val="18"/>
          <w:szCs w:val="18"/>
          <w:lang w:val="en-US"/>
        </w:rPr>
        <w:t>(ii) recycle</w:t>
      </w:r>
      <w:r w:rsidR="00F07AE3">
        <w:rPr>
          <w:rFonts w:ascii="Cambria" w:hAnsi="Cambria"/>
          <w:sz w:val="18"/>
          <w:szCs w:val="18"/>
          <w:lang w:val="en-US"/>
        </w:rPr>
        <w:t xml:space="preserve">, where the </w:t>
      </w:r>
      <w:r w:rsidR="006B6122" w:rsidRPr="00F43A00">
        <w:rPr>
          <w:rFonts w:ascii="Cambria" w:hAnsi="Cambria"/>
          <w:sz w:val="18"/>
          <w:szCs w:val="18"/>
          <w:lang w:val="en-US"/>
        </w:rPr>
        <w:t>material</w:t>
      </w:r>
      <w:r w:rsidR="00F07AE3">
        <w:rPr>
          <w:rFonts w:ascii="Cambria" w:hAnsi="Cambria"/>
          <w:sz w:val="18"/>
          <w:szCs w:val="18"/>
          <w:lang w:val="en-US"/>
        </w:rPr>
        <w:t>s</w:t>
      </w:r>
      <w:r w:rsidR="006B6122" w:rsidRPr="00F43A00">
        <w:rPr>
          <w:rFonts w:ascii="Cambria" w:hAnsi="Cambria"/>
          <w:sz w:val="18"/>
          <w:szCs w:val="18"/>
          <w:lang w:val="en-US"/>
        </w:rPr>
        <w:t xml:space="preserve"> </w:t>
      </w:r>
      <w:r w:rsidR="00F07AE3">
        <w:rPr>
          <w:rFonts w:ascii="Cambria" w:hAnsi="Cambria"/>
          <w:sz w:val="18"/>
          <w:szCs w:val="18"/>
          <w:lang w:val="en-US"/>
        </w:rPr>
        <w:t>within the HDD are recovered, sent to</w:t>
      </w:r>
      <w:r w:rsidR="006B6122" w:rsidRPr="00F43A00">
        <w:rPr>
          <w:rFonts w:ascii="Cambria" w:hAnsi="Cambria"/>
          <w:sz w:val="18"/>
          <w:szCs w:val="18"/>
          <w:lang w:val="en-US"/>
        </w:rPr>
        <w:t xml:space="preserve"> material processing</w:t>
      </w:r>
      <w:r w:rsidR="00F07AE3">
        <w:rPr>
          <w:rFonts w:ascii="Cambria" w:hAnsi="Cambria"/>
          <w:sz w:val="18"/>
          <w:szCs w:val="18"/>
          <w:lang w:val="en-US"/>
        </w:rPr>
        <w:t>,</w:t>
      </w:r>
      <w:r w:rsidR="006B6122" w:rsidRPr="00F43A00">
        <w:rPr>
          <w:rFonts w:ascii="Cambria" w:hAnsi="Cambria"/>
          <w:sz w:val="18"/>
          <w:szCs w:val="18"/>
          <w:lang w:val="en-US"/>
        </w:rPr>
        <w:t xml:space="preserve"> </w:t>
      </w:r>
      <w:r w:rsidR="00F07AE3">
        <w:rPr>
          <w:rFonts w:ascii="Cambria" w:hAnsi="Cambria"/>
          <w:sz w:val="18"/>
          <w:szCs w:val="18"/>
          <w:lang w:val="en-US"/>
        </w:rPr>
        <w:t>undergo production, and ultimately</w:t>
      </w:r>
      <w:r w:rsidR="006B6122" w:rsidRPr="00F43A00">
        <w:rPr>
          <w:rFonts w:ascii="Cambria" w:hAnsi="Cambria"/>
          <w:sz w:val="18"/>
          <w:szCs w:val="18"/>
          <w:lang w:val="en-US"/>
        </w:rPr>
        <w:t xml:space="preserve"> </w:t>
      </w:r>
      <w:r w:rsidR="00F07AE3">
        <w:rPr>
          <w:rFonts w:ascii="Cambria" w:hAnsi="Cambria"/>
          <w:sz w:val="18"/>
          <w:szCs w:val="18"/>
          <w:lang w:val="en-US"/>
        </w:rPr>
        <w:t xml:space="preserve">directed </w:t>
      </w:r>
      <w:r w:rsidR="006B6122" w:rsidRPr="00F43A00">
        <w:rPr>
          <w:rFonts w:ascii="Cambria" w:hAnsi="Cambria"/>
          <w:sz w:val="18"/>
          <w:szCs w:val="18"/>
          <w:lang w:val="en-US"/>
        </w:rPr>
        <w:t>to the use stage.</w:t>
      </w:r>
      <w:r w:rsidR="00F07AE3">
        <w:rPr>
          <w:rFonts w:ascii="Cambria" w:hAnsi="Cambria"/>
          <w:sz w:val="18"/>
          <w:szCs w:val="18"/>
          <w:lang w:val="en-US"/>
        </w:rPr>
        <w:t xml:space="preserve"> At each stage there is some probability of loss that leads to material disposal.</w:t>
      </w:r>
    </w:p>
    <w:p w14:paraId="3DD5DC63" w14:textId="27A8C87E" w:rsidR="006B6122" w:rsidRPr="00F43A00" w:rsidRDefault="0060154C" w:rsidP="0023744D">
      <w:pPr>
        <w:tabs>
          <w:tab w:val="left" w:pos="6110"/>
        </w:tabs>
        <w:ind w:firstLine="144"/>
        <w:jc w:val="both"/>
        <w:rPr>
          <w:rFonts w:ascii="Cambria" w:hAnsi="Cambria"/>
          <w:sz w:val="18"/>
          <w:szCs w:val="18"/>
          <w:lang w:val="en-US"/>
        </w:rPr>
      </w:pPr>
      <w:r>
        <w:rPr>
          <w:rFonts w:ascii="Cambria" w:hAnsi="Cambria"/>
          <w:sz w:val="18"/>
          <w:szCs w:val="18"/>
          <w:lang w:val="en-US"/>
        </w:rPr>
        <w:t>T</w:t>
      </w:r>
      <w:r w:rsidR="006B6122" w:rsidRPr="00F43A00">
        <w:rPr>
          <w:rFonts w:ascii="Cambria" w:hAnsi="Cambria"/>
          <w:sz w:val="18"/>
          <w:szCs w:val="18"/>
          <w:lang w:val="en-US"/>
        </w:rPr>
        <w:t xml:space="preserve">he mass entering the reuse stage in loop </w:t>
      </w:r>
      <m:oMath>
        <m:r>
          <w:rPr>
            <w:rFonts w:ascii="Cambria Math" w:hAnsi="Cambria Math"/>
            <w:sz w:val="18"/>
            <w:szCs w:val="18"/>
            <w:lang w:val="en-US"/>
          </w:rPr>
          <m:t>l</m:t>
        </m:r>
      </m:oMath>
      <w:r w:rsidR="006B6122" w:rsidRPr="00F43A00">
        <w:rPr>
          <w:rFonts w:ascii="Cambria" w:hAnsi="Cambria"/>
          <w:sz w:val="18"/>
          <w:szCs w:val="18"/>
          <w:lang w:val="en-US"/>
        </w:rPr>
        <w:t xml:space="preserve"> is given by </w:t>
      </w:r>
      <w:r>
        <w:rPr>
          <w:rFonts w:ascii="Cambria" w:hAnsi="Cambria"/>
          <w:sz w:val="18"/>
          <w:szCs w:val="18"/>
          <w:lang w:val="en-US"/>
        </w:rPr>
        <w:br/>
      </w:r>
      <m:oMath>
        <m:sSub>
          <m:sSubPr>
            <m:ctrlPr>
              <w:rPr>
                <w:rFonts w:ascii="Cambria Math" w:hAnsi="Cambria Math"/>
                <w:i/>
                <w:sz w:val="18"/>
                <w:szCs w:val="18"/>
                <w:lang w:val="en-US"/>
              </w:rPr>
            </m:ctrlPr>
          </m:sSubPr>
          <m:e>
            <m:r>
              <w:rPr>
                <w:rFonts w:ascii="Cambria Math" w:hAnsi="Cambria Math"/>
                <w:sz w:val="18"/>
                <w:szCs w:val="18"/>
                <w:lang w:val="en-US"/>
              </w:rPr>
              <m:t>U</m:t>
            </m:r>
          </m:e>
          <m:sub>
            <m:r>
              <w:rPr>
                <w:rFonts w:ascii="Cambria Math" w:hAnsi="Cambria Math"/>
                <w:sz w:val="18"/>
                <w:szCs w:val="18"/>
                <w:lang w:val="en-US"/>
              </w:rPr>
              <m:t>k, l</m:t>
            </m:r>
          </m:sub>
        </m:sSub>
        <m:r>
          <w:rPr>
            <w:rFonts w:ascii="Cambria Math" w:hAnsi="Cambria Math"/>
            <w:sz w:val="18"/>
            <w:szCs w:val="18"/>
            <w:lang w:val="en-US"/>
          </w:rPr>
          <m:t>*</m:t>
        </m:r>
        <m:sSub>
          <m:sSubPr>
            <m:ctrlPr>
              <w:rPr>
                <w:rFonts w:ascii="Cambria Math" w:hAnsi="Cambria Math"/>
                <w:i/>
                <w:sz w:val="18"/>
                <w:szCs w:val="18"/>
                <w:lang w:val="en-US"/>
              </w:rPr>
            </m:ctrlPr>
          </m:sSubPr>
          <m:e>
            <m:r>
              <w:rPr>
                <w:rFonts w:ascii="Cambria Math" w:hAnsi="Cambria Math"/>
                <w:sz w:val="18"/>
                <w:szCs w:val="18"/>
                <w:lang w:val="en-US"/>
              </w:rPr>
              <m:t>p</m:t>
            </m:r>
          </m:e>
          <m:sub>
            <m:r>
              <w:rPr>
                <w:rFonts w:ascii="Cambria Math" w:hAnsi="Cambria Math"/>
                <w:sz w:val="18"/>
                <w:szCs w:val="18"/>
                <w:lang w:val="en-US"/>
              </w:rPr>
              <m:t>56</m:t>
            </m:r>
          </m:sub>
        </m:sSub>
      </m:oMath>
      <w:r w:rsidR="006B6122" w:rsidRPr="00F43A00">
        <w:rPr>
          <w:rFonts w:ascii="Cambria" w:hAnsi="Cambria"/>
          <w:sz w:val="18"/>
          <w:szCs w:val="18"/>
          <w:lang w:val="en-US"/>
        </w:rPr>
        <w:t xml:space="preserve">. The mass entering the recycling stage (RC) </w:t>
      </w:r>
      <w:r>
        <w:rPr>
          <w:rFonts w:ascii="Cambria" w:hAnsi="Cambria"/>
          <w:sz w:val="18"/>
          <w:szCs w:val="18"/>
          <w:lang w:val="en-US"/>
        </w:rPr>
        <w:t>comes</w:t>
      </w:r>
      <w:r w:rsidRPr="00F43A00">
        <w:rPr>
          <w:rFonts w:ascii="Cambria" w:hAnsi="Cambria"/>
          <w:sz w:val="18"/>
          <w:szCs w:val="18"/>
          <w:lang w:val="en-US"/>
        </w:rPr>
        <w:t xml:space="preserve"> </w:t>
      </w:r>
      <w:r w:rsidR="006B6122" w:rsidRPr="00F43A00">
        <w:rPr>
          <w:rFonts w:ascii="Cambria" w:hAnsi="Cambria"/>
          <w:sz w:val="18"/>
          <w:szCs w:val="18"/>
          <w:lang w:val="en-US"/>
        </w:rPr>
        <w:t>from both use and reuse, such that the total</w:t>
      </w:r>
      <w:r>
        <w:rPr>
          <w:rFonts w:ascii="Cambria" w:hAnsi="Cambria"/>
          <w:sz w:val="18"/>
          <w:szCs w:val="18"/>
          <w:lang w:val="en-US"/>
        </w:rPr>
        <w:t xml:space="preserve"> input to </w:t>
      </w:r>
      <w:r w:rsidR="006B6122" w:rsidRPr="00F43A00">
        <w:rPr>
          <w:rFonts w:ascii="Cambria" w:hAnsi="Cambria"/>
          <w:sz w:val="18"/>
          <w:szCs w:val="18"/>
          <w:lang w:val="en-US"/>
        </w:rPr>
        <w:t xml:space="preserve">RC in loop </w:t>
      </w:r>
      <m:oMath>
        <m:r>
          <w:rPr>
            <w:rFonts w:ascii="Cambria Math" w:hAnsi="Cambria Math"/>
            <w:sz w:val="18"/>
            <w:szCs w:val="18"/>
            <w:lang w:val="en-US"/>
          </w:rPr>
          <m:t>l</m:t>
        </m:r>
      </m:oMath>
      <w:r w:rsidR="006B6122" w:rsidRPr="00F43A00">
        <w:rPr>
          <w:rFonts w:ascii="Cambria" w:hAnsi="Cambria"/>
          <w:sz w:val="18"/>
          <w:szCs w:val="18"/>
          <w:lang w:val="en-US"/>
        </w:rPr>
        <w:t xml:space="preserve"> is </w:t>
      </w:r>
      <w:r>
        <w:rPr>
          <w:rFonts w:ascii="Cambria" w:hAnsi="Cambria"/>
          <w:sz w:val="18"/>
          <w:szCs w:val="18"/>
          <w:lang w:val="en-US"/>
        </w:rPr>
        <w:br/>
      </w:r>
      <m:oMath>
        <m:sSub>
          <m:sSubPr>
            <m:ctrlPr>
              <w:rPr>
                <w:rFonts w:ascii="Cambria Math" w:hAnsi="Cambria Math"/>
                <w:i/>
                <w:sz w:val="18"/>
                <w:szCs w:val="18"/>
                <w:lang w:val="en-US"/>
              </w:rPr>
            </m:ctrlPr>
          </m:sSubPr>
          <m:e>
            <m:r>
              <w:rPr>
                <w:rFonts w:ascii="Cambria Math" w:hAnsi="Cambria Math"/>
                <w:sz w:val="18"/>
                <w:szCs w:val="18"/>
                <w:lang w:val="en-US"/>
              </w:rPr>
              <m:t>U</m:t>
            </m:r>
          </m:e>
          <m:sub>
            <m:r>
              <w:rPr>
                <w:rFonts w:ascii="Cambria Math" w:hAnsi="Cambria Math"/>
                <w:sz w:val="18"/>
                <w:szCs w:val="18"/>
                <w:lang w:val="en-US"/>
              </w:rPr>
              <m:t>k, l</m:t>
            </m:r>
          </m:sub>
        </m:sSub>
        <m:r>
          <w:rPr>
            <w:rFonts w:ascii="Cambria Math" w:hAnsi="Cambria Math"/>
            <w:sz w:val="18"/>
            <w:szCs w:val="18"/>
            <w:lang w:val="en-US"/>
          </w:rPr>
          <m:t>*(</m:t>
        </m:r>
        <m:sSub>
          <m:sSubPr>
            <m:ctrlPr>
              <w:rPr>
                <w:rFonts w:ascii="Cambria Math" w:hAnsi="Cambria Math"/>
                <w:i/>
                <w:sz w:val="18"/>
                <w:szCs w:val="18"/>
                <w:lang w:val="en-US"/>
              </w:rPr>
            </m:ctrlPr>
          </m:sSubPr>
          <m:e>
            <m:r>
              <w:rPr>
                <w:rFonts w:ascii="Cambria Math" w:hAnsi="Cambria Math"/>
                <w:sz w:val="18"/>
                <w:szCs w:val="18"/>
                <w:lang w:val="en-US"/>
              </w:rPr>
              <m:t>p</m:t>
            </m:r>
          </m:e>
          <m:sub>
            <m:r>
              <w:rPr>
                <w:rFonts w:ascii="Cambria Math" w:hAnsi="Cambria Math"/>
                <w:sz w:val="18"/>
                <w:szCs w:val="18"/>
                <w:lang w:val="en-US"/>
              </w:rPr>
              <m:t>57</m:t>
            </m:r>
          </m:sub>
        </m:sSub>
        <m:r>
          <w:rPr>
            <w:rFonts w:ascii="Cambria Math" w:hAnsi="Cambria Math"/>
            <w:sz w:val="18"/>
            <w:szCs w:val="18"/>
            <w:lang w:val="en-US"/>
          </w:rPr>
          <m:t xml:space="preserve">+ </m:t>
        </m:r>
        <m:sSub>
          <m:sSubPr>
            <m:ctrlPr>
              <w:rPr>
                <w:rFonts w:ascii="Cambria Math" w:hAnsi="Cambria Math"/>
                <w:i/>
                <w:sz w:val="18"/>
                <w:szCs w:val="18"/>
                <w:lang w:val="en-US"/>
              </w:rPr>
            </m:ctrlPr>
          </m:sSubPr>
          <m:e>
            <m:r>
              <w:rPr>
                <w:rFonts w:ascii="Cambria Math" w:hAnsi="Cambria Math"/>
                <w:sz w:val="18"/>
                <w:szCs w:val="18"/>
                <w:lang w:val="en-US"/>
              </w:rPr>
              <m:t>p</m:t>
            </m:r>
          </m:e>
          <m:sub>
            <m:r>
              <w:rPr>
                <w:rFonts w:ascii="Cambria Math" w:hAnsi="Cambria Math"/>
                <w:sz w:val="18"/>
                <w:szCs w:val="18"/>
                <w:lang w:val="en-US"/>
              </w:rPr>
              <m:t>56</m:t>
            </m:r>
          </m:sub>
        </m:sSub>
        <m:sSub>
          <m:sSubPr>
            <m:ctrlPr>
              <w:rPr>
                <w:rFonts w:ascii="Cambria Math" w:hAnsi="Cambria Math"/>
                <w:i/>
                <w:sz w:val="18"/>
                <w:szCs w:val="18"/>
                <w:lang w:val="en-US"/>
              </w:rPr>
            </m:ctrlPr>
          </m:sSubPr>
          <m:e>
            <m:r>
              <w:rPr>
                <w:rFonts w:ascii="Cambria Math" w:hAnsi="Cambria Math"/>
                <w:sz w:val="18"/>
                <w:szCs w:val="18"/>
                <w:lang w:val="en-US"/>
              </w:rPr>
              <m:t>p</m:t>
            </m:r>
          </m:e>
          <m:sub>
            <m:r>
              <w:rPr>
                <w:rFonts w:ascii="Cambria Math" w:hAnsi="Cambria Math"/>
                <w:sz w:val="18"/>
                <w:szCs w:val="18"/>
                <w:lang w:val="en-US"/>
              </w:rPr>
              <m:t>67</m:t>
            </m:r>
          </m:sub>
        </m:sSub>
        <m:r>
          <w:rPr>
            <w:rFonts w:ascii="Cambria Math" w:hAnsi="Cambria Math"/>
            <w:sz w:val="18"/>
            <w:szCs w:val="18"/>
            <w:lang w:val="en-US"/>
          </w:rPr>
          <m:t>)</m:t>
        </m:r>
      </m:oMath>
      <w:r w:rsidR="006B6122" w:rsidRPr="00F43A00">
        <w:rPr>
          <w:rFonts w:ascii="Cambria" w:hAnsi="Cambria"/>
          <w:sz w:val="18"/>
          <w:szCs w:val="18"/>
          <w:lang w:val="en-US"/>
        </w:rPr>
        <w:t>.</w:t>
      </w:r>
      <w:r w:rsidR="002A466E">
        <w:rPr>
          <w:rFonts w:ascii="Cambria" w:hAnsi="Cambria"/>
          <w:sz w:val="18"/>
          <w:szCs w:val="18"/>
          <w:lang w:val="en-US"/>
        </w:rPr>
        <w:t xml:space="preserve"> </w:t>
      </w:r>
      <w:r w:rsidR="006B6122" w:rsidRPr="00F43A00">
        <w:rPr>
          <w:rFonts w:ascii="Cambria" w:hAnsi="Cambria"/>
          <w:sz w:val="18"/>
          <w:szCs w:val="18"/>
          <w:lang w:val="en-US"/>
        </w:rPr>
        <w:t xml:space="preserve">After applying the material-specific recycling yield </w:t>
      </w:r>
      <m:oMath>
        <m:sSub>
          <m:sSubPr>
            <m:ctrlPr>
              <w:rPr>
                <w:rFonts w:ascii="Cambria Math" w:hAnsi="Cambria Math"/>
                <w:i/>
                <w:sz w:val="18"/>
                <w:szCs w:val="18"/>
                <w:lang w:val="en-US"/>
              </w:rPr>
            </m:ctrlPr>
          </m:sSubPr>
          <m:e>
            <m:r>
              <w:rPr>
                <w:rFonts w:ascii="Cambria Math" w:hAnsi="Cambria Math"/>
                <w:sz w:val="18"/>
                <w:szCs w:val="18"/>
                <w:lang w:val="en-US"/>
              </w:rPr>
              <m:t>y</m:t>
            </m:r>
          </m:e>
          <m:sub>
            <m:r>
              <w:rPr>
                <w:rFonts w:ascii="Cambria Math" w:hAnsi="Cambria Math"/>
                <w:sz w:val="18"/>
                <w:szCs w:val="18"/>
                <w:lang w:val="en-US"/>
              </w:rPr>
              <m:t>k</m:t>
            </m:r>
          </m:sub>
        </m:sSub>
        <m:r>
          <m:rPr>
            <m:sty m:val="p"/>
          </m:rPr>
          <w:rPr>
            <w:rFonts w:ascii="Cambria Math" w:hAnsi="Cambria Math"/>
            <w:sz w:val="18"/>
            <w:szCs w:val="18"/>
            <w:lang w:val="en-US"/>
          </w:rPr>
          <m:t>(Table 4)</m:t>
        </m:r>
      </m:oMath>
      <w:r w:rsidR="006B6122" w:rsidRPr="0060154C">
        <w:rPr>
          <w:rFonts w:ascii="Cambria" w:hAnsi="Cambria"/>
          <w:iCs/>
          <w:sz w:val="18"/>
          <w:szCs w:val="18"/>
          <w:lang w:val="en-US"/>
        </w:rPr>
        <w:t>,</w:t>
      </w:r>
      <w:r w:rsidR="006B6122" w:rsidRPr="00F43A00">
        <w:rPr>
          <w:rFonts w:ascii="Cambria" w:hAnsi="Cambria"/>
          <w:sz w:val="18"/>
          <w:szCs w:val="18"/>
          <w:lang w:val="en-US"/>
        </w:rPr>
        <w:t xml:space="preserve"> the resulting fraction is transferred to material processing and subsequently flows through component production and product assembly before entering the use stage. As a result, the mass returning to use at the beginning of loop </w:t>
      </w:r>
      <m:oMath>
        <m:r>
          <w:rPr>
            <w:rFonts w:ascii="Cambria Math" w:hAnsi="Cambria Math"/>
            <w:sz w:val="18"/>
            <w:szCs w:val="18"/>
            <w:lang w:val="en-US"/>
          </w:rPr>
          <m:t>l+1</m:t>
        </m:r>
      </m:oMath>
      <w:r w:rsidR="006B6122" w:rsidRPr="00F43A00">
        <w:rPr>
          <w:rFonts w:ascii="Cambria" w:hAnsi="Cambria"/>
          <w:sz w:val="18"/>
          <w:szCs w:val="18"/>
          <w:lang w:val="en-US"/>
        </w:rPr>
        <w:t xml:space="preserve"> can be expressed as:</w:t>
      </w:r>
    </w:p>
    <w:p w14:paraId="6D3C4CD1" w14:textId="02AC396C" w:rsidR="006B6122" w:rsidRPr="00F43A00" w:rsidRDefault="00000000" w:rsidP="00B94AF5">
      <w:pPr>
        <w:tabs>
          <w:tab w:val="left" w:pos="6110"/>
        </w:tabs>
        <w:jc w:val="center"/>
        <w:rPr>
          <w:rFonts w:ascii="Cambria" w:hAnsi="Cambria"/>
          <w:sz w:val="14"/>
          <w:szCs w:val="14"/>
          <w:lang w:val="en-US"/>
        </w:rPr>
      </w:pPr>
      <m:oMath>
        <m:sSub>
          <m:sSubPr>
            <m:ctrlPr>
              <w:rPr>
                <w:rFonts w:ascii="Cambria Math" w:hAnsi="Cambria Math"/>
                <w:i/>
                <w:sz w:val="16"/>
                <w:szCs w:val="16"/>
              </w:rPr>
            </m:ctrlPr>
          </m:sSubPr>
          <m:e>
            <m:r>
              <w:rPr>
                <w:rFonts w:ascii="Cambria Math" w:hAnsi="Cambria Math"/>
                <w:sz w:val="16"/>
                <w:szCs w:val="16"/>
              </w:rPr>
              <m:t>U</m:t>
            </m:r>
          </m:e>
          <m:sub>
            <m:r>
              <w:rPr>
                <w:rFonts w:ascii="Cambria Math" w:hAnsi="Cambria Math"/>
                <w:sz w:val="16"/>
                <w:szCs w:val="16"/>
              </w:rPr>
              <m:t>k, l+1</m:t>
            </m:r>
          </m:sub>
        </m:sSub>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U</m:t>
            </m:r>
          </m:e>
          <m:sub>
            <m:r>
              <w:rPr>
                <w:rFonts w:ascii="Cambria Math" w:hAnsi="Cambria Math"/>
                <w:sz w:val="16"/>
                <w:szCs w:val="16"/>
              </w:rPr>
              <m:t>k, l</m:t>
            </m:r>
          </m:sub>
        </m:sSub>
        <m:d>
          <m:dPr>
            <m:ctrlPr>
              <w:rPr>
                <w:rFonts w:ascii="Cambria Math" w:hAnsi="Cambria Math"/>
                <w:i/>
                <w:sz w:val="16"/>
                <w:szCs w:val="16"/>
              </w:rPr>
            </m:ctrlPr>
          </m:dPr>
          <m:e>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57</m:t>
                </m:r>
              </m:sub>
            </m:sSub>
            <m:r>
              <w:rPr>
                <w:rFonts w:ascii="Cambria Math" w:hAnsi="Cambria Math"/>
                <w:sz w:val="16"/>
                <w:szCs w:val="16"/>
              </w:rPr>
              <m:t xml:space="preserve"> +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56</m:t>
                </m:r>
              </m:sub>
            </m:sSub>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67</m:t>
                </m:r>
              </m:sub>
            </m:sSub>
          </m:e>
        </m:d>
        <m:sSub>
          <m:sSubPr>
            <m:ctrlPr>
              <w:rPr>
                <w:rFonts w:ascii="Cambria Math" w:hAnsi="Cambria Math"/>
                <w:i/>
                <w:sz w:val="16"/>
                <w:szCs w:val="16"/>
              </w:rPr>
            </m:ctrlPr>
          </m:sSubPr>
          <m:e>
            <m:r>
              <w:rPr>
                <w:rFonts w:ascii="Cambria Math" w:hAnsi="Cambria Math"/>
                <w:sz w:val="16"/>
                <w:szCs w:val="16"/>
              </w:rPr>
              <m:t>y</m:t>
            </m:r>
          </m:e>
          <m:sub>
            <m:r>
              <w:rPr>
                <w:rFonts w:ascii="Cambria Math" w:hAnsi="Cambria Math"/>
                <w:sz w:val="16"/>
                <w:szCs w:val="16"/>
              </w:rPr>
              <m:t>k</m:t>
            </m:r>
          </m:sub>
        </m:sSub>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23</m:t>
            </m:r>
          </m:sub>
        </m:sSub>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34</m:t>
            </m:r>
          </m:sub>
        </m:sSub>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45</m:t>
            </m:r>
          </m:sub>
        </m:sSub>
        <m:r>
          <w:rPr>
            <w:rFonts w:ascii="Cambria Math" w:hAnsi="Cambria Math"/>
            <w:sz w:val="16"/>
            <w:szCs w:val="16"/>
            <w:lang w:val="en-US"/>
          </w:rPr>
          <m:t xml:space="preserve">    </m:t>
        </m:r>
      </m:oMath>
      <w:r w:rsidR="006B6122" w:rsidRPr="00F43A00">
        <w:rPr>
          <w:rFonts w:ascii="Cambria" w:hAnsi="Cambria"/>
          <w:sz w:val="16"/>
          <w:szCs w:val="16"/>
          <w:lang w:val="en-US"/>
        </w:rPr>
        <w:t>(4)</w:t>
      </w:r>
    </w:p>
    <w:p w14:paraId="07923EC8" w14:textId="2010C501" w:rsidR="006B6122" w:rsidRPr="00F43A00" w:rsidRDefault="006B6122" w:rsidP="0023744D">
      <w:pPr>
        <w:tabs>
          <w:tab w:val="left" w:pos="6110"/>
        </w:tabs>
        <w:ind w:firstLine="144"/>
        <w:rPr>
          <w:rFonts w:ascii="Cambria" w:hAnsi="Cambria"/>
          <w:sz w:val="18"/>
          <w:szCs w:val="18"/>
          <w:lang w:val="en-US"/>
        </w:rPr>
      </w:pPr>
      <w:r w:rsidRPr="00F43A00">
        <w:rPr>
          <w:rFonts w:ascii="Cambria" w:hAnsi="Cambria"/>
          <w:sz w:val="18"/>
          <w:szCs w:val="18"/>
          <w:lang w:val="en-US"/>
        </w:rPr>
        <w:t xml:space="preserve">Based on this formulation, the cumulative recovered mass of material </w:t>
      </w:r>
      <m:oMath>
        <m:r>
          <w:rPr>
            <w:rFonts w:ascii="Cambria Math" w:hAnsi="Cambria Math"/>
            <w:sz w:val="18"/>
            <w:szCs w:val="18"/>
            <w:lang w:val="en-US"/>
          </w:rPr>
          <m:t>k</m:t>
        </m:r>
      </m:oMath>
      <w:r w:rsidRPr="00F43A00">
        <w:rPr>
          <w:rFonts w:ascii="Cambria" w:hAnsi="Cambria"/>
          <w:sz w:val="18"/>
          <w:szCs w:val="18"/>
          <w:lang w:val="en-US"/>
        </w:rPr>
        <w:t xml:space="preserve"> </w:t>
      </w:r>
      <w:r w:rsidR="0060154C">
        <w:rPr>
          <w:rFonts w:ascii="Cambria" w:hAnsi="Cambria"/>
          <w:sz w:val="18"/>
          <w:szCs w:val="18"/>
          <w:lang w:val="en-US"/>
        </w:rPr>
        <w:t>after</w:t>
      </w:r>
      <w:r w:rsidRPr="00F43A00">
        <w:rPr>
          <w:rFonts w:ascii="Cambria" w:hAnsi="Cambria"/>
          <w:sz w:val="18"/>
          <w:szCs w:val="18"/>
          <w:lang w:val="en-US"/>
        </w:rPr>
        <w:t xml:space="preserve"> </w:t>
      </w:r>
      <m:oMath>
        <m:r>
          <w:rPr>
            <w:rFonts w:ascii="Cambria Math" w:hAnsi="Cambria Math"/>
            <w:sz w:val="18"/>
            <w:szCs w:val="18"/>
            <w:lang w:val="en-US"/>
          </w:rPr>
          <m:t>n</m:t>
        </m:r>
      </m:oMath>
      <w:r w:rsidRPr="00F43A00">
        <w:rPr>
          <w:rFonts w:ascii="Cambria" w:hAnsi="Cambria"/>
          <w:sz w:val="18"/>
          <w:szCs w:val="18"/>
          <w:lang w:val="en-US"/>
        </w:rPr>
        <w:t xml:space="preserve"> </w:t>
      </w:r>
      <w:r w:rsidR="0060154C">
        <w:rPr>
          <w:rFonts w:ascii="Cambria" w:hAnsi="Cambria"/>
          <w:sz w:val="18"/>
          <w:szCs w:val="18"/>
          <w:lang w:val="en-US"/>
        </w:rPr>
        <w:t>use cycles</w:t>
      </w:r>
      <w:r w:rsidR="0060154C" w:rsidRPr="00F43A00">
        <w:rPr>
          <w:rFonts w:ascii="Cambria" w:hAnsi="Cambria"/>
          <w:sz w:val="18"/>
          <w:szCs w:val="18"/>
          <w:lang w:val="en-US"/>
        </w:rPr>
        <w:t xml:space="preserve"> </w:t>
      </w:r>
      <w:r w:rsidR="000D1551" w:rsidRPr="00F43A00">
        <w:rPr>
          <w:rFonts w:ascii="Cambria" w:hAnsi="Cambria"/>
          <w:sz w:val="18"/>
          <w:szCs w:val="18"/>
          <w:lang w:val="en-US"/>
        </w:rPr>
        <w:t>are</w:t>
      </w:r>
      <w:r w:rsidRPr="00F43A00">
        <w:rPr>
          <w:rFonts w:ascii="Cambria" w:hAnsi="Cambria"/>
          <w:sz w:val="18"/>
          <w:szCs w:val="18"/>
          <w:lang w:val="en-US"/>
        </w:rPr>
        <w:t xml:space="preserve"> defined as:</w:t>
      </w:r>
    </w:p>
    <w:p w14:paraId="79A7C00C" w14:textId="5D98B597" w:rsidR="006B6122" w:rsidRPr="00F43A00" w:rsidRDefault="00000000" w:rsidP="003C3C5F">
      <w:pPr>
        <w:tabs>
          <w:tab w:val="left" w:pos="6110"/>
        </w:tabs>
        <w:jc w:val="center"/>
        <w:rPr>
          <w:rFonts w:ascii="Cambria" w:hAnsi="Cambria"/>
          <w:sz w:val="16"/>
          <w:szCs w:val="16"/>
          <w:lang w:val="en-US"/>
        </w:rPr>
      </w:pPr>
      <m:oMath>
        <m:sSub>
          <m:sSubPr>
            <m:ctrlPr>
              <w:rPr>
                <w:rFonts w:ascii="Cambria Math" w:hAnsi="Cambria Math"/>
                <w:i/>
                <w:sz w:val="16"/>
                <w:szCs w:val="16"/>
              </w:rPr>
            </m:ctrlPr>
          </m:sSubPr>
          <m:e>
            <m:r>
              <w:rPr>
                <w:rFonts w:ascii="Cambria Math" w:hAnsi="Cambria Math"/>
                <w:sz w:val="16"/>
                <w:szCs w:val="16"/>
              </w:rPr>
              <m:t>R</m:t>
            </m:r>
          </m:e>
          <m:sub>
            <m:r>
              <w:rPr>
                <w:rFonts w:ascii="Cambria Math" w:hAnsi="Cambria Math"/>
                <w:sz w:val="16"/>
                <w:szCs w:val="16"/>
              </w:rPr>
              <m:t>k</m:t>
            </m:r>
          </m:sub>
        </m:sSub>
        <m:d>
          <m:dPr>
            <m:ctrlPr>
              <w:rPr>
                <w:rFonts w:ascii="Cambria Math" w:hAnsi="Cambria Math"/>
                <w:i/>
                <w:sz w:val="16"/>
                <w:szCs w:val="16"/>
              </w:rPr>
            </m:ctrlPr>
          </m:dPr>
          <m:e>
            <m:r>
              <w:rPr>
                <w:rFonts w:ascii="Cambria Math" w:hAnsi="Cambria Math"/>
                <w:sz w:val="16"/>
                <w:szCs w:val="16"/>
              </w:rPr>
              <m:t>n</m:t>
            </m:r>
          </m:e>
        </m:d>
        <m:r>
          <w:rPr>
            <w:rFonts w:ascii="Cambria Math" w:hAnsi="Cambria Math"/>
            <w:sz w:val="16"/>
            <w:szCs w:val="16"/>
          </w:rPr>
          <m:t xml:space="preserve">= </m:t>
        </m:r>
        <m:nary>
          <m:naryPr>
            <m:chr m:val="∑"/>
            <m:limLoc m:val="undOvr"/>
            <m:ctrlPr>
              <w:rPr>
                <w:rFonts w:ascii="Cambria Math" w:hAnsi="Cambria Math"/>
                <w:i/>
                <w:sz w:val="16"/>
                <w:szCs w:val="16"/>
              </w:rPr>
            </m:ctrlPr>
          </m:naryPr>
          <m:sub>
            <m:r>
              <w:rPr>
                <w:rFonts w:ascii="Cambria Math" w:hAnsi="Cambria Math"/>
                <w:sz w:val="16"/>
                <w:szCs w:val="16"/>
              </w:rPr>
              <m:t>l= 0</m:t>
            </m:r>
          </m:sub>
          <m:sup>
            <m:r>
              <w:rPr>
                <w:rFonts w:ascii="Cambria Math" w:hAnsi="Cambria Math"/>
                <w:sz w:val="16"/>
                <w:szCs w:val="16"/>
              </w:rPr>
              <m:t>n-1</m:t>
            </m:r>
          </m:sup>
          <m:e>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U</m:t>
                </m:r>
              </m:e>
              <m:sub>
                <m:r>
                  <w:rPr>
                    <w:rFonts w:ascii="Cambria Math" w:hAnsi="Cambria Math"/>
                    <w:sz w:val="16"/>
                    <w:szCs w:val="16"/>
                  </w:rPr>
                  <m:t>k, l</m:t>
                </m:r>
              </m:sub>
            </m:sSub>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56</m:t>
                </m:r>
              </m:sub>
            </m:sSub>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U</m:t>
                </m:r>
              </m:e>
              <m:sub>
                <m:r>
                  <w:rPr>
                    <w:rFonts w:ascii="Cambria Math" w:hAnsi="Cambria Math"/>
                    <w:sz w:val="16"/>
                    <w:szCs w:val="16"/>
                  </w:rPr>
                  <m:t>k, l+1</m:t>
                </m:r>
              </m:sub>
            </m:sSub>
            <m:r>
              <w:rPr>
                <w:rFonts w:ascii="Cambria Math" w:hAnsi="Cambria Math"/>
                <w:sz w:val="16"/>
                <w:szCs w:val="16"/>
              </w:rPr>
              <m:t>]</m:t>
            </m:r>
          </m:e>
        </m:nary>
      </m:oMath>
      <w:r w:rsidR="006B6122" w:rsidRPr="00F43A00">
        <w:rPr>
          <w:rFonts w:ascii="Cambria" w:hAnsi="Cambria"/>
          <w:sz w:val="16"/>
          <w:szCs w:val="16"/>
          <w:lang w:val="en-US"/>
        </w:rPr>
        <w:t xml:space="preserve"> </w:t>
      </w:r>
      <w:r w:rsidR="00373935">
        <w:rPr>
          <w:rFonts w:ascii="Cambria" w:hAnsi="Cambria"/>
          <w:sz w:val="16"/>
          <w:szCs w:val="16"/>
          <w:lang w:val="en-US"/>
        </w:rPr>
        <w:t xml:space="preserve">   </w:t>
      </w:r>
      <w:r w:rsidR="006B6122" w:rsidRPr="00F43A00">
        <w:rPr>
          <w:rFonts w:ascii="Cambria" w:hAnsi="Cambria"/>
          <w:sz w:val="16"/>
          <w:szCs w:val="16"/>
          <w:lang w:val="en-US"/>
        </w:rPr>
        <w:t>(5)</w:t>
      </w:r>
    </w:p>
    <w:p w14:paraId="719ABE1A" w14:textId="77777777" w:rsidR="004F30E4" w:rsidRPr="00F43A00" w:rsidRDefault="006B6122" w:rsidP="004F30E4">
      <w:pPr>
        <w:tabs>
          <w:tab w:val="left" w:pos="6110"/>
        </w:tabs>
        <w:rPr>
          <w:rFonts w:ascii="Cambria" w:hAnsi="Cambria"/>
          <w:sz w:val="18"/>
          <w:szCs w:val="18"/>
          <w:lang w:val="en-US"/>
        </w:rPr>
      </w:pPr>
      <w:r w:rsidRPr="00F43A00">
        <w:rPr>
          <w:rFonts w:ascii="Cambria" w:hAnsi="Cambria"/>
          <w:sz w:val="18"/>
          <w:szCs w:val="18"/>
          <w:lang w:val="en-US"/>
        </w:rPr>
        <w:t>where the first term represents direct-reuse flow and the second term represents return-to-use flow.</w:t>
      </w:r>
    </w:p>
    <w:p w14:paraId="4C3EB5C8" w14:textId="3E02FB31" w:rsidR="004F30E4" w:rsidRPr="00F43A00" w:rsidRDefault="00491F7B" w:rsidP="0023744D">
      <w:pPr>
        <w:tabs>
          <w:tab w:val="left" w:pos="6110"/>
        </w:tabs>
        <w:ind w:firstLine="144"/>
        <w:jc w:val="both"/>
        <w:rPr>
          <w:rFonts w:ascii="Cambria" w:hAnsi="Cambria"/>
          <w:sz w:val="18"/>
          <w:szCs w:val="18"/>
          <w:lang w:val="en-US"/>
        </w:rPr>
      </w:pPr>
      <w:r>
        <w:rPr>
          <w:rFonts w:ascii="Cambria" w:hAnsi="Cambria"/>
          <w:sz w:val="18"/>
          <w:szCs w:val="18"/>
          <w:lang w:val="en-US"/>
        </w:rPr>
        <w:t xml:space="preserve">Owing to the probabilistic nature of the lifecycle pathways and the statistical distributions associated with the sojourn times, every HDD will “experience” a different lifecycle. To characterize the average behavior of a scenario across many HDDs, Monte Carlo simulations were performed. </w:t>
      </w:r>
      <w:r w:rsidR="004F30E4" w:rsidRPr="00F43A00">
        <w:rPr>
          <w:rFonts w:ascii="Cambria" w:hAnsi="Cambria"/>
          <w:sz w:val="18"/>
          <w:szCs w:val="18"/>
          <w:lang w:val="en-US"/>
        </w:rPr>
        <w:t>For each simulation</w:t>
      </w:r>
      <w:r w:rsidR="005D460B">
        <w:rPr>
          <w:rFonts w:ascii="Cambria" w:hAnsi="Cambria"/>
          <w:sz w:val="18"/>
          <w:szCs w:val="18"/>
          <w:lang w:val="en-US"/>
        </w:rPr>
        <w:t>,</w:t>
      </w:r>
      <w:r w:rsidR="004F30E4" w:rsidRPr="00F43A00">
        <w:rPr>
          <w:rFonts w:ascii="Cambria" w:hAnsi="Cambria"/>
          <w:sz w:val="18"/>
          <w:szCs w:val="18"/>
          <w:lang w:val="en-US"/>
        </w:rPr>
        <w:t xml:space="preserve"> </w:t>
      </w:r>
      <m:oMath>
        <m:r>
          <w:rPr>
            <w:rFonts w:ascii="Cambria Math" w:hAnsi="Cambria Math"/>
            <w:sz w:val="18"/>
            <w:szCs w:val="18"/>
            <w:lang w:val="en-US"/>
          </w:rPr>
          <m:t>r</m:t>
        </m:r>
      </m:oMath>
      <w:r w:rsidR="004F30E4" w:rsidRPr="00F43A00">
        <w:rPr>
          <w:rFonts w:ascii="Cambria" w:hAnsi="Cambria"/>
          <w:sz w:val="18"/>
          <w:szCs w:val="18"/>
          <w:lang w:val="en-US"/>
        </w:rPr>
        <w:t xml:space="preserve">, </w:t>
      </w:r>
      <w:r w:rsidR="005D460B">
        <w:rPr>
          <w:rFonts w:ascii="Cambria" w:hAnsi="Cambria"/>
          <w:sz w:val="18"/>
          <w:szCs w:val="18"/>
          <w:lang w:val="en-US"/>
        </w:rPr>
        <w:t xml:space="preserve">for a given scenario </w:t>
      </w:r>
      <w:r w:rsidR="004F30E4" w:rsidRPr="00F43A00">
        <w:rPr>
          <w:rFonts w:ascii="Cambria" w:hAnsi="Cambria"/>
          <w:sz w:val="18"/>
          <w:szCs w:val="18"/>
          <w:lang w:val="en-US"/>
        </w:rPr>
        <w:t xml:space="preserve">the </w:t>
      </w:r>
      <w:r w:rsidR="0076153A">
        <w:rPr>
          <w:rFonts w:ascii="Cambria" w:hAnsi="Cambria"/>
          <w:sz w:val="18"/>
          <w:szCs w:val="18"/>
          <w:lang w:val="en-US"/>
        </w:rPr>
        <w:t xml:space="preserve">retained </w:t>
      </w:r>
      <w:r w:rsidR="004F30E4" w:rsidRPr="00F43A00">
        <w:rPr>
          <w:rFonts w:ascii="Cambria" w:hAnsi="Cambria"/>
          <w:sz w:val="18"/>
          <w:szCs w:val="18"/>
          <w:lang w:val="en-US"/>
        </w:rPr>
        <w:t xml:space="preserve">mass of material </w:t>
      </w:r>
      <m:oMath>
        <m:r>
          <w:rPr>
            <w:rFonts w:ascii="Cambria Math" w:hAnsi="Cambria Math"/>
            <w:sz w:val="18"/>
            <w:szCs w:val="18"/>
            <w:lang w:val="en-US"/>
          </w:rPr>
          <m:t>k</m:t>
        </m:r>
      </m:oMath>
      <w:r w:rsidR="004F30E4" w:rsidRPr="00F43A00">
        <w:rPr>
          <w:rFonts w:ascii="Cambria" w:hAnsi="Cambria"/>
          <w:sz w:val="18"/>
          <w:szCs w:val="18"/>
          <w:lang w:val="en-US"/>
        </w:rPr>
        <w:t xml:space="preserve"> at time </w:t>
      </w:r>
      <m:oMath>
        <m:r>
          <w:rPr>
            <w:rFonts w:ascii="Cambria Math" w:hAnsi="Cambria Math" w:cs="Cambria Math"/>
            <w:sz w:val="18"/>
            <w:szCs w:val="18"/>
            <w:lang w:val="en-US"/>
          </w:rPr>
          <m:t>t</m:t>
        </m:r>
      </m:oMath>
      <w:r w:rsidR="004F30E4" w:rsidRPr="00F43A00">
        <w:rPr>
          <w:rFonts w:ascii="Cambria" w:hAnsi="Cambria"/>
          <w:sz w:val="18"/>
          <w:szCs w:val="18"/>
          <w:lang w:val="en-US"/>
        </w:rPr>
        <w:t xml:space="preserve">, </w:t>
      </w:r>
      <m:oMath>
        <m:sSub>
          <m:sSubPr>
            <m:ctrlPr>
              <w:rPr>
                <w:rFonts w:ascii="Cambria Math" w:hAnsi="Cambria Math"/>
                <w:i/>
                <w:sz w:val="18"/>
                <w:szCs w:val="18"/>
                <w:lang w:val="en-US"/>
              </w:rPr>
            </m:ctrlPr>
          </m:sSubPr>
          <m:e>
            <m:r>
              <w:rPr>
                <w:rFonts w:ascii="Cambria Math" w:hAnsi="Cambria Math"/>
                <w:sz w:val="18"/>
                <w:szCs w:val="18"/>
                <w:lang w:val="en-US"/>
              </w:rPr>
              <m:t>M</m:t>
            </m:r>
          </m:e>
          <m:sub>
            <m:r>
              <w:rPr>
                <w:rFonts w:ascii="Cambria Math" w:hAnsi="Cambria Math"/>
                <w:sz w:val="18"/>
                <w:szCs w:val="18"/>
                <w:lang w:val="en-US"/>
              </w:rPr>
              <m:t>k,r</m:t>
            </m:r>
          </m:sub>
        </m:sSub>
        <m:d>
          <m:dPr>
            <m:ctrlPr>
              <w:rPr>
                <w:rFonts w:ascii="Cambria Math" w:hAnsi="Cambria Math"/>
                <w:i/>
                <w:sz w:val="18"/>
                <w:szCs w:val="18"/>
                <w:lang w:val="en-US"/>
              </w:rPr>
            </m:ctrlPr>
          </m:dPr>
          <m:e>
            <m:r>
              <w:rPr>
                <w:rFonts w:ascii="Cambria Math" w:hAnsi="Cambria Math"/>
                <w:sz w:val="18"/>
                <w:szCs w:val="18"/>
                <w:lang w:val="en-US"/>
              </w:rPr>
              <m:t>t</m:t>
            </m:r>
          </m:e>
        </m:d>
      </m:oMath>
      <w:r w:rsidR="004F30E4" w:rsidRPr="00F43A00">
        <w:rPr>
          <w:rFonts w:ascii="Cambria" w:hAnsi="Cambria"/>
          <w:sz w:val="18"/>
          <w:szCs w:val="18"/>
          <w:lang w:val="en-US"/>
        </w:rPr>
        <w:t xml:space="preserve">, was recorded and interpolated onto a common time grid. The </w:t>
      </w:r>
      <w:r w:rsidR="005D460B">
        <w:rPr>
          <w:rFonts w:ascii="Cambria" w:hAnsi="Cambria"/>
          <w:sz w:val="18"/>
          <w:szCs w:val="18"/>
          <w:lang w:val="en-US"/>
        </w:rPr>
        <w:t>average</w:t>
      </w:r>
      <w:r w:rsidR="005D460B" w:rsidRPr="00F43A00">
        <w:rPr>
          <w:rFonts w:ascii="Cambria" w:hAnsi="Cambria"/>
          <w:sz w:val="18"/>
          <w:szCs w:val="18"/>
          <w:lang w:val="en-US"/>
        </w:rPr>
        <w:t xml:space="preserve"> </w:t>
      </w:r>
      <w:r w:rsidR="005D460B">
        <w:rPr>
          <w:rFonts w:ascii="Cambria" w:hAnsi="Cambria"/>
          <w:sz w:val="18"/>
          <w:szCs w:val="18"/>
          <w:lang w:val="en-US"/>
        </w:rPr>
        <w:t>retained</w:t>
      </w:r>
      <w:r w:rsidR="005D460B" w:rsidRPr="00F43A00">
        <w:rPr>
          <w:rFonts w:ascii="Cambria" w:hAnsi="Cambria"/>
          <w:sz w:val="18"/>
          <w:szCs w:val="18"/>
          <w:lang w:val="en-US"/>
        </w:rPr>
        <w:t xml:space="preserve"> </w:t>
      </w:r>
      <w:r w:rsidR="004F30E4" w:rsidRPr="00F43A00">
        <w:rPr>
          <w:rFonts w:ascii="Cambria" w:hAnsi="Cambria"/>
          <w:sz w:val="18"/>
          <w:szCs w:val="18"/>
          <w:lang w:val="en-US"/>
        </w:rPr>
        <w:t xml:space="preserve">mass over </w:t>
      </w:r>
      <m:oMath>
        <m:r>
          <w:rPr>
            <w:rFonts w:ascii="Cambria Math" w:hAnsi="Cambria Math"/>
            <w:sz w:val="18"/>
            <w:szCs w:val="18"/>
            <w:lang w:val="en-US"/>
          </w:rPr>
          <m:t>N</m:t>
        </m:r>
      </m:oMath>
      <w:r w:rsidR="004F30E4" w:rsidRPr="00F43A00">
        <w:rPr>
          <w:rFonts w:ascii="Cambria" w:hAnsi="Cambria"/>
          <w:sz w:val="18"/>
          <w:szCs w:val="18"/>
          <w:lang w:val="en-US"/>
        </w:rPr>
        <w:t xml:space="preserve"> simulations was then computed as:</w:t>
      </w:r>
    </w:p>
    <w:p w14:paraId="1CD08676" w14:textId="28762BB6" w:rsidR="004F30E4" w:rsidRPr="00F43A00" w:rsidRDefault="00000000" w:rsidP="004F30E4">
      <w:pPr>
        <w:jc w:val="center"/>
        <w:rPr>
          <w:rFonts w:ascii="Cambria Math" w:hAnsi="Cambria Math"/>
          <w:sz w:val="16"/>
          <w:szCs w:val="16"/>
          <w:lang w:val="en-US"/>
        </w:rPr>
      </w:pPr>
      <m:oMath>
        <m:sSub>
          <m:sSubPr>
            <m:ctrlPr>
              <w:rPr>
                <w:rFonts w:ascii="Cambria Math" w:hAnsi="Cambria Math"/>
                <w:i/>
                <w:sz w:val="16"/>
                <w:szCs w:val="16"/>
                <w:lang w:val="en-US"/>
              </w:rPr>
            </m:ctrlPr>
          </m:sSubPr>
          <m:e>
            <m:acc>
              <m:accPr>
                <m:chr m:val="̅"/>
                <m:ctrlPr>
                  <w:rPr>
                    <w:rFonts w:ascii="Cambria Math" w:hAnsi="Cambria Math"/>
                    <w:i/>
                    <w:sz w:val="16"/>
                    <w:szCs w:val="16"/>
                    <w:lang w:val="en-US"/>
                  </w:rPr>
                </m:ctrlPr>
              </m:accPr>
              <m:e>
                <m:r>
                  <w:rPr>
                    <w:rFonts w:ascii="Cambria Math" w:hAnsi="Cambria Math"/>
                    <w:sz w:val="16"/>
                    <w:szCs w:val="16"/>
                    <w:lang w:val="en-US"/>
                  </w:rPr>
                  <m:t>M</m:t>
                </m:r>
              </m:e>
            </m:acc>
          </m:e>
          <m:sub>
            <m:r>
              <w:rPr>
                <w:rFonts w:ascii="Cambria Math" w:hAnsi="Cambria Math"/>
                <w:sz w:val="16"/>
                <w:szCs w:val="16"/>
                <w:lang w:val="en-US"/>
              </w:rPr>
              <m:t>k</m:t>
            </m:r>
          </m:sub>
        </m:sSub>
        <m:d>
          <m:dPr>
            <m:ctrlPr>
              <w:rPr>
                <w:rFonts w:ascii="Cambria Math" w:hAnsi="Cambria Math"/>
                <w:i/>
                <w:sz w:val="16"/>
                <w:szCs w:val="16"/>
                <w:lang w:val="en-US"/>
              </w:rPr>
            </m:ctrlPr>
          </m:dPr>
          <m:e>
            <m:r>
              <w:rPr>
                <w:rFonts w:ascii="Cambria Math" w:hAnsi="Cambria Math"/>
                <w:sz w:val="16"/>
                <w:szCs w:val="16"/>
                <w:lang w:val="en-US"/>
              </w:rPr>
              <m:t>t</m:t>
            </m:r>
          </m:e>
        </m:d>
        <m:r>
          <w:rPr>
            <w:rFonts w:ascii="Cambria Math" w:hAnsi="Cambria Math"/>
            <w:sz w:val="16"/>
            <w:szCs w:val="16"/>
            <w:lang w:val="en-US"/>
          </w:rPr>
          <m:t>=E</m:t>
        </m:r>
        <m:d>
          <m:dPr>
            <m:begChr m:val="["/>
            <m:endChr m:val="]"/>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M</m:t>
                </m:r>
              </m:e>
              <m:sub>
                <m:r>
                  <w:rPr>
                    <w:rFonts w:ascii="Cambria Math" w:hAnsi="Cambria Math"/>
                    <w:sz w:val="16"/>
                    <w:szCs w:val="16"/>
                    <w:lang w:val="en-US"/>
                  </w:rPr>
                  <m:t>k</m:t>
                </m:r>
              </m:sub>
            </m:sSub>
            <m:d>
              <m:dPr>
                <m:ctrlPr>
                  <w:rPr>
                    <w:rFonts w:ascii="Cambria Math" w:hAnsi="Cambria Math"/>
                    <w:i/>
                    <w:sz w:val="16"/>
                    <w:szCs w:val="16"/>
                    <w:lang w:val="en-US"/>
                  </w:rPr>
                </m:ctrlPr>
              </m:dPr>
              <m:e>
                <m:r>
                  <w:rPr>
                    <w:rFonts w:ascii="Cambria Math" w:hAnsi="Cambria Math"/>
                    <w:sz w:val="16"/>
                    <w:szCs w:val="16"/>
                    <w:lang w:val="en-US"/>
                  </w:rPr>
                  <m:t>t</m:t>
                </m:r>
              </m:e>
            </m:d>
          </m:e>
        </m:d>
        <m:r>
          <w:rPr>
            <w:rFonts w:ascii="Cambria Math" w:hAnsi="Cambria Math"/>
            <w:sz w:val="16"/>
            <w:szCs w:val="16"/>
            <w:lang w:val="en-US"/>
          </w:rPr>
          <m:t xml:space="preserve">= </m:t>
        </m:r>
        <m:f>
          <m:fPr>
            <m:ctrlPr>
              <w:rPr>
                <w:rFonts w:ascii="Cambria Math" w:hAnsi="Cambria Math"/>
                <w:i/>
                <w:sz w:val="16"/>
                <w:szCs w:val="16"/>
                <w:lang w:val="en-US"/>
              </w:rPr>
            </m:ctrlPr>
          </m:fPr>
          <m:num>
            <m:r>
              <w:rPr>
                <w:rFonts w:ascii="Cambria Math" w:hAnsi="Cambria Math"/>
                <w:sz w:val="16"/>
                <w:szCs w:val="16"/>
                <w:lang w:val="en-US"/>
              </w:rPr>
              <m:t>1</m:t>
            </m:r>
          </m:num>
          <m:den>
            <m:r>
              <w:rPr>
                <w:rFonts w:ascii="Cambria Math" w:hAnsi="Cambria Math"/>
                <w:sz w:val="16"/>
                <w:szCs w:val="16"/>
                <w:lang w:val="en-US"/>
              </w:rPr>
              <m:t>N</m:t>
            </m:r>
          </m:den>
        </m:f>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M</m:t>
                </m:r>
              </m:e>
              <m:sub>
                <m:r>
                  <w:rPr>
                    <w:rFonts w:ascii="Cambria Math" w:hAnsi="Cambria Math"/>
                    <w:sz w:val="16"/>
                    <w:szCs w:val="16"/>
                    <w:lang w:val="en-US"/>
                  </w:rPr>
                  <m:t>k, r</m:t>
                </m:r>
              </m:sub>
            </m:sSub>
            <m:d>
              <m:dPr>
                <m:ctrlPr>
                  <w:rPr>
                    <w:rFonts w:ascii="Cambria Math" w:hAnsi="Cambria Math"/>
                    <w:i/>
                    <w:sz w:val="16"/>
                    <w:szCs w:val="16"/>
                    <w:lang w:val="en-US"/>
                  </w:rPr>
                </m:ctrlPr>
              </m:dPr>
              <m:e>
                <m:r>
                  <w:rPr>
                    <w:rFonts w:ascii="Cambria Math" w:hAnsi="Cambria Math"/>
                    <w:sz w:val="16"/>
                    <w:szCs w:val="16"/>
                    <w:lang w:val="en-US"/>
                  </w:rPr>
                  <m:t>t</m:t>
                </m:r>
              </m:e>
            </m:d>
          </m:e>
        </m:nary>
      </m:oMath>
      <w:r w:rsidR="004F30E4" w:rsidRPr="00F43A00">
        <w:rPr>
          <w:rFonts w:ascii="Cambria Math" w:hAnsi="Cambria Math"/>
          <w:sz w:val="16"/>
          <w:szCs w:val="16"/>
          <w:lang w:val="en-US"/>
        </w:rPr>
        <w:t xml:space="preserve"> </w:t>
      </w:r>
      <w:r w:rsidR="003C3C5F" w:rsidRPr="00F43A00">
        <w:rPr>
          <w:rFonts w:ascii="Cambria Math" w:hAnsi="Cambria Math"/>
          <w:sz w:val="16"/>
          <w:szCs w:val="16"/>
          <w:lang w:val="en-US"/>
        </w:rPr>
        <w:tab/>
      </w:r>
      <w:r w:rsidR="004F30E4" w:rsidRPr="00F43A00">
        <w:rPr>
          <w:rFonts w:ascii="Cambria Math" w:hAnsi="Cambria Math"/>
          <w:sz w:val="16"/>
          <w:szCs w:val="16"/>
          <w:lang w:val="en-US"/>
        </w:rPr>
        <w:t>(6)</w:t>
      </w:r>
    </w:p>
    <w:p w14:paraId="06C31751" w14:textId="44A83CB4" w:rsidR="004F30E4" w:rsidRPr="00F43A00" w:rsidRDefault="004F30E4" w:rsidP="004F30E4">
      <w:pPr>
        <w:rPr>
          <w:rFonts w:ascii="Cambria" w:hAnsi="Cambria"/>
          <w:sz w:val="18"/>
          <w:szCs w:val="18"/>
          <w:lang w:val="en-US"/>
        </w:rPr>
      </w:pPr>
      <w:r w:rsidRPr="00F43A00">
        <w:rPr>
          <w:rFonts w:ascii="Cambria" w:hAnsi="Cambria"/>
          <w:sz w:val="18"/>
          <w:szCs w:val="18"/>
          <w:lang w:val="en-US"/>
        </w:rPr>
        <w:t xml:space="preserve">and the total </w:t>
      </w:r>
      <w:r w:rsidR="005D460B">
        <w:rPr>
          <w:rFonts w:ascii="Cambria" w:hAnsi="Cambria"/>
          <w:sz w:val="18"/>
          <w:szCs w:val="18"/>
          <w:lang w:val="en-US"/>
        </w:rPr>
        <w:t>retained</w:t>
      </w:r>
      <w:r w:rsidR="005D460B" w:rsidRPr="00F43A00">
        <w:rPr>
          <w:rFonts w:ascii="Cambria" w:hAnsi="Cambria"/>
          <w:sz w:val="18"/>
          <w:szCs w:val="18"/>
          <w:lang w:val="en-US"/>
        </w:rPr>
        <w:t xml:space="preserve"> </w:t>
      </w:r>
      <w:r w:rsidRPr="00F43A00">
        <w:rPr>
          <w:rFonts w:ascii="Cambria" w:hAnsi="Cambria"/>
          <w:sz w:val="18"/>
          <w:szCs w:val="18"/>
          <w:lang w:val="en-US"/>
        </w:rPr>
        <w:t xml:space="preserve">mass </w:t>
      </w:r>
      <w:r w:rsidR="005D460B">
        <w:rPr>
          <w:rFonts w:ascii="Cambria" w:hAnsi="Cambria"/>
          <w:sz w:val="18"/>
          <w:szCs w:val="18"/>
          <w:lang w:val="en-US"/>
        </w:rPr>
        <w:t xml:space="preserve">across all materials </w:t>
      </w:r>
      <w:r w:rsidRPr="00F43A00">
        <w:rPr>
          <w:rFonts w:ascii="Cambria" w:hAnsi="Cambria"/>
          <w:sz w:val="18"/>
          <w:szCs w:val="18"/>
          <w:lang w:val="en-US"/>
        </w:rPr>
        <w:t>as:</w:t>
      </w:r>
    </w:p>
    <w:p w14:paraId="0562259E" w14:textId="1CFED8CF" w:rsidR="004F30E4" w:rsidRPr="00F43A00" w:rsidRDefault="00000000" w:rsidP="004F30E4">
      <w:pPr>
        <w:jc w:val="center"/>
        <w:rPr>
          <w:rFonts w:ascii="Cambria Math" w:hAnsi="Cambria Math"/>
          <w:sz w:val="16"/>
          <w:szCs w:val="16"/>
          <w:lang w:val="en-US"/>
        </w:rPr>
      </w:pPr>
      <m:oMath>
        <m:sSub>
          <m:sSubPr>
            <m:ctrlPr>
              <w:rPr>
                <w:rFonts w:ascii="Cambria Math" w:hAnsi="Cambria Math"/>
                <w:i/>
                <w:sz w:val="16"/>
                <w:szCs w:val="16"/>
                <w:lang w:val="en-US"/>
              </w:rPr>
            </m:ctrlPr>
          </m:sSubPr>
          <m:e>
            <m:acc>
              <m:accPr>
                <m:chr m:val="̅"/>
                <m:ctrlPr>
                  <w:rPr>
                    <w:rFonts w:ascii="Cambria Math" w:hAnsi="Cambria Math"/>
                    <w:i/>
                    <w:sz w:val="16"/>
                    <w:szCs w:val="16"/>
                    <w:lang w:val="en-US"/>
                  </w:rPr>
                </m:ctrlPr>
              </m:accPr>
              <m:e>
                <m:r>
                  <w:rPr>
                    <w:rFonts w:ascii="Cambria Math" w:hAnsi="Cambria Math"/>
                    <w:sz w:val="16"/>
                    <w:szCs w:val="16"/>
                    <w:lang w:val="en-US"/>
                  </w:rPr>
                  <m:t>M</m:t>
                </m:r>
              </m:e>
            </m:acc>
          </m:e>
          <m:sub>
            <m:r>
              <w:rPr>
                <w:rFonts w:ascii="Cambria Math" w:hAnsi="Cambria Math"/>
                <w:sz w:val="16"/>
                <w:szCs w:val="16"/>
                <w:lang w:val="en-US"/>
              </w:rPr>
              <m:t>total, s</m:t>
            </m:r>
          </m:sub>
        </m:sSub>
        <m:d>
          <m:dPr>
            <m:ctrlPr>
              <w:rPr>
                <w:rFonts w:ascii="Cambria Math" w:hAnsi="Cambria Math"/>
                <w:i/>
                <w:sz w:val="16"/>
                <w:szCs w:val="16"/>
                <w:lang w:val="en-US"/>
              </w:rPr>
            </m:ctrlPr>
          </m:dPr>
          <m:e>
            <m:r>
              <w:rPr>
                <w:rFonts w:ascii="Cambria Math" w:hAnsi="Cambria Math"/>
                <w:sz w:val="16"/>
                <w:szCs w:val="16"/>
                <w:lang w:val="en-US"/>
              </w:rPr>
              <m:t>t</m:t>
            </m:r>
          </m:e>
        </m:d>
        <m:r>
          <w:rPr>
            <w:rFonts w:ascii="Cambria Math" w:hAnsi="Cambria Math"/>
            <w:sz w:val="16"/>
            <w:szCs w:val="16"/>
            <w:lang w:val="en-US"/>
          </w:rPr>
          <m:t xml:space="preserve">= </m:t>
        </m:r>
        <m:f>
          <m:fPr>
            <m:ctrlPr>
              <w:rPr>
                <w:rFonts w:ascii="Cambria Math" w:hAnsi="Cambria Math"/>
                <w:i/>
                <w:sz w:val="16"/>
                <w:szCs w:val="16"/>
                <w:lang w:val="en-US"/>
              </w:rPr>
            </m:ctrlPr>
          </m:fPr>
          <m:num>
            <m:r>
              <w:rPr>
                <w:rFonts w:ascii="Cambria Math" w:hAnsi="Cambria Math"/>
                <w:sz w:val="16"/>
                <w:szCs w:val="16"/>
                <w:lang w:val="en-US"/>
              </w:rPr>
              <m:t>1</m:t>
            </m:r>
          </m:num>
          <m:den>
            <m:r>
              <w:rPr>
                <w:rFonts w:ascii="Cambria Math" w:hAnsi="Cambria Math"/>
                <w:sz w:val="16"/>
                <w:szCs w:val="16"/>
                <w:lang w:val="en-US"/>
              </w:rPr>
              <m:t>N</m:t>
            </m:r>
          </m:den>
        </m:f>
        <m:nary>
          <m:naryPr>
            <m:chr m:val="∑"/>
            <m:limLoc m:val="undOvr"/>
            <m:supHide m:val="1"/>
            <m:ctrlPr>
              <w:rPr>
                <w:rFonts w:ascii="Cambria Math" w:hAnsi="Cambria Math"/>
                <w:i/>
                <w:sz w:val="16"/>
                <w:szCs w:val="16"/>
                <w:lang w:val="en-US"/>
              </w:rPr>
            </m:ctrlPr>
          </m:naryPr>
          <m:sub>
            <m:r>
              <w:rPr>
                <w:rFonts w:ascii="Cambria Math" w:hAnsi="Cambria Math"/>
                <w:sz w:val="16"/>
                <w:szCs w:val="16"/>
                <w:lang w:val="en-US"/>
              </w:rPr>
              <m:t>k</m:t>
            </m:r>
          </m:sub>
          <m:sup/>
          <m:e>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M</m:t>
                    </m:r>
                  </m:e>
                  <m:sub>
                    <m:r>
                      <w:rPr>
                        <w:rFonts w:ascii="Cambria Math" w:hAnsi="Cambria Math"/>
                        <w:sz w:val="16"/>
                        <w:szCs w:val="16"/>
                        <w:lang w:val="en-US"/>
                      </w:rPr>
                      <m:t>k, r</m:t>
                    </m:r>
                  </m:sub>
                </m:sSub>
                <m:d>
                  <m:dPr>
                    <m:ctrlPr>
                      <w:rPr>
                        <w:rFonts w:ascii="Cambria Math" w:hAnsi="Cambria Math"/>
                        <w:i/>
                        <w:sz w:val="16"/>
                        <w:szCs w:val="16"/>
                        <w:lang w:val="en-US"/>
                      </w:rPr>
                    </m:ctrlPr>
                  </m:dPr>
                  <m:e>
                    <m:r>
                      <w:rPr>
                        <w:rFonts w:ascii="Cambria Math" w:hAnsi="Cambria Math"/>
                        <w:sz w:val="16"/>
                        <w:szCs w:val="16"/>
                        <w:lang w:val="en-US"/>
                      </w:rPr>
                      <m:t>t</m:t>
                    </m:r>
                  </m:e>
                </m:d>
              </m:e>
            </m:nary>
          </m:e>
        </m:nary>
      </m:oMath>
      <w:r w:rsidR="004F30E4" w:rsidRPr="00F43A00">
        <w:rPr>
          <w:rFonts w:ascii="Cambria Math" w:hAnsi="Cambria Math"/>
          <w:sz w:val="16"/>
          <w:szCs w:val="16"/>
          <w:lang w:val="en-US"/>
        </w:rPr>
        <w:t xml:space="preserve"> </w:t>
      </w:r>
      <w:r w:rsidR="003C3C5F" w:rsidRPr="00F43A00">
        <w:rPr>
          <w:rFonts w:ascii="Cambria Math" w:hAnsi="Cambria Math"/>
          <w:sz w:val="16"/>
          <w:szCs w:val="16"/>
          <w:lang w:val="en-US"/>
        </w:rPr>
        <w:tab/>
      </w:r>
      <w:r w:rsidR="003C3C5F" w:rsidRPr="00F43A00">
        <w:rPr>
          <w:rFonts w:ascii="Cambria Math" w:hAnsi="Cambria Math"/>
          <w:sz w:val="16"/>
          <w:szCs w:val="16"/>
          <w:lang w:val="en-US"/>
        </w:rPr>
        <w:tab/>
      </w:r>
      <w:r w:rsidR="004F30E4" w:rsidRPr="00F43A00">
        <w:rPr>
          <w:rFonts w:ascii="Cambria Math" w:hAnsi="Cambria Math"/>
          <w:sz w:val="16"/>
          <w:szCs w:val="16"/>
          <w:lang w:val="en-US"/>
        </w:rPr>
        <w:t>(7)</w:t>
      </w:r>
    </w:p>
    <w:p w14:paraId="242F3393" w14:textId="22CE27D2" w:rsidR="002C5704" w:rsidRPr="00F43A00" w:rsidRDefault="000E3C9A" w:rsidP="003C3C5F">
      <w:pPr>
        <w:jc w:val="both"/>
        <w:rPr>
          <w:rFonts w:ascii="Cambria" w:hAnsi="Cambria"/>
          <w:sz w:val="18"/>
          <w:szCs w:val="18"/>
          <w:lang w:val="en-US"/>
        </w:rPr>
      </w:pPr>
      <w:r>
        <w:rPr>
          <w:rFonts w:ascii="Cambria" w:hAnsi="Cambria"/>
          <w:sz w:val="18"/>
          <w:szCs w:val="18"/>
          <w:lang w:val="en-US"/>
        </w:rPr>
        <w:t>In all, N = 3000 simulations were performed for each scenario. Plots for</w:t>
      </w:r>
      <w:r w:rsidRPr="00F43A00">
        <w:rPr>
          <w:rFonts w:ascii="Cambria" w:hAnsi="Cambria"/>
          <w:sz w:val="18"/>
          <w:szCs w:val="18"/>
          <w:lang w:val="en-US"/>
        </w:rPr>
        <w:t xml:space="preserve"> </w:t>
      </w:r>
      <m:oMath>
        <m:sSub>
          <m:sSubPr>
            <m:ctrlPr>
              <w:rPr>
                <w:rFonts w:ascii="Cambria Math" w:hAnsi="Cambria Math"/>
                <w:i/>
                <w:sz w:val="18"/>
                <w:szCs w:val="18"/>
                <w:lang w:val="en-US"/>
              </w:rPr>
            </m:ctrlPr>
          </m:sSubPr>
          <m:e>
            <m:acc>
              <m:accPr>
                <m:chr m:val="̅"/>
                <m:ctrlPr>
                  <w:rPr>
                    <w:rFonts w:ascii="Cambria Math" w:hAnsi="Cambria Math"/>
                    <w:i/>
                    <w:sz w:val="18"/>
                    <w:szCs w:val="18"/>
                    <w:lang w:val="en-US"/>
                  </w:rPr>
                </m:ctrlPr>
              </m:accPr>
              <m:e>
                <m:r>
                  <w:rPr>
                    <w:rFonts w:ascii="Cambria Math" w:hAnsi="Cambria Math"/>
                    <w:sz w:val="18"/>
                    <w:szCs w:val="18"/>
                    <w:lang w:val="en-US"/>
                  </w:rPr>
                  <m:t>M</m:t>
                </m:r>
              </m:e>
            </m:acc>
          </m:e>
          <m:sub>
            <m:r>
              <w:rPr>
                <w:rFonts w:ascii="Cambria Math" w:hAnsi="Cambria Math"/>
                <w:sz w:val="18"/>
                <w:szCs w:val="18"/>
                <w:lang w:val="en-US"/>
              </w:rPr>
              <m:t>k</m:t>
            </m:r>
          </m:sub>
        </m:sSub>
        <m:d>
          <m:dPr>
            <m:ctrlPr>
              <w:rPr>
                <w:rFonts w:ascii="Cambria Math" w:hAnsi="Cambria Math"/>
                <w:i/>
                <w:sz w:val="18"/>
                <w:szCs w:val="18"/>
                <w:lang w:val="en-US"/>
              </w:rPr>
            </m:ctrlPr>
          </m:dPr>
          <m:e>
            <m:r>
              <w:rPr>
                <w:rFonts w:ascii="Cambria Math" w:hAnsi="Cambria Math"/>
                <w:sz w:val="18"/>
                <w:szCs w:val="18"/>
                <w:lang w:val="en-US"/>
              </w:rPr>
              <m:t>t</m:t>
            </m:r>
          </m:e>
        </m:d>
      </m:oMath>
      <w:r w:rsidR="004F30E4" w:rsidRPr="00F43A00">
        <w:rPr>
          <w:rFonts w:ascii="Cambria" w:hAnsi="Cambria"/>
          <w:sz w:val="18"/>
          <w:szCs w:val="18"/>
          <w:lang w:val="en-US"/>
        </w:rPr>
        <w:t xml:space="preserve"> and </w:t>
      </w:r>
      <m:oMath>
        <m:sSub>
          <m:sSubPr>
            <m:ctrlPr>
              <w:rPr>
                <w:rFonts w:ascii="Cambria Math" w:hAnsi="Cambria Math"/>
                <w:i/>
                <w:sz w:val="18"/>
                <w:szCs w:val="18"/>
                <w:lang w:val="en-US"/>
              </w:rPr>
            </m:ctrlPr>
          </m:sSubPr>
          <m:e>
            <m:acc>
              <m:accPr>
                <m:chr m:val="̅"/>
                <m:ctrlPr>
                  <w:rPr>
                    <w:rFonts w:ascii="Cambria Math" w:hAnsi="Cambria Math"/>
                    <w:i/>
                    <w:sz w:val="18"/>
                    <w:szCs w:val="18"/>
                    <w:lang w:val="en-US"/>
                  </w:rPr>
                </m:ctrlPr>
              </m:accPr>
              <m:e>
                <m:r>
                  <w:rPr>
                    <w:rFonts w:ascii="Cambria Math" w:hAnsi="Cambria Math"/>
                    <w:sz w:val="18"/>
                    <w:szCs w:val="18"/>
                    <w:lang w:val="en-US"/>
                  </w:rPr>
                  <m:t>M</m:t>
                </m:r>
              </m:e>
            </m:acc>
          </m:e>
          <m:sub>
            <m:r>
              <w:rPr>
                <w:rFonts w:ascii="Cambria Math" w:hAnsi="Cambria Math"/>
                <w:sz w:val="18"/>
                <w:szCs w:val="18"/>
                <w:lang w:val="en-US"/>
              </w:rPr>
              <m:t>total</m:t>
            </m:r>
          </m:sub>
        </m:sSub>
        <m:d>
          <m:dPr>
            <m:ctrlPr>
              <w:rPr>
                <w:rFonts w:ascii="Cambria Math" w:hAnsi="Cambria Math"/>
                <w:i/>
                <w:sz w:val="18"/>
                <w:szCs w:val="18"/>
                <w:lang w:val="en-US"/>
              </w:rPr>
            </m:ctrlPr>
          </m:dPr>
          <m:e>
            <m:r>
              <w:rPr>
                <w:rFonts w:ascii="Cambria Math" w:hAnsi="Cambria Math"/>
                <w:sz w:val="18"/>
                <w:szCs w:val="18"/>
                <w:lang w:val="en-US"/>
              </w:rPr>
              <m:t>t</m:t>
            </m:r>
          </m:e>
        </m:d>
      </m:oMath>
      <w:r w:rsidR="004F30E4" w:rsidRPr="00F43A00">
        <w:rPr>
          <w:rFonts w:ascii="Cambria" w:hAnsi="Cambria"/>
          <w:sz w:val="18"/>
          <w:szCs w:val="18"/>
          <w:lang w:val="en-US"/>
        </w:rPr>
        <w:t xml:space="preserve"> </w:t>
      </w:r>
      <w:r>
        <w:rPr>
          <w:rFonts w:ascii="Cambria" w:hAnsi="Cambria"/>
          <w:sz w:val="18"/>
          <w:szCs w:val="18"/>
          <w:lang w:val="en-US"/>
        </w:rPr>
        <w:t xml:space="preserve">allow us to </w:t>
      </w:r>
      <w:r w:rsidR="004F30E4" w:rsidRPr="00F43A00">
        <w:rPr>
          <w:rFonts w:ascii="Cambria" w:hAnsi="Cambria"/>
          <w:sz w:val="18"/>
          <w:szCs w:val="18"/>
          <w:lang w:val="en-US"/>
        </w:rPr>
        <w:t xml:space="preserve">visualize both the magnitude and composition of </w:t>
      </w:r>
      <w:r>
        <w:rPr>
          <w:rFonts w:ascii="Cambria" w:hAnsi="Cambria"/>
          <w:sz w:val="18"/>
          <w:szCs w:val="18"/>
          <w:lang w:val="en-US"/>
        </w:rPr>
        <w:t>the retained</w:t>
      </w:r>
      <w:r w:rsidRPr="00F43A00">
        <w:rPr>
          <w:rFonts w:ascii="Cambria" w:hAnsi="Cambria"/>
          <w:sz w:val="18"/>
          <w:szCs w:val="18"/>
          <w:lang w:val="en-US"/>
        </w:rPr>
        <w:t xml:space="preserve"> </w:t>
      </w:r>
      <w:r w:rsidR="004F30E4" w:rsidRPr="00F43A00">
        <w:rPr>
          <w:rFonts w:ascii="Cambria" w:hAnsi="Cambria"/>
          <w:sz w:val="18"/>
          <w:szCs w:val="18"/>
          <w:lang w:val="en-US"/>
        </w:rPr>
        <w:t>material mass over time</w:t>
      </w:r>
      <w:r w:rsidR="003C3C5F" w:rsidRPr="00F43A00">
        <w:rPr>
          <w:rFonts w:ascii="Cambria" w:hAnsi="Cambria"/>
          <w:sz w:val="18"/>
          <w:szCs w:val="18"/>
          <w:lang w:val="en-US"/>
        </w:rPr>
        <w:t>.</w:t>
      </w:r>
    </w:p>
    <w:p w14:paraId="1BB57FC2" w14:textId="78C884D4" w:rsidR="00A47B2E" w:rsidRPr="00F43A00" w:rsidRDefault="008070DC" w:rsidP="008070DC">
      <w:pPr>
        <w:pStyle w:val="Heading1"/>
        <w:rPr>
          <w:lang w:val="en-US"/>
        </w:rPr>
      </w:pPr>
      <w:r w:rsidRPr="008070DC">
        <w:rPr>
          <w:lang w:val="en-US"/>
        </w:rPr>
        <w:t>4.</w:t>
      </w:r>
      <w:r>
        <w:rPr>
          <w:lang w:val="en-US"/>
        </w:rPr>
        <w:t xml:space="preserve"> </w:t>
      </w:r>
      <w:r w:rsidR="00A47B2E" w:rsidRPr="00F43A00">
        <w:rPr>
          <w:lang w:val="en-US"/>
        </w:rPr>
        <w:t>Results and Discussion</w:t>
      </w:r>
    </w:p>
    <w:p w14:paraId="0A902422" w14:textId="6C5B84E9" w:rsidR="0061037B" w:rsidRDefault="006830EB" w:rsidP="007347ED">
      <w:pPr>
        <w:ind w:firstLine="144"/>
        <w:jc w:val="both"/>
        <w:rPr>
          <w:rFonts w:ascii="Cambria" w:hAnsi="Cambria"/>
          <w:sz w:val="18"/>
          <w:szCs w:val="18"/>
          <w:lang w:val="en-US"/>
        </w:rPr>
      </w:pPr>
      <w:r w:rsidRPr="00F43A00">
        <w:rPr>
          <w:rFonts w:ascii="Cambria" w:hAnsi="Cambria"/>
          <w:sz w:val="18"/>
          <w:szCs w:val="18"/>
          <w:lang w:val="en-US"/>
        </w:rPr>
        <w:t xml:space="preserve">Figure </w:t>
      </w:r>
      <w:r w:rsidR="00BE4D13">
        <w:rPr>
          <w:rFonts w:ascii="Cambria" w:hAnsi="Cambria"/>
          <w:sz w:val="18"/>
          <w:szCs w:val="18"/>
          <w:lang w:val="en-US"/>
        </w:rPr>
        <w:t>3</w:t>
      </w:r>
      <w:r w:rsidRPr="00F43A00">
        <w:rPr>
          <w:rFonts w:ascii="Cambria" w:hAnsi="Cambria"/>
          <w:sz w:val="18"/>
          <w:szCs w:val="18"/>
          <w:lang w:val="en-US"/>
        </w:rPr>
        <w:t xml:space="preserve"> compares the ratio of cumulative recovered mass to the initial material mass for each material </w:t>
      </w:r>
      <w:r w:rsidR="00561F21">
        <w:rPr>
          <w:rFonts w:ascii="Cambria" w:hAnsi="Cambria"/>
          <w:sz w:val="18"/>
          <w:szCs w:val="18"/>
          <w:lang w:val="en-US"/>
        </w:rPr>
        <w:t xml:space="preserve">for each </w:t>
      </w:r>
      <w:r w:rsidR="00934828">
        <w:rPr>
          <w:rFonts w:ascii="Cambria" w:hAnsi="Cambria"/>
          <w:sz w:val="18"/>
          <w:szCs w:val="18"/>
          <w:lang w:val="en-US"/>
        </w:rPr>
        <w:t>scenario</w:t>
      </w:r>
      <w:r w:rsidR="00851E74">
        <w:rPr>
          <w:rFonts w:ascii="Cambria" w:hAnsi="Cambria"/>
          <w:sz w:val="18"/>
          <w:szCs w:val="18"/>
          <w:lang w:val="en-US"/>
        </w:rPr>
        <w:t xml:space="preserve">. </w:t>
      </w:r>
      <w:r w:rsidR="00561F21">
        <w:rPr>
          <w:rFonts w:ascii="Cambria" w:hAnsi="Cambria"/>
          <w:sz w:val="18"/>
          <w:szCs w:val="18"/>
          <w:lang w:val="en-US"/>
        </w:rPr>
        <w:t xml:space="preserve">As a reminder, </w:t>
      </w:r>
      <w:r w:rsidRPr="00F43A00">
        <w:rPr>
          <w:rFonts w:ascii="Cambria" w:hAnsi="Cambria"/>
          <w:sz w:val="18"/>
          <w:szCs w:val="18"/>
          <w:lang w:val="en-US"/>
        </w:rPr>
        <w:t xml:space="preserve">the </w:t>
      </w:r>
      <w:r w:rsidR="00561F21">
        <w:rPr>
          <w:rFonts w:ascii="Cambria" w:hAnsi="Cambria"/>
          <w:sz w:val="18"/>
          <w:szCs w:val="18"/>
          <w:lang w:val="en-US"/>
        </w:rPr>
        <w:t xml:space="preserve">cumulative recovered </w:t>
      </w:r>
      <w:r w:rsidRPr="00F43A00">
        <w:rPr>
          <w:rFonts w:ascii="Cambria" w:hAnsi="Cambria"/>
          <w:sz w:val="18"/>
          <w:szCs w:val="18"/>
          <w:lang w:val="en-US"/>
        </w:rPr>
        <w:t xml:space="preserve">mass </w:t>
      </w:r>
      <w:r w:rsidR="00561F21">
        <w:rPr>
          <w:rFonts w:ascii="Cambria" w:hAnsi="Cambria"/>
          <w:sz w:val="18"/>
          <w:szCs w:val="18"/>
          <w:lang w:val="en-US"/>
        </w:rPr>
        <w:t xml:space="preserve">is the mass of an initial product </w:t>
      </w:r>
      <w:r w:rsidRPr="00F43A00">
        <w:rPr>
          <w:rFonts w:ascii="Cambria" w:hAnsi="Cambria"/>
          <w:sz w:val="18"/>
          <w:szCs w:val="18"/>
          <w:lang w:val="en-US"/>
        </w:rPr>
        <w:t xml:space="preserve">that </w:t>
      </w:r>
      <w:r w:rsidR="00561F21">
        <w:rPr>
          <w:rFonts w:ascii="Cambria" w:hAnsi="Cambria"/>
          <w:sz w:val="18"/>
          <w:szCs w:val="18"/>
          <w:lang w:val="en-US"/>
        </w:rPr>
        <w:t xml:space="preserve">is </w:t>
      </w:r>
      <w:r w:rsidRPr="00F43A00">
        <w:rPr>
          <w:rFonts w:ascii="Cambria" w:hAnsi="Cambria"/>
          <w:sz w:val="18"/>
          <w:szCs w:val="18"/>
          <w:lang w:val="en-US"/>
        </w:rPr>
        <w:t xml:space="preserve">successfully recovered </w:t>
      </w:r>
      <w:r w:rsidR="00561F21">
        <w:rPr>
          <w:rFonts w:ascii="Cambria" w:hAnsi="Cambria"/>
          <w:sz w:val="18"/>
          <w:szCs w:val="18"/>
          <w:lang w:val="en-US"/>
        </w:rPr>
        <w:t xml:space="preserve">and reused across </w:t>
      </w:r>
      <w:r w:rsidRPr="00F43A00">
        <w:rPr>
          <w:rFonts w:ascii="Cambria" w:hAnsi="Cambria"/>
          <w:sz w:val="18"/>
          <w:szCs w:val="18"/>
          <w:lang w:val="en-US"/>
        </w:rPr>
        <w:t xml:space="preserve">multiple </w:t>
      </w:r>
      <w:r w:rsidR="00805556">
        <w:rPr>
          <w:rFonts w:ascii="Cambria" w:hAnsi="Cambria"/>
          <w:sz w:val="18"/>
          <w:szCs w:val="18"/>
          <w:lang w:val="en-US"/>
        </w:rPr>
        <w:t>life</w:t>
      </w:r>
      <w:r w:rsidRPr="00F43A00">
        <w:rPr>
          <w:rFonts w:ascii="Cambria" w:hAnsi="Cambria"/>
          <w:sz w:val="18"/>
          <w:szCs w:val="18"/>
          <w:lang w:val="en-US"/>
        </w:rPr>
        <w:t xml:space="preserve">cycles. </w:t>
      </w:r>
      <w:r w:rsidR="004A7869" w:rsidRPr="00F43A00">
        <w:rPr>
          <w:rFonts w:ascii="Cambria" w:hAnsi="Cambria"/>
          <w:sz w:val="18"/>
          <w:szCs w:val="18"/>
          <w:lang w:val="en-US"/>
        </w:rPr>
        <w:t xml:space="preserve">Under the BAU scenario, most of the recovered mass </w:t>
      </w:r>
      <w:r w:rsidR="00561F21">
        <w:rPr>
          <w:rFonts w:ascii="Cambria" w:hAnsi="Cambria"/>
          <w:sz w:val="18"/>
          <w:szCs w:val="18"/>
          <w:lang w:val="en-US"/>
        </w:rPr>
        <w:t>is attributable to</w:t>
      </w:r>
      <w:r w:rsidR="004A7869" w:rsidRPr="00F43A00">
        <w:rPr>
          <w:rFonts w:ascii="Cambria" w:hAnsi="Cambria"/>
          <w:sz w:val="18"/>
          <w:szCs w:val="18"/>
          <w:lang w:val="en-US"/>
        </w:rPr>
        <w:t xml:space="preserve"> the </w:t>
      </w:r>
      <w:r w:rsidR="00561F21">
        <w:rPr>
          <w:rFonts w:ascii="Cambria" w:hAnsi="Cambria"/>
          <w:sz w:val="18"/>
          <w:szCs w:val="18"/>
          <w:lang w:val="en-US"/>
        </w:rPr>
        <w:t>recycle</w:t>
      </w:r>
      <w:r w:rsidR="004A7869" w:rsidRPr="00F43A00">
        <w:rPr>
          <w:rFonts w:ascii="Cambria" w:hAnsi="Cambria"/>
          <w:sz w:val="18"/>
          <w:szCs w:val="18"/>
          <w:lang w:val="en-US"/>
        </w:rPr>
        <w:t xml:space="preserve"> pathway, </w:t>
      </w:r>
      <w:r w:rsidR="00561F21">
        <w:rPr>
          <w:rFonts w:ascii="Cambria" w:hAnsi="Cambria"/>
          <w:sz w:val="18"/>
          <w:szCs w:val="18"/>
          <w:lang w:val="en-US"/>
        </w:rPr>
        <w:t xml:space="preserve">with the </w:t>
      </w:r>
      <w:r w:rsidR="004A7869" w:rsidRPr="00F43A00">
        <w:rPr>
          <w:rFonts w:ascii="Cambria" w:hAnsi="Cambria"/>
          <w:sz w:val="18"/>
          <w:szCs w:val="18"/>
          <w:lang w:val="en-US"/>
        </w:rPr>
        <w:t xml:space="preserve">reuse </w:t>
      </w:r>
      <w:r w:rsidR="00561F21">
        <w:rPr>
          <w:rFonts w:ascii="Cambria" w:hAnsi="Cambria"/>
          <w:sz w:val="18"/>
          <w:szCs w:val="18"/>
          <w:lang w:val="en-US"/>
        </w:rPr>
        <w:t>pathway having</w:t>
      </w:r>
      <w:r w:rsidR="00561F21" w:rsidRPr="00F43A00">
        <w:rPr>
          <w:rFonts w:ascii="Cambria" w:hAnsi="Cambria"/>
          <w:sz w:val="18"/>
          <w:szCs w:val="18"/>
          <w:lang w:val="en-US"/>
        </w:rPr>
        <w:t xml:space="preserve"> </w:t>
      </w:r>
      <w:r w:rsidR="004A7869" w:rsidRPr="00F43A00">
        <w:rPr>
          <w:rFonts w:ascii="Cambria" w:hAnsi="Cambria"/>
          <w:sz w:val="18"/>
          <w:szCs w:val="18"/>
          <w:lang w:val="en-US"/>
        </w:rPr>
        <w:t xml:space="preserve">only a small share. </w:t>
      </w:r>
      <w:r w:rsidR="00561F21">
        <w:rPr>
          <w:rFonts w:ascii="Cambria" w:hAnsi="Cambria"/>
          <w:sz w:val="18"/>
          <w:szCs w:val="18"/>
          <w:lang w:val="en-US"/>
        </w:rPr>
        <w:t>For</w:t>
      </w:r>
      <w:r w:rsidR="00561F21" w:rsidRPr="00F43A00">
        <w:rPr>
          <w:rFonts w:ascii="Cambria" w:hAnsi="Cambria"/>
          <w:sz w:val="18"/>
          <w:szCs w:val="18"/>
          <w:lang w:val="en-US"/>
        </w:rPr>
        <w:t xml:space="preserve"> </w:t>
      </w:r>
      <w:r w:rsidR="004A7869" w:rsidRPr="00F43A00">
        <w:rPr>
          <w:rFonts w:ascii="Cambria" w:hAnsi="Cambria"/>
          <w:sz w:val="18"/>
          <w:szCs w:val="18"/>
          <w:lang w:val="en-US"/>
        </w:rPr>
        <w:t>the reuse-focused scenario</w:t>
      </w:r>
      <w:r w:rsidR="00053F19">
        <w:rPr>
          <w:rFonts w:ascii="Cambria" w:hAnsi="Cambria"/>
          <w:sz w:val="18"/>
          <w:szCs w:val="18"/>
          <w:lang w:val="en-US"/>
        </w:rPr>
        <w:t xml:space="preserve"> (which has a much larger probability associated with the use to reuse transition)</w:t>
      </w:r>
      <w:r w:rsidR="004A7869" w:rsidRPr="00F43A00">
        <w:rPr>
          <w:rFonts w:ascii="Cambria" w:hAnsi="Cambria"/>
          <w:sz w:val="18"/>
          <w:szCs w:val="18"/>
          <w:lang w:val="en-US"/>
        </w:rPr>
        <w:t xml:space="preserve">, both </w:t>
      </w:r>
      <w:r w:rsidR="00561F21">
        <w:rPr>
          <w:rFonts w:ascii="Cambria" w:hAnsi="Cambria"/>
          <w:sz w:val="18"/>
          <w:szCs w:val="18"/>
          <w:lang w:val="en-US"/>
        </w:rPr>
        <w:t xml:space="preserve">the recycle </w:t>
      </w:r>
      <w:r w:rsidR="004A7869" w:rsidRPr="00F43A00">
        <w:rPr>
          <w:rFonts w:ascii="Cambria" w:hAnsi="Cambria"/>
          <w:sz w:val="18"/>
          <w:szCs w:val="18"/>
          <w:lang w:val="en-US"/>
        </w:rPr>
        <w:t xml:space="preserve">and </w:t>
      </w:r>
      <w:r w:rsidR="00561F21">
        <w:rPr>
          <w:rFonts w:ascii="Cambria" w:hAnsi="Cambria"/>
          <w:sz w:val="18"/>
          <w:szCs w:val="18"/>
          <w:lang w:val="en-US"/>
        </w:rPr>
        <w:t>reuse</w:t>
      </w:r>
      <w:r w:rsidR="004A7869" w:rsidRPr="00F43A00">
        <w:rPr>
          <w:rFonts w:ascii="Cambria" w:hAnsi="Cambria"/>
          <w:sz w:val="18"/>
          <w:szCs w:val="18"/>
          <w:lang w:val="en-US"/>
        </w:rPr>
        <w:t xml:space="preserve"> pathways make substantial contributions to </w:t>
      </w:r>
      <w:r w:rsidR="00561F21">
        <w:rPr>
          <w:rFonts w:ascii="Cambria" w:hAnsi="Cambria"/>
          <w:sz w:val="18"/>
          <w:szCs w:val="18"/>
          <w:lang w:val="en-US"/>
        </w:rPr>
        <w:t xml:space="preserve">the </w:t>
      </w:r>
      <w:r w:rsidR="004A7869" w:rsidRPr="00F43A00">
        <w:rPr>
          <w:rFonts w:ascii="Cambria" w:hAnsi="Cambria"/>
          <w:sz w:val="18"/>
          <w:szCs w:val="18"/>
          <w:lang w:val="en-US"/>
        </w:rPr>
        <w:t xml:space="preserve">cumulative recovered mass. Under the REE-focused recycling scenario, the </w:t>
      </w:r>
      <w:r w:rsidR="00053F19">
        <w:rPr>
          <w:rFonts w:ascii="Cambria" w:hAnsi="Cambria"/>
          <w:sz w:val="18"/>
          <w:szCs w:val="18"/>
          <w:lang w:val="en-US"/>
        </w:rPr>
        <w:t>behavior</w:t>
      </w:r>
      <w:r w:rsidR="00053F19" w:rsidRPr="00F43A00">
        <w:rPr>
          <w:rFonts w:ascii="Cambria" w:hAnsi="Cambria"/>
          <w:sz w:val="18"/>
          <w:szCs w:val="18"/>
          <w:lang w:val="en-US"/>
        </w:rPr>
        <w:t xml:space="preserve"> </w:t>
      </w:r>
      <w:r w:rsidR="004A7869" w:rsidRPr="00F43A00">
        <w:rPr>
          <w:rFonts w:ascii="Cambria" w:hAnsi="Cambria"/>
          <w:sz w:val="18"/>
          <w:szCs w:val="18"/>
          <w:lang w:val="en-US"/>
        </w:rPr>
        <w:t xml:space="preserve">seen in the BAU, where </w:t>
      </w:r>
      <w:r w:rsidR="004A7869" w:rsidRPr="00F43A00">
        <w:rPr>
          <w:rFonts w:ascii="Cambria" w:hAnsi="Cambria"/>
          <w:sz w:val="18"/>
          <w:szCs w:val="18"/>
          <w:lang w:val="en-US"/>
        </w:rPr>
        <w:lastRenderedPageBreak/>
        <w:t xml:space="preserve">recovered mass is driven primarily by </w:t>
      </w:r>
      <w:r w:rsidR="00053F19">
        <w:rPr>
          <w:rFonts w:ascii="Cambria" w:hAnsi="Cambria"/>
          <w:sz w:val="18"/>
          <w:szCs w:val="18"/>
          <w:lang w:val="en-US"/>
        </w:rPr>
        <w:t>the recycle pathway</w:t>
      </w:r>
      <w:r w:rsidR="004A7869" w:rsidRPr="00F43A00">
        <w:rPr>
          <w:rFonts w:ascii="Cambria" w:hAnsi="Cambria"/>
          <w:sz w:val="18"/>
          <w:szCs w:val="18"/>
          <w:lang w:val="en-US"/>
        </w:rPr>
        <w:t xml:space="preserve"> with only limited reuse, becomes even more extreme. </w:t>
      </w:r>
      <w:r w:rsidR="007B414C">
        <w:rPr>
          <w:rFonts w:ascii="Cambria" w:hAnsi="Cambria"/>
          <w:sz w:val="18"/>
          <w:szCs w:val="18"/>
          <w:lang w:val="en-US"/>
        </w:rPr>
        <w:t>T</w:t>
      </w:r>
      <w:r w:rsidR="004A7869" w:rsidRPr="00F43A00">
        <w:rPr>
          <w:rFonts w:ascii="Cambria" w:hAnsi="Cambria"/>
          <w:sz w:val="18"/>
          <w:szCs w:val="18"/>
          <w:lang w:val="en-US"/>
        </w:rPr>
        <w:t xml:space="preserve">his scenario prioritizes the recovery of REE. </w:t>
      </w:r>
      <w:r w:rsidR="00053F19">
        <w:rPr>
          <w:rFonts w:ascii="Cambria" w:hAnsi="Cambria"/>
          <w:sz w:val="18"/>
          <w:szCs w:val="18"/>
          <w:lang w:val="en-US"/>
        </w:rPr>
        <w:t>Recovery y</w:t>
      </w:r>
      <w:r w:rsidR="00053F19" w:rsidRPr="00F43A00">
        <w:rPr>
          <w:rFonts w:ascii="Cambria" w:hAnsi="Cambria"/>
          <w:sz w:val="18"/>
          <w:szCs w:val="18"/>
          <w:lang w:val="en-US"/>
        </w:rPr>
        <w:t xml:space="preserve">ield </w:t>
      </w:r>
      <w:r w:rsidR="004A7869" w:rsidRPr="00F43A00">
        <w:rPr>
          <w:rFonts w:ascii="Cambria" w:hAnsi="Cambria"/>
          <w:sz w:val="18"/>
          <w:szCs w:val="18"/>
          <w:lang w:val="en-US"/>
        </w:rPr>
        <w:t xml:space="preserve">rates for </w:t>
      </w:r>
      <w:r w:rsidR="004A7869">
        <w:rPr>
          <w:rFonts w:ascii="Cambria" w:hAnsi="Cambria"/>
          <w:sz w:val="18"/>
          <w:szCs w:val="18"/>
          <w:lang w:val="en-US"/>
        </w:rPr>
        <w:t xml:space="preserve">Fe, </w:t>
      </w:r>
      <w:r w:rsidR="004A7869" w:rsidRPr="00F43A00">
        <w:rPr>
          <w:rFonts w:ascii="Cambria" w:hAnsi="Cambria"/>
          <w:sz w:val="18"/>
          <w:szCs w:val="18"/>
          <w:lang w:val="en-US"/>
        </w:rPr>
        <w:t xml:space="preserve">Nd, Pr, and Dy increase </w:t>
      </w:r>
      <w:r w:rsidR="004A7869">
        <w:rPr>
          <w:rFonts w:ascii="Cambria" w:hAnsi="Cambria"/>
          <w:sz w:val="18"/>
          <w:szCs w:val="18"/>
          <w:lang w:val="en-US"/>
        </w:rPr>
        <w:t>while</w:t>
      </w:r>
      <w:r w:rsidR="00053F19">
        <w:rPr>
          <w:rFonts w:ascii="Cambria" w:hAnsi="Cambria"/>
          <w:sz w:val="18"/>
          <w:szCs w:val="18"/>
          <w:lang w:val="en-US"/>
        </w:rPr>
        <w:t xml:space="preserve"> the rate for</w:t>
      </w:r>
      <w:r w:rsidR="004A7869">
        <w:rPr>
          <w:rFonts w:ascii="Cambria" w:hAnsi="Cambria"/>
          <w:sz w:val="18"/>
          <w:szCs w:val="18"/>
          <w:lang w:val="en-US"/>
        </w:rPr>
        <w:t xml:space="preserve"> </w:t>
      </w:r>
      <w:r w:rsidR="004A7869" w:rsidRPr="00F43A00">
        <w:rPr>
          <w:rFonts w:ascii="Cambria" w:hAnsi="Cambria"/>
          <w:sz w:val="18"/>
          <w:szCs w:val="18"/>
          <w:lang w:val="en-US"/>
        </w:rPr>
        <w:t xml:space="preserve">Al and Cu </w:t>
      </w:r>
      <w:r w:rsidR="00053F19">
        <w:rPr>
          <w:rFonts w:ascii="Cambria" w:hAnsi="Cambria"/>
          <w:sz w:val="18"/>
          <w:szCs w:val="18"/>
          <w:lang w:val="en-US"/>
        </w:rPr>
        <w:t>reduce.</w:t>
      </w:r>
      <w:r w:rsidR="00053F19" w:rsidRPr="00F43A00">
        <w:rPr>
          <w:rFonts w:ascii="Cambria" w:hAnsi="Cambria"/>
          <w:sz w:val="18"/>
          <w:szCs w:val="18"/>
          <w:lang w:val="en-US"/>
        </w:rPr>
        <w:t xml:space="preserve"> </w:t>
      </w:r>
      <w:r w:rsidR="00000CFB">
        <w:rPr>
          <w:rFonts w:ascii="Cambria" w:hAnsi="Cambria"/>
          <w:sz w:val="18"/>
          <w:szCs w:val="18"/>
          <w:lang w:val="en-US"/>
        </w:rPr>
        <w:t>Overall, the BAU scenario is reasonabl</w:t>
      </w:r>
      <w:r w:rsidR="00557F51">
        <w:rPr>
          <w:rFonts w:ascii="Cambria" w:hAnsi="Cambria"/>
          <w:sz w:val="18"/>
          <w:szCs w:val="18"/>
          <w:lang w:val="en-US"/>
        </w:rPr>
        <w:t>y</w:t>
      </w:r>
      <w:r w:rsidR="00000CFB">
        <w:rPr>
          <w:rFonts w:ascii="Cambria" w:hAnsi="Cambria"/>
          <w:sz w:val="18"/>
          <w:szCs w:val="18"/>
          <w:lang w:val="en-US"/>
        </w:rPr>
        <w:t xml:space="preserve"> effective at encouraging multiple uses of Fe, Al, and Cu. The reuse</w:t>
      </w:r>
      <w:r w:rsidR="00D4102A">
        <w:rPr>
          <w:rFonts w:ascii="Cambria" w:hAnsi="Cambria"/>
          <w:sz w:val="18"/>
          <w:szCs w:val="18"/>
          <w:lang w:val="en-US"/>
        </w:rPr>
        <w:t>-</w:t>
      </w:r>
      <w:r w:rsidR="00000CFB">
        <w:rPr>
          <w:rFonts w:ascii="Cambria" w:hAnsi="Cambria"/>
          <w:sz w:val="18"/>
          <w:szCs w:val="18"/>
          <w:lang w:val="en-US"/>
        </w:rPr>
        <w:t>focused scenario achieves even higher rates of recovering Fe, Al, and Cu. The REE recovery scenario makes it clear that to recover rare earths</w:t>
      </w:r>
      <w:r w:rsidR="00934828">
        <w:rPr>
          <w:rFonts w:ascii="Cambria" w:hAnsi="Cambria"/>
          <w:sz w:val="18"/>
          <w:szCs w:val="18"/>
          <w:lang w:val="en-US"/>
        </w:rPr>
        <w:t xml:space="preserve"> </w:t>
      </w:r>
      <w:r w:rsidR="00000CFB">
        <w:rPr>
          <w:rFonts w:ascii="Cambria" w:hAnsi="Cambria"/>
          <w:sz w:val="18"/>
          <w:szCs w:val="18"/>
          <w:lang w:val="en-US"/>
        </w:rPr>
        <w:t>will likely come at the expense of recovering Al and Cu.</w:t>
      </w:r>
    </w:p>
    <w:p w14:paraId="763C6979" w14:textId="3613FAD7" w:rsidR="007347ED" w:rsidRDefault="007347ED" w:rsidP="007347ED">
      <w:pPr>
        <w:ind w:firstLine="144"/>
        <w:jc w:val="both"/>
        <w:rPr>
          <w:rFonts w:ascii="Cambria" w:hAnsi="Cambria"/>
          <w:sz w:val="18"/>
          <w:szCs w:val="18"/>
          <w:lang w:val="en-US"/>
        </w:rPr>
      </w:pPr>
    </w:p>
    <w:p w14:paraId="33705319" w14:textId="602BD636" w:rsidR="00644953" w:rsidRDefault="00467ACA" w:rsidP="009C32C2">
      <w:pPr>
        <w:jc w:val="center"/>
        <w:rPr>
          <w:rFonts w:ascii="Cambria" w:hAnsi="Cambria"/>
          <w:b/>
          <w:sz w:val="16"/>
          <w:szCs w:val="16"/>
          <w:lang w:val="en-US"/>
        </w:rPr>
      </w:pPr>
      <w:r>
        <w:rPr>
          <w:rFonts w:ascii="Cambria" w:hAnsi="Cambria"/>
          <w:b/>
          <w:noProof/>
          <w:sz w:val="16"/>
          <w:szCs w:val="16"/>
          <w:lang w:val="en-US"/>
        </w:rPr>
        <w:drawing>
          <wp:inline distT="0" distB="0" distL="0" distR="0" wp14:anchorId="0CC5BFF2" wp14:editId="4934096A">
            <wp:extent cx="3315375" cy="1647646"/>
            <wp:effectExtent l="0" t="0" r="0" b="3810"/>
            <wp:docPr id="212782144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21440" name="Picture 2127821440"/>
                    <pic:cNvPicPr/>
                  </pic:nvPicPr>
                  <pic:blipFill rotWithShape="1">
                    <a:blip r:embed="rId19" cstate="print">
                      <a:extLst>
                        <a:ext uri="{28A0092B-C50C-407E-A947-70E740481C1C}">
                          <a14:useLocalDpi xmlns:a14="http://schemas.microsoft.com/office/drawing/2010/main" val="0"/>
                        </a:ext>
                      </a:extLst>
                    </a:blip>
                    <a:srcRect l="1641" t="2072" r="815" b="1735"/>
                    <a:stretch>
                      <a:fillRect/>
                    </a:stretch>
                  </pic:blipFill>
                  <pic:spPr bwMode="auto">
                    <a:xfrm>
                      <a:off x="0" y="0"/>
                      <a:ext cx="3389595" cy="1684531"/>
                    </a:xfrm>
                    <a:prstGeom prst="rect">
                      <a:avLst/>
                    </a:prstGeom>
                    <a:ln>
                      <a:noFill/>
                    </a:ln>
                    <a:extLst>
                      <a:ext uri="{53640926-AAD7-44D8-BBD7-CCE9431645EC}">
                        <a14:shadowObscured xmlns:a14="http://schemas.microsoft.com/office/drawing/2010/main"/>
                      </a:ext>
                    </a:extLst>
                  </pic:spPr>
                </pic:pic>
              </a:graphicData>
            </a:graphic>
          </wp:inline>
        </w:drawing>
      </w:r>
    </w:p>
    <w:p w14:paraId="24C764B0" w14:textId="37693CE0" w:rsidR="007347ED" w:rsidRPr="00F43A00" w:rsidRDefault="007347ED" w:rsidP="007347ED">
      <w:pPr>
        <w:jc w:val="both"/>
        <w:rPr>
          <w:rFonts w:ascii="Cambria" w:hAnsi="Cambria"/>
          <w:sz w:val="16"/>
          <w:szCs w:val="16"/>
          <w:lang w:val="en-US"/>
        </w:rPr>
      </w:pPr>
      <w:r w:rsidRPr="00F43A00">
        <w:rPr>
          <w:rFonts w:ascii="Cambria" w:hAnsi="Cambria"/>
          <w:b/>
          <w:sz w:val="16"/>
          <w:szCs w:val="16"/>
          <w:lang w:val="en-US"/>
        </w:rPr>
        <w:t xml:space="preserve">Figure </w:t>
      </w:r>
      <w:r>
        <w:rPr>
          <w:rFonts w:ascii="Cambria" w:hAnsi="Cambria"/>
          <w:b/>
          <w:sz w:val="16"/>
          <w:szCs w:val="16"/>
          <w:lang w:val="en-US"/>
        </w:rPr>
        <w:t>3</w:t>
      </w:r>
      <w:r w:rsidRPr="00F43A00">
        <w:rPr>
          <w:rFonts w:ascii="Cambria" w:hAnsi="Cambria"/>
          <w:b/>
          <w:sz w:val="16"/>
          <w:szCs w:val="16"/>
          <w:lang w:val="en-US"/>
        </w:rPr>
        <w:t>.</w:t>
      </w:r>
      <w:r w:rsidRPr="00F43A00">
        <w:rPr>
          <w:rFonts w:ascii="Cambria" w:hAnsi="Cambria"/>
          <w:sz w:val="16"/>
          <w:szCs w:val="16"/>
          <w:lang w:val="en-US"/>
        </w:rPr>
        <w:t xml:space="preserve"> Material-wise cumulative recovered mass relative to initial mass</w:t>
      </w:r>
      <w:r>
        <w:rPr>
          <w:rFonts w:ascii="Cambria" w:hAnsi="Cambria"/>
          <w:sz w:val="16"/>
          <w:szCs w:val="16"/>
          <w:lang w:val="en-US"/>
        </w:rPr>
        <w:t>.</w:t>
      </w:r>
    </w:p>
    <w:p w14:paraId="50C9E84D" w14:textId="6795527E" w:rsidR="00617F9C" w:rsidRDefault="00617F9C" w:rsidP="002A466E">
      <w:pPr>
        <w:ind w:firstLine="142"/>
        <w:jc w:val="both"/>
        <w:rPr>
          <w:rFonts w:ascii="Cambria" w:hAnsi="Cambria"/>
          <w:sz w:val="18"/>
          <w:szCs w:val="18"/>
          <w:lang w:val="en-US"/>
        </w:rPr>
      </w:pPr>
    </w:p>
    <w:p w14:paraId="50CE4369" w14:textId="5C91264F" w:rsidR="001C2BA5" w:rsidRDefault="001C2BA5" w:rsidP="001C2BA5">
      <w:pPr>
        <w:ind w:firstLine="142"/>
        <w:jc w:val="both"/>
        <w:rPr>
          <w:rFonts w:ascii="Cambria" w:hAnsi="Cambria"/>
          <w:sz w:val="18"/>
          <w:szCs w:val="18"/>
          <w:lang w:val="en-US"/>
        </w:rPr>
      </w:pPr>
      <w:r w:rsidRPr="00F43A00">
        <w:rPr>
          <w:rFonts w:ascii="Cambria" w:hAnsi="Cambria"/>
          <w:sz w:val="18"/>
          <w:szCs w:val="18"/>
          <w:lang w:val="en-US"/>
        </w:rPr>
        <w:t xml:space="preserve">Figure </w:t>
      </w:r>
      <w:r>
        <w:rPr>
          <w:rFonts w:ascii="Cambria" w:hAnsi="Cambria"/>
          <w:sz w:val="18"/>
          <w:szCs w:val="18"/>
          <w:lang w:val="en-US"/>
        </w:rPr>
        <w:t>4</w:t>
      </w:r>
      <w:r w:rsidR="00F44DF3">
        <w:rPr>
          <w:rFonts w:ascii="Cambria" w:hAnsi="Cambria"/>
          <w:sz w:val="18"/>
          <w:szCs w:val="18"/>
          <w:lang w:val="en-US"/>
        </w:rPr>
        <w:t xml:space="preserve"> (a-c)</w:t>
      </w:r>
      <w:r w:rsidRPr="00F43A00">
        <w:rPr>
          <w:rFonts w:ascii="Cambria" w:hAnsi="Cambria"/>
          <w:sz w:val="18"/>
          <w:szCs w:val="18"/>
          <w:lang w:val="en-US"/>
        </w:rPr>
        <w:t xml:space="preserve"> illustrates the composition of material mass </w:t>
      </w:r>
      <w:r>
        <w:rPr>
          <w:rFonts w:ascii="Cambria" w:hAnsi="Cambria"/>
          <w:sz w:val="18"/>
          <w:szCs w:val="18"/>
          <w:lang w:val="en-US"/>
        </w:rPr>
        <w:t>retained</w:t>
      </w:r>
      <w:r w:rsidRPr="00F43A00">
        <w:rPr>
          <w:rFonts w:ascii="Cambria" w:hAnsi="Cambria"/>
          <w:sz w:val="18"/>
          <w:szCs w:val="18"/>
          <w:lang w:val="en-US"/>
        </w:rPr>
        <w:t xml:space="preserve"> in the system </w:t>
      </w:r>
      <w:r>
        <w:rPr>
          <w:rFonts w:ascii="Cambria" w:hAnsi="Cambria"/>
          <w:sz w:val="18"/>
          <w:szCs w:val="18"/>
          <w:lang w:val="en-US"/>
        </w:rPr>
        <w:t>as a function of</w:t>
      </w:r>
      <w:r w:rsidRPr="00F43A00">
        <w:rPr>
          <w:rFonts w:ascii="Cambria" w:hAnsi="Cambria"/>
          <w:sz w:val="18"/>
          <w:szCs w:val="18"/>
          <w:lang w:val="en-US"/>
        </w:rPr>
        <w:t xml:space="preserve"> time for </w:t>
      </w:r>
      <w:r>
        <w:rPr>
          <w:rFonts w:ascii="Cambria" w:hAnsi="Cambria"/>
          <w:sz w:val="18"/>
          <w:szCs w:val="18"/>
          <w:lang w:val="en-US"/>
        </w:rPr>
        <w:t>each of the three</w:t>
      </w:r>
      <w:r w:rsidRPr="00F43A00">
        <w:rPr>
          <w:rFonts w:ascii="Cambria" w:hAnsi="Cambria"/>
          <w:sz w:val="18"/>
          <w:szCs w:val="18"/>
          <w:lang w:val="en-US"/>
        </w:rPr>
        <w:t xml:space="preserve"> scenarios. </w:t>
      </w:r>
      <w:r>
        <w:rPr>
          <w:rFonts w:ascii="Cambria" w:hAnsi="Cambria"/>
          <w:sz w:val="18"/>
          <w:szCs w:val="18"/>
          <w:lang w:val="en-US"/>
        </w:rPr>
        <w:t xml:space="preserve">These graphs are based on the Monte Carlo simulations; the masses shown are the averages across the simulations. </w:t>
      </w:r>
      <w:r w:rsidRPr="00F43A00">
        <w:rPr>
          <w:rFonts w:ascii="Cambria" w:hAnsi="Cambria"/>
          <w:sz w:val="18"/>
          <w:szCs w:val="18"/>
          <w:lang w:val="en-US"/>
        </w:rPr>
        <w:t xml:space="preserve">All scenarios begin </w:t>
      </w:r>
      <w:r>
        <w:rPr>
          <w:rFonts w:ascii="Cambria" w:hAnsi="Cambria"/>
          <w:sz w:val="18"/>
          <w:szCs w:val="18"/>
          <w:lang w:val="en-US"/>
        </w:rPr>
        <w:t>with an</w:t>
      </w:r>
      <w:r w:rsidRPr="00F43A00">
        <w:rPr>
          <w:rFonts w:ascii="Cambria" w:hAnsi="Cambria"/>
          <w:sz w:val="18"/>
          <w:szCs w:val="18"/>
          <w:lang w:val="en-US"/>
        </w:rPr>
        <w:t xml:space="preserve"> initial HDD mass of 750g and exhibit a gradual decline as material is lost </w:t>
      </w:r>
      <w:r>
        <w:rPr>
          <w:rFonts w:ascii="Cambria" w:hAnsi="Cambria"/>
          <w:sz w:val="18"/>
          <w:szCs w:val="18"/>
          <w:lang w:val="en-US"/>
        </w:rPr>
        <w:t>across each</w:t>
      </w:r>
      <w:r w:rsidRPr="00F43A00">
        <w:rPr>
          <w:rFonts w:ascii="Cambria" w:hAnsi="Cambria"/>
          <w:sz w:val="18"/>
          <w:szCs w:val="18"/>
          <w:lang w:val="en-US"/>
        </w:rPr>
        <w:t xml:space="preserve"> </w:t>
      </w:r>
      <w:r>
        <w:rPr>
          <w:rFonts w:ascii="Cambria" w:hAnsi="Cambria"/>
          <w:sz w:val="18"/>
          <w:szCs w:val="18"/>
          <w:lang w:val="en-US"/>
        </w:rPr>
        <w:t>life</w:t>
      </w:r>
      <w:r w:rsidRPr="00F43A00">
        <w:rPr>
          <w:rFonts w:ascii="Cambria" w:hAnsi="Cambria"/>
          <w:sz w:val="18"/>
          <w:szCs w:val="18"/>
          <w:lang w:val="en-US"/>
        </w:rPr>
        <w:t>cycle</w:t>
      </w:r>
      <w:r>
        <w:rPr>
          <w:rFonts w:ascii="Cambria" w:hAnsi="Cambria"/>
          <w:sz w:val="18"/>
          <w:szCs w:val="18"/>
          <w:lang w:val="en-US"/>
        </w:rPr>
        <w:t>, with the behavior dictated</w:t>
      </w:r>
      <w:r w:rsidRPr="00F43A00">
        <w:rPr>
          <w:rFonts w:ascii="Cambria" w:hAnsi="Cambria"/>
          <w:sz w:val="18"/>
          <w:szCs w:val="18"/>
          <w:lang w:val="en-US"/>
        </w:rPr>
        <w:t xml:space="preserve"> </w:t>
      </w:r>
      <w:r>
        <w:rPr>
          <w:rFonts w:ascii="Cambria" w:hAnsi="Cambria"/>
          <w:sz w:val="18"/>
          <w:szCs w:val="18"/>
          <w:lang w:val="en-US"/>
        </w:rPr>
        <w:t>by residence time distributions</w:t>
      </w:r>
      <w:r w:rsidRPr="00F43A00">
        <w:rPr>
          <w:rFonts w:ascii="Cambria" w:hAnsi="Cambria"/>
          <w:sz w:val="18"/>
          <w:szCs w:val="18"/>
          <w:lang w:val="en-US"/>
        </w:rPr>
        <w:t xml:space="preserve"> </w:t>
      </w:r>
      <w:r>
        <w:rPr>
          <w:rFonts w:ascii="Cambria" w:hAnsi="Cambria"/>
          <w:sz w:val="18"/>
          <w:szCs w:val="18"/>
          <w:lang w:val="en-US"/>
        </w:rPr>
        <w:t xml:space="preserve">and </w:t>
      </w:r>
      <w:r w:rsidRPr="00F43A00">
        <w:rPr>
          <w:rFonts w:ascii="Cambria" w:hAnsi="Cambria"/>
          <w:sz w:val="18"/>
          <w:szCs w:val="18"/>
          <w:lang w:val="en-US"/>
        </w:rPr>
        <w:t>each scenario’s transition probabilities</w:t>
      </w:r>
      <w:r>
        <w:rPr>
          <w:rFonts w:ascii="Cambria" w:hAnsi="Cambria"/>
          <w:sz w:val="18"/>
          <w:szCs w:val="18"/>
          <w:lang w:val="en-US"/>
        </w:rPr>
        <w:t xml:space="preserve"> </w:t>
      </w:r>
      <w:r w:rsidRPr="00F43A00">
        <w:rPr>
          <w:rFonts w:ascii="Cambria" w:hAnsi="Cambria"/>
          <w:sz w:val="18"/>
          <w:szCs w:val="18"/>
          <w:lang w:val="en-US"/>
        </w:rPr>
        <w:t>and material-specific recycling yield rates.</w:t>
      </w:r>
    </w:p>
    <w:p w14:paraId="129522CD" w14:textId="47778BF3" w:rsidR="00C46087" w:rsidRDefault="00C46087" w:rsidP="001C2BA5">
      <w:pPr>
        <w:ind w:firstLine="142"/>
        <w:jc w:val="both"/>
        <w:rPr>
          <w:rFonts w:ascii="Cambria" w:hAnsi="Cambria"/>
          <w:sz w:val="18"/>
          <w:szCs w:val="18"/>
          <w:lang w:val="en-US"/>
        </w:rPr>
      </w:pPr>
      <w:r>
        <w:rPr>
          <w:rFonts w:ascii="Cambria" w:hAnsi="Cambria"/>
          <w:noProof/>
          <w:sz w:val="18"/>
          <w:szCs w:val="18"/>
          <w:lang w:val="en-US"/>
        </w:rPr>
        <mc:AlternateContent>
          <mc:Choice Requires="wps">
            <w:drawing>
              <wp:anchor distT="0" distB="0" distL="114300" distR="114300" simplePos="0" relativeHeight="251675136" behindDoc="0" locked="0" layoutInCell="1" allowOverlap="1" wp14:anchorId="636877B2" wp14:editId="5A99503B">
                <wp:simplePos x="0" y="0"/>
                <wp:positionH relativeFrom="column">
                  <wp:posOffset>805180</wp:posOffset>
                </wp:positionH>
                <wp:positionV relativeFrom="paragraph">
                  <wp:posOffset>98287</wp:posOffset>
                </wp:positionV>
                <wp:extent cx="404553" cy="266007"/>
                <wp:effectExtent l="0" t="0" r="0" b="0"/>
                <wp:wrapNone/>
                <wp:docPr id="1320033449" name="Text Box 33"/>
                <wp:cNvGraphicFramePr/>
                <a:graphic xmlns:a="http://schemas.openxmlformats.org/drawingml/2006/main">
                  <a:graphicData uri="http://schemas.microsoft.com/office/word/2010/wordprocessingShape">
                    <wps:wsp>
                      <wps:cNvSpPr txBox="1"/>
                      <wps:spPr>
                        <a:xfrm>
                          <a:off x="0" y="0"/>
                          <a:ext cx="404553" cy="266007"/>
                        </a:xfrm>
                        <a:prstGeom prst="rect">
                          <a:avLst/>
                        </a:prstGeom>
                        <a:noFill/>
                        <a:ln w="6350">
                          <a:noFill/>
                        </a:ln>
                      </wps:spPr>
                      <wps:txbx>
                        <w:txbxContent>
                          <w:p w14:paraId="0F7F5E8E" w14:textId="0C3ABD85" w:rsidR="001B47D2" w:rsidRPr="001B47D2" w:rsidRDefault="001B47D2">
                            <w:pPr>
                              <w:rPr>
                                <w:rFonts w:ascii="Aptos" w:hAnsi="Aptos"/>
                                <w:sz w:val="16"/>
                                <w:szCs w:val="16"/>
                                <w:lang w:val="en-US"/>
                              </w:rPr>
                            </w:pPr>
                            <w:r w:rsidRPr="001B47D2">
                              <w:rPr>
                                <w:rFonts w:ascii="Aptos" w:hAnsi="Aptos"/>
                                <w:sz w:val="16"/>
                                <w:szCs w:val="16"/>
                                <w:lang w:val="en-US"/>
                              </w:rPr>
                              <w:t>4(a)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6877B2" id="_x0000_t202" coordsize="21600,21600" o:spt="202" path="m,l,21600r21600,l21600,xe">
                <v:stroke joinstyle="miter"/>
                <v:path gradientshapeok="t" o:connecttype="rect"/>
              </v:shapetype>
              <v:shape id="Text Box 33" o:spid="_x0000_s1028" type="#_x0000_t202" style="position:absolute;left:0;text-align:left;margin-left:63.4pt;margin-top:7.75pt;width:31.85pt;height:20.9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" filled="f" stroked="f" strokeweight=".5pt">
                <v:textbox>
                  <w:txbxContent>
                    <w:p w14:paraId="0F7F5E8E" w14:textId="0C3ABD85" w:rsidR="001B47D2" w:rsidRPr="001B47D2" w:rsidRDefault="001B47D2">
                      <w:pPr>
                        <w:rPr>
                          <w:rFonts w:ascii="Aptos" w:hAnsi="Aptos"/>
                          <w:sz w:val="16"/>
                          <w:szCs w:val="16"/>
                          <w:lang w:val="en-US"/>
                        </w:rPr>
                      </w:pPr>
                      <w:r w:rsidRPr="001B47D2">
                        <w:rPr>
                          <w:rFonts w:ascii="Aptos" w:hAnsi="Aptos"/>
                          <w:sz w:val="16"/>
                          <w:szCs w:val="16"/>
                          <w:lang w:val="en-US"/>
                        </w:rPr>
                        <w:t>4(a)</w:t>
                      </w:r>
                    </w:p>
                  </w:txbxContent>
                </v:textbox>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tblGrid>
      <w:tr w:rsidR="000D03A4" w:rsidRPr="00F43A00" w14:paraId="24CA9863" w14:textId="77777777" w:rsidTr="0055286B">
        <w:tc>
          <w:tcPr>
            <w:tcW w:w="4696" w:type="dxa"/>
          </w:tcPr>
          <w:p w14:paraId="0006ED4F" w14:textId="09264622" w:rsidR="00674383" w:rsidRPr="00F43A00" w:rsidRDefault="00AF7A15" w:rsidP="001343AE">
            <w:pPr>
              <w:ind w:hanging="10"/>
              <w:jc w:val="center"/>
              <w:rPr>
                <w:rStyle w:val="normaltextrun"/>
                <w:rFonts w:ascii="Cambria" w:hAnsi="Cambria"/>
                <w:color w:val="000000"/>
                <w:sz w:val="18"/>
                <w:szCs w:val="18"/>
                <w:shd w:val="clear" w:color="auto" w:fill="FFFFFF"/>
                <w:lang w:val="en-US"/>
              </w:rPr>
            </w:pPr>
            <w:r>
              <w:rPr>
                <w:rFonts w:ascii="Cambria" w:hAnsi="Cambria"/>
                <w:noProof/>
                <w:sz w:val="18"/>
                <w:szCs w:val="18"/>
                <w:lang w:val="en-US"/>
              </w:rPr>
              <mc:AlternateContent>
                <mc:Choice Requires="wps">
                  <w:drawing>
                    <wp:anchor distT="0" distB="0" distL="114300" distR="114300" simplePos="0" relativeHeight="251677184" behindDoc="0" locked="0" layoutInCell="1" allowOverlap="1" wp14:anchorId="27E386CB" wp14:editId="1E704D53">
                      <wp:simplePos x="0" y="0"/>
                      <wp:positionH relativeFrom="column">
                        <wp:posOffset>737062</wp:posOffset>
                      </wp:positionH>
                      <wp:positionV relativeFrom="paragraph">
                        <wp:posOffset>1152468</wp:posOffset>
                      </wp:positionV>
                      <wp:extent cx="404553" cy="266007"/>
                      <wp:effectExtent l="0" t="0" r="0" b="0"/>
                      <wp:wrapNone/>
                      <wp:docPr id="238775961" name="Text Box 33"/>
                      <wp:cNvGraphicFramePr/>
                      <a:graphic xmlns:a="http://schemas.openxmlformats.org/drawingml/2006/main">
                        <a:graphicData uri="http://schemas.microsoft.com/office/word/2010/wordprocessingShape">
                          <wps:wsp>
                            <wps:cNvSpPr txBox="1"/>
                            <wps:spPr>
                              <a:xfrm>
                                <a:off x="0" y="0"/>
                                <a:ext cx="404553" cy="266007"/>
                              </a:xfrm>
                              <a:prstGeom prst="rect">
                                <a:avLst/>
                              </a:prstGeom>
                              <a:noFill/>
                              <a:ln w="6350">
                                <a:noFill/>
                              </a:ln>
                            </wps:spPr>
                            <wps:txbx>
                              <w:txbxContent>
                                <w:p w14:paraId="6A483543" w14:textId="79C3B294" w:rsidR="001B47D2" w:rsidRPr="001B47D2" w:rsidRDefault="001B47D2" w:rsidP="001B47D2">
                                  <w:pPr>
                                    <w:rPr>
                                      <w:rFonts w:ascii="Aptos" w:hAnsi="Aptos"/>
                                      <w:sz w:val="16"/>
                                      <w:szCs w:val="16"/>
                                      <w:lang w:val="en-US"/>
                                    </w:rPr>
                                  </w:pPr>
                                  <w:r w:rsidRPr="001B47D2">
                                    <w:rPr>
                                      <w:rFonts w:ascii="Aptos" w:hAnsi="Aptos"/>
                                      <w:sz w:val="16"/>
                                      <w:szCs w:val="16"/>
                                      <w:lang w:val="en-US"/>
                                    </w:rPr>
                                    <w:t>4(</w:t>
                                  </w:r>
                                  <w:r>
                                    <w:rPr>
                                      <w:rFonts w:ascii="Aptos" w:hAnsi="Aptos"/>
                                      <w:sz w:val="16"/>
                                      <w:szCs w:val="16"/>
                                      <w:lang w:val="en-US"/>
                                    </w:rPr>
                                    <w:t>b</w:t>
                                  </w:r>
                                  <w:r w:rsidRPr="001B47D2">
                                    <w:rPr>
                                      <w:rFonts w:ascii="Aptos" w:hAnsi="Aptos"/>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386CB" id="_x0000_s1029" type="#_x0000_t202" style="position:absolute;left:0;text-align:left;margin-left:58.05pt;margin-top:90.75pt;width:31.85pt;height:20.9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" filled="f" stroked="f" strokeweight=".5pt">
                      <v:textbox>
                        <w:txbxContent>
                          <w:p w14:paraId="6A483543" w14:textId="79C3B294" w:rsidR="001B47D2" w:rsidRPr="001B47D2" w:rsidRDefault="001B47D2" w:rsidP="001B47D2">
                            <w:pPr>
                              <w:rPr>
                                <w:rFonts w:ascii="Aptos" w:hAnsi="Aptos"/>
                                <w:sz w:val="16"/>
                                <w:szCs w:val="16"/>
                                <w:lang w:val="en-US"/>
                              </w:rPr>
                            </w:pPr>
                            <w:r w:rsidRPr="001B47D2">
                              <w:rPr>
                                <w:rFonts w:ascii="Aptos" w:hAnsi="Aptos"/>
                                <w:sz w:val="16"/>
                                <w:szCs w:val="16"/>
                                <w:lang w:val="en-US"/>
                              </w:rPr>
                              <w:t>4(</w:t>
                            </w:r>
                            <w:r>
                              <w:rPr>
                                <w:rFonts w:ascii="Aptos" w:hAnsi="Aptos"/>
                                <w:sz w:val="16"/>
                                <w:szCs w:val="16"/>
                                <w:lang w:val="en-US"/>
                              </w:rPr>
                              <w:t>b</w:t>
                            </w:r>
                            <w:r w:rsidRPr="001B47D2">
                              <w:rPr>
                                <w:rFonts w:ascii="Aptos" w:hAnsi="Aptos"/>
                                <w:sz w:val="16"/>
                                <w:szCs w:val="16"/>
                                <w:lang w:val="en-US"/>
                              </w:rPr>
                              <w:t>)</w:t>
                            </w:r>
                          </w:p>
                        </w:txbxContent>
                      </v:textbox>
                    </v:shape>
                  </w:pict>
                </mc:Fallback>
              </mc:AlternateContent>
            </w:r>
            <w:r w:rsidR="001343AE">
              <w:rPr>
                <w:rFonts w:ascii="Cambria" w:hAnsi="Cambria"/>
                <w:noProof/>
                <w:sz w:val="18"/>
                <w:szCs w:val="18"/>
                <w:lang w:val="en-US"/>
              </w:rPr>
              <w:drawing>
                <wp:inline distT="0" distB="0" distL="0" distR="0" wp14:anchorId="7D45D7A1" wp14:editId="7207EC43">
                  <wp:extent cx="2067098" cy="1188272"/>
                  <wp:effectExtent l="0" t="0" r="3175" b="5715"/>
                  <wp:docPr id="17666428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42851" name="Picture 1766642851"/>
                          <pic:cNvPicPr/>
                        </pic:nvPicPr>
                        <pic:blipFill rotWithShape="1">
                          <a:blip r:embed="rId20" cstate="print">
                            <a:extLst>
                              <a:ext uri="{28A0092B-C50C-407E-A947-70E740481C1C}">
                                <a14:useLocalDpi xmlns:a14="http://schemas.microsoft.com/office/drawing/2010/main" val="0"/>
                              </a:ext>
                            </a:extLst>
                          </a:blip>
                          <a:srcRect t="7599" b="2179"/>
                          <a:stretch>
                            <a:fillRect/>
                          </a:stretch>
                        </pic:blipFill>
                        <pic:spPr bwMode="auto">
                          <a:xfrm>
                            <a:off x="0" y="0"/>
                            <a:ext cx="2067098" cy="1188272"/>
                          </a:xfrm>
                          <a:prstGeom prst="rect">
                            <a:avLst/>
                          </a:prstGeom>
                          <a:ln>
                            <a:noFill/>
                          </a:ln>
                          <a:extLst>
                            <a:ext uri="{53640926-AAD7-44D8-BBD7-CCE9431645EC}">
                              <a14:shadowObscured xmlns:a14="http://schemas.microsoft.com/office/drawing/2010/main"/>
                            </a:ext>
                          </a:extLst>
                        </pic:spPr>
                      </pic:pic>
                    </a:graphicData>
                  </a:graphic>
                </wp:inline>
              </w:drawing>
            </w:r>
          </w:p>
        </w:tc>
      </w:tr>
      <w:tr w:rsidR="001343AE" w:rsidRPr="00F43A00" w14:paraId="3407A69C" w14:textId="77777777" w:rsidTr="0055286B">
        <w:tc>
          <w:tcPr>
            <w:tcW w:w="4696" w:type="dxa"/>
          </w:tcPr>
          <w:p w14:paraId="7F993809" w14:textId="4AD741EC" w:rsidR="001343AE" w:rsidRDefault="00AF7A15" w:rsidP="001343AE">
            <w:pPr>
              <w:ind w:hanging="10"/>
              <w:jc w:val="center"/>
              <w:rPr>
                <w:rFonts w:ascii="Cambria" w:hAnsi="Cambria"/>
                <w:noProof/>
                <w:sz w:val="18"/>
                <w:szCs w:val="18"/>
                <w:lang w:val="en-US"/>
              </w:rPr>
            </w:pPr>
            <w:r>
              <w:rPr>
                <w:rFonts w:ascii="Cambria" w:hAnsi="Cambria"/>
                <w:noProof/>
                <w:sz w:val="18"/>
                <w:szCs w:val="18"/>
                <w:lang w:val="en-US"/>
              </w:rPr>
              <mc:AlternateContent>
                <mc:Choice Requires="wps">
                  <w:drawing>
                    <wp:anchor distT="0" distB="0" distL="114300" distR="114300" simplePos="0" relativeHeight="251679232" behindDoc="0" locked="0" layoutInCell="1" allowOverlap="1" wp14:anchorId="7DBD1266" wp14:editId="18AB89D0">
                      <wp:simplePos x="0" y="0"/>
                      <wp:positionH relativeFrom="column">
                        <wp:posOffset>719917</wp:posOffset>
                      </wp:positionH>
                      <wp:positionV relativeFrom="paragraph">
                        <wp:posOffset>1160780</wp:posOffset>
                      </wp:positionV>
                      <wp:extent cx="404553" cy="266007"/>
                      <wp:effectExtent l="0" t="0" r="0" b="0"/>
                      <wp:wrapNone/>
                      <wp:docPr id="1161457911" name="Text Box 33"/>
                      <wp:cNvGraphicFramePr/>
                      <a:graphic xmlns:a="http://schemas.openxmlformats.org/drawingml/2006/main">
                        <a:graphicData uri="http://schemas.microsoft.com/office/word/2010/wordprocessingShape">
                          <wps:wsp>
                            <wps:cNvSpPr txBox="1"/>
                            <wps:spPr>
                              <a:xfrm>
                                <a:off x="0" y="0"/>
                                <a:ext cx="404553" cy="266007"/>
                              </a:xfrm>
                              <a:prstGeom prst="rect">
                                <a:avLst/>
                              </a:prstGeom>
                              <a:noFill/>
                              <a:ln w="6350">
                                <a:noFill/>
                              </a:ln>
                            </wps:spPr>
                            <wps:txbx>
                              <w:txbxContent>
                                <w:p w14:paraId="4C265BB3" w14:textId="1D56A43B" w:rsidR="001B47D2" w:rsidRPr="001B47D2" w:rsidRDefault="001B47D2" w:rsidP="001B47D2">
                                  <w:pPr>
                                    <w:rPr>
                                      <w:rFonts w:ascii="Aptos" w:hAnsi="Aptos"/>
                                      <w:sz w:val="16"/>
                                      <w:szCs w:val="16"/>
                                      <w:lang w:val="en-US"/>
                                    </w:rPr>
                                  </w:pPr>
                                  <w:r w:rsidRPr="001B47D2">
                                    <w:rPr>
                                      <w:rFonts w:ascii="Aptos" w:hAnsi="Aptos"/>
                                      <w:sz w:val="16"/>
                                      <w:szCs w:val="16"/>
                                      <w:lang w:val="en-US"/>
                                    </w:rPr>
                                    <w:t>4(</w:t>
                                  </w:r>
                                  <w:r>
                                    <w:rPr>
                                      <w:rFonts w:ascii="Aptos" w:hAnsi="Aptos"/>
                                      <w:sz w:val="16"/>
                                      <w:szCs w:val="16"/>
                                      <w:lang w:val="en-US"/>
                                    </w:rPr>
                                    <w:t>c</w:t>
                                  </w:r>
                                  <w:r w:rsidRPr="001B47D2">
                                    <w:rPr>
                                      <w:rFonts w:ascii="Aptos" w:hAnsi="Aptos"/>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D1266" id="_x0000_s1030" type="#_x0000_t202" style="position:absolute;left:0;text-align:left;margin-left:56.7pt;margin-top:91.4pt;width:31.85pt;height:20.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" filled="f" stroked="f" strokeweight=".5pt">
                      <v:textbox>
                        <w:txbxContent>
                          <w:p w14:paraId="4C265BB3" w14:textId="1D56A43B" w:rsidR="001B47D2" w:rsidRPr="001B47D2" w:rsidRDefault="001B47D2" w:rsidP="001B47D2">
                            <w:pPr>
                              <w:rPr>
                                <w:rFonts w:ascii="Aptos" w:hAnsi="Aptos"/>
                                <w:sz w:val="16"/>
                                <w:szCs w:val="16"/>
                                <w:lang w:val="en-US"/>
                              </w:rPr>
                            </w:pPr>
                            <w:r w:rsidRPr="001B47D2">
                              <w:rPr>
                                <w:rFonts w:ascii="Aptos" w:hAnsi="Aptos"/>
                                <w:sz w:val="16"/>
                                <w:szCs w:val="16"/>
                                <w:lang w:val="en-US"/>
                              </w:rPr>
                              <w:t>4(</w:t>
                            </w:r>
                            <w:r>
                              <w:rPr>
                                <w:rFonts w:ascii="Aptos" w:hAnsi="Aptos"/>
                                <w:sz w:val="16"/>
                                <w:szCs w:val="16"/>
                                <w:lang w:val="en-US"/>
                              </w:rPr>
                              <w:t>c</w:t>
                            </w:r>
                            <w:r w:rsidRPr="001B47D2">
                              <w:rPr>
                                <w:rFonts w:ascii="Aptos" w:hAnsi="Aptos"/>
                                <w:sz w:val="16"/>
                                <w:szCs w:val="16"/>
                                <w:lang w:val="en-US"/>
                              </w:rPr>
                              <w:t>)</w:t>
                            </w:r>
                          </w:p>
                        </w:txbxContent>
                      </v:textbox>
                    </v:shape>
                  </w:pict>
                </mc:Fallback>
              </mc:AlternateContent>
            </w:r>
            <w:r w:rsidR="00EC7190">
              <w:rPr>
                <w:rFonts w:ascii="Cambria" w:hAnsi="Cambria"/>
                <w:noProof/>
                <w:sz w:val="18"/>
                <w:szCs w:val="18"/>
                <w:lang w:val="en-US"/>
              </w:rPr>
              <w:drawing>
                <wp:inline distT="0" distB="0" distL="0" distR="0" wp14:anchorId="48EEC0C4" wp14:editId="1828D88A">
                  <wp:extent cx="2072640" cy="1203483"/>
                  <wp:effectExtent l="0" t="0" r="0" b="3175"/>
                  <wp:docPr id="38962858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28586" name="Picture 389628586"/>
                          <pic:cNvPicPr/>
                        </pic:nvPicPr>
                        <pic:blipFill rotWithShape="1">
                          <a:blip r:embed="rId21" cstate="print">
                            <a:extLst>
                              <a:ext uri="{28A0092B-C50C-407E-A947-70E740481C1C}">
                                <a14:useLocalDpi xmlns:a14="http://schemas.microsoft.com/office/drawing/2010/main" val="0"/>
                              </a:ext>
                            </a:extLst>
                          </a:blip>
                          <a:srcRect t="7184" b="1677"/>
                          <a:stretch>
                            <a:fillRect/>
                          </a:stretch>
                        </pic:blipFill>
                        <pic:spPr bwMode="auto">
                          <a:xfrm>
                            <a:off x="0" y="0"/>
                            <a:ext cx="2072640" cy="1203483"/>
                          </a:xfrm>
                          <a:prstGeom prst="rect">
                            <a:avLst/>
                          </a:prstGeom>
                          <a:ln>
                            <a:noFill/>
                          </a:ln>
                          <a:extLst>
                            <a:ext uri="{53640926-AAD7-44D8-BBD7-CCE9431645EC}">
                              <a14:shadowObscured xmlns:a14="http://schemas.microsoft.com/office/drawing/2010/main"/>
                            </a:ext>
                          </a:extLst>
                        </pic:spPr>
                      </pic:pic>
                    </a:graphicData>
                  </a:graphic>
                </wp:inline>
              </w:drawing>
            </w:r>
          </w:p>
        </w:tc>
      </w:tr>
      <w:tr w:rsidR="001343AE" w:rsidRPr="00F43A00" w14:paraId="766F472D" w14:textId="77777777" w:rsidTr="0055286B">
        <w:tc>
          <w:tcPr>
            <w:tcW w:w="4696" w:type="dxa"/>
          </w:tcPr>
          <w:p w14:paraId="0232EB08" w14:textId="1BDEBBCC" w:rsidR="001343AE" w:rsidRDefault="001343AE" w:rsidP="001343AE">
            <w:pPr>
              <w:ind w:hanging="10"/>
              <w:jc w:val="center"/>
              <w:rPr>
                <w:rFonts w:ascii="Cambria" w:hAnsi="Cambria"/>
                <w:noProof/>
                <w:sz w:val="18"/>
                <w:szCs w:val="18"/>
                <w:lang w:val="en-US"/>
              </w:rPr>
            </w:pPr>
            <w:r>
              <w:rPr>
                <w:rFonts w:ascii="Cambria" w:hAnsi="Cambria"/>
                <w:b/>
                <w:noProof/>
                <w:sz w:val="16"/>
                <w:szCs w:val="16"/>
                <w:lang w:val="en-US"/>
              </w:rPr>
              <w:drawing>
                <wp:inline distT="0" distB="0" distL="0" distR="0" wp14:anchorId="373D226D" wp14:editId="37ACA970">
                  <wp:extent cx="2072640" cy="1204145"/>
                  <wp:effectExtent l="0" t="0" r="0" b="3810"/>
                  <wp:docPr id="4187436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43634" name="Picture 418743634"/>
                          <pic:cNvPicPr/>
                        </pic:nvPicPr>
                        <pic:blipFill rotWithShape="1">
                          <a:blip r:embed="rId22" cstate="print">
                            <a:extLst>
                              <a:ext uri="{28A0092B-C50C-407E-A947-70E740481C1C}">
                                <a14:useLocalDpi xmlns:a14="http://schemas.microsoft.com/office/drawing/2010/main" val="0"/>
                              </a:ext>
                            </a:extLst>
                          </a:blip>
                          <a:srcRect t="6821" b="1988"/>
                          <a:stretch>
                            <a:fillRect/>
                          </a:stretch>
                        </pic:blipFill>
                        <pic:spPr bwMode="auto">
                          <a:xfrm>
                            <a:off x="0" y="0"/>
                            <a:ext cx="2072640" cy="12041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70F03A" w14:textId="5FBA80C9" w:rsidR="00C7763F" w:rsidRDefault="00C7763F" w:rsidP="001343AE">
      <w:pPr>
        <w:jc w:val="center"/>
        <w:rPr>
          <w:rFonts w:ascii="Cambria" w:hAnsi="Cambria"/>
          <w:b/>
          <w:sz w:val="16"/>
          <w:szCs w:val="16"/>
          <w:lang w:val="en-US"/>
        </w:rPr>
      </w:pPr>
    </w:p>
    <w:p w14:paraId="59A89CC7" w14:textId="5AA85030" w:rsidR="000D03A4" w:rsidRDefault="004C11C8" w:rsidP="00444149">
      <w:pPr>
        <w:jc w:val="both"/>
        <w:rPr>
          <w:rFonts w:ascii="Cambria" w:hAnsi="Cambria"/>
          <w:sz w:val="16"/>
          <w:szCs w:val="16"/>
          <w:lang w:val="en-US"/>
        </w:rPr>
      </w:pPr>
      <w:r w:rsidRPr="00F43A00">
        <w:rPr>
          <w:rFonts w:ascii="Cambria" w:hAnsi="Cambria"/>
          <w:b/>
          <w:sz w:val="16"/>
          <w:szCs w:val="16"/>
          <w:lang w:val="en-US"/>
        </w:rPr>
        <w:t xml:space="preserve">Figure </w:t>
      </w:r>
      <w:r w:rsidR="00BE4D13">
        <w:rPr>
          <w:rFonts w:ascii="Cambria" w:hAnsi="Cambria"/>
          <w:b/>
          <w:sz w:val="16"/>
          <w:szCs w:val="16"/>
          <w:lang w:val="en-US"/>
        </w:rPr>
        <w:t>4</w:t>
      </w:r>
      <w:r w:rsidRPr="00F43A00">
        <w:rPr>
          <w:rFonts w:ascii="Cambria" w:hAnsi="Cambria"/>
          <w:b/>
          <w:sz w:val="16"/>
          <w:szCs w:val="16"/>
          <w:lang w:val="en-US"/>
        </w:rPr>
        <w:t>.</w:t>
      </w:r>
      <w:r w:rsidRPr="00F43A00">
        <w:rPr>
          <w:rFonts w:ascii="Cambria" w:hAnsi="Cambria"/>
          <w:sz w:val="16"/>
          <w:szCs w:val="16"/>
          <w:lang w:val="en-US"/>
        </w:rPr>
        <w:t xml:space="preserve"> </w:t>
      </w:r>
      <w:r w:rsidR="00FF2201" w:rsidRPr="00F43A00">
        <w:rPr>
          <w:rFonts w:ascii="Cambria" w:hAnsi="Cambria"/>
          <w:sz w:val="16"/>
          <w:szCs w:val="16"/>
          <w:lang w:val="en-US"/>
        </w:rPr>
        <w:t xml:space="preserve">Retained material masses across time for </w:t>
      </w:r>
      <w:r w:rsidR="00562B66">
        <w:rPr>
          <w:rFonts w:ascii="Cambria" w:hAnsi="Cambria"/>
          <w:sz w:val="16"/>
          <w:szCs w:val="16"/>
          <w:lang w:val="en-US"/>
        </w:rPr>
        <w:t>three</w:t>
      </w:r>
      <w:r w:rsidR="00FF2201" w:rsidRPr="00F43A00">
        <w:rPr>
          <w:rFonts w:ascii="Cambria" w:hAnsi="Cambria"/>
          <w:sz w:val="16"/>
          <w:szCs w:val="16"/>
          <w:lang w:val="en-US"/>
        </w:rPr>
        <w:t xml:space="preserve"> EoU scenarios</w:t>
      </w:r>
      <w:r w:rsidR="008074EC">
        <w:rPr>
          <w:rFonts w:ascii="Cambria" w:hAnsi="Cambria"/>
          <w:sz w:val="16"/>
          <w:szCs w:val="16"/>
          <w:lang w:val="en-US"/>
        </w:rPr>
        <w:t>.</w:t>
      </w:r>
    </w:p>
    <w:p w14:paraId="7B9F603B" w14:textId="77777777" w:rsidR="001C2BA5" w:rsidRDefault="001C2BA5" w:rsidP="00444149">
      <w:pPr>
        <w:jc w:val="both"/>
        <w:rPr>
          <w:rFonts w:ascii="Cambria" w:hAnsi="Cambria"/>
          <w:sz w:val="16"/>
          <w:szCs w:val="16"/>
          <w:lang w:val="en-US"/>
        </w:rPr>
      </w:pPr>
    </w:p>
    <w:p w14:paraId="375A7139" w14:textId="38D7CCD4" w:rsidR="001343AE" w:rsidRPr="002C14A4" w:rsidRDefault="001343AE" w:rsidP="006323E1">
      <w:pPr>
        <w:ind w:firstLine="180"/>
        <w:jc w:val="both"/>
        <w:rPr>
          <w:rFonts w:ascii="Cambria" w:hAnsi="Cambria"/>
          <w:sz w:val="18"/>
          <w:szCs w:val="18"/>
          <w:lang w:val="en-US"/>
        </w:rPr>
      </w:pPr>
      <w:r>
        <w:rPr>
          <w:rFonts w:ascii="Cambria" w:hAnsi="Cambria"/>
          <w:sz w:val="18"/>
          <w:szCs w:val="18"/>
          <w:lang w:val="en-US"/>
        </w:rPr>
        <w:t>For</w:t>
      </w:r>
      <w:r w:rsidRPr="005D1F12">
        <w:rPr>
          <w:rFonts w:ascii="Cambria" w:hAnsi="Cambria"/>
          <w:sz w:val="18"/>
          <w:szCs w:val="18"/>
          <w:lang w:val="en-US"/>
        </w:rPr>
        <w:t xml:space="preserve"> the BAU scenario</w:t>
      </w:r>
      <w:r>
        <w:rPr>
          <w:rFonts w:ascii="Cambria" w:hAnsi="Cambria"/>
          <w:sz w:val="18"/>
          <w:szCs w:val="18"/>
          <w:lang w:val="en-US"/>
        </w:rPr>
        <w:t xml:space="preserve"> (Fig. 4(a))</w:t>
      </w:r>
      <w:r w:rsidRPr="005D1F12">
        <w:rPr>
          <w:rFonts w:ascii="Cambria" w:hAnsi="Cambria"/>
          <w:sz w:val="18"/>
          <w:szCs w:val="18"/>
          <w:lang w:val="en-US"/>
        </w:rPr>
        <w:t xml:space="preserve">, </w:t>
      </w:r>
      <w:r>
        <w:rPr>
          <w:rFonts w:ascii="Cambria" w:hAnsi="Cambria"/>
          <w:sz w:val="18"/>
          <w:szCs w:val="18"/>
          <w:lang w:val="en-US"/>
        </w:rPr>
        <w:t xml:space="preserve">it is evident that the mass remains constant for the first few years – this is associated with the initial use stage of the HDD. Once end of life processing begins </w:t>
      </w:r>
      <w:r>
        <w:rPr>
          <w:rFonts w:ascii="Cambria" w:hAnsi="Cambria"/>
          <w:sz w:val="18"/>
          <w:szCs w:val="18"/>
          <w:lang w:val="en-US"/>
        </w:rPr>
        <w:t xml:space="preserve">(recycling or reuse), the elements other than </w:t>
      </w:r>
      <w:r w:rsidRPr="005D1F12">
        <w:rPr>
          <w:rFonts w:ascii="Cambria" w:hAnsi="Cambria"/>
          <w:sz w:val="18"/>
          <w:szCs w:val="18"/>
          <w:lang w:val="en-US"/>
        </w:rPr>
        <w:t xml:space="preserve">Al, Fe, and Cu </w:t>
      </w:r>
      <w:r>
        <w:rPr>
          <w:rFonts w:ascii="Cambria" w:hAnsi="Cambria"/>
          <w:sz w:val="18"/>
          <w:szCs w:val="18"/>
          <w:lang w:val="en-US"/>
        </w:rPr>
        <w:t xml:space="preserve">quickly decline. At later times, Al, Fe, and Cu </w:t>
      </w:r>
      <w:r w:rsidRPr="005D1F12">
        <w:rPr>
          <w:rFonts w:ascii="Cambria" w:hAnsi="Cambria"/>
          <w:sz w:val="18"/>
          <w:szCs w:val="18"/>
          <w:lang w:val="en-US"/>
        </w:rPr>
        <w:t xml:space="preserve">dominate the </w:t>
      </w:r>
      <w:r>
        <w:rPr>
          <w:rFonts w:ascii="Cambria" w:hAnsi="Cambria"/>
          <w:sz w:val="18"/>
          <w:szCs w:val="18"/>
          <w:lang w:val="en-US"/>
        </w:rPr>
        <w:t>retained</w:t>
      </w:r>
      <w:r w:rsidRPr="005D1F12">
        <w:rPr>
          <w:rFonts w:ascii="Cambria" w:hAnsi="Cambria"/>
          <w:sz w:val="18"/>
          <w:szCs w:val="18"/>
          <w:lang w:val="en-US"/>
        </w:rPr>
        <w:t xml:space="preserve"> mass due to their relatively high recycling yield rates (0.85, 0.94, and 0.97), whereas </w:t>
      </w:r>
      <w:r>
        <w:rPr>
          <w:rFonts w:ascii="Cambria" w:hAnsi="Cambria"/>
          <w:sz w:val="18"/>
          <w:szCs w:val="18"/>
          <w:lang w:val="en-US"/>
        </w:rPr>
        <w:t>other materials</w:t>
      </w:r>
      <w:r w:rsidRPr="005D1F12">
        <w:rPr>
          <w:rFonts w:ascii="Cambria" w:hAnsi="Cambria"/>
          <w:sz w:val="18"/>
          <w:szCs w:val="18"/>
          <w:lang w:val="en-US"/>
        </w:rPr>
        <w:t xml:space="preserve"> decline rapidly </w:t>
      </w:r>
      <w:r>
        <w:rPr>
          <w:rFonts w:ascii="Cambria" w:hAnsi="Cambria"/>
          <w:sz w:val="18"/>
          <w:szCs w:val="18"/>
          <w:lang w:val="en-US"/>
        </w:rPr>
        <w:t>owing to their very low</w:t>
      </w:r>
      <w:r w:rsidRPr="005D1F12">
        <w:rPr>
          <w:rFonts w:ascii="Cambria" w:hAnsi="Cambria"/>
          <w:sz w:val="18"/>
          <w:szCs w:val="18"/>
          <w:lang w:val="en-US"/>
        </w:rPr>
        <w:t xml:space="preserve"> recycling yield rates</w:t>
      </w:r>
      <w:r>
        <w:rPr>
          <w:rFonts w:ascii="Cambria" w:hAnsi="Cambria"/>
          <w:sz w:val="18"/>
          <w:szCs w:val="18"/>
          <w:lang w:val="en-US"/>
        </w:rPr>
        <w:t xml:space="preserve"> (the reuse pathway does allow some of these materials to persist in the system)</w:t>
      </w:r>
      <w:r w:rsidRPr="005D1F12">
        <w:rPr>
          <w:rFonts w:ascii="Cambria" w:hAnsi="Cambria"/>
          <w:sz w:val="18"/>
          <w:szCs w:val="18"/>
          <w:lang w:val="en-US"/>
        </w:rPr>
        <w:t xml:space="preserve">. The total </w:t>
      </w:r>
      <w:r>
        <w:rPr>
          <w:rFonts w:ascii="Cambria" w:hAnsi="Cambria"/>
          <w:sz w:val="18"/>
          <w:szCs w:val="18"/>
          <w:lang w:val="en-US"/>
        </w:rPr>
        <w:t>retained</w:t>
      </w:r>
      <w:r w:rsidRPr="005D1F12">
        <w:rPr>
          <w:rFonts w:ascii="Cambria" w:hAnsi="Cambria"/>
          <w:sz w:val="18"/>
          <w:szCs w:val="18"/>
          <w:lang w:val="en-US"/>
        </w:rPr>
        <w:t xml:space="preserve"> mass declines rapidly, dropping to </w:t>
      </w:r>
      <w:r>
        <w:rPr>
          <w:rFonts w:ascii="Cambria" w:hAnsi="Cambria"/>
          <w:sz w:val="18"/>
          <w:szCs w:val="18"/>
          <w:lang w:val="en-US"/>
        </w:rPr>
        <w:t xml:space="preserve">about </w:t>
      </w:r>
      <w:r w:rsidRPr="005D1F12">
        <w:rPr>
          <w:rFonts w:ascii="Cambria" w:hAnsi="Cambria"/>
          <w:sz w:val="18"/>
          <w:szCs w:val="18"/>
          <w:lang w:val="en-US"/>
        </w:rPr>
        <w:t>57%</w:t>
      </w:r>
      <w:r>
        <w:rPr>
          <w:rFonts w:ascii="Cambria" w:hAnsi="Cambria"/>
          <w:sz w:val="18"/>
          <w:szCs w:val="18"/>
          <w:lang w:val="en-US"/>
        </w:rPr>
        <w:t xml:space="preserve"> of its initial value </w:t>
      </w:r>
      <w:r w:rsidRPr="005D1F12">
        <w:rPr>
          <w:rFonts w:ascii="Cambria" w:hAnsi="Cambria"/>
          <w:sz w:val="18"/>
          <w:szCs w:val="18"/>
          <w:lang w:val="en-US"/>
        </w:rPr>
        <w:t>at 5 years</w:t>
      </w:r>
      <w:r>
        <w:rPr>
          <w:rFonts w:ascii="Cambria" w:hAnsi="Cambria"/>
          <w:sz w:val="18"/>
          <w:szCs w:val="18"/>
          <w:lang w:val="en-US"/>
        </w:rPr>
        <w:t xml:space="preserve"> and 20</w:t>
      </w:r>
      <w:r w:rsidRPr="005D1F12">
        <w:rPr>
          <w:rFonts w:ascii="Cambria" w:hAnsi="Cambria"/>
          <w:sz w:val="18"/>
          <w:szCs w:val="18"/>
          <w:lang w:val="en-US"/>
        </w:rPr>
        <w:t>%</w:t>
      </w:r>
      <w:r>
        <w:rPr>
          <w:rFonts w:ascii="Cambria" w:hAnsi="Cambria"/>
          <w:sz w:val="18"/>
          <w:szCs w:val="18"/>
          <w:lang w:val="en-US"/>
        </w:rPr>
        <w:t xml:space="preserve"> at </w:t>
      </w:r>
      <w:r w:rsidRPr="005D1F12">
        <w:rPr>
          <w:rFonts w:ascii="Cambria" w:hAnsi="Cambria"/>
          <w:sz w:val="18"/>
          <w:szCs w:val="18"/>
          <w:lang w:val="en-US"/>
        </w:rPr>
        <w:t>10 years</w:t>
      </w:r>
      <w:r>
        <w:rPr>
          <w:rFonts w:ascii="Cambria" w:hAnsi="Cambria"/>
          <w:sz w:val="18"/>
          <w:szCs w:val="18"/>
          <w:lang w:val="en-US"/>
        </w:rPr>
        <w:t>.</w:t>
      </w:r>
      <w:r w:rsidRPr="005D1F12">
        <w:rPr>
          <w:rFonts w:ascii="Cambria" w:hAnsi="Cambria"/>
          <w:sz w:val="18"/>
          <w:szCs w:val="18"/>
          <w:lang w:val="en-US"/>
        </w:rPr>
        <w:t xml:space="preserve"> </w:t>
      </w:r>
      <w:r>
        <w:rPr>
          <w:rFonts w:ascii="Cambria" w:hAnsi="Cambria"/>
          <w:sz w:val="18"/>
          <w:szCs w:val="18"/>
          <w:lang w:val="en-US"/>
        </w:rPr>
        <w:t>Nearly all the</w:t>
      </w:r>
      <w:r w:rsidRPr="005D1F12">
        <w:rPr>
          <w:rFonts w:ascii="Cambria" w:hAnsi="Cambria"/>
          <w:sz w:val="18"/>
          <w:szCs w:val="18"/>
          <w:lang w:val="en-US"/>
        </w:rPr>
        <w:t xml:space="preserve"> mass leaves the system within </w:t>
      </w:r>
      <w:r>
        <w:rPr>
          <w:rFonts w:ascii="Cambria" w:hAnsi="Cambria"/>
          <w:sz w:val="18"/>
          <w:szCs w:val="18"/>
          <w:lang w:val="en-US"/>
        </w:rPr>
        <w:t>20 years</w:t>
      </w:r>
      <w:r w:rsidRPr="005D1F12">
        <w:rPr>
          <w:rFonts w:ascii="Cambria" w:hAnsi="Cambria"/>
          <w:sz w:val="18"/>
          <w:szCs w:val="18"/>
          <w:lang w:val="en-US"/>
        </w:rPr>
        <w:t>.</w:t>
      </w:r>
      <w:r>
        <w:rPr>
          <w:rFonts w:ascii="Cambria" w:hAnsi="Cambria"/>
          <w:sz w:val="18"/>
          <w:szCs w:val="18"/>
          <w:lang w:val="en-US"/>
        </w:rPr>
        <w:t xml:space="preserve"> For</w:t>
      </w:r>
      <w:r w:rsidRPr="00E13DC7">
        <w:rPr>
          <w:rFonts w:ascii="Cambria" w:hAnsi="Cambria"/>
          <w:sz w:val="18"/>
          <w:szCs w:val="18"/>
          <w:lang w:val="en-US"/>
        </w:rPr>
        <w:t xml:space="preserve"> the reuse-focused scenario</w:t>
      </w:r>
      <w:r>
        <w:rPr>
          <w:rFonts w:ascii="Cambria" w:hAnsi="Cambria"/>
          <w:sz w:val="18"/>
          <w:szCs w:val="18"/>
          <w:lang w:val="en-US"/>
        </w:rPr>
        <w:t xml:space="preserve"> (Fig. 4(b))</w:t>
      </w:r>
      <w:r w:rsidRPr="00E13DC7">
        <w:rPr>
          <w:rFonts w:ascii="Cambria" w:hAnsi="Cambria"/>
          <w:sz w:val="18"/>
          <w:szCs w:val="18"/>
          <w:lang w:val="en-US"/>
        </w:rPr>
        <w:t xml:space="preserve">, more material mass </w:t>
      </w:r>
      <w:r>
        <w:rPr>
          <w:rFonts w:ascii="Cambria" w:hAnsi="Cambria"/>
          <w:sz w:val="18"/>
          <w:szCs w:val="18"/>
          <w:lang w:val="en-US"/>
        </w:rPr>
        <w:t>is retained</w:t>
      </w:r>
      <w:r w:rsidRPr="00E13DC7">
        <w:rPr>
          <w:rFonts w:ascii="Cambria" w:hAnsi="Cambria"/>
          <w:sz w:val="18"/>
          <w:szCs w:val="18"/>
          <w:lang w:val="en-US"/>
        </w:rPr>
        <w:t xml:space="preserve"> in the system than </w:t>
      </w:r>
      <w:r>
        <w:rPr>
          <w:rFonts w:ascii="Cambria" w:hAnsi="Cambria"/>
          <w:sz w:val="18"/>
          <w:szCs w:val="18"/>
          <w:lang w:val="en-US"/>
        </w:rPr>
        <w:t>for</w:t>
      </w:r>
      <w:r w:rsidRPr="00E13DC7">
        <w:rPr>
          <w:rFonts w:ascii="Cambria" w:hAnsi="Cambria"/>
          <w:sz w:val="18"/>
          <w:szCs w:val="18"/>
          <w:lang w:val="en-US"/>
        </w:rPr>
        <w:t xml:space="preserve"> the BAU scenario because a greater fraction is directed to reuse</w:t>
      </w:r>
      <w:r>
        <w:rPr>
          <w:rFonts w:ascii="Cambria" w:hAnsi="Cambria"/>
          <w:sz w:val="18"/>
          <w:szCs w:val="18"/>
          <w:lang w:val="en-US"/>
        </w:rPr>
        <w:t xml:space="preserve">. This </w:t>
      </w:r>
      <w:r w:rsidRPr="00E13DC7">
        <w:rPr>
          <w:rFonts w:ascii="Cambria" w:hAnsi="Cambria"/>
          <w:sz w:val="18"/>
          <w:szCs w:val="18"/>
          <w:lang w:val="en-US"/>
        </w:rPr>
        <w:t>extend</w:t>
      </w:r>
      <w:r>
        <w:rPr>
          <w:rFonts w:ascii="Cambria" w:hAnsi="Cambria"/>
          <w:sz w:val="18"/>
          <w:szCs w:val="18"/>
          <w:lang w:val="en-US"/>
        </w:rPr>
        <w:t>s</w:t>
      </w:r>
      <w:r w:rsidRPr="00E13DC7">
        <w:rPr>
          <w:rFonts w:ascii="Cambria" w:hAnsi="Cambria"/>
          <w:sz w:val="18"/>
          <w:szCs w:val="18"/>
          <w:lang w:val="en-US"/>
        </w:rPr>
        <w:t xml:space="preserve"> material residence time</w:t>
      </w:r>
      <w:r>
        <w:rPr>
          <w:rFonts w:ascii="Cambria" w:hAnsi="Cambria"/>
          <w:sz w:val="18"/>
          <w:szCs w:val="18"/>
          <w:lang w:val="en-US"/>
        </w:rPr>
        <w:t xml:space="preserve"> in the system</w:t>
      </w:r>
      <w:r w:rsidRPr="00E13DC7">
        <w:rPr>
          <w:rFonts w:ascii="Cambria" w:hAnsi="Cambria"/>
          <w:sz w:val="18"/>
          <w:szCs w:val="18"/>
          <w:lang w:val="en-US"/>
        </w:rPr>
        <w:t xml:space="preserve">. In terms of the total </w:t>
      </w:r>
      <w:r>
        <w:rPr>
          <w:rFonts w:ascii="Cambria" w:hAnsi="Cambria"/>
          <w:sz w:val="18"/>
          <w:szCs w:val="18"/>
          <w:lang w:val="en-US"/>
        </w:rPr>
        <w:t>retained</w:t>
      </w:r>
      <w:r w:rsidRPr="00E13DC7">
        <w:rPr>
          <w:rFonts w:ascii="Cambria" w:hAnsi="Cambria"/>
          <w:sz w:val="18"/>
          <w:szCs w:val="18"/>
          <w:lang w:val="en-US"/>
        </w:rPr>
        <w:t xml:space="preserve"> mass,</w:t>
      </w:r>
      <w:r>
        <w:rPr>
          <w:rFonts w:ascii="Cambria" w:hAnsi="Cambria"/>
          <w:sz w:val="18"/>
          <w:szCs w:val="18"/>
          <w:lang w:val="en-US"/>
        </w:rPr>
        <w:t xml:space="preserve"> it drops to 73% at 5 years, </w:t>
      </w:r>
      <w:r w:rsidRPr="00E13DC7">
        <w:rPr>
          <w:rFonts w:ascii="Cambria" w:hAnsi="Cambria"/>
          <w:sz w:val="18"/>
          <w:szCs w:val="18"/>
          <w:lang w:val="en-US"/>
        </w:rPr>
        <w:t>3</w:t>
      </w:r>
      <w:r>
        <w:rPr>
          <w:rFonts w:ascii="Cambria" w:hAnsi="Cambria"/>
          <w:sz w:val="18"/>
          <w:szCs w:val="18"/>
          <w:lang w:val="en-US"/>
        </w:rPr>
        <w:t>2%</w:t>
      </w:r>
      <w:r w:rsidRPr="00E13DC7">
        <w:rPr>
          <w:rFonts w:ascii="Cambria" w:hAnsi="Cambria"/>
          <w:sz w:val="18"/>
          <w:szCs w:val="18"/>
          <w:lang w:val="en-US"/>
        </w:rPr>
        <w:t xml:space="preserve"> at 10 years, and </w:t>
      </w:r>
      <w:r>
        <w:rPr>
          <w:rFonts w:ascii="Cambria" w:hAnsi="Cambria"/>
          <w:sz w:val="18"/>
          <w:szCs w:val="18"/>
          <w:lang w:val="en-US"/>
        </w:rPr>
        <w:t>7</w:t>
      </w:r>
      <w:r w:rsidRPr="00E13DC7">
        <w:rPr>
          <w:rFonts w:ascii="Cambria" w:hAnsi="Cambria"/>
          <w:sz w:val="18"/>
          <w:szCs w:val="18"/>
          <w:lang w:val="en-US"/>
        </w:rPr>
        <w:t>%</w:t>
      </w:r>
      <w:r>
        <w:rPr>
          <w:rFonts w:ascii="Cambria" w:hAnsi="Cambria"/>
          <w:sz w:val="18"/>
          <w:szCs w:val="18"/>
          <w:lang w:val="en-US"/>
        </w:rPr>
        <w:t xml:space="preserve"> at </w:t>
      </w:r>
      <w:r w:rsidRPr="00E13DC7">
        <w:rPr>
          <w:rFonts w:ascii="Cambria" w:hAnsi="Cambria"/>
          <w:sz w:val="18"/>
          <w:szCs w:val="18"/>
          <w:lang w:val="en-US"/>
        </w:rPr>
        <w:t xml:space="preserve">20 years. </w:t>
      </w:r>
      <w:r>
        <w:rPr>
          <w:rFonts w:ascii="Cambria" w:hAnsi="Cambria"/>
          <w:sz w:val="18"/>
          <w:szCs w:val="18"/>
          <w:lang w:val="en-US"/>
        </w:rPr>
        <w:t xml:space="preserve">Like the BAU scenario, </w:t>
      </w:r>
      <w:r w:rsidRPr="00E13DC7">
        <w:rPr>
          <w:rFonts w:ascii="Cambria" w:hAnsi="Cambria"/>
          <w:sz w:val="18"/>
          <w:szCs w:val="18"/>
          <w:lang w:val="en-US"/>
        </w:rPr>
        <w:t xml:space="preserve">most </w:t>
      </w:r>
      <w:r>
        <w:rPr>
          <w:rFonts w:ascii="Cambria" w:hAnsi="Cambria"/>
          <w:sz w:val="18"/>
          <w:szCs w:val="18"/>
          <w:lang w:val="en-US"/>
        </w:rPr>
        <w:t xml:space="preserve">of the </w:t>
      </w:r>
      <w:r w:rsidRPr="00E13DC7">
        <w:rPr>
          <w:rFonts w:ascii="Cambria" w:hAnsi="Cambria"/>
          <w:sz w:val="18"/>
          <w:szCs w:val="18"/>
          <w:lang w:val="en-US"/>
        </w:rPr>
        <w:t>material still exits the system within two decades</w:t>
      </w:r>
      <w:r>
        <w:rPr>
          <w:rFonts w:ascii="Cambria" w:hAnsi="Cambria"/>
          <w:sz w:val="18"/>
          <w:szCs w:val="18"/>
          <w:lang w:val="en-US"/>
        </w:rPr>
        <w:t xml:space="preserve">. </w:t>
      </w:r>
      <w:r w:rsidRPr="0068041A">
        <w:rPr>
          <w:rFonts w:ascii="Cambria" w:hAnsi="Cambria"/>
          <w:sz w:val="18"/>
          <w:szCs w:val="18"/>
          <w:lang w:val="en-US"/>
        </w:rPr>
        <w:t xml:space="preserve">For the REE-focused recycling scenario (Fig. </w:t>
      </w:r>
      <w:r>
        <w:rPr>
          <w:rFonts w:ascii="Cambria" w:hAnsi="Cambria"/>
          <w:sz w:val="18"/>
          <w:szCs w:val="18"/>
          <w:lang w:val="en-US"/>
        </w:rPr>
        <w:t>4(c)</w:t>
      </w:r>
      <w:r w:rsidRPr="0068041A">
        <w:rPr>
          <w:rFonts w:ascii="Cambria" w:hAnsi="Cambria"/>
          <w:sz w:val="18"/>
          <w:szCs w:val="18"/>
          <w:lang w:val="en-US"/>
        </w:rPr>
        <w:t xml:space="preserve">), recovery of REEs is prioritized. </w:t>
      </w:r>
      <w:r>
        <w:rPr>
          <w:rFonts w:ascii="Cambria" w:hAnsi="Cambria"/>
          <w:sz w:val="18"/>
          <w:szCs w:val="18"/>
          <w:lang w:val="en-US"/>
        </w:rPr>
        <w:t>R</w:t>
      </w:r>
      <w:r w:rsidRPr="0068041A">
        <w:rPr>
          <w:rFonts w:ascii="Cambria" w:hAnsi="Cambria"/>
          <w:sz w:val="18"/>
          <w:szCs w:val="18"/>
          <w:lang w:val="en-US"/>
        </w:rPr>
        <w:t>etaining REE mass comes at the cost of losing substantial amount of the other materials.</w:t>
      </w:r>
      <w:r>
        <w:rPr>
          <w:rFonts w:ascii="Cambria" w:hAnsi="Cambria"/>
          <w:sz w:val="18"/>
          <w:szCs w:val="18"/>
          <w:lang w:val="en-US"/>
        </w:rPr>
        <w:t xml:space="preserve"> </w:t>
      </w:r>
      <w:r w:rsidRPr="0068041A">
        <w:rPr>
          <w:rFonts w:ascii="Cambria" w:hAnsi="Cambria"/>
          <w:sz w:val="18"/>
          <w:szCs w:val="18"/>
          <w:lang w:val="en-US"/>
        </w:rPr>
        <w:t xml:space="preserve">In terms of total retained mass, it is 65% of the initial value 5 years, 31% at 10 years, and 9% at 20 years. Although recycling yield rates for the REEs are increased substantially, the overall retained mass is lower than for the other scenarios because the recycling yield rates for Al and Cu are considerably reduced. Owing to the better recycling yield rate for REEs, the retained mass for the REEs is 72% at 5 years, 40% at 10 years, and 14 % at 20 years. </w:t>
      </w:r>
      <w:r w:rsidR="00793427" w:rsidRPr="00773A93">
        <w:rPr>
          <w:rFonts w:ascii="Cambria" w:hAnsi="Cambria"/>
          <w:sz w:val="18"/>
          <w:szCs w:val="18"/>
        </w:rPr>
        <w:t xml:space="preserve">Going forward, developing </w:t>
      </w:r>
      <w:r w:rsidR="00793427">
        <w:rPr>
          <w:rFonts w:ascii="Cambria" w:hAnsi="Cambria"/>
          <w:sz w:val="18"/>
          <w:szCs w:val="18"/>
        </w:rPr>
        <w:t xml:space="preserve">industrial </w:t>
      </w:r>
      <w:r w:rsidR="00793427" w:rsidRPr="00773A93">
        <w:rPr>
          <w:rFonts w:ascii="Cambria" w:hAnsi="Cambria"/>
          <w:sz w:val="18"/>
          <w:szCs w:val="18"/>
        </w:rPr>
        <w:t xml:space="preserve">processes </w:t>
      </w:r>
      <w:r w:rsidR="00793427">
        <w:rPr>
          <w:rFonts w:ascii="Cambria" w:hAnsi="Cambria"/>
          <w:sz w:val="18"/>
          <w:szCs w:val="18"/>
        </w:rPr>
        <w:t xml:space="preserve">that recover high percentages of </w:t>
      </w:r>
      <w:r w:rsidR="00793427" w:rsidRPr="00773A93">
        <w:rPr>
          <w:rFonts w:ascii="Cambria" w:hAnsi="Cambria"/>
          <w:sz w:val="18"/>
          <w:szCs w:val="18"/>
        </w:rPr>
        <w:t xml:space="preserve">REEs, and Al and Cu </w:t>
      </w:r>
      <w:r w:rsidR="00793427">
        <w:rPr>
          <w:rFonts w:ascii="Cambria" w:hAnsi="Cambria"/>
          <w:sz w:val="18"/>
          <w:szCs w:val="18"/>
        </w:rPr>
        <w:t>is</w:t>
      </w:r>
      <w:r w:rsidR="00793427" w:rsidRPr="00773A93">
        <w:rPr>
          <w:rFonts w:ascii="Cambria" w:hAnsi="Cambria"/>
          <w:sz w:val="18"/>
          <w:szCs w:val="18"/>
        </w:rPr>
        <w:t xml:space="preserve"> </w:t>
      </w:r>
      <w:r w:rsidR="00793427" w:rsidRPr="00793427">
        <w:rPr>
          <w:rFonts w:ascii="Cambria" w:hAnsi="Cambria"/>
          <w:sz w:val="18"/>
          <w:szCs w:val="18"/>
        </w:rPr>
        <w:t>required</w:t>
      </w:r>
      <w:r w:rsidRPr="00793427">
        <w:rPr>
          <w:rFonts w:ascii="Cambria" w:hAnsi="Cambria"/>
          <w:sz w:val="18"/>
          <w:szCs w:val="18"/>
          <w:lang w:val="en-US"/>
        </w:rPr>
        <w:t>.</w:t>
      </w:r>
    </w:p>
    <w:p w14:paraId="75B2EEF0" w14:textId="5E250F89" w:rsidR="00037967" w:rsidRPr="00F43A00" w:rsidRDefault="00037967" w:rsidP="00037967">
      <w:pPr>
        <w:pStyle w:val="Heading1"/>
        <w:rPr>
          <w:lang w:val="en-US"/>
        </w:rPr>
      </w:pPr>
      <w:r w:rsidRPr="00F43A00">
        <w:rPr>
          <w:lang w:val="en-US"/>
        </w:rPr>
        <w:t xml:space="preserve">5. Summary and </w:t>
      </w:r>
      <w:r w:rsidR="003B2921">
        <w:rPr>
          <w:lang w:val="en-US"/>
        </w:rPr>
        <w:t>conclusions</w:t>
      </w:r>
    </w:p>
    <w:p w14:paraId="5F6307C7" w14:textId="508866B0" w:rsidR="00670727" w:rsidRPr="00F43A00" w:rsidRDefault="007E31F0" w:rsidP="0023744D">
      <w:pPr>
        <w:ind w:firstLine="144"/>
        <w:jc w:val="both"/>
        <w:rPr>
          <w:rFonts w:ascii="Cambria" w:hAnsi="Cambria"/>
          <w:bCs/>
          <w:sz w:val="18"/>
          <w:szCs w:val="18"/>
          <w:lang w:val="en-US"/>
        </w:rPr>
      </w:pPr>
      <w:r w:rsidRPr="00897D80">
        <w:rPr>
          <w:rFonts w:ascii="Cambria" w:hAnsi="Cambria"/>
          <w:bCs/>
          <w:sz w:val="18"/>
          <w:szCs w:val="18"/>
        </w:rPr>
        <w:t xml:space="preserve">The developed SMP model is a generalized Markov model that quantifies individual material flows from HDDs temporally. The approach shows promise in resource management and can be adapted in the context of other complex products. </w:t>
      </w:r>
      <w:r w:rsidRPr="00897D80">
        <w:rPr>
          <w:rFonts w:ascii="Cambria" w:hAnsi="Cambria" w:cs="Calibri"/>
          <w:sz w:val="18"/>
          <w:szCs w:val="18"/>
        </w:rPr>
        <w:t xml:space="preserve">One limitation of this study is obtaining detailed probability distributions for the residence times associated with each lifecycle state. Therefore, uniform distributions were assumed based on the ranges of residence times for each life cycle state from the literature. While this is a reasonable approximation, actual residence times may follow different statistical distributions. </w:t>
      </w:r>
      <w:r w:rsidRPr="00897D80">
        <w:rPr>
          <w:rFonts w:ascii="Cambria" w:hAnsi="Cambria"/>
          <w:bCs/>
          <w:sz w:val="18"/>
          <w:szCs w:val="18"/>
        </w:rPr>
        <w:t>Future work aims to validate the model via rigorous sensitivity analyses, comparison with empirical data and alternate modeling approaches.  There lies opportunity to extend this work to other server sub-assemblies, and indeed other complex products that comprise multiple components and materials. Extending this work to quantify economic and social implications, given complex CM geopolitics will be useful. Developing standardized means to record process relevant data (e.g., holding times, transition probabilities, and product compositions) will enable greater model reliability.</w:t>
      </w:r>
    </w:p>
    <w:p w14:paraId="687B5456" w14:textId="3EB9F6F9" w:rsidR="00F34F69" w:rsidRDefault="00F34F69" w:rsidP="00F34F69">
      <w:pPr>
        <w:pStyle w:val="Heading1"/>
        <w:rPr>
          <w:lang w:val="en-US"/>
        </w:rPr>
      </w:pPr>
      <w:r>
        <w:rPr>
          <w:lang w:val="en-US"/>
        </w:rPr>
        <w:t>Declaration of competing interest</w:t>
      </w:r>
    </w:p>
    <w:p w14:paraId="3F752811" w14:textId="1076707E" w:rsidR="00D22E2D" w:rsidRPr="00F34F69" w:rsidRDefault="00F34F69" w:rsidP="00F34F69">
      <w:pPr>
        <w:ind w:firstLine="144"/>
        <w:jc w:val="both"/>
        <w:rPr>
          <w:rFonts w:ascii="Cambria" w:hAnsi="Cambria"/>
          <w:sz w:val="18"/>
          <w:szCs w:val="18"/>
          <w:lang w:val="en-US"/>
        </w:rPr>
      </w:pPr>
      <w:r w:rsidRPr="00F34F69">
        <w:rPr>
          <w:rFonts w:ascii="Cambria" w:hAnsi="Cambria"/>
          <w:sz w:val="18"/>
          <w:szCs w:val="18"/>
          <w:lang w:val="en-US"/>
        </w:rPr>
        <w:t>The authors declare that they have</w:t>
      </w:r>
      <w:r>
        <w:rPr>
          <w:rFonts w:ascii="Cambria" w:hAnsi="Cambria"/>
          <w:sz w:val="18"/>
          <w:szCs w:val="18"/>
          <w:lang w:val="en-US"/>
        </w:rPr>
        <w:t xml:space="preserve"> no known competing financial interests or personal relationships that could have appeared to the influence the work reported in this paper. </w:t>
      </w:r>
    </w:p>
    <w:p w14:paraId="71421D99" w14:textId="6DE1D303" w:rsidR="00F34F69" w:rsidRDefault="00A5560F" w:rsidP="00F34F69">
      <w:pPr>
        <w:pStyle w:val="Heading1"/>
        <w:rPr>
          <w:lang w:val="en-US"/>
        </w:rPr>
      </w:pPr>
      <w:r>
        <w:rPr>
          <w:lang w:val="en-US"/>
        </w:rPr>
        <w:t>CRediT authorship contribution statement</w:t>
      </w:r>
    </w:p>
    <w:p w14:paraId="12205CF5" w14:textId="1FD61DB2" w:rsidR="001C2BA5" w:rsidRDefault="008823E5" w:rsidP="001C2BA5">
      <w:pPr>
        <w:ind w:firstLine="144"/>
        <w:jc w:val="both"/>
        <w:rPr>
          <w:rFonts w:ascii="Cambria" w:hAnsi="Cambria"/>
          <w:color w:val="000000" w:themeColor="text1"/>
          <w:sz w:val="18"/>
          <w:szCs w:val="18"/>
          <w:shd w:val="clear" w:color="auto" w:fill="FFFFFF"/>
        </w:rPr>
      </w:pPr>
      <w:r w:rsidRPr="009653C8">
        <w:rPr>
          <w:rFonts w:ascii="Cambria" w:hAnsi="Cambria"/>
          <w:b/>
          <w:bCs/>
          <w:color w:val="000000" w:themeColor="text1"/>
          <w:sz w:val="18"/>
          <w:szCs w:val="18"/>
          <w:shd w:val="clear" w:color="auto" w:fill="FFFFFF"/>
        </w:rPr>
        <w:t>N</w:t>
      </w:r>
      <w:r w:rsidR="00F750AF">
        <w:rPr>
          <w:rFonts w:ascii="Cambria" w:hAnsi="Cambria"/>
          <w:b/>
          <w:bCs/>
          <w:color w:val="000000" w:themeColor="text1"/>
          <w:sz w:val="18"/>
          <w:szCs w:val="18"/>
          <w:shd w:val="clear" w:color="auto" w:fill="FFFFFF"/>
        </w:rPr>
        <w:t>M</w:t>
      </w:r>
      <w:r w:rsidR="007E02B2">
        <w:rPr>
          <w:rFonts w:ascii="Cambria" w:hAnsi="Cambria"/>
          <w:b/>
          <w:bCs/>
          <w:color w:val="000000" w:themeColor="text1"/>
          <w:sz w:val="18"/>
          <w:szCs w:val="18"/>
          <w:shd w:val="clear" w:color="auto" w:fill="FFFFFF"/>
        </w:rPr>
        <w:t>, Y</w:t>
      </w:r>
      <w:r w:rsidR="00F750AF">
        <w:rPr>
          <w:rFonts w:ascii="Cambria" w:hAnsi="Cambria"/>
          <w:b/>
          <w:bCs/>
          <w:color w:val="000000" w:themeColor="text1"/>
          <w:sz w:val="18"/>
          <w:szCs w:val="18"/>
          <w:shd w:val="clear" w:color="auto" w:fill="FFFFFF"/>
        </w:rPr>
        <w:t>HK</w:t>
      </w:r>
      <w:r w:rsidR="007E02B2">
        <w:rPr>
          <w:rFonts w:ascii="Cambria" w:hAnsi="Cambria"/>
          <w:b/>
          <w:bCs/>
          <w:color w:val="000000" w:themeColor="text1"/>
          <w:sz w:val="18"/>
          <w:szCs w:val="18"/>
          <w:shd w:val="clear" w:color="auto" w:fill="FFFFFF"/>
        </w:rPr>
        <w:t xml:space="preserve"> &amp; R</w:t>
      </w:r>
      <w:r w:rsidR="00F750AF">
        <w:rPr>
          <w:rFonts w:ascii="Cambria" w:hAnsi="Cambria"/>
          <w:b/>
          <w:bCs/>
          <w:color w:val="000000" w:themeColor="text1"/>
          <w:sz w:val="18"/>
          <w:szCs w:val="18"/>
          <w:shd w:val="clear" w:color="auto" w:fill="FFFFFF"/>
        </w:rPr>
        <w:t>K</w:t>
      </w:r>
      <w:r w:rsidRPr="009653C8">
        <w:rPr>
          <w:rFonts w:ascii="Cambria" w:hAnsi="Cambria"/>
          <w:b/>
          <w:bCs/>
          <w:color w:val="000000" w:themeColor="text1"/>
          <w:sz w:val="18"/>
          <w:szCs w:val="18"/>
          <w:shd w:val="clear" w:color="auto" w:fill="FFFFFF"/>
        </w:rPr>
        <w:t>:</w:t>
      </w:r>
      <w:r w:rsidRPr="008823E5">
        <w:rPr>
          <w:rFonts w:ascii="Cambria" w:hAnsi="Cambria"/>
          <w:color w:val="000000" w:themeColor="text1"/>
          <w:sz w:val="18"/>
          <w:szCs w:val="18"/>
          <w:shd w:val="clear" w:color="auto" w:fill="FFFFFF"/>
        </w:rPr>
        <w:t xml:space="preserve"> Conceptualization, </w:t>
      </w:r>
      <w:r w:rsidR="0034750A">
        <w:rPr>
          <w:rFonts w:ascii="Cambria" w:hAnsi="Cambria"/>
          <w:color w:val="000000" w:themeColor="text1"/>
          <w:sz w:val="18"/>
          <w:szCs w:val="18"/>
          <w:shd w:val="clear" w:color="auto" w:fill="FFFFFF"/>
        </w:rPr>
        <w:t xml:space="preserve">Data </w:t>
      </w:r>
      <w:r w:rsidR="00F750AF">
        <w:rPr>
          <w:rFonts w:ascii="Cambria" w:hAnsi="Cambria"/>
          <w:color w:val="000000" w:themeColor="text1"/>
          <w:sz w:val="18"/>
          <w:szCs w:val="18"/>
          <w:shd w:val="clear" w:color="auto" w:fill="FFFFFF"/>
        </w:rPr>
        <w:t>c</w:t>
      </w:r>
      <w:r w:rsidR="0034750A">
        <w:rPr>
          <w:rFonts w:ascii="Cambria" w:hAnsi="Cambria"/>
          <w:color w:val="000000" w:themeColor="text1"/>
          <w:sz w:val="18"/>
          <w:szCs w:val="18"/>
          <w:shd w:val="clear" w:color="auto" w:fill="FFFFFF"/>
        </w:rPr>
        <w:t xml:space="preserve">uration, </w:t>
      </w:r>
      <w:r w:rsidRPr="008823E5">
        <w:rPr>
          <w:rFonts w:ascii="Cambria" w:hAnsi="Cambria"/>
          <w:color w:val="000000" w:themeColor="text1"/>
          <w:sz w:val="18"/>
          <w:szCs w:val="18"/>
          <w:shd w:val="clear" w:color="auto" w:fill="FFFFFF"/>
        </w:rPr>
        <w:t xml:space="preserve">Methodology, Formal Analysis, Writing – original draft. </w:t>
      </w:r>
      <w:r w:rsidRPr="009653C8">
        <w:rPr>
          <w:rFonts w:ascii="Cambria" w:hAnsi="Cambria"/>
          <w:b/>
          <w:bCs/>
          <w:color w:val="000000" w:themeColor="text1"/>
          <w:sz w:val="18"/>
          <w:szCs w:val="18"/>
          <w:shd w:val="clear" w:color="auto" w:fill="FFFFFF"/>
        </w:rPr>
        <w:t>J</w:t>
      </w:r>
      <w:r w:rsidR="00F750AF">
        <w:rPr>
          <w:rFonts w:ascii="Cambria" w:hAnsi="Cambria"/>
          <w:b/>
          <w:bCs/>
          <w:color w:val="000000" w:themeColor="text1"/>
          <w:sz w:val="18"/>
          <w:szCs w:val="18"/>
          <w:shd w:val="clear" w:color="auto" w:fill="FFFFFF"/>
        </w:rPr>
        <w:t>WS</w:t>
      </w:r>
      <w:r w:rsidRPr="009653C8">
        <w:rPr>
          <w:rFonts w:ascii="Cambria" w:hAnsi="Cambria"/>
          <w:b/>
          <w:bCs/>
          <w:color w:val="000000" w:themeColor="text1"/>
          <w:sz w:val="18"/>
          <w:szCs w:val="18"/>
          <w:shd w:val="clear" w:color="auto" w:fill="FFFFFF"/>
        </w:rPr>
        <w:t>:</w:t>
      </w:r>
      <w:r w:rsidRPr="008823E5">
        <w:rPr>
          <w:rFonts w:ascii="Cambria" w:hAnsi="Cambria"/>
          <w:color w:val="000000" w:themeColor="text1"/>
          <w:sz w:val="18"/>
          <w:szCs w:val="18"/>
          <w:shd w:val="clear" w:color="auto" w:fill="FFFFFF"/>
        </w:rPr>
        <w:t xml:space="preserve"> Methodology, Formal Analysis, Writing – review &amp; editing, Supervision</w:t>
      </w:r>
      <w:r w:rsidR="004966BD">
        <w:rPr>
          <w:rFonts w:ascii="Cambria" w:hAnsi="Cambria"/>
          <w:color w:val="000000" w:themeColor="text1"/>
          <w:sz w:val="18"/>
          <w:szCs w:val="18"/>
          <w:shd w:val="clear" w:color="auto" w:fill="FFFFFF"/>
        </w:rPr>
        <w:t>.</w:t>
      </w:r>
    </w:p>
    <w:p w14:paraId="714E37A9" w14:textId="60BA34E5" w:rsidR="00276839" w:rsidRDefault="008E126E" w:rsidP="00276839">
      <w:pPr>
        <w:spacing w:before="240" w:after="60"/>
        <w:jc w:val="both"/>
        <w:rPr>
          <w:rFonts w:ascii="Cambria" w:hAnsi="Cambria"/>
          <w:b/>
          <w:bCs/>
          <w:sz w:val="18"/>
          <w:szCs w:val="18"/>
          <w:lang w:val="en-US"/>
        </w:rPr>
      </w:pPr>
      <w:r w:rsidRPr="001C2BA5">
        <w:rPr>
          <w:rFonts w:ascii="Cambria" w:hAnsi="Cambria"/>
          <w:b/>
          <w:bCs/>
          <w:sz w:val="18"/>
          <w:szCs w:val="18"/>
          <w:lang w:val="en-US"/>
        </w:rPr>
        <w:t>Acknowledgements</w:t>
      </w:r>
    </w:p>
    <w:p w14:paraId="4C8E3A95" w14:textId="458105A0" w:rsidR="00A6039C" w:rsidRDefault="009653C8" w:rsidP="009653C8">
      <w:pPr>
        <w:ind w:firstLine="144"/>
        <w:jc w:val="both"/>
        <w:rPr>
          <w:rFonts w:ascii="Cambria" w:hAnsi="Cambria"/>
          <w:bCs/>
          <w:sz w:val="18"/>
          <w:szCs w:val="18"/>
          <w:lang w:val="en-US"/>
        </w:rPr>
      </w:pPr>
      <w:r w:rsidRPr="009653C8">
        <w:rPr>
          <w:rFonts w:ascii="Cambria" w:hAnsi="Cambria"/>
          <w:bCs/>
          <w:sz w:val="18"/>
          <w:szCs w:val="18"/>
          <w:lang w:val="en-US"/>
        </w:rPr>
        <w:t>The authors</w:t>
      </w:r>
      <w:r>
        <w:rPr>
          <w:rFonts w:ascii="Cambria" w:hAnsi="Cambria"/>
          <w:bCs/>
          <w:sz w:val="18"/>
          <w:szCs w:val="18"/>
          <w:lang w:val="en-US"/>
        </w:rPr>
        <w:t xml:space="preserve"> gratefully acknowledge </w:t>
      </w:r>
      <w:r w:rsidR="00557F51" w:rsidRPr="00557F51">
        <w:rPr>
          <w:rFonts w:ascii="Cambria" w:hAnsi="Cambria"/>
          <w:bCs/>
          <w:sz w:val="18"/>
          <w:szCs w:val="18"/>
          <w:lang w:val="en-US"/>
        </w:rPr>
        <w:t>NIST DoC</w:t>
      </w:r>
      <w:r w:rsidR="006323E1">
        <w:rPr>
          <w:rFonts w:ascii="Cambria" w:hAnsi="Cambria"/>
          <w:bCs/>
          <w:sz w:val="18"/>
          <w:szCs w:val="18"/>
          <w:lang w:val="en-US"/>
        </w:rPr>
        <w:t xml:space="preserve"> </w:t>
      </w:r>
      <w:r w:rsidR="00557F51" w:rsidRPr="00557F51">
        <w:rPr>
          <w:rFonts w:ascii="Cambria" w:hAnsi="Cambria"/>
          <w:bCs/>
          <w:sz w:val="18"/>
          <w:szCs w:val="18"/>
          <w:lang w:val="en-US"/>
        </w:rPr>
        <w:t>(Award#: 70NANB24H268)</w:t>
      </w:r>
      <w:r w:rsidRPr="00557F51">
        <w:rPr>
          <w:rFonts w:ascii="Cambria" w:hAnsi="Cambria"/>
          <w:bCs/>
          <w:sz w:val="18"/>
          <w:szCs w:val="18"/>
          <w:lang w:val="en-US"/>
        </w:rPr>
        <w:t xml:space="preserve"> &amp; </w:t>
      </w:r>
      <w:r w:rsidR="00557F51" w:rsidRPr="00557F51">
        <w:rPr>
          <w:rFonts w:ascii="Cambria" w:hAnsi="Cambria"/>
          <w:bCs/>
          <w:sz w:val="18"/>
          <w:szCs w:val="18"/>
          <w:lang w:val="en-US"/>
        </w:rPr>
        <w:t>U</w:t>
      </w:r>
      <w:r w:rsidR="0015001E">
        <w:rPr>
          <w:rFonts w:ascii="Cambria" w:hAnsi="Cambria"/>
          <w:bCs/>
          <w:sz w:val="18"/>
          <w:szCs w:val="18"/>
          <w:lang w:val="en-US"/>
        </w:rPr>
        <w:t>S</w:t>
      </w:r>
      <w:r w:rsidR="00557F51" w:rsidRPr="00557F51">
        <w:rPr>
          <w:rFonts w:ascii="Cambria" w:hAnsi="Cambria"/>
          <w:bCs/>
          <w:sz w:val="18"/>
          <w:szCs w:val="18"/>
          <w:lang w:val="en-US"/>
        </w:rPr>
        <w:t>DoE NETL VTO (Award#: DE-EE0011185)</w:t>
      </w:r>
      <w:r w:rsidRPr="00557F51">
        <w:rPr>
          <w:rFonts w:ascii="Cambria" w:hAnsi="Cambria"/>
          <w:bCs/>
          <w:sz w:val="18"/>
          <w:szCs w:val="18"/>
          <w:lang w:val="en-US"/>
        </w:rPr>
        <w:t xml:space="preserve"> </w:t>
      </w:r>
      <w:r w:rsidR="006323E1">
        <w:rPr>
          <w:rFonts w:ascii="Cambria" w:hAnsi="Cambria"/>
          <w:bCs/>
          <w:sz w:val="18"/>
          <w:szCs w:val="18"/>
          <w:lang w:val="en-US"/>
        </w:rPr>
        <w:t>to</w:t>
      </w:r>
      <w:r>
        <w:rPr>
          <w:rFonts w:ascii="Cambria" w:hAnsi="Cambria"/>
          <w:bCs/>
          <w:sz w:val="18"/>
          <w:szCs w:val="18"/>
          <w:lang w:val="en-US"/>
        </w:rPr>
        <w:t xml:space="preserve"> </w:t>
      </w:r>
      <w:r w:rsidR="004966BD">
        <w:rPr>
          <w:rFonts w:ascii="Cambria" w:hAnsi="Cambria"/>
          <w:bCs/>
          <w:sz w:val="18"/>
          <w:szCs w:val="18"/>
          <w:lang w:val="en-US"/>
        </w:rPr>
        <w:t>YHK</w:t>
      </w:r>
      <w:r>
        <w:rPr>
          <w:rFonts w:ascii="Cambria" w:hAnsi="Cambria"/>
          <w:bCs/>
          <w:sz w:val="18"/>
          <w:szCs w:val="18"/>
          <w:lang w:val="en-US"/>
        </w:rPr>
        <w:t xml:space="preserve"> and </w:t>
      </w:r>
      <w:r w:rsidR="004966BD">
        <w:rPr>
          <w:rFonts w:ascii="Cambria" w:hAnsi="Cambria"/>
          <w:bCs/>
          <w:sz w:val="18"/>
          <w:szCs w:val="18"/>
          <w:lang w:val="en-US"/>
        </w:rPr>
        <w:t>RK</w:t>
      </w:r>
      <w:r w:rsidR="00921A89">
        <w:rPr>
          <w:rFonts w:ascii="Cambria" w:hAnsi="Cambria"/>
          <w:bCs/>
          <w:sz w:val="18"/>
          <w:szCs w:val="18"/>
          <w:lang w:val="en-US"/>
        </w:rPr>
        <w:t xml:space="preserve"> </w:t>
      </w:r>
      <w:r>
        <w:rPr>
          <w:rFonts w:ascii="Cambria" w:hAnsi="Cambria"/>
          <w:bCs/>
          <w:sz w:val="18"/>
          <w:szCs w:val="18"/>
          <w:lang w:val="en-US"/>
        </w:rPr>
        <w:t>respectively.</w:t>
      </w:r>
      <w:r w:rsidR="006323E1">
        <w:rPr>
          <w:rFonts w:ascii="Cambria" w:hAnsi="Cambria"/>
          <w:bCs/>
          <w:sz w:val="18"/>
          <w:szCs w:val="18"/>
          <w:lang w:val="en-US"/>
        </w:rPr>
        <w:t xml:space="preserve"> We are grateful to J. Richter (ex-Microsoft) &amp; L. Kotsakis (Microsoft) for their insights.</w:t>
      </w:r>
    </w:p>
    <w:p w14:paraId="7CDE346F" w14:textId="6D90E7F3" w:rsidR="00F34F69" w:rsidRDefault="00F34F69" w:rsidP="00F34F69">
      <w:pPr>
        <w:pStyle w:val="Heading1"/>
        <w:rPr>
          <w:lang w:val="en-US"/>
        </w:rPr>
      </w:pPr>
      <w:r>
        <w:rPr>
          <w:lang w:val="en-US"/>
        </w:rPr>
        <w:lastRenderedPageBreak/>
        <w:t>References</w:t>
      </w:r>
    </w:p>
    <w:p w14:paraId="2A494815" w14:textId="4498CBB9" w:rsidR="007B414C" w:rsidRPr="00F14ED2" w:rsidRDefault="007B414C" w:rsidP="007B414C">
      <w:pPr>
        <w:jc w:val="both"/>
        <w:rPr>
          <w:rFonts w:ascii="Cambria" w:hAnsi="Cambria"/>
          <w:sz w:val="14"/>
          <w:szCs w:val="14"/>
        </w:rPr>
      </w:pPr>
      <w:r w:rsidRPr="00191332">
        <w:rPr>
          <w:rFonts w:ascii="Cambria" w:hAnsi="Cambria"/>
          <w:sz w:val="14"/>
          <w:szCs w:val="14"/>
        </w:rPr>
        <w:t>[</w:t>
      </w:r>
      <w:r w:rsidRPr="00D67964">
        <w:rPr>
          <w:rFonts w:ascii="Cambria" w:hAnsi="Cambria"/>
          <w:sz w:val="14"/>
          <w:szCs w:val="14"/>
        </w:rPr>
        <w:t xml:space="preserve">1] </w:t>
      </w:r>
      <w:r w:rsidRPr="00D67964">
        <w:rPr>
          <w:rFonts w:ascii="Cambria" w:hAnsi="Cambria" w:cs="Helvetica"/>
          <w:color w:val="000000"/>
          <w:sz w:val="14"/>
          <w:szCs w:val="14"/>
          <w:lang w:val="en-US"/>
        </w:rPr>
        <w:t xml:space="preserve">De Roucy-Rochegonde L, Buffard A (2025) </w:t>
      </w:r>
      <w:r w:rsidRPr="00D67964">
        <w:rPr>
          <w:rFonts w:ascii="Cambria" w:hAnsi="Cambria" w:cs="Helvetica Neue"/>
          <w:i/>
          <w:iCs/>
          <w:color w:val="000000"/>
          <w:sz w:val="14"/>
          <w:szCs w:val="14"/>
          <w:lang w:val="en-US"/>
        </w:rPr>
        <w:t>AI, Data Centers and Energy Demand: Reassessing and Exploring the Trends</w:t>
      </w:r>
      <w:r w:rsidRPr="00D67964">
        <w:rPr>
          <w:rFonts w:ascii="Cambria" w:hAnsi="Cambria" w:cs="Helvetica"/>
          <w:color w:val="000000"/>
          <w:sz w:val="14"/>
          <w:szCs w:val="14"/>
          <w:lang w:val="en-US"/>
        </w:rPr>
        <w:t>.</w:t>
      </w:r>
      <w:r w:rsidR="00F14ED2">
        <w:rPr>
          <w:rFonts w:ascii="Cambria" w:hAnsi="Cambria" w:cs="Helvetica"/>
          <w:color w:val="000000"/>
          <w:sz w:val="14"/>
          <w:szCs w:val="14"/>
          <w:lang w:val="en-US"/>
        </w:rPr>
        <w:t xml:space="preserve"> </w:t>
      </w:r>
      <w:r w:rsidR="00F14ED2" w:rsidRPr="00F14ED2">
        <w:rPr>
          <w:rFonts w:ascii="Cambria" w:hAnsi="Cambria"/>
          <w:sz w:val="14"/>
          <w:szCs w:val="14"/>
        </w:rPr>
        <w:t>Ifri Papers, Ifri</w:t>
      </w:r>
      <w:r w:rsidR="00252C3B">
        <w:rPr>
          <w:rFonts w:ascii="Cambria" w:hAnsi="Cambria"/>
          <w:sz w:val="14"/>
          <w:szCs w:val="14"/>
        </w:rPr>
        <w:t>.</w:t>
      </w:r>
    </w:p>
    <w:p w14:paraId="585F2119" w14:textId="025CD215" w:rsidR="007B414C" w:rsidRPr="00D67964" w:rsidRDefault="007B414C" w:rsidP="007B414C">
      <w:pPr>
        <w:jc w:val="both"/>
        <w:rPr>
          <w:rFonts w:ascii="Cambria" w:hAnsi="Cambria"/>
          <w:sz w:val="14"/>
          <w:szCs w:val="14"/>
        </w:rPr>
      </w:pPr>
      <w:r w:rsidRPr="00D67964">
        <w:rPr>
          <w:rFonts w:ascii="Cambria" w:hAnsi="Cambria"/>
          <w:sz w:val="14"/>
          <w:szCs w:val="14"/>
        </w:rPr>
        <w:t xml:space="preserve">[2] </w:t>
      </w:r>
      <w:r w:rsidRPr="00D67964">
        <w:rPr>
          <w:rFonts w:ascii="Cambria" w:hAnsi="Cambria" w:cs="Helvetica"/>
          <w:sz w:val="14"/>
          <w:szCs w:val="14"/>
          <w:lang w:val="en-US"/>
        </w:rPr>
        <w:t xml:space="preserve">Dell Technologies (2019, June 7) Life cycle assessment – Dell PowerEdge R740 </w:t>
      </w:r>
      <w:hyperlink r:id="rId23" w:history="1">
        <w:r w:rsidRPr="00D67964">
          <w:rPr>
            <w:rStyle w:val="Hyperlink"/>
            <w:rFonts w:ascii="Cambria" w:hAnsi="Cambria" w:cs="Helvetica"/>
            <w:sz w:val="14"/>
            <w:szCs w:val="14"/>
            <w:lang w:val="en-US"/>
          </w:rPr>
          <w:t>https://www.delltechnologies.com/asset/en-us/products/servers/technical-support/Full_LCA_Dell_R740.pdf</w:t>
        </w:r>
      </w:hyperlink>
    </w:p>
    <w:p w14:paraId="5485A342" w14:textId="4F739374" w:rsidR="007B414C" w:rsidRPr="00D67964" w:rsidRDefault="007B414C" w:rsidP="007B414C">
      <w:pPr>
        <w:jc w:val="both"/>
        <w:rPr>
          <w:rFonts w:ascii="Cambria" w:hAnsi="Cambria"/>
          <w:sz w:val="14"/>
          <w:szCs w:val="14"/>
        </w:rPr>
      </w:pPr>
      <w:r w:rsidRPr="00D67964">
        <w:rPr>
          <w:rFonts w:ascii="Cambria" w:hAnsi="Cambria"/>
          <w:sz w:val="14"/>
          <w:szCs w:val="14"/>
        </w:rPr>
        <w:t xml:space="preserve">[3] </w:t>
      </w:r>
      <w:r w:rsidRPr="00D67964">
        <w:rPr>
          <w:rFonts w:ascii="Cambria" w:hAnsi="Cambria" w:cs="Helvetica"/>
          <w:sz w:val="14"/>
          <w:szCs w:val="14"/>
          <w:lang w:val="en-US"/>
        </w:rPr>
        <w:t>Nassar N</w:t>
      </w:r>
      <w:r w:rsidR="00452C42">
        <w:rPr>
          <w:rFonts w:ascii="Cambria" w:hAnsi="Cambria" w:cs="Helvetica"/>
          <w:sz w:val="14"/>
          <w:szCs w:val="14"/>
          <w:lang w:val="en-US"/>
        </w:rPr>
        <w:t>-</w:t>
      </w:r>
      <w:r w:rsidRPr="00D67964">
        <w:rPr>
          <w:rFonts w:ascii="Cambria" w:hAnsi="Cambria" w:cs="Helvetica"/>
          <w:sz w:val="14"/>
          <w:szCs w:val="14"/>
          <w:lang w:val="en-US"/>
        </w:rPr>
        <w:t>T, Pineault D, Allen</w:t>
      </w:r>
      <w:r w:rsidR="00452C42">
        <w:rPr>
          <w:rFonts w:ascii="Cambria" w:hAnsi="Cambria" w:cs="Helvetica"/>
          <w:sz w:val="14"/>
          <w:szCs w:val="14"/>
          <w:lang w:val="en-US"/>
        </w:rPr>
        <w:t xml:space="preserve"> </w:t>
      </w:r>
      <w:r w:rsidRPr="00D67964">
        <w:rPr>
          <w:rFonts w:ascii="Cambria" w:hAnsi="Cambria" w:cs="Helvetica"/>
          <w:sz w:val="14"/>
          <w:szCs w:val="14"/>
          <w:lang w:val="en-US"/>
        </w:rPr>
        <w:t>S</w:t>
      </w:r>
      <w:r w:rsidR="00452C42">
        <w:rPr>
          <w:rFonts w:ascii="Cambria" w:hAnsi="Cambria" w:cs="Helvetica"/>
          <w:sz w:val="14"/>
          <w:szCs w:val="14"/>
          <w:lang w:val="en-US"/>
        </w:rPr>
        <w:t>-</w:t>
      </w:r>
      <w:r w:rsidRPr="00D67964">
        <w:rPr>
          <w:rFonts w:ascii="Cambria" w:hAnsi="Cambria" w:cs="Helvetica"/>
          <w:sz w:val="14"/>
          <w:szCs w:val="14"/>
          <w:lang w:val="en-US"/>
        </w:rPr>
        <w:t>M, McCaffrey</w:t>
      </w:r>
      <w:r w:rsidR="00452C42">
        <w:rPr>
          <w:rFonts w:ascii="Cambria" w:hAnsi="Cambria" w:cs="Helvetica"/>
          <w:sz w:val="14"/>
          <w:szCs w:val="14"/>
          <w:lang w:val="en-US"/>
        </w:rPr>
        <w:t xml:space="preserve"> </w:t>
      </w:r>
      <w:r w:rsidRPr="00D67964">
        <w:rPr>
          <w:rFonts w:ascii="Cambria" w:hAnsi="Cambria" w:cs="Helvetica"/>
          <w:sz w:val="14"/>
          <w:szCs w:val="14"/>
          <w:lang w:val="en-US"/>
        </w:rPr>
        <w:t>D</w:t>
      </w:r>
      <w:r w:rsidR="00452C42">
        <w:rPr>
          <w:rFonts w:ascii="Cambria" w:hAnsi="Cambria" w:cs="Helvetica"/>
          <w:sz w:val="14"/>
          <w:szCs w:val="14"/>
          <w:lang w:val="en-US"/>
        </w:rPr>
        <w:t>-</w:t>
      </w:r>
      <w:r w:rsidRPr="00D67964">
        <w:rPr>
          <w:rFonts w:ascii="Cambria" w:hAnsi="Cambria" w:cs="Helvetica"/>
          <w:sz w:val="14"/>
          <w:szCs w:val="14"/>
          <w:lang w:val="en-US"/>
        </w:rPr>
        <w:t>M, Padilla A</w:t>
      </w:r>
      <w:r w:rsidR="00452C42">
        <w:rPr>
          <w:rFonts w:ascii="Cambria" w:hAnsi="Cambria" w:cs="Helvetica"/>
          <w:sz w:val="14"/>
          <w:szCs w:val="14"/>
          <w:lang w:val="en-US"/>
        </w:rPr>
        <w:t>-</w:t>
      </w:r>
      <w:r w:rsidRPr="00D67964">
        <w:rPr>
          <w:rFonts w:ascii="Cambria" w:hAnsi="Cambria" w:cs="Helvetica"/>
          <w:sz w:val="14"/>
          <w:szCs w:val="14"/>
          <w:lang w:val="en-US"/>
        </w:rPr>
        <w:t>J, Brainard J</w:t>
      </w:r>
      <w:r w:rsidR="00452C42">
        <w:rPr>
          <w:rFonts w:ascii="Cambria" w:hAnsi="Cambria" w:cs="Helvetica"/>
          <w:sz w:val="14"/>
          <w:szCs w:val="14"/>
          <w:lang w:val="en-US"/>
        </w:rPr>
        <w:t>-L</w:t>
      </w:r>
      <w:r w:rsidRPr="00D67964">
        <w:rPr>
          <w:rFonts w:ascii="Cambria" w:hAnsi="Cambria" w:cs="Helvetica"/>
          <w:sz w:val="14"/>
          <w:szCs w:val="14"/>
          <w:lang w:val="en-US"/>
        </w:rPr>
        <w:t xml:space="preserve">, </w:t>
      </w:r>
      <w:r w:rsidR="00F86422">
        <w:rPr>
          <w:rFonts w:ascii="Cambria" w:hAnsi="Cambria" w:cs="Helvetica"/>
          <w:sz w:val="14"/>
          <w:szCs w:val="14"/>
          <w:lang w:val="en-US"/>
        </w:rPr>
        <w:t>Bayani M, Shojaeddini E, Ryter J-W, Lincoln S,</w:t>
      </w:r>
      <w:r w:rsidRPr="00D67964">
        <w:rPr>
          <w:rFonts w:ascii="Cambria" w:hAnsi="Cambria" w:cs="Helvetica"/>
          <w:sz w:val="14"/>
          <w:szCs w:val="14"/>
          <w:lang w:val="en-US"/>
        </w:rPr>
        <w:t xml:space="preserve"> Alonso, E</w:t>
      </w:r>
      <w:r w:rsidR="00825FCC">
        <w:rPr>
          <w:rFonts w:ascii="Cambria" w:hAnsi="Cambria" w:cs="Helvetica"/>
          <w:sz w:val="14"/>
          <w:szCs w:val="14"/>
          <w:lang w:val="en-US"/>
        </w:rPr>
        <w:t xml:space="preserve"> </w:t>
      </w:r>
      <w:r w:rsidRPr="00D67964">
        <w:rPr>
          <w:rFonts w:ascii="Cambria" w:hAnsi="Cambria" w:cs="Helvetica"/>
          <w:sz w:val="14"/>
          <w:szCs w:val="14"/>
          <w:lang w:val="en-US"/>
        </w:rPr>
        <w:t>(2025) Methodology and technical input for the 2025 US List of Critical Minerals—Assessing the potential effects of mineral commodity supply chain disruptions on the US economy (</w:t>
      </w:r>
      <w:r w:rsidR="00252C3B">
        <w:rPr>
          <w:rFonts w:ascii="Cambria" w:hAnsi="Cambria" w:cs="Helvetica"/>
          <w:sz w:val="14"/>
          <w:szCs w:val="14"/>
          <w:lang w:val="en-US"/>
        </w:rPr>
        <w:t>#</w:t>
      </w:r>
      <w:r w:rsidRPr="00D67964">
        <w:rPr>
          <w:rFonts w:ascii="Cambria" w:hAnsi="Cambria" w:cs="Helvetica"/>
          <w:sz w:val="14"/>
          <w:szCs w:val="14"/>
          <w:lang w:val="en-US"/>
        </w:rPr>
        <w:t>2025-1047)</w:t>
      </w:r>
      <w:r w:rsidR="00252C3B">
        <w:rPr>
          <w:rFonts w:ascii="Cambria" w:hAnsi="Cambria" w:cs="Helvetica"/>
          <w:sz w:val="14"/>
          <w:szCs w:val="14"/>
          <w:lang w:val="en-US"/>
        </w:rPr>
        <w:t xml:space="preserve"> </w:t>
      </w:r>
      <w:r w:rsidRPr="00D67964">
        <w:rPr>
          <w:rFonts w:ascii="Cambria" w:hAnsi="Cambria" w:cs="Helvetica"/>
          <w:sz w:val="14"/>
          <w:szCs w:val="14"/>
          <w:lang w:val="en-US"/>
        </w:rPr>
        <w:t>US</w:t>
      </w:r>
      <w:r w:rsidR="00252C3B">
        <w:rPr>
          <w:rFonts w:ascii="Cambria" w:hAnsi="Cambria" w:cs="Helvetica"/>
          <w:sz w:val="14"/>
          <w:szCs w:val="14"/>
          <w:lang w:val="en-US"/>
        </w:rPr>
        <w:t>GS.</w:t>
      </w:r>
    </w:p>
    <w:p w14:paraId="76701FB5" w14:textId="1A4B5D39" w:rsidR="007B414C" w:rsidRPr="00D67964" w:rsidRDefault="007B414C" w:rsidP="007B414C">
      <w:pPr>
        <w:jc w:val="both"/>
        <w:rPr>
          <w:rFonts w:ascii="Cambria" w:hAnsi="Cambria" w:cs="Helvetica"/>
          <w:color w:val="000000"/>
          <w:sz w:val="14"/>
          <w:szCs w:val="14"/>
          <w:lang w:val="en-US"/>
        </w:rPr>
      </w:pPr>
      <w:r w:rsidRPr="00D67964">
        <w:rPr>
          <w:rFonts w:ascii="Cambria" w:hAnsi="Cambria"/>
          <w:sz w:val="14"/>
          <w:szCs w:val="14"/>
        </w:rPr>
        <w:t xml:space="preserve">[4] </w:t>
      </w:r>
      <w:r w:rsidR="00167AC9" w:rsidRPr="00167AC9">
        <w:rPr>
          <w:rFonts w:ascii="Cambria" w:hAnsi="Cambria" w:cs="Arial"/>
          <w:color w:val="222222"/>
          <w:sz w:val="14"/>
          <w:szCs w:val="14"/>
          <w:shd w:val="clear" w:color="auto" w:fill="FFFFFF"/>
        </w:rPr>
        <w:t>Habib K, Parajuly K, Wenzel H (2015) Tracking the flow of resources in electronic waste-the case of end-of-life computer hard disk drives. </w:t>
      </w:r>
      <w:r w:rsidR="00167AC9" w:rsidRPr="00167AC9">
        <w:rPr>
          <w:rFonts w:ascii="Cambria" w:hAnsi="Cambria" w:cs="Arial"/>
          <w:i/>
          <w:iCs/>
          <w:color w:val="222222"/>
          <w:sz w:val="14"/>
          <w:szCs w:val="14"/>
          <w:shd w:val="clear" w:color="auto" w:fill="FFFFFF"/>
        </w:rPr>
        <w:t>Environmental science &amp; technology</w:t>
      </w:r>
      <w:r w:rsidR="00167AC9" w:rsidRPr="00167AC9">
        <w:rPr>
          <w:rFonts w:ascii="Cambria" w:hAnsi="Cambria" w:cs="Arial"/>
          <w:color w:val="222222"/>
          <w:sz w:val="14"/>
          <w:szCs w:val="14"/>
          <w:shd w:val="clear" w:color="auto" w:fill="FFFFFF"/>
        </w:rPr>
        <w:t>, </w:t>
      </w:r>
      <w:r w:rsidR="00167AC9" w:rsidRPr="00167AC9">
        <w:rPr>
          <w:rFonts w:ascii="Cambria" w:hAnsi="Cambria" w:cs="Arial"/>
          <w:i/>
          <w:iCs/>
          <w:color w:val="222222"/>
          <w:sz w:val="14"/>
          <w:szCs w:val="14"/>
          <w:shd w:val="clear" w:color="auto" w:fill="FFFFFF"/>
        </w:rPr>
        <w:t>49</w:t>
      </w:r>
      <w:r w:rsidR="00167AC9" w:rsidRPr="00167AC9">
        <w:rPr>
          <w:rFonts w:ascii="Cambria" w:hAnsi="Cambria" w:cs="Arial"/>
          <w:color w:val="222222"/>
          <w:sz w:val="14"/>
          <w:szCs w:val="14"/>
          <w:shd w:val="clear" w:color="auto" w:fill="FFFFFF"/>
        </w:rPr>
        <w:t>(20), 12441-12449.</w:t>
      </w:r>
    </w:p>
    <w:p w14:paraId="5B44DB91" w14:textId="485A185D" w:rsidR="007B414C" w:rsidRPr="00D67964" w:rsidRDefault="007B414C" w:rsidP="00BC1C50">
      <w:pPr>
        <w:jc w:val="both"/>
        <w:rPr>
          <w:rFonts w:ascii="Cambria" w:hAnsi="Cambria" w:cs="Helvetica"/>
          <w:sz w:val="14"/>
          <w:szCs w:val="14"/>
          <w:lang w:val="en-US"/>
        </w:rPr>
      </w:pPr>
      <w:r w:rsidRPr="00D67964">
        <w:rPr>
          <w:rFonts w:ascii="Cambria" w:hAnsi="Cambria" w:cs="Helvetica"/>
          <w:color w:val="000000"/>
          <w:sz w:val="14"/>
          <w:szCs w:val="14"/>
          <w:lang w:val="en-US"/>
        </w:rPr>
        <w:t>[</w:t>
      </w:r>
      <w:r w:rsidR="00BC1C50" w:rsidRPr="00D67964">
        <w:rPr>
          <w:rFonts w:ascii="Cambria" w:hAnsi="Cambria" w:cs="Helvetica"/>
          <w:color w:val="000000"/>
          <w:sz w:val="14"/>
          <w:szCs w:val="14"/>
          <w:lang w:val="en-US"/>
        </w:rPr>
        <w:t>5</w:t>
      </w:r>
      <w:r w:rsidRPr="00D67964">
        <w:rPr>
          <w:rFonts w:ascii="Cambria" w:hAnsi="Cambria" w:cs="Helvetica"/>
          <w:color w:val="000000"/>
          <w:sz w:val="14"/>
          <w:szCs w:val="14"/>
          <w:lang w:val="en-US"/>
        </w:rPr>
        <w:t xml:space="preserve">] </w:t>
      </w:r>
      <w:r w:rsidRPr="00D67964">
        <w:rPr>
          <w:rFonts w:ascii="Cambria" w:hAnsi="Cambria" w:cs="Helvetica"/>
          <w:sz w:val="14"/>
          <w:szCs w:val="14"/>
          <w:lang w:val="en-US"/>
        </w:rPr>
        <w:t>Afrinaldi F</w:t>
      </w:r>
      <w:r w:rsidR="00252C3B">
        <w:rPr>
          <w:rFonts w:ascii="Cambria" w:hAnsi="Cambria" w:cs="Helvetica"/>
          <w:sz w:val="14"/>
          <w:szCs w:val="14"/>
          <w:lang w:val="en-US"/>
        </w:rPr>
        <w:t xml:space="preserve"> </w:t>
      </w:r>
      <w:r w:rsidRPr="00D67964">
        <w:rPr>
          <w:rFonts w:ascii="Cambria" w:hAnsi="Cambria" w:cs="Helvetica"/>
          <w:sz w:val="14"/>
          <w:szCs w:val="14"/>
          <w:lang w:val="en-US"/>
        </w:rPr>
        <w:t>(2020) Exploring product lifecycle using Markov chain. Procedia Manufacturing, 43, 391-398.</w:t>
      </w:r>
    </w:p>
    <w:p w14:paraId="7BA82A7B" w14:textId="1FECAE72" w:rsidR="007B414C" w:rsidRPr="00D67964" w:rsidRDefault="007B414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r w:rsidRPr="00D67964">
        <w:rPr>
          <w:rFonts w:ascii="Cambria" w:hAnsi="Cambria" w:cs="Helvetica"/>
          <w:sz w:val="14"/>
          <w:szCs w:val="14"/>
          <w:lang w:val="en-US"/>
        </w:rPr>
        <w:t>[</w:t>
      </w:r>
      <w:r w:rsidR="00BC1C50" w:rsidRPr="00D67964">
        <w:rPr>
          <w:rFonts w:ascii="Cambria" w:hAnsi="Cambria" w:cs="Helvetica"/>
          <w:sz w:val="14"/>
          <w:szCs w:val="14"/>
          <w:lang w:val="en-US"/>
        </w:rPr>
        <w:t>6</w:t>
      </w:r>
      <w:r w:rsidRPr="00D67964">
        <w:rPr>
          <w:rFonts w:ascii="Cambria" w:hAnsi="Cambria" w:cs="Helvetica"/>
          <w:sz w:val="14"/>
          <w:szCs w:val="14"/>
          <w:lang w:val="en-US"/>
        </w:rPr>
        <w:t>] Paras M</w:t>
      </w:r>
      <w:r w:rsidR="00F86422">
        <w:rPr>
          <w:rFonts w:ascii="Cambria" w:hAnsi="Cambria" w:cs="Helvetica"/>
          <w:sz w:val="14"/>
          <w:szCs w:val="14"/>
          <w:lang w:val="en-US"/>
        </w:rPr>
        <w:t>-</w:t>
      </w:r>
      <w:r w:rsidRPr="00D67964">
        <w:rPr>
          <w:rFonts w:ascii="Cambria" w:hAnsi="Cambria" w:cs="Helvetica"/>
          <w:sz w:val="14"/>
          <w:szCs w:val="14"/>
          <w:lang w:val="en-US"/>
        </w:rPr>
        <w:t>K, Pal R (2018) Application of Markov chain for LCA: A study on the clothes ‘reuse’ in Nordic countries. The International Journal of Advanced Manufacturing Technology, 94(1), 191-201</w:t>
      </w:r>
      <w:r w:rsidR="00F86422">
        <w:rPr>
          <w:rFonts w:ascii="Cambria" w:hAnsi="Cambria" w:cs="Helvetica"/>
          <w:sz w:val="14"/>
          <w:szCs w:val="14"/>
          <w:lang w:val="en-US"/>
        </w:rPr>
        <w:t>.</w:t>
      </w:r>
    </w:p>
    <w:p w14:paraId="7D72A498" w14:textId="27470616" w:rsidR="007B414C" w:rsidRPr="00D67964" w:rsidRDefault="007B414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r w:rsidRPr="00D67964">
        <w:rPr>
          <w:rFonts w:ascii="Cambria" w:hAnsi="Cambria" w:cs="Helvetica"/>
          <w:sz w:val="14"/>
          <w:szCs w:val="14"/>
          <w:lang w:val="en-US"/>
        </w:rPr>
        <w:t>[</w:t>
      </w:r>
      <w:r w:rsidR="00BC1C50" w:rsidRPr="00D67964">
        <w:rPr>
          <w:rFonts w:ascii="Cambria" w:hAnsi="Cambria" w:cs="Helvetica"/>
          <w:sz w:val="14"/>
          <w:szCs w:val="14"/>
          <w:lang w:val="en-US"/>
        </w:rPr>
        <w:t>7</w:t>
      </w:r>
      <w:r w:rsidRPr="00D67964">
        <w:rPr>
          <w:rFonts w:ascii="Cambria" w:hAnsi="Cambria" w:cs="Helvetica"/>
          <w:sz w:val="14"/>
          <w:szCs w:val="14"/>
          <w:lang w:val="en-US"/>
        </w:rPr>
        <w:t>] Eckelman M</w:t>
      </w:r>
      <w:r w:rsidR="00F86422">
        <w:rPr>
          <w:rFonts w:ascii="Cambria" w:hAnsi="Cambria" w:cs="Helvetica"/>
          <w:sz w:val="14"/>
          <w:szCs w:val="14"/>
          <w:lang w:val="en-US"/>
        </w:rPr>
        <w:t>-</w:t>
      </w:r>
      <w:r w:rsidRPr="00D67964">
        <w:rPr>
          <w:rFonts w:ascii="Cambria" w:hAnsi="Cambria" w:cs="Helvetica"/>
          <w:sz w:val="14"/>
          <w:szCs w:val="14"/>
          <w:lang w:val="en-US"/>
        </w:rPr>
        <w:t>J, Reck B</w:t>
      </w:r>
      <w:r w:rsidR="00F86422">
        <w:rPr>
          <w:rFonts w:ascii="Cambria" w:hAnsi="Cambria" w:cs="Helvetica"/>
          <w:sz w:val="14"/>
          <w:szCs w:val="14"/>
          <w:lang w:val="en-US"/>
        </w:rPr>
        <w:t>-</w:t>
      </w:r>
      <w:r w:rsidRPr="00D67964">
        <w:rPr>
          <w:rFonts w:ascii="Cambria" w:hAnsi="Cambria" w:cs="Helvetica"/>
          <w:sz w:val="14"/>
          <w:szCs w:val="14"/>
          <w:lang w:val="en-US"/>
        </w:rPr>
        <w:t>K, Graedel T</w:t>
      </w:r>
      <w:r w:rsidR="00F86422">
        <w:rPr>
          <w:rFonts w:ascii="Cambria" w:hAnsi="Cambria" w:cs="Helvetica"/>
          <w:sz w:val="14"/>
          <w:szCs w:val="14"/>
          <w:lang w:val="en-US"/>
        </w:rPr>
        <w:t>-E</w:t>
      </w:r>
      <w:r w:rsidRPr="00D67964">
        <w:rPr>
          <w:rFonts w:ascii="Cambria" w:hAnsi="Cambria" w:cs="Helvetica"/>
          <w:sz w:val="14"/>
          <w:szCs w:val="14"/>
          <w:lang w:val="en-US"/>
        </w:rPr>
        <w:t xml:space="preserve"> (2012)</w:t>
      </w:r>
      <w:r w:rsidR="00F86422">
        <w:rPr>
          <w:rFonts w:ascii="Cambria" w:hAnsi="Cambria" w:cs="Helvetica"/>
          <w:sz w:val="14"/>
          <w:szCs w:val="14"/>
          <w:lang w:val="en-US"/>
        </w:rPr>
        <w:t xml:space="preserve"> </w:t>
      </w:r>
      <w:r w:rsidRPr="00D67964">
        <w:rPr>
          <w:rFonts w:ascii="Cambria" w:hAnsi="Cambria" w:cs="Helvetica"/>
          <w:sz w:val="14"/>
          <w:szCs w:val="14"/>
          <w:lang w:val="en-US"/>
        </w:rPr>
        <w:t>Exploring the global journey of nickel with Markov chain models. Journal of Industrial Ecology, 16(3), 334-342.</w:t>
      </w:r>
    </w:p>
    <w:p w14:paraId="32215B6C" w14:textId="23338C08" w:rsidR="007B414C" w:rsidRPr="00D67964" w:rsidRDefault="007B414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r w:rsidRPr="00D67964">
        <w:rPr>
          <w:rFonts w:ascii="Cambria" w:hAnsi="Cambria" w:cs="Helvetica"/>
          <w:sz w:val="14"/>
          <w:szCs w:val="14"/>
          <w:lang w:val="en-US"/>
        </w:rPr>
        <w:t>[</w:t>
      </w:r>
      <w:r w:rsidR="00BC1C50" w:rsidRPr="00D67964">
        <w:rPr>
          <w:rFonts w:ascii="Cambria" w:hAnsi="Cambria" w:cs="Helvetica"/>
          <w:sz w:val="14"/>
          <w:szCs w:val="14"/>
          <w:lang w:val="en-US"/>
        </w:rPr>
        <w:t>8</w:t>
      </w:r>
      <w:r w:rsidRPr="00D67964">
        <w:rPr>
          <w:rFonts w:ascii="Cambria" w:hAnsi="Cambria" w:cs="Helvetica"/>
          <w:sz w:val="14"/>
          <w:szCs w:val="14"/>
          <w:lang w:val="en-US"/>
        </w:rPr>
        <w:t>] Yamada H, Daigo I, Matsuno</w:t>
      </w:r>
      <w:r w:rsidR="00F86422">
        <w:rPr>
          <w:rFonts w:ascii="Cambria" w:hAnsi="Cambria" w:cs="Helvetica"/>
          <w:sz w:val="14"/>
          <w:szCs w:val="14"/>
          <w:lang w:val="en-US"/>
        </w:rPr>
        <w:t xml:space="preserve"> </w:t>
      </w:r>
      <w:r w:rsidRPr="00D67964">
        <w:rPr>
          <w:rFonts w:ascii="Cambria" w:hAnsi="Cambria" w:cs="Helvetica"/>
          <w:sz w:val="14"/>
          <w:szCs w:val="14"/>
          <w:lang w:val="en-US"/>
        </w:rPr>
        <w:t>Y, Adachi Y, Kondo Y (2006) Application of Markov chain model to calculate the average number of times of use of a material in society: an allocation methodology for open-loop recycling-Part 1: Methodology development. International Journal of Life Cycle Assessment, 11(5), 354-360.</w:t>
      </w:r>
    </w:p>
    <w:p w14:paraId="44BD0FFB" w14:textId="33E6EE48" w:rsidR="007B414C" w:rsidRPr="00D67964" w:rsidRDefault="007B414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r w:rsidRPr="00D67964">
        <w:rPr>
          <w:rFonts w:ascii="Cambria" w:hAnsi="Cambria" w:cs="Helvetica"/>
          <w:sz w:val="14"/>
          <w:szCs w:val="14"/>
          <w:lang w:val="en-US"/>
        </w:rPr>
        <w:t>[</w:t>
      </w:r>
      <w:r w:rsidR="00BC1C50" w:rsidRPr="00D67964">
        <w:rPr>
          <w:rFonts w:ascii="Cambria" w:hAnsi="Cambria" w:cs="Helvetica"/>
          <w:sz w:val="14"/>
          <w:szCs w:val="14"/>
          <w:lang w:val="en-US"/>
        </w:rPr>
        <w:t>9</w:t>
      </w:r>
      <w:r w:rsidRPr="00D67964">
        <w:rPr>
          <w:rFonts w:ascii="Cambria" w:hAnsi="Cambria" w:cs="Helvetica"/>
          <w:sz w:val="14"/>
          <w:szCs w:val="14"/>
          <w:lang w:val="en-US"/>
        </w:rPr>
        <w:t>] Adachi</w:t>
      </w:r>
      <w:r w:rsidR="00F86422">
        <w:rPr>
          <w:rFonts w:ascii="Cambria" w:hAnsi="Cambria" w:cs="Helvetica"/>
          <w:sz w:val="14"/>
          <w:szCs w:val="14"/>
          <w:lang w:val="en-US"/>
        </w:rPr>
        <w:t xml:space="preserve"> Y (2007)</w:t>
      </w:r>
      <w:r w:rsidRPr="00D67964">
        <w:rPr>
          <w:rFonts w:ascii="Cambria" w:hAnsi="Cambria" w:cs="Helvetica"/>
          <w:sz w:val="14"/>
          <w:szCs w:val="14"/>
          <w:lang w:val="en-US"/>
        </w:rPr>
        <w:t xml:space="preserve"> Application of Markov chain model to calculate the average number of times of use a material in society: An Allocation methodology for open-loop recycling – Part 2: Case study for steel, Int J LCA, 12(</w:t>
      </w:r>
      <w:r w:rsidR="00FA7AB8">
        <w:rPr>
          <w:rFonts w:ascii="Cambria" w:hAnsi="Cambria" w:cs="Helvetica"/>
          <w:sz w:val="14"/>
          <w:szCs w:val="14"/>
          <w:lang w:val="en-US"/>
        </w:rPr>
        <w:t>1</w:t>
      </w:r>
      <w:r w:rsidRPr="00D67964">
        <w:rPr>
          <w:rFonts w:ascii="Cambria" w:hAnsi="Cambria" w:cs="Helvetica"/>
          <w:sz w:val="14"/>
          <w:szCs w:val="14"/>
          <w:lang w:val="en-US"/>
        </w:rPr>
        <w:t>) 34-39.</w:t>
      </w:r>
    </w:p>
    <w:p w14:paraId="751E7D10" w14:textId="0056D19F" w:rsidR="009A0CF4" w:rsidRDefault="009A0CF4"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Arial"/>
          <w:color w:val="222222"/>
          <w:sz w:val="14"/>
          <w:szCs w:val="14"/>
          <w:shd w:val="clear" w:color="auto" w:fill="FFFFFF"/>
        </w:rPr>
      </w:pPr>
      <w:r w:rsidRPr="00D67964">
        <w:rPr>
          <w:rFonts w:ascii="Cambria" w:hAnsi="Cambria" w:cs="Helvetica"/>
          <w:sz w:val="14"/>
          <w:szCs w:val="14"/>
          <w:lang w:val="en-US"/>
        </w:rPr>
        <w:t xml:space="preserve">[10] </w:t>
      </w:r>
      <w:r w:rsidRPr="00D67964">
        <w:rPr>
          <w:rFonts w:ascii="Cambria" w:hAnsi="Cambria" w:cs="Arial"/>
          <w:color w:val="222222"/>
          <w:sz w:val="14"/>
          <w:szCs w:val="14"/>
          <w:shd w:val="clear" w:color="auto" w:fill="FFFFFF"/>
        </w:rPr>
        <w:t>Oszczypała M, Ziółkowski J, Małachowski J (2023) Semi-Markov approach for reliability modelling of light utility vehicles. </w:t>
      </w:r>
      <w:r w:rsidRPr="00D67964">
        <w:rPr>
          <w:rFonts w:ascii="Cambria" w:hAnsi="Cambria" w:cs="Arial"/>
          <w:i/>
          <w:iCs/>
          <w:color w:val="222222"/>
          <w:sz w:val="14"/>
          <w:szCs w:val="14"/>
          <w:shd w:val="clear" w:color="auto" w:fill="FFFFFF"/>
        </w:rPr>
        <w:t>Eksploatacja i Niezawodność</w:t>
      </w:r>
      <w:r w:rsidRPr="00D67964">
        <w:rPr>
          <w:rFonts w:ascii="Cambria" w:hAnsi="Cambria" w:cs="Arial"/>
          <w:color w:val="222222"/>
          <w:sz w:val="14"/>
          <w:szCs w:val="14"/>
          <w:shd w:val="clear" w:color="auto" w:fill="FFFFFF"/>
        </w:rPr>
        <w:t>, </w:t>
      </w:r>
      <w:r w:rsidRPr="00D67964">
        <w:rPr>
          <w:rFonts w:ascii="Cambria" w:hAnsi="Cambria" w:cs="Arial"/>
          <w:i/>
          <w:iCs/>
          <w:color w:val="222222"/>
          <w:sz w:val="14"/>
          <w:szCs w:val="14"/>
          <w:shd w:val="clear" w:color="auto" w:fill="FFFFFF"/>
        </w:rPr>
        <w:t>25</w:t>
      </w:r>
      <w:r w:rsidRPr="00D67964">
        <w:rPr>
          <w:rFonts w:ascii="Cambria" w:hAnsi="Cambria" w:cs="Arial"/>
          <w:color w:val="222222"/>
          <w:sz w:val="14"/>
          <w:szCs w:val="14"/>
          <w:shd w:val="clear" w:color="auto" w:fill="FFFFFF"/>
        </w:rPr>
        <w:t>(2).</w:t>
      </w:r>
    </w:p>
    <w:p w14:paraId="34894458" w14:textId="590E1F7C" w:rsidR="00D67964" w:rsidRDefault="0023190C" w:rsidP="00D67964">
      <w:pPr>
        <w:autoSpaceDE w:val="0"/>
        <w:autoSpaceDN w:val="0"/>
        <w:jc w:val="both"/>
        <w:rPr>
          <w:rFonts w:ascii="Cambria" w:hAnsi="Cambria"/>
          <w:color w:val="000000"/>
          <w:sz w:val="14"/>
          <w:szCs w:val="14"/>
        </w:rPr>
      </w:pPr>
      <w:r w:rsidRPr="00D67964">
        <w:rPr>
          <w:rFonts w:ascii="Cambria" w:hAnsi="Cambria"/>
          <w:color w:val="000000"/>
          <w:sz w:val="14"/>
          <w:szCs w:val="14"/>
        </w:rPr>
        <w:t xml:space="preserve">[11] </w:t>
      </w:r>
      <w:r w:rsidR="00D67964" w:rsidRPr="00D67964">
        <w:rPr>
          <w:rFonts w:ascii="Cambria" w:hAnsi="Cambria" w:cs="Arial"/>
          <w:color w:val="222222"/>
          <w:sz w:val="14"/>
          <w:szCs w:val="14"/>
          <w:shd w:val="clear" w:color="auto" w:fill="FFFFFF"/>
        </w:rPr>
        <w:t>Luganov</w:t>
      </w:r>
      <w:r w:rsidR="00F86422">
        <w:rPr>
          <w:rFonts w:ascii="Cambria" w:hAnsi="Cambria" w:cs="Arial"/>
          <w:color w:val="222222"/>
          <w:sz w:val="14"/>
          <w:szCs w:val="14"/>
          <w:shd w:val="clear" w:color="auto" w:fill="FFFFFF"/>
        </w:rPr>
        <w:t xml:space="preserve"> </w:t>
      </w:r>
      <w:r w:rsidR="00D67964" w:rsidRPr="00D67964">
        <w:rPr>
          <w:rFonts w:ascii="Cambria" w:hAnsi="Cambria" w:cs="Arial"/>
          <w:color w:val="222222"/>
          <w:sz w:val="14"/>
          <w:szCs w:val="14"/>
          <w:shd w:val="clear" w:color="auto" w:fill="FFFFFF"/>
        </w:rPr>
        <w:t>V</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A, Chepushtanova T</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A, Guseynova G</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D</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 xml:space="preserve"> Merkibayev Y</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S, Mamyrbaeva, K</w:t>
      </w:r>
      <w:r w:rsidR="00F86422">
        <w:rPr>
          <w:rFonts w:ascii="Cambria" w:hAnsi="Cambria" w:cs="Arial"/>
          <w:color w:val="222222"/>
          <w:sz w:val="14"/>
          <w:szCs w:val="14"/>
          <w:shd w:val="clear" w:color="auto" w:fill="FFFFFF"/>
        </w:rPr>
        <w:t>-</w:t>
      </w:r>
      <w:r w:rsidR="00D67964" w:rsidRPr="00D67964">
        <w:rPr>
          <w:rFonts w:ascii="Cambria" w:hAnsi="Cambria" w:cs="Arial"/>
          <w:color w:val="222222"/>
          <w:sz w:val="14"/>
          <w:szCs w:val="14"/>
          <w:shd w:val="clear" w:color="auto" w:fill="FFFFFF"/>
        </w:rPr>
        <w:t>K,</w:t>
      </w:r>
      <w:r w:rsidR="00F86422">
        <w:rPr>
          <w:rFonts w:ascii="Cambria" w:hAnsi="Cambria" w:cs="Arial"/>
          <w:color w:val="222222"/>
          <w:sz w:val="14"/>
          <w:szCs w:val="14"/>
          <w:shd w:val="clear" w:color="auto" w:fill="FFFFFF"/>
        </w:rPr>
        <w:t xml:space="preserve"> </w:t>
      </w:r>
      <w:r w:rsidR="00D67964" w:rsidRPr="00D67964">
        <w:rPr>
          <w:rFonts w:ascii="Cambria" w:hAnsi="Cambria" w:cs="Arial"/>
          <w:color w:val="222222"/>
          <w:sz w:val="14"/>
          <w:szCs w:val="14"/>
          <w:shd w:val="clear" w:color="auto" w:fill="FFFFFF"/>
        </w:rPr>
        <w:t>Mishra B (2020) P</w:t>
      </w:r>
      <w:r w:rsidR="00D67964">
        <w:rPr>
          <w:rFonts w:ascii="Cambria" w:hAnsi="Cambria" w:cs="Arial"/>
          <w:color w:val="222222"/>
          <w:sz w:val="14"/>
          <w:szCs w:val="14"/>
          <w:shd w:val="clear" w:color="auto" w:fill="FFFFFF"/>
        </w:rPr>
        <w:t>rocessing</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of</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pyrite</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concentrates</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with the</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extraction</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of</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nonferrous metals</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Nickel and Cobalt Technology</w:t>
      </w:r>
      <w:r w:rsidR="00D67964" w:rsidRPr="00D67964">
        <w:rPr>
          <w:rFonts w:ascii="Cambria" w:hAnsi="Cambria" w:cs="Arial"/>
          <w:color w:val="222222"/>
          <w:sz w:val="14"/>
          <w:szCs w:val="14"/>
          <w:shd w:val="clear" w:color="auto" w:fill="FFFFFF"/>
        </w:rPr>
        <w:t xml:space="preserve"> </w:t>
      </w:r>
      <w:r w:rsidR="00D67964">
        <w:rPr>
          <w:rFonts w:ascii="Cambria" w:hAnsi="Cambria" w:cs="Arial"/>
          <w:color w:val="222222"/>
          <w:sz w:val="14"/>
          <w:szCs w:val="14"/>
          <w:shd w:val="clear" w:color="auto" w:fill="FFFFFF"/>
        </w:rPr>
        <w:t>elaboration</w:t>
      </w:r>
      <w:r w:rsidR="00D67964" w:rsidRPr="00D67964">
        <w:rPr>
          <w:rFonts w:ascii="Cambria" w:hAnsi="Cambria" w:cs="Arial"/>
          <w:color w:val="222222"/>
          <w:sz w:val="14"/>
          <w:szCs w:val="14"/>
          <w:shd w:val="clear" w:color="auto" w:fill="FFFFFF"/>
        </w:rPr>
        <w:t>. </w:t>
      </w:r>
      <w:r w:rsidR="00D67964" w:rsidRPr="00D67964">
        <w:rPr>
          <w:rFonts w:ascii="Cambria" w:hAnsi="Cambria" w:cs="Arial"/>
          <w:i/>
          <w:iCs/>
          <w:color w:val="222222"/>
          <w:sz w:val="14"/>
          <w:szCs w:val="14"/>
          <w:shd w:val="clear" w:color="auto" w:fill="FFFFFF"/>
        </w:rPr>
        <w:t>Sustainable Extraction and Processing of Raw Materials</w:t>
      </w:r>
      <w:r w:rsidR="00D67964" w:rsidRPr="00D67964">
        <w:rPr>
          <w:rFonts w:ascii="Cambria" w:hAnsi="Cambria" w:cs="Arial"/>
          <w:color w:val="222222"/>
          <w:sz w:val="14"/>
          <w:szCs w:val="14"/>
          <w:shd w:val="clear" w:color="auto" w:fill="FFFFFF"/>
        </w:rPr>
        <w:t>, (1), 53-58.</w:t>
      </w:r>
      <w:r w:rsidR="00D67964" w:rsidRPr="00D67964">
        <w:rPr>
          <w:rFonts w:ascii="Cambria" w:hAnsi="Cambria"/>
          <w:color w:val="000000"/>
          <w:sz w:val="14"/>
          <w:szCs w:val="14"/>
        </w:rPr>
        <w:t xml:space="preserve"> </w:t>
      </w:r>
    </w:p>
    <w:p w14:paraId="13C3D403" w14:textId="70A2FE83" w:rsidR="0023190C" w:rsidRDefault="0023190C" w:rsidP="00D67964">
      <w:pPr>
        <w:autoSpaceDE w:val="0"/>
        <w:autoSpaceDN w:val="0"/>
        <w:rPr>
          <w:rFonts w:ascii="Cambria" w:hAnsi="Cambria"/>
          <w:color w:val="000000"/>
          <w:sz w:val="14"/>
          <w:szCs w:val="14"/>
        </w:rPr>
      </w:pPr>
      <w:r w:rsidRPr="00D67964">
        <w:rPr>
          <w:rFonts w:ascii="Cambria" w:hAnsi="Cambria"/>
          <w:color w:val="000000"/>
          <w:sz w:val="14"/>
          <w:szCs w:val="14"/>
        </w:rPr>
        <w:t xml:space="preserve">[12] </w:t>
      </w:r>
      <w:r w:rsidR="00F14ED2">
        <w:rPr>
          <w:rFonts w:ascii="Cambria" w:hAnsi="Cambria"/>
          <w:color w:val="000000"/>
          <w:sz w:val="14"/>
          <w:szCs w:val="14"/>
        </w:rPr>
        <w:t>Manning</w:t>
      </w:r>
      <w:r w:rsidR="00F86422">
        <w:rPr>
          <w:rFonts w:ascii="Cambria" w:hAnsi="Cambria"/>
          <w:color w:val="000000"/>
          <w:sz w:val="14"/>
          <w:szCs w:val="14"/>
        </w:rPr>
        <w:t xml:space="preserve"> </w:t>
      </w:r>
      <w:r w:rsidR="00F14ED2">
        <w:rPr>
          <w:rFonts w:ascii="Cambria" w:hAnsi="Cambria"/>
          <w:color w:val="000000"/>
          <w:sz w:val="14"/>
          <w:szCs w:val="14"/>
        </w:rPr>
        <w:t>C</w:t>
      </w:r>
      <w:r w:rsidR="00F86422">
        <w:rPr>
          <w:rFonts w:ascii="Cambria" w:hAnsi="Cambria"/>
          <w:color w:val="000000"/>
          <w:sz w:val="14"/>
          <w:szCs w:val="14"/>
        </w:rPr>
        <w:t>,</w:t>
      </w:r>
      <w:r w:rsidR="00F14ED2">
        <w:rPr>
          <w:rFonts w:ascii="Cambria" w:hAnsi="Cambria"/>
          <w:color w:val="000000"/>
          <w:sz w:val="14"/>
          <w:szCs w:val="14"/>
        </w:rPr>
        <w:t xml:space="preserve"> Chevrier</w:t>
      </w:r>
      <w:r w:rsidR="00F86422">
        <w:rPr>
          <w:rFonts w:ascii="Cambria" w:hAnsi="Cambria"/>
          <w:color w:val="000000"/>
          <w:sz w:val="14"/>
          <w:szCs w:val="14"/>
        </w:rPr>
        <w:t xml:space="preserve"> </w:t>
      </w:r>
      <w:r w:rsidR="00F14ED2">
        <w:rPr>
          <w:rFonts w:ascii="Cambria" w:hAnsi="Cambria"/>
          <w:color w:val="000000"/>
          <w:sz w:val="14"/>
          <w:szCs w:val="14"/>
        </w:rPr>
        <w:t>V</w:t>
      </w:r>
      <w:r w:rsidR="00F86422">
        <w:rPr>
          <w:rFonts w:ascii="Cambria" w:hAnsi="Cambria"/>
          <w:color w:val="000000"/>
          <w:sz w:val="14"/>
          <w:szCs w:val="14"/>
        </w:rPr>
        <w:t>-</w:t>
      </w:r>
      <w:r w:rsidR="00F14ED2">
        <w:rPr>
          <w:rFonts w:ascii="Cambria" w:hAnsi="Cambria"/>
          <w:color w:val="000000"/>
          <w:sz w:val="14"/>
          <w:szCs w:val="14"/>
        </w:rPr>
        <w:t>F</w:t>
      </w:r>
      <w:r w:rsidR="00F86422">
        <w:rPr>
          <w:rFonts w:ascii="Cambria" w:hAnsi="Cambria"/>
          <w:color w:val="000000"/>
          <w:sz w:val="14"/>
          <w:szCs w:val="14"/>
        </w:rPr>
        <w:t xml:space="preserve"> </w:t>
      </w:r>
      <w:r w:rsidR="00F14ED2">
        <w:rPr>
          <w:rFonts w:ascii="Cambria" w:hAnsi="Cambria"/>
          <w:color w:val="000000"/>
          <w:sz w:val="14"/>
          <w:szCs w:val="14"/>
        </w:rPr>
        <w:t xml:space="preserve">(2026) </w:t>
      </w:r>
      <w:r w:rsidRPr="00D67964">
        <w:rPr>
          <w:rFonts w:ascii="Cambria" w:hAnsi="Cambria"/>
          <w:color w:val="000000"/>
          <w:sz w:val="14"/>
          <w:szCs w:val="14"/>
        </w:rPr>
        <w:t xml:space="preserve">Maximizing Iron Unit Yield from Ore to Liquid Steel (Part 3) - Melting Practice | Midrex Technologies, Inc. Accessed: Jan. 09, 2026. [Online]. Available: </w:t>
      </w:r>
      <w:hyperlink r:id="rId24" w:history="1">
        <w:r w:rsidR="00825FCC" w:rsidRPr="004215C5">
          <w:rPr>
            <w:rStyle w:val="Hyperlink"/>
            <w:rFonts w:ascii="Cambria" w:hAnsi="Cambria"/>
            <w:sz w:val="14"/>
            <w:szCs w:val="14"/>
          </w:rPr>
          <w:t>https://www.midrex.com/tech-article/maximizing-iron-unit-yield-from-ore-to-liquid-steel-part-3-melting-practice/</w:t>
        </w:r>
      </w:hyperlink>
    </w:p>
    <w:p w14:paraId="4BA8E7C0" w14:textId="33BAA091" w:rsidR="00F14ED2" w:rsidRDefault="0023190C" w:rsidP="00B15D3F">
      <w:pPr>
        <w:autoSpaceDE w:val="0"/>
        <w:autoSpaceDN w:val="0"/>
        <w:jc w:val="both"/>
        <w:rPr>
          <w:rFonts w:ascii="Cambria" w:hAnsi="Cambria"/>
          <w:color w:val="000000"/>
          <w:sz w:val="14"/>
          <w:szCs w:val="14"/>
        </w:rPr>
      </w:pPr>
      <w:r w:rsidRPr="00D67964">
        <w:rPr>
          <w:rFonts w:ascii="Cambria" w:hAnsi="Cambria"/>
          <w:color w:val="000000"/>
          <w:sz w:val="14"/>
          <w:szCs w:val="14"/>
        </w:rPr>
        <w:t xml:space="preserve">[13] </w:t>
      </w:r>
      <w:r w:rsidR="00F14ED2" w:rsidRPr="00F14ED2">
        <w:rPr>
          <w:rFonts w:ascii="Cambria" w:hAnsi="Cambria" w:cs="Arial"/>
          <w:color w:val="222222"/>
          <w:sz w:val="14"/>
          <w:szCs w:val="14"/>
          <w:shd w:val="clear" w:color="auto" w:fill="FFFFFF"/>
        </w:rPr>
        <w:t>Allwood</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J</w:t>
      </w:r>
      <w:r w:rsidR="00F86422">
        <w:rPr>
          <w:rFonts w:ascii="Cambria" w:hAnsi="Cambria" w:cs="Arial"/>
          <w:color w:val="222222"/>
          <w:sz w:val="14"/>
          <w:szCs w:val="14"/>
          <w:shd w:val="clear" w:color="auto" w:fill="FFFFFF"/>
        </w:rPr>
        <w:t>-</w:t>
      </w:r>
      <w:r w:rsidR="00F14ED2" w:rsidRPr="00F14ED2">
        <w:rPr>
          <w:rFonts w:ascii="Cambria" w:hAnsi="Cambria" w:cs="Arial"/>
          <w:color w:val="222222"/>
          <w:sz w:val="14"/>
          <w:szCs w:val="14"/>
          <w:shd w:val="clear" w:color="auto" w:fill="FFFFFF"/>
        </w:rPr>
        <w:t>M,</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Music O</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 xml:space="preserve">(2024) Material efficiency at the component level: how much metal can we do </w:t>
      </w:r>
      <w:r w:rsidR="00380576" w:rsidRPr="00F14ED2">
        <w:rPr>
          <w:rFonts w:ascii="Cambria" w:hAnsi="Cambria" w:cs="Arial"/>
          <w:color w:val="222222"/>
          <w:sz w:val="14"/>
          <w:szCs w:val="14"/>
          <w:shd w:val="clear" w:color="auto" w:fill="FFFFFF"/>
        </w:rPr>
        <w:t>without?</w:t>
      </w:r>
      <w:r w:rsidR="00F14ED2" w:rsidRPr="00F14ED2">
        <w:rPr>
          <w:rFonts w:ascii="Cambria" w:hAnsi="Cambria" w:cs="Arial"/>
          <w:color w:val="222222"/>
          <w:sz w:val="14"/>
          <w:szCs w:val="14"/>
          <w:shd w:val="clear" w:color="auto" w:fill="FFFFFF"/>
        </w:rPr>
        <w:t> </w:t>
      </w:r>
      <w:r w:rsidR="00F14ED2" w:rsidRPr="00F14ED2">
        <w:rPr>
          <w:rFonts w:ascii="Cambria" w:hAnsi="Cambria" w:cs="Arial"/>
          <w:i/>
          <w:iCs/>
          <w:color w:val="222222"/>
          <w:sz w:val="14"/>
          <w:szCs w:val="14"/>
          <w:shd w:val="clear" w:color="auto" w:fill="FFFFFF"/>
        </w:rPr>
        <w:t>Philosophical Transactions A</w:t>
      </w:r>
      <w:r w:rsidR="00F14ED2" w:rsidRPr="00F14ED2">
        <w:rPr>
          <w:rFonts w:ascii="Cambria" w:hAnsi="Cambria" w:cs="Arial"/>
          <w:color w:val="222222"/>
          <w:sz w:val="14"/>
          <w:szCs w:val="14"/>
          <w:shd w:val="clear" w:color="auto" w:fill="FFFFFF"/>
        </w:rPr>
        <w:t>, </w:t>
      </w:r>
      <w:r w:rsidR="00F14ED2" w:rsidRPr="00F14ED2">
        <w:rPr>
          <w:rFonts w:ascii="Cambria" w:hAnsi="Cambria" w:cs="Arial"/>
          <w:i/>
          <w:iCs/>
          <w:color w:val="222222"/>
          <w:sz w:val="14"/>
          <w:szCs w:val="14"/>
          <w:shd w:val="clear" w:color="auto" w:fill="FFFFFF"/>
        </w:rPr>
        <w:t>382</w:t>
      </w:r>
      <w:r w:rsidR="00F14ED2" w:rsidRPr="00F14ED2">
        <w:rPr>
          <w:rFonts w:ascii="Cambria" w:hAnsi="Cambria" w:cs="Arial"/>
          <w:color w:val="222222"/>
          <w:sz w:val="14"/>
          <w:szCs w:val="14"/>
          <w:shd w:val="clear" w:color="auto" w:fill="FFFFFF"/>
        </w:rPr>
        <w:t>(2284), 20230245.</w:t>
      </w:r>
      <w:r w:rsidR="00F14ED2" w:rsidRPr="00D67964">
        <w:rPr>
          <w:rFonts w:ascii="Cambria" w:hAnsi="Cambria"/>
          <w:color w:val="000000"/>
          <w:sz w:val="14"/>
          <w:szCs w:val="14"/>
        </w:rPr>
        <w:t xml:space="preserve"> </w:t>
      </w:r>
    </w:p>
    <w:p w14:paraId="27570867" w14:textId="28D3B28F" w:rsidR="0023190C" w:rsidRPr="003E6750" w:rsidRDefault="00A05D02" w:rsidP="00B15D3F">
      <w:pPr>
        <w:autoSpaceDE w:val="0"/>
        <w:autoSpaceDN w:val="0"/>
        <w:jc w:val="both"/>
        <w:rPr>
          <w:rFonts w:ascii="Cambria" w:hAnsi="Cambria"/>
          <w:color w:val="000000"/>
          <w:sz w:val="14"/>
          <w:szCs w:val="14"/>
        </w:rPr>
      </w:pPr>
      <w:r w:rsidRPr="00D67964">
        <w:rPr>
          <w:rFonts w:ascii="Cambria" w:hAnsi="Cambria"/>
          <w:color w:val="000000"/>
          <w:sz w:val="14"/>
          <w:szCs w:val="14"/>
        </w:rPr>
        <w:t>[14]</w:t>
      </w:r>
      <w:r w:rsidR="00F14ED2" w:rsidRPr="00F14ED2">
        <w:rPr>
          <w:rFonts w:ascii="Cambria" w:hAnsi="Cambria" w:cs="Arial"/>
          <w:color w:val="222222"/>
          <w:sz w:val="14"/>
          <w:szCs w:val="14"/>
          <w:shd w:val="clear" w:color="auto" w:fill="FFFFFF"/>
        </w:rPr>
        <w:t xml:space="preserve"> Deng</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S, Zhu Y, Tsai A,</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Cooper D</w:t>
      </w:r>
      <w:r w:rsidR="00F86422">
        <w:rPr>
          <w:rFonts w:ascii="Cambria" w:hAnsi="Cambria" w:cs="Arial"/>
          <w:color w:val="222222"/>
          <w:sz w:val="14"/>
          <w:szCs w:val="14"/>
          <w:shd w:val="clear" w:color="auto" w:fill="FFFFFF"/>
        </w:rPr>
        <w:t>-</w:t>
      </w:r>
      <w:r w:rsidR="00F14ED2" w:rsidRPr="00F14ED2">
        <w:rPr>
          <w:rFonts w:ascii="Cambria" w:hAnsi="Cambria" w:cs="Arial"/>
          <w:color w:val="222222"/>
          <w:sz w:val="14"/>
          <w:szCs w:val="14"/>
          <w:shd w:val="clear" w:color="auto" w:fill="FFFFFF"/>
        </w:rPr>
        <w:t>R (2026) Decarbonizing the US aluminum ecosystem using a dynamic material flow simulation framework. </w:t>
      </w:r>
      <w:r w:rsidR="00F14ED2" w:rsidRPr="00F14ED2">
        <w:rPr>
          <w:rFonts w:ascii="Cambria" w:hAnsi="Cambria" w:cs="Arial"/>
          <w:i/>
          <w:iCs/>
          <w:color w:val="222222"/>
          <w:sz w:val="14"/>
          <w:szCs w:val="14"/>
          <w:shd w:val="clear" w:color="auto" w:fill="FFFFFF"/>
        </w:rPr>
        <w:t>Journal of Cleaner Production</w:t>
      </w:r>
      <w:r w:rsidR="00F14ED2" w:rsidRPr="00F14ED2">
        <w:rPr>
          <w:rFonts w:ascii="Cambria" w:hAnsi="Cambria" w:cs="Arial"/>
          <w:color w:val="222222"/>
          <w:sz w:val="14"/>
          <w:szCs w:val="14"/>
          <w:shd w:val="clear" w:color="auto" w:fill="FFFFFF"/>
        </w:rPr>
        <w:t>, </w:t>
      </w:r>
      <w:r w:rsidR="00F14ED2" w:rsidRPr="00F14ED2">
        <w:rPr>
          <w:rFonts w:ascii="Cambria" w:hAnsi="Cambria" w:cs="Arial"/>
          <w:i/>
          <w:iCs/>
          <w:color w:val="222222"/>
          <w:sz w:val="14"/>
          <w:szCs w:val="14"/>
          <w:shd w:val="clear" w:color="auto" w:fill="FFFFFF"/>
        </w:rPr>
        <w:t>538</w:t>
      </w:r>
      <w:r w:rsidR="00F14ED2" w:rsidRPr="00F14ED2">
        <w:rPr>
          <w:rFonts w:ascii="Cambria" w:hAnsi="Cambria" w:cs="Arial"/>
          <w:color w:val="222222"/>
          <w:sz w:val="14"/>
          <w:szCs w:val="14"/>
          <w:shd w:val="clear" w:color="auto" w:fill="FFFFFF"/>
        </w:rPr>
        <w:t>, 147413.</w:t>
      </w:r>
    </w:p>
    <w:p w14:paraId="50EA0CB1" w14:textId="5C17DA33" w:rsidR="0023190C" w:rsidRPr="003E6750" w:rsidRDefault="00A05D02" w:rsidP="008074EC">
      <w:pPr>
        <w:autoSpaceDE w:val="0"/>
        <w:autoSpaceDN w:val="0"/>
        <w:jc w:val="both"/>
        <w:rPr>
          <w:rFonts w:ascii="Cambria" w:hAnsi="Cambria"/>
          <w:color w:val="000000"/>
          <w:sz w:val="14"/>
          <w:szCs w:val="14"/>
        </w:rPr>
      </w:pPr>
      <w:r>
        <w:rPr>
          <w:rFonts w:ascii="Cambria" w:hAnsi="Cambria"/>
          <w:color w:val="000000"/>
          <w:sz w:val="14"/>
          <w:szCs w:val="14"/>
        </w:rPr>
        <w:t>[15]</w:t>
      </w:r>
      <w:r w:rsidR="00452C42">
        <w:rPr>
          <w:rFonts w:ascii="Cambria" w:hAnsi="Cambria"/>
          <w:color w:val="000000"/>
          <w:sz w:val="14"/>
          <w:szCs w:val="14"/>
        </w:rPr>
        <w:t xml:space="preserve"> </w:t>
      </w:r>
      <w:r w:rsidR="00F14ED2" w:rsidRPr="00F14ED2">
        <w:rPr>
          <w:rFonts w:ascii="Cambria" w:hAnsi="Cambria" w:cs="Arial"/>
          <w:color w:val="222222"/>
          <w:sz w:val="14"/>
          <w:szCs w:val="14"/>
          <w:shd w:val="clear" w:color="auto" w:fill="FFFFFF"/>
        </w:rPr>
        <w:t>Bohn</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R</w:t>
      </w:r>
      <w:r w:rsidR="00F86422">
        <w:rPr>
          <w:rFonts w:ascii="Cambria" w:hAnsi="Cambria" w:cs="Arial"/>
          <w:color w:val="222222"/>
          <w:sz w:val="14"/>
          <w:szCs w:val="14"/>
          <w:shd w:val="clear" w:color="auto" w:fill="FFFFFF"/>
        </w:rPr>
        <w:t>-</w:t>
      </w:r>
      <w:r w:rsidR="00F14ED2" w:rsidRPr="00F14ED2">
        <w:rPr>
          <w:rFonts w:ascii="Cambria" w:hAnsi="Cambria" w:cs="Arial"/>
          <w:color w:val="222222"/>
          <w:sz w:val="14"/>
          <w:szCs w:val="14"/>
          <w:shd w:val="clear" w:color="auto" w:fill="FFFFFF"/>
        </w:rPr>
        <w:t>E, Terwiesch</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C</w:t>
      </w:r>
      <w:r w:rsidR="00F86422">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(1999) The economics of yield-driven processes. </w:t>
      </w:r>
      <w:r w:rsidR="00F14ED2" w:rsidRPr="00F14ED2">
        <w:rPr>
          <w:rFonts w:ascii="Cambria" w:hAnsi="Cambria" w:cs="Arial"/>
          <w:i/>
          <w:iCs/>
          <w:color w:val="222222"/>
          <w:sz w:val="14"/>
          <w:szCs w:val="14"/>
          <w:shd w:val="clear" w:color="auto" w:fill="FFFFFF"/>
        </w:rPr>
        <w:t>Journal of Operations Management</w:t>
      </w:r>
      <w:r w:rsidR="00F14ED2" w:rsidRPr="00F14ED2">
        <w:rPr>
          <w:rFonts w:ascii="Cambria" w:hAnsi="Cambria" w:cs="Arial"/>
          <w:color w:val="222222"/>
          <w:sz w:val="14"/>
          <w:szCs w:val="14"/>
          <w:shd w:val="clear" w:color="auto" w:fill="FFFFFF"/>
        </w:rPr>
        <w:t>, </w:t>
      </w:r>
      <w:r w:rsidR="00F14ED2" w:rsidRPr="00F14ED2">
        <w:rPr>
          <w:rFonts w:ascii="Cambria" w:hAnsi="Cambria" w:cs="Arial"/>
          <w:i/>
          <w:iCs/>
          <w:color w:val="222222"/>
          <w:sz w:val="14"/>
          <w:szCs w:val="14"/>
          <w:shd w:val="clear" w:color="auto" w:fill="FFFFFF"/>
        </w:rPr>
        <w:t>18</w:t>
      </w:r>
      <w:r w:rsidR="00F14ED2" w:rsidRPr="00F14ED2">
        <w:rPr>
          <w:rFonts w:ascii="Cambria" w:hAnsi="Cambria" w:cs="Arial"/>
          <w:color w:val="222222"/>
          <w:sz w:val="14"/>
          <w:szCs w:val="14"/>
          <w:shd w:val="clear" w:color="auto" w:fill="FFFFFF"/>
        </w:rPr>
        <w:t>(1), 41-59.</w:t>
      </w:r>
    </w:p>
    <w:p w14:paraId="68A893F0" w14:textId="4DBEC426" w:rsidR="0054181B" w:rsidRPr="00571EC2" w:rsidRDefault="0054181B" w:rsidP="0054181B">
      <w:pPr>
        <w:rPr>
          <w:rFonts w:ascii="Cambria" w:hAnsi="Cambria"/>
          <w:sz w:val="14"/>
          <w:szCs w:val="14"/>
        </w:rPr>
      </w:pPr>
      <w:r>
        <w:rPr>
          <w:rFonts w:ascii="Cambria" w:hAnsi="Cambria"/>
          <w:color w:val="000000"/>
          <w:sz w:val="14"/>
          <w:szCs w:val="14"/>
        </w:rPr>
        <w:t xml:space="preserve">[16] </w:t>
      </w:r>
      <w:r w:rsidRPr="00571EC2">
        <w:rPr>
          <w:rFonts w:ascii="Cambria" w:hAnsi="Cambria" w:cs="Helvetica"/>
          <w:color w:val="000000"/>
          <w:sz w:val="14"/>
          <w:szCs w:val="14"/>
        </w:rPr>
        <w:t>Kenny</w:t>
      </w:r>
      <w:r>
        <w:rPr>
          <w:rFonts w:ascii="Cambria" w:hAnsi="Cambria" w:cs="Helvetica"/>
          <w:color w:val="000000"/>
          <w:sz w:val="14"/>
          <w:szCs w:val="14"/>
        </w:rPr>
        <w:t xml:space="preserve"> R</w:t>
      </w:r>
      <w:r w:rsidRPr="00571EC2">
        <w:rPr>
          <w:rFonts w:ascii="Cambria" w:hAnsi="Cambria" w:cs="Helvetica"/>
          <w:color w:val="000000"/>
          <w:sz w:val="14"/>
          <w:szCs w:val="14"/>
        </w:rPr>
        <w:t>, Hands</w:t>
      </w:r>
      <w:r>
        <w:rPr>
          <w:rFonts w:ascii="Cambria" w:hAnsi="Cambria" w:cs="Helvetica"/>
          <w:color w:val="000000"/>
          <w:sz w:val="14"/>
          <w:szCs w:val="14"/>
        </w:rPr>
        <w:t xml:space="preserve"> J</w:t>
      </w:r>
      <w:r w:rsidRPr="00571EC2">
        <w:rPr>
          <w:rFonts w:ascii="Cambria" w:hAnsi="Cambria" w:cs="Helvetica"/>
          <w:color w:val="000000"/>
          <w:sz w:val="14"/>
          <w:szCs w:val="14"/>
        </w:rPr>
        <w:t>, Hayhurst</w:t>
      </w:r>
      <w:r>
        <w:rPr>
          <w:rFonts w:ascii="Cambria" w:hAnsi="Cambria" w:cs="Helvetica"/>
          <w:color w:val="000000"/>
          <w:sz w:val="14"/>
          <w:szCs w:val="14"/>
        </w:rPr>
        <w:t xml:space="preserve"> N (2024) </w:t>
      </w:r>
      <w:r w:rsidRPr="00571EC2">
        <w:rPr>
          <w:rFonts w:ascii="Cambria" w:hAnsi="Cambria" w:cs="Helvetica"/>
          <w:color w:val="000000"/>
          <w:sz w:val="14"/>
          <w:szCs w:val="14"/>
        </w:rPr>
        <w:t>From Waste to Resource: How Standardized Health Metrics Can Accelerate the Circular Economy in Storage Media</w:t>
      </w:r>
      <w:r>
        <w:rPr>
          <w:rFonts w:ascii="Cambria" w:hAnsi="Cambria" w:cs="Helvetica"/>
          <w:color w:val="000000"/>
          <w:sz w:val="14"/>
          <w:szCs w:val="14"/>
        </w:rPr>
        <w:t xml:space="preserve">. </w:t>
      </w:r>
      <w:r w:rsidRPr="00571EC2">
        <w:rPr>
          <w:rFonts w:ascii="Cambria" w:hAnsi="Cambria" w:cs="Helvetica Neue"/>
          <w:i/>
          <w:iCs/>
          <w:color w:val="000000"/>
          <w:sz w:val="14"/>
          <w:szCs w:val="14"/>
        </w:rPr>
        <w:t>European Journal of Electrical Engineering and Computer Science</w:t>
      </w:r>
      <w:r w:rsidRPr="00571EC2">
        <w:rPr>
          <w:rFonts w:ascii="Cambria" w:hAnsi="Cambria" w:cs="Helvetica"/>
          <w:color w:val="000000"/>
          <w:sz w:val="14"/>
          <w:szCs w:val="14"/>
        </w:rPr>
        <w:t xml:space="preserve">, </w:t>
      </w:r>
      <w:r>
        <w:rPr>
          <w:rFonts w:ascii="Cambria" w:hAnsi="Cambria" w:cs="Helvetica"/>
          <w:color w:val="000000"/>
          <w:sz w:val="14"/>
          <w:szCs w:val="14"/>
        </w:rPr>
        <w:t xml:space="preserve">8(4) </w:t>
      </w:r>
      <w:r w:rsidRPr="00571EC2">
        <w:rPr>
          <w:rFonts w:ascii="Cambria" w:hAnsi="Cambria" w:cs="Helvetica"/>
          <w:color w:val="000000"/>
          <w:sz w:val="14"/>
          <w:szCs w:val="14"/>
        </w:rPr>
        <w:t>pp. 1–5</w:t>
      </w:r>
      <w:r>
        <w:rPr>
          <w:rFonts w:ascii="Cambria" w:hAnsi="Cambria" w:cs="Helvetica"/>
          <w:color w:val="000000"/>
          <w:sz w:val="14"/>
          <w:szCs w:val="14"/>
        </w:rPr>
        <w:t>.</w:t>
      </w:r>
    </w:p>
    <w:p w14:paraId="3FFD8783" w14:textId="25331653" w:rsidR="0023190C" w:rsidRPr="003E6750" w:rsidRDefault="00B15D3F" w:rsidP="008074EC">
      <w:pPr>
        <w:autoSpaceDE w:val="0"/>
        <w:autoSpaceDN w:val="0"/>
        <w:jc w:val="both"/>
        <w:rPr>
          <w:rFonts w:ascii="Cambria" w:hAnsi="Cambria"/>
          <w:color w:val="000000"/>
          <w:sz w:val="14"/>
          <w:szCs w:val="14"/>
        </w:rPr>
      </w:pPr>
      <w:r>
        <w:rPr>
          <w:rFonts w:ascii="Cambria" w:hAnsi="Cambria"/>
          <w:color w:val="000000"/>
          <w:sz w:val="14"/>
          <w:szCs w:val="14"/>
        </w:rPr>
        <w:t>[17</w:t>
      </w:r>
      <w:r w:rsidRPr="00F14ED2">
        <w:rPr>
          <w:rFonts w:ascii="Cambria" w:hAnsi="Cambria"/>
          <w:color w:val="000000"/>
          <w:sz w:val="14"/>
          <w:szCs w:val="14"/>
        </w:rPr>
        <w:t xml:space="preserve">] </w:t>
      </w:r>
      <w:r w:rsidR="00F14ED2" w:rsidRPr="00F14ED2">
        <w:rPr>
          <w:rFonts w:ascii="Cambria" w:hAnsi="Cambria" w:cs="Arial"/>
          <w:color w:val="222222"/>
          <w:sz w:val="14"/>
          <w:szCs w:val="14"/>
          <w:shd w:val="clear" w:color="auto" w:fill="FFFFFF"/>
        </w:rPr>
        <w:t>Handwerker</w:t>
      </w:r>
      <w:r w:rsidR="006F6901">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C, Olson W,</w:t>
      </w:r>
      <w:r w:rsidR="006F6901">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Rifer</w:t>
      </w:r>
      <w:r w:rsidR="006F6901">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W</w:t>
      </w:r>
      <w:r w:rsidR="006F6901">
        <w:rPr>
          <w:rFonts w:ascii="Cambria" w:hAnsi="Cambria" w:cs="Arial"/>
          <w:color w:val="222222"/>
          <w:sz w:val="14"/>
          <w:szCs w:val="14"/>
          <w:shd w:val="clear" w:color="auto" w:fill="FFFFFF"/>
        </w:rPr>
        <w:t xml:space="preserve"> </w:t>
      </w:r>
      <w:r w:rsidR="00F14ED2" w:rsidRPr="00F14ED2">
        <w:rPr>
          <w:rFonts w:ascii="Cambria" w:hAnsi="Cambria" w:cs="Arial"/>
          <w:color w:val="222222"/>
          <w:sz w:val="14"/>
          <w:szCs w:val="14"/>
          <w:shd w:val="clear" w:color="auto" w:fill="FFFFFF"/>
        </w:rPr>
        <w:t>(2017) Value Recovery from Used Electronics. </w:t>
      </w:r>
      <w:r w:rsidR="00F14ED2" w:rsidRPr="00F14ED2">
        <w:rPr>
          <w:rFonts w:ascii="Cambria" w:hAnsi="Cambria" w:cs="Arial"/>
          <w:i/>
          <w:iCs/>
          <w:color w:val="222222"/>
          <w:sz w:val="14"/>
          <w:szCs w:val="14"/>
          <w:shd w:val="clear" w:color="auto" w:fill="FFFFFF"/>
        </w:rPr>
        <w:t>International Electronics Manufacturing Initiative</w:t>
      </w:r>
      <w:r w:rsidR="00F14ED2" w:rsidRPr="00F14ED2">
        <w:rPr>
          <w:rFonts w:ascii="Cambria" w:hAnsi="Cambria" w:cs="Arial"/>
          <w:color w:val="222222"/>
          <w:sz w:val="14"/>
          <w:szCs w:val="14"/>
          <w:shd w:val="clear" w:color="auto" w:fill="FFFFFF"/>
        </w:rPr>
        <w:t>, 90.</w:t>
      </w:r>
    </w:p>
    <w:p w14:paraId="7C447CC2" w14:textId="20E63420" w:rsidR="0023190C" w:rsidRDefault="00B15D3F" w:rsidP="008074EC">
      <w:pPr>
        <w:autoSpaceDE w:val="0"/>
        <w:autoSpaceDN w:val="0"/>
        <w:jc w:val="both"/>
        <w:rPr>
          <w:rFonts w:ascii="Cambria" w:hAnsi="Cambria"/>
          <w:color w:val="000000"/>
          <w:sz w:val="14"/>
          <w:szCs w:val="14"/>
        </w:rPr>
      </w:pPr>
      <w:r>
        <w:rPr>
          <w:rFonts w:ascii="Cambria" w:hAnsi="Cambria"/>
          <w:color w:val="000000"/>
          <w:sz w:val="14"/>
          <w:szCs w:val="14"/>
        </w:rPr>
        <w:t>[</w:t>
      </w:r>
      <w:r w:rsidR="00D67964">
        <w:rPr>
          <w:rFonts w:ascii="Cambria" w:hAnsi="Cambria"/>
          <w:color w:val="000000"/>
          <w:sz w:val="14"/>
          <w:szCs w:val="14"/>
        </w:rPr>
        <w:t>1</w:t>
      </w:r>
      <w:r w:rsidR="00F14ED2">
        <w:rPr>
          <w:rFonts w:ascii="Cambria" w:hAnsi="Cambria"/>
          <w:color w:val="000000"/>
          <w:sz w:val="14"/>
          <w:szCs w:val="14"/>
        </w:rPr>
        <w:t>8</w:t>
      </w:r>
      <w:r>
        <w:rPr>
          <w:rFonts w:ascii="Cambria" w:hAnsi="Cambria"/>
          <w:color w:val="000000"/>
          <w:sz w:val="14"/>
          <w:szCs w:val="14"/>
        </w:rPr>
        <w:t xml:space="preserve">] </w:t>
      </w:r>
      <w:r w:rsidR="003A6279">
        <w:rPr>
          <w:rFonts w:ascii="Cambria" w:hAnsi="Cambria"/>
          <w:color w:val="000000"/>
          <w:sz w:val="14"/>
          <w:szCs w:val="14"/>
        </w:rPr>
        <w:t xml:space="preserve">Western Digital (2025) </w:t>
      </w:r>
      <w:r w:rsidR="0023190C" w:rsidRPr="003E6750">
        <w:rPr>
          <w:rFonts w:ascii="Cambria" w:hAnsi="Cambria"/>
          <w:color w:val="000000"/>
          <w:sz w:val="14"/>
          <w:szCs w:val="14"/>
        </w:rPr>
        <w:t>Advanced Recovery and Rare Earth Capture at Scale A blueprint for rare earth recovery that enhances supply chains and planetary resilience. White Paper</w:t>
      </w:r>
      <w:r w:rsidR="003A6279">
        <w:rPr>
          <w:rFonts w:ascii="Cambria" w:hAnsi="Cambria"/>
          <w:color w:val="000000"/>
          <w:sz w:val="14"/>
          <w:szCs w:val="14"/>
        </w:rPr>
        <w:t>. Accessed: January 2026</w:t>
      </w:r>
    </w:p>
    <w:p w14:paraId="61ED2A4C" w14:textId="571D0C5E"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[1</w:t>
      </w:r>
      <w:r>
        <w:rPr>
          <w:rFonts w:ascii="Cambria" w:eastAsiaTheme="minorEastAsia" w:hAnsi="Cambria"/>
          <w:sz w:val="14"/>
          <w:szCs w:val="14"/>
          <w:lang w:val="en-US" w:eastAsia="ko-KR"/>
        </w:rPr>
        <w:t>9</w:t>
      </w:r>
      <w:r w:rsidRPr="00263709">
        <w:rPr>
          <w:rFonts w:ascii="Cambria" w:eastAsiaTheme="minorEastAsia" w:hAnsi="Cambria"/>
          <w:sz w:val="14"/>
          <w:szCs w:val="14"/>
          <w:lang w:val="en-US" w:eastAsia="ko-KR"/>
        </w:rPr>
        <w:t>] U.S. Department of Energy</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(2002)</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 xml:space="preserve">Energy and environmental profile of the U.S. mining industry. </w:t>
      </w:r>
      <w:hyperlink r:id="rId25" w:history="1">
        <w:r w:rsidRPr="00263709">
          <w:rPr>
            <w:rStyle w:val="Hyperlink"/>
            <w:rFonts w:ascii="Cambria" w:eastAsiaTheme="minorEastAsia" w:hAnsi="Cambria"/>
            <w:sz w:val="14"/>
            <w:szCs w:val="14"/>
            <w:lang w:val="en-US" w:eastAsia="ko-KR"/>
          </w:rPr>
          <w:t>https://www.energy.gov/eere/amo/mining</w:t>
        </w:r>
      </w:hyperlink>
    </w:p>
    <w:p w14:paraId="627C9480" w14:textId="42441FB4"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[2</w:t>
      </w:r>
      <w:r>
        <w:rPr>
          <w:rFonts w:ascii="Cambria" w:eastAsiaTheme="minorEastAsia" w:hAnsi="Cambria"/>
          <w:sz w:val="14"/>
          <w:szCs w:val="14"/>
          <w:lang w:val="en-US" w:eastAsia="ko-KR"/>
        </w:rPr>
        <w:t>0</w:t>
      </w:r>
      <w:r w:rsidRPr="00263709">
        <w:rPr>
          <w:rFonts w:ascii="Cambria" w:eastAsiaTheme="minorEastAsia" w:hAnsi="Cambria"/>
          <w:sz w:val="14"/>
          <w:szCs w:val="14"/>
          <w:lang w:val="en-US" w:eastAsia="ko-KR"/>
        </w:rPr>
        <w:t>] Environmental Protection Agenc</w:t>
      </w:r>
      <w:r w:rsidR="006F6901">
        <w:rPr>
          <w:rFonts w:ascii="Cambria" w:eastAsiaTheme="minorEastAsia" w:hAnsi="Cambria"/>
          <w:sz w:val="14"/>
          <w:szCs w:val="14"/>
          <w:lang w:val="en-US" w:eastAsia="ko-KR"/>
        </w:rPr>
        <w:t xml:space="preserve">y </w:t>
      </w:r>
      <w:r w:rsidRPr="00263709">
        <w:rPr>
          <w:rFonts w:ascii="Cambria" w:eastAsiaTheme="minorEastAsia" w:hAnsi="Cambria"/>
          <w:sz w:val="14"/>
          <w:szCs w:val="14"/>
          <w:lang w:val="en-US" w:eastAsia="ko-KR"/>
        </w:rPr>
        <w:t>(2019)</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 xml:space="preserve">Section 4.8 operational report. </w:t>
      </w:r>
      <w:hyperlink r:id="rId26" w:history="1">
        <w:r w:rsidRPr="00263709">
          <w:rPr>
            <w:rStyle w:val="Hyperlink"/>
            <w:rFonts w:ascii="Cambria" w:eastAsiaTheme="minorEastAsia" w:hAnsi="Cambria"/>
            <w:sz w:val="14"/>
            <w:szCs w:val="14"/>
            <w:lang w:val="en-US" w:eastAsia="ko-KR"/>
          </w:rPr>
          <w:t>https://epawebapp.epa.ie/licences/lic_eDMS/090151b2806ec707.pdf</w:t>
        </w:r>
      </w:hyperlink>
    </w:p>
    <w:p w14:paraId="6059EC1B" w14:textId="7B2FE24D"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21</w:t>
      </w:r>
      <w:r w:rsidRPr="00263709">
        <w:rPr>
          <w:rFonts w:ascii="Cambria" w:eastAsiaTheme="minorEastAsia" w:hAnsi="Cambria"/>
          <w:sz w:val="14"/>
          <w:szCs w:val="14"/>
          <w:lang w:val="en-US" w:eastAsia="ko-KR"/>
        </w:rPr>
        <w:t>] Valmet</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(2003)</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Automation solutions for pulp and paper industry</w:t>
      </w:r>
      <w:r w:rsidR="00252C3B">
        <w:rPr>
          <w:rFonts w:ascii="Cambria" w:eastAsiaTheme="minorEastAsia" w:hAnsi="Cambria"/>
          <w:sz w:val="14"/>
          <w:szCs w:val="14"/>
          <w:lang w:val="en-US" w:eastAsia="ko-KR"/>
        </w:rPr>
        <w:t xml:space="preserve"> </w:t>
      </w:r>
      <w:hyperlink r:id="rId27" w:history="1">
        <w:r w:rsidR="00252C3B" w:rsidRPr="004215C5">
          <w:rPr>
            <w:rStyle w:val="Hyperlink"/>
            <w:rFonts w:ascii="Cambria" w:eastAsiaTheme="minorEastAsia" w:hAnsi="Cambria"/>
            <w:sz w:val="14"/>
            <w:szCs w:val="14"/>
            <w:lang w:val="en-US" w:eastAsia="ko-KR"/>
          </w:rPr>
          <w:t>https://www.valmet.com/globalassets/sharepoint/imported/2911_03_07en.pdf</w:t>
        </w:r>
      </w:hyperlink>
    </w:p>
    <w:p w14:paraId="74C3C071" w14:textId="058B5C14"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22</w:t>
      </w:r>
      <w:r w:rsidRPr="00263709">
        <w:rPr>
          <w:rFonts w:ascii="Cambria" w:eastAsiaTheme="minorEastAsia" w:hAnsi="Cambria"/>
          <w:sz w:val="14"/>
          <w:szCs w:val="14"/>
          <w:lang w:val="en-US" w:eastAsia="ko-KR"/>
        </w:rPr>
        <w:t>] Ibrahim</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K, Chik M, Hashim</w:t>
      </w:r>
      <w:r w:rsidR="006F6901">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U (2016) Semiconductor Fabrication Strategy for Cycle Time and Capacity Optimization: Past and Present. In Proceedings of the 2016 International Conference on Industrial Engineering and Operations Management (No. 1, pp. 2798-2807).</w:t>
      </w:r>
    </w:p>
    <w:p w14:paraId="14BA99D4" w14:textId="093156F5"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23</w:t>
      </w:r>
      <w:r w:rsidRPr="00263709">
        <w:rPr>
          <w:rFonts w:ascii="Cambria" w:eastAsiaTheme="minorEastAsia" w:hAnsi="Cambria"/>
          <w:sz w:val="14"/>
          <w:szCs w:val="14"/>
          <w:lang w:val="en-US" w:eastAsia="ko-KR"/>
        </w:rPr>
        <w:t>] Ali</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 xml:space="preserve">A, de Souza R (2007) Modeling and simulation of hard disk dive final assembly </w:t>
      </w:r>
      <w:r w:rsidR="008E126E" w:rsidRPr="00263709">
        <w:rPr>
          <w:rFonts w:ascii="Cambria" w:eastAsiaTheme="minorEastAsia" w:hAnsi="Cambria"/>
          <w:sz w:val="14"/>
          <w:szCs w:val="14"/>
          <w:lang w:val="en-US" w:eastAsia="ko-KR"/>
        </w:rPr>
        <w:t>using</w:t>
      </w:r>
      <w:r w:rsidRPr="00263709">
        <w:rPr>
          <w:rFonts w:ascii="Cambria" w:eastAsiaTheme="minorEastAsia" w:hAnsi="Cambria"/>
          <w:sz w:val="14"/>
          <w:szCs w:val="14"/>
          <w:lang w:val="en-US" w:eastAsia="ko-KR"/>
        </w:rPr>
        <w:t xml:space="preserve"> a HDD template. Winter Simulation Conference (pp. 1641-1650) IEEE.</w:t>
      </w:r>
    </w:p>
    <w:p w14:paraId="55AC0759" w14:textId="3D50034B"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24</w:t>
      </w:r>
      <w:r w:rsidRPr="00263709">
        <w:rPr>
          <w:rFonts w:ascii="Cambria" w:eastAsiaTheme="minorEastAsia" w:hAnsi="Cambria"/>
          <w:sz w:val="14"/>
          <w:szCs w:val="14"/>
          <w:lang w:val="en-US" w:eastAsia="ko-KR"/>
        </w:rPr>
        <w:t>] Schroeder B, Gibson G</w:t>
      </w:r>
      <w:r w:rsidR="00252C3B">
        <w:rPr>
          <w:rFonts w:ascii="Cambria" w:eastAsiaTheme="minorEastAsia" w:hAnsi="Cambria"/>
          <w:sz w:val="14"/>
          <w:szCs w:val="14"/>
          <w:lang w:val="en-US" w:eastAsia="ko-KR"/>
        </w:rPr>
        <w:t>-</w:t>
      </w:r>
      <w:r w:rsidRPr="00263709">
        <w:rPr>
          <w:rFonts w:ascii="Cambria" w:eastAsiaTheme="minorEastAsia" w:hAnsi="Cambria"/>
          <w:sz w:val="14"/>
          <w:szCs w:val="14"/>
          <w:lang w:val="en-US" w:eastAsia="ko-KR"/>
        </w:rPr>
        <w:t>A (2007) Understanding disk failure rates: What does an MTTF of 1,000,000 hours mean to you?ACM Transactions on Storage (TOS), 3(3) 8-es.</w:t>
      </w:r>
    </w:p>
    <w:p w14:paraId="43A2B70D" w14:textId="0D357B40" w:rsidR="008074EC" w:rsidRPr="00263709"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25</w:t>
      </w:r>
      <w:r w:rsidRPr="00263709">
        <w:rPr>
          <w:rFonts w:ascii="Cambria" w:eastAsiaTheme="minorEastAsia" w:hAnsi="Cambria"/>
          <w:sz w:val="14"/>
          <w:szCs w:val="14"/>
          <w:lang w:val="en-US" w:eastAsia="ko-KR"/>
        </w:rPr>
        <w:t>] Handwerker</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C, Olson</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W, Schaffer M</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(2018)</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 xml:space="preserve">Creating a circular economy for hard disk drives - A shared vision (iNEMI Report). </w:t>
      </w:r>
    </w:p>
    <w:p w14:paraId="54553FC5" w14:textId="74CACE96" w:rsidR="008074EC" w:rsidRDefault="008074EC" w:rsidP="008074EC">
      <w:pPr>
        <w:jc w:val="both"/>
        <w:rPr>
          <w:rFonts w:ascii="Cambria" w:eastAsiaTheme="minorEastAsia" w:hAnsi="Cambria"/>
          <w:sz w:val="14"/>
          <w:szCs w:val="14"/>
          <w:lang w:val="en-US" w:eastAsia="ko-KR"/>
        </w:rPr>
      </w:pPr>
      <w:r w:rsidRPr="00263709">
        <w:rPr>
          <w:rFonts w:ascii="Cambria" w:eastAsiaTheme="minorEastAsia" w:hAnsi="Cambria"/>
          <w:sz w:val="14"/>
          <w:szCs w:val="14"/>
          <w:lang w:val="en-US" w:eastAsia="ko-KR"/>
        </w:rPr>
        <w:t>[</w:t>
      </w:r>
      <w:r>
        <w:rPr>
          <w:rFonts w:ascii="Cambria" w:eastAsiaTheme="minorEastAsia" w:hAnsi="Cambria"/>
          <w:sz w:val="14"/>
          <w:szCs w:val="14"/>
          <w:lang w:val="en-US" w:eastAsia="ko-KR"/>
        </w:rPr>
        <w:t>26</w:t>
      </w:r>
      <w:r w:rsidRPr="00263709">
        <w:rPr>
          <w:rFonts w:ascii="Cambria" w:eastAsiaTheme="minorEastAsia" w:hAnsi="Cambria"/>
          <w:sz w:val="14"/>
          <w:szCs w:val="14"/>
          <w:lang w:val="en-US" w:eastAsia="ko-KR"/>
        </w:rPr>
        <w:t>] Papetti</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M, Colledani M, Diani</w:t>
      </w:r>
      <w:r w:rsidR="00252C3B">
        <w:rPr>
          <w:rFonts w:ascii="Cambria" w:eastAsiaTheme="minorEastAsia" w:hAnsi="Cambria"/>
          <w:sz w:val="14"/>
          <w:szCs w:val="14"/>
          <w:lang w:val="en-US" w:eastAsia="ko-KR"/>
        </w:rPr>
        <w:t xml:space="preserve"> </w:t>
      </w:r>
      <w:r w:rsidRPr="00263709">
        <w:rPr>
          <w:rFonts w:ascii="Cambria" w:eastAsiaTheme="minorEastAsia" w:hAnsi="Cambria"/>
          <w:sz w:val="14"/>
          <w:szCs w:val="14"/>
          <w:lang w:val="en-US" w:eastAsia="ko-KR"/>
        </w:rPr>
        <w:t>M (2025) HDD Disassembly Optimization for the Efficient Recovery of NdFeB Permanent Magnets. Procedia CIRP, 136, 153-158.</w:t>
      </w:r>
    </w:p>
    <w:p w14:paraId="5E355597" w14:textId="2A03B03F" w:rsidR="00C07DDA" w:rsidRDefault="00C07DDA" w:rsidP="008074EC">
      <w:pPr>
        <w:jc w:val="both"/>
        <w:rPr>
          <w:rFonts w:ascii="Cambria" w:hAnsi="Cambria" w:cs="Arial"/>
          <w:color w:val="222222"/>
          <w:sz w:val="14"/>
          <w:szCs w:val="14"/>
          <w:shd w:val="clear" w:color="auto" w:fill="FFFFFF"/>
        </w:rPr>
      </w:pPr>
      <w:r>
        <w:rPr>
          <w:rFonts w:ascii="Cambria" w:eastAsiaTheme="minorEastAsia" w:hAnsi="Cambria"/>
          <w:sz w:val="14"/>
          <w:szCs w:val="14"/>
          <w:lang w:val="en-US" w:eastAsia="ko-KR"/>
        </w:rPr>
        <w:t xml:space="preserve">[27] </w:t>
      </w:r>
      <w:r w:rsidRPr="00C07DDA">
        <w:rPr>
          <w:rFonts w:ascii="Cambria" w:hAnsi="Cambria" w:cs="Arial"/>
          <w:color w:val="222222"/>
          <w:sz w:val="14"/>
          <w:szCs w:val="14"/>
          <w:shd w:val="clear" w:color="auto" w:fill="FFFFFF"/>
        </w:rPr>
        <w:t>Boin</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U</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M</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J, Bertram</w:t>
      </w:r>
      <w:r w:rsidR="00252C3B">
        <w:rPr>
          <w:rFonts w:ascii="Cambria" w:hAnsi="Cambria" w:cs="Arial"/>
          <w:color w:val="222222"/>
          <w:sz w:val="14"/>
          <w:szCs w:val="14"/>
          <w:shd w:val="clear" w:color="auto" w:fill="FFFFFF"/>
        </w:rPr>
        <w:t xml:space="preserve"> M</w:t>
      </w:r>
      <w:r w:rsidRPr="00C07DDA">
        <w:rPr>
          <w:rFonts w:ascii="Cambria" w:hAnsi="Cambria" w:cs="Arial"/>
          <w:color w:val="222222"/>
          <w:sz w:val="14"/>
          <w:szCs w:val="14"/>
          <w:shd w:val="clear" w:color="auto" w:fill="FFFFFF"/>
        </w:rPr>
        <w:t xml:space="preserve"> </w:t>
      </w:r>
      <w:r w:rsidR="00825FCC">
        <w:rPr>
          <w:rFonts w:ascii="Cambria" w:hAnsi="Cambria" w:cs="Arial"/>
          <w:color w:val="222222"/>
          <w:sz w:val="14"/>
          <w:szCs w:val="14"/>
          <w:shd w:val="clear" w:color="auto" w:fill="FFFFFF"/>
        </w:rPr>
        <w:t xml:space="preserve">(2005) </w:t>
      </w:r>
      <w:r w:rsidRPr="00C07DDA">
        <w:rPr>
          <w:rFonts w:ascii="Cambria" w:hAnsi="Cambria" w:cs="Arial"/>
          <w:color w:val="222222"/>
          <w:sz w:val="14"/>
          <w:szCs w:val="14"/>
          <w:shd w:val="clear" w:color="auto" w:fill="FFFFFF"/>
        </w:rPr>
        <w:t>"Melting standardized aluminum scrap: A mass balance model for Europe." </w:t>
      </w:r>
      <w:r w:rsidRPr="00C07DDA">
        <w:rPr>
          <w:rFonts w:ascii="Cambria" w:hAnsi="Cambria" w:cs="Arial"/>
          <w:i/>
          <w:iCs/>
          <w:color w:val="222222"/>
          <w:sz w:val="14"/>
          <w:szCs w:val="14"/>
          <w:shd w:val="clear" w:color="auto" w:fill="FFFFFF"/>
        </w:rPr>
        <w:t>Jom</w:t>
      </w:r>
      <w:r w:rsidRPr="00C07DDA">
        <w:rPr>
          <w:rFonts w:ascii="Cambria" w:hAnsi="Cambria" w:cs="Arial"/>
          <w:color w:val="222222"/>
          <w:sz w:val="14"/>
          <w:szCs w:val="14"/>
          <w:shd w:val="clear" w:color="auto" w:fill="FFFFFF"/>
        </w:rPr>
        <w:t> </w:t>
      </w:r>
      <w:r w:rsidRPr="00825FCC">
        <w:rPr>
          <w:rFonts w:ascii="Cambria" w:hAnsi="Cambria" w:cs="Arial"/>
          <w:i/>
          <w:iCs/>
          <w:color w:val="222222"/>
          <w:sz w:val="14"/>
          <w:szCs w:val="14"/>
          <w:shd w:val="clear" w:color="auto" w:fill="FFFFFF"/>
        </w:rPr>
        <w:t>57</w:t>
      </w:r>
      <w:r w:rsidR="00825FCC">
        <w:rPr>
          <w:rFonts w:ascii="Cambria" w:hAnsi="Cambria" w:cs="Arial"/>
          <w:color w:val="222222"/>
          <w:sz w:val="14"/>
          <w:szCs w:val="14"/>
          <w:shd w:val="clear" w:color="auto" w:fill="FFFFFF"/>
        </w:rPr>
        <w:t>(8),</w:t>
      </w:r>
      <w:r w:rsidRPr="00C07DDA">
        <w:rPr>
          <w:rFonts w:ascii="Cambria" w:hAnsi="Cambria" w:cs="Arial"/>
          <w:color w:val="222222"/>
          <w:sz w:val="14"/>
          <w:szCs w:val="14"/>
          <w:shd w:val="clear" w:color="auto" w:fill="FFFFFF"/>
        </w:rPr>
        <w:t xml:space="preserve"> 26-33.</w:t>
      </w:r>
    </w:p>
    <w:p w14:paraId="7D062F26" w14:textId="5ED8FE61" w:rsidR="00C07DDA" w:rsidRPr="00263709" w:rsidRDefault="00C07DDA" w:rsidP="008074EC">
      <w:pPr>
        <w:jc w:val="both"/>
        <w:rPr>
          <w:rFonts w:ascii="Cambria" w:eastAsiaTheme="minorEastAsia" w:hAnsi="Cambria"/>
          <w:sz w:val="14"/>
          <w:szCs w:val="14"/>
          <w:lang w:val="en-US" w:eastAsia="ko-KR"/>
        </w:rPr>
      </w:pPr>
      <w:r>
        <w:rPr>
          <w:rFonts w:ascii="Cambria" w:hAnsi="Cambria" w:cs="Arial"/>
          <w:color w:val="222222"/>
          <w:sz w:val="14"/>
          <w:szCs w:val="14"/>
          <w:shd w:val="clear" w:color="auto" w:fill="FFFFFF"/>
        </w:rPr>
        <w:t>[28</w:t>
      </w:r>
      <w:r w:rsidRPr="00C07DDA">
        <w:rPr>
          <w:rFonts w:ascii="Cambria" w:hAnsi="Cambria" w:cs="Arial"/>
          <w:color w:val="222222"/>
          <w:sz w:val="14"/>
          <w:szCs w:val="14"/>
          <w:shd w:val="clear" w:color="auto" w:fill="FFFFFF"/>
        </w:rPr>
        <w:t>] Nguyen</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R</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T, Diaz L</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A, Imholte, D</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D, Lister</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T</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E (2017)</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Economic assessment for recycling critical metals from hard disk drives using a comprehensive recovery process. </w:t>
      </w:r>
      <w:r w:rsidRPr="00C07DDA">
        <w:rPr>
          <w:rFonts w:ascii="Cambria" w:hAnsi="Cambria" w:cs="Arial"/>
          <w:i/>
          <w:iCs/>
          <w:color w:val="222222"/>
          <w:sz w:val="14"/>
          <w:szCs w:val="14"/>
          <w:shd w:val="clear" w:color="auto" w:fill="FFFFFF"/>
        </w:rPr>
        <w:t>Jom</w:t>
      </w:r>
      <w:r w:rsidRPr="00C07DDA">
        <w:rPr>
          <w:rFonts w:ascii="Cambria" w:hAnsi="Cambria" w:cs="Arial"/>
          <w:color w:val="222222"/>
          <w:sz w:val="14"/>
          <w:szCs w:val="14"/>
          <w:shd w:val="clear" w:color="auto" w:fill="FFFFFF"/>
        </w:rPr>
        <w:t>, </w:t>
      </w:r>
      <w:r w:rsidRPr="00C07DDA">
        <w:rPr>
          <w:rFonts w:ascii="Cambria" w:hAnsi="Cambria" w:cs="Arial"/>
          <w:i/>
          <w:iCs/>
          <w:color w:val="222222"/>
          <w:sz w:val="14"/>
          <w:szCs w:val="14"/>
          <w:shd w:val="clear" w:color="auto" w:fill="FFFFFF"/>
        </w:rPr>
        <w:t>69</w:t>
      </w:r>
      <w:r w:rsidRPr="00C07DDA">
        <w:rPr>
          <w:rFonts w:ascii="Cambria" w:hAnsi="Cambria" w:cs="Arial"/>
          <w:color w:val="222222"/>
          <w:sz w:val="14"/>
          <w:szCs w:val="14"/>
          <w:shd w:val="clear" w:color="auto" w:fill="FFFFFF"/>
        </w:rPr>
        <w:t>(9), 1546-1552.</w:t>
      </w:r>
    </w:p>
    <w:p w14:paraId="26554D29" w14:textId="77777777" w:rsidR="00252C3B" w:rsidRDefault="00C07DDA" w:rsidP="00B15D3F">
      <w:pPr>
        <w:autoSpaceDE w:val="0"/>
        <w:autoSpaceDN w:val="0"/>
        <w:jc w:val="both"/>
        <w:rPr>
          <w:rFonts w:ascii="Cambria" w:hAnsi="Cambria" w:cs="Arial"/>
          <w:color w:val="222222"/>
          <w:sz w:val="14"/>
          <w:szCs w:val="14"/>
          <w:shd w:val="clear" w:color="auto" w:fill="FFFFFF"/>
        </w:rPr>
      </w:pPr>
      <w:r>
        <w:rPr>
          <w:rFonts w:ascii="Cambria" w:hAnsi="Cambria"/>
          <w:color w:val="000000"/>
          <w:sz w:val="14"/>
          <w:szCs w:val="14"/>
        </w:rPr>
        <w:t>[29]</w:t>
      </w:r>
      <w:r w:rsidRPr="00C07DDA">
        <w:rPr>
          <w:rFonts w:ascii="Arial" w:hAnsi="Arial" w:cs="Arial"/>
          <w:color w:val="222222"/>
          <w:sz w:val="20"/>
          <w:szCs w:val="20"/>
          <w:shd w:val="clear" w:color="auto" w:fill="FFFFFF"/>
        </w:rPr>
        <w:t xml:space="preserve"> </w:t>
      </w:r>
      <w:r w:rsidRPr="00C07DDA">
        <w:rPr>
          <w:rFonts w:ascii="Cambria" w:hAnsi="Cambria" w:cs="Arial"/>
          <w:color w:val="222222"/>
          <w:sz w:val="14"/>
          <w:szCs w:val="14"/>
          <w:shd w:val="clear" w:color="auto" w:fill="FFFFFF"/>
        </w:rPr>
        <w:t>Torrubia</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 xml:space="preserve">J, Parvez </w:t>
      </w:r>
      <w:r w:rsidR="00252C3B">
        <w:rPr>
          <w:rFonts w:ascii="Cambria" w:hAnsi="Cambria" w:cs="Arial"/>
          <w:color w:val="222222"/>
          <w:sz w:val="14"/>
          <w:szCs w:val="14"/>
          <w:shd w:val="clear" w:color="auto" w:fill="FFFFFF"/>
        </w:rPr>
        <w:t>A-</w:t>
      </w:r>
      <w:r w:rsidRPr="00C07DDA">
        <w:rPr>
          <w:rFonts w:ascii="Cambria" w:hAnsi="Cambria" w:cs="Arial"/>
          <w:color w:val="222222"/>
          <w:sz w:val="14"/>
          <w:szCs w:val="14"/>
          <w:shd w:val="clear" w:color="auto" w:fill="FFFFFF"/>
        </w:rPr>
        <w:t>M, Sajjad</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M, Paz F</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A</w:t>
      </w:r>
      <w:r w:rsidR="00252C3B">
        <w:rPr>
          <w:rFonts w:ascii="Cambria" w:hAnsi="Cambria" w:cs="Arial"/>
          <w:color w:val="222222"/>
          <w:sz w:val="14"/>
          <w:szCs w:val="14"/>
          <w:shd w:val="clear" w:color="auto" w:fill="FFFFFF"/>
        </w:rPr>
        <w:t>-</w:t>
      </w:r>
      <w:r w:rsidRPr="00C07DDA">
        <w:rPr>
          <w:rFonts w:ascii="Cambria" w:hAnsi="Cambria" w:cs="Arial"/>
          <w:color w:val="222222"/>
          <w:sz w:val="14"/>
          <w:szCs w:val="14"/>
          <w:shd w:val="clear" w:color="auto" w:fill="FFFFFF"/>
        </w:rPr>
        <w:t>G,</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 xml:space="preserve">van den Boogaart </w:t>
      </w:r>
      <w:r w:rsidR="00252C3B">
        <w:rPr>
          <w:rFonts w:ascii="Cambria" w:hAnsi="Cambria" w:cs="Arial"/>
          <w:color w:val="222222"/>
          <w:sz w:val="14"/>
          <w:szCs w:val="14"/>
          <w:shd w:val="clear" w:color="auto" w:fill="FFFFFF"/>
        </w:rPr>
        <w:t>K-</w:t>
      </w:r>
      <w:r w:rsidRPr="00C07DDA">
        <w:rPr>
          <w:rFonts w:ascii="Cambria" w:hAnsi="Cambria" w:cs="Arial"/>
          <w:color w:val="222222"/>
          <w:sz w:val="14"/>
          <w:szCs w:val="14"/>
          <w:shd w:val="clear" w:color="auto" w:fill="FFFFFF"/>
        </w:rPr>
        <w:t>G</w:t>
      </w:r>
      <w:r w:rsidR="00252C3B">
        <w:rPr>
          <w:rFonts w:ascii="Cambria" w:hAnsi="Cambria" w:cs="Arial"/>
          <w:color w:val="222222"/>
          <w:sz w:val="14"/>
          <w:szCs w:val="14"/>
          <w:shd w:val="clear" w:color="auto" w:fill="FFFFFF"/>
        </w:rPr>
        <w:t xml:space="preserve"> </w:t>
      </w:r>
      <w:r w:rsidRPr="00C07DDA">
        <w:rPr>
          <w:rFonts w:ascii="Cambria" w:hAnsi="Cambria" w:cs="Arial"/>
          <w:color w:val="222222"/>
          <w:sz w:val="14"/>
          <w:szCs w:val="14"/>
          <w:shd w:val="clear" w:color="auto" w:fill="FFFFFF"/>
        </w:rPr>
        <w:t>(2024) Recovery of copper from electronic waste: An energy transition approach to decarbonise the industry. </w:t>
      </w:r>
      <w:r w:rsidRPr="00C07DDA">
        <w:rPr>
          <w:rFonts w:ascii="Cambria" w:hAnsi="Cambria" w:cs="Arial"/>
          <w:i/>
          <w:iCs/>
          <w:color w:val="222222"/>
          <w:sz w:val="14"/>
          <w:szCs w:val="14"/>
          <w:shd w:val="clear" w:color="auto" w:fill="FFFFFF"/>
        </w:rPr>
        <w:t>Journal of Cleaner Production</w:t>
      </w:r>
      <w:r w:rsidRPr="00C07DDA">
        <w:rPr>
          <w:rFonts w:ascii="Cambria" w:hAnsi="Cambria" w:cs="Arial"/>
          <w:color w:val="222222"/>
          <w:sz w:val="14"/>
          <w:szCs w:val="14"/>
          <w:shd w:val="clear" w:color="auto" w:fill="FFFFFF"/>
        </w:rPr>
        <w:t>, </w:t>
      </w:r>
      <w:r w:rsidRPr="00C07DDA">
        <w:rPr>
          <w:rFonts w:ascii="Cambria" w:hAnsi="Cambria" w:cs="Arial"/>
          <w:i/>
          <w:iCs/>
          <w:color w:val="222222"/>
          <w:sz w:val="14"/>
          <w:szCs w:val="14"/>
          <w:shd w:val="clear" w:color="auto" w:fill="FFFFFF"/>
        </w:rPr>
        <w:t>485</w:t>
      </w:r>
      <w:r w:rsidRPr="00C07DDA">
        <w:rPr>
          <w:rFonts w:ascii="Cambria" w:hAnsi="Cambria" w:cs="Arial"/>
          <w:color w:val="222222"/>
          <w:sz w:val="14"/>
          <w:szCs w:val="14"/>
          <w:shd w:val="clear" w:color="auto" w:fill="FFFFFF"/>
        </w:rPr>
        <w:t>, 144349.</w:t>
      </w:r>
    </w:p>
    <w:p w14:paraId="2BC0B7B3" w14:textId="793E552F" w:rsidR="00C07DDA" w:rsidRPr="00252C3B" w:rsidRDefault="00C07DDA" w:rsidP="00B15D3F">
      <w:pPr>
        <w:autoSpaceDE w:val="0"/>
        <w:autoSpaceDN w:val="0"/>
        <w:jc w:val="both"/>
        <w:rPr>
          <w:rFonts w:ascii="Cambria" w:hAnsi="Cambria" w:cs="Arial"/>
          <w:color w:val="222222"/>
          <w:sz w:val="14"/>
          <w:szCs w:val="14"/>
          <w:shd w:val="clear" w:color="auto" w:fill="FFFFFF"/>
        </w:rPr>
      </w:pPr>
      <w:r>
        <w:rPr>
          <w:rFonts w:ascii="Cambria" w:hAnsi="Cambria" w:cs="Arial"/>
          <w:color w:val="222222"/>
          <w:sz w:val="14"/>
          <w:szCs w:val="14"/>
          <w:shd w:val="clear" w:color="auto" w:fill="FFFFFF"/>
        </w:rPr>
        <w:t>[30]</w:t>
      </w:r>
      <w:r w:rsidR="00484F7C">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Bowyer</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J, Bratkovich S, Fernholz</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K</w:t>
      </w:r>
      <w:r w:rsidR="00103110">
        <w:rPr>
          <w:rFonts w:ascii="Cambria" w:hAnsi="Cambria" w:cs="Arial"/>
          <w:color w:val="222222"/>
          <w:sz w:val="14"/>
          <w:szCs w:val="14"/>
          <w:shd w:val="clear" w:color="auto" w:fill="FFFFFF"/>
        </w:rPr>
        <w:t>,</w:t>
      </w:r>
      <w:r w:rsidR="00484F7C" w:rsidRPr="00484F7C">
        <w:rPr>
          <w:rFonts w:ascii="Cambria" w:hAnsi="Cambria" w:cs="Arial"/>
          <w:color w:val="222222"/>
          <w:sz w:val="14"/>
          <w:szCs w:val="14"/>
          <w:shd w:val="clear" w:color="auto" w:fill="FFFFFF"/>
        </w:rPr>
        <w:t xml:space="preserve"> Frank</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M, Groot</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H, Howe</w:t>
      </w:r>
      <w:r w:rsidR="00252C3B">
        <w:rPr>
          <w:rFonts w:ascii="Cambria" w:hAnsi="Cambria" w:cs="Arial"/>
          <w:color w:val="222222"/>
          <w:sz w:val="14"/>
          <w:szCs w:val="14"/>
          <w:shd w:val="clear" w:color="auto" w:fill="FFFFFF"/>
        </w:rPr>
        <w:t xml:space="preserve"> J</w:t>
      </w:r>
      <w:r w:rsidR="00484F7C" w:rsidRPr="00484F7C">
        <w:rPr>
          <w:rFonts w:ascii="Cambria" w:hAnsi="Cambria" w:cs="Arial"/>
          <w:color w:val="222222"/>
          <w:sz w:val="14"/>
          <w:szCs w:val="14"/>
          <w:shd w:val="clear" w:color="auto" w:fill="FFFFFF"/>
        </w:rPr>
        <w:t>, Pepke</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E</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(2015)</w:t>
      </w:r>
      <w:r w:rsidR="00252C3B">
        <w:rPr>
          <w:rFonts w:ascii="Cambria" w:hAnsi="Cambria" w:cs="Arial"/>
          <w:color w:val="222222"/>
          <w:sz w:val="14"/>
          <w:szCs w:val="14"/>
          <w:shd w:val="clear" w:color="auto" w:fill="FFFFFF"/>
        </w:rPr>
        <w:t xml:space="preserve"> </w:t>
      </w:r>
      <w:r w:rsidR="00484F7C" w:rsidRPr="00484F7C">
        <w:rPr>
          <w:rFonts w:ascii="Cambria" w:hAnsi="Cambria" w:cs="Arial"/>
          <w:color w:val="222222"/>
          <w:sz w:val="14"/>
          <w:szCs w:val="14"/>
          <w:shd w:val="clear" w:color="auto" w:fill="FFFFFF"/>
        </w:rPr>
        <w:t>Understanding steel</w:t>
      </w:r>
      <w:r w:rsidR="00484F7C">
        <w:rPr>
          <w:rFonts w:ascii="Arial" w:hAnsi="Arial" w:cs="Arial"/>
          <w:color w:val="222222"/>
          <w:sz w:val="20"/>
          <w:szCs w:val="20"/>
          <w:shd w:val="clear" w:color="auto" w:fill="FFFFFF"/>
        </w:rPr>
        <w:t xml:space="preserve"> </w:t>
      </w:r>
      <w:r w:rsidR="00484F7C" w:rsidRPr="00484F7C">
        <w:rPr>
          <w:rFonts w:ascii="Cambria" w:hAnsi="Cambria" w:cs="Arial"/>
          <w:color w:val="222222"/>
          <w:sz w:val="14"/>
          <w:szCs w:val="14"/>
          <w:shd w:val="clear" w:color="auto" w:fill="FFFFFF"/>
        </w:rPr>
        <w:t>recovery and recycling rates and limitations to</w:t>
      </w:r>
      <w:r w:rsidR="00484F7C">
        <w:rPr>
          <w:rFonts w:ascii="Arial" w:hAnsi="Arial" w:cs="Arial"/>
          <w:color w:val="222222"/>
          <w:sz w:val="20"/>
          <w:szCs w:val="20"/>
          <w:shd w:val="clear" w:color="auto" w:fill="FFFFFF"/>
        </w:rPr>
        <w:t xml:space="preserve"> </w:t>
      </w:r>
      <w:r w:rsidR="00484F7C" w:rsidRPr="00484F7C">
        <w:rPr>
          <w:rFonts w:ascii="Cambria" w:hAnsi="Cambria" w:cs="Arial"/>
          <w:color w:val="222222"/>
          <w:sz w:val="14"/>
          <w:szCs w:val="14"/>
          <w:shd w:val="clear" w:color="auto" w:fill="FFFFFF"/>
        </w:rPr>
        <w:t>recycling. </w:t>
      </w:r>
      <w:r w:rsidR="00484F7C" w:rsidRPr="00484F7C">
        <w:rPr>
          <w:rFonts w:ascii="Cambria" w:hAnsi="Cambria" w:cs="Arial"/>
          <w:i/>
          <w:iCs/>
          <w:color w:val="222222"/>
          <w:sz w:val="14"/>
          <w:szCs w:val="14"/>
          <w:shd w:val="clear" w:color="auto" w:fill="FFFFFF"/>
        </w:rPr>
        <w:t>Dovetail Partners Inc.: Minneapolis, MN, USA</w:t>
      </w:r>
      <w:r w:rsidR="00484F7C" w:rsidRPr="00484F7C">
        <w:rPr>
          <w:rFonts w:ascii="Cambria" w:hAnsi="Cambria" w:cs="Arial"/>
          <w:color w:val="222222"/>
          <w:sz w:val="14"/>
          <w:szCs w:val="14"/>
          <w:shd w:val="clear" w:color="auto" w:fill="FFFFFF"/>
        </w:rPr>
        <w:t>, 1-12.</w:t>
      </w:r>
    </w:p>
    <w:p w14:paraId="245EB331" w14:textId="6A8C92A1" w:rsidR="009A0CF4" w:rsidRDefault="009A0CF4"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p>
    <w:p w14:paraId="155A4662" w14:textId="77777777" w:rsidR="00ED0339" w:rsidRDefault="00ED0339"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p>
    <w:p w14:paraId="2B13E3B5" w14:textId="77777777" w:rsidR="008074EC" w:rsidRDefault="008074E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p>
    <w:p w14:paraId="21D7D027" w14:textId="77777777" w:rsidR="008074EC" w:rsidRDefault="008074EC" w:rsidP="007B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Helvetica"/>
          <w:sz w:val="14"/>
          <w:szCs w:val="14"/>
          <w:lang w:val="en-US"/>
        </w:rPr>
      </w:pPr>
    </w:p>
    <w:p w14:paraId="7090C399" w14:textId="77777777" w:rsidR="00090204" w:rsidRPr="00B91666" w:rsidRDefault="00090204" w:rsidP="00090204">
      <w:pPr>
        <w:rPr>
          <w:rFonts w:ascii="Cambria" w:hAnsi="Cambria"/>
          <w:sz w:val="16"/>
          <w:szCs w:val="16"/>
        </w:rPr>
      </w:pPr>
    </w:p>
    <w:p w14:paraId="608E336B" w14:textId="02765D51" w:rsidR="001A6842" w:rsidRPr="00B91666" w:rsidRDefault="001A6842" w:rsidP="008074EC">
      <w:pPr>
        <w:rPr>
          <w:rFonts w:ascii="Cambria" w:hAnsi="Cambria"/>
          <w:sz w:val="16"/>
          <w:szCs w:val="16"/>
          <w:lang w:val="en-US"/>
        </w:rPr>
      </w:pPr>
    </w:p>
    <w:p w14:paraId="0D3712F4" w14:textId="77777777" w:rsidR="00E10CDE" w:rsidRPr="00F43A00" w:rsidRDefault="00E10CDE" w:rsidP="00D53BDB">
      <w:pPr>
        <w:jc w:val="both"/>
        <w:rPr>
          <w:rFonts w:ascii="Cambria" w:hAnsi="Cambria"/>
          <w:sz w:val="14"/>
          <w:szCs w:val="14"/>
          <w:lang w:val="en-US"/>
        </w:rPr>
      </w:pPr>
    </w:p>
    <w:sectPr w:rsidR="00E10CDE" w:rsidRPr="00F43A00" w:rsidSect="00F6082D">
      <w:footnotePr>
        <w:numFmt w:val="chicago"/>
      </w:footnotePr>
      <w:type w:val="continuous"/>
      <w:pgSz w:w="11906" w:h="16838"/>
      <w:pgMar w:top="1134" w:right="748" w:bottom="1560" w:left="720" w:header="709" w:footer="709" w:gutter="0"/>
      <w:cols w:num="2" w:space="314"/>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Ritbik Kumar" w:date="2026-03-21T10:20:00Z" w:initials="10/29">
    <w:p w14:paraId="6A10C192" w14:textId="77777777" w:rsidR="00D37420" w:rsidRDefault="00E72E45" w:rsidP="00D37420">
      <w:pPr>
        <w:pStyle w:val="CommentText"/>
      </w:pPr>
      <w:r>
        <w:rPr>
          <w:rStyle w:val="CommentReference"/>
        </w:rPr>
        <w:annotationRef/>
      </w:r>
      <w:r w:rsidR="00D37420">
        <w:t>We need to change it to 75.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10C19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1A26AB" w16cex:dateUtc="2026-03-21T14: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10C192" w16cid:durableId="451A26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42F61" w14:textId="77777777" w:rsidR="007F406D" w:rsidRDefault="007F406D">
      <w:r>
        <w:separator/>
      </w:r>
    </w:p>
  </w:endnote>
  <w:endnote w:type="continuationSeparator" w:id="0">
    <w:p w14:paraId="532D16A0" w14:textId="77777777" w:rsidR="007F406D" w:rsidRDefault="007F4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7784B" w14:textId="77777777" w:rsidR="007F406D" w:rsidRDefault="007F406D">
      <w:r>
        <w:separator/>
      </w:r>
    </w:p>
  </w:footnote>
  <w:footnote w:type="continuationSeparator" w:id="0">
    <w:p w14:paraId="7ACBB6ED" w14:textId="77777777" w:rsidR="007F406D" w:rsidRDefault="007F4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5DCB"/>
    <w:multiLevelType w:val="hybridMultilevel"/>
    <w:tmpl w:val="4F7CD5D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1BAD70C0"/>
    <w:multiLevelType w:val="hybridMultilevel"/>
    <w:tmpl w:val="21121B08"/>
    <w:lvl w:ilvl="0" w:tplc="50D6BBE0">
      <w:start w:val="6"/>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8600A"/>
    <w:multiLevelType w:val="hybridMultilevel"/>
    <w:tmpl w:val="60448B1E"/>
    <w:lvl w:ilvl="0" w:tplc="FFFFFFFF">
      <w:start w:val="1"/>
      <w:numFmt w:val="lowerRoman"/>
      <w:lvlText w:val="%1."/>
      <w:lvlJc w:val="right"/>
      <w:pPr>
        <w:ind w:left="72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 w15:restartNumberingAfterBreak="0">
    <w:nsid w:val="406772FF"/>
    <w:multiLevelType w:val="hybridMultilevel"/>
    <w:tmpl w:val="12FCCFD0"/>
    <w:lvl w:ilvl="0" w:tplc="57CCC856">
      <w:start w:val="6"/>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FD5571"/>
    <w:multiLevelType w:val="multilevel"/>
    <w:tmpl w:val="3154CE9C"/>
    <w:lvl w:ilvl="0">
      <w:start w:val="6"/>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5" w15:restartNumberingAfterBreak="0">
    <w:nsid w:val="4F8D25C1"/>
    <w:multiLevelType w:val="hybridMultilevel"/>
    <w:tmpl w:val="29BC93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7E4596E"/>
    <w:multiLevelType w:val="multilevel"/>
    <w:tmpl w:val="27DCB00E"/>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E0574EC"/>
    <w:multiLevelType w:val="hybridMultilevel"/>
    <w:tmpl w:val="C744346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DF12B7"/>
    <w:multiLevelType w:val="multilevel"/>
    <w:tmpl w:val="56C64E38"/>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DDF30DF"/>
    <w:multiLevelType w:val="hybridMultilevel"/>
    <w:tmpl w:val="98C2BF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88480517">
    <w:abstractNumId w:val="9"/>
  </w:num>
  <w:num w:numId="2" w16cid:durableId="1600214392">
    <w:abstractNumId w:val="0"/>
  </w:num>
  <w:num w:numId="3" w16cid:durableId="1910723918">
    <w:abstractNumId w:val="2"/>
  </w:num>
  <w:num w:numId="4" w16cid:durableId="1137533761">
    <w:abstractNumId w:val="5"/>
  </w:num>
  <w:num w:numId="5" w16cid:durableId="986209391">
    <w:abstractNumId w:val="6"/>
  </w:num>
  <w:num w:numId="6" w16cid:durableId="1827434100">
    <w:abstractNumId w:val="3"/>
  </w:num>
  <w:num w:numId="7" w16cid:durableId="1820686886">
    <w:abstractNumId w:val="4"/>
  </w:num>
  <w:num w:numId="8" w16cid:durableId="2114662363">
    <w:abstractNumId w:val="1"/>
  </w:num>
  <w:num w:numId="9" w16cid:durableId="1348023274">
    <w:abstractNumId w:val="7"/>
  </w:num>
  <w:num w:numId="10" w16cid:durableId="32697902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tbik Kumar">
    <w15:presenceInfo w15:providerId="None" w15:userId="Ritbik Kum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0D"/>
    <w:rsid w:val="00000CFB"/>
    <w:rsid w:val="000033C9"/>
    <w:rsid w:val="00007E0F"/>
    <w:rsid w:val="000109E5"/>
    <w:rsid w:val="00011D60"/>
    <w:rsid w:val="00013906"/>
    <w:rsid w:val="00014361"/>
    <w:rsid w:val="00022DCA"/>
    <w:rsid w:val="00025C49"/>
    <w:rsid w:val="00026A97"/>
    <w:rsid w:val="000312E4"/>
    <w:rsid w:val="00037967"/>
    <w:rsid w:val="000425AB"/>
    <w:rsid w:val="000457FB"/>
    <w:rsid w:val="0004669D"/>
    <w:rsid w:val="00053F19"/>
    <w:rsid w:val="00057079"/>
    <w:rsid w:val="00060FE5"/>
    <w:rsid w:val="000617CB"/>
    <w:rsid w:val="00061A2E"/>
    <w:rsid w:val="000621E3"/>
    <w:rsid w:val="00064967"/>
    <w:rsid w:val="00070E31"/>
    <w:rsid w:val="00071811"/>
    <w:rsid w:val="00071A0C"/>
    <w:rsid w:val="00073C99"/>
    <w:rsid w:val="00075000"/>
    <w:rsid w:val="0007608B"/>
    <w:rsid w:val="000766AA"/>
    <w:rsid w:val="00082D6C"/>
    <w:rsid w:val="00084544"/>
    <w:rsid w:val="0008473E"/>
    <w:rsid w:val="00090204"/>
    <w:rsid w:val="00090FCC"/>
    <w:rsid w:val="00091B14"/>
    <w:rsid w:val="00095599"/>
    <w:rsid w:val="000A4BDA"/>
    <w:rsid w:val="000A7D7E"/>
    <w:rsid w:val="000C0F3A"/>
    <w:rsid w:val="000C612D"/>
    <w:rsid w:val="000D03A4"/>
    <w:rsid w:val="000D1551"/>
    <w:rsid w:val="000D4161"/>
    <w:rsid w:val="000D7E66"/>
    <w:rsid w:val="000E262D"/>
    <w:rsid w:val="000E2BF5"/>
    <w:rsid w:val="000E3469"/>
    <w:rsid w:val="000E3C9A"/>
    <w:rsid w:val="000E7D3D"/>
    <w:rsid w:val="000F02AD"/>
    <w:rsid w:val="000F0338"/>
    <w:rsid w:val="000F3B95"/>
    <w:rsid w:val="00103110"/>
    <w:rsid w:val="00103205"/>
    <w:rsid w:val="00111E41"/>
    <w:rsid w:val="0012050E"/>
    <w:rsid w:val="00121FD6"/>
    <w:rsid w:val="00122804"/>
    <w:rsid w:val="001343AE"/>
    <w:rsid w:val="001376EB"/>
    <w:rsid w:val="00140304"/>
    <w:rsid w:val="0014478C"/>
    <w:rsid w:val="00145FF5"/>
    <w:rsid w:val="00147805"/>
    <w:rsid w:val="0015001E"/>
    <w:rsid w:val="001529D1"/>
    <w:rsid w:val="0015338F"/>
    <w:rsid w:val="00163370"/>
    <w:rsid w:val="00165070"/>
    <w:rsid w:val="00167AC9"/>
    <w:rsid w:val="0017477B"/>
    <w:rsid w:val="00175916"/>
    <w:rsid w:val="00176525"/>
    <w:rsid w:val="001805E4"/>
    <w:rsid w:val="00183311"/>
    <w:rsid w:val="00183E1B"/>
    <w:rsid w:val="00184291"/>
    <w:rsid w:val="00184776"/>
    <w:rsid w:val="001864AF"/>
    <w:rsid w:val="00187663"/>
    <w:rsid w:val="00191332"/>
    <w:rsid w:val="001914F8"/>
    <w:rsid w:val="00192A6B"/>
    <w:rsid w:val="001A1E77"/>
    <w:rsid w:val="001A6842"/>
    <w:rsid w:val="001B2BC9"/>
    <w:rsid w:val="001B47D2"/>
    <w:rsid w:val="001C0BDB"/>
    <w:rsid w:val="001C13AF"/>
    <w:rsid w:val="001C2BA5"/>
    <w:rsid w:val="001C3A5E"/>
    <w:rsid w:val="001C5B29"/>
    <w:rsid w:val="001E2922"/>
    <w:rsid w:val="001E3259"/>
    <w:rsid w:val="001E5278"/>
    <w:rsid w:val="001E601B"/>
    <w:rsid w:val="001E6C9D"/>
    <w:rsid w:val="001F2FE4"/>
    <w:rsid w:val="001F301F"/>
    <w:rsid w:val="001F3456"/>
    <w:rsid w:val="001F4ACE"/>
    <w:rsid w:val="00200993"/>
    <w:rsid w:val="00205BB8"/>
    <w:rsid w:val="00212687"/>
    <w:rsid w:val="00215A9A"/>
    <w:rsid w:val="002219A3"/>
    <w:rsid w:val="00224606"/>
    <w:rsid w:val="0022514F"/>
    <w:rsid w:val="002262BB"/>
    <w:rsid w:val="00226834"/>
    <w:rsid w:val="00227C89"/>
    <w:rsid w:val="0023190C"/>
    <w:rsid w:val="002368A8"/>
    <w:rsid w:val="0023744D"/>
    <w:rsid w:val="002375E9"/>
    <w:rsid w:val="00252C3B"/>
    <w:rsid w:val="00254F3D"/>
    <w:rsid w:val="00256A85"/>
    <w:rsid w:val="0026314B"/>
    <w:rsid w:val="00265631"/>
    <w:rsid w:val="002719D5"/>
    <w:rsid w:val="00271A26"/>
    <w:rsid w:val="00276839"/>
    <w:rsid w:val="00277B5E"/>
    <w:rsid w:val="002800B8"/>
    <w:rsid w:val="00280A57"/>
    <w:rsid w:val="002851FF"/>
    <w:rsid w:val="00290F61"/>
    <w:rsid w:val="002A466E"/>
    <w:rsid w:val="002A56E3"/>
    <w:rsid w:val="002B0AD8"/>
    <w:rsid w:val="002B1CA9"/>
    <w:rsid w:val="002C04B6"/>
    <w:rsid w:val="002C14A4"/>
    <w:rsid w:val="002C45D6"/>
    <w:rsid w:val="002C5704"/>
    <w:rsid w:val="002D195C"/>
    <w:rsid w:val="002D4446"/>
    <w:rsid w:val="002E11B9"/>
    <w:rsid w:val="002E248C"/>
    <w:rsid w:val="002E41AB"/>
    <w:rsid w:val="002E4813"/>
    <w:rsid w:val="002E4C92"/>
    <w:rsid w:val="002E789F"/>
    <w:rsid w:val="002F2BA2"/>
    <w:rsid w:val="002F4C8A"/>
    <w:rsid w:val="002F56C3"/>
    <w:rsid w:val="0030069D"/>
    <w:rsid w:val="0030100F"/>
    <w:rsid w:val="00305028"/>
    <w:rsid w:val="00311867"/>
    <w:rsid w:val="003152C3"/>
    <w:rsid w:val="00322061"/>
    <w:rsid w:val="00326130"/>
    <w:rsid w:val="00327B58"/>
    <w:rsid w:val="003353E0"/>
    <w:rsid w:val="0033549E"/>
    <w:rsid w:val="00336B35"/>
    <w:rsid w:val="003426E0"/>
    <w:rsid w:val="00343FE0"/>
    <w:rsid w:val="00344DDB"/>
    <w:rsid w:val="0034750A"/>
    <w:rsid w:val="00354E00"/>
    <w:rsid w:val="00356180"/>
    <w:rsid w:val="003611A0"/>
    <w:rsid w:val="0036243D"/>
    <w:rsid w:val="00362700"/>
    <w:rsid w:val="00364D4F"/>
    <w:rsid w:val="00365B9A"/>
    <w:rsid w:val="00365CB6"/>
    <w:rsid w:val="00365FB2"/>
    <w:rsid w:val="00367BF3"/>
    <w:rsid w:val="00373935"/>
    <w:rsid w:val="00374E50"/>
    <w:rsid w:val="0037711B"/>
    <w:rsid w:val="0038026B"/>
    <w:rsid w:val="00380576"/>
    <w:rsid w:val="00380D7B"/>
    <w:rsid w:val="003830D7"/>
    <w:rsid w:val="00390A35"/>
    <w:rsid w:val="00393D09"/>
    <w:rsid w:val="0039510C"/>
    <w:rsid w:val="003A0F04"/>
    <w:rsid w:val="003A6279"/>
    <w:rsid w:val="003A66A7"/>
    <w:rsid w:val="003B1BCF"/>
    <w:rsid w:val="003B254B"/>
    <w:rsid w:val="003B2921"/>
    <w:rsid w:val="003B30EC"/>
    <w:rsid w:val="003C3C5F"/>
    <w:rsid w:val="003C787A"/>
    <w:rsid w:val="003C7B3B"/>
    <w:rsid w:val="003D2AF2"/>
    <w:rsid w:val="003D54C5"/>
    <w:rsid w:val="003E6472"/>
    <w:rsid w:val="003E720D"/>
    <w:rsid w:val="003F27CD"/>
    <w:rsid w:val="0040111C"/>
    <w:rsid w:val="0040260F"/>
    <w:rsid w:val="0040796F"/>
    <w:rsid w:val="004114D7"/>
    <w:rsid w:val="00411B4A"/>
    <w:rsid w:val="00415F5F"/>
    <w:rsid w:val="0042037D"/>
    <w:rsid w:val="00423849"/>
    <w:rsid w:val="00425622"/>
    <w:rsid w:val="00432820"/>
    <w:rsid w:val="00435B9D"/>
    <w:rsid w:val="00436C06"/>
    <w:rsid w:val="004413D2"/>
    <w:rsid w:val="0044206C"/>
    <w:rsid w:val="00444149"/>
    <w:rsid w:val="00444907"/>
    <w:rsid w:val="004465C5"/>
    <w:rsid w:val="00452C42"/>
    <w:rsid w:val="0046153F"/>
    <w:rsid w:val="004645C0"/>
    <w:rsid w:val="004657EC"/>
    <w:rsid w:val="00467ACA"/>
    <w:rsid w:val="00474DF0"/>
    <w:rsid w:val="00477A37"/>
    <w:rsid w:val="00484F7C"/>
    <w:rsid w:val="00491F7B"/>
    <w:rsid w:val="00493D31"/>
    <w:rsid w:val="004966BD"/>
    <w:rsid w:val="00496865"/>
    <w:rsid w:val="004977B4"/>
    <w:rsid w:val="00497995"/>
    <w:rsid w:val="004A7314"/>
    <w:rsid w:val="004A7869"/>
    <w:rsid w:val="004B2B15"/>
    <w:rsid w:val="004C11C8"/>
    <w:rsid w:val="004C463F"/>
    <w:rsid w:val="004C4E1F"/>
    <w:rsid w:val="004D096E"/>
    <w:rsid w:val="004D507B"/>
    <w:rsid w:val="004D7726"/>
    <w:rsid w:val="004E02C8"/>
    <w:rsid w:val="004E11B9"/>
    <w:rsid w:val="004E1488"/>
    <w:rsid w:val="004E2681"/>
    <w:rsid w:val="004E5DD1"/>
    <w:rsid w:val="004F2EA9"/>
    <w:rsid w:val="004F30E4"/>
    <w:rsid w:val="004F6647"/>
    <w:rsid w:val="005021C7"/>
    <w:rsid w:val="0050368B"/>
    <w:rsid w:val="00504EF5"/>
    <w:rsid w:val="0050698A"/>
    <w:rsid w:val="00507337"/>
    <w:rsid w:val="00512C65"/>
    <w:rsid w:val="005131D5"/>
    <w:rsid w:val="005214C6"/>
    <w:rsid w:val="00524D72"/>
    <w:rsid w:val="005257AA"/>
    <w:rsid w:val="005317BB"/>
    <w:rsid w:val="0054181B"/>
    <w:rsid w:val="00541FFD"/>
    <w:rsid w:val="00542466"/>
    <w:rsid w:val="00542585"/>
    <w:rsid w:val="00544132"/>
    <w:rsid w:val="00544C54"/>
    <w:rsid w:val="00547D1F"/>
    <w:rsid w:val="0055083E"/>
    <w:rsid w:val="0055286B"/>
    <w:rsid w:val="00554096"/>
    <w:rsid w:val="00557F51"/>
    <w:rsid w:val="00561F21"/>
    <w:rsid w:val="00562B66"/>
    <w:rsid w:val="00563B23"/>
    <w:rsid w:val="00563F15"/>
    <w:rsid w:val="00567222"/>
    <w:rsid w:val="0057253E"/>
    <w:rsid w:val="00573F68"/>
    <w:rsid w:val="00575B28"/>
    <w:rsid w:val="005776CA"/>
    <w:rsid w:val="005806E9"/>
    <w:rsid w:val="00582332"/>
    <w:rsid w:val="00583C61"/>
    <w:rsid w:val="0059242D"/>
    <w:rsid w:val="00593711"/>
    <w:rsid w:val="005938B8"/>
    <w:rsid w:val="00594FCC"/>
    <w:rsid w:val="00595EB0"/>
    <w:rsid w:val="00597F3C"/>
    <w:rsid w:val="005A35C6"/>
    <w:rsid w:val="005A5A57"/>
    <w:rsid w:val="005A6053"/>
    <w:rsid w:val="005B0425"/>
    <w:rsid w:val="005B0EED"/>
    <w:rsid w:val="005B6943"/>
    <w:rsid w:val="005C5409"/>
    <w:rsid w:val="005D1F12"/>
    <w:rsid w:val="005D460B"/>
    <w:rsid w:val="005D5155"/>
    <w:rsid w:val="005D5A14"/>
    <w:rsid w:val="005E0879"/>
    <w:rsid w:val="005E5E49"/>
    <w:rsid w:val="005F038D"/>
    <w:rsid w:val="005F3F69"/>
    <w:rsid w:val="005F52A0"/>
    <w:rsid w:val="00600366"/>
    <w:rsid w:val="0060154C"/>
    <w:rsid w:val="0061037B"/>
    <w:rsid w:val="00610F10"/>
    <w:rsid w:val="00617F9C"/>
    <w:rsid w:val="006211D2"/>
    <w:rsid w:val="00621C3F"/>
    <w:rsid w:val="006239A4"/>
    <w:rsid w:val="00627FC4"/>
    <w:rsid w:val="006302C3"/>
    <w:rsid w:val="006323E1"/>
    <w:rsid w:val="00640305"/>
    <w:rsid w:val="00644953"/>
    <w:rsid w:val="00646135"/>
    <w:rsid w:val="00646C6D"/>
    <w:rsid w:val="00651428"/>
    <w:rsid w:val="006525CC"/>
    <w:rsid w:val="00653A46"/>
    <w:rsid w:val="00653FE6"/>
    <w:rsid w:val="0065628F"/>
    <w:rsid w:val="00656A2E"/>
    <w:rsid w:val="006607A1"/>
    <w:rsid w:val="0066157E"/>
    <w:rsid w:val="00664E4E"/>
    <w:rsid w:val="0066538E"/>
    <w:rsid w:val="00670371"/>
    <w:rsid w:val="00670727"/>
    <w:rsid w:val="006712C7"/>
    <w:rsid w:val="00674383"/>
    <w:rsid w:val="0068041A"/>
    <w:rsid w:val="006830EB"/>
    <w:rsid w:val="00684743"/>
    <w:rsid w:val="00690138"/>
    <w:rsid w:val="006A1BEE"/>
    <w:rsid w:val="006A1E0D"/>
    <w:rsid w:val="006A3C02"/>
    <w:rsid w:val="006A4717"/>
    <w:rsid w:val="006A4E4B"/>
    <w:rsid w:val="006A7ACE"/>
    <w:rsid w:val="006B5392"/>
    <w:rsid w:val="006B6122"/>
    <w:rsid w:val="006C0789"/>
    <w:rsid w:val="006D01E7"/>
    <w:rsid w:val="006D279F"/>
    <w:rsid w:val="006E55B4"/>
    <w:rsid w:val="006E7A17"/>
    <w:rsid w:val="006F0557"/>
    <w:rsid w:val="006F0BA1"/>
    <w:rsid w:val="006F1F01"/>
    <w:rsid w:val="006F423B"/>
    <w:rsid w:val="006F52AD"/>
    <w:rsid w:val="006F6901"/>
    <w:rsid w:val="00713170"/>
    <w:rsid w:val="00715DA1"/>
    <w:rsid w:val="00726CE9"/>
    <w:rsid w:val="007278D3"/>
    <w:rsid w:val="007347ED"/>
    <w:rsid w:val="007402AA"/>
    <w:rsid w:val="007443B9"/>
    <w:rsid w:val="00751817"/>
    <w:rsid w:val="00753442"/>
    <w:rsid w:val="0075347B"/>
    <w:rsid w:val="00757F79"/>
    <w:rsid w:val="00757FBC"/>
    <w:rsid w:val="0076032E"/>
    <w:rsid w:val="0076153A"/>
    <w:rsid w:val="00770E3D"/>
    <w:rsid w:val="0077138F"/>
    <w:rsid w:val="00776414"/>
    <w:rsid w:val="00780E96"/>
    <w:rsid w:val="00793427"/>
    <w:rsid w:val="00795C55"/>
    <w:rsid w:val="007B1B72"/>
    <w:rsid w:val="007B3031"/>
    <w:rsid w:val="007B414C"/>
    <w:rsid w:val="007D2ED5"/>
    <w:rsid w:val="007D679E"/>
    <w:rsid w:val="007E02B2"/>
    <w:rsid w:val="007E31F0"/>
    <w:rsid w:val="007E6C20"/>
    <w:rsid w:val="007E7C79"/>
    <w:rsid w:val="007F0C5E"/>
    <w:rsid w:val="007F3310"/>
    <w:rsid w:val="007F406D"/>
    <w:rsid w:val="008004D4"/>
    <w:rsid w:val="00804775"/>
    <w:rsid w:val="00805556"/>
    <w:rsid w:val="008070DC"/>
    <w:rsid w:val="008074EC"/>
    <w:rsid w:val="0081235A"/>
    <w:rsid w:val="00816C2B"/>
    <w:rsid w:val="008237A8"/>
    <w:rsid w:val="00825FCC"/>
    <w:rsid w:val="0083267E"/>
    <w:rsid w:val="00832BB3"/>
    <w:rsid w:val="008332AE"/>
    <w:rsid w:val="00834B53"/>
    <w:rsid w:val="00843818"/>
    <w:rsid w:val="00844EB4"/>
    <w:rsid w:val="00851E74"/>
    <w:rsid w:val="00863FAA"/>
    <w:rsid w:val="0086457D"/>
    <w:rsid w:val="00872797"/>
    <w:rsid w:val="0087653D"/>
    <w:rsid w:val="00881A7B"/>
    <w:rsid w:val="008823E5"/>
    <w:rsid w:val="00885CB6"/>
    <w:rsid w:val="00887B47"/>
    <w:rsid w:val="00890E3A"/>
    <w:rsid w:val="00892999"/>
    <w:rsid w:val="00892EDD"/>
    <w:rsid w:val="008968C7"/>
    <w:rsid w:val="008A0122"/>
    <w:rsid w:val="008A1283"/>
    <w:rsid w:val="008A5A89"/>
    <w:rsid w:val="008B0096"/>
    <w:rsid w:val="008B68B3"/>
    <w:rsid w:val="008B71F4"/>
    <w:rsid w:val="008C3468"/>
    <w:rsid w:val="008C4E95"/>
    <w:rsid w:val="008C65EC"/>
    <w:rsid w:val="008D0E13"/>
    <w:rsid w:val="008D0EDC"/>
    <w:rsid w:val="008D59FB"/>
    <w:rsid w:val="008E126E"/>
    <w:rsid w:val="008E182C"/>
    <w:rsid w:val="008E282F"/>
    <w:rsid w:val="008E4729"/>
    <w:rsid w:val="008F0C61"/>
    <w:rsid w:val="008F1686"/>
    <w:rsid w:val="008F342D"/>
    <w:rsid w:val="008F35E2"/>
    <w:rsid w:val="00901579"/>
    <w:rsid w:val="00902448"/>
    <w:rsid w:val="00905D1D"/>
    <w:rsid w:val="009073CA"/>
    <w:rsid w:val="00910075"/>
    <w:rsid w:val="00915BC2"/>
    <w:rsid w:val="009177E4"/>
    <w:rsid w:val="00921A89"/>
    <w:rsid w:val="009249FA"/>
    <w:rsid w:val="00925895"/>
    <w:rsid w:val="00925CA2"/>
    <w:rsid w:val="00926928"/>
    <w:rsid w:val="009305BF"/>
    <w:rsid w:val="00931CD5"/>
    <w:rsid w:val="00934828"/>
    <w:rsid w:val="00935A67"/>
    <w:rsid w:val="009371A9"/>
    <w:rsid w:val="00940786"/>
    <w:rsid w:val="00941338"/>
    <w:rsid w:val="00941704"/>
    <w:rsid w:val="00947EA4"/>
    <w:rsid w:val="00952085"/>
    <w:rsid w:val="0095487F"/>
    <w:rsid w:val="009555FF"/>
    <w:rsid w:val="00956AD6"/>
    <w:rsid w:val="00963621"/>
    <w:rsid w:val="009653C8"/>
    <w:rsid w:val="00965567"/>
    <w:rsid w:val="00966806"/>
    <w:rsid w:val="009673E7"/>
    <w:rsid w:val="00967FB4"/>
    <w:rsid w:val="00975750"/>
    <w:rsid w:val="0098038B"/>
    <w:rsid w:val="00987B8C"/>
    <w:rsid w:val="00993586"/>
    <w:rsid w:val="00994B48"/>
    <w:rsid w:val="009953E7"/>
    <w:rsid w:val="00995B03"/>
    <w:rsid w:val="0099624F"/>
    <w:rsid w:val="009966BC"/>
    <w:rsid w:val="009A062E"/>
    <w:rsid w:val="009A0CF4"/>
    <w:rsid w:val="009A1EE1"/>
    <w:rsid w:val="009A22E6"/>
    <w:rsid w:val="009A45BF"/>
    <w:rsid w:val="009A5463"/>
    <w:rsid w:val="009C32C2"/>
    <w:rsid w:val="009C5452"/>
    <w:rsid w:val="009C5912"/>
    <w:rsid w:val="009C59D3"/>
    <w:rsid w:val="009C6980"/>
    <w:rsid w:val="009C7685"/>
    <w:rsid w:val="009C7F85"/>
    <w:rsid w:val="009D2AD9"/>
    <w:rsid w:val="009D6AA1"/>
    <w:rsid w:val="009E21AC"/>
    <w:rsid w:val="009F380C"/>
    <w:rsid w:val="00A00DC1"/>
    <w:rsid w:val="00A026D7"/>
    <w:rsid w:val="00A05D02"/>
    <w:rsid w:val="00A070D2"/>
    <w:rsid w:val="00A14F51"/>
    <w:rsid w:val="00A176F7"/>
    <w:rsid w:val="00A20975"/>
    <w:rsid w:val="00A213FF"/>
    <w:rsid w:val="00A25B52"/>
    <w:rsid w:val="00A4248F"/>
    <w:rsid w:val="00A42F35"/>
    <w:rsid w:val="00A44D4B"/>
    <w:rsid w:val="00A46C39"/>
    <w:rsid w:val="00A47B2E"/>
    <w:rsid w:val="00A5560F"/>
    <w:rsid w:val="00A5591F"/>
    <w:rsid w:val="00A56F3A"/>
    <w:rsid w:val="00A6039C"/>
    <w:rsid w:val="00A60A5F"/>
    <w:rsid w:val="00A72801"/>
    <w:rsid w:val="00A7420E"/>
    <w:rsid w:val="00A77865"/>
    <w:rsid w:val="00A82116"/>
    <w:rsid w:val="00A82584"/>
    <w:rsid w:val="00A827AA"/>
    <w:rsid w:val="00A83A52"/>
    <w:rsid w:val="00A87609"/>
    <w:rsid w:val="00A91AD4"/>
    <w:rsid w:val="00AA53A4"/>
    <w:rsid w:val="00AC0247"/>
    <w:rsid w:val="00AD1C6A"/>
    <w:rsid w:val="00AD30F8"/>
    <w:rsid w:val="00AD7053"/>
    <w:rsid w:val="00AD759D"/>
    <w:rsid w:val="00AE29D2"/>
    <w:rsid w:val="00AE5271"/>
    <w:rsid w:val="00AF06BB"/>
    <w:rsid w:val="00AF190A"/>
    <w:rsid w:val="00AF68AA"/>
    <w:rsid w:val="00AF7A15"/>
    <w:rsid w:val="00B026D4"/>
    <w:rsid w:val="00B0524C"/>
    <w:rsid w:val="00B12050"/>
    <w:rsid w:val="00B12235"/>
    <w:rsid w:val="00B14B76"/>
    <w:rsid w:val="00B15D3F"/>
    <w:rsid w:val="00B244F7"/>
    <w:rsid w:val="00B269AE"/>
    <w:rsid w:val="00B3780D"/>
    <w:rsid w:val="00B42844"/>
    <w:rsid w:val="00B43872"/>
    <w:rsid w:val="00B51F74"/>
    <w:rsid w:val="00B55D1C"/>
    <w:rsid w:val="00B608F2"/>
    <w:rsid w:val="00B60B6D"/>
    <w:rsid w:val="00B63324"/>
    <w:rsid w:val="00B73495"/>
    <w:rsid w:val="00B80CE1"/>
    <w:rsid w:val="00B82133"/>
    <w:rsid w:val="00B82199"/>
    <w:rsid w:val="00B87703"/>
    <w:rsid w:val="00B91666"/>
    <w:rsid w:val="00B94245"/>
    <w:rsid w:val="00B94AF5"/>
    <w:rsid w:val="00BA39E5"/>
    <w:rsid w:val="00BA4EF1"/>
    <w:rsid w:val="00BA6412"/>
    <w:rsid w:val="00BB56AD"/>
    <w:rsid w:val="00BB6916"/>
    <w:rsid w:val="00BC0709"/>
    <w:rsid w:val="00BC1C50"/>
    <w:rsid w:val="00BC63CC"/>
    <w:rsid w:val="00BD7A31"/>
    <w:rsid w:val="00BE4D13"/>
    <w:rsid w:val="00BE774B"/>
    <w:rsid w:val="00C03F89"/>
    <w:rsid w:val="00C07DDA"/>
    <w:rsid w:val="00C12584"/>
    <w:rsid w:val="00C13D8C"/>
    <w:rsid w:val="00C214BB"/>
    <w:rsid w:val="00C21626"/>
    <w:rsid w:val="00C24493"/>
    <w:rsid w:val="00C24B08"/>
    <w:rsid w:val="00C24F10"/>
    <w:rsid w:val="00C306D4"/>
    <w:rsid w:val="00C34174"/>
    <w:rsid w:val="00C41098"/>
    <w:rsid w:val="00C41BAB"/>
    <w:rsid w:val="00C423A7"/>
    <w:rsid w:val="00C46087"/>
    <w:rsid w:val="00C4654F"/>
    <w:rsid w:val="00C54FAD"/>
    <w:rsid w:val="00C550E7"/>
    <w:rsid w:val="00C62AFC"/>
    <w:rsid w:val="00C7763F"/>
    <w:rsid w:val="00C81A19"/>
    <w:rsid w:val="00C84425"/>
    <w:rsid w:val="00C84C84"/>
    <w:rsid w:val="00C87323"/>
    <w:rsid w:val="00C919DE"/>
    <w:rsid w:val="00C926B5"/>
    <w:rsid w:val="00CA125D"/>
    <w:rsid w:val="00CA2392"/>
    <w:rsid w:val="00CA30BA"/>
    <w:rsid w:val="00CA49F4"/>
    <w:rsid w:val="00CB32AE"/>
    <w:rsid w:val="00CD1AF5"/>
    <w:rsid w:val="00CD44CF"/>
    <w:rsid w:val="00CE62BD"/>
    <w:rsid w:val="00CF0A97"/>
    <w:rsid w:val="00CF56BF"/>
    <w:rsid w:val="00CF63ED"/>
    <w:rsid w:val="00D02668"/>
    <w:rsid w:val="00D10CE6"/>
    <w:rsid w:val="00D14775"/>
    <w:rsid w:val="00D176A6"/>
    <w:rsid w:val="00D20EB1"/>
    <w:rsid w:val="00D20F2C"/>
    <w:rsid w:val="00D21E8B"/>
    <w:rsid w:val="00D22E2D"/>
    <w:rsid w:val="00D2716A"/>
    <w:rsid w:val="00D2767F"/>
    <w:rsid w:val="00D37420"/>
    <w:rsid w:val="00D4102A"/>
    <w:rsid w:val="00D53BDB"/>
    <w:rsid w:val="00D558AD"/>
    <w:rsid w:val="00D62125"/>
    <w:rsid w:val="00D648E4"/>
    <w:rsid w:val="00D65055"/>
    <w:rsid w:val="00D657CB"/>
    <w:rsid w:val="00D67964"/>
    <w:rsid w:val="00D72EBD"/>
    <w:rsid w:val="00D76068"/>
    <w:rsid w:val="00D767CC"/>
    <w:rsid w:val="00D76A38"/>
    <w:rsid w:val="00D84735"/>
    <w:rsid w:val="00D84764"/>
    <w:rsid w:val="00D919FE"/>
    <w:rsid w:val="00D92BDD"/>
    <w:rsid w:val="00D94073"/>
    <w:rsid w:val="00D95432"/>
    <w:rsid w:val="00D96E3B"/>
    <w:rsid w:val="00DA6BA2"/>
    <w:rsid w:val="00DB3E7B"/>
    <w:rsid w:val="00DB7844"/>
    <w:rsid w:val="00DC66BE"/>
    <w:rsid w:val="00DD2B4C"/>
    <w:rsid w:val="00DD5A24"/>
    <w:rsid w:val="00DD7251"/>
    <w:rsid w:val="00DD7C31"/>
    <w:rsid w:val="00DE1D6C"/>
    <w:rsid w:val="00DF10D1"/>
    <w:rsid w:val="00E0021A"/>
    <w:rsid w:val="00E074E3"/>
    <w:rsid w:val="00E10CDE"/>
    <w:rsid w:val="00E11CD7"/>
    <w:rsid w:val="00E123CC"/>
    <w:rsid w:val="00E12C11"/>
    <w:rsid w:val="00E13DC7"/>
    <w:rsid w:val="00E155B0"/>
    <w:rsid w:val="00E24158"/>
    <w:rsid w:val="00E27B12"/>
    <w:rsid w:val="00E35429"/>
    <w:rsid w:val="00E35C33"/>
    <w:rsid w:val="00E42291"/>
    <w:rsid w:val="00E423FB"/>
    <w:rsid w:val="00E431F1"/>
    <w:rsid w:val="00E432A1"/>
    <w:rsid w:val="00E45EA7"/>
    <w:rsid w:val="00E524DA"/>
    <w:rsid w:val="00E637EF"/>
    <w:rsid w:val="00E641DA"/>
    <w:rsid w:val="00E64623"/>
    <w:rsid w:val="00E653AD"/>
    <w:rsid w:val="00E661FA"/>
    <w:rsid w:val="00E662FD"/>
    <w:rsid w:val="00E70143"/>
    <w:rsid w:val="00E70D0F"/>
    <w:rsid w:val="00E72D48"/>
    <w:rsid w:val="00E72E45"/>
    <w:rsid w:val="00E76879"/>
    <w:rsid w:val="00E803A4"/>
    <w:rsid w:val="00E8237A"/>
    <w:rsid w:val="00E82853"/>
    <w:rsid w:val="00E85E2C"/>
    <w:rsid w:val="00E91B3B"/>
    <w:rsid w:val="00E954EE"/>
    <w:rsid w:val="00E95F13"/>
    <w:rsid w:val="00EA2049"/>
    <w:rsid w:val="00EB6243"/>
    <w:rsid w:val="00EC19BC"/>
    <w:rsid w:val="00EC7190"/>
    <w:rsid w:val="00EC7358"/>
    <w:rsid w:val="00ED0339"/>
    <w:rsid w:val="00ED234D"/>
    <w:rsid w:val="00ED493B"/>
    <w:rsid w:val="00EE16C0"/>
    <w:rsid w:val="00EE6852"/>
    <w:rsid w:val="00EF155F"/>
    <w:rsid w:val="00EF6A4C"/>
    <w:rsid w:val="00F00E74"/>
    <w:rsid w:val="00F06545"/>
    <w:rsid w:val="00F07786"/>
    <w:rsid w:val="00F07AE3"/>
    <w:rsid w:val="00F11BD9"/>
    <w:rsid w:val="00F14543"/>
    <w:rsid w:val="00F148AC"/>
    <w:rsid w:val="00F14ED2"/>
    <w:rsid w:val="00F15B60"/>
    <w:rsid w:val="00F34AC4"/>
    <w:rsid w:val="00F34F69"/>
    <w:rsid w:val="00F37229"/>
    <w:rsid w:val="00F372BE"/>
    <w:rsid w:val="00F413C4"/>
    <w:rsid w:val="00F43A00"/>
    <w:rsid w:val="00F4410C"/>
    <w:rsid w:val="00F44DF3"/>
    <w:rsid w:val="00F45D87"/>
    <w:rsid w:val="00F46151"/>
    <w:rsid w:val="00F47207"/>
    <w:rsid w:val="00F51167"/>
    <w:rsid w:val="00F56027"/>
    <w:rsid w:val="00F57E9F"/>
    <w:rsid w:val="00F6082D"/>
    <w:rsid w:val="00F61A6E"/>
    <w:rsid w:val="00F63A85"/>
    <w:rsid w:val="00F739CF"/>
    <w:rsid w:val="00F750AF"/>
    <w:rsid w:val="00F760A8"/>
    <w:rsid w:val="00F85EE9"/>
    <w:rsid w:val="00F86422"/>
    <w:rsid w:val="00F867E5"/>
    <w:rsid w:val="00F9066C"/>
    <w:rsid w:val="00F9112F"/>
    <w:rsid w:val="00F97422"/>
    <w:rsid w:val="00F9788F"/>
    <w:rsid w:val="00FA41B0"/>
    <w:rsid w:val="00FA7AB8"/>
    <w:rsid w:val="00FB382B"/>
    <w:rsid w:val="00FC1D23"/>
    <w:rsid w:val="00FD35BA"/>
    <w:rsid w:val="00FD4B1D"/>
    <w:rsid w:val="00FD7913"/>
    <w:rsid w:val="00FE2B1B"/>
    <w:rsid w:val="00FF2201"/>
    <w:rsid w:val="00FF4A6F"/>
    <w:rsid w:val="00FF7334"/>
    <w:rsid w:val="00FF7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09911"/>
  <w15:chartTrackingRefBased/>
  <w15:docId w15:val="{19B02C46-C3AD-174E-95B1-5F7357C4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16C0"/>
    <w:rPr>
      <w:sz w:val="24"/>
      <w:szCs w:val="24"/>
      <w:lang w:val="en-GB"/>
    </w:rPr>
  </w:style>
  <w:style w:type="paragraph" w:styleId="Heading1">
    <w:name w:val="heading 1"/>
    <w:basedOn w:val="Normal"/>
    <w:next w:val="Normal"/>
    <w:link w:val="Heading1Char"/>
    <w:qFormat/>
    <w:rsid w:val="00E10CDE"/>
    <w:pPr>
      <w:keepNext/>
      <w:spacing w:before="240" w:after="60" w:line="360" w:lineRule="auto"/>
      <w:outlineLvl w:val="0"/>
    </w:pPr>
    <w:rPr>
      <w:rFonts w:ascii="Cambria" w:hAnsi="Cambria"/>
      <w:b/>
      <w:bCs/>
      <w:kern w:val="32"/>
      <w:sz w:val="1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885CB6"/>
    <w:pPr>
      <w:widowControl w:val="0"/>
      <w:tabs>
        <w:tab w:val="left" w:pos="340"/>
      </w:tabs>
    </w:pPr>
    <w:rPr>
      <w:noProof/>
      <w:snapToGrid w:val="0"/>
      <w:color w:val="0000FF"/>
      <w:sz w:val="20"/>
      <w:szCs w:val="20"/>
      <w:lang w:val="en-US"/>
    </w:rPr>
  </w:style>
  <w:style w:type="character" w:customStyle="1" w:styleId="journalhead">
    <w:name w:val="journalhead"/>
    <w:basedOn w:val="DefaultParagraphFont"/>
    <w:rsid w:val="00B3780D"/>
  </w:style>
  <w:style w:type="paragraph" w:customStyle="1" w:styleId="Els-Affiliation">
    <w:name w:val="Els-Affiliation"/>
    <w:next w:val="Normal"/>
    <w:rsid w:val="00B3780D"/>
    <w:pPr>
      <w:suppressAutoHyphens/>
      <w:spacing w:line="200" w:lineRule="exact"/>
      <w:jc w:val="center"/>
    </w:pPr>
    <w:rPr>
      <w:i/>
      <w:noProof/>
      <w:sz w:val="16"/>
    </w:rPr>
  </w:style>
  <w:style w:type="paragraph" w:customStyle="1" w:styleId="Els-Author">
    <w:name w:val="Els-Author"/>
    <w:next w:val="Normal"/>
    <w:rsid w:val="00B3780D"/>
    <w:pPr>
      <w:keepNext/>
      <w:suppressAutoHyphens/>
      <w:spacing w:after="160" w:line="300" w:lineRule="exact"/>
      <w:jc w:val="center"/>
    </w:pPr>
    <w:rPr>
      <w:noProof/>
      <w:sz w:val="26"/>
    </w:rPr>
  </w:style>
  <w:style w:type="paragraph" w:customStyle="1" w:styleId="Els-footnote">
    <w:name w:val="Els-footnote"/>
    <w:rsid w:val="00B3780D"/>
    <w:pPr>
      <w:keepLines/>
      <w:widowControl w:val="0"/>
      <w:spacing w:line="200" w:lineRule="exact"/>
      <w:ind w:firstLine="240"/>
      <w:jc w:val="both"/>
    </w:pPr>
    <w:rPr>
      <w:sz w:val="16"/>
    </w:rPr>
  </w:style>
  <w:style w:type="character" w:styleId="Hyperlink">
    <w:name w:val="Hyperlink"/>
    <w:rsid w:val="0026314B"/>
    <w:rPr>
      <w:color w:val="0000FF"/>
      <w:u w:val="single"/>
    </w:rPr>
  </w:style>
  <w:style w:type="character" w:styleId="FollowedHyperlink">
    <w:name w:val="FollowedHyperlink"/>
    <w:rsid w:val="003B254B"/>
    <w:rPr>
      <w:color w:val="800080"/>
      <w:u w:val="single"/>
    </w:rPr>
  </w:style>
  <w:style w:type="character" w:customStyle="1" w:styleId="Heading1Char">
    <w:name w:val="Heading 1 Char"/>
    <w:link w:val="Heading1"/>
    <w:rsid w:val="00E10CDE"/>
    <w:rPr>
      <w:rFonts w:ascii="Cambria" w:eastAsia="Times New Roman" w:hAnsi="Cambria" w:cs="Times New Roman"/>
      <w:b/>
      <w:bCs/>
      <w:kern w:val="32"/>
      <w:sz w:val="18"/>
      <w:szCs w:val="32"/>
      <w:lang w:val="en-GB"/>
    </w:rPr>
  </w:style>
  <w:style w:type="paragraph" w:customStyle="1" w:styleId="paragraph">
    <w:name w:val="paragraph"/>
    <w:basedOn w:val="Normal"/>
    <w:rsid w:val="00583C61"/>
    <w:pPr>
      <w:spacing w:before="100" w:beforeAutospacing="1" w:after="100" w:afterAutospacing="1"/>
    </w:pPr>
    <w:rPr>
      <w:lang w:val="en-US"/>
    </w:rPr>
  </w:style>
  <w:style w:type="character" w:customStyle="1" w:styleId="normaltextrun">
    <w:name w:val="normaltextrun"/>
    <w:basedOn w:val="DefaultParagraphFont"/>
    <w:rsid w:val="00583C61"/>
  </w:style>
  <w:style w:type="character" w:customStyle="1" w:styleId="apple-converted-space">
    <w:name w:val="apple-converted-space"/>
    <w:basedOn w:val="DefaultParagraphFont"/>
    <w:rsid w:val="00583C61"/>
  </w:style>
  <w:style w:type="character" w:customStyle="1" w:styleId="eop">
    <w:name w:val="eop"/>
    <w:basedOn w:val="DefaultParagraphFont"/>
    <w:rsid w:val="00583C61"/>
  </w:style>
  <w:style w:type="character" w:styleId="CommentReference">
    <w:name w:val="annotation reference"/>
    <w:uiPriority w:val="99"/>
    <w:unhideWhenUsed/>
    <w:rsid w:val="00073C99"/>
    <w:rPr>
      <w:sz w:val="16"/>
      <w:szCs w:val="16"/>
    </w:rPr>
  </w:style>
  <w:style w:type="paragraph" w:styleId="ListParagraph">
    <w:name w:val="List Paragraph"/>
    <w:basedOn w:val="Normal"/>
    <w:uiPriority w:val="34"/>
    <w:qFormat/>
    <w:rsid w:val="00073C99"/>
    <w:pPr>
      <w:spacing w:after="160" w:line="278" w:lineRule="auto"/>
      <w:ind w:left="720"/>
      <w:contextualSpacing/>
    </w:pPr>
    <w:rPr>
      <w:rFonts w:eastAsia="Aptos"/>
      <w:kern w:val="2"/>
      <w:lang w:val="en-US"/>
    </w:rPr>
  </w:style>
  <w:style w:type="character" w:styleId="PlaceholderText">
    <w:name w:val="Placeholder Text"/>
    <w:basedOn w:val="DefaultParagraphFont"/>
    <w:uiPriority w:val="99"/>
    <w:semiHidden/>
    <w:rsid w:val="00751817"/>
    <w:rPr>
      <w:color w:val="666666"/>
    </w:rPr>
  </w:style>
  <w:style w:type="table" w:styleId="TableGrid">
    <w:name w:val="Table Grid"/>
    <w:basedOn w:val="TableNormal"/>
    <w:uiPriority w:val="39"/>
    <w:rsid w:val="000D03A4"/>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145FF5"/>
    <w:rPr>
      <w:sz w:val="20"/>
      <w:szCs w:val="20"/>
    </w:rPr>
  </w:style>
  <w:style w:type="character" w:customStyle="1" w:styleId="CommentTextChar">
    <w:name w:val="Comment Text Char"/>
    <w:basedOn w:val="DefaultParagraphFont"/>
    <w:link w:val="CommentText"/>
    <w:uiPriority w:val="99"/>
    <w:rsid w:val="00145FF5"/>
    <w:rPr>
      <w:lang w:val="en-GB"/>
    </w:rPr>
  </w:style>
  <w:style w:type="paragraph" w:styleId="CommentSubject">
    <w:name w:val="annotation subject"/>
    <w:basedOn w:val="CommentText"/>
    <w:next w:val="CommentText"/>
    <w:link w:val="CommentSubjectChar"/>
    <w:rsid w:val="00145FF5"/>
    <w:rPr>
      <w:b/>
      <w:bCs/>
    </w:rPr>
  </w:style>
  <w:style w:type="character" w:customStyle="1" w:styleId="CommentSubjectChar">
    <w:name w:val="Comment Subject Char"/>
    <w:basedOn w:val="CommentTextChar"/>
    <w:link w:val="CommentSubject"/>
    <w:rsid w:val="00145FF5"/>
    <w:rPr>
      <w:b/>
      <w:bCs/>
      <w:lang w:val="en-GB"/>
    </w:rPr>
  </w:style>
  <w:style w:type="character" w:styleId="UnresolvedMention">
    <w:name w:val="Unresolved Mention"/>
    <w:basedOn w:val="DefaultParagraphFont"/>
    <w:uiPriority w:val="99"/>
    <w:semiHidden/>
    <w:unhideWhenUsed/>
    <w:rsid w:val="00627FC4"/>
    <w:rPr>
      <w:color w:val="605E5C"/>
      <w:shd w:val="clear" w:color="auto" w:fill="E1DFDD"/>
    </w:rPr>
  </w:style>
  <w:style w:type="paragraph" w:styleId="Revision">
    <w:name w:val="Revision"/>
    <w:hidden/>
    <w:uiPriority w:val="99"/>
    <w:semiHidden/>
    <w:rsid w:val="006F0BA1"/>
    <w:rPr>
      <w:sz w:val="24"/>
      <w:szCs w:val="24"/>
      <w:lang w:val="en-GB"/>
    </w:rPr>
  </w:style>
  <w:style w:type="paragraph" w:styleId="FootnoteText">
    <w:name w:val="footnote text"/>
    <w:basedOn w:val="Normal"/>
    <w:link w:val="FootnoteTextChar"/>
    <w:rsid w:val="00F43A00"/>
    <w:rPr>
      <w:sz w:val="20"/>
      <w:szCs w:val="20"/>
    </w:rPr>
  </w:style>
  <w:style w:type="character" w:customStyle="1" w:styleId="FootnoteTextChar">
    <w:name w:val="Footnote Text Char"/>
    <w:basedOn w:val="DefaultParagraphFont"/>
    <w:link w:val="FootnoteText"/>
    <w:rsid w:val="00F43A00"/>
    <w:rPr>
      <w:lang w:val="en-GB"/>
    </w:rPr>
  </w:style>
  <w:style w:type="character" w:styleId="FootnoteReference">
    <w:name w:val="footnote reference"/>
    <w:basedOn w:val="DefaultParagraphFont"/>
    <w:rsid w:val="00F43A00"/>
    <w:rPr>
      <w:vertAlign w:val="superscript"/>
    </w:rPr>
  </w:style>
  <w:style w:type="paragraph" w:styleId="Quote">
    <w:name w:val="Quote"/>
    <w:basedOn w:val="Normal"/>
    <w:next w:val="Normal"/>
    <w:link w:val="QuoteChar"/>
    <w:uiPriority w:val="29"/>
    <w:qFormat/>
    <w:rsid w:val="00A60A5F"/>
    <w:pPr>
      <w:spacing w:before="160"/>
      <w:jc w:val="center"/>
    </w:pPr>
    <w:rPr>
      <w:rFonts w:eastAsia="Batang" w:cstheme="minorBidi"/>
      <w:i/>
      <w:iCs/>
      <w:color w:val="404040" w:themeColor="text1" w:themeTint="BF"/>
      <w:szCs w:val="22"/>
      <w:lang w:val="en-US" w:eastAsia="ko-KR"/>
    </w:rPr>
  </w:style>
  <w:style w:type="character" w:customStyle="1" w:styleId="QuoteChar">
    <w:name w:val="Quote Char"/>
    <w:basedOn w:val="DefaultParagraphFont"/>
    <w:link w:val="Quote"/>
    <w:uiPriority w:val="29"/>
    <w:rsid w:val="00A60A5F"/>
    <w:rPr>
      <w:rFonts w:eastAsia="Batang" w:cstheme="minorBidi"/>
      <w:i/>
      <w:iCs/>
      <w:color w:val="404040" w:themeColor="text1" w:themeTint="BF"/>
      <w:sz w:val="24"/>
      <w:szCs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microsoft.com/office/2018/08/relationships/commentsExtensible" Target="commentsExtensible.xml"/><Relationship Id="rId26" Type="http://schemas.openxmlformats.org/officeDocument/2006/relationships/hyperlink" Target="https://epawebapp.epa.ie/licences/lic_eDMS/090151b2806ec707.pdf"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microsoft.com/office/2016/09/relationships/commentsIds" Target="commentsIds.xml"/><Relationship Id="rId25" Type="http://schemas.openxmlformats.org/officeDocument/2006/relationships/hyperlink" Target="https://www.energy.gov/eere/amo/mining" TargetMode="Externa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7.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midrex.com/tech-article/maximizing-iron-unit-yield-from-ore-to-liquid-steel-part-3-melting-practice/" TargetMode="Externa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s://www.delltechnologies.com/asset/en-us/products/servers/technical-support/Full_LCA_Dell_R740.pdf" TargetMode="External"/><Relationship Id="rId28" Type="http://schemas.openxmlformats.org/officeDocument/2006/relationships/fontTable" Target="fontTable.xml"/><Relationship Id="rId10" Type="http://schemas.openxmlformats.org/officeDocument/2006/relationships/hyperlink" Target="http://www.sciencedirect.com/science/journal/00078506" TargetMode="Externa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ciencedirect.com/science/journal/00078506"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valmet.com/globalassets/sharepoint/imported/2911_03_07en.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62D0E1C135F94485261E0CA8B21879"/>
        <w:category>
          <w:name w:val="General"/>
          <w:gallery w:val="placeholder"/>
        </w:category>
        <w:types>
          <w:type w:val="bbPlcHdr"/>
        </w:types>
        <w:behaviors>
          <w:behavior w:val="content"/>
        </w:behaviors>
        <w:guid w:val="{D115DD3D-B859-0F46-847C-42E16DDB6C9D}"/>
      </w:docPartPr>
      <w:docPartBody>
        <w:p w:rsidR="005A39AC" w:rsidRDefault="00D10D1F" w:rsidP="00D10D1F">
          <w:pPr>
            <w:pStyle w:val="3A62D0E1C135F94485261E0CA8B21879"/>
          </w:pPr>
          <w:r w:rsidRPr="00602AEE">
            <w:rPr>
              <w:rStyle w:val="PlaceholderText"/>
            </w:rPr>
            <w:t>Click or tap here to enter text.</w:t>
          </w:r>
        </w:p>
      </w:docPartBody>
    </w:docPart>
    <w:docPart>
      <w:docPartPr>
        <w:name w:val="02BE0BE4C61B7E4F894A7F58A720C945"/>
        <w:category>
          <w:name w:val="General"/>
          <w:gallery w:val="placeholder"/>
        </w:category>
        <w:types>
          <w:type w:val="bbPlcHdr"/>
        </w:types>
        <w:behaviors>
          <w:behavior w:val="content"/>
        </w:behaviors>
        <w:guid w:val="{EE59C626-9D5D-C64E-B072-F3830317D241}"/>
      </w:docPartPr>
      <w:docPartBody>
        <w:p w:rsidR="005A39AC" w:rsidRDefault="00D10D1F" w:rsidP="00D10D1F">
          <w:pPr>
            <w:pStyle w:val="02BE0BE4C61B7E4F894A7F58A720C945"/>
          </w:pPr>
          <w:r w:rsidRPr="00602AEE">
            <w:rPr>
              <w:rStyle w:val="PlaceholderText"/>
            </w:rPr>
            <w:t>Click or tap here to enter text.</w:t>
          </w:r>
        </w:p>
      </w:docPartBody>
    </w:docPart>
    <w:docPart>
      <w:docPartPr>
        <w:name w:val="EE8B18CECC004C4BBB77396F3AA2C2FC"/>
        <w:category>
          <w:name w:val="General"/>
          <w:gallery w:val="placeholder"/>
        </w:category>
        <w:types>
          <w:type w:val="bbPlcHdr"/>
        </w:types>
        <w:behaviors>
          <w:behavior w:val="content"/>
        </w:behaviors>
        <w:guid w:val="{6DE0958D-1CA7-2648-9567-EAE4D9619F73}"/>
      </w:docPartPr>
      <w:docPartBody>
        <w:p w:rsidR="005A39AC" w:rsidRDefault="00D10D1F" w:rsidP="00D10D1F">
          <w:pPr>
            <w:pStyle w:val="EE8B18CECC004C4BBB77396F3AA2C2FC"/>
          </w:pPr>
          <w:r w:rsidRPr="00D64A0E">
            <w:rPr>
              <w:rStyle w:val="PlaceholderText"/>
            </w:rPr>
            <w:t>Click or tap here to enter text.</w:t>
          </w:r>
        </w:p>
      </w:docPartBody>
    </w:docPart>
    <w:docPart>
      <w:docPartPr>
        <w:name w:val="DEC7E2826B255745B2DA5ABF53B9ECCA"/>
        <w:category>
          <w:name w:val="General"/>
          <w:gallery w:val="placeholder"/>
        </w:category>
        <w:types>
          <w:type w:val="bbPlcHdr"/>
        </w:types>
        <w:behaviors>
          <w:behavior w:val="content"/>
        </w:behaviors>
        <w:guid w:val="{D7013FED-6AF3-2349-ADE4-C057072C3A35}"/>
      </w:docPartPr>
      <w:docPartBody>
        <w:p w:rsidR="005A39AC" w:rsidRDefault="00D10D1F" w:rsidP="00D10D1F">
          <w:pPr>
            <w:pStyle w:val="DEC7E2826B255745B2DA5ABF53B9ECCA"/>
          </w:pPr>
          <w:r w:rsidRPr="00D64A0E">
            <w:rPr>
              <w:rStyle w:val="PlaceholderText"/>
            </w:rPr>
            <w:t>Click or tap here to enter text.</w:t>
          </w:r>
        </w:p>
      </w:docPartBody>
    </w:docPart>
    <w:docPart>
      <w:docPartPr>
        <w:name w:val="EDB5FF412DAEF443B2EC156B2B369A34"/>
        <w:category>
          <w:name w:val="General"/>
          <w:gallery w:val="placeholder"/>
        </w:category>
        <w:types>
          <w:type w:val="bbPlcHdr"/>
        </w:types>
        <w:behaviors>
          <w:behavior w:val="content"/>
        </w:behaviors>
        <w:guid w:val="{DB9940FC-3B87-194E-BB1D-B668E98CD4C5}"/>
      </w:docPartPr>
      <w:docPartBody>
        <w:p w:rsidR="005A39AC" w:rsidRDefault="00D10D1F" w:rsidP="00D10D1F">
          <w:pPr>
            <w:pStyle w:val="EDB5FF412DAEF443B2EC156B2B369A34"/>
          </w:pPr>
          <w:r w:rsidRPr="00D64A0E">
            <w:rPr>
              <w:rStyle w:val="PlaceholderText"/>
            </w:rPr>
            <w:t>Click or tap here to enter text.</w:t>
          </w:r>
        </w:p>
      </w:docPartBody>
    </w:docPart>
    <w:docPart>
      <w:docPartPr>
        <w:name w:val="3C890B87926FA6478F2BF547DECC954B"/>
        <w:category>
          <w:name w:val="General"/>
          <w:gallery w:val="placeholder"/>
        </w:category>
        <w:types>
          <w:type w:val="bbPlcHdr"/>
        </w:types>
        <w:behaviors>
          <w:behavior w:val="content"/>
        </w:behaviors>
        <w:guid w:val="{DBB7152E-31F6-6543-A34E-8C24E80D8788}"/>
      </w:docPartPr>
      <w:docPartBody>
        <w:p w:rsidR="005A39AC" w:rsidRDefault="00D10D1F" w:rsidP="00D10D1F">
          <w:pPr>
            <w:pStyle w:val="3C890B87926FA6478F2BF547DECC954B"/>
          </w:pPr>
          <w:r w:rsidRPr="00D64A0E">
            <w:rPr>
              <w:rStyle w:val="PlaceholderText"/>
            </w:rPr>
            <w:t>Click or tap here to enter text.</w:t>
          </w:r>
        </w:p>
      </w:docPartBody>
    </w:docPart>
    <w:docPart>
      <w:docPartPr>
        <w:name w:val="B041CF9A00FF5C4CA2C3A236E79163A5"/>
        <w:category>
          <w:name w:val="General"/>
          <w:gallery w:val="placeholder"/>
        </w:category>
        <w:types>
          <w:type w:val="bbPlcHdr"/>
        </w:types>
        <w:behaviors>
          <w:behavior w:val="content"/>
        </w:behaviors>
        <w:guid w:val="{E302FAE6-0CB8-D742-947E-26795BF202E5}"/>
      </w:docPartPr>
      <w:docPartBody>
        <w:p w:rsidR="005A39AC" w:rsidRDefault="00D10D1F" w:rsidP="00D10D1F">
          <w:pPr>
            <w:pStyle w:val="B041CF9A00FF5C4CA2C3A236E79163A5"/>
          </w:pPr>
          <w:r w:rsidRPr="00D64A0E">
            <w:rPr>
              <w:rStyle w:val="PlaceholderText"/>
            </w:rPr>
            <w:t>Click or tap here to enter text.</w:t>
          </w:r>
        </w:p>
      </w:docPartBody>
    </w:docPart>
    <w:docPart>
      <w:docPartPr>
        <w:name w:val="B2A16289833A8A48A4B89C88F8DC5AF8"/>
        <w:category>
          <w:name w:val="General"/>
          <w:gallery w:val="placeholder"/>
        </w:category>
        <w:types>
          <w:type w:val="bbPlcHdr"/>
        </w:types>
        <w:behaviors>
          <w:behavior w:val="content"/>
        </w:behaviors>
        <w:guid w:val="{6D5E9ECC-CF23-2A46-AB8D-91DD930FC96B}"/>
      </w:docPartPr>
      <w:docPartBody>
        <w:p w:rsidR="005A39AC" w:rsidRDefault="00D10D1F" w:rsidP="00D10D1F">
          <w:pPr>
            <w:pStyle w:val="B2A16289833A8A48A4B89C88F8DC5AF8"/>
          </w:pPr>
          <w:r w:rsidRPr="00602AEE">
            <w:rPr>
              <w:rStyle w:val="PlaceholderText"/>
            </w:rPr>
            <w:t>Click or tap here to enter text.</w:t>
          </w:r>
        </w:p>
      </w:docPartBody>
    </w:docPart>
    <w:docPart>
      <w:docPartPr>
        <w:name w:val="2D4FFD6E8305F64D923ECD1266763BBE"/>
        <w:category>
          <w:name w:val="General"/>
          <w:gallery w:val="placeholder"/>
        </w:category>
        <w:types>
          <w:type w:val="bbPlcHdr"/>
        </w:types>
        <w:behaviors>
          <w:behavior w:val="content"/>
        </w:behaviors>
        <w:guid w:val="{5B162CDE-D743-474A-9F10-88A06803E486}"/>
      </w:docPartPr>
      <w:docPartBody>
        <w:p w:rsidR="005A39AC" w:rsidRDefault="00D10D1F" w:rsidP="00D10D1F">
          <w:pPr>
            <w:pStyle w:val="2D4FFD6E8305F64D923ECD1266763BBE"/>
          </w:pPr>
          <w:r w:rsidRPr="00D64A0E">
            <w:rPr>
              <w:rStyle w:val="PlaceholderText"/>
            </w:rPr>
            <w:t>Click or tap here to enter text.</w:t>
          </w:r>
        </w:p>
      </w:docPartBody>
    </w:docPart>
    <w:docPart>
      <w:docPartPr>
        <w:name w:val="F04C390F13968D458B249F867E720B05"/>
        <w:category>
          <w:name w:val="General"/>
          <w:gallery w:val="placeholder"/>
        </w:category>
        <w:types>
          <w:type w:val="bbPlcHdr"/>
        </w:types>
        <w:behaviors>
          <w:behavior w:val="content"/>
        </w:behaviors>
        <w:guid w:val="{53BA798A-D7DF-024B-A8F9-978AD29C7680}"/>
      </w:docPartPr>
      <w:docPartBody>
        <w:p w:rsidR="005A39AC" w:rsidRDefault="00D10D1F" w:rsidP="00D10D1F">
          <w:pPr>
            <w:pStyle w:val="F04C390F13968D458B249F867E720B05"/>
          </w:pPr>
          <w:r w:rsidRPr="00D64A0E">
            <w:rPr>
              <w:rStyle w:val="PlaceholderText"/>
            </w:rPr>
            <w:t>Click or tap here to enter text.</w:t>
          </w:r>
        </w:p>
      </w:docPartBody>
    </w:docPart>
    <w:docPart>
      <w:docPartPr>
        <w:name w:val="E4FEACA3A98EF3489BF81D51CF3FD121"/>
        <w:category>
          <w:name w:val="General"/>
          <w:gallery w:val="placeholder"/>
        </w:category>
        <w:types>
          <w:type w:val="bbPlcHdr"/>
        </w:types>
        <w:behaviors>
          <w:behavior w:val="content"/>
        </w:behaviors>
        <w:guid w:val="{CFDEA156-02BC-F34D-9D06-96FE27982E7B}"/>
      </w:docPartPr>
      <w:docPartBody>
        <w:p w:rsidR="005A39AC" w:rsidRDefault="00D10D1F" w:rsidP="00D10D1F">
          <w:pPr>
            <w:pStyle w:val="E4FEACA3A98EF3489BF81D51CF3FD121"/>
          </w:pPr>
          <w:r w:rsidRPr="00D64A0E">
            <w:rPr>
              <w:rStyle w:val="PlaceholderText"/>
            </w:rPr>
            <w:t>Click or tap here to enter text.</w:t>
          </w:r>
        </w:p>
      </w:docPartBody>
    </w:docPart>
    <w:docPart>
      <w:docPartPr>
        <w:name w:val="83ACE23DF90EF44A8332EB072503F8DE"/>
        <w:category>
          <w:name w:val="General"/>
          <w:gallery w:val="placeholder"/>
        </w:category>
        <w:types>
          <w:type w:val="bbPlcHdr"/>
        </w:types>
        <w:behaviors>
          <w:behavior w:val="content"/>
        </w:behaviors>
        <w:guid w:val="{6E214E33-8109-604B-B09A-E8024FCFD32F}"/>
      </w:docPartPr>
      <w:docPartBody>
        <w:p w:rsidR="005A39AC" w:rsidRDefault="00D10D1F" w:rsidP="00D10D1F">
          <w:pPr>
            <w:pStyle w:val="83ACE23DF90EF44A8332EB072503F8DE"/>
          </w:pPr>
          <w:r w:rsidRPr="00D64A0E">
            <w:rPr>
              <w:rStyle w:val="PlaceholderText"/>
            </w:rPr>
            <w:t>Click or tap here to enter text.</w:t>
          </w:r>
        </w:p>
      </w:docPartBody>
    </w:docPart>
    <w:docPart>
      <w:docPartPr>
        <w:name w:val="6F3BB0417373444EAC8DB5CC8F00F87D"/>
        <w:category>
          <w:name w:val="General"/>
          <w:gallery w:val="placeholder"/>
        </w:category>
        <w:types>
          <w:type w:val="bbPlcHdr"/>
        </w:types>
        <w:behaviors>
          <w:behavior w:val="content"/>
        </w:behaviors>
        <w:guid w:val="{7ACD7AEE-98E6-B146-973F-8F4A913BB835}"/>
      </w:docPartPr>
      <w:docPartBody>
        <w:p w:rsidR="005A39AC" w:rsidRDefault="00D10D1F" w:rsidP="00D10D1F">
          <w:pPr>
            <w:pStyle w:val="6F3BB0417373444EAC8DB5CC8F00F87D"/>
          </w:pPr>
          <w:r w:rsidRPr="00602AEE">
            <w:rPr>
              <w:rStyle w:val="PlaceholderText"/>
            </w:rPr>
            <w:t>Click or tap here to enter text.</w:t>
          </w:r>
        </w:p>
      </w:docPartBody>
    </w:docPart>
    <w:docPart>
      <w:docPartPr>
        <w:name w:val="8895B445324B0D499AF1F76496B4C29B"/>
        <w:category>
          <w:name w:val="General"/>
          <w:gallery w:val="placeholder"/>
        </w:category>
        <w:types>
          <w:type w:val="bbPlcHdr"/>
        </w:types>
        <w:behaviors>
          <w:behavior w:val="content"/>
        </w:behaviors>
        <w:guid w:val="{D4556694-5F1E-6B46-851B-0550B28EA2E8}"/>
      </w:docPartPr>
      <w:docPartBody>
        <w:p w:rsidR="005A39AC" w:rsidRDefault="00D10D1F" w:rsidP="00D10D1F">
          <w:pPr>
            <w:pStyle w:val="8895B445324B0D499AF1F76496B4C29B"/>
          </w:pPr>
          <w:r w:rsidRPr="00D64A0E">
            <w:rPr>
              <w:rStyle w:val="PlaceholderText"/>
            </w:rPr>
            <w:t>Click or tap here to enter text.</w:t>
          </w:r>
        </w:p>
      </w:docPartBody>
    </w:docPart>
    <w:docPart>
      <w:docPartPr>
        <w:name w:val="F08CFCE5B49A244BBCDD1A867C1D7119"/>
        <w:category>
          <w:name w:val="General"/>
          <w:gallery w:val="placeholder"/>
        </w:category>
        <w:types>
          <w:type w:val="bbPlcHdr"/>
        </w:types>
        <w:behaviors>
          <w:behavior w:val="content"/>
        </w:behaviors>
        <w:guid w:val="{06BBA7A6-0C82-9743-B66B-7A72703BB5AD}"/>
      </w:docPartPr>
      <w:docPartBody>
        <w:p w:rsidR="005A39AC" w:rsidRDefault="00D10D1F" w:rsidP="00D10D1F">
          <w:pPr>
            <w:pStyle w:val="F08CFCE5B49A244BBCDD1A867C1D7119"/>
          </w:pPr>
          <w:r w:rsidRPr="00602AEE">
            <w:rPr>
              <w:rStyle w:val="PlaceholderText"/>
            </w:rPr>
            <w:t>Click or tap here to enter text.</w:t>
          </w:r>
        </w:p>
      </w:docPartBody>
    </w:docPart>
    <w:docPart>
      <w:docPartPr>
        <w:name w:val="65CCD151A2A2CA4BB49669740847DC86"/>
        <w:category>
          <w:name w:val="General"/>
          <w:gallery w:val="placeholder"/>
        </w:category>
        <w:types>
          <w:type w:val="bbPlcHdr"/>
        </w:types>
        <w:behaviors>
          <w:behavior w:val="content"/>
        </w:behaviors>
        <w:guid w:val="{3F45E03B-2F4D-CE49-B0FA-A116BE3FB889}"/>
      </w:docPartPr>
      <w:docPartBody>
        <w:p w:rsidR="005A39AC" w:rsidRDefault="00D10D1F" w:rsidP="00D10D1F">
          <w:pPr>
            <w:pStyle w:val="65CCD151A2A2CA4BB49669740847DC86"/>
          </w:pPr>
          <w:r w:rsidRPr="00D70FB4">
            <w:rPr>
              <w:rStyle w:val="PlaceholderText"/>
            </w:rPr>
            <w:t>Click or tap here to enter text.</w:t>
          </w:r>
        </w:p>
      </w:docPartBody>
    </w:docPart>
    <w:docPart>
      <w:docPartPr>
        <w:name w:val="0CD821D025B55C489963243835D6E5CF"/>
        <w:category>
          <w:name w:val="General"/>
          <w:gallery w:val="placeholder"/>
        </w:category>
        <w:types>
          <w:type w:val="bbPlcHdr"/>
        </w:types>
        <w:behaviors>
          <w:behavior w:val="content"/>
        </w:behaviors>
        <w:guid w:val="{C67C910A-ED7A-1E48-9A43-F8D34947AE85}"/>
      </w:docPartPr>
      <w:docPartBody>
        <w:p w:rsidR="005A39AC" w:rsidRDefault="00D10D1F" w:rsidP="00D10D1F">
          <w:pPr>
            <w:pStyle w:val="0CD821D025B55C489963243835D6E5CF"/>
          </w:pPr>
          <w:r w:rsidRPr="00D70FB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23"/>
    <w:rsid w:val="002A5363"/>
    <w:rsid w:val="002E4813"/>
    <w:rsid w:val="002F6907"/>
    <w:rsid w:val="00377B42"/>
    <w:rsid w:val="003D7BE7"/>
    <w:rsid w:val="003F09ED"/>
    <w:rsid w:val="00423371"/>
    <w:rsid w:val="00461784"/>
    <w:rsid w:val="00461D68"/>
    <w:rsid w:val="004A6423"/>
    <w:rsid w:val="004D12D5"/>
    <w:rsid w:val="005908BF"/>
    <w:rsid w:val="005A39AC"/>
    <w:rsid w:val="005C7634"/>
    <w:rsid w:val="00627BAB"/>
    <w:rsid w:val="00691BE8"/>
    <w:rsid w:val="006A7ACE"/>
    <w:rsid w:val="00714CC0"/>
    <w:rsid w:val="008072E3"/>
    <w:rsid w:val="0085076F"/>
    <w:rsid w:val="008D0AF0"/>
    <w:rsid w:val="00941338"/>
    <w:rsid w:val="00956ADE"/>
    <w:rsid w:val="00993586"/>
    <w:rsid w:val="009B77E2"/>
    <w:rsid w:val="009D6AA1"/>
    <w:rsid w:val="009F0DDF"/>
    <w:rsid w:val="00A1310F"/>
    <w:rsid w:val="00A14F51"/>
    <w:rsid w:val="00A7420E"/>
    <w:rsid w:val="00AC4B75"/>
    <w:rsid w:val="00BA42CB"/>
    <w:rsid w:val="00CA49F4"/>
    <w:rsid w:val="00D10D1F"/>
    <w:rsid w:val="00D50D2B"/>
    <w:rsid w:val="00D95AC1"/>
    <w:rsid w:val="00EA6A27"/>
    <w:rsid w:val="00F148AC"/>
    <w:rsid w:val="00F4619E"/>
    <w:rsid w:val="00F55C7D"/>
    <w:rsid w:val="00F620E9"/>
    <w:rsid w:val="00F9112F"/>
    <w:rsid w:val="00F96A0C"/>
    <w:rsid w:val="00FB4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0D1F"/>
    <w:rPr>
      <w:color w:val="666666"/>
    </w:rPr>
  </w:style>
  <w:style w:type="paragraph" w:customStyle="1" w:styleId="3A62D0E1C135F94485261E0CA8B21879">
    <w:name w:val="3A62D0E1C135F94485261E0CA8B21879"/>
    <w:rsid w:val="00D10D1F"/>
  </w:style>
  <w:style w:type="paragraph" w:customStyle="1" w:styleId="02BE0BE4C61B7E4F894A7F58A720C945">
    <w:name w:val="02BE0BE4C61B7E4F894A7F58A720C945"/>
    <w:rsid w:val="00D10D1F"/>
  </w:style>
  <w:style w:type="paragraph" w:customStyle="1" w:styleId="EE8B18CECC004C4BBB77396F3AA2C2FC">
    <w:name w:val="EE8B18CECC004C4BBB77396F3AA2C2FC"/>
    <w:rsid w:val="00D10D1F"/>
  </w:style>
  <w:style w:type="paragraph" w:customStyle="1" w:styleId="DEC7E2826B255745B2DA5ABF53B9ECCA">
    <w:name w:val="DEC7E2826B255745B2DA5ABF53B9ECCA"/>
    <w:rsid w:val="00D10D1F"/>
  </w:style>
  <w:style w:type="paragraph" w:customStyle="1" w:styleId="EDB5FF412DAEF443B2EC156B2B369A34">
    <w:name w:val="EDB5FF412DAEF443B2EC156B2B369A34"/>
    <w:rsid w:val="00D10D1F"/>
  </w:style>
  <w:style w:type="paragraph" w:customStyle="1" w:styleId="3C890B87926FA6478F2BF547DECC954B">
    <w:name w:val="3C890B87926FA6478F2BF547DECC954B"/>
    <w:rsid w:val="00D10D1F"/>
  </w:style>
  <w:style w:type="paragraph" w:customStyle="1" w:styleId="B041CF9A00FF5C4CA2C3A236E79163A5">
    <w:name w:val="B041CF9A00FF5C4CA2C3A236E79163A5"/>
    <w:rsid w:val="00D10D1F"/>
  </w:style>
  <w:style w:type="paragraph" w:customStyle="1" w:styleId="B2A16289833A8A48A4B89C88F8DC5AF8">
    <w:name w:val="B2A16289833A8A48A4B89C88F8DC5AF8"/>
    <w:rsid w:val="00D10D1F"/>
  </w:style>
  <w:style w:type="paragraph" w:customStyle="1" w:styleId="2D4FFD6E8305F64D923ECD1266763BBE">
    <w:name w:val="2D4FFD6E8305F64D923ECD1266763BBE"/>
    <w:rsid w:val="00D10D1F"/>
  </w:style>
  <w:style w:type="paragraph" w:customStyle="1" w:styleId="F04C390F13968D458B249F867E720B05">
    <w:name w:val="F04C390F13968D458B249F867E720B05"/>
    <w:rsid w:val="00D10D1F"/>
  </w:style>
  <w:style w:type="paragraph" w:customStyle="1" w:styleId="E4FEACA3A98EF3489BF81D51CF3FD121">
    <w:name w:val="E4FEACA3A98EF3489BF81D51CF3FD121"/>
    <w:rsid w:val="00D10D1F"/>
  </w:style>
  <w:style w:type="paragraph" w:customStyle="1" w:styleId="83ACE23DF90EF44A8332EB072503F8DE">
    <w:name w:val="83ACE23DF90EF44A8332EB072503F8DE"/>
    <w:rsid w:val="00D10D1F"/>
  </w:style>
  <w:style w:type="paragraph" w:customStyle="1" w:styleId="6F3BB0417373444EAC8DB5CC8F00F87D">
    <w:name w:val="6F3BB0417373444EAC8DB5CC8F00F87D"/>
    <w:rsid w:val="00D10D1F"/>
  </w:style>
  <w:style w:type="paragraph" w:customStyle="1" w:styleId="8895B445324B0D499AF1F76496B4C29B">
    <w:name w:val="8895B445324B0D499AF1F76496B4C29B"/>
    <w:rsid w:val="00D10D1F"/>
  </w:style>
  <w:style w:type="paragraph" w:customStyle="1" w:styleId="F08CFCE5B49A244BBCDD1A867C1D7119">
    <w:name w:val="F08CFCE5B49A244BBCDD1A867C1D7119"/>
    <w:rsid w:val="00D10D1F"/>
  </w:style>
  <w:style w:type="paragraph" w:customStyle="1" w:styleId="65CCD151A2A2CA4BB49669740847DC86">
    <w:name w:val="65CCD151A2A2CA4BB49669740847DC86"/>
    <w:rsid w:val="00D10D1F"/>
  </w:style>
  <w:style w:type="paragraph" w:customStyle="1" w:styleId="0CD821D025B55C489963243835D6E5CF">
    <w:name w:val="0CD821D025B55C489963243835D6E5CF"/>
    <w:rsid w:val="00D10D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7F727-670F-4FC7-8BD5-6DAC735DE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3925</Words>
  <Characters>24221</Characters>
  <Application>Microsoft Office Word</Application>
  <DocSecurity>0</DocSecurity>
  <Lines>322</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REED Elsevier</Company>
  <LinksUpToDate>false</LinksUpToDate>
  <CharactersWithSpaces>28114</CharactersWithSpaces>
  <SharedDoc>false</SharedDoc>
  <HLinks>
    <vt:vector size="18" baseType="variant">
      <vt:variant>
        <vt:i4>3801201</vt:i4>
      </vt:variant>
      <vt:variant>
        <vt:i4>0</vt:i4>
      </vt:variant>
      <vt:variant>
        <vt:i4>0</vt:i4>
      </vt:variant>
      <vt:variant>
        <vt:i4>5</vt:i4>
      </vt:variant>
      <vt:variant>
        <vt:lpwstr>http://www.elsevier.com/locate/cirp</vt:lpwstr>
      </vt:variant>
      <vt:variant>
        <vt:lpwstr/>
      </vt:variant>
      <vt:variant>
        <vt:i4>3801201</vt:i4>
      </vt:variant>
      <vt:variant>
        <vt:i4>3</vt:i4>
      </vt:variant>
      <vt:variant>
        <vt:i4>0</vt:i4>
      </vt:variant>
      <vt:variant>
        <vt:i4>5</vt:i4>
      </vt:variant>
      <vt:variant>
        <vt:lpwstr>http://www.elsevier.com/locate/cirp</vt:lpwstr>
      </vt:variant>
      <vt:variant>
        <vt:lpwstr/>
      </vt:variant>
      <vt:variant>
        <vt:i4>4718597</vt:i4>
      </vt:variant>
      <vt:variant>
        <vt:i4>0</vt:i4>
      </vt:variant>
      <vt:variant>
        <vt:i4>0</vt:i4>
      </vt:variant>
      <vt:variant>
        <vt:i4>5</vt:i4>
      </vt:variant>
      <vt:variant>
        <vt:lpwstr>http://www.sciencedirect.com/science/journal/00078506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Elsevier</dc:creator>
  <cp:keywords/>
  <dc:description/>
  <cp:lastModifiedBy>Mathur, Nehika (Fed)</cp:lastModifiedBy>
  <cp:revision>8</cp:revision>
  <cp:lastPrinted>2011-09-22T12:32:00Z</cp:lastPrinted>
  <dcterms:created xsi:type="dcterms:W3CDTF">2026-03-23T15:34:00Z</dcterms:created>
  <dcterms:modified xsi:type="dcterms:W3CDTF">2026-03-24T15:55:00Z</dcterms:modified>
</cp:coreProperties>
</file>