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9A75E" w14:textId="4BA6781C" w:rsidR="00AC2191" w:rsidRPr="00550A1D" w:rsidRDefault="00FA4E32" w:rsidP="00727275">
      <w:pPr>
        <w:pStyle w:val="NoSpacing"/>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Value Assignment of Vitamin D and 25-Hydroxyvitamin D in </w:t>
      </w:r>
      <w:r w:rsidR="00BB4386" w:rsidRPr="00550A1D">
        <w:rPr>
          <w:rFonts w:ascii="Times New Roman" w:hAnsi="Times New Roman" w:cs="Times New Roman"/>
          <w:b/>
          <w:bCs/>
          <w:sz w:val="24"/>
          <w:szCs w:val="24"/>
        </w:rPr>
        <w:t>Food-Matrix Standard Reference Materials</w:t>
      </w:r>
      <w:r w:rsidR="00CC7694" w:rsidRPr="00550A1D">
        <w:rPr>
          <w:rFonts w:ascii="Times New Roman" w:hAnsi="Times New Roman" w:cs="Times New Roman"/>
          <w:b/>
          <w:bCs/>
          <w:sz w:val="24"/>
          <w:szCs w:val="24"/>
        </w:rPr>
        <w:t xml:space="preserve"> </w:t>
      </w:r>
      <w:r w:rsidR="00A67450">
        <w:rPr>
          <w:rFonts w:ascii="Times New Roman" w:hAnsi="Times New Roman" w:cs="Times New Roman"/>
          <w:b/>
          <w:bCs/>
          <w:sz w:val="24"/>
          <w:szCs w:val="24"/>
        </w:rPr>
        <w:t xml:space="preserve">(SRMs) </w:t>
      </w:r>
      <w:r w:rsidR="00AC2191" w:rsidRPr="00550A1D">
        <w:rPr>
          <w:rFonts w:ascii="Times New Roman" w:hAnsi="Times New Roman" w:cs="Times New Roman"/>
          <w:b/>
          <w:bCs/>
          <w:sz w:val="24"/>
          <w:szCs w:val="24"/>
        </w:rPr>
        <w:t>using Isotope Dilution Liquid Chromatography - Tandem Mass Spectrometry (ID LC-MS/MS)</w:t>
      </w:r>
    </w:p>
    <w:p w14:paraId="2FB69606" w14:textId="77777777" w:rsidR="00202D29" w:rsidRPr="00F0497D" w:rsidRDefault="00202D29" w:rsidP="00727275">
      <w:pPr>
        <w:pStyle w:val="NoSpacing"/>
        <w:spacing w:line="480" w:lineRule="auto"/>
        <w:rPr>
          <w:rFonts w:ascii="Times New Roman" w:hAnsi="Times New Roman" w:cs="Times New Roman"/>
          <w:bCs/>
          <w:sz w:val="24"/>
          <w:szCs w:val="24"/>
        </w:rPr>
      </w:pPr>
    </w:p>
    <w:p w14:paraId="19C2E968" w14:textId="651730EC" w:rsidR="00AC2191" w:rsidRPr="00D97C75" w:rsidRDefault="00AC2191" w:rsidP="00727275">
      <w:pPr>
        <w:pStyle w:val="NoSpacing"/>
        <w:spacing w:line="480" w:lineRule="auto"/>
        <w:rPr>
          <w:rFonts w:ascii="Times New Roman" w:hAnsi="Times New Roman" w:cs="Times New Roman"/>
          <w:sz w:val="24"/>
          <w:szCs w:val="24"/>
        </w:rPr>
      </w:pPr>
      <w:r w:rsidRPr="002F6F8E">
        <w:rPr>
          <w:rFonts w:ascii="Times New Roman" w:hAnsi="Times New Roman" w:cs="Times New Roman"/>
          <w:sz w:val="24"/>
          <w:szCs w:val="24"/>
        </w:rPr>
        <w:t>Carolyn Q. Burdette</w:t>
      </w:r>
      <w:r w:rsidRPr="002F6F8E">
        <w:rPr>
          <w:rFonts w:ascii="Times New Roman" w:hAnsi="Times New Roman" w:cs="Times New Roman"/>
          <w:sz w:val="24"/>
          <w:szCs w:val="24"/>
          <w:vertAlign w:val="superscript"/>
        </w:rPr>
        <w:t>1</w:t>
      </w:r>
      <w:r w:rsidR="00FC7943" w:rsidRPr="002F6F8E">
        <w:rPr>
          <w:rFonts w:ascii="Times New Roman" w:hAnsi="Times New Roman" w:cs="Times New Roman"/>
          <w:sz w:val="24"/>
          <w:szCs w:val="24"/>
          <w:vertAlign w:val="superscript"/>
        </w:rPr>
        <w:t>*</w:t>
      </w:r>
      <w:r w:rsidRPr="002F6F8E">
        <w:rPr>
          <w:rFonts w:ascii="Times New Roman" w:hAnsi="Times New Roman" w:cs="Times New Roman"/>
          <w:sz w:val="24"/>
          <w:szCs w:val="24"/>
        </w:rPr>
        <w:t xml:space="preserve">, </w:t>
      </w:r>
      <w:r w:rsidR="007274E2" w:rsidRPr="00D97C75">
        <w:rPr>
          <w:rFonts w:ascii="Times New Roman" w:hAnsi="Times New Roman" w:cs="Times New Roman"/>
          <w:sz w:val="24"/>
          <w:szCs w:val="24"/>
        </w:rPr>
        <w:t>James</w:t>
      </w:r>
      <w:r w:rsidR="00806744" w:rsidRPr="00D97C75">
        <w:rPr>
          <w:rFonts w:ascii="Times New Roman" w:hAnsi="Times New Roman" w:cs="Times New Roman"/>
          <w:sz w:val="24"/>
          <w:szCs w:val="24"/>
        </w:rPr>
        <w:t xml:space="preserve"> H. Yen</w:t>
      </w:r>
      <w:r w:rsidR="00806744" w:rsidRPr="00D97C75">
        <w:rPr>
          <w:rFonts w:ascii="Times New Roman" w:hAnsi="Times New Roman" w:cs="Times New Roman"/>
          <w:sz w:val="24"/>
          <w:szCs w:val="24"/>
          <w:vertAlign w:val="superscript"/>
        </w:rPr>
        <w:t>2</w:t>
      </w:r>
      <w:r w:rsidR="002D10EA" w:rsidRPr="00D97C75">
        <w:rPr>
          <w:rFonts w:ascii="Times New Roman" w:hAnsi="Times New Roman" w:cs="Times New Roman"/>
          <w:sz w:val="24"/>
          <w:szCs w:val="24"/>
        </w:rPr>
        <w:t xml:space="preserve">, </w:t>
      </w:r>
      <w:r w:rsidRPr="00D97C75">
        <w:rPr>
          <w:rFonts w:ascii="Times New Roman" w:hAnsi="Times New Roman" w:cs="Times New Roman"/>
          <w:sz w:val="24"/>
          <w:szCs w:val="24"/>
        </w:rPr>
        <w:t>Adam J. Kuszak</w:t>
      </w:r>
      <w:r w:rsidR="00806744" w:rsidRPr="00D97C75">
        <w:rPr>
          <w:rFonts w:ascii="Times New Roman" w:hAnsi="Times New Roman" w:cs="Times New Roman"/>
          <w:sz w:val="24"/>
          <w:szCs w:val="24"/>
          <w:vertAlign w:val="superscript"/>
        </w:rPr>
        <w:t>3</w:t>
      </w:r>
      <w:r w:rsidRPr="00D97C75">
        <w:rPr>
          <w:rFonts w:ascii="Times New Roman" w:hAnsi="Times New Roman" w:cs="Times New Roman"/>
          <w:sz w:val="24"/>
          <w:szCs w:val="24"/>
        </w:rPr>
        <w:t>, and Stephen A. Wise</w:t>
      </w:r>
      <w:r w:rsidR="00806744" w:rsidRPr="00D97C75">
        <w:rPr>
          <w:rFonts w:ascii="Times New Roman" w:hAnsi="Times New Roman" w:cs="Times New Roman"/>
          <w:sz w:val="24"/>
          <w:szCs w:val="24"/>
          <w:vertAlign w:val="superscript"/>
        </w:rPr>
        <w:t>4</w:t>
      </w:r>
    </w:p>
    <w:p w14:paraId="2D1A1098" w14:textId="2C457FC4" w:rsidR="00AC2191" w:rsidRPr="00F0497D" w:rsidRDefault="00AC2191" w:rsidP="00727275">
      <w:pPr>
        <w:pStyle w:val="NoSpacing"/>
        <w:spacing w:line="480" w:lineRule="auto"/>
        <w:ind w:left="270" w:hanging="270"/>
        <w:rPr>
          <w:rFonts w:ascii="Times New Roman" w:hAnsi="Times New Roman" w:cs="Times New Roman"/>
          <w:sz w:val="24"/>
          <w:szCs w:val="24"/>
        </w:rPr>
      </w:pPr>
      <w:r w:rsidRPr="00D97C75">
        <w:rPr>
          <w:rFonts w:ascii="Times New Roman" w:hAnsi="Times New Roman" w:cs="Times New Roman"/>
          <w:sz w:val="24"/>
          <w:szCs w:val="24"/>
          <w:vertAlign w:val="superscript"/>
        </w:rPr>
        <w:t>1</w:t>
      </w:r>
      <w:r w:rsidRPr="00D97C75">
        <w:rPr>
          <w:rFonts w:ascii="Times New Roman" w:hAnsi="Times New Roman" w:cs="Times New Roman"/>
          <w:sz w:val="24"/>
          <w:szCs w:val="24"/>
          <w:vertAlign w:val="superscript"/>
        </w:rPr>
        <w:tab/>
      </w:r>
      <w:r w:rsidRPr="00D97C75">
        <w:rPr>
          <w:rFonts w:ascii="Times New Roman" w:hAnsi="Times New Roman" w:cs="Times New Roman"/>
          <w:sz w:val="24"/>
          <w:szCs w:val="24"/>
        </w:rPr>
        <w:t xml:space="preserve">Chemical Sciences Division, National Institute of Standards and Technology (NIST), </w:t>
      </w:r>
      <w:r w:rsidR="009327A8" w:rsidRPr="00D97C75">
        <w:rPr>
          <w:rFonts w:ascii="Times New Roman" w:hAnsi="Times New Roman" w:cs="Times New Roman"/>
          <w:sz w:val="24"/>
          <w:szCs w:val="24"/>
        </w:rPr>
        <w:t>Charleston, SC 29412</w:t>
      </w:r>
      <w:r w:rsidR="009648B6" w:rsidRPr="00D97C75">
        <w:rPr>
          <w:rFonts w:ascii="Times New Roman" w:hAnsi="Times New Roman" w:cs="Times New Roman"/>
          <w:sz w:val="24"/>
          <w:szCs w:val="24"/>
        </w:rPr>
        <w:t>, carolyn.burdette@nist.gov,</w:t>
      </w:r>
      <w:r w:rsidR="00FC7943" w:rsidRPr="00D97C75">
        <w:rPr>
          <w:rFonts w:ascii="Times New Roman" w:hAnsi="Times New Roman" w:cs="Times New Roman"/>
          <w:sz w:val="24"/>
          <w:szCs w:val="24"/>
        </w:rPr>
        <w:t xml:space="preserve"> </w:t>
      </w:r>
      <w:r w:rsidR="00FC7943" w:rsidRPr="002F6F8E">
        <w:rPr>
          <w:rFonts w:ascii="Times New Roman" w:hAnsi="Times New Roman" w:cs="Times New Roman"/>
          <w:sz w:val="24"/>
          <w:szCs w:val="24"/>
        </w:rPr>
        <w:t>*Corresponding author</w:t>
      </w:r>
    </w:p>
    <w:p w14:paraId="00EAEC99" w14:textId="1D69C364" w:rsidR="00E54524" w:rsidRPr="00F0497D" w:rsidRDefault="00AC2191" w:rsidP="00727275">
      <w:pPr>
        <w:pStyle w:val="NoSpacing"/>
        <w:spacing w:line="480" w:lineRule="auto"/>
        <w:ind w:left="270" w:hanging="270"/>
        <w:rPr>
          <w:rFonts w:ascii="Times New Roman" w:hAnsi="Times New Roman" w:cs="Times New Roman"/>
          <w:sz w:val="24"/>
          <w:szCs w:val="24"/>
        </w:rPr>
      </w:pPr>
      <w:r w:rsidRPr="00F0497D">
        <w:rPr>
          <w:rFonts w:ascii="Times New Roman" w:hAnsi="Times New Roman" w:cs="Times New Roman"/>
          <w:sz w:val="24"/>
          <w:szCs w:val="24"/>
          <w:vertAlign w:val="superscript"/>
        </w:rPr>
        <w:t>2</w:t>
      </w:r>
      <w:r w:rsidRPr="00F0497D">
        <w:rPr>
          <w:rFonts w:ascii="Times New Roman" w:hAnsi="Times New Roman" w:cs="Times New Roman"/>
          <w:sz w:val="24"/>
          <w:szCs w:val="24"/>
          <w:vertAlign w:val="superscript"/>
        </w:rPr>
        <w:tab/>
      </w:r>
      <w:r w:rsidR="0033403C" w:rsidRPr="00F0497D">
        <w:rPr>
          <w:rFonts w:ascii="Times New Roman" w:hAnsi="Times New Roman" w:cs="Times New Roman"/>
          <w:sz w:val="24"/>
          <w:szCs w:val="24"/>
        </w:rPr>
        <w:t xml:space="preserve">Statistical Engineering Division, </w:t>
      </w:r>
      <w:r w:rsidR="00254E78" w:rsidRPr="00F0497D">
        <w:rPr>
          <w:rFonts w:ascii="Times New Roman" w:hAnsi="Times New Roman" w:cs="Times New Roman"/>
          <w:sz w:val="24"/>
          <w:szCs w:val="24"/>
        </w:rPr>
        <w:t>N</w:t>
      </w:r>
      <w:r w:rsidR="0033403C" w:rsidRPr="00F0497D">
        <w:rPr>
          <w:rFonts w:ascii="Times New Roman" w:hAnsi="Times New Roman" w:cs="Times New Roman"/>
          <w:sz w:val="24"/>
          <w:szCs w:val="24"/>
        </w:rPr>
        <w:t>ational Institute of Standards and Technology (NIST), Gaithersburg, MD 20899</w:t>
      </w:r>
      <w:r w:rsidR="002C7C0E">
        <w:rPr>
          <w:rFonts w:ascii="Times New Roman" w:hAnsi="Times New Roman" w:cs="Times New Roman"/>
          <w:sz w:val="24"/>
          <w:szCs w:val="24"/>
        </w:rPr>
        <w:t xml:space="preserve">, </w:t>
      </w:r>
      <w:r w:rsidR="002C7C0E" w:rsidRPr="002C7C0E">
        <w:rPr>
          <w:rFonts w:ascii="Times New Roman" w:hAnsi="Times New Roman" w:cs="Times New Roman"/>
          <w:sz w:val="24"/>
          <w:szCs w:val="24"/>
        </w:rPr>
        <w:t>james.yen@nist.gov</w:t>
      </w:r>
    </w:p>
    <w:p w14:paraId="0D5F2451" w14:textId="14D56123" w:rsidR="00AC2191" w:rsidRPr="00F0497D" w:rsidRDefault="00E54524" w:rsidP="00727275">
      <w:pPr>
        <w:pStyle w:val="NoSpacing"/>
        <w:spacing w:line="480" w:lineRule="auto"/>
        <w:ind w:left="270" w:hanging="270"/>
        <w:rPr>
          <w:rFonts w:ascii="Times New Roman" w:hAnsi="Times New Roman" w:cs="Times New Roman"/>
          <w:sz w:val="24"/>
          <w:szCs w:val="24"/>
        </w:rPr>
      </w:pPr>
      <w:r w:rsidRPr="00F0497D">
        <w:rPr>
          <w:rFonts w:ascii="Times New Roman" w:hAnsi="Times New Roman" w:cs="Times New Roman"/>
          <w:sz w:val="24"/>
          <w:szCs w:val="24"/>
          <w:vertAlign w:val="superscript"/>
        </w:rPr>
        <w:t>3</w:t>
      </w:r>
      <w:r w:rsidRPr="00F0497D">
        <w:rPr>
          <w:rFonts w:ascii="Times New Roman" w:hAnsi="Times New Roman" w:cs="Times New Roman"/>
          <w:sz w:val="24"/>
          <w:szCs w:val="24"/>
        </w:rPr>
        <w:tab/>
      </w:r>
      <w:r w:rsidR="00AC2191" w:rsidRPr="00F0497D">
        <w:rPr>
          <w:rFonts w:ascii="Times New Roman" w:hAnsi="Times New Roman" w:cs="Times New Roman"/>
          <w:sz w:val="24"/>
          <w:szCs w:val="24"/>
        </w:rPr>
        <w:t>Office of Dietary Supplements (ODS), National Institutes of Health (NIH), Bethesda, MD 20817</w:t>
      </w:r>
      <w:r w:rsidR="00CE463A">
        <w:rPr>
          <w:rFonts w:ascii="Times New Roman" w:hAnsi="Times New Roman" w:cs="Times New Roman"/>
          <w:sz w:val="24"/>
          <w:szCs w:val="24"/>
        </w:rPr>
        <w:t xml:space="preserve">, </w:t>
      </w:r>
      <w:r w:rsidR="00CE463A" w:rsidRPr="00CE463A">
        <w:rPr>
          <w:rFonts w:ascii="Times New Roman" w:hAnsi="Times New Roman" w:cs="Times New Roman"/>
          <w:sz w:val="24"/>
          <w:szCs w:val="24"/>
        </w:rPr>
        <w:t>adam.kuszak@nih.gov</w:t>
      </w:r>
    </w:p>
    <w:p w14:paraId="6F756861" w14:textId="4E375E55" w:rsidR="00850F8C" w:rsidRPr="00F0497D" w:rsidRDefault="00E54524" w:rsidP="00727275">
      <w:pPr>
        <w:pStyle w:val="NoSpacing"/>
        <w:spacing w:line="480" w:lineRule="auto"/>
        <w:ind w:left="270" w:hanging="270"/>
        <w:rPr>
          <w:rFonts w:ascii="Times New Roman" w:hAnsi="Times New Roman" w:cs="Times New Roman"/>
          <w:sz w:val="24"/>
          <w:szCs w:val="24"/>
        </w:rPr>
      </w:pPr>
      <w:r w:rsidRPr="00F0497D">
        <w:rPr>
          <w:rFonts w:ascii="Times New Roman" w:hAnsi="Times New Roman" w:cs="Times New Roman"/>
          <w:sz w:val="24"/>
          <w:szCs w:val="24"/>
          <w:vertAlign w:val="superscript"/>
        </w:rPr>
        <w:t>4</w:t>
      </w:r>
      <w:r w:rsidR="00AC2191" w:rsidRPr="00F0497D">
        <w:rPr>
          <w:rFonts w:ascii="Times New Roman" w:hAnsi="Times New Roman" w:cs="Times New Roman"/>
          <w:sz w:val="24"/>
          <w:szCs w:val="24"/>
          <w:vertAlign w:val="superscript"/>
        </w:rPr>
        <w:tab/>
      </w:r>
      <w:r w:rsidR="00AC2191" w:rsidRPr="00F0497D">
        <w:rPr>
          <w:rFonts w:ascii="Times New Roman" w:hAnsi="Times New Roman" w:cs="Times New Roman"/>
          <w:sz w:val="24"/>
          <w:szCs w:val="24"/>
        </w:rPr>
        <w:t>IFC contractor in support of the Office of Dietary Supplements (ODS), National Institutes of Health (NIH), Bethesda, MD 20817</w:t>
      </w:r>
      <w:r w:rsidR="002C67E5">
        <w:rPr>
          <w:rFonts w:ascii="Times New Roman" w:hAnsi="Times New Roman" w:cs="Times New Roman"/>
          <w:sz w:val="24"/>
          <w:szCs w:val="24"/>
        </w:rPr>
        <w:t xml:space="preserve">, </w:t>
      </w:r>
      <w:r w:rsidR="002C67E5" w:rsidRPr="002C67E5">
        <w:rPr>
          <w:rFonts w:ascii="Times New Roman" w:hAnsi="Times New Roman" w:cs="Times New Roman"/>
          <w:sz w:val="24"/>
          <w:szCs w:val="24"/>
        </w:rPr>
        <w:t>stephen.wise@nih.gov</w:t>
      </w:r>
    </w:p>
    <w:p w14:paraId="6E42B3B7" w14:textId="77777777" w:rsidR="008F08F4" w:rsidRPr="00F0497D" w:rsidRDefault="008F08F4" w:rsidP="00727275">
      <w:pPr>
        <w:pStyle w:val="NoSpacing"/>
        <w:spacing w:line="480" w:lineRule="auto"/>
        <w:rPr>
          <w:rFonts w:ascii="Times New Roman" w:hAnsi="Times New Roman" w:cs="Times New Roman"/>
          <w:sz w:val="24"/>
          <w:szCs w:val="24"/>
        </w:rPr>
      </w:pPr>
    </w:p>
    <w:p w14:paraId="3BDF8159" w14:textId="062C5843" w:rsidR="008F08F4" w:rsidRPr="00F0497D" w:rsidRDefault="008F08F4" w:rsidP="00727275">
      <w:pPr>
        <w:pStyle w:val="NoSpacing"/>
        <w:spacing w:line="480" w:lineRule="auto"/>
        <w:rPr>
          <w:rFonts w:ascii="Times New Roman" w:hAnsi="Times New Roman" w:cs="Times New Roman"/>
          <w:sz w:val="24"/>
          <w:szCs w:val="24"/>
        </w:rPr>
      </w:pPr>
      <w:r w:rsidRPr="00F0497D">
        <w:rPr>
          <w:rFonts w:ascii="Times New Roman" w:hAnsi="Times New Roman" w:cs="Times New Roman"/>
          <w:sz w:val="24"/>
          <w:szCs w:val="24"/>
        </w:rPr>
        <w:t>Author contributions</w:t>
      </w:r>
    </w:p>
    <w:p w14:paraId="5583D918" w14:textId="126093CA" w:rsidR="006527EF" w:rsidRPr="00F0497D" w:rsidRDefault="006527EF" w:rsidP="00727275">
      <w:pPr>
        <w:pStyle w:val="NoSpacing"/>
        <w:spacing w:line="480" w:lineRule="auto"/>
        <w:rPr>
          <w:rFonts w:ascii="Times New Roman" w:hAnsi="Times New Roman" w:cs="Times New Roman"/>
          <w:sz w:val="24"/>
          <w:szCs w:val="24"/>
        </w:rPr>
      </w:pPr>
      <w:r w:rsidRPr="00F0497D">
        <w:rPr>
          <w:rFonts w:ascii="Times New Roman" w:hAnsi="Times New Roman" w:cs="Times New Roman"/>
          <w:sz w:val="24"/>
          <w:szCs w:val="24"/>
        </w:rPr>
        <w:t>CQB was responsible for the overall design and execution of the study, developed the analytical</w:t>
      </w:r>
      <w:r w:rsidR="008F08F4" w:rsidRPr="00F0497D">
        <w:rPr>
          <w:rFonts w:ascii="Times New Roman" w:hAnsi="Times New Roman" w:cs="Times New Roman"/>
          <w:sz w:val="24"/>
          <w:szCs w:val="24"/>
        </w:rPr>
        <w:t xml:space="preserve"> </w:t>
      </w:r>
      <w:r w:rsidRPr="00F0497D">
        <w:rPr>
          <w:rFonts w:ascii="Times New Roman" w:hAnsi="Times New Roman" w:cs="Times New Roman"/>
          <w:sz w:val="24"/>
          <w:szCs w:val="24"/>
        </w:rPr>
        <w:t>method and conducted all measurements, and wrote the manuscript.</w:t>
      </w:r>
    </w:p>
    <w:p w14:paraId="3E2C3E31" w14:textId="718D02DA" w:rsidR="006527EF" w:rsidRPr="00F0497D" w:rsidRDefault="006527EF" w:rsidP="00727275">
      <w:pPr>
        <w:pStyle w:val="NoSpacing"/>
        <w:spacing w:line="480" w:lineRule="auto"/>
        <w:rPr>
          <w:rFonts w:ascii="Times New Roman" w:hAnsi="Times New Roman" w:cs="Times New Roman"/>
          <w:sz w:val="24"/>
          <w:szCs w:val="24"/>
        </w:rPr>
      </w:pPr>
      <w:r w:rsidRPr="00F0497D">
        <w:rPr>
          <w:rFonts w:ascii="Times New Roman" w:hAnsi="Times New Roman" w:cs="Times New Roman"/>
          <w:sz w:val="24"/>
          <w:szCs w:val="24"/>
        </w:rPr>
        <w:t>JHY was responsible for the statistical analysis and combination of data for final values assignment of NIST SRMs.</w:t>
      </w:r>
    </w:p>
    <w:p w14:paraId="425ABAC9" w14:textId="02F96C8B" w:rsidR="006527EF" w:rsidRPr="00F0497D" w:rsidRDefault="006527EF" w:rsidP="00727275">
      <w:pPr>
        <w:pStyle w:val="NoSpacing"/>
        <w:spacing w:line="480" w:lineRule="auto"/>
        <w:rPr>
          <w:rFonts w:ascii="Times New Roman" w:hAnsi="Times New Roman" w:cs="Times New Roman"/>
          <w:sz w:val="24"/>
          <w:szCs w:val="24"/>
        </w:rPr>
      </w:pPr>
      <w:r w:rsidRPr="00F0497D">
        <w:rPr>
          <w:rFonts w:ascii="Times New Roman" w:hAnsi="Times New Roman" w:cs="Times New Roman"/>
          <w:sz w:val="24"/>
          <w:szCs w:val="24"/>
        </w:rPr>
        <w:t>AJK contributed to the study design and interpretation of the results and provided a critical review of the manuscript.</w:t>
      </w:r>
    </w:p>
    <w:p w14:paraId="2B50112B" w14:textId="7E4555E6" w:rsidR="00A938F4" w:rsidRPr="00F0497D" w:rsidRDefault="006527EF" w:rsidP="00727275">
      <w:pPr>
        <w:pStyle w:val="NoSpacing"/>
        <w:spacing w:line="480" w:lineRule="auto"/>
        <w:rPr>
          <w:rFonts w:ascii="Times New Roman" w:hAnsi="Times New Roman" w:cs="Times New Roman"/>
          <w:sz w:val="24"/>
          <w:szCs w:val="24"/>
        </w:rPr>
      </w:pPr>
      <w:r w:rsidRPr="00F0497D">
        <w:rPr>
          <w:rFonts w:ascii="Times New Roman" w:hAnsi="Times New Roman" w:cs="Times New Roman"/>
          <w:sz w:val="24"/>
          <w:szCs w:val="24"/>
        </w:rPr>
        <w:t>SAW validated the findings, visualized the results, and wrote the manuscript.</w:t>
      </w:r>
    </w:p>
    <w:p w14:paraId="0C7D0D9C" w14:textId="77777777" w:rsidR="008F08F4" w:rsidRPr="00F0497D" w:rsidRDefault="008F08F4" w:rsidP="00727275">
      <w:pPr>
        <w:pStyle w:val="NoSpacing"/>
        <w:spacing w:line="480" w:lineRule="auto"/>
        <w:rPr>
          <w:rFonts w:ascii="Times New Roman" w:hAnsi="Times New Roman" w:cs="Times New Roman"/>
          <w:sz w:val="24"/>
          <w:szCs w:val="24"/>
        </w:rPr>
      </w:pPr>
    </w:p>
    <w:p w14:paraId="50780280" w14:textId="77777777" w:rsidR="00202D29" w:rsidRPr="00F0497D" w:rsidRDefault="00DA459E" w:rsidP="00727275">
      <w:pPr>
        <w:pStyle w:val="NoSpacing"/>
        <w:spacing w:line="480" w:lineRule="auto"/>
        <w:jc w:val="both"/>
        <w:rPr>
          <w:rFonts w:ascii="Times New Roman" w:hAnsi="Times New Roman" w:cs="Times New Roman"/>
          <w:b/>
          <w:bCs/>
          <w:sz w:val="24"/>
          <w:szCs w:val="24"/>
        </w:rPr>
      </w:pPr>
      <w:r w:rsidRPr="00F0497D">
        <w:rPr>
          <w:rFonts w:ascii="Times New Roman" w:hAnsi="Times New Roman" w:cs="Times New Roman"/>
          <w:b/>
          <w:bCs/>
          <w:sz w:val="24"/>
          <w:szCs w:val="24"/>
        </w:rPr>
        <w:lastRenderedPageBreak/>
        <w:t>Abstract</w:t>
      </w:r>
    </w:p>
    <w:p w14:paraId="7458F651" w14:textId="74CBBE7D" w:rsidR="00DA459E" w:rsidRPr="00F0497D" w:rsidRDefault="00DA459E" w:rsidP="00727275">
      <w:pPr>
        <w:pStyle w:val="NoSpacing"/>
        <w:spacing w:line="480" w:lineRule="auto"/>
        <w:jc w:val="both"/>
        <w:rPr>
          <w:rFonts w:ascii="Times New Roman" w:hAnsi="Times New Roman" w:cs="Times New Roman"/>
          <w:sz w:val="24"/>
          <w:szCs w:val="24"/>
        </w:rPr>
      </w:pPr>
      <w:r w:rsidRPr="00F0497D">
        <w:rPr>
          <w:rFonts w:ascii="Times New Roman" w:hAnsi="Times New Roman" w:cs="Times New Roman"/>
          <w:sz w:val="24"/>
          <w:szCs w:val="24"/>
        </w:rPr>
        <w:t>Vitamin D is an essential nutrient, well understood in its importance in calcium absorption and bone health</w:t>
      </w:r>
      <w:r w:rsidR="001162CB">
        <w:rPr>
          <w:rFonts w:ascii="Times New Roman" w:hAnsi="Times New Roman" w:cs="Times New Roman"/>
          <w:sz w:val="24"/>
          <w:szCs w:val="24"/>
        </w:rPr>
        <w:t>; however</w:t>
      </w:r>
      <w:r w:rsidR="00E140CD">
        <w:rPr>
          <w:rFonts w:ascii="Times New Roman" w:hAnsi="Times New Roman" w:cs="Times New Roman"/>
          <w:sz w:val="24"/>
          <w:szCs w:val="24"/>
        </w:rPr>
        <w:t>,</w:t>
      </w:r>
      <w:r w:rsidR="001162CB">
        <w:rPr>
          <w:rFonts w:ascii="Times New Roman" w:hAnsi="Times New Roman" w:cs="Times New Roman"/>
          <w:sz w:val="24"/>
          <w:szCs w:val="24"/>
        </w:rPr>
        <w:t xml:space="preserve"> d</w:t>
      </w:r>
      <w:r w:rsidRPr="00F0497D">
        <w:rPr>
          <w:rFonts w:ascii="Times New Roman" w:hAnsi="Times New Roman" w:cs="Times New Roman"/>
          <w:sz w:val="24"/>
          <w:szCs w:val="24"/>
        </w:rPr>
        <w:t xml:space="preserve">iscrepancies </w:t>
      </w:r>
      <w:r w:rsidR="00451FAE" w:rsidRPr="00F0497D">
        <w:rPr>
          <w:rFonts w:ascii="Times New Roman" w:hAnsi="Times New Roman" w:cs="Times New Roman"/>
          <w:sz w:val="24"/>
          <w:szCs w:val="24"/>
        </w:rPr>
        <w:t xml:space="preserve">exist </w:t>
      </w:r>
      <w:r w:rsidRPr="00F0497D">
        <w:rPr>
          <w:rFonts w:ascii="Times New Roman" w:hAnsi="Times New Roman" w:cs="Times New Roman"/>
          <w:sz w:val="24"/>
          <w:szCs w:val="24"/>
        </w:rPr>
        <w:t xml:space="preserve">between reported </w:t>
      </w:r>
      <w:r w:rsidR="001162CB">
        <w:rPr>
          <w:rFonts w:ascii="Times New Roman" w:hAnsi="Times New Roman" w:cs="Times New Roman"/>
          <w:sz w:val="24"/>
          <w:szCs w:val="24"/>
        </w:rPr>
        <w:t xml:space="preserve">dietary </w:t>
      </w:r>
      <w:r w:rsidRPr="00F0497D">
        <w:rPr>
          <w:rFonts w:ascii="Times New Roman" w:hAnsi="Times New Roman" w:cs="Times New Roman"/>
          <w:sz w:val="24"/>
          <w:szCs w:val="24"/>
        </w:rPr>
        <w:t xml:space="preserve">intake and </w:t>
      </w:r>
      <w:r w:rsidR="00477006" w:rsidRPr="00F0497D">
        <w:rPr>
          <w:rFonts w:ascii="Times New Roman" w:hAnsi="Times New Roman" w:cs="Times New Roman"/>
          <w:sz w:val="24"/>
          <w:szCs w:val="24"/>
        </w:rPr>
        <w:t>measured</w:t>
      </w:r>
      <w:r w:rsidRPr="00F0497D">
        <w:rPr>
          <w:rFonts w:ascii="Times New Roman" w:hAnsi="Times New Roman" w:cs="Times New Roman"/>
          <w:sz w:val="24"/>
          <w:szCs w:val="24"/>
        </w:rPr>
        <w:t xml:space="preserve"> vitamin D status.  Research suggests that 25(OH)D </w:t>
      </w:r>
      <w:r w:rsidR="009C60C2" w:rsidRPr="00F0497D">
        <w:rPr>
          <w:rFonts w:ascii="Times New Roman" w:hAnsi="Times New Roman" w:cs="Times New Roman"/>
          <w:sz w:val="24"/>
          <w:szCs w:val="24"/>
        </w:rPr>
        <w:t xml:space="preserve">from dietary intake </w:t>
      </w:r>
      <w:r w:rsidRPr="00F0497D">
        <w:rPr>
          <w:rFonts w:ascii="Times New Roman" w:hAnsi="Times New Roman" w:cs="Times New Roman"/>
          <w:sz w:val="24"/>
          <w:szCs w:val="24"/>
        </w:rPr>
        <w:t xml:space="preserve">may be more bioavailable than </w:t>
      </w:r>
      <w:r w:rsidR="00802EF0" w:rsidRPr="00F0497D">
        <w:rPr>
          <w:rFonts w:ascii="Times New Roman" w:hAnsi="Times New Roman" w:cs="Times New Roman"/>
          <w:sz w:val="24"/>
          <w:szCs w:val="24"/>
        </w:rPr>
        <w:t xml:space="preserve">non-hydroxylated </w:t>
      </w:r>
      <w:r w:rsidRPr="00F0497D">
        <w:rPr>
          <w:rFonts w:ascii="Times New Roman" w:hAnsi="Times New Roman" w:cs="Times New Roman"/>
          <w:sz w:val="24"/>
          <w:szCs w:val="24"/>
        </w:rPr>
        <w:t xml:space="preserve">vitamin D </w:t>
      </w:r>
      <w:r w:rsidR="00802EF0" w:rsidRPr="00F0497D">
        <w:rPr>
          <w:rFonts w:ascii="Times New Roman" w:hAnsi="Times New Roman" w:cs="Times New Roman"/>
          <w:sz w:val="24"/>
          <w:szCs w:val="24"/>
        </w:rPr>
        <w:t xml:space="preserve">forms </w:t>
      </w:r>
      <w:r w:rsidRPr="00F0497D">
        <w:rPr>
          <w:rFonts w:ascii="Times New Roman" w:hAnsi="Times New Roman" w:cs="Times New Roman"/>
          <w:sz w:val="24"/>
          <w:szCs w:val="24"/>
        </w:rPr>
        <w:t xml:space="preserve">for increasing 25(OH)D serum levels, but there is limited information on the content of </w:t>
      </w:r>
      <w:r w:rsidR="004A5452" w:rsidRPr="00F0497D">
        <w:rPr>
          <w:rFonts w:ascii="Times New Roman" w:hAnsi="Times New Roman" w:cs="Times New Roman"/>
          <w:sz w:val="24"/>
          <w:szCs w:val="24"/>
        </w:rPr>
        <w:t>25(OH)D</w:t>
      </w:r>
      <w:r w:rsidRPr="00F0497D">
        <w:rPr>
          <w:rFonts w:ascii="Times New Roman" w:hAnsi="Times New Roman" w:cs="Times New Roman"/>
          <w:sz w:val="24"/>
          <w:szCs w:val="24"/>
        </w:rPr>
        <w:t xml:space="preserve"> in </w:t>
      </w:r>
      <w:r w:rsidR="00F25EE7" w:rsidRPr="00F0497D">
        <w:rPr>
          <w:rFonts w:ascii="Times New Roman" w:hAnsi="Times New Roman" w:cs="Times New Roman"/>
          <w:sz w:val="24"/>
          <w:szCs w:val="24"/>
        </w:rPr>
        <w:t>food</w:t>
      </w:r>
      <w:r w:rsidRPr="00F0497D">
        <w:rPr>
          <w:rFonts w:ascii="Times New Roman" w:hAnsi="Times New Roman" w:cs="Times New Roman"/>
          <w:sz w:val="24"/>
          <w:szCs w:val="24"/>
        </w:rPr>
        <w:t xml:space="preserve"> sources.  </w:t>
      </w:r>
      <w:r w:rsidR="00A94CED" w:rsidRPr="00F0497D">
        <w:rPr>
          <w:rFonts w:ascii="Times New Roman" w:hAnsi="Times New Roman" w:cs="Times New Roman"/>
          <w:sz w:val="24"/>
          <w:szCs w:val="24"/>
        </w:rPr>
        <w:t>To address this knowledge gap</w:t>
      </w:r>
      <w:r w:rsidR="003B3BA5">
        <w:rPr>
          <w:rFonts w:ascii="Times New Roman" w:hAnsi="Times New Roman" w:cs="Times New Roman"/>
          <w:sz w:val="24"/>
          <w:szCs w:val="24"/>
        </w:rPr>
        <w:t xml:space="preserve"> </w:t>
      </w:r>
      <w:r w:rsidR="005634A3">
        <w:rPr>
          <w:rFonts w:ascii="Times New Roman" w:hAnsi="Times New Roman" w:cs="Times New Roman"/>
          <w:sz w:val="24"/>
          <w:szCs w:val="24"/>
        </w:rPr>
        <w:t xml:space="preserve">and </w:t>
      </w:r>
      <w:r w:rsidR="002448A0">
        <w:rPr>
          <w:rFonts w:ascii="Times New Roman" w:hAnsi="Times New Roman" w:cs="Times New Roman"/>
          <w:sz w:val="24"/>
          <w:szCs w:val="24"/>
        </w:rPr>
        <w:t xml:space="preserve">support the </w:t>
      </w:r>
      <w:r w:rsidR="002448A0" w:rsidRPr="007B32AB">
        <w:rPr>
          <w:rFonts w:ascii="Times New Roman" w:hAnsi="Times New Roman" w:cs="Times New Roman"/>
          <w:sz w:val="24"/>
          <w:szCs w:val="24"/>
        </w:rPr>
        <w:t>validation</w:t>
      </w:r>
      <w:r w:rsidR="002448A0">
        <w:rPr>
          <w:rFonts w:ascii="Times New Roman" w:hAnsi="Times New Roman" w:cs="Times New Roman"/>
          <w:sz w:val="24"/>
          <w:szCs w:val="24"/>
        </w:rPr>
        <w:t xml:space="preserve"> of new analytical methods,</w:t>
      </w:r>
      <w:r w:rsidR="00121991">
        <w:rPr>
          <w:rFonts w:ascii="Times New Roman" w:hAnsi="Times New Roman" w:cs="Times New Roman"/>
          <w:sz w:val="24"/>
          <w:szCs w:val="24"/>
        </w:rPr>
        <w:t xml:space="preserve"> an</w:t>
      </w:r>
      <w:r w:rsidR="002448A0">
        <w:rPr>
          <w:rFonts w:ascii="Times New Roman" w:hAnsi="Times New Roman" w:cs="Times New Roman"/>
          <w:sz w:val="24"/>
          <w:szCs w:val="24"/>
        </w:rPr>
        <w:t xml:space="preserve"> </w:t>
      </w:r>
      <w:r w:rsidRPr="00F0497D">
        <w:rPr>
          <w:rFonts w:ascii="Times New Roman" w:hAnsi="Times New Roman" w:cs="Times New Roman"/>
          <w:sz w:val="24"/>
          <w:szCs w:val="24"/>
        </w:rPr>
        <w:t>isotope dilution liquid chromatographic tandem mass spectrometric (ID</w:t>
      </w:r>
      <w:r w:rsidR="004A5452" w:rsidRPr="00F0497D">
        <w:rPr>
          <w:rFonts w:ascii="Times New Roman" w:hAnsi="Times New Roman" w:cs="Times New Roman"/>
          <w:sz w:val="24"/>
          <w:szCs w:val="24"/>
        </w:rPr>
        <w:t xml:space="preserve"> </w:t>
      </w:r>
      <w:r w:rsidRPr="00F0497D">
        <w:rPr>
          <w:rFonts w:ascii="Times New Roman" w:hAnsi="Times New Roman" w:cs="Times New Roman"/>
          <w:sz w:val="24"/>
          <w:szCs w:val="24"/>
        </w:rPr>
        <w:t xml:space="preserve">LC-MS/MS) method </w:t>
      </w:r>
      <w:r w:rsidR="00C91496" w:rsidRPr="00F0497D">
        <w:rPr>
          <w:rFonts w:ascii="Times New Roman" w:hAnsi="Times New Roman" w:cs="Times New Roman"/>
          <w:sz w:val="24"/>
          <w:szCs w:val="24"/>
        </w:rPr>
        <w:t>was</w:t>
      </w:r>
      <w:r w:rsidR="00121991">
        <w:rPr>
          <w:rFonts w:ascii="Times New Roman" w:hAnsi="Times New Roman" w:cs="Times New Roman"/>
          <w:sz w:val="24"/>
          <w:szCs w:val="24"/>
        </w:rPr>
        <w:t xml:space="preserve"> used to </w:t>
      </w:r>
      <w:r w:rsidR="00E90292" w:rsidRPr="00F0497D">
        <w:rPr>
          <w:rFonts w:ascii="Times New Roman" w:hAnsi="Times New Roman" w:cs="Times New Roman"/>
          <w:sz w:val="24"/>
          <w:szCs w:val="24"/>
        </w:rPr>
        <w:t>simultaneous</w:t>
      </w:r>
      <w:r w:rsidR="00E90292">
        <w:rPr>
          <w:rFonts w:ascii="Times New Roman" w:hAnsi="Times New Roman" w:cs="Times New Roman"/>
          <w:sz w:val="24"/>
          <w:szCs w:val="24"/>
        </w:rPr>
        <w:t xml:space="preserve">ly </w:t>
      </w:r>
      <w:r w:rsidR="00121991">
        <w:rPr>
          <w:rFonts w:ascii="Times New Roman" w:hAnsi="Times New Roman" w:cs="Times New Roman"/>
          <w:sz w:val="24"/>
          <w:szCs w:val="24"/>
        </w:rPr>
        <w:t>determine</w:t>
      </w:r>
      <w:r w:rsidR="004257CC">
        <w:rPr>
          <w:rFonts w:ascii="Times New Roman" w:hAnsi="Times New Roman" w:cs="Times New Roman"/>
          <w:sz w:val="24"/>
          <w:szCs w:val="24"/>
        </w:rPr>
        <w:t xml:space="preserve"> </w:t>
      </w:r>
      <w:r w:rsidRPr="00F0497D">
        <w:rPr>
          <w:rFonts w:ascii="Times New Roman" w:hAnsi="Times New Roman" w:cs="Times New Roman"/>
          <w:sz w:val="24"/>
          <w:szCs w:val="24"/>
        </w:rPr>
        <w:t xml:space="preserve">vitamin D and </w:t>
      </w:r>
      <w:r w:rsidR="00E57F61" w:rsidRPr="00F0497D">
        <w:rPr>
          <w:rFonts w:ascii="Times New Roman" w:hAnsi="Times New Roman" w:cs="Times New Roman"/>
          <w:sz w:val="24"/>
          <w:szCs w:val="24"/>
        </w:rPr>
        <w:t xml:space="preserve">its metabolite </w:t>
      </w:r>
      <w:r w:rsidRPr="00F0497D">
        <w:rPr>
          <w:rFonts w:ascii="Times New Roman" w:hAnsi="Times New Roman" w:cs="Times New Roman"/>
          <w:sz w:val="24"/>
          <w:szCs w:val="24"/>
        </w:rPr>
        <w:t xml:space="preserve">25(OH)D in </w:t>
      </w:r>
      <w:r w:rsidR="000A4CDD">
        <w:rPr>
          <w:rFonts w:ascii="Times New Roman" w:hAnsi="Times New Roman" w:cs="Times New Roman"/>
          <w:sz w:val="24"/>
          <w:szCs w:val="24"/>
        </w:rPr>
        <w:t xml:space="preserve">several </w:t>
      </w:r>
      <w:r w:rsidRPr="00F0497D">
        <w:rPr>
          <w:rFonts w:ascii="Times New Roman" w:hAnsi="Times New Roman" w:cs="Times New Roman"/>
          <w:sz w:val="24"/>
          <w:szCs w:val="24"/>
        </w:rPr>
        <w:t>food matri</w:t>
      </w:r>
      <w:r w:rsidR="000A4CDD">
        <w:rPr>
          <w:rFonts w:ascii="Times New Roman" w:hAnsi="Times New Roman" w:cs="Times New Roman"/>
          <w:sz w:val="24"/>
          <w:szCs w:val="24"/>
        </w:rPr>
        <w:t>x</w:t>
      </w:r>
      <w:r w:rsidR="00BB1B79" w:rsidRPr="00F0497D">
        <w:rPr>
          <w:rFonts w:ascii="Times New Roman" w:hAnsi="Times New Roman" w:cs="Times New Roman"/>
          <w:sz w:val="24"/>
          <w:szCs w:val="24"/>
        </w:rPr>
        <w:t xml:space="preserve"> </w:t>
      </w:r>
      <w:r w:rsidR="000A4CDD">
        <w:rPr>
          <w:rFonts w:ascii="Times New Roman" w:hAnsi="Times New Roman" w:cs="Times New Roman"/>
          <w:sz w:val="24"/>
          <w:szCs w:val="24"/>
        </w:rPr>
        <w:t>Standard Reference Materials</w:t>
      </w:r>
      <w:r w:rsidR="0066742A" w:rsidRPr="00F0497D">
        <w:rPr>
          <w:rFonts w:ascii="Times New Roman" w:hAnsi="Times New Roman" w:cs="Times New Roman"/>
          <w:sz w:val="24"/>
          <w:szCs w:val="24"/>
          <w:vertAlign w:val="superscript"/>
        </w:rPr>
        <w:t>®</w:t>
      </w:r>
      <w:r w:rsidR="000A4CDD">
        <w:rPr>
          <w:rFonts w:ascii="Times New Roman" w:hAnsi="Times New Roman" w:cs="Times New Roman"/>
          <w:sz w:val="24"/>
          <w:szCs w:val="24"/>
        </w:rPr>
        <w:t xml:space="preserve"> (SRMs)</w:t>
      </w:r>
      <w:r w:rsidR="00493056">
        <w:rPr>
          <w:rFonts w:ascii="Times New Roman" w:hAnsi="Times New Roman" w:cs="Times New Roman"/>
          <w:sz w:val="24"/>
          <w:szCs w:val="24"/>
        </w:rPr>
        <w:t xml:space="preserve">.  </w:t>
      </w:r>
      <w:r w:rsidR="00121876">
        <w:rPr>
          <w:rFonts w:ascii="Times New Roman" w:hAnsi="Times New Roman" w:cs="Times New Roman"/>
          <w:sz w:val="24"/>
          <w:szCs w:val="24"/>
        </w:rPr>
        <w:t>Sample preparation for the method</w:t>
      </w:r>
      <w:r w:rsidR="0025576D" w:rsidRPr="00F0497D">
        <w:rPr>
          <w:rFonts w:ascii="Times New Roman" w:hAnsi="Times New Roman" w:cs="Times New Roman"/>
          <w:sz w:val="24"/>
          <w:szCs w:val="24"/>
        </w:rPr>
        <w:t xml:space="preserve"> uses either an enzymatic digestion</w:t>
      </w:r>
      <w:r w:rsidR="004C1AB6" w:rsidRPr="00F0497D">
        <w:rPr>
          <w:rFonts w:ascii="Times New Roman" w:hAnsi="Times New Roman" w:cs="Times New Roman"/>
          <w:sz w:val="24"/>
          <w:szCs w:val="24"/>
        </w:rPr>
        <w:t xml:space="preserve"> or mild hydrolysis</w:t>
      </w:r>
      <w:r w:rsidR="0025576D" w:rsidRPr="00F0497D">
        <w:rPr>
          <w:rFonts w:ascii="Times New Roman" w:hAnsi="Times New Roman" w:cs="Times New Roman"/>
          <w:sz w:val="24"/>
          <w:szCs w:val="24"/>
        </w:rPr>
        <w:t xml:space="preserve">, followed by liquid-liquid extraction (LLE) and derivatization with 4-phenyl-1,2,4-triazoline-3,5-dione (PTAD).  </w:t>
      </w:r>
      <w:r w:rsidR="00121876">
        <w:rPr>
          <w:rFonts w:ascii="Times New Roman" w:hAnsi="Times New Roman" w:cs="Times New Roman"/>
          <w:sz w:val="24"/>
          <w:szCs w:val="24"/>
        </w:rPr>
        <w:t>T</w:t>
      </w:r>
      <w:r w:rsidR="00EF39F2" w:rsidRPr="00F0497D">
        <w:rPr>
          <w:rFonts w:ascii="Times New Roman" w:hAnsi="Times New Roman" w:cs="Times New Roman"/>
          <w:sz w:val="24"/>
          <w:szCs w:val="24"/>
        </w:rPr>
        <w:t xml:space="preserve">he </w:t>
      </w:r>
      <w:r w:rsidR="00EC4457" w:rsidRPr="00F0497D">
        <w:rPr>
          <w:rFonts w:ascii="Times New Roman" w:hAnsi="Times New Roman" w:cs="Times New Roman"/>
          <w:sz w:val="24"/>
          <w:szCs w:val="24"/>
        </w:rPr>
        <w:t xml:space="preserve">extracts </w:t>
      </w:r>
      <w:r w:rsidR="00BF4953" w:rsidRPr="00F0497D">
        <w:rPr>
          <w:rFonts w:ascii="Times New Roman" w:hAnsi="Times New Roman" w:cs="Times New Roman"/>
          <w:sz w:val="24"/>
          <w:szCs w:val="24"/>
        </w:rPr>
        <w:t xml:space="preserve">are </w:t>
      </w:r>
      <w:r w:rsidR="00EC4457" w:rsidRPr="00F0497D">
        <w:rPr>
          <w:rFonts w:ascii="Times New Roman" w:hAnsi="Times New Roman" w:cs="Times New Roman"/>
          <w:sz w:val="24"/>
          <w:szCs w:val="24"/>
        </w:rPr>
        <w:t>ana</w:t>
      </w:r>
      <w:r w:rsidR="00EC62E3" w:rsidRPr="00F0497D">
        <w:rPr>
          <w:rFonts w:ascii="Times New Roman" w:hAnsi="Times New Roman" w:cs="Times New Roman"/>
          <w:sz w:val="24"/>
          <w:szCs w:val="24"/>
        </w:rPr>
        <w:t>l</w:t>
      </w:r>
      <w:r w:rsidR="00EC4457" w:rsidRPr="00F0497D">
        <w:rPr>
          <w:rFonts w:ascii="Times New Roman" w:hAnsi="Times New Roman" w:cs="Times New Roman"/>
          <w:sz w:val="24"/>
          <w:szCs w:val="24"/>
        </w:rPr>
        <w:t>yze</w:t>
      </w:r>
      <w:r w:rsidR="009D2F90" w:rsidRPr="00F0497D">
        <w:rPr>
          <w:rFonts w:ascii="Times New Roman" w:hAnsi="Times New Roman" w:cs="Times New Roman"/>
          <w:sz w:val="24"/>
          <w:szCs w:val="24"/>
        </w:rPr>
        <w:t>d by LC</w:t>
      </w:r>
      <w:r w:rsidR="0025576D" w:rsidRPr="00F0497D">
        <w:rPr>
          <w:rFonts w:ascii="Times New Roman" w:hAnsi="Times New Roman" w:cs="Times New Roman"/>
          <w:sz w:val="24"/>
          <w:szCs w:val="24"/>
        </w:rPr>
        <w:t xml:space="preserve"> </w:t>
      </w:r>
      <w:r w:rsidR="00F27BDA" w:rsidRPr="00F0497D">
        <w:rPr>
          <w:rFonts w:ascii="Times New Roman" w:hAnsi="Times New Roman" w:cs="Times New Roman"/>
          <w:sz w:val="24"/>
          <w:szCs w:val="24"/>
        </w:rPr>
        <w:t xml:space="preserve">using </w:t>
      </w:r>
      <w:r w:rsidR="0059756B" w:rsidRPr="00F0497D">
        <w:rPr>
          <w:rFonts w:ascii="Times New Roman" w:hAnsi="Times New Roman" w:cs="Times New Roman"/>
          <w:sz w:val="24"/>
          <w:szCs w:val="24"/>
        </w:rPr>
        <w:t xml:space="preserve">a </w:t>
      </w:r>
      <w:r w:rsidR="00F27BDA" w:rsidRPr="00F0497D">
        <w:rPr>
          <w:rFonts w:ascii="Times New Roman" w:hAnsi="Times New Roman" w:cs="Times New Roman"/>
          <w:sz w:val="24"/>
          <w:szCs w:val="24"/>
        </w:rPr>
        <w:t>pentafluor</w:t>
      </w:r>
      <w:r w:rsidR="0059756B" w:rsidRPr="00F0497D">
        <w:rPr>
          <w:rFonts w:ascii="Times New Roman" w:hAnsi="Times New Roman" w:cs="Times New Roman"/>
          <w:sz w:val="24"/>
          <w:szCs w:val="24"/>
        </w:rPr>
        <w:t>o</w:t>
      </w:r>
      <w:r w:rsidR="0083681B" w:rsidRPr="00F0497D">
        <w:rPr>
          <w:rFonts w:ascii="Times New Roman" w:hAnsi="Times New Roman" w:cs="Times New Roman"/>
          <w:sz w:val="24"/>
          <w:szCs w:val="24"/>
        </w:rPr>
        <w:t>phenyl</w:t>
      </w:r>
      <w:r w:rsidR="00F27BDA" w:rsidRPr="00F0497D">
        <w:rPr>
          <w:rFonts w:ascii="Times New Roman" w:hAnsi="Times New Roman" w:cs="Times New Roman"/>
          <w:sz w:val="24"/>
          <w:szCs w:val="24"/>
        </w:rPr>
        <w:t xml:space="preserve"> (PFP)</w:t>
      </w:r>
      <w:r w:rsidR="0025576D" w:rsidRPr="00F0497D">
        <w:rPr>
          <w:rFonts w:ascii="Times New Roman" w:hAnsi="Times New Roman" w:cs="Times New Roman"/>
          <w:sz w:val="24"/>
          <w:szCs w:val="24"/>
        </w:rPr>
        <w:t xml:space="preserve"> </w:t>
      </w:r>
      <w:r w:rsidR="001A2C08" w:rsidRPr="00F0497D">
        <w:rPr>
          <w:rFonts w:ascii="Times New Roman" w:hAnsi="Times New Roman" w:cs="Times New Roman"/>
          <w:sz w:val="24"/>
          <w:szCs w:val="24"/>
        </w:rPr>
        <w:t>or C</w:t>
      </w:r>
      <w:r w:rsidR="001A2C08" w:rsidRPr="00F0497D">
        <w:rPr>
          <w:rFonts w:ascii="Times New Roman" w:hAnsi="Times New Roman" w:cs="Times New Roman"/>
          <w:sz w:val="24"/>
          <w:szCs w:val="24"/>
          <w:vertAlign w:val="subscript"/>
        </w:rPr>
        <w:t>18</w:t>
      </w:r>
      <w:r w:rsidR="001A2C08" w:rsidRPr="00F0497D">
        <w:rPr>
          <w:rFonts w:ascii="Times New Roman" w:hAnsi="Times New Roman" w:cs="Times New Roman"/>
          <w:sz w:val="24"/>
          <w:szCs w:val="24"/>
        </w:rPr>
        <w:t xml:space="preserve"> </w:t>
      </w:r>
      <w:r w:rsidR="0025576D" w:rsidRPr="00F0497D">
        <w:rPr>
          <w:rFonts w:ascii="Times New Roman" w:hAnsi="Times New Roman" w:cs="Times New Roman"/>
          <w:sz w:val="24"/>
          <w:szCs w:val="24"/>
        </w:rPr>
        <w:t xml:space="preserve">stationary phase </w:t>
      </w:r>
      <w:r w:rsidR="009D2F90" w:rsidRPr="00F0497D">
        <w:rPr>
          <w:rFonts w:ascii="Times New Roman" w:hAnsi="Times New Roman" w:cs="Times New Roman"/>
          <w:sz w:val="24"/>
          <w:szCs w:val="24"/>
        </w:rPr>
        <w:t xml:space="preserve">with </w:t>
      </w:r>
      <w:r w:rsidR="0025576D" w:rsidRPr="00F0497D">
        <w:rPr>
          <w:rFonts w:ascii="Times New Roman" w:hAnsi="Times New Roman" w:cs="Times New Roman"/>
          <w:sz w:val="24"/>
          <w:szCs w:val="24"/>
        </w:rPr>
        <w:t>detect</w:t>
      </w:r>
      <w:r w:rsidR="009D2F90" w:rsidRPr="00F0497D">
        <w:rPr>
          <w:rFonts w:ascii="Times New Roman" w:hAnsi="Times New Roman" w:cs="Times New Roman"/>
          <w:sz w:val="24"/>
          <w:szCs w:val="24"/>
        </w:rPr>
        <w:t>ion</w:t>
      </w:r>
      <w:r w:rsidR="0025576D" w:rsidRPr="00F0497D">
        <w:rPr>
          <w:rFonts w:ascii="Times New Roman" w:hAnsi="Times New Roman" w:cs="Times New Roman"/>
          <w:sz w:val="24"/>
          <w:szCs w:val="24"/>
        </w:rPr>
        <w:t xml:space="preserve"> by atmospheric pressure chemical ionization </w:t>
      </w:r>
      <w:r w:rsidR="0017052B" w:rsidRPr="00F0497D">
        <w:rPr>
          <w:rFonts w:ascii="Times New Roman" w:hAnsi="Times New Roman" w:cs="Times New Roman"/>
          <w:sz w:val="24"/>
          <w:szCs w:val="24"/>
        </w:rPr>
        <w:t>MS/MS</w:t>
      </w:r>
      <w:r w:rsidR="002C550F" w:rsidRPr="00F0497D">
        <w:rPr>
          <w:rFonts w:ascii="Times New Roman" w:hAnsi="Times New Roman" w:cs="Times New Roman"/>
          <w:sz w:val="24"/>
          <w:szCs w:val="24"/>
        </w:rPr>
        <w:t xml:space="preserve"> </w:t>
      </w:r>
      <w:r w:rsidR="0025576D" w:rsidRPr="00F0497D">
        <w:rPr>
          <w:rFonts w:ascii="Times New Roman" w:hAnsi="Times New Roman" w:cs="Times New Roman"/>
          <w:sz w:val="24"/>
          <w:szCs w:val="24"/>
        </w:rPr>
        <w:t xml:space="preserve">using </w:t>
      </w:r>
      <w:r w:rsidR="0025576D" w:rsidRPr="00F0497D">
        <w:rPr>
          <w:rFonts w:ascii="Times New Roman" w:hAnsi="Times New Roman" w:cs="Times New Roman"/>
          <w:sz w:val="24"/>
          <w:szCs w:val="24"/>
          <w:vertAlign w:val="superscript"/>
        </w:rPr>
        <w:t>13</w:t>
      </w:r>
      <w:r w:rsidR="0025576D" w:rsidRPr="00F0497D">
        <w:rPr>
          <w:rFonts w:ascii="Times New Roman" w:hAnsi="Times New Roman" w:cs="Times New Roman"/>
          <w:sz w:val="24"/>
          <w:szCs w:val="24"/>
        </w:rPr>
        <w:t>C-labeled internal standards</w:t>
      </w:r>
      <w:r w:rsidR="00EC62E3" w:rsidRPr="00F0497D">
        <w:rPr>
          <w:rFonts w:ascii="Times New Roman" w:hAnsi="Times New Roman" w:cs="Times New Roman"/>
          <w:sz w:val="24"/>
          <w:szCs w:val="24"/>
        </w:rPr>
        <w:t xml:space="preserve"> to facilitate </w:t>
      </w:r>
      <w:r w:rsidR="000806D4" w:rsidRPr="00F0497D">
        <w:rPr>
          <w:rFonts w:ascii="Times New Roman" w:hAnsi="Times New Roman" w:cs="Times New Roman"/>
          <w:sz w:val="24"/>
          <w:szCs w:val="24"/>
        </w:rPr>
        <w:t xml:space="preserve">ID </w:t>
      </w:r>
      <w:r w:rsidR="00EC62E3" w:rsidRPr="00F0497D">
        <w:rPr>
          <w:rFonts w:ascii="Times New Roman" w:hAnsi="Times New Roman" w:cs="Times New Roman"/>
          <w:sz w:val="24"/>
          <w:szCs w:val="24"/>
        </w:rPr>
        <w:t>quantification</w:t>
      </w:r>
      <w:r w:rsidR="000806D4" w:rsidRPr="00F0497D">
        <w:rPr>
          <w:rFonts w:ascii="Times New Roman" w:hAnsi="Times New Roman" w:cs="Times New Roman"/>
          <w:sz w:val="24"/>
          <w:szCs w:val="24"/>
        </w:rPr>
        <w:t xml:space="preserve">.  </w:t>
      </w:r>
      <w:r w:rsidR="005E413D">
        <w:rPr>
          <w:rFonts w:ascii="Times New Roman" w:hAnsi="Times New Roman" w:cs="Times New Roman"/>
          <w:sz w:val="24"/>
          <w:szCs w:val="24"/>
        </w:rPr>
        <w:t>T</w:t>
      </w:r>
      <w:r w:rsidR="00877665">
        <w:rPr>
          <w:rFonts w:ascii="Times New Roman" w:hAnsi="Times New Roman" w:cs="Times New Roman"/>
          <w:sz w:val="24"/>
          <w:szCs w:val="24"/>
        </w:rPr>
        <w:t xml:space="preserve">he </w:t>
      </w:r>
      <w:r w:rsidR="000806D4" w:rsidRPr="00F0497D">
        <w:rPr>
          <w:rFonts w:ascii="Times New Roman" w:hAnsi="Times New Roman" w:cs="Times New Roman"/>
          <w:sz w:val="24"/>
          <w:szCs w:val="24"/>
        </w:rPr>
        <w:t>ID</w:t>
      </w:r>
      <w:r w:rsidR="00F27BDA" w:rsidRPr="00F0497D">
        <w:rPr>
          <w:rFonts w:ascii="Times New Roman" w:hAnsi="Times New Roman" w:cs="Times New Roman"/>
          <w:sz w:val="24"/>
          <w:szCs w:val="24"/>
        </w:rPr>
        <w:t xml:space="preserve"> </w:t>
      </w:r>
      <w:r w:rsidR="000806D4" w:rsidRPr="00F0497D">
        <w:rPr>
          <w:rFonts w:ascii="Times New Roman" w:hAnsi="Times New Roman" w:cs="Times New Roman"/>
          <w:sz w:val="24"/>
          <w:szCs w:val="24"/>
        </w:rPr>
        <w:t xml:space="preserve">LC-MS/MS </w:t>
      </w:r>
      <w:r w:rsidR="00C91496" w:rsidRPr="00F0497D">
        <w:rPr>
          <w:rFonts w:ascii="Times New Roman" w:hAnsi="Times New Roman" w:cs="Times New Roman"/>
          <w:sz w:val="24"/>
          <w:szCs w:val="24"/>
        </w:rPr>
        <w:t xml:space="preserve">method was used </w:t>
      </w:r>
      <w:r w:rsidR="00131730" w:rsidRPr="00F0497D">
        <w:rPr>
          <w:rFonts w:ascii="Times New Roman" w:hAnsi="Times New Roman" w:cs="Times New Roman"/>
          <w:sz w:val="24"/>
          <w:szCs w:val="24"/>
        </w:rPr>
        <w:t xml:space="preserve">to determine </w:t>
      </w:r>
      <w:r w:rsidR="000806D4" w:rsidRPr="00F0497D">
        <w:rPr>
          <w:rFonts w:ascii="Times New Roman" w:hAnsi="Times New Roman" w:cs="Times New Roman"/>
          <w:sz w:val="24"/>
          <w:szCs w:val="24"/>
        </w:rPr>
        <w:t>vitamin D</w:t>
      </w:r>
      <w:r w:rsidR="000806D4" w:rsidRPr="00F0497D">
        <w:rPr>
          <w:rFonts w:ascii="Times New Roman" w:hAnsi="Times New Roman" w:cs="Times New Roman"/>
          <w:sz w:val="24"/>
          <w:szCs w:val="24"/>
          <w:vertAlign w:val="subscript"/>
        </w:rPr>
        <w:t>2</w:t>
      </w:r>
      <w:r w:rsidR="000806D4" w:rsidRPr="00F0497D">
        <w:rPr>
          <w:rFonts w:ascii="Times New Roman" w:hAnsi="Times New Roman" w:cs="Times New Roman"/>
          <w:sz w:val="24"/>
          <w:szCs w:val="24"/>
        </w:rPr>
        <w:t>, vitamin D</w:t>
      </w:r>
      <w:r w:rsidR="000806D4" w:rsidRPr="00F0497D">
        <w:rPr>
          <w:rFonts w:ascii="Times New Roman" w:hAnsi="Times New Roman" w:cs="Times New Roman"/>
          <w:sz w:val="24"/>
          <w:szCs w:val="24"/>
          <w:vertAlign w:val="subscript"/>
        </w:rPr>
        <w:t>3</w:t>
      </w:r>
      <w:r w:rsidR="00B61B02" w:rsidRPr="00F0497D">
        <w:rPr>
          <w:rFonts w:ascii="Times New Roman" w:hAnsi="Times New Roman" w:cs="Times New Roman"/>
          <w:sz w:val="24"/>
          <w:szCs w:val="24"/>
        </w:rPr>
        <w:t>, and 25(OH)D</w:t>
      </w:r>
      <w:r w:rsidR="00B61B02"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in </w:t>
      </w:r>
      <w:r w:rsidR="005D517C">
        <w:rPr>
          <w:rFonts w:ascii="Times New Roman" w:hAnsi="Times New Roman" w:cs="Times New Roman"/>
          <w:sz w:val="24"/>
          <w:szCs w:val="24"/>
        </w:rPr>
        <w:t xml:space="preserve">existing food matrix </w:t>
      </w:r>
      <w:r w:rsidRPr="00F0497D">
        <w:rPr>
          <w:rFonts w:ascii="Times New Roman" w:hAnsi="Times New Roman" w:cs="Times New Roman"/>
          <w:sz w:val="24"/>
          <w:szCs w:val="24"/>
        </w:rPr>
        <w:t>SRM</w:t>
      </w:r>
      <w:r w:rsidR="005D517C">
        <w:rPr>
          <w:rFonts w:ascii="Times New Roman" w:hAnsi="Times New Roman" w:cs="Times New Roman"/>
          <w:sz w:val="24"/>
          <w:szCs w:val="24"/>
        </w:rPr>
        <w:t>s</w:t>
      </w:r>
      <w:r w:rsidRPr="00F0497D">
        <w:rPr>
          <w:rFonts w:ascii="Times New Roman" w:hAnsi="Times New Roman" w:cs="Times New Roman"/>
          <w:sz w:val="24"/>
          <w:szCs w:val="24"/>
        </w:rPr>
        <w:t xml:space="preserve"> </w:t>
      </w:r>
      <w:r w:rsidR="00A3723C" w:rsidRPr="00F0497D">
        <w:rPr>
          <w:rFonts w:ascii="Times New Roman" w:hAnsi="Times New Roman" w:cs="Times New Roman"/>
          <w:sz w:val="24"/>
          <w:szCs w:val="24"/>
        </w:rPr>
        <w:t>including SRM</w:t>
      </w:r>
      <w:r w:rsidR="00D46D6A">
        <w:rPr>
          <w:rFonts w:ascii="Times New Roman" w:hAnsi="Times New Roman" w:cs="Times New Roman"/>
          <w:sz w:val="24"/>
          <w:szCs w:val="24"/>
        </w:rPr>
        <w:t> </w:t>
      </w:r>
      <w:r w:rsidRPr="00F0497D">
        <w:rPr>
          <w:rFonts w:ascii="Times New Roman" w:hAnsi="Times New Roman" w:cs="Times New Roman"/>
          <w:sz w:val="24"/>
          <w:szCs w:val="24"/>
        </w:rPr>
        <w:t>1546a Meat Homogenate, SRM 1549a Whole Milk Powder, SRM 1577c Bovine Liver, SRM</w:t>
      </w:r>
      <w:r w:rsidR="00D46D6A">
        <w:rPr>
          <w:rFonts w:ascii="Times New Roman" w:hAnsi="Times New Roman" w:cs="Times New Roman"/>
          <w:sz w:val="24"/>
          <w:szCs w:val="24"/>
        </w:rPr>
        <w:t> </w:t>
      </w:r>
      <w:r w:rsidRPr="00F0497D">
        <w:rPr>
          <w:rFonts w:ascii="Times New Roman" w:hAnsi="Times New Roman" w:cs="Times New Roman"/>
          <w:sz w:val="24"/>
          <w:szCs w:val="24"/>
        </w:rPr>
        <w:t>1845a Whole Egg Powder</w:t>
      </w:r>
      <w:r w:rsidR="004B3BCE" w:rsidRPr="00F0497D">
        <w:rPr>
          <w:rFonts w:ascii="Times New Roman" w:hAnsi="Times New Roman" w:cs="Times New Roman"/>
          <w:sz w:val="24"/>
          <w:szCs w:val="24"/>
        </w:rPr>
        <w:t xml:space="preserve">, </w:t>
      </w:r>
      <w:r w:rsidR="0017052B" w:rsidRPr="00F0497D">
        <w:rPr>
          <w:rFonts w:ascii="Times New Roman" w:hAnsi="Times New Roman" w:cs="Times New Roman"/>
          <w:sz w:val="24"/>
          <w:szCs w:val="24"/>
        </w:rPr>
        <w:t xml:space="preserve">and </w:t>
      </w:r>
      <w:r w:rsidR="004B3BCE" w:rsidRPr="00F0497D">
        <w:rPr>
          <w:rFonts w:ascii="Times New Roman" w:hAnsi="Times New Roman" w:cs="Times New Roman"/>
          <w:sz w:val="24"/>
          <w:szCs w:val="24"/>
        </w:rPr>
        <w:t>SRM 3235 Soy Milk</w:t>
      </w:r>
      <w:r w:rsidRPr="00F0497D">
        <w:rPr>
          <w:rFonts w:ascii="Times New Roman" w:hAnsi="Times New Roman" w:cs="Times New Roman"/>
          <w:sz w:val="24"/>
          <w:szCs w:val="24"/>
        </w:rPr>
        <w:t xml:space="preserve">.  </w:t>
      </w:r>
      <w:r w:rsidR="00300D72" w:rsidRPr="00F0497D">
        <w:rPr>
          <w:rFonts w:ascii="Times New Roman" w:hAnsi="Times New Roman" w:cs="Times New Roman"/>
          <w:sz w:val="24"/>
          <w:szCs w:val="24"/>
        </w:rPr>
        <w:t>Vitamin</w:t>
      </w:r>
      <w:r w:rsidR="0091715D" w:rsidRPr="00F0497D">
        <w:rPr>
          <w:rFonts w:ascii="Times New Roman" w:hAnsi="Times New Roman" w:cs="Times New Roman"/>
          <w:sz w:val="24"/>
          <w:szCs w:val="24"/>
        </w:rPr>
        <w:t xml:space="preserve"> D</w:t>
      </w:r>
      <w:r w:rsidR="0091715D" w:rsidRPr="00F0497D">
        <w:rPr>
          <w:rFonts w:ascii="Times New Roman" w:hAnsi="Times New Roman" w:cs="Times New Roman"/>
          <w:sz w:val="24"/>
          <w:szCs w:val="24"/>
          <w:vertAlign w:val="subscript"/>
        </w:rPr>
        <w:t>3</w:t>
      </w:r>
      <w:r w:rsidR="0091715D" w:rsidRPr="00F0497D">
        <w:rPr>
          <w:rFonts w:ascii="Times New Roman" w:hAnsi="Times New Roman" w:cs="Times New Roman"/>
          <w:sz w:val="24"/>
          <w:szCs w:val="24"/>
        </w:rPr>
        <w:t xml:space="preserve"> </w:t>
      </w:r>
      <w:r w:rsidR="00852F42" w:rsidRPr="00F0497D">
        <w:rPr>
          <w:rFonts w:ascii="Times New Roman" w:hAnsi="Times New Roman" w:cs="Times New Roman"/>
          <w:sz w:val="24"/>
          <w:szCs w:val="24"/>
        </w:rPr>
        <w:t>and 25(OH)D</w:t>
      </w:r>
      <w:r w:rsidR="00852F42" w:rsidRPr="00F0497D">
        <w:rPr>
          <w:rFonts w:ascii="Times New Roman" w:hAnsi="Times New Roman" w:cs="Times New Roman"/>
          <w:sz w:val="24"/>
          <w:szCs w:val="24"/>
          <w:vertAlign w:val="subscript"/>
        </w:rPr>
        <w:t>3</w:t>
      </w:r>
      <w:r w:rsidR="00852F42" w:rsidRPr="00F0497D">
        <w:rPr>
          <w:rFonts w:ascii="Times New Roman" w:hAnsi="Times New Roman" w:cs="Times New Roman"/>
          <w:sz w:val="24"/>
          <w:szCs w:val="24"/>
        </w:rPr>
        <w:t xml:space="preserve"> </w:t>
      </w:r>
      <w:r w:rsidR="0091715D" w:rsidRPr="00F0497D">
        <w:rPr>
          <w:rFonts w:ascii="Times New Roman" w:hAnsi="Times New Roman" w:cs="Times New Roman"/>
          <w:sz w:val="24"/>
          <w:szCs w:val="24"/>
        </w:rPr>
        <w:t xml:space="preserve">content in these food matrices ranged from </w:t>
      </w:r>
      <w:r w:rsidR="004B278E" w:rsidRPr="00F0497D">
        <w:rPr>
          <w:rFonts w:ascii="Times New Roman" w:hAnsi="Times New Roman" w:cs="Times New Roman"/>
          <w:sz w:val="24"/>
          <w:szCs w:val="24"/>
        </w:rPr>
        <w:t>0.498</w:t>
      </w:r>
      <w:r w:rsidR="009022A6" w:rsidRPr="00F0497D">
        <w:rPr>
          <w:rFonts w:ascii="Times New Roman" w:hAnsi="Times New Roman" w:cs="Times New Roman"/>
          <w:sz w:val="24"/>
          <w:szCs w:val="24"/>
        </w:rPr>
        <w:t> </w:t>
      </w:r>
      <w:r w:rsidR="004B278E" w:rsidRPr="00F0497D">
        <w:rPr>
          <w:rFonts w:ascii="Times New Roman" w:hAnsi="Times New Roman" w:cs="Times New Roman"/>
          <w:sz w:val="24"/>
          <w:szCs w:val="24"/>
        </w:rPr>
        <w:t>µg/kg</w:t>
      </w:r>
      <w:r w:rsidR="0091715D" w:rsidRPr="00F0497D">
        <w:rPr>
          <w:rFonts w:ascii="Times New Roman" w:hAnsi="Times New Roman" w:cs="Times New Roman"/>
          <w:sz w:val="24"/>
          <w:szCs w:val="24"/>
        </w:rPr>
        <w:t xml:space="preserve"> to</w:t>
      </w:r>
      <w:r w:rsidR="004B278E" w:rsidRPr="00F0497D">
        <w:rPr>
          <w:rFonts w:ascii="Times New Roman" w:hAnsi="Times New Roman" w:cs="Times New Roman"/>
          <w:sz w:val="24"/>
          <w:szCs w:val="24"/>
        </w:rPr>
        <w:t xml:space="preserve"> </w:t>
      </w:r>
      <w:r w:rsidR="00F933B0" w:rsidRPr="00F0497D">
        <w:rPr>
          <w:rFonts w:ascii="Times New Roman" w:hAnsi="Times New Roman" w:cs="Times New Roman"/>
          <w:sz w:val="24"/>
          <w:szCs w:val="24"/>
        </w:rPr>
        <w:t>49.5 µg/kg</w:t>
      </w:r>
      <w:r w:rsidR="00852F42" w:rsidRPr="00F0497D">
        <w:rPr>
          <w:rFonts w:ascii="Times New Roman" w:hAnsi="Times New Roman" w:cs="Times New Roman"/>
          <w:sz w:val="24"/>
          <w:szCs w:val="24"/>
        </w:rPr>
        <w:t xml:space="preserve"> </w:t>
      </w:r>
      <w:r w:rsidR="00C07C18" w:rsidRPr="00F0497D">
        <w:rPr>
          <w:rFonts w:ascii="Times New Roman" w:hAnsi="Times New Roman" w:cs="Times New Roman"/>
          <w:sz w:val="24"/>
          <w:szCs w:val="24"/>
        </w:rPr>
        <w:t xml:space="preserve">and </w:t>
      </w:r>
      <w:r w:rsidR="00F933B0" w:rsidRPr="00F0497D">
        <w:rPr>
          <w:rFonts w:ascii="Times New Roman" w:hAnsi="Times New Roman" w:cs="Times New Roman"/>
          <w:sz w:val="24"/>
          <w:szCs w:val="24"/>
        </w:rPr>
        <w:t>0.53 µg/kg</w:t>
      </w:r>
      <w:r w:rsidR="00C07C18" w:rsidRPr="00F0497D">
        <w:rPr>
          <w:rFonts w:ascii="Times New Roman" w:hAnsi="Times New Roman" w:cs="Times New Roman"/>
          <w:sz w:val="24"/>
          <w:szCs w:val="24"/>
        </w:rPr>
        <w:t xml:space="preserve"> to </w:t>
      </w:r>
      <w:r w:rsidR="00F933B0" w:rsidRPr="00F0497D">
        <w:rPr>
          <w:rFonts w:ascii="Times New Roman" w:hAnsi="Times New Roman" w:cs="Times New Roman"/>
          <w:sz w:val="24"/>
          <w:szCs w:val="24"/>
        </w:rPr>
        <w:t>12.</w:t>
      </w:r>
      <w:r w:rsidR="00EB1F91" w:rsidRPr="00F0497D">
        <w:rPr>
          <w:rFonts w:ascii="Times New Roman" w:hAnsi="Times New Roman" w:cs="Times New Roman"/>
          <w:sz w:val="24"/>
          <w:szCs w:val="24"/>
        </w:rPr>
        <w:t>1 µg/kg</w:t>
      </w:r>
      <w:r w:rsidR="00C07C18" w:rsidRPr="00F0497D">
        <w:rPr>
          <w:rFonts w:ascii="Times New Roman" w:hAnsi="Times New Roman" w:cs="Times New Roman"/>
          <w:sz w:val="24"/>
          <w:szCs w:val="24"/>
        </w:rPr>
        <w:t>, respectively.</w:t>
      </w:r>
      <w:r w:rsidR="0050480C">
        <w:rPr>
          <w:rFonts w:ascii="Times New Roman" w:hAnsi="Times New Roman" w:cs="Times New Roman"/>
          <w:sz w:val="24"/>
          <w:szCs w:val="24"/>
        </w:rPr>
        <w:t xml:space="preserve">  Results from the ID LC-MS/MS </w:t>
      </w:r>
      <w:r w:rsidR="00F833EE">
        <w:rPr>
          <w:rFonts w:ascii="Times New Roman" w:hAnsi="Times New Roman" w:cs="Times New Roman"/>
          <w:sz w:val="24"/>
          <w:szCs w:val="24"/>
        </w:rPr>
        <w:t xml:space="preserve">method were used in conjunction with consensus </w:t>
      </w:r>
      <w:r w:rsidR="00842D68">
        <w:rPr>
          <w:rFonts w:ascii="Times New Roman" w:hAnsi="Times New Roman" w:cs="Times New Roman"/>
          <w:sz w:val="24"/>
          <w:szCs w:val="24"/>
        </w:rPr>
        <w:t xml:space="preserve">mean </w:t>
      </w:r>
      <w:r w:rsidR="00F833EE">
        <w:rPr>
          <w:rFonts w:ascii="Times New Roman" w:hAnsi="Times New Roman" w:cs="Times New Roman"/>
          <w:sz w:val="24"/>
          <w:szCs w:val="24"/>
        </w:rPr>
        <w:t xml:space="preserve">results from </w:t>
      </w:r>
      <w:r w:rsidR="00FC22D2">
        <w:rPr>
          <w:rFonts w:ascii="Times New Roman" w:hAnsi="Times New Roman" w:cs="Times New Roman"/>
          <w:sz w:val="24"/>
          <w:szCs w:val="24"/>
        </w:rPr>
        <w:t xml:space="preserve">previous </w:t>
      </w:r>
      <w:r w:rsidR="00F833EE">
        <w:rPr>
          <w:rFonts w:ascii="Times New Roman" w:hAnsi="Times New Roman" w:cs="Times New Roman"/>
          <w:sz w:val="24"/>
          <w:szCs w:val="24"/>
        </w:rPr>
        <w:t>multi</w:t>
      </w:r>
      <w:r w:rsidR="00842D68">
        <w:rPr>
          <w:rFonts w:ascii="Times New Roman" w:hAnsi="Times New Roman" w:cs="Times New Roman"/>
          <w:sz w:val="24"/>
          <w:szCs w:val="24"/>
        </w:rPr>
        <w:t>-</w:t>
      </w:r>
      <w:r w:rsidR="00F833EE">
        <w:rPr>
          <w:rFonts w:ascii="Times New Roman" w:hAnsi="Times New Roman" w:cs="Times New Roman"/>
          <w:sz w:val="24"/>
          <w:szCs w:val="24"/>
        </w:rPr>
        <w:t>laboratory</w:t>
      </w:r>
      <w:r w:rsidR="0050480C">
        <w:rPr>
          <w:rFonts w:ascii="Times New Roman" w:hAnsi="Times New Roman" w:cs="Times New Roman"/>
          <w:sz w:val="24"/>
          <w:szCs w:val="24"/>
        </w:rPr>
        <w:t xml:space="preserve"> </w:t>
      </w:r>
      <w:r w:rsidR="00842D68">
        <w:rPr>
          <w:rFonts w:ascii="Times New Roman" w:hAnsi="Times New Roman" w:cs="Times New Roman"/>
          <w:sz w:val="24"/>
          <w:szCs w:val="24"/>
        </w:rPr>
        <w:t>stud</w:t>
      </w:r>
      <w:r w:rsidR="0003087A">
        <w:rPr>
          <w:rFonts w:ascii="Times New Roman" w:hAnsi="Times New Roman" w:cs="Times New Roman"/>
          <w:sz w:val="24"/>
          <w:szCs w:val="24"/>
        </w:rPr>
        <w:t>ies</w:t>
      </w:r>
      <w:r w:rsidR="00842D68">
        <w:rPr>
          <w:rFonts w:ascii="Times New Roman" w:hAnsi="Times New Roman" w:cs="Times New Roman"/>
          <w:sz w:val="24"/>
          <w:szCs w:val="24"/>
        </w:rPr>
        <w:t xml:space="preserve"> to assig</w:t>
      </w:r>
      <w:r w:rsidR="0003087A">
        <w:rPr>
          <w:rFonts w:ascii="Times New Roman" w:hAnsi="Times New Roman" w:cs="Times New Roman"/>
          <w:sz w:val="24"/>
          <w:szCs w:val="24"/>
        </w:rPr>
        <w:t>n</w:t>
      </w:r>
      <w:r w:rsidR="002D1BD0">
        <w:rPr>
          <w:rFonts w:ascii="Times New Roman" w:hAnsi="Times New Roman" w:cs="Times New Roman"/>
          <w:sz w:val="24"/>
          <w:szCs w:val="24"/>
        </w:rPr>
        <w:t xml:space="preserve"> values for vi</w:t>
      </w:r>
      <w:r w:rsidR="006D1B7F">
        <w:rPr>
          <w:rFonts w:ascii="Times New Roman" w:hAnsi="Times New Roman" w:cs="Times New Roman"/>
          <w:sz w:val="24"/>
          <w:szCs w:val="24"/>
        </w:rPr>
        <w:t>tamin D</w:t>
      </w:r>
      <w:r w:rsidR="006D1B7F" w:rsidRPr="006D1B7F">
        <w:rPr>
          <w:rFonts w:ascii="Times New Roman" w:hAnsi="Times New Roman" w:cs="Times New Roman"/>
          <w:sz w:val="24"/>
          <w:szCs w:val="24"/>
          <w:vertAlign w:val="subscript"/>
        </w:rPr>
        <w:t>3</w:t>
      </w:r>
      <w:r w:rsidR="006D1B7F">
        <w:rPr>
          <w:rFonts w:ascii="Times New Roman" w:hAnsi="Times New Roman" w:cs="Times New Roman"/>
          <w:sz w:val="24"/>
          <w:szCs w:val="24"/>
        </w:rPr>
        <w:t xml:space="preserve"> and 25(OH)D</w:t>
      </w:r>
      <w:r w:rsidR="006D1B7F" w:rsidRPr="006D1B7F">
        <w:rPr>
          <w:rFonts w:ascii="Times New Roman" w:hAnsi="Times New Roman" w:cs="Times New Roman"/>
          <w:sz w:val="24"/>
          <w:szCs w:val="24"/>
          <w:vertAlign w:val="subscript"/>
        </w:rPr>
        <w:t>3</w:t>
      </w:r>
      <w:r w:rsidR="006D1B7F">
        <w:rPr>
          <w:rFonts w:ascii="Times New Roman" w:hAnsi="Times New Roman" w:cs="Times New Roman"/>
          <w:sz w:val="24"/>
          <w:szCs w:val="24"/>
          <w:vertAlign w:val="subscript"/>
        </w:rPr>
        <w:t xml:space="preserve"> </w:t>
      </w:r>
      <w:r w:rsidR="006D1B7F">
        <w:rPr>
          <w:rFonts w:ascii="Times New Roman" w:hAnsi="Times New Roman" w:cs="Times New Roman"/>
          <w:sz w:val="24"/>
          <w:szCs w:val="24"/>
        </w:rPr>
        <w:t>in</w:t>
      </w:r>
      <w:r w:rsidR="0003087A">
        <w:rPr>
          <w:rFonts w:ascii="Times New Roman" w:hAnsi="Times New Roman" w:cs="Times New Roman"/>
          <w:sz w:val="24"/>
          <w:szCs w:val="24"/>
        </w:rPr>
        <w:t xml:space="preserve"> four SRMs and </w:t>
      </w:r>
      <w:r w:rsidR="008D2205">
        <w:rPr>
          <w:rFonts w:ascii="Times New Roman" w:hAnsi="Times New Roman" w:cs="Times New Roman"/>
          <w:sz w:val="24"/>
          <w:szCs w:val="24"/>
        </w:rPr>
        <w:t>vitamin D</w:t>
      </w:r>
      <w:r w:rsidR="008D2205" w:rsidRPr="008D2205">
        <w:rPr>
          <w:rFonts w:ascii="Times New Roman" w:hAnsi="Times New Roman" w:cs="Times New Roman"/>
          <w:sz w:val="24"/>
          <w:szCs w:val="24"/>
          <w:vertAlign w:val="subscript"/>
        </w:rPr>
        <w:t>2</w:t>
      </w:r>
      <w:r w:rsidR="008D2205">
        <w:rPr>
          <w:rFonts w:ascii="Times New Roman" w:hAnsi="Times New Roman" w:cs="Times New Roman"/>
          <w:sz w:val="24"/>
          <w:szCs w:val="24"/>
        </w:rPr>
        <w:t xml:space="preserve"> in a single SRM</w:t>
      </w:r>
      <w:r w:rsidR="00E76ECC">
        <w:rPr>
          <w:rFonts w:ascii="Times New Roman" w:hAnsi="Times New Roman" w:cs="Times New Roman"/>
          <w:sz w:val="24"/>
          <w:szCs w:val="24"/>
        </w:rPr>
        <w:t xml:space="preserve">.  </w:t>
      </w:r>
      <w:r w:rsidR="00C07C18" w:rsidRPr="00F0497D">
        <w:rPr>
          <w:rFonts w:ascii="Times New Roman" w:hAnsi="Times New Roman" w:cs="Times New Roman"/>
          <w:sz w:val="24"/>
          <w:szCs w:val="24"/>
        </w:rPr>
        <w:t>T</w:t>
      </w:r>
      <w:r w:rsidR="002C2203" w:rsidRPr="00F0497D">
        <w:rPr>
          <w:rFonts w:ascii="Times New Roman" w:hAnsi="Times New Roman" w:cs="Times New Roman"/>
          <w:sz w:val="24"/>
          <w:szCs w:val="24"/>
        </w:rPr>
        <w:t>he</w:t>
      </w:r>
      <w:r w:rsidR="00923483">
        <w:rPr>
          <w:rFonts w:ascii="Times New Roman" w:hAnsi="Times New Roman" w:cs="Times New Roman"/>
          <w:sz w:val="24"/>
          <w:szCs w:val="24"/>
        </w:rPr>
        <w:t xml:space="preserve"> </w:t>
      </w:r>
      <w:r w:rsidR="001759F5">
        <w:rPr>
          <w:rFonts w:ascii="Times New Roman" w:hAnsi="Times New Roman" w:cs="Times New Roman"/>
          <w:sz w:val="24"/>
          <w:szCs w:val="24"/>
        </w:rPr>
        <w:t>a</w:t>
      </w:r>
      <w:r w:rsidR="008B20EE">
        <w:rPr>
          <w:rFonts w:ascii="Times New Roman" w:hAnsi="Times New Roman" w:cs="Times New Roman"/>
          <w:sz w:val="24"/>
          <w:szCs w:val="24"/>
        </w:rPr>
        <w:t xml:space="preserve">dded </w:t>
      </w:r>
      <w:r w:rsidR="00BA44BA">
        <w:rPr>
          <w:rFonts w:ascii="Times New Roman" w:hAnsi="Times New Roman" w:cs="Times New Roman"/>
          <w:sz w:val="24"/>
          <w:szCs w:val="24"/>
        </w:rPr>
        <w:t>value assignments for</w:t>
      </w:r>
      <w:r w:rsidR="002C2203" w:rsidRPr="00F0497D">
        <w:rPr>
          <w:rFonts w:ascii="Times New Roman" w:hAnsi="Times New Roman" w:cs="Times New Roman"/>
          <w:sz w:val="24"/>
          <w:szCs w:val="24"/>
        </w:rPr>
        <w:t xml:space="preserve"> </w:t>
      </w:r>
      <w:r w:rsidR="003157E2">
        <w:rPr>
          <w:rFonts w:ascii="Times New Roman" w:hAnsi="Times New Roman" w:cs="Times New Roman"/>
          <w:sz w:val="24"/>
          <w:szCs w:val="24"/>
        </w:rPr>
        <w:t>these food matrix</w:t>
      </w:r>
      <w:r w:rsidR="00112FE6" w:rsidRPr="00F0497D">
        <w:rPr>
          <w:rFonts w:ascii="Times New Roman" w:hAnsi="Times New Roman" w:cs="Times New Roman"/>
          <w:sz w:val="24"/>
          <w:szCs w:val="24"/>
        </w:rPr>
        <w:t xml:space="preserve"> SRM</w:t>
      </w:r>
      <w:r w:rsidR="002C2203" w:rsidRPr="00F0497D">
        <w:rPr>
          <w:rFonts w:ascii="Times New Roman" w:hAnsi="Times New Roman" w:cs="Times New Roman"/>
          <w:sz w:val="24"/>
          <w:szCs w:val="24"/>
        </w:rPr>
        <w:t>s</w:t>
      </w:r>
      <w:r w:rsidR="00C07C18" w:rsidRPr="00F0497D">
        <w:rPr>
          <w:rFonts w:ascii="Times New Roman" w:hAnsi="Times New Roman" w:cs="Times New Roman"/>
          <w:sz w:val="24"/>
          <w:szCs w:val="24"/>
        </w:rPr>
        <w:t xml:space="preserve"> </w:t>
      </w:r>
      <w:r w:rsidR="006D55F6">
        <w:rPr>
          <w:rFonts w:ascii="Times New Roman" w:hAnsi="Times New Roman" w:cs="Times New Roman"/>
          <w:sz w:val="24"/>
          <w:szCs w:val="24"/>
        </w:rPr>
        <w:t>enables</w:t>
      </w:r>
      <w:r w:rsidR="00AF77E7">
        <w:rPr>
          <w:rFonts w:ascii="Times New Roman" w:hAnsi="Times New Roman" w:cs="Times New Roman"/>
          <w:sz w:val="24"/>
          <w:szCs w:val="24"/>
        </w:rPr>
        <w:t xml:space="preserve"> </w:t>
      </w:r>
      <w:r w:rsidR="00397A09">
        <w:rPr>
          <w:rFonts w:ascii="Times New Roman" w:hAnsi="Times New Roman" w:cs="Times New Roman"/>
          <w:sz w:val="24"/>
          <w:szCs w:val="24"/>
        </w:rPr>
        <w:t>the</w:t>
      </w:r>
      <w:r w:rsidR="00AF77E7">
        <w:rPr>
          <w:rFonts w:ascii="Times New Roman" w:hAnsi="Times New Roman" w:cs="Times New Roman"/>
          <w:sz w:val="24"/>
          <w:szCs w:val="24"/>
        </w:rPr>
        <w:t xml:space="preserve"> </w:t>
      </w:r>
      <w:r w:rsidR="002229F9" w:rsidRPr="00F0497D">
        <w:rPr>
          <w:rFonts w:ascii="Times New Roman" w:hAnsi="Times New Roman" w:cs="Times New Roman"/>
          <w:sz w:val="24"/>
          <w:szCs w:val="24"/>
        </w:rPr>
        <w:t>valid</w:t>
      </w:r>
      <w:r w:rsidR="0058194F" w:rsidRPr="00F0497D">
        <w:rPr>
          <w:rFonts w:ascii="Times New Roman" w:hAnsi="Times New Roman" w:cs="Times New Roman"/>
          <w:sz w:val="24"/>
          <w:szCs w:val="24"/>
        </w:rPr>
        <w:t>at</w:t>
      </w:r>
      <w:r w:rsidR="00397A09">
        <w:rPr>
          <w:rFonts w:ascii="Times New Roman" w:hAnsi="Times New Roman" w:cs="Times New Roman"/>
          <w:sz w:val="24"/>
          <w:szCs w:val="24"/>
        </w:rPr>
        <w:t>ion of</w:t>
      </w:r>
      <w:r w:rsidR="0058194F" w:rsidRPr="00F0497D">
        <w:rPr>
          <w:rFonts w:ascii="Times New Roman" w:hAnsi="Times New Roman" w:cs="Times New Roman"/>
          <w:sz w:val="24"/>
          <w:szCs w:val="24"/>
        </w:rPr>
        <w:t xml:space="preserve"> analytical methods</w:t>
      </w:r>
      <w:r w:rsidR="002229F9" w:rsidRPr="00F0497D">
        <w:rPr>
          <w:rFonts w:ascii="Times New Roman" w:hAnsi="Times New Roman" w:cs="Times New Roman"/>
          <w:sz w:val="24"/>
          <w:szCs w:val="24"/>
        </w:rPr>
        <w:t xml:space="preserve"> and</w:t>
      </w:r>
      <w:r w:rsidR="00401380" w:rsidRPr="00F0497D">
        <w:rPr>
          <w:rFonts w:ascii="Times New Roman" w:hAnsi="Times New Roman" w:cs="Times New Roman"/>
          <w:sz w:val="24"/>
          <w:szCs w:val="24"/>
        </w:rPr>
        <w:t xml:space="preserve"> </w:t>
      </w:r>
      <w:r w:rsidR="00CD5B94" w:rsidRPr="00F0497D">
        <w:rPr>
          <w:rFonts w:ascii="Times New Roman" w:hAnsi="Times New Roman" w:cs="Times New Roman"/>
          <w:sz w:val="24"/>
          <w:szCs w:val="24"/>
        </w:rPr>
        <w:t>support</w:t>
      </w:r>
      <w:r w:rsidR="00397A09">
        <w:rPr>
          <w:rFonts w:ascii="Times New Roman" w:hAnsi="Times New Roman" w:cs="Times New Roman"/>
          <w:sz w:val="24"/>
          <w:szCs w:val="24"/>
        </w:rPr>
        <w:t>s</w:t>
      </w:r>
      <w:r w:rsidR="00CD5B94" w:rsidRPr="00F0497D">
        <w:rPr>
          <w:rFonts w:ascii="Times New Roman" w:hAnsi="Times New Roman" w:cs="Times New Roman"/>
          <w:sz w:val="24"/>
          <w:szCs w:val="24"/>
        </w:rPr>
        <w:t xml:space="preserve"> accurate</w:t>
      </w:r>
      <w:r w:rsidR="00125244">
        <w:rPr>
          <w:rFonts w:ascii="Times New Roman" w:hAnsi="Times New Roman" w:cs="Times New Roman"/>
          <w:sz w:val="24"/>
          <w:szCs w:val="24"/>
        </w:rPr>
        <w:t xml:space="preserve">, </w:t>
      </w:r>
      <w:r w:rsidR="00096EA5">
        <w:rPr>
          <w:rFonts w:ascii="Times New Roman" w:hAnsi="Times New Roman" w:cs="Times New Roman"/>
          <w:sz w:val="24"/>
          <w:szCs w:val="24"/>
        </w:rPr>
        <w:t xml:space="preserve">comparable </w:t>
      </w:r>
      <w:r w:rsidR="00CD5B94" w:rsidRPr="00F0497D">
        <w:rPr>
          <w:rFonts w:ascii="Times New Roman" w:hAnsi="Times New Roman" w:cs="Times New Roman"/>
          <w:sz w:val="24"/>
          <w:szCs w:val="24"/>
        </w:rPr>
        <w:t xml:space="preserve">measurements of vitamin D and </w:t>
      </w:r>
      <w:r w:rsidR="00125244">
        <w:rPr>
          <w:rFonts w:ascii="Times New Roman" w:hAnsi="Times New Roman" w:cs="Times New Roman"/>
          <w:sz w:val="24"/>
          <w:szCs w:val="24"/>
        </w:rPr>
        <w:t xml:space="preserve">its </w:t>
      </w:r>
      <w:r w:rsidR="00CD5B94" w:rsidRPr="00F0497D">
        <w:rPr>
          <w:rFonts w:ascii="Times New Roman" w:hAnsi="Times New Roman" w:cs="Times New Roman"/>
          <w:sz w:val="24"/>
          <w:szCs w:val="24"/>
        </w:rPr>
        <w:t>metabolites in food</w:t>
      </w:r>
      <w:r w:rsidR="00504967">
        <w:rPr>
          <w:rFonts w:ascii="Times New Roman" w:hAnsi="Times New Roman" w:cs="Times New Roman"/>
          <w:sz w:val="24"/>
          <w:szCs w:val="24"/>
        </w:rPr>
        <w:t>s</w:t>
      </w:r>
      <w:r w:rsidR="00CD5B94" w:rsidRPr="00F0497D">
        <w:rPr>
          <w:rFonts w:ascii="Times New Roman" w:hAnsi="Times New Roman" w:cs="Times New Roman"/>
          <w:sz w:val="24"/>
          <w:szCs w:val="24"/>
        </w:rPr>
        <w:t xml:space="preserve"> </w:t>
      </w:r>
      <w:r w:rsidR="00E140CD">
        <w:rPr>
          <w:rFonts w:ascii="Times New Roman" w:hAnsi="Times New Roman" w:cs="Times New Roman"/>
          <w:sz w:val="24"/>
          <w:szCs w:val="24"/>
        </w:rPr>
        <w:t>a</w:t>
      </w:r>
      <w:r w:rsidR="00125244">
        <w:rPr>
          <w:rFonts w:ascii="Times New Roman" w:hAnsi="Times New Roman" w:cs="Times New Roman"/>
          <w:sz w:val="24"/>
          <w:szCs w:val="24"/>
        </w:rPr>
        <w:t>cross</w:t>
      </w:r>
      <w:r w:rsidR="00E140CD">
        <w:rPr>
          <w:rFonts w:ascii="Times New Roman" w:hAnsi="Times New Roman" w:cs="Times New Roman"/>
          <w:sz w:val="24"/>
          <w:szCs w:val="24"/>
        </w:rPr>
        <w:t xml:space="preserve"> laboratories</w:t>
      </w:r>
      <w:r w:rsidR="0033596A">
        <w:rPr>
          <w:rFonts w:ascii="Times New Roman" w:hAnsi="Times New Roman" w:cs="Times New Roman"/>
          <w:sz w:val="24"/>
          <w:szCs w:val="24"/>
        </w:rPr>
        <w:t>, which</w:t>
      </w:r>
      <w:r w:rsidR="00E140CD">
        <w:rPr>
          <w:rFonts w:ascii="Times New Roman" w:hAnsi="Times New Roman" w:cs="Times New Roman"/>
          <w:sz w:val="24"/>
          <w:szCs w:val="24"/>
        </w:rPr>
        <w:t xml:space="preserve"> advances </w:t>
      </w:r>
      <w:r w:rsidR="00E140CD">
        <w:rPr>
          <w:rFonts w:ascii="Times New Roman" w:hAnsi="Times New Roman" w:cs="Times New Roman"/>
          <w:sz w:val="24"/>
          <w:szCs w:val="24"/>
        </w:rPr>
        <w:lastRenderedPageBreak/>
        <w:t xml:space="preserve">nutritional science and </w:t>
      </w:r>
      <w:r w:rsidR="00CD5147" w:rsidRPr="00F0497D">
        <w:rPr>
          <w:rFonts w:ascii="Times New Roman" w:hAnsi="Times New Roman" w:cs="Times New Roman"/>
          <w:sz w:val="24"/>
          <w:szCs w:val="24"/>
        </w:rPr>
        <w:t>facilitat</w:t>
      </w:r>
      <w:r w:rsidR="00E140CD">
        <w:rPr>
          <w:rFonts w:ascii="Times New Roman" w:hAnsi="Times New Roman" w:cs="Times New Roman"/>
          <w:sz w:val="24"/>
          <w:szCs w:val="24"/>
        </w:rPr>
        <w:t>es</w:t>
      </w:r>
      <w:r w:rsidR="00CD5147" w:rsidRPr="00F0497D">
        <w:rPr>
          <w:rFonts w:ascii="Times New Roman" w:hAnsi="Times New Roman" w:cs="Times New Roman"/>
          <w:sz w:val="24"/>
          <w:szCs w:val="24"/>
        </w:rPr>
        <w:t xml:space="preserve"> a </w:t>
      </w:r>
      <w:r w:rsidRPr="00F0497D">
        <w:rPr>
          <w:rFonts w:ascii="Times New Roman" w:hAnsi="Times New Roman" w:cs="Times New Roman"/>
          <w:sz w:val="24"/>
          <w:szCs w:val="24"/>
        </w:rPr>
        <w:t>better understand</w:t>
      </w:r>
      <w:r w:rsidR="00CD5147" w:rsidRPr="00F0497D">
        <w:rPr>
          <w:rFonts w:ascii="Times New Roman" w:hAnsi="Times New Roman" w:cs="Times New Roman"/>
          <w:sz w:val="24"/>
          <w:szCs w:val="24"/>
        </w:rPr>
        <w:t xml:space="preserve">ing of </w:t>
      </w:r>
      <w:r w:rsidRPr="00F0497D">
        <w:rPr>
          <w:rFonts w:ascii="Times New Roman" w:hAnsi="Times New Roman" w:cs="Times New Roman"/>
          <w:sz w:val="24"/>
          <w:szCs w:val="24"/>
        </w:rPr>
        <w:t xml:space="preserve">the </w:t>
      </w:r>
      <w:r w:rsidR="0058194F" w:rsidRPr="00F0497D">
        <w:rPr>
          <w:rFonts w:ascii="Times New Roman" w:hAnsi="Times New Roman" w:cs="Times New Roman"/>
          <w:sz w:val="24"/>
          <w:szCs w:val="24"/>
        </w:rPr>
        <w:t>relationship</w:t>
      </w:r>
      <w:r w:rsidRPr="00F0497D">
        <w:rPr>
          <w:rFonts w:ascii="Times New Roman" w:hAnsi="Times New Roman" w:cs="Times New Roman"/>
          <w:sz w:val="24"/>
          <w:szCs w:val="24"/>
        </w:rPr>
        <w:t xml:space="preserve"> between dietary intake </w:t>
      </w:r>
      <w:r w:rsidR="00D357A7" w:rsidRPr="00F0497D">
        <w:rPr>
          <w:rFonts w:ascii="Times New Roman" w:hAnsi="Times New Roman" w:cs="Times New Roman"/>
          <w:sz w:val="24"/>
          <w:szCs w:val="24"/>
        </w:rPr>
        <w:t>and</w:t>
      </w:r>
      <w:r w:rsidRPr="00F0497D">
        <w:rPr>
          <w:rFonts w:ascii="Times New Roman" w:hAnsi="Times New Roman" w:cs="Times New Roman"/>
          <w:sz w:val="24"/>
          <w:szCs w:val="24"/>
        </w:rPr>
        <w:t xml:space="preserve"> vitamin D status.</w:t>
      </w:r>
    </w:p>
    <w:p w14:paraId="009352D0" w14:textId="77777777" w:rsidR="00C36618" w:rsidRDefault="00C36618" w:rsidP="00727275">
      <w:pPr>
        <w:pStyle w:val="NoSpacing"/>
        <w:spacing w:line="480" w:lineRule="auto"/>
        <w:jc w:val="both"/>
        <w:rPr>
          <w:rFonts w:ascii="Times New Roman" w:hAnsi="Times New Roman" w:cs="Times New Roman"/>
          <w:b/>
          <w:bCs/>
          <w:sz w:val="24"/>
          <w:szCs w:val="24"/>
        </w:rPr>
      </w:pPr>
    </w:p>
    <w:p w14:paraId="005AAA58" w14:textId="1158A958" w:rsidR="00202D29" w:rsidRPr="00F0497D" w:rsidRDefault="00DA459E" w:rsidP="00727275">
      <w:pPr>
        <w:pStyle w:val="NoSpacing"/>
        <w:spacing w:line="480" w:lineRule="auto"/>
        <w:jc w:val="both"/>
        <w:rPr>
          <w:rFonts w:ascii="Times New Roman" w:hAnsi="Times New Roman" w:cs="Times New Roman"/>
          <w:sz w:val="24"/>
          <w:szCs w:val="24"/>
        </w:rPr>
      </w:pPr>
      <w:r w:rsidRPr="00F91D2A">
        <w:rPr>
          <w:rFonts w:ascii="Times New Roman" w:hAnsi="Times New Roman" w:cs="Times New Roman"/>
          <w:b/>
          <w:bCs/>
          <w:sz w:val="24"/>
          <w:szCs w:val="24"/>
        </w:rPr>
        <w:t>Keywords:</w:t>
      </w:r>
      <w:r w:rsidRPr="00F0497D">
        <w:rPr>
          <w:rFonts w:ascii="Times New Roman" w:hAnsi="Times New Roman" w:cs="Times New Roman"/>
          <w:sz w:val="24"/>
          <w:szCs w:val="24"/>
        </w:rPr>
        <w:t xml:space="preserve"> </w:t>
      </w:r>
      <w:r w:rsidR="00896BFE" w:rsidRPr="00F0497D">
        <w:rPr>
          <w:rFonts w:ascii="Times New Roman" w:hAnsi="Times New Roman" w:cs="Times New Roman"/>
          <w:sz w:val="24"/>
          <w:szCs w:val="24"/>
        </w:rPr>
        <w:t xml:space="preserve">vitamin D, </w:t>
      </w:r>
      <w:r w:rsidR="00C36618">
        <w:rPr>
          <w:rFonts w:ascii="Times New Roman" w:hAnsi="Times New Roman" w:cs="Times New Roman"/>
          <w:sz w:val="24"/>
          <w:szCs w:val="24"/>
        </w:rPr>
        <w:t xml:space="preserve">vitamin D </w:t>
      </w:r>
      <w:r w:rsidR="00896BFE" w:rsidRPr="00F0497D">
        <w:rPr>
          <w:rFonts w:ascii="Times New Roman" w:hAnsi="Times New Roman" w:cs="Times New Roman"/>
          <w:sz w:val="24"/>
          <w:szCs w:val="24"/>
        </w:rPr>
        <w:t xml:space="preserve">metabolites, </w:t>
      </w:r>
      <w:r w:rsidRPr="00F0497D">
        <w:rPr>
          <w:rFonts w:ascii="Times New Roman" w:hAnsi="Times New Roman" w:cs="Times New Roman"/>
          <w:sz w:val="24"/>
          <w:szCs w:val="24"/>
        </w:rPr>
        <w:t>25-hydroxyvitamin D</w:t>
      </w:r>
      <w:r w:rsidR="00FB18BB" w:rsidRPr="00F0497D">
        <w:rPr>
          <w:rFonts w:ascii="Times New Roman" w:hAnsi="Times New Roman" w:cs="Times New Roman"/>
          <w:sz w:val="24"/>
          <w:szCs w:val="24"/>
          <w:vertAlign w:val="subscript"/>
        </w:rPr>
        <w:t>3</w:t>
      </w:r>
      <w:r w:rsidR="00DD504F" w:rsidRPr="00F0497D">
        <w:rPr>
          <w:rFonts w:ascii="Times New Roman" w:hAnsi="Times New Roman" w:cs="Times New Roman"/>
          <w:sz w:val="24"/>
          <w:szCs w:val="24"/>
        </w:rPr>
        <w:t>,</w:t>
      </w:r>
      <w:r w:rsidR="00521AAC" w:rsidRPr="00F0497D">
        <w:rPr>
          <w:rFonts w:ascii="Times New Roman" w:hAnsi="Times New Roman" w:cs="Times New Roman"/>
          <w:sz w:val="24"/>
          <w:szCs w:val="24"/>
        </w:rPr>
        <w:t xml:space="preserve"> </w:t>
      </w:r>
      <w:r w:rsidR="00904171" w:rsidRPr="00F0497D">
        <w:rPr>
          <w:rFonts w:ascii="Times New Roman" w:hAnsi="Times New Roman" w:cs="Times New Roman"/>
          <w:sz w:val="24"/>
          <w:szCs w:val="24"/>
        </w:rPr>
        <w:t>vitamin D</w:t>
      </w:r>
      <w:r w:rsidR="00904171" w:rsidRPr="00F0497D">
        <w:rPr>
          <w:rFonts w:ascii="Times New Roman" w:hAnsi="Times New Roman" w:cs="Times New Roman"/>
          <w:sz w:val="24"/>
          <w:szCs w:val="24"/>
          <w:vertAlign w:val="subscript"/>
        </w:rPr>
        <w:t>2</w:t>
      </w:r>
      <w:r w:rsidR="00904171" w:rsidRPr="00F0497D">
        <w:rPr>
          <w:rFonts w:ascii="Times New Roman" w:hAnsi="Times New Roman" w:cs="Times New Roman"/>
          <w:sz w:val="24"/>
          <w:szCs w:val="24"/>
        </w:rPr>
        <w:t>, vitamin D</w:t>
      </w:r>
      <w:r w:rsidR="00904171" w:rsidRPr="00F0497D">
        <w:rPr>
          <w:rFonts w:ascii="Times New Roman" w:hAnsi="Times New Roman" w:cs="Times New Roman"/>
          <w:sz w:val="24"/>
          <w:szCs w:val="24"/>
          <w:vertAlign w:val="subscript"/>
        </w:rPr>
        <w:t>3</w:t>
      </w:r>
      <w:r w:rsidR="00904171" w:rsidRPr="00F0497D">
        <w:rPr>
          <w:rFonts w:ascii="Times New Roman" w:hAnsi="Times New Roman" w:cs="Times New Roman"/>
          <w:sz w:val="24"/>
          <w:szCs w:val="24"/>
        </w:rPr>
        <w:t xml:space="preserve">, </w:t>
      </w:r>
      <w:r w:rsidR="00521AAC" w:rsidRPr="00F0497D">
        <w:rPr>
          <w:rFonts w:ascii="Times New Roman" w:hAnsi="Times New Roman" w:cs="Times New Roman"/>
          <w:sz w:val="24"/>
          <w:szCs w:val="24"/>
        </w:rPr>
        <w:t>cholecalciferol</w:t>
      </w:r>
      <w:r w:rsidR="008F72D1" w:rsidRPr="00F0497D">
        <w:rPr>
          <w:rFonts w:ascii="Times New Roman" w:hAnsi="Times New Roman" w:cs="Times New Roman"/>
          <w:sz w:val="24"/>
          <w:szCs w:val="24"/>
        </w:rPr>
        <w:t xml:space="preserve">, </w:t>
      </w:r>
      <w:r w:rsidR="00C63A11" w:rsidRPr="00F0497D">
        <w:rPr>
          <w:rFonts w:ascii="Times New Roman" w:hAnsi="Times New Roman" w:cs="Times New Roman"/>
          <w:sz w:val="24"/>
          <w:szCs w:val="24"/>
        </w:rPr>
        <w:t>ergocalciferol</w:t>
      </w:r>
    </w:p>
    <w:p w14:paraId="59C6029E" w14:textId="77777777" w:rsidR="00202D29" w:rsidRDefault="00202D29" w:rsidP="00727275">
      <w:pPr>
        <w:pStyle w:val="NoSpacing"/>
        <w:spacing w:line="480" w:lineRule="auto"/>
        <w:jc w:val="both"/>
        <w:rPr>
          <w:rFonts w:ascii="Times New Roman" w:hAnsi="Times New Roman" w:cs="Times New Roman"/>
          <w:sz w:val="24"/>
          <w:szCs w:val="24"/>
        </w:rPr>
      </w:pPr>
    </w:p>
    <w:p w14:paraId="7067A592" w14:textId="77777777" w:rsidR="00E24138" w:rsidRPr="00F0497D" w:rsidRDefault="00E24138" w:rsidP="00727275">
      <w:pPr>
        <w:pStyle w:val="NoSpacing"/>
        <w:spacing w:line="480" w:lineRule="auto"/>
        <w:jc w:val="both"/>
        <w:rPr>
          <w:rFonts w:ascii="Times New Roman" w:hAnsi="Times New Roman" w:cs="Times New Roman"/>
          <w:sz w:val="24"/>
          <w:szCs w:val="24"/>
        </w:rPr>
      </w:pPr>
    </w:p>
    <w:p w14:paraId="5D9B103F" w14:textId="77777777" w:rsidR="00DE6B07" w:rsidRDefault="00DE6B07" w:rsidP="00727275">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p w14:paraId="5CA68A96" w14:textId="6AF53FBC" w:rsidR="00630911" w:rsidRDefault="00630911" w:rsidP="00727275">
      <w:pPr>
        <w:pStyle w:val="NoSpacing"/>
        <w:spacing w:line="480" w:lineRule="auto"/>
        <w:jc w:val="both"/>
        <w:rPr>
          <w:rFonts w:ascii="Times New Roman" w:hAnsi="Times New Roman" w:cs="Times New Roman"/>
          <w:b/>
          <w:sz w:val="24"/>
          <w:szCs w:val="24"/>
        </w:rPr>
      </w:pPr>
      <w:r w:rsidRPr="00F91D2A">
        <w:rPr>
          <w:rFonts w:ascii="Times New Roman" w:hAnsi="Times New Roman" w:cs="Times New Roman"/>
          <w:b/>
          <w:sz w:val="24"/>
          <w:szCs w:val="24"/>
        </w:rPr>
        <w:lastRenderedPageBreak/>
        <w:t>Introduction</w:t>
      </w:r>
    </w:p>
    <w:p w14:paraId="7A107D3D" w14:textId="793BDBF9" w:rsidR="00F3205C" w:rsidRPr="00F0497D" w:rsidRDefault="00F3205C" w:rsidP="00727275">
      <w:pPr>
        <w:pStyle w:val="NoSpacing"/>
        <w:spacing w:line="480" w:lineRule="auto"/>
        <w:jc w:val="both"/>
        <w:rPr>
          <w:rFonts w:ascii="Times New Roman" w:hAnsi="Times New Roman" w:cs="Times New Roman"/>
          <w:sz w:val="24"/>
          <w:szCs w:val="24"/>
        </w:rPr>
      </w:pPr>
      <w:r w:rsidRPr="0037719C">
        <w:rPr>
          <w:rFonts w:ascii="Times New Roman" w:hAnsi="Times New Roman" w:cs="Times New Roman"/>
          <w:sz w:val="24"/>
          <w:szCs w:val="24"/>
        </w:rPr>
        <w:t>Vitamin D is a fat-soluble vitamin well understood for its importance in calcium absorption</w:t>
      </w:r>
      <w:r>
        <w:rPr>
          <w:rFonts w:ascii="Times New Roman" w:hAnsi="Times New Roman" w:cs="Times New Roman"/>
          <w:sz w:val="24"/>
          <w:szCs w:val="24"/>
        </w:rPr>
        <w:t xml:space="preserve"> and </w:t>
      </w:r>
      <w:r w:rsidRPr="0037719C">
        <w:rPr>
          <w:rFonts w:ascii="Times New Roman" w:hAnsi="Times New Roman" w:cs="Times New Roman"/>
          <w:sz w:val="24"/>
          <w:szCs w:val="24"/>
        </w:rPr>
        <w:t xml:space="preserve">bone metabolism, </w:t>
      </w:r>
      <w:r>
        <w:rPr>
          <w:rFonts w:ascii="Times New Roman" w:hAnsi="Times New Roman" w:cs="Times New Roman"/>
          <w:sz w:val="24"/>
          <w:szCs w:val="24"/>
        </w:rPr>
        <w:t xml:space="preserve">as well as </w:t>
      </w:r>
      <w:r w:rsidRPr="0037719C">
        <w:rPr>
          <w:rFonts w:ascii="Times New Roman" w:hAnsi="Times New Roman" w:cs="Times New Roman"/>
          <w:sz w:val="24"/>
          <w:szCs w:val="24"/>
        </w:rPr>
        <w:t xml:space="preserve">other important roles in the body, including modulation of cell growth, regulation of immune function, and the reduction of inflammation </w:t>
      </w:r>
      <w:r w:rsidRPr="0037719C">
        <w:rPr>
          <w:rFonts w:ascii="Times New Roman" w:hAnsi="Times New Roman" w:cs="Times New Roman"/>
          <w:sz w:val="24"/>
          <w:szCs w:val="24"/>
        </w:rPr>
        <w:fldChar w:fldCharType="begin">
          <w:fldData xml:space="preserve">PEVuZE5vdGU+PENpdGU+PEF1dGhvcj5Cb3VpbGxvbjwvQXV0aG9yPjxZZWFyPjIwMTM8L1llYXI+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</w:fldData>
        </w:fldChar>
      </w:r>
      <w:r w:rsidR="00BF104B">
        <w:rPr>
          <w:rFonts w:ascii="Times New Roman" w:hAnsi="Times New Roman" w:cs="Times New Roman"/>
          <w:sz w:val="24"/>
          <w:szCs w:val="24"/>
        </w:rPr>
        <w:instrText xml:space="preserve"> ADDIN EN.CITE </w:instrText>
      </w:r>
      <w:r w:rsidR="00BF104B">
        <w:rPr>
          <w:rFonts w:ascii="Times New Roman" w:hAnsi="Times New Roman" w:cs="Times New Roman"/>
          <w:sz w:val="24"/>
          <w:szCs w:val="24"/>
        </w:rPr>
        <w:fldChar w:fldCharType="begin">
          <w:fldData xml:space="preserve">PEVuZE5vdGU+PENpdGU+PEF1dGhvcj5Cb3VpbGxvbjwvQXV0aG9yPjxZZWFyPjIwMTM8L1llYXI+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</w:fldData>
        </w:fldChar>
      </w:r>
      <w:r w:rsidR="00BF104B">
        <w:rPr>
          <w:rFonts w:ascii="Times New Roman" w:hAnsi="Times New Roman" w:cs="Times New Roman"/>
          <w:sz w:val="24"/>
          <w:szCs w:val="24"/>
        </w:rPr>
        <w:instrText xml:space="preserve"> ADDIN EN.CITE.DATA </w:instrText>
      </w:r>
      <w:r w:rsidR="00BF104B">
        <w:rPr>
          <w:rFonts w:ascii="Times New Roman" w:hAnsi="Times New Roman" w:cs="Times New Roman"/>
          <w:sz w:val="24"/>
          <w:szCs w:val="24"/>
        </w:rPr>
      </w:r>
      <w:r w:rsidR="00BF104B">
        <w:rPr>
          <w:rFonts w:ascii="Times New Roman" w:hAnsi="Times New Roman" w:cs="Times New Roman"/>
          <w:sz w:val="24"/>
          <w:szCs w:val="24"/>
        </w:rPr>
        <w:fldChar w:fldCharType="end"/>
      </w:r>
      <w:r w:rsidRPr="0037719C">
        <w:rPr>
          <w:rFonts w:ascii="Times New Roman" w:hAnsi="Times New Roman" w:cs="Times New Roman"/>
          <w:sz w:val="24"/>
          <w:szCs w:val="24"/>
        </w:rPr>
      </w:r>
      <w:r w:rsidRPr="0037719C">
        <w:rPr>
          <w:rFonts w:ascii="Times New Roman" w:hAnsi="Times New Roman" w:cs="Times New Roman"/>
          <w:sz w:val="24"/>
          <w:szCs w:val="24"/>
        </w:rPr>
        <w:fldChar w:fldCharType="separate"/>
      </w:r>
      <w:r w:rsidR="00D819D4">
        <w:rPr>
          <w:rFonts w:ascii="Times New Roman" w:hAnsi="Times New Roman" w:cs="Times New Roman"/>
          <w:noProof/>
          <w:sz w:val="24"/>
          <w:szCs w:val="24"/>
        </w:rPr>
        <w:t>[1,2]</w:t>
      </w:r>
      <w:r w:rsidRPr="0037719C">
        <w:rPr>
          <w:rFonts w:ascii="Times New Roman" w:hAnsi="Times New Roman" w:cs="Times New Roman"/>
          <w:sz w:val="24"/>
          <w:szCs w:val="24"/>
        </w:rPr>
        <w:fldChar w:fldCharType="end"/>
      </w:r>
      <w:r w:rsidRPr="0037719C">
        <w:rPr>
          <w:rFonts w:ascii="Times New Roman" w:hAnsi="Times New Roman" w:cs="Times New Roman"/>
          <w:sz w:val="24"/>
          <w:szCs w:val="24"/>
        </w:rPr>
        <w:t>.</w:t>
      </w:r>
      <w:r w:rsidRPr="00F0497D">
        <w:rPr>
          <w:rFonts w:ascii="Times New Roman" w:hAnsi="Times New Roman" w:cs="Times New Roman"/>
          <w:sz w:val="24"/>
          <w:szCs w:val="24"/>
        </w:rPr>
        <w:t xml:space="preserve">  </w:t>
      </w:r>
      <w:r>
        <w:rPr>
          <w:rFonts w:ascii="Times New Roman" w:hAnsi="Times New Roman" w:cs="Times New Roman"/>
          <w:sz w:val="24"/>
          <w:szCs w:val="24"/>
        </w:rPr>
        <w:t>The two forms of v</w:t>
      </w:r>
      <w:r w:rsidRPr="00F0497D">
        <w:rPr>
          <w:rFonts w:ascii="Times New Roman" w:hAnsi="Times New Roman" w:cs="Times New Roman"/>
          <w:sz w:val="24"/>
          <w:szCs w:val="24"/>
        </w:rPr>
        <w:t>itamin</w:t>
      </w:r>
      <w:r w:rsidR="00182344">
        <w:rPr>
          <w:rFonts w:ascii="Times New Roman" w:hAnsi="Times New Roman" w:cs="Times New Roman"/>
          <w:sz w:val="24"/>
          <w:szCs w:val="24"/>
        </w:rPr>
        <w:t> </w:t>
      </w:r>
      <w:r w:rsidRPr="00F0497D">
        <w:rPr>
          <w:rFonts w:ascii="Times New Roman" w:hAnsi="Times New Roman" w:cs="Times New Roman"/>
          <w:sz w:val="24"/>
          <w:szCs w:val="24"/>
        </w:rPr>
        <w:t>D, vitamin D</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and vitamin D</w:t>
      </w:r>
      <w:r w:rsidRPr="00F0497D">
        <w:rPr>
          <w:rFonts w:ascii="Times New Roman" w:hAnsi="Times New Roman" w:cs="Times New Roman"/>
          <w:sz w:val="24"/>
          <w:szCs w:val="24"/>
          <w:vertAlign w:val="subscript"/>
        </w:rPr>
        <w:t>3</w:t>
      </w:r>
      <w:r>
        <w:rPr>
          <w:rFonts w:ascii="Times New Roman" w:hAnsi="Times New Roman" w:cs="Times New Roman"/>
          <w:sz w:val="24"/>
          <w:szCs w:val="24"/>
        </w:rPr>
        <w:t xml:space="preserve">, </w:t>
      </w:r>
      <w:r w:rsidRPr="00F0497D">
        <w:rPr>
          <w:rFonts w:ascii="Times New Roman" w:hAnsi="Times New Roman" w:cs="Times New Roman"/>
          <w:sz w:val="24"/>
          <w:szCs w:val="24"/>
        </w:rPr>
        <w:t>differ only in their side chain structures</w:t>
      </w:r>
      <w:r>
        <w:rPr>
          <w:rFonts w:ascii="Times New Roman" w:hAnsi="Times New Roman" w:cs="Times New Roman"/>
          <w:sz w:val="24"/>
          <w:szCs w:val="24"/>
        </w:rPr>
        <w:t>.</w:t>
      </w:r>
      <w:r w:rsidRPr="00F0497D">
        <w:rPr>
          <w:rFonts w:ascii="Times New Roman" w:hAnsi="Times New Roman" w:cs="Times New Roman"/>
          <w:sz w:val="24"/>
          <w:szCs w:val="24"/>
        </w:rPr>
        <w:t xml:space="preserve"> 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w:t>
      </w:r>
      <w:r w:rsidR="00D20352" w:rsidRPr="00F0497D">
        <w:rPr>
          <w:rFonts w:ascii="Times New Roman" w:hAnsi="Times New Roman" w:cs="Times New Roman"/>
          <w:sz w:val="24"/>
          <w:szCs w:val="24"/>
        </w:rPr>
        <w:t>(cholecalciferol)</w:t>
      </w:r>
      <w:r w:rsidR="00D20352">
        <w:rPr>
          <w:rFonts w:ascii="Times New Roman" w:hAnsi="Times New Roman" w:cs="Times New Roman"/>
          <w:sz w:val="24"/>
          <w:szCs w:val="24"/>
        </w:rPr>
        <w:t xml:space="preserve"> </w:t>
      </w:r>
      <w:r w:rsidRPr="00F0497D">
        <w:rPr>
          <w:rFonts w:ascii="Times New Roman" w:hAnsi="Times New Roman" w:cs="Times New Roman"/>
          <w:sz w:val="24"/>
          <w:szCs w:val="24"/>
        </w:rPr>
        <w:t xml:space="preserve">is produced in the epidermis of the skin upon exposure to ultraviolet radiation (sunlight) and can also be obtained through dietary </w:t>
      </w:r>
      <w:r>
        <w:rPr>
          <w:rFonts w:ascii="Times New Roman" w:hAnsi="Times New Roman" w:cs="Times New Roman"/>
          <w:sz w:val="24"/>
          <w:szCs w:val="24"/>
        </w:rPr>
        <w:t>intake</w:t>
      </w:r>
      <w:r w:rsidRPr="00F0497D">
        <w:rPr>
          <w:rFonts w:ascii="Times New Roman" w:hAnsi="Times New Roman" w:cs="Times New Roman"/>
          <w:sz w:val="24"/>
          <w:szCs w:val="24"/>
        </w:rPr>
        <w:t>, whereas vitamin D</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w:t>
      </w:r>
      <w:r w:rsidR="00D20352" w:rsidRPr="00F0497D">
        <w:rPr>
          <w:rFonts w:ascii="Times New Roman" w:hAnsi="Times New Roman" w:cs="Times New Roman"/>
          <w:sz w:val="24"/>
          <w:szCs w:val="24"/>
        </w:rPr>
        <w:t>(ergocalciferol)</w:t>
      </w:r>
      <w:r w:rsidR="00D20352">
        <w:rPr>
          <w:rFonts w:ascii="Times New Roman" w:hAnsi="Times New Roman" w:cs="Times New Roman"/>
          <w:sz w:val="24"/>
          <w:szCs w:val="24"/>
        </w:rPr>
        <w:t xml:space="preserve"> </w:t>
      </w:r>
      <w:r w:rsidRPr="00F0497D">
        <w:rPr>
          <w:rFonts w:ascii="Times New Roman" w:hAnsi="Times New Roman" w:cs="Times New Roman"/>
          <w:sz w:val="24"/>
          <w:szCs w:val="24"/>
        </w:rPr>
        <w:t>is obtained almost exclusively through supplementation.  Both vitamin D</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and 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undergo bioactivation, starting with hydroxylation in the liver to 25-hydroxyvitamin D</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[25(OH)D</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and 25-hydroxyvitamin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[25(OH)D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w:t>
      </w:r>
      <w:r>
        <w:rPr>
          <w:rFonts w:ascii="Times New Roman" w:hAnsi="Times New Roman" w:cs="Times New Roman"/>
          <w:sz w:val="24"/>
          <w:szCs w:val="24"/>
        </w:rPr>
        <w:t xml:space="preserve"> and both</w:t>
      </w:r>
      <w:r w:rsidRPr="00F0497D">
        <w:rPr>
          <w:rFonts w:ascii="Times New Roman" w:hAnsi="Times New Roman" w:cs="Times New Roman"/>
          <w:sz w:val="24"/>
          <w:szCs w:val="24"/>
        </w:rPr>
        <w:t xml:space="preserve"> have epimers that are present in human serum at about 5% of the concentration of the non-epimeric form </w:t>
      </w:r>
      <w:r w:rsidRPr="00F0497D">
        <w:rPr>
          <w:rFonts w:ascii="Times New Roman" w:hAnsi="Times New Roman" w:cs="Times New Roman"/>
          <w:sz w:val="24"/>
          <w:szCs w:val="24"/>
        </w:rPr>
        <w:fldChar w:fldCharType="begin">
          <w:fldData xml:space="preserve">PEVuZE5vdGU+PENpdGU+PEF1dGhvcj5MZW5zbWV5ZXI8L0F1dGhvcj48WWVhcj4yMDEyPC9ZZWFy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=
</w:fldData>
        </w:fldChar>
      </w:r>
      <w:r w:rsidR="009074D5">
        <w:rPr>
          <w:rFonts w:ascii="Times New Roman" w:hAnsi="Times New Roman" w:cs="Times New Roman"/>
          <w:sz w:val="24"/>
          <w:szCs w:val="24"/>
        </w:rPr>
        <w:instrText xml:space="preserve"> ADDIN EN.CITE </w:instrText>
      </w:r>
      <w:r w:rsidR="009074D5">
        <w:rPr>
          <w:rFonts w:ascii="Times New Roman" w:hAnsi="Times New Roman" w:cs="Times New Roman"/>
          <w:sz w:val="24"/>
          <w:szCs w:val="24"/>
        </w:rPr>
        <w:fldChar w:fldCharType="begin">
          <w:fldData xml:space="preserve">PEVuZE5vdGU+PENpdGU+PEF1dGhvcj5MZW5zbWV5ZXI8L0F1dGhvcj48WWVhcj4yMDEyPC9ZZWFy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=
</w:fldData>
        </w:fldChar>
      </w:r>
      <w:r w:rsidR="009074D5">
        <w:rPr>
          <w:rFonts w:ascii="Times New Roman" w:hAnsi="Times New Roman" w:cs="Times New Roman"/>
          <w:sz w:val="24"/>
          <w:szCs w:val="24"/>
        </w:rPr>
        <w:instrText xml:space="preserve"> ADDIN EN.CITE.DATA </w:instrText>
      </w:r>
      <w:r w:rsidR="009074D5">
        <w:rPr>
          <w:rFonts w:ascii="Times New Roman" w:hAnsi="Times New Roman" w:cs="Times New Roman"/>
          <w:sz w:val="24"/>
          <w:szCs w:val="24"/>
        </w:rPr>
      </w:r>
      <w:r w:rsidR="009074D5">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D819D4">
        <w:rPr>
          <w:rFonts w:ascii="Times New Roman" w:hAnsi="Times New Roman" w:cs="Times New Roman"/>
          <w:noProof/>
          <w:sz w:val="24"/>
          <w:szCs w:val="24"/>
        </w:rPr>
        <w:t>[3,4]</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Clinically, vitamin D status is assessed by measuring the serum total 25(OH)D</w:t>
      </w:r>
      <w:r>
        <w:rPr>
          <w:rFonts w:ascii="Times New Roman" w:hAnsi="Times New Roman" w:cs="Times New Roman"/>
          <w:sz w:val="24"/>
          <w:szCs w:val="24"/>
        </w:rPr>
        <w:t xml:space="preserve">, which is the sum of </w:t>
      </w:r>
      <w:r w:rsidRPr="00F0497D">
        <w:rPr>
          <w:rFonts w:ascii="Times New Roman" w:hAnsi="Times New Roman" w:cs="Times New Roman"/>
          <w:sz w:val="24"/>
          <w:szCs w:val="24"/>
        </w:rPr>
        <w:t>25(OH)D</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w:t>
      </w:r>
      <w:r>
        <w:rPr>
          <w:rFonts w:ascii="Times New Roman" w:hAnsi="Times New Roman" w:cs="Times New Roman"/>
          <w:sz w:val="24"/>
          <w:szCs w:val="24"/>
        </w:rPr>
        <w:t>and</w:t>
      </w:r>
      <w:r w:rsidRPr="00F0497D">
        <w:rPr>
          <w:rFonts w:ascii="Times New Roman" w:hAnsi="Times New Roman" w:cs="Times New Roman"/>
          <w:sz w:val="24"/>
          <w:szCs w:val="24"/>
        </w:rPr>
        <w:t xml:space="preserve"> 25(OH)D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not includ</w:t>
      </w:r>
      <w:r>
        <w:rPr>
          <w:rFonts w:ascii="Times New Roman" w:hAnsi="Times New Roman" w:cs="Times New Roman"/>
          <w:sz w:val="24"/>
          <w:szCs w:val="24"/>
        </w:rPr>
        <w:t>ing</w:t>
      </w:r>
      <w:r w:rsidRPr="00F0497D">
        <w:rPr>
          <w:rFonts w:ascii="Times New Roman" w:hAnsi="Times New Roman" w:cs="Times New Roman"/>
          <w:sz w:val="24"/>
          <w:szCs w:val="24"/>
        </w:rPr>
        <w:t xml:space="preserve"> the 3-epimers.  Determination of an individual’s vitamin D status is an important topic with significant current d</w:t>
      </w:r>
      <w:r w:rsidR="00305029">
        <w:rPr>
          <w:rFonts w:ascii="Times New Roman" w:hAnsi="Times New Roman" w:cs="Times New Roman"/>
          <w:sz w:val="24"/>
          <w:szCs w:val="24"/>
        </w:rPr>
        <w:t>iscussions and debate</w:t>
      </w:r>
      <w:r w:rsidRPr="00F0497D">
        <w:rPr>
          <w:rFonts w:ascii="Times New Roman" w:hAnsi="Times New Roman" w:cs="Times New Roman"/>
          <w:sz w:val="24"/>
          <w:szCs w:val="24"/>
        </w:rPr>
        <w:t xml:space="preserve"> on the accuracy and comparability of test methods</w:t>
      </w:r>
      <w:r w:rsidR="00F851C4">
        <w:rPr>
          <w:rFonts w:ascii="Times New Roman" w:hAnsi="Times New Roman" w:cs="Times New Roman"/>
          <w:sz w:val="24"/>
          <w:szCs w:val="24"/>
        </w:rPr>
        <w:t xml:space="preserve"> </w:t>
      </w:r>
      <w:r w:rsidR="003257CE">
        <w:rPr>
          <w:rFonts w:ascii="Times New Roman" w:hAnsi="Times New Roman" w:cs="Times New Roman"/>
          <w:sz w:val="24"/>
          <w:szCs w:val="24"/>
        </w:rPr>
        <w:fldChar w:fldCharType="begin">
          <w:fldData xml:space="preserve">PEVuZE5vdGU+PENpdGU+PEF1dGhvcj5DYXZhbGllcjwvQXV0aG9yPjxZZWFyPjIwMjQ8L1llYXI+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</w:fldData>
        </w:fldChar>
      </w:r>
      <w:r w:rsidR="00611931">
        <w:rPr>
          <w:rFonts w:ascii="Times New Roman" w:hAnsi="Times New Roman" w:cs="Times New Roman"/>
          <w:sz w:val="24"/>
          <w:szCs w:val="24"/>
        </w:rPr>
        <w:instrText xml:space="preserve"> ADDIN EN.CITE </w:instrText>
      </w:r>
      <w:r w:rsidR="00611931">
        <w:rPr>
          <w:rFonts w:ascii="Times New Roman" w:hAnsi="Times New Roman" w:cs="Times New Roman"/>
          <w:sz w:val="24"/>
          <w:szCs w:val="24"/>
        </w:rPr>
        <w:fldChar w:fldCharType="begin">
          <w:fldData xml:space="preserve">PEVuZE5vdGU+PENpdGU+PEF1dGhvcj5DYXZhbGllcjwvQXV0aG9yPjxZZWFyPjIwMjQ8L1llYXI+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</w:fldData>
        </w:fldChar>
      </w:r>
      <w:r w:rsidR="00611931">
        <w:rPr>
          <w:rFonts w:ascii="Times New Roman" w:hAnsi="Times New Roman" w:cs="Times New Roman"/>
          <w:sz w:val="24"/>
          <w:szCs w:val="24"/>
        </w:rPr>
        <w:instrText xml:space="preserve"> ADDIN EN.CITE.DATA </w:instrText>
      </w:r>
      <w:r w:rsidR="00611931">
        <w:rPr>
          <w:rFonts w:ascii="Times New Roman" w:hAnsi="Times New Roman" w:cs="Times New Roman"/>
          <w:sz w:val="24"/>
          <w:szCs w:val="24"/>
        </w:rPr>
      </w:r>
      <w:r w:rsidR="00611931">
        <w:rPr>
          <w:rFonts w:ascii="Times New Roman" w:hAnsi="Times New Roman" w:cs="Times New Roman"/>
          <w:sz w:val="24"/>
          <w:szCs w:val="24"/>
        </w:rPr>
        <w:fldChar w:fldCharType="end"/>
      </w:r>
      <w:r w:rsidR="003257CE">
        <w:rPr>
          <w:rFonts w:ascii="Times New Roman" w:hAnsi="Times New Roman" w:cs="Times New Roman"/>
          <w:sz w:val="24"/>
          <w:szCs w:val="24"/>
        </w:rPr>
      </w:r>
      <w:r w:rsidR="003257CE">
        <w:rPr>
          <w:rFonts w:ascii="Times New Roman" w:hAnsi="Times New Roman" w:cs="Times New Roman"/>
          <w:sz w:val="24"/>
          <w:szCs w:val="24"/>
        </w:rPr>
        <w:fldChar w:fldCharType="separate"/>
      </w:r>
      <w:r w:rsidR="003257CE">
        <w:rPr>
          <w:rFonts w:ascii="Times New Roman" w:hAnsi="Times New Roman" w:cs="Times New Roman"/>
          <w:noProof/>
          <w:sz w:val="24"/>
          <w:szCs w:val="24"/>
        </w:rPr>
        <w:t>[5-8]</w:t>
      </w:r>
      <w:r w:rsidR="003257CE">
        <w:rPr>
          <w:rFonts w:ascii="Times New Roman" w:hAnsi="Times New Roman" w:cs="Times New Roman"/>
          <w:sz w:val="24"/>
          <w:szCs w:val="24"/>
        </w:rPr>
        <w:fldChar w:fldCharType="end"/>
      </w:r>
      <w:r w:rsidRPr="00F0497D">
        <w:rPr>
          <w:rFonts w:ascii="Times New Roman" w:hAnsi="Times New Roman" w:cs="Times New Roman"/>
          <w:sz w:val="24"/>
          <w:szCs w:val="24"/>
        </w:rPr>
        <w:t xml:space="preserve">.  Concerns about the accuracy of 25(OH)D measurements in clinical samples to assess vitamin D status have been addressed by improved methodologies </w:t>
      </w:r>
      <w:r w:rsidRPr="00F0497D">
        <w:rPr>
          <w:rFonts w:ascii="Times New Roman" w:hAnsi="Times New Roman" w:cs="Times New Roman"/>
          <w:sz w:val="24"/>
          <w:szCs w:val="24"/>
        </w:rPr>
        <w:fldChar w:fldCharType="begin">
          <w:fldData xml:space="preserve">PEVuZE5vdGU+PENpdGU+PEF1dGhvcj5BbGV4YW5kcmlkb3U8L0F1dGhvcj48WWVhcj4yMDIxPC9Z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</w:fldData>
        </w:fldChar>
      </w:r>
      <w:r w:rsidR="00611931">
        <w:rPr>
          <w:rFonts w:ascii="Times New Roman" w:hAnsi="Times New Roman" w:cs="Times New Roman"/>
          <w:sz w:val="24"/>
          <w:szCs w:val="24"/>
        </w:rPr>
        <w:instrText xml:space="preserve"> ADDIN EN.CITE </w:instrText>
      </w:r>
      <w:r w:rsidR="00611931">
        <w:rPr>
          <w:rFonts w:ascii="Times New Roman" w:hAnsi="Times New Roman" w:cs="Times New Roman"/>
          <w:sz w:val="24"/>
          <w:szCs w:val="24"/>
        </w:rPr>
        <w:fldChar w:fldCharType="begin">
          <w:fldData xml:space="preserve">PEVuZE5vdGU+PENpdGU+PEF1dGhvcj5BbGV4YW5kcmlkb3U8L0F1dGhvcj48WWVhcj4yMDIxPC9Z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</w:fldData>
        </w:fldChar>
      </w:r>
      <w:r w:rsidR="00611931">
        <w:rPr>
          <w:rFonts w:ascii="Times New Roman" w:hAnsi="Times New Roman" w:cs="Times New Roman"/>
          <w:sz w:val="24"/>
          <w:szCs w:val="24"/>
        </w:rPr>
        <w:instrText xml:space="preserve"> ADDIN EN.CITE.DATA </w:instrText>
      </w:r>
      <w:r w:rsidR="00611931">
        <w:rPr>
          <w:rFonts w:ascii="Times New Roman" w:hAnsi="Times New Roman" w:cs="Times New Roman"/>
          <w:sz w:val="24"/>
          <w:szCs w:val="24"/>
        </w:rPr>
      </w:r>
      <w:r w:rsidR="00611931">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[9,10]</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performance assessment schemes </w:t>
      </w:r>
      <w:r w:rsidRPr="00F0497D">
        <w:rPr>
          <w:rFonts w:ascii="Times New Roman" w:hAnsi="Times New Roman" w:cs="Times New Roman"/>
          <w:sz w:val="24"/>
          <w:szCs w:val="24"/>
        </w:rPr>
        <w:fldChar w:fldCharType="begin">
          <w:fldData xml:space="preserve">PEVuZE5vdGU+PENpdGU+PEF1dGhvcj5DYXJ0ZXI8L0F1dGhvcj48WWVhcj4yMDE4PC9ZZWFyPjxS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</w:fldData>
        </w:fldChar>
      </w:r>
      <w:r w:rsidR="00611931">
        <w:rPr>
          <w:rFonts w:ascii="Times New Roman" w:hAnsi="Times New Roman" w:cs="Times New Roman"/>
          <w:sz w:val="24"/>
          <w:szCs w:val="24"/>
        </w:rPr>
        <w:instrText xml:space="preserve"> ADDIN EN.CITE </w:instrText>
      </w:r>
      <w:r w:rsidR="00611931">
        <w:rPr>
          <w:rFonts w:ascii="Times New Roman" w:hAnsi="Times New Roman" w:cs="Times New Roman"/>
          <w:sz w:val="24"/>
          <w:szCs w:val="24"/>
        </w:rPr>
        <w:fldChar w:fldCharType="begin">
          <w:fldData xml:space="preserve">PEVuZE5vdGU+PENpdGU+PEF1dGhvcj5DYXJ0ZXI8L0F1dGhvcj48WWVhcj4yMDE4PC9ZZWFyPjxS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</w:fldData>
        </w:fldChar>
      </w:r>
      <w:r w:rsidR="00611931">
        <w:rPr>
          <w:rFonts w:ascii="Times New Roman" w:hAnsi="Times New Roman" w:cs="Times New Roman"/>
          <w:sz w:val="24"/>
          <w:szCs w:val="24"/>
        </w:rPr>
        <w:instrText xml:space="preserve"> ADDIN EN.CITE.DATA </w:instrText>
      </w:r>
      <w:r w:rsidR="00611931">
        <w:rPr>
          <w:rFonts w:ascii="Times New Roman" w:hAnsi="Times New Roman" w:cs="Times New Roman"/>
          <w:sz w:val="24"/>
          <w:szCs w:val="24"/>
        </w:rPr>
      </w:r>
      <w:r w:rsidR="00611931">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[11,12]</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and the use of calibration and validation tools such as certified reference materials (CRMs) </w:t>
      </w:r>
      <w:r w:rsidRPr="00F0497D">
        <w:rPr>
          <w:rFonts w:ascii="Times New Roman" w:hAnsi="Times New Roman" w:cs="Times New Roman"/>
          <w:sz w:val="24"/>
          <w:szCs w:val="24"/>
        </w:rPr>
        <w:fldChar w:fldCharType="begin">
          <w:fldData xml:space="preserve">PEVuZE5vdGU+PENpdGU+PEF1dGhvcj5XaXNlPC9BdXRob3I+PFllYXI+MjAyNDwvWWVhcj48UmVj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</w:fldData>
        </w:fldChar>
      </w:r>
      <w:r w:rsidR="003257CE">
        <w:rPr>
          <w:rFonts w:ascii="Times New Roman" w:hAnsi="Times New Roman" w:cs="Times New Roman"/>
          <w:sz w:val="24"/>
          <w:szCs w:val="24"/>
        </w:rPr>
        <w:instrText xml:space="preserve"> ADDIN EN.CITE </w:instrText>
      </w:r>
      <w:r w:rsidR="003257CE">
        <w:rPr>
          <w:rFonts w:ascii="Times New Roman" w:hAnsi="Times New Roman" w:cs="Times New Roman"/>
          <w:sz w:val="24"/>
          <w:szCs w:val="24"/>
        </w:rPr>
        <w:fldChar w:fldCharType="begin">
          <w:fldData xml:space="preserve">PEVuZE5vdGU+PENpdGU+PEF1dGhvcj5XaXNlPC9BdXRob3I+PFllYXI+MjAyNDwvWWVhcj48UmVj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</w:fldData>
        </w:fldChar>
      </w:r>
      <w:r w:rsidR="003257CE">
        <w:rPr>
          <w:rFonts w:ascii="Times New Roman" w:hAnsi="Times New Roman" w:cs="Times New Roman"/>
          <w:sz w:val="24"/>
          <w:szCs w:val="24"/>
        </w:rPr>
        <w:instrText xml:space="preserve"> ADDIN EN.CITE.DATA </w:instrText>
      </w:r>
      <w:r w:rsidR="003257CE">
        <w:rPr>
          <w:rFonts w:ascii="Times New Roman" w:hAnsi="Times New Roman" w:cs="Times New Roman"/>
          <w:sz w:val="24"/>
          <w:szCs w:val="24"/>
        </w:rPr>
      </w:r>
      <w:r w:rsidR="003257CE">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[13,14]</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w:t>
      </w:r>
    </w:p>
    <w:p w14:paraId="65A18F89" w14:textId="20E5C455" w:rsidR="00F3205C" w:rsidRPr="00F0497D" w:rsidRDefault="00F3205C"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Vitamin D activity derived from food is based primarily on the content of vitamin D</w:t>
      </w:r>
      <w:r w:rsidRPr="00F0497D">
        <w:rPr>
          <w:rFonts w:ascii="Times New Roman" w:hAnsi="Times New Roman" w:cs="Times New Roman"/>
          <w:sz w:val="24"/>
          <w:szCs w:val="24"/>
          <w:vertAlign w:val="subscript"/>
        </w:rPr>
        <w:t>3</w:t>
      </w:r>
      <w:r>
        <w:rPr>
          <w:rFonts w:ascii="Times New Roman" w:hAnsi="Times New Roman" w:cs="Times New Roman"/>
          <w:sz w:val="24"/>
          <w:szCs w:val="24"/>
        </w:rPr>
        <w:t xml:space="preserve"> with additional contributions</w:t>
      </w:r>
      <w:r w:rsidRPr="00F0497D">
        <w:rPr>
          <w:rFonts w:ascii="Times New Roman" w:hAnsi="Times New Roman" w:cs="Times New Roman"/>
          <w:sz w:val="24"/>
          <w:szCs w:val="24"/>
        </w:rPr>
        <w:t xml:space="preserve"> </w:t>
      </w:r>
      <w:r>
        <w:rPr>
          <w:rFonts w:ascii="Times New Roman" w:hAnsi="Times New Roman" w:cs="Times New Roman"/>
          <w:sz w:val="24"/>
          <w:szCs w:val="24"/>
        </w:rPr>
        <w:t xml:space="preserve">attributed to </w:t>
      </w:r>
      <w:r w:rsidRPr="00F0497D">
        <w:rPr>
          <w:rFonts w:ascii="Times New Roman" w:hAnsi="Times New Roman" w:cs="Times New Roman"/>
          <w:sz w:val="24"/>
          <w:szCs w:val="24"/>
        </w:rPr>
        <w:t>vitamin D</w:t>
      </w:r>
      <w:r w:rsidRPr="00F0497D">
        <w:rPr>
          <w:rFonts w:ascii="Times New Roman" w:hAnsi="Times New Roman" w:cs="Times New Roman"/>
          <w:sz w:val="24"/>
          <w:szCs w:val="24"/>
          <w:vertAlign w:val="subscript"/>
        </w:rPr>
        <w:t>2</w:t>
      </w:r>
      <w:r>
        <w:rPr>
          <w:rFonts w:ascii="Times New Roman" w:hAnsi="Times New Roman" w:cs="Times New Roman"/>
          <w:sz w:val="24"/>
          <w:szCs w:val="24"/>
        </w:rPr>
        <w:t xml:space="preserve"> and/or </w:t>
      </w:r>
      <w:r w:rsidRPr="00F0497D">
        <w:rPr>
          <w:rFonts w:ascii="Times New Roman" w:hAnsi="Times New Roman" w:cs="Times New Roman"/>
          <w:sz w:val="24"/>
          <w:szCs w:val="24"/>
        </w:rPr>
        <w:t>25(OH)D</w:t>
      </w:r>
      <w:r w:rsidRPr="00F0497D">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PEVuZE5vdGU+PENpdGU+PEF1dGhvcj5KYWtvYnNlbjwvQXV0aG9yPjxZZWFyPjIwMjE8L1llYXI+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PEVuZE5vdGU+PENpdGU+PEF1dGhvcj5KYWtvYnNlbjwvQXV0aG9yPjxZZWFyPjIwMjE8L1llYXI+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257CE">
        <w:rPr>
          <w:rFonts w:ascii="Times New Roman" w:hAnsi="Times New Roman" w:cs="Times New Roman"/>
          <w:noProof/>
          <w:sz w:val="24"/>
          <w:szCs w:val="24"/>
        </w:rPr>
        <w:t>[15,16]</w:t>
      </w:r>
      <w:r>
        <w:rPr>
          <w:rFonts w:ascii="Times New Roman" w:hAnsi="Times New Roman" w:cs="Times New Roman"/>
          <w:sz w:val="24"/>
          <w:szCs w:val="24"/>
        </w:rPr>
        <w:fldChar w:fldCharType="end"/>
      </w:r>
      <w:r w:rsidRPr="00F0497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0497D">
        <w:rPr>
          <w:rFonts w:ascii="Times New Roman" w:hAnsi="Times New Roman" w:cs="Times New Roman"/>
          <w:sz w:val="24"/>
          <w:szCs w:val="24"/>
        </w:rPr>
        <w:t>Only a limited number of foods contain endogenous vitamin D, primarily as 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including fish liver oils, flesh tissue of fatty fish, and eggs among the best sources </w:t>
      </w:r>
      <w:r w:rsidRPr="00F0497D">
        <w:rPr>
          <w:rFonts w:ascii="Times New Roman" w:hAnsi="Times New Roman" w:cs="Times New Roman"/>
          <w:sz w:val="24"/>
          <w:szCs w:val="24"/>
        </w:rPr>
        <w:fldChar w:fldCharType="begin">
          <w:fldData xml:space="preserve">PEVuZE5vdGU+PENpdGU+PEF1dGhvcj5FeGxlcjwvQXV0aG9yPjxZZWFyPjIwMTM8L1llYXI+PFJl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PEVuZE5vdGU+PENpdGU+PEF1dGhvcj5FeGxlcjwvQXV0aG9yPjxZZWFyPjIwMTM8L1llYXI+PFJl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[17,18]</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Mushrooms </w:t>
      </w:r>
      <w:r w:rsidR="006E6C4C">
        <w:rPr>
          <w:rFonts w:ascii="Times New Roman" w:hAnsi="Times New Roman" w:cs="Times New Roman"/>
          <w:sz w:val="24"/>
          <w:szCs w:val="24"/>
        </w:rPr>
        <w:t>are</w:t>
      </w:r>
      <w:r w:rsidRPr="00F0497D">
        <w:rPr>
          <w:rFonts w:ascii="Times New Roman" w:hAnsi="Times New Roman" w:cs="Times New Roman"/>
          <w:sz w:val="24"/>
          <w:szCs w:val="24"/>
        </w:rPr>
        <w:t xml:space="preserve"> the only food source with significant endogenous vitamin D</w:t>
      </w:r>
      <w:r w:rsidRPr="00F0497D">
        <w:rPr>
          <w:rFonts w:ascii="Times New Roman" w:hAnsi="Times New Roman" w:cs="Times New Roman"/>
          <w:sz w:val="24"/>
          <w:szCs w:val="24"/>
          <w:vertAlign w:val="subscript"/>
        </w:rPr>
        <w:t xml:space="preserve">2 </w:t>
      </w:r>
      <w:r w:rsidRPr="00F0497D">
        <w:rPr>
          <w:rFonts w:ascii="Times New Roman" w:hAnsi="Times New Roman" w:cs="Times New Roman"/>
          <w:sz w:val="24"/>
          <w:szCs w:val="24"/>
        </w:rPr>
        <w:t xml:space="preserve">content </w:t>
      </w:r>
      <w:r w:rsidRPr="00F0497D">
        <w:rPr>
          <w:rFonts w:ascii="Times New Roman" w:hAnsi="Times New Roman" w:cs="Times New Roman"/>
          <w:sz w:val="24"/>
          <w:szCs w:val="24"/>
        </w:rPr>
        <w:fldChar w:fldCharType="begin"/>
      </w:r>
      <w:r w:rsidR="0006364B">
        <w:rPr>
          <w:rFonts w:ascii="Times New Roman" w:hAnsi="Times New Roman" w:cs="Times New Roman"/>
          <w:sz w:val="24"/>
          <w:szCs w:val="24"/>
        </w:rPr>
        <w:instrText xml:space="preserve"> ADDIN EN.CITE &lt;EndNote&gt;&lt;Cite&gt;&lt;Author&gt;Cardwell&lt;/Author&gt;&lt;Year&gt;2018&lt;/Year&gt;&lt;RecNum&gt;2306&lt;/RecNum&gt;&lt;DisplayText&gt;[19]&lt;/DisplayText&gt;&lt;record&gt;&lt;rec-number&gt;2306&lt;/rec-number&gt;&lt;foreign-keys&gt;&lt;key app="EN" db-id="dfevdxapcxazspe25vq5drrsf2p2vp2d9rpw" timestamp="1721679056"&gt;2306&lt;/key&gt;&lt;/foreign-keys&gt;&lt;ref-type name="Journal Article"&gt;17&lt;/ref-type&gt;&lt;contributors&gt;&lt;authors&gt;&lt;author&gt;Cardwell, G.&lt;/author&gt;&lt;author&gt;Bornman, J. F.&lt;/author&gt;&lt;author&gt;James, A. P.&lt;/author&gt;&lt;author&gt;Black, L. J.&lt;/author&gt;&lt;/authors&gt;&lt;/contributors&gt;&lt;titles&gt;&lt;title&gt;A Review of Mushrooms as a Potential Source of Dietary Vitamin D&lt;/title&gt;&lt;secondary-title&gt;Nutrients&lt;/secondary-title&gt;&lt;/titles&gt;&lt;periodical&gt;&lt;full-title&gt;Nutrients&lt;/full-title&gt;&lt;abbr-1&gt;Nutrients&lt;/abbr-1&gt;&lt;/periodical&gt;&lt;volume&gt;10&lt;/volume&gt;&lt;number&gt;10&lt;/number&gt;&lt;dates&gt;&lt;year&gt;2018&lt;/year&gt;&lt;pub-dates&gt;&lt;date&gt;Oct&lt;/date&gt;&lt;/pub-dates&gt;&lt;/dates&gt;&lt;isbn&gt;2072-6643&lt;/isbn&gt;&lt;accession-num&gt;WOS:000448821300164&lt;/accession-num&gt;&lt;urls&gt;&lt;related-urls&gt;&lt;url&gt;&lt;style face="underline" font="default" size="100%"&gt;&amp;lt;Go to ISI&amp;gt;://WOS:000448821300164&lt;/style&gt;&lt;/url&gt;&lt;/related-urls&gt;&lt;/urls&gt;&lt;custom7&gt;1498&lt;/custom7&gt;&lt;electronic-resource-num&gt;https://doi.org/10.3390/nu10101498&lt;/electronic-resource-num&gt;&lt;/record&gt;&lt;/Cite&gt;&lt;/EndNote&gt;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[19]</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Fortified foods provide the most abundant </w:t>
      </w:r>
      <w:r w:rsidRPr="00F0497D">
        <w:rPr>
          <w:rFonts w:ascii="Times New Roman" w:hAnsi="Times New Roman" w:cs="Times New Roman"/>
          <w:sz w:val="24"/>
          <w:szCs w:val="24"/>
        </w:rPr>
        <w:lastRenderedPageBreak/>
        <w:t xml:space="preserve">source of </w:t>
      </w:r>
      <w:r>
        <w:rPr>
          <w:rFonts w:ascii="Times New Roman" w:hAnsi="Times New Roman" w:cs="Times New Roman"/>
          <w:sz w:val="24"/>
          <w:szCs w:val="24"/>
        </w:rPr>
        <w:t xml:space="preserve">consumed </w:t>
      </w:r>
      <w:r w:rsidRPr="00F0497D">
        <w:rPr>
          <w:rFonts w:ascii="Times New Roman" w:hAnsi="Times New Roman" w:cs="Times New Roman"/>
          <w:sz w:val="24"/>
          <w:szCs w:val="24"/>
        </w:rPr>
        <w:t>vitamin D in the U.S., where most milk and breakfast cereals and some brands of orange juice, yogurt, and margarine contain added vitamin D, typically as 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Plant-based milk alternatives (e.g., soy, oat, or almond) are often fortified </w:t>
      </w:r>
      <w:r>
        <w:rPr>
          <w:rFonts w:ascii="Times New Roman" w:hAnsi="Times New Roman" w:cs="Times New Roman"/>
          <w:sz w:val="24"/>
          <w:szCs w:val="24"/>
        </w:rPr>
        <w:t xml:space="preserve">with vitamin D </w:t>
      </w:r>
      <w:r w:rsidRPr="00F0497D">
        <w:rPr>
          <w:rFonts w:ascii="Times New Roman" w:hAnsi="Times New Roman" w:cs="Times New Roman"/>
          <w:sz w:val="24"/>
          <w:szCs w:val="24"/>
        </w:rPr>
        <w:t xml:space="preserve">at </w:t>
      </w:r>
      <w:r w:rsidR="00FF3A17">
        <w:rPr>
          <w:rFonts w:ascii="Times New Roman" w:hAnsi="Times New Roman" w:cs="Times New Roman"/>
          <w:sz w:val="24"/>
          <w:szCs w:val="24"/>
        </w:rPr>
        <w:t>an</w:t>
      </w:r>
      <w:r w:rsidRPr="00F0497D">
        <w:rPr>
          <w:rFonts w:ascii="Times New Roman" w:hAnsi="Times New Roman" w:cs="Times New Roman"/>
          <w:sz w:val="24"/>
          <w:szCs w:val="24"/>
        </w:rPr>
        <w:t xml:space="preserve"> equivalent level as in fortified cow’s milk.</w:t>
      </w:r>
    </w:p>
    <w:p w14:paraId="020C56B6" w14:textId="3AB305DF" w:rsidR="00F3205C" w:rsidRPr="00F0497D" w:rsidRDefault="00F3205C"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 xml:space="preserve">Discrepancies have been reported between vitamin D </w:t>
      </w:r>
      <w:r w:rsidR="003030AA">
        <w:rPr>
          <w:rFonts w:ascii="Times New Roman" w:hAnsi="Times New Roman" w:cs="Times New Roman"/>
          <w:sz w:val="24"/>
          <w:szCs w:val="24"/>
        </w:rPr>
        <w:t xml:space="preserve">intake </w:t>
      </w:r>
      <w:r w:rsidRPr="00F0497D">
        <w:rPr>
          <w:rFonts w:ascii="Times New Roman" w:hAnsi="Times New Roman" w:cs="Times New Roman"/>
          <w:sz w:val="24"/>
          <w:szCs w:val="24"/>
        </w:rPr>
        <w:t>and the measured serum total 25(OH)D levels with serum levels generally higher than estimated based on dietary intake information</w:t>
      </w:r>
      <w:r w:rsidR="00B4746A">
        <w:rPr>
          <w:rFonts w:ascii="Times New Roman" w:hAnsi="Times New Roman" w:cs="Times New Roman"/>
          <w:sz w:val="24"/>
          <w:szCs w:val="24"/>
        </w:rPr>
        <w:t xml:space="preserve"> </w:t>
      </w:r>
      <w:r w:rsidR="006F4922">
        <w:rPr>
          <w:rFonts w:ascii="Times New Roman" w:hAnsi="Times New Roman" w:cs="Times New Roman"/>
          <w:sz w:val="24"/>
          <w:szCs w:val="24"/>
        </w:rPr>
        <w:fldChar w:fldCharType="begin">
          <w:fldData xml:space="preserve">PEVuZE5vdGU+PENpdGU+PEF1dGhvcj5KYWtvYnNlbjwvQXV0aG9yPjxZZWFyPjIwMjE8L1llYXI+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PEVuZE5vdGU+PENpdGU+PEF1dGhvcj5KYWtvYnNlbjwvQXV0aG9yPjxZZWFyPjIwMjE8L1llYXI+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006F4922">
        <w:rPr>
          <w:rFonts w:ascii="Times New Roman" w:hAnsi="Times New Roman" w:cs="Times New Roman"/>
          <w:sz w:val="24"/>
          <w:szCs w:val="24"/>
        </w:rPr>
      </w:r>
      <w:r w:rsidR="006F4922">
        <w:rPr>
          <w:rFonts w:ascii="Times New Roman" w:hAnsi="Times New Roman" w:cs="Times New Roman"/>
          <w:sz w:val="24"/>
          <w:szCs w:val="24"/>
        </w:rPr>
        <w:fldChar w:fldCharType="separate"/>
      </w:r>
      <w:r w:rsidR="006F4922">
        <w:rPr>
          <w:rFonts w:ascii="Times New Roman" w:hAnsi="Times New Roman" w:cs="Times New Roman"/>
          <w:noProof/>
          <w:sz w:val="24"/>
          <w:szCs w:val="24"/>
        </w:rPr>
        <w:t>[15,16,18]</w:t>
      </w:r>
      <w:r w:rsidR="006F4922">
        <w:rPr>
          <w:rFonts w:ascii="Times New Roman" w:hAnsi="Times New Roman" w:cs="Times New Roman"/>
          <w:sz w:val="24"/>
          <w:szCs w:val="24"/>
        </w:rPr>
        <w:fldChar w:fldCharType="end"/>
      </w:r>
      <w:r w:rsidRPr="00F0497D">
        <w:rPr>
          <w:rFonts w:ascii="Times New Roman" w:hAnsi="Times New Roman" w:cs="Times New Roman"/>
          <w:sz w:val="24"/>
          <w:szCs w:val="24"/>
        </w:rPr>
        <w:t xml:space="preserve">.  </w:t>
      </w:r>
      <w:r w:rsidR="008D67F8">
        <w:rPr>
          <w:rFonts w:ascii="Times New Roman" w:hAnsi="Times New Roman" w:cs="Times New Roman"/>
          <w:sz w:val="24"/>
          <w:szCs w:val="24"/>
        </w:rPr>
        <w:t>Differences in</w:t>
      </w:r>
      <w:r w:rsidR="003030AA">
        <w:rPr>
          <w:rFonts w:ascii="Times New Roman" w:hAnsi="Times New Roman" w:cs="Times New Roman"/>
          <w:sz w:val="24"/>
          <w:szCs w:val="24"/>
        </w:rPr>
        <w:t xml:space="preserve"> </w:t>
      </w:r>
      <w:r w:rsidRPr="00F0497D">
        <w:rPr>
          <w:rFonts w:ascii="Times New Roman" w:hAnsi="Times New Roman" w:cs="Times New Roman"/>
          <w:sz w:val="24"/>
          <w:szCs w:val="24"/>
        </w:rPr>
        <w:t xml:space="preserve">sun exposure, </w:t>
      </w:r>
      <w:r w:rsidR="0085260F">
        <w:rPr>
          <w:rFonts w:ascii="Times New Roman" w:hAnsi="Times New Roman" w:cs="Times New Roman"/>
          <w:sz w:val="24"/>
          <w:szCs w:val="24"/>
        </w:rPr>
        <w:t xml:space="preserve">genetic </w:t>
      </w:r>
      <w:r w:rsidR="008D67F8">
        <w:rPr>
          <w:rFonts w:ascii="Times New Roman" w:hAnsi="Times New Roman" w:cs="Times New Roman"/>
          <w:sz w:val="24"/>
          <w:szCs w:val="24"/>
        </w:rPr>
        <w:t>polymorphisms in vitamin D metabolizing enzymes</w:t>
      </w:r>
      <w:r w:rsidR="00922EBE">
        <w:rPr>
          <w:rFonts w:ascii="Times New Roman" w:hAnsi="Times New Roman" w:cs="Times New Roman"/>
          <w:sz w:val="24"/>
          <w:szCs w:val="24"/>
        </w:rPr>
        <w:t xml:space="preserve"> </w:t>
      </w:r>
      <w:r w:rsidR="00946E74">
        <w:rPr>
          <w:rFonts w:ascii="Times New Roman" w:hAnsi="Times New Roman" w:cs="Times New Roman"/>
          <w:sz w:val="24"/>
          <w:szCs w:val="24"/>
        </w:rPr>
        <w:fldChar w:fldCharType="begin">
          <w:fldData xml:space="preserve">PEVuZE5vdGU+PENpdGU+PEF1dGhvcj5CYWhyYW1pPC9BdXRob3I+PFllYXI+MjAxOTwvWWVhcj48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PEVuZE5vdGU+PENpdGU+PEF1dGhvcj5CYWhyYW1pPC9BdXRob3I+PFllYXI+MjAxOTwvWWVhcj48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00946E74">
        <w:rPr>
          <w:rFonts w:ascii="Times New Roman" w:hAnsi="Times New Roman" w:cs="Times New Roman"/>
          <w:sz w:val="24"/>
          <w:szCs w:val="24"/>
        </w:rPr>
      </w:r>
      <w:r w:rsidR="00946E74">
        <w:rPr>
          <w:rFonts w:ascii="Times New Roman" w:hAnsi="Times New Roman" w:cs="Times New Roman"/>
          <w:sz w:val="24"/>
          <w:szCs w:val="24"/>
        </w:rPr>
        <w:fldChar w:fldCharType="separate"/>
      </w:r>
      <w:r w:rsidR="003257CE">
        <w:rPr>
          <w:rFonts w:ascii="Times New Roman" w:hAnsi="Times New Roman" w:cs="Times New Roman"/>
          <w:noProof/>
          <w:sz w:val="24"/>
          <w:szCs w:val="24"/>
        </w:rPr>
        <w:t>[20,21]</w:t>
      </w:r>
      <w:r w:rsidR="00946E74">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F0497D">
        <w:rPr>
          <w:rFonts w:ascii="Times New Roman" w:hAnsi="Times New Roman" w:cs="Times New Roman"/>
          <w:sz w:val="24"/>
          <w:szCs w:val="24"/>
        </w:rPr>
        <w:t xml:space="preserve">underreporting of dietary intake, and </w:t>
      </w:r>
      <w:r w:rsidR="00BF4111">
        <w:rPr>
          <w:rFonts w:ascii="Times New Roman" w:hAnsi="Times New Roman" w:cs="Times New Roman"/>
          <w:sz w:val="24"/>
          <w:szCs w:val="24"/>
        </w:rPr>
        <w:t>potential</w:t>
      </w:r>
      <w:r w:rsidR="00D80E4A">
        <w:rPr>
          <w:rFonts w:ascii="Times New Roman" w:hAnsi="Times New Roman" w:cs="Times New Roman"/>
          <w:sz w:val="24"/>
          <w:szCs w:val="24"/>
        </w:rPr>
        <w:t xml:space="preserve"> </w:t>
      </w:r>
      <w:r w:rsidR="009A2224">
        <w:rPr>
          <w:rFonts w:ascii="Times New Roman" w:hAnsi="Times New Roman" w:cs="Times New Roman"/>
          <w:sz w:val="24"/>
          <w:szCs w:val="24"/>
        </w:rPr>
        <w:t xml:space="preserve">differing bioavailability and </w:t>
      </w:r>
      <w:r w:rsidRPr="00F0497D">
        <w:rPr>
          <w:rFonts w:ascii="Times New Roman" w:hAnsi="Times New Roman" w:cs="Times New Roman"/>
          <w:sz w:val="24"/>
          <w:szCs w:val="24"/>
        </w:rPr>
        <w:t>nutritive value of 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versus vitamin D</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w:t>
      </w:r>
      <w:r w:rsidRPr="00F0497D">
        <w:rPr>
          <w:rFonts w:ascii="Times New Roman" w:hAnsi="Times New Roman" w:cs="Times New Roman"/>
          <w:sz w:val="24"/>
          <w:szCs w:val="24"/>
        </w:rPr>
        <w:fldChar w:fldCharType="begin">
          <w:fldData xml:space="preserve">PEVuZE5vdGU+PENpdGU+PEF1dGhvcj5Ucmlwa292aWM8L0F1dGhvcj48WWVhcj4yMDE3PC9ZZWFy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=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PEVuZE5vdGU+PENpdGU+PEF1dGhvcj5Ucmlwa292aWM8L0F1dGhvcj48WWVhcj4yMDE3PC9ZZWFy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=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[22,23]</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may</w:t>
      </w:r>
      <w:r>
        <w:rPr>
          <w:rFonts w:ascii="Times New Roman" w:hAnsi="Times New Roman" w:cs="Times New Roman"/>
          <w:sz w:val="24"/>
          <w:szCs w:val="24"/>
        </w:rPr>
        <w:t xml:space="preserve"> all</w:t>
      </w:r>
      <w:r w:rsidRPr="00F0497D">
        <w:rPr>
          <w:rFonts w:ascii="Times New Roman" w:hAnsi="Times New Roman" w:cs="Times New Roman"/>
          <w:sz w:val="24"/>
          <w:szCs w:val="24"/>
        </w:rPr>
        <w:t xml:space="preserve"> contribute to </w:t>
      </w:r>
      <w:r>
        <w:rPr>
          <w:rFonts w:ascii="Times New Roman" w:hAnsi="Times New Roman" w:cs="Times New Roman"/>
          <w:sz w:val="24"/>
          <w:szCs w:val="24"/>
        </w:rPr>
        <w:t xml:space="preserve">these </w:t>
      </w:r>
      <w:r w:rsidRPr="00F0497D">
        <w:rPr>
          <w:rFonts w:ascii="Times New Roman" w:hAnsi="Times New Roman" w:cs="Times New Roman"/>
          <w:sz w:val="24"/>
          <w:szCs w:val="24"/>
        </w:rPr>
        <w:t>observed discrepancies</w:t>
      </w:r>
      <w:r w:rsidR="00BF771A">
        <w:rPr>
          <w:rFonts w:ascii="Times New Roman" w:hAnsi="Times New Roman" w:cs="Times New Roman"/>
          <w:sz w:val="24"/>
          <w:szCs w:val="24"/>
        </w:rPr>
        <w:t>.</w:t>
      </w:r>
      <w:r w:rsidR="00DE69F2">
        <w:rPr>
          <w:rFonts w:ascii="Times New Roman" w:hAnsi="Times New Roman" w:cs="Times New Roman"/>
          <w:sz w:val="24"/>
          <w:szCs w:val="24"/>
        </w:rPr>
        <w:t xml:space="preserve"> </w:t>
      </w:r>
      <w:r>
        <w:rPr>
          <w:rFonts w:ascii="Times New Roman" w:hAnsi="Times New Roman" w:cs="Times New Roman"/>
          <w:sz w:val="24"/>
          <w:szCs w:val="24"/>
        </w:rPr>
        <w:t xml:space="preserve"> </w:t>
      </w:r>
      <w:r w:rsidR="00BF771A">
        <w:rPr>
          <w:rFonts w:ascii="Times New Roman" w:hAnsi="Times New Roman" w:cs="Times New Roman"/>
          <w:sz w:val="24"/>
          <w:szCs w:val="24"/>
        </w:rPr>
        <w:t>H</w:t>
      </w:r>
      <w:r>
        <w:rPr>
          <w:rFonts w:ascii="Times New Roman" w:hAnsi="Times New Roman" w:cs="Times New Roman"/>
          <w:sz w:val="24"/>
          <w:szCs w:val="24"/>
        </w:rPr>
        <w:t>owever,</w:t>
      </w:r>
      <w:r w:rsidRPr="00F0497D">
        <w:rPr>
          <w:rFonts w:ascii="Times New Roman" w:hAnsi="Times New Roman" w:cs="Times New Roman"/>
          <w:sz w:val="24"/>
          <w:szCs w:val="24"/>
        </w:rPr>
        <w:t xml:space="preserve"> </w:t>
      </w:r>
      <w:r w:rsidR="00F4058A">
        <w:rPr>
          <w:rFonts w:ascii="Times New Roman" w:hAnsi="Times New Roman" w:cs="Times New Roman"/>
          <w:sz w:val="24"/>
          <w:szCs w:val="24"/>
        </w:rPr>
        <w:t xml:space="preserve">the reliability of </w:t>
      </w:r>
      <w:r w:rsidRPr="00F0497D">
        <w:rPr>
          <w:rFonts w:ascii="Times New Roman" w:hAnsi="Times New Roman" w:cs="Times New Roman"/>
          <w:sz w:val="24"/>
          <w:szCs w:val="24"/>
        </w:rPr>
        <w:t>vitamin D dietary intake estimations</w:t>
      </w:r>
      <w:r w:rsidR="00F4058A">
        <w:rPr>
          <w:rFonts w:ascii="Times New Roman" w:hAnsi="Times New Roman" w:cs="Times New Roman"/>
          <w:sz w:val="24"/>
          <w:szCs w:val="24"/>
        </w:rPr>
        <w:t xml:space="preserve"> remains a concern</w:t>
      </w:r>
      <w:r w:rsidR="00BD4E6A">
        <w:rPr>
          <w:rFonts w:ascii="Times New Roman" w:hAnsi="Times New Roman" w:cs="Times New Roman"/>
          <w:sz w:val="24"/>
          <w:szCs w:val="24"/>
        </w:rPr>
        <w:t>, s</w:t>
      </w:r>
      <w:r w:rsidR="002C5AAA">
        <w:rPr>
          <w:rFonts w:ascii="Times New Roman" w:hAnsi="Times New Roman" w:cs="Times New Roman"/>
          <w:sz w:val="24"/>
          <w:szCs w:val="24"/>
        </w:rPr>
        <w:t>pecifically</w:t>
      </w:r>
      <w:r w:rsidR="00B45596">
        <w:rPr>
          <w:rFonts w:ascii="Times New Roman" w:hAnsi="Times New Roman" w:cs="Times New Roman"/>
          <w:sz w:val="24"/>
          <w:szCs w:val="24"/>
        </w:rPr>
        <w:t xml:space="preserve"> </w:t>
      </w:r>
      <w:r w:rsidR="005750C7">
        <w:rPr>
          <w:rFonts w:ascii="Times New Roman" w:hAnsi="Times New Roman" w:cs="Times New Roman"/>
          <w:sz w:val="24"/>
          <w:szCs w:val="24"/>
        </w:rPr>
        <w:t xml:space="preserve">the </w:t>
      </w:r>
      <w:r w:rsidR="00B45596">
        <w:rPr>
          <w:rFonts w:ascii="Times New Roman" w:hAnsi="Times New Roman" w:cs="Times New Roman"/>
          <w:sz w:val="24"/>
          <w:szCs w:val="24"/>
        </w:rPr>
        <w:t>accurate measurement and inclusion of the 25(OH)D content</w:t>
      </w:r>
      <w:r w:rsidR="00505590">
        <w:rPr>
          <w:rFonts w:ascii="Times New Roman" w:hAnsi="Times New Roman" w:cs="Times New Roman"/>
          <w:sz w:val="24"/>
          <w:szCs w:val="24"/>
        </w:rPr>
        <w:t xml:space="preserve"> in food</w:t>
      </w:r>
      <w:r w:rsidR="0011064D">
        <w:rPr>
          <w:rFonts w:ascii="Times New Roman" w:hAnsi="Times New Roman" w:cs="Times New Roman"/>
          <w:sz w:val="24"/>
          <w:szCs w:val="24"/>
        </w:rPr>
        <w:t xml:space="preserve"> sources. </w:t>
      </w:r>
      <w:r w:rsidR="00084896">
        <w:rPr>
          <w:rFonts w:ascii="Times New Roman" w:hAnsi="Times New Roman" w:cs="Times New Roman"/>
          <w:sz w:val="24"/>
          <w:szCs w:val="24"/>
        </w:rPr>
        <w:t>R</w:t>
      </w:r>
      <w:r w:rsidRPr="00F0497D">
        <w:rPr>
          <w:rFonts w:ascii="Times New Roman" w:hAnsi="Times New Roman" w:cs="Times New Roman"/>
          <w:sz w:val="24"/>
          <w:szCs w:val="24"/>
        </w:rPr>
        <w:t xml:space="preserve">ecent </w:t>
      </w:r>
      <w:r>
        <w:rPr>
          <w:rFonts w:ascii="Times New Roman" w:hAnsi="Times New Roman" w:cs="Times New Roman"/>
          <w:sz w:val="24"/>
          <w:szCs w:val="24"/>
        </w:rPr>
        <w:t>reports</w:t>
      </w:r>
      <w:r w:rsidRPr="00F0497D">
        <w:rPr>
          <w:rFonts w:ascii="Times New Roman" w:hAnsi="Times New Roman" w:cs="Times New Roman"/>
          <w:sz w:val="24"/>
          <w:szCs w:val="24"/>
        </w:rPr>
        <w:t xml:space="preserve"> </w:t>
      </w:r>
      <w:r w:rsidR="003A18E9">
        <w:rPr>
          <w:rFonts w:ascii="Times New Roman" w:hAnsi="Times New Roman" w:cs="Times New Roman"/>
          <w:sz w:val="24"/>
          <w:szCs w:val="24"/>
        </w:rPr>
        <w:t>have highlighted</w:t>
      </w:r>
      <w:r w:rsidRPr="00F0497D">
        <w:rPr>
          <w:rFonts w:ascii="Times New Roman" w:hAnsi="Times New Roman" w:cs="Times New Roman"/>
          <w:sz w:val="24"/>
          <w:szCs w:val="24"/>
        </w:rPr>
        <w:t xml:space="preserve"> the challenges and</w:t>
      </w:r>
      <w:r w:rsidR="00505590">
        <w:rPr>
          <w:rFonts w:ascii="Times New Roman" w:hAnsi="Times New Roman" w:cs="Times New Roman"/>
          <w:sz w:val="24"/>
          <w:szCs w:val="24"/>
        </w:rPr>
        <w:t xml:space="preserve"> </w:t>
      </w:r>
      <w:r w:rsidRPr="00F0497D">
        <w:rPr>
          <w:rFonts w:ascii="Times New Roman" w:hAnsi="Times New Roman" w:cs="Times New Roman"/>
          <w:sz w:val="24"/>
          <w:szCs w:val="24"/>
        </w:rPr>
        <w:t>knowledge gaps in assessing total vitamin D activity in food and the contribution of 25(OH)D</w:t>
      </w:r>
      <w:r w:rsidR="00267FE1">
        <w:rPr>
          <w:rFonts w:ascii="Times New Roman" w:hAnsi="Times New Roman" w:cs="Times New Roman"/>
          <w:sz w:val="24"/>
          <w:szCs w:val="24"/>
        </w:rPr>
        <w:t xml:space="preserve"> to dietary status</w:t>
      </w:r>
      <w:r w:rsidR="007233D5">
        <w:rPr>
          <w:rFonts w:ascii="Times New Roman" w:hAnsi="Times New Roman" w:cs="Times New Roman"/>
          <w:sz w:val="24"/>
          <w:szCs w:val="24"/>
        </w:rPr>
        <w:t xml:space="preserve"> </w:t>
      </w:r>
      <w:r w:rsidR="007D225E">
        <w:rPr>
          <w:rFonts w:ascii="Times New Roman" w:hAnsi="Times New Roman" w:cs="Times New Roman"/>
          <w:sz w:val="24"/>
          <w:szCs w:val="24"/>
        </w:rPr>
        <w:fldChar w:fldCharType="begin">
          <w:fldData xml:space="preserve">PEVuZE5vdGU+PENpdGU+PEF1dGhvcj5KYWtvYnNlbjwvQXV0aG9yPjxZZWFyPjIwMjE8L1llYXI+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PEVuZE5vdGU+PENpdGU+PEF1dGhvcj5KYWtvYnNlbjwvQXV0aG9yPjxZZWFyPjIwMjE8L1llYXI+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007D225E">
        <w:rPr>
          <w:rFonts w:ascii="Times New Roman" w:hAnsi="Times New Roman" w:cs="Times New Roman"/>
          <w:sz w:val="24"/>
          <w:szCs w:val="24"/>
        </w:rPr>
      </w:r>
      <w:r w:rsidR="007D225E">
        <w:rPr>
          <w:rFonts w:ascii="Times New Roman" w:hAnsi="Times New Roman" w:cs="Times New Roman"/>
          <w:sz w:val="24"/>
          <w:szCs w:val="24"/>
        </w:rPr>
        <w:fldChar w:fldCharType="separate"/>
      </w:r>
      <w:r w:rsidR="007D225E">
        <w:rPr>
          <w:rFonts w:ascii="Times New Roman" w:hAnsi="Times New Roman" w:cs="Times New Roman"/>
          <w:noProof/>
          <w:sz w:val="24"/>
          <w:szCs w:val="24"/>
        </w:rPr>
        <w:t>[15,16,18]</w:t>
      </w:r>
      <w:r w:rsidR="007D225E">
        <w:rPr>
          <w:rFonts w:ascii="Times New Roman" w:hAnsi="Times New Roman" w:cs="Times New Roman"/>
          <w:sz w:val="24"/>
          <w:szCs w:val="24"/>
        </w:rPr>
        <w:fldChar w:fldCharType="end"/>
      </w:r>
      <w:r w:rsidRPr="00F0497D">
        <w:rPr>
          <w:rFonts w:ascii="Times New Roman" w:hAnsi="Times New Roman" w:cs="Times New Roman"/>
          <w:sz w:val="24"/>
          <w:szCs w:val="24"/>
        </w:rPr>
        <w:t>.</w:t>
      </w:r>
    </w:p>
    <w:p w14:paraId="2E6732B9" w14:textId="2D1AA96F" w:rsidR="00F3205C" w:rsidRPr="00F0497D" w:rsidRDefault="00F3205C"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 xml:space="preserve">Estimation of vitamin D </w:t>
      </w:r>
      <w:r>
        <w:rPr>
          <w:rFonts w:ascii="Times New Roman" w:hAnsi="Times New Roman" w:cs="Times New Roman"/>
          <w:sz w:val="24"/>
          <w:szCs w:val="24"/>
        </w:rPr>
        <w:t xml:space="preserve">dietary </w:t>
      </w:r>
      <w:r w:rsidRPr="00F0497D">
        <w:rPr>
          <w:rFonts w:ascii="Times New Roman" w:hAnsi="Times New Roman" w:cs="Times New Roman"/>
          <w:sz w:val="24"/>
          <w:szCs w:val="24"/>
        </w:rPr>
        <w:t xml:space="preserve">intake relies </w:t>
      </w:r>
      <w:r>
        <w:rPr>
          <w:rFonts w:ascii="Times New Roman" w:hAnsi="Times New Roman" w:cs="Times New Roman"/>
          <w:sz w:val="24"/>
          <w:szCs w:val="24"/>
        </w:rPr>
        <w:t xml:space="preserve">on international </w:t>
      </w:r>
      <w:r w:rsidRPr="00F0497D">
        <w:rPr>
          <w:rFonts w:ascii="Times New Roman" w:hAnsi="Times New Roman" w:cs="Times New Roman"/>
          <w:sz w:val="24"/>
          <w:szCs w:val="24"/>
        </w:rPr>
        <w:t>food composition databases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PEVuZE5vdGU+PENpdGU+PEF1dGhvcj5EZWxnYWRvPC9BdXRob3I+PFllYXI+MjAyMTwvWWVhcj48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PEVuZE5vdGU+PENpdGU+PEF1dGhvcj5EZWxnYWRvPC9BdXRob3I+PFllYXI+MjAyMTwvWWVhcj48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257CE">
        <w:rPr>
          <w:rFonts w:ascii="Times New Roman" w:hAnsi="Times New Roman" w:cs="Times New Roman"/>
          <w:noProof/>
          <w:sz w:val="24"/>
          <w:szCs w:val="24"/>
        </w:rPr>
        <w:t>[24,25]</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F0497D">
        <w:rPr>
          <w:rFonts w:ascii="Times New Roman" w:hAnsi="Times New Roman" w:cs="Times New Roman"/>
          <w:sz w:val="24"/>
          <w:szCs w:val="24"/>
        </w:rPr>
        <w:t xml:space="preserve">to </w:t>
      </w:r>
      <w:r>
        <w:rPr>
          <w:rFonts w:ascii="Times New Roman" w:hAnsi="Times New Roman" w:cs="Times New Roman"/>
          <w:sz w:val="24"/>
          <w:szCs w:val="24"/>
        </w:rPr>
        <w:t>establish</w:t>
      </w:r>
      <w:r w:rsidRPr="00F0497D">
        <w:rPr>
          <w:rFonts w:ascii="Times New Roman" w:hAnsi="Times New Roman" w:cs="Times New Roman"/>
          <w:sz w:val="24"/>
          <w:szCs w:val="24"/>
        </w:rPr>
        <w:t xml:space="preserve"> the total vitamin D content in dietary sources.</w:t>
      </w:r>
      <w:r>
        <w:rPr>
          <w:rFonts w:ascii="Times New Roman" w:hAnsi="Times New Roman" w:cs="Times New Roman"/>
          <w:sz w:val="24"/>
          <w:szCs w:val="24"/>
        </w:rPr>
        <w:t xml:space="preserve"> </w:t>
      </w:r>
      <w:r w:rsidRPr="00F0497D">
        <w:rPr>
          <w:rFonts w:ascii="Times New Roman" w:hAnsi="Times New Roman" w:cs="Times New Roman"/>
          <w:sz w:val="24"/>
          <w:szCs w:val="24"/>
        </w:rPr>
        <w:t xml:space="preserve"> </w:t>
      </w:r>
      <w:r>
        <w:rPr>
          <w:rFonts w:ascii="Times New Roman" w:hAnsi="Times New Roman" w:cs="Times New Roman"/>
          <w:sz w:val="24"/>
          <w:szCs w:val="24"/>
        </w:rPr>
        <w:t xml:space="preserve">Although </w:t>
      </w:r>
      <w:r w:rsidRPr="00F0497D">
        <w:rPr>
          <w:rFonts w:ascii="Times New Roman" w:hAnsi="Times New Roman" w:cs="Times New Roman"/>
          <w:sz w:val="24"/>
          <w:szCs w:val="24"/>
        </w:rPr>
        <w:t>the</w:t>
      </w:r>
      <w:r>
        <w:rPr>
          <w:rFonts w:ascii="Times New Roman" w:hAnsi="Times New Roman" w:cs="Times New Roman"/>
          <w:sz w:val="24"/>
          <w:szCs w:val="24"/>
        </w:rPr>
        <w:t>se</w:t>
      </w:r>
      <w:r w:rsidRPr="00F0497D">
        <w:rPr>
          <w:rFonts w:ascii="Times New Roman" w:hAnsi="Times New Roman" w:cs="Times New Roman"/>
          <w:sz w:val="24"/>
          <w:szCs w:val="24"/>
        </w:rPr>
        <w:t xml:space="preserve"> </w:t>
      </w:r>
      <w:r>
        <w:rPr>
          <w:rFonts w:ascii="Times New Roman" w:hAnsi="Times New Roman" w:cs="Times New Roman"/>
          <w:sz w:val="24"/>
          <w:szCs w:val="24"/>
        </w:rPr>
        <w:t xml:space="preserve">databases generally </w:t>
      </w:r>
      <w:r w:rsidRPr="00F0497D">
        <w:rPr>
          <w:rFonts w:ascii="Times New Roman" w:hAnsi="Times New Roman" w:cs="Times New Roman"/>
          <w:sz w:val="24"/>
          <w:szCs w:val="24"/>
        </w:rPr>
        <w:t>contain information on vitamin D</w:t>
      </w:r>
      <w:r w:rsidRPr="00921BCC">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content in foods, significantly fewer database entries </w:t>
      </w:r>
      <w:r>
        <w:rPr>
          <w:rFonts w:ascii="Times New Roman" w:hAnsi="Times New Roman" w:cs="Times New Roman"/>
          <w:sz w:val="24"/>
          <w:szCs w:val="24"/>
        </w:rPr>
        <w:t xml:space="preserve">exist </w:t>
      </w:r>
      <w:r w:rsidRPr="00F0497D">
        <w:rPr>
          <w:rFonts w:ascii="Times New Roman" w:hAnsi="Times New Roman" w:cs="Times New Roman"/>
          <w:sz w:val="24"/>
          <w:szCs w:val="24"/>
        </w:rPr>
        <w:t xml:space="preserve">for </w:t>
      </w:r>
      <w:r>
        <w:rPr>
          <w:rFonts w:ascii="Times New Roman" w:hAnsi="Times New Roman" w:cs="Times New Roman"/>
          <w:sz w:val="24"/>
          <w:szCs w:val="24"/>
        </w:rPr>
        <w:t>25(OH)D</w:t>
      </w:r>
      <w:r w:rsidRPr="00D2318E">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w:t>
      </w:r>
      <w:r w:rsidR="008875D9">
        <w:rPr>
          <w:rFonts w:ascii="Times New Roman" w:hAnsi="Times New Roman" w:cs="Times New Roman"/>
          <w:sz w:val="24"/>
          <w:szCs w:val="24"/>
        </w:rPr>
        <w:t xml:space="preserve">Currently, </w:t>
      </w:r>
      <w:r w:rsidR="008B0E57">
        <w:rPr>
          <w:rFonts w:ascii="Times New Roman" w:hAnsi="Times New Roman" w:cs="Times New Roman"/>
          <w:sz w:val="24"/>
          <w:szCs w:val="24"/>
        </w:rPr>
        <w:t xml:space="preserve">the </w:t>
      </w:r>
      <w:r w:rsidRPr="00F0497D">
        <w:rPr>
          <w:rFonts w:ascii="Times New Roman" w:hAnsi="Times New Roman" w:cs="Times New Roman"/>
          <w:sz w:val="24"/>
          <w:szCs w:val="24"/>
        </w:rPr>
        <w:t xml:space="preserve">U.S. Department of Agriculture’s (USDA) FoodData Central </w:t>
      </w:r>
      <w:r w:rsidRPr="00F0497D">
        <w:rPr>
          <w:rFonts w:ascii="Times New Roman" w:hAnsi="Times New Roman" w:cs="Times New Roman"/>
          <w:sz w:val="24"/>
          <w:szCs w:val="24"/>
        </w:rPr>
        <w:fldChar w:fldCharType="begin"/>
      </w:r>
      <w:r w:rsidR="009074D5">
        <w:rPr>
          <w:rFonts w:ascii="Times New Roman" w:hAnsi="Times New Roman" w:cs="Times New Roman"/>
          <w:sz w:val="24"/>
          <w:szCs w:val="24"/>
        </w:rPr>
        <w:instrText xml:space="preserve"> ADDIN EN.CITE &lt;EndNote&gt;&lt;Cite&gt;&lt;Author&gt;USDA&lt;/Author&gt;&lt;RecNum&gt;2257&lt;/RecNum&gt;&lt;DisplayText&gt;[26]&lt;/DisplayText&gt;&lt;record&gt;&lt;rec-number&gt;2257&lt;/rec-number&gt;&lt;foreign-keys&gt;&lt;key app="EN" db-id="dfevdxapcxazspe25vq5drrsf2p2vp2d9rpw" timestamp="1720725825"&gt;2257&lt;/key&gt;&lt;/foreign-keys&gt;&lt;ref-type name="Web Page"&gt;12&lt;/ref-type&gt;&lt;contributors&gt;&lt;authors&gt;&lt;author&gt;USDA&lt;/author&gt;&lt;/authors&gt;&lt;/contributors&gt;&lt;titles&gt;&lt;title&gt;FoodData Central Foundation Foods Documentation&lt;/title&gt;&lt;/titles&gt;&lt;number&gt;January 15, 2026&lt;/number&gt;&lt;dates&gt;&lt;/dates&gt;&lt;urls&gt;&lt;related-urls&gt;&lt;url&gt;https://fdc.nal.usda.gov/Foundation_Foods_Documentation&lt;/url&gt;&lt;/related-urls&gt;&lt;/urls&gt;&lt;/record&gt;&lt;/Cite&gt;&lt;/EndNote&gt;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[26]</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contains only eight unique </w:t>
      </w:r>
      <w:r w:rsidR="00754757">
        <w:rPr>
          <w:rFonts w:ascii="Times New Roman" w:hAnsi="Times New Roman" w:cs="Times New Roman"/>
          <w:sz w:val="24"/>
          <w:szCs w:val="24"/>
        </w:rPr>
        <w:t xml:space="preserve">food </w:t>
      </w:r>
      <w:r w:rsidRPr="00F0497D">
        <w:rPr>
          <w:rFonts w:ascii="Times New Roman" w:hAnsi="Times New Roman" w:cs="Times New Roman"/>
          <w:sz w:val="24"/>
          <w:szCs w:val="24"/>
        </w:rPr>
        <w:t xml:space="preserve">records that include </w:t>
      </w:r>
      <w:r w:rsidR="00207B13">
        <w:rPr>
          <w:rFonts w:ascii="Times New Roman" w:hAnsi="Times New Roman" w:cs="Times New Roman"/>
          <w:sz w:val="24"/>
          <w:szCs w:val="24"/>
        </w:rPr>
        <w:t>values</w:t>
      </w:r>
      <w:r w:rsidRPr="00F0497D">
        <w:rPr>
          <w:rFonts w:ascii="Times New Roman" w:hAnsi="Times New Roman" w:cs="Times New Roman"/>
          <w:sz w:val="24"/>
          <w:szCs w:val="24"/>
        </w:rPr>
        <w:t xml:space="preserve"> for 25(OH)D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(egg, beef, and butter) </w:t>
      </w:r>
      <w:r w:rsidRPr="00F0497D">
        <w:rPr>
          <w:rFonts w:ascii="Times New Roman" w:hAnsi="Times New Roman" w:cs="Times New Roman"/>
          <w:sz w:val="24"/>
          <w:szCs w:val="24"/>
        </w:rPr>
        <w:fldChar w:fldCharType="begin"/>
      </w:r>
      <w:r w:rsidR="009074D5">
        <w:rPr>
          <w:rFonts w:ascii="Times New Roman" w:hAnsi="Times New Roman" w:cs="Times New Roman"/>
          <w:sz w:val="24"/>
          <w:szCs w:val="24"/>
        </w:rPr>
        <w:instrText xml:space="preserve"> ADDIN EN.CITE &lt;EndNote&gt;&lt;Cite&gt;&lt;Author&gt;USDA&lt;/Author&gt;&lt;RecNum&gt;2257&lt;/RecNum&gt;&lt;DisplayText&gt;[26]&lt;/DisplayText&gt;&lt;record&gt;&lt;rec-number&gt;2257&lt;/rec-number&gt;&lt;foreign-keys&gt;&lt;key app="EN" db-id="dfevdxapcxazspe25vq5drrsf2p2vp2d9rpw" timestamp="1720725825"&gt;2257&lt;/key&gt;&lt;/foreign-keys&gt;&lt;ref-type name="Web Page"&gt;12&lt;/ref-type&gt;&lt;contributors&gt;&lt;authors&gt;&lt;author&gt;USDA&lt;/author&gt;&lt;/authors&gt;&lt;/contributors&gt;&lt;titles&gt;&lt;title&gt;FoodData Central Foundation Foods Documentation&lt;/title&gt;&lt;/titles&gt;&lt;number&gt;January 15, 2026&lt;/number&gt;&lt;dates&gt;&lt;/dates&gt;&lt;urls&gt;&lt;related-urls&gt;&lt;url&gt;https://fdc.nal.usda.gov/Foundation_Foods_Documentation&lt;/url&gt;&lt;/related-urls&gt;&lt;/urls&gt;&lt;/record&gt;&lt;/Cite&gt;&lt;/EndNote&gt;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[26]</w:t>
      </w:r>
      <w:r w:rsidRPr="00F0497D">
        <w:rPr>
          <w:rFonts w:ascii="Times New Roman" w:hAnsi="Times New Roman" w:cs="Times New Roman"/>
          <w:sz w:val="24"/>
          <w:szCs w:val="24"/>
        </w:rPr>
        <w:fldChar w:fldCharType="end"/>
      </w:r>
      <w:r>
        <w:rPr>
          <w:rFonts w:ascii="Times New Roman" w:hAnsi="Times New Roman" w:cs="Times New Roman"/>
          <w:sz w:val="24"/>
          <w:szCs w:val="24"/>
        </w:rPr>
        <w:t xml:space="preserve">, while </w:t>
      </w:r>
      <w:r w:rsidRPr="00F0497D">
        <w:rPr>
          <w:rFonts w:ascii="Times New Roman" w:hAnsi="Times New Roman" w:cs="Times New Roman"/>
          <w:sz w:val="24"/>
          <w:szCs w:val="24"/>
        </w:rPr>
        <w:t xml:space="preserve">the Danish Frida food composition database </w:t>
      </w:r>
      <w:r w:rsidRPr="00F0497D">
        <w:rPr>
          <w:rFonts w:ascii="Times New Roman" w:hAnsi="Times New Roman" w:cs="Times New Roman"/>
          <w:sz w:val="24"/>
          <w:szCs w:val="24"/>
        </w:rPr>
        <w:fldChar w:fldCharType="begin"/>
      </w:r>
      <w:r w:rsidR="003257CE">
        <w:rPr>
          <w:rFonts w:ascii="Times New Roman" w:hAnsi="Times New Roman" w:cs="Times New Roman"/>
          <w:sz w:val="24"/>
          <w:szCs w:val="24"/>
        </w:rPr>
        <w:instrText xml:space="preserve"> ADDIN EN.CITE &lt;EndNote&gt;&lt;Cite&gt;&lt;Author&gt;(DTU)&lt;/Author&gt;&lt;RecNum&gt;2292&lt;/RecNum&gt;&lt;DisplayText&gt;[27]&lt;/DisplayText&gt;&lt;record&gt;&lt;rec-number&gt;2292&lt;/rec-number&gt;&lt;foreign-keys&gt;&lt;key app="EN" db-id="dfevdxapcxazspe25vq5drrsf2p2vp2d9rpw" timestamp="1721412304"&gt;2292&lt;/key&gt;&lt;/foreign-keys&gt;&lt;ref-type name="Web Page"&gt;12&lt;/ref-type&gt;&lt;contributors&gt;&lt;authors&gt;&lt;author&gt;National Food Institute Denmark (DTU)&lt;/author&gt;&lt;/authors&gt;&lt;/contributors&gt;&lt;titles&gt;&lt;title&gt;Frida Food Data, frida.fooddata.dk&lt;/title&gt;&lt;/titles&gt;&lt;number&gt;July 19, 2024&lt;/number&gt;&lt;dates&gt;&lt;/dates&gt;&lt;urls&gt;&lt;/urls&gt;&lt;/record&gt;&lt;/Cite&gt;&lt;/EndNote&gt;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[27]</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currently reports the most extensive compilation </w:t>
      </w:r>
      <w:r>
        <w:rPr>
          <w:rFonts w:ascii="Times New Roman" w:hAnsi="Times New Roman" w:cs="Times New Roman"/>
          <w:sz w:val="24"/>
          <w:szCs w:val="24"/>
        </w:rPr>
        <w:t xml:space="preserve">of </w:t>
      </w:r>
      <w:r w:rsidRPr="00F0497D">
        <w:rPr>
          <w:rFonts w:ascii="Times New Roman" w:hAnsi="Times New Roman" w:cs="Times New Roman"/>
          <w:sz w:val="24"/>
          <w:szCs w:val="24"/>
        </w:rPr>
        <w:t xml:space="preserve">25(OH)D content in foods with over 100 entries based on laboratory analyses.  </w:t>
      </w:r>
      <w:r w:rsidR="00BB182D">
        <w:rPr>
          <w:rFonts w:ascii="Times New Roman" w:hAnsi="Times New Roman" w:cs="Times New Roman"/>
          <w:sz w:val="24"/>
          <w:szCs w:val="24"/>
        </w:rPr>
        <w:t>F</w:t>
      </w:r>
      <w:r w:rsidRPr="00F0497D">
        <w:rPr>
          <w:rFonts w:ascii="Times New Roman" w:hAnsi="Times New Roman" w:cs="Times New Roman"/>
          <w:sz w:val="24"/>
          <w:szCs w:val="24"/>
        </w:rPr>
        <w:t xml:space="preserve">ood composition databases have </w:t>
      </w:r>
      <w:r w:rsidR="00BB182D">
        <w:rPr>
          <w:rFonts w:ascii="Times New Roman" w:hAnsi="Times New Roman" w:cs="Times New Roman"/>
          <w:sz w:val="24"/>
          <w:szCs w:val="24"/>
        </w:rPr>
        <w:t>traditionally</w:t>
      </w:r>
      <w:r w:rsidR="00922EF7">
        <w:rPr>
          <w:rFonts w:ascii="Times New Roman" w:hAnsi="Times New Roman" w:cs="Times New Roman"/>
          <w:sz w:val="24"/>
          <w:szCs w:val="24"/>
        </w:rPr>
        <w:t xml:space="preserve"> </w:t>
      </w:r>
      <w:r w:rsidR="003C1A28">
        <w:rPr>
          <w:rFonts w:ascii="Times New Roman" w:hAnsi="Times New Roman" w:cs="Times New Roman"/>
          <w:sz w:val="24"/>
          <w:szCs w:val="24"/>
        </w:rPr>
        <w:t xml:space="preserve">applied a </w:t>
      </w:r>
      <w:r w:rsidR="00922EF7">
        <w:rPr>
          <w:rFonts w:ascii="Times New Roman" w:hAnsi="Times New Roman" w:cs="Times New Roman"/>
          <w:sz w:val="24"/>
          <w:szCs w:val="24"/>
        </w:rPr>
        <w:t>five</w:t>
      </w:r>
      <w:r w:rsidR="003C1A28">
        <w:rPr>
          <w:rFonts w:ascii="Times New Roman" w:hAnsi="Times New Roman" w:cs="Times New Roman"/>
          <w:sz w:val="24"/>
          <w:szCs w:val="24"/>
        </w:rPr>
        <w:t xml:space="preserve">-fold </w:t>
      </w:r>
      <w:r w:rsidR="00550932">
        <w:rPr>
          <w:rFonts w:ascii="Times New Roman" w:hAnsi="Times New Roman" w:cs="Times New Roman"/>
          <w:sz w:val="24"/>
          <w:szCs w:val="24"/>
        </w:rPr>
        <w:t>activity</w:t>
      </w:r>
      <w:r w:rsidR="003C1A28">
        <w:rPr>
          <w:rFonts w:ascii="Times New Roman" w:hAnsi="Times New Roman" w:cs="Times New Roman"/>
          <w:sz w:val="24"/>
          <w:szCs w:val="24"/>
        </w:rPr>
        <w:t xml:space="preserve"> factor</w:t>
      </w:r>
      <w:r w:rsidR="00550932">
        <w:rPr>
          <w:rFonts w:ascii="Times New Roman" w:hAnsi="Times New Roman" w:cs="Times New Roman"/>
          <w:sz w:val="24"/>
          <w:szCs w:val="24"/>
        </w:rPr>
        <w:t xml:space="preserve"> to 2</w:t>
      </w:r>
      <w:r w:rsidRPr="00F0497D">
        <w:rPr>
          <w:rFonts w:ascii="Times New Roman" w:hAnsi="Times New Roman" w:cs="Times New Roman"/>
          <w:sz w:val="24"/>
          <w:szCs w:val="24"/>
        </w:rPr>
        <w:t>5(OH)D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in foods</w:t>
      </w:r>
      <w:r>
        <w:rPr>
          <w:rFonts w:ascii="Times New Roman" w:hAnsi="Times New Roman" w:cs="Times New Roman"/>
          <w:sz w:val="24"/>
          <w:szCs w:val="24"/>
        </w:rPr>
        <w:t xml:space="preserve"> </w:t>
      </w:r>
      <w:r w:rsidR="00D62EC5">
        <w:rPr>
          <w:rFonts w:ascii="Times New Roman" w:hAnsi="Times New Roman" w:cs="Times New Roman"/>
          <w:sz w:val="24"/>
          <w:szCs w:val="24"/>
        </w:rPr>
        <w:t>relative to</w:t>
      </w:r>
      <w:r w:rsidRPr="00F0497D">
        <w:rPr>
          <w:rFonts w:ascii="Times New Roman" w:hAnsi="Times New Roman" w:cs="Times New Roman"/>
          <w:sz w:val="24"/>
          <w:szCs w:val="24"/>
        </w:rPr>
        <w:t xml:space="preserve"> 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w:t>
      </w:r>
      <w:r w:rsidRPr="00F0497D">
        <w:rPr>
          <w:rFonts w:ascii="Times New Roman" w:hAnsi="Times New Roman" w:cs="Times New Roman"/>
          <w:sz w:val="24"/>
          <w:szCs w:val="24"/>
        </w:rPr>
        <w:fldChar w:fldCharType="begin">
          <w:fldData xml:space="preserve">PEVuZE5vdGU+PENpdGU+PEF1dGhvcj5KYWtvYnNlbjwvQXV0aG9yPjxZZWFyPjIwMDc8L1llYXI+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</w:fldData>
        </w:fldChar>
      </w:r>
      <w:r w:rsidR="009074D5">
        <w:rPr>
          <w:rFonts w:ascii="Times New Roman" w:hAnsi="Times New Roman" w:cs="Times New Roman"/>
          <w:sz w:val="24"/>
          <w:szCs w:val="24"/>
        </w:rPr>
        <w:instrText xml:space="preserve"> ADDIN EN.CITE </w:instrText>
      </w:r>
      <w:r w:rsidR="009074D5">
        <w:rPr>
          <w:rFonts w:ascii="Times New Roman" w:hAnsi="Times New Roman" w:cs="Times New Roman"/>
          <w:sz w:val="24"/>
          <w:szCs w:val="24"/>
        </w:rPr>
        <w:fldChar w:fldCharType="begin">
          <w:fldData xml:space="preserve">PEVuZE5vdGU+PENpdGU+PEF1dGhvcj5KYWtvYnNlbjwvQXV0aG9yPjxZZWFyPjIwMDc8L1llYXI+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</w:fldData>
        </w:fldChar>
      </w:r>
      <w:r w:rsidR="009074D5">
        <w:rPr>
          <w:rFonts w:ascii="Times New Roman" w:hAnsi="Times New Roman" w:cs="Times New Roman"/>
          <w:sz w:val="24"/>
          <w:szCs w:val="24"/>
        </w:rPr>
        <w:instrText xml:space="preserve"> ADDIN EN.CITE.DATA </w:instrText>
      </w:r>
      <w:r w:rsidR="009074D5">
        <w:rPr>
          <w:rFonts w:ascii="Times New Roman" w:hAnsi="Times New Roman" w:cs="Times New Roman"/>
          <w:sz w:val="24"/>
          <w:szCs w:val="24"/>
        </w:rPr>
      </w:r>
      <w:r w:rsidR="009074D5">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[28-30]</w:t>
      </w:r>
      <w:r w:rsidRPr="00F0497D">
        <w:rPr>
          <w:rFonts w:ascii="Times New Roman" w:hAnsi="Times New Roman" w:cs="Times New Roman"/>
          <w:sz w:val="24"/>
          <w:szCs w:val="24"/>
        </w:rPr>
        <w:fldChar w:fldCharType="end"/>
      </w:r>
      <w:r w:rsidR="00C135D5">
        <w:rPr>
          <w:rFonts w:ascii="Times New Roman" w:hAnsi="Times New Roman" w:cs="Times New Roman"/>
          <w:sz w:val="24"/>
          <w:szCs w:val="24"/>
        </w:rPr>
        <w:t>, suggesting</w:t>
      </w:r>
      <w:r w:rsidR="00CD38BC">
        <w:rPr>
          <w:rFonts w:ascii="Times New Roman" w:hAnsi="Times New Roman" w:cs="Times New Roman"/>
          <w:sz w:val="24"/>
          <w:szCs w:val="24"/>
        </w:rPr>
        <w:t xml:space="preserve"> that </w:t>
      </w:r>
      <w:r w:rsidR="00E82EA1">
        <w:rPr>
          <w:rFonts w:ascii="Times New Roman" w:hAnsi="Times New Roman" w:cs="Times New Roman"/>
          <w:sz w:val="24"/>
          <w:szCs w:val="24"/>
        </w:rPr>
        <w:t>25(OH)D</w:t>
      </w:r>
      <w:r w:rsidR="00E82EA1" w:rsidRPr="00E82EA1">
        <w:rPr>
          <w:rFonts w:ascii="Times New Roman" w:hAnsi="Times New Roman" w:cs="Times New Roman"/>
          <w:sz w:val="24"/>
          <w:szCs w:val="24"/>
          <w:vertAlign w:val="subscript"/>
        </w:rPr>
        <w:t>3</w:t>
      </w:r>
      <w:r>
        <w:rPr>
          <w:rFonts w:ascii="Times New Roman" w:hAnsi="Times New Roman" w:cs="Times New Roman"/>
          <w:sz w:val="24"/>
          <w:szCs w:val="24"/>
        </w:rPr>
        <w:t xml:space="preserve"> </w:t>
      </w:r>
      <w:r w:rsidR="00AD0CB4">
        <w:rPr>
          <w:rFonts w:ascii="Times New Roman" w:hAnsi="Times New Roman" w:cs="Times New Roman"/>
          <w:sz w:val="24"/>
          <w:szCs w:val="24"/>
        </w:rPr>
        <w:t xml:space="preserve">is more </w:t>
      </w:r>
      <w:r w:rsidRPr="00F0497D">
        <w:rPr>
          <w:rFonts w:ascii="Times New Roman" w:hAnsi="Times New Roman" w:cs="Times New Roman"/>
          <w:sz w:val="24"/>
          <w:szCs w:val="24"/>
        </w:rPr>
        <w:t>effective in increasing and maintaining 25(OH)D serum level</w:t>
      </w:r>
      <w:r w:rsidR="00CD38BC">
        <w:rPr>
          <w:rFonts w:ascii="Times New Roman" w:hAnsi="Times New Roman" w:cs="Times New Roman"/>
          <w:sz w:val="24"/>
          <w:szCs w:val="24"/>
        </w:rPr>
        <w:t xml:space="preserve">s. </w:t>
      </w:r>
      <w:r w:rsidR="004648B6">
        <w:rPr>
          <w:rFonts w:ascii="Times New Roman" w:hAnsi="Times New Roman" w:cs="Times New Roman"/>
          <w:sz w:val="24"/>
          <w:szCs w:val="24"/>
        </w:rPr>
        <w:t xml:space="preserve">However, </w:t>
      </w:r>
      <w:r w:rsidR="005B431E">
        <w:rPr>
          <w:rFonts w:ascii="Times New Roman" w:hAnsi="Times New Roman" w:cs="Times New Roman"/>
          <w:sz w:val="24"/>
          <w:szCs w:val="24"/>
        </w:rPr>
        <w:t>there is a lack o</w:t>
      </w:r>
      <w:r w:rsidR="003F53D1">
        <w:rPr>
          <w:rFonts w:ascii="Times New Roman" w:hAnsi="Times New Roman" w:cs="Times New Roman"/>
          <w:sz w:val="24"/>
          <w:szCs w:val="24"/>
        </w:rPr>
        <w:t>f</w:t>
      </w:r>
      <w:r w:rsidR="005B431E">
        <w:rPr>
          <w:rFonts w:ascii="Times New Roman" w:hAnsi="Times New Roman" w:cs="Times New Roman"/>
          <w:sz w:val="24"/>
          <w:szCs w:val="24"/>
        </w:rPr>
        <w:t xml:space="preserve"> international </w:t>
      </w:r>
      <w:r w:rsidR="005B431E">
        <w:rPr>
          <w:rFonts w:ascii="Times New Roman" w:hAnsi="Times New Roman" w:cs="Times New Roman"/>
          <w:sz w:val="24"/>
          <w:szCs w:val="24"/>
        </w:rPr>
        <w:lastRenderedPageBreak/>
        <w:t>consensus</w:t>
      </w:r>
      <w:r w:rsidR="00760BEF">
        <w:rPr>
          <w:rFonts w:ascii="Times New Roman" w:hAnsi="Times New Roman" w:cs="Times New Roman"/>
          <w:sz w:val="24"/>
          <w:szCs w:val="24"/>
        </w:rPr>
        <w:t xml:space="preserve">.  </w:t>
      </w:r>
      <w:r w:rsidRPr="00F0497D">
        <w:rPr>
          <w:rFonts w:ascii="Times New Roman" w:hAnsi="Times New Roman" w:cs="Times New Roman"/>
          <w:sz w:val="24"/>
          <w:szCs w:val="24"/>
        </w:rPr>
        <w:t xml:space="preserve">Jakobsen et al. </w:t>
      </w:r>
      <w:r w:rsidRPr="00F0497D">
        <w:rPr>
          <w:rFonts w:ascii="Times New Roman" w:hAnsi="Times New Roman" w:cs="Times New Roman"/>
          <w:sz w:val="24"/>
          <w:szCs w:val="24"/>
        </w:rPr>
        <w:fldChar w:fldCharType="begin">
          <w:fldData xml:space="preserve">PEVuZE5vdGU+PENpdGU+PEF1dGhvcj5KYWtvYnNlbjwvQXV0aG9yPjxZZWFyPjIwMTk8L1llYXI+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PEVuZE5vdGU+PENpdGU+PEF1dGhvcj5KYWtvYnNlbjwvQXV0aG9yPjxZZWFyPjIwMTk8L1llYXI+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[16,15]</w:t>
      </w:r>
      <w:r w:rsidRPr="00F0497D">
        <w:rPr>
          <w:rFonts w:ascii="Times New Roman" w:hAnsi="Times New Roman" w:cs="Times New Roman"/>
          <w:sz w:val="24"/>
          <w:szCs w:val="24"/>
        </w:rPr>
        <w:fldChar w:fldCharType="end"/>
      </w:r>
      <w:r w:rsidR="00517A81">
        <w:rPr>
          <w:rFonts w:ascii="Times New Roman" w:hAnsi="Times New Roman" w:cs="Times New Roman"/>
          <w:sz w:val="24"/>
          <w:szCs w:val="24"/>
        </w:rPr>
        <w:t xml:space="preserve"> </w:t>
      </w:r>
      <w:r w:rsidR="00760BEF">
        <w:rPr>
          <w:rFonts w:ascii="Times New Roman" w:hAnsi="Times New Roman" w:cs="Times New Roman"/>
          <w:sz w:val="24"/>
          <w:szCs w:val="24"/>
        </w:rPr>
        <w:t xml:space="preserve">have </w:t>
      </w:r>
      <w:r w:rsidRPr="00F0497D">
        <w:rPr>
          <w:rFonts w:ascii="Times New Roman" w:hAnsi="Times New Roman" w:cs="Times New Roman"/>
          <w:sz w:val="24"/>
          <w:szCs w:val="24"/>
        </w:rPr>
        <w:t>advocated that vitamin</w:t>
      </w:r>
      <w:r w:rsidR="000A4857">
        <w:rPr>
          <w:rFonts w:ascii="Times New Roman" w:hAnsi="Times New Roman" w:cs="Times New Roman"/>
          <w:sz w:val="24"/>
          <w:szCs w:val="24"/>
        </w:rPr>
        <w:t> </w:t>
      </w:r>
      <w:r w:rsidRPr="00F0497D">
        <w:rPr>
          <w:rFonts w:ascii="Times New Roman" w:hAnsi="Times New Roman" w:cs="Times New Roman"/>
          <w:sz w:val="24"/>
          <w:szCs w:val="24"/>
        </w:rPr>
        <w:t xml:space="preserve">D vitamers should be regarded as equal </w:t>
      </w:r>
      <w:r>
        <w:rPr>
          <w:rFonts w:ascii="Times New Roman" w:hAnsi="Times New Roman" w:cs="Times New Roman"/>
          <w:sz w:val="24"/>
          <w:szCs w:val="24"/>
        </w:rPr>
        <w:t xml:space="preserve">in activity </w:t>
      </w:r>
      <w:r w:rsidRPr="00F0497D">
        <w:rPr>
          <w:rFonts w:ascii="Times New Roman" w:hAnsi="Times New Roman" w:cs="Times New Roman"/>
          <w:sz w:val="24"/>
          <w:szCs w:val="24"/>
        </w:rPr>
        <w:t xml:space="preserve">and the </w:t>
      </w:r>
      <w:r>
        <w:rPr>
          <w:rFonts w:ascii="Times New Roman" w:hAnsi="Times New Roman" w:cs="Times New Roman"/>
          <w:sz w:val="24"/>
          <w:szCs w:val="24"/>
        </w:rPr>
        <w:t>vitamin D should be</w:t>
      </w:r>
      <w:r w:rsidRPr="00F0497D">
        <w:rPr>
          <w:rFonts w:ascii="Times New Roman" w:hAnsi="Times New Roman" w:cs="Times New Roman"/>
          <w:sz w:val="24"/>
          <w:szCs w:val="24"/>
        </w:rPr>
        <w:t xml:space="preserve"> the sum of all vitamin D vitamers.  Conversion factors </w:t>
      </w:r>
      <w:r w:rsidR="003B0FCE" w:rsidRPr="00F0497D">
        <w:rPr>
          <w:rFonts w:ascii="Times New Roman" w:hAnsi="Times New Roman" w:cs="Times New Roman"/>
          <w:sz w:val="24"/>
          <w:szCs w:val="24"/>
        </w:rPr>
        <w:t xml:space="preserve">in </w:t>
      </w:r>
      <w:r w:rsidR="003B0FCE">
        <w:rPr>
          <w:rFonts w:ascii="Times New Roman" w:hAnsi="Times New Roman" w:cs="Times New Roman"/>
          <w:sz w:val="24"/>
          <w:szCs w:val="24"/>
        </w:rPr>
        <w:t xml:space="preserve">global </w:t>
      </w:r>
      <w:r w:rsidR="003B0FCE" w:rsidRPr="00F0497D">
        <w:rPr>
          <w:rFonts w:ascii="Times New Roman" w:hAnsi="Times New Roman" w:cs="Times New Roman"/>
          <w:sz w:val="24"/>
          <w:szCs w:val="24"/>
        </w:rPr>
        <w:t xml:space="preserve">databases have varied </w:t>
      </w:r>
      <w:r w:rsidR="003B0FCE">
        <w:rPr>
          <w:rFonts w:ascii="Times New Roman" w:hAnsi="Times New Roman" w:cs="Times New Roman"/>
          <w:sz w:val="24"/>
          <w:szCs w:val="24"/>
        </w:rPr>
        <w:t xml:space="preserve">significantly, ranging from 1 to 5 for </w:t>
      </w:r>
      <w:r w:rsidRPr="00F0497D">
        <w:rPr>
          <w:rFonts w:ascii="Times New Roman" w:hAnsi="Times New Roman" w:cs="Times New Roman"/>
          <w:sz w:val="24"/>
          <w:szCs w:val="24"/>
        </w:rPr>
        <w:t xml:space="preserve">25(OH)D </w:t>
      </w:r>
      <w:r>
        <w:rPr>
          <w:rFonts w:ascii="Times New Roman" w:hAnsi="Times New Roman" w:cs="Times New Roman"/>
          <w:sz w:val="24"/>
          <w:szCs w:val="24"/>
        </w:rPr>
        <w:t xml:space="preserve">and </w:t>
      </w:r>
      <w:r w:rsidR="00EE10B4">
        <w:rPr>
          <w:rFonts w:ascii="Times New Roman" w:hAnsi="Times New Roman" w:cs="Times New Roman"/>
          <w:sz w:val="24"/>
          <w:szCs w:val="24"/>
        </w:rPr>
        <w:t xml:space="preserve">1 to 2.5 </w:t>
      </w:r>
      <w:r w:rsidRPr="00F0497D">
        <w:rPr>
          <w:rFonts w:ascii="Times New Roman" w:hAnsi="Times New Roman" w:cs="Times New Roman"/>
          <w:sz w:val="24"/>
          <w:szCs w:val="24"/>
        </w:rPr>
        <w:t>for vitamin D</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and 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w:t>
      </w:r>
      <w:r w:rsidRPr="00F0497D">
        <w:rPr>
          <w:rFonts w:ascii="Times New Roman" w:hAnsi="Times New Roman" w:cs="Times New Roman"/>
          <w:sz w:val="24"/>
          <w:szCs w:val="24"/>
        </w:rPr>
        <w:fldChar w:fldCharType="begin"/>
      </w:r>
      <w:r w:rsidR="009074D5">
        <w:rPr>
          <w:rFonts w:ascii="Times New Roman" w:hAnsi="Times New Roman" w:cs="Times New Roman"/>
          <w:sz w:val="24"/>
          <w:szCs w:val="24"/>
        </w:rPr>
        <w:instrText xml:space="preserve"> ADDIN EN.CITE &lt;EndNote&gt;&lt;Cite&gt;&lt;Author&gt;(DTU)&lt;/Author&gt;&lt;RecNum&gt;2292&lt;/RecNum&gt;&lt;DisplayText&gt;[27,26]&lt;/DisplayText&gt;&lt;record&gt;&lt;rec-number&gt;2292&lt;/rec-number&gt;&lt;foreign-keys&gt;&lt;key app="EN" db-id="dfevdxapcxazspe25vq5drrsf2p2vp2d9rpw" timestamp="1721412304"&gt;2292&lt;/key&gt;&lt;/foreign-keys&gt;&lt;ref-type name="Web Page"&gt;12&lt;/ref-type&gt;&lt;contributors&gt;&lt;authors&gt;&lt;author&gt;National Food Institute Denmark (DTU)&lt;/author&gt;&lt;/authors&gt;&lt;/contributors&gt;&lt;titles&gt;&lt;title&gt;Frida Food Data, frida.fooddata.dk&lt;/title&gt;&lt;/titles&gt;&lt;number&gt;July 19, 2024&lt;/number&gt;&lt;dates&gt;&lt;/dates&gt;&lt;urls&gt;&lt;/urls&gt;&lt;/record&gt;&lt;/Cite&gt;&lt;Cite&gt;&lt;Author&gt;USDA&lt;/Author&gt;&lt;RecNum&gt;2257&lt;/RecNum&gt;&lt;record&gt;&lt;rec-number&gt;2257&lt;/rec-number&gt;&lt;foreign-keys&gt;&lt;key app="EN" db-id="dfevdxapcxazspe25vq5drrsf2p2vp2d9rpw" timestamp="1720725825"&gt;2257&lt;/key&gt;&lt;/foreign-keys&gt;&lt;ref-type name="Web Page"&gt;12&lt;/ref-type&gt;&lt;contributors&gt;&lt;authors&gt;&lt;author&gt;USDA&lt;/author&gt;&lt;/authors&gt;&lt;/contributors&gt;&lt;titles&gt;&lt;title&gt;FoodData Central Foundation Foods Documentation&lt;/title&gt;&lt;/titles&gt;&lt;number&gt;January 15, 2026&lt;/number&gt;&lt;dates&gt;&lt;/dates&gt;&lt;urls&gt;&lt;related-urls&gt;&lt;url&gt;https://fdc.nal.usda.gov/Foundation_Foods_Documentation&lt;/url&gt;&lt;/related-urls&gt;&lt;/urls&gt;&lt;/record&gt;&lt;/Cite&gt;&lt;/EndNote&gt;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[27,26]</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The Danish Frida food composition database </w:t>
      </w:r>
      <w:r w:rsidR="00EE10B4">
        <w:rPr>
          <w:rFonts w:ascii="Times New Roman" w:hAnsi="Times New Roman" w:cs="Times New Roman"/>
          <w:sz w:val="24"/>
          <w:szCs w:val="24"/>
        </w:rPr>
        <w:t>transitioned from</w:t>
      </w:r>
      <w:r w:rsidR="003F4374">
        <w:rPr>
          <w:rFonts w:ascii="Times New Roman" w:hAnsi="Times New Roman" w:cs="Times New Roman"/>
          <w:sz w:val="24"/>
          <w:szCs w:val="24"/>
        </w:rPr>
        <w:t xml:space="preserve"> using </w:t>
      </w:r>
      <w:r w:rsidR="00EE10B4">
        <w:rPr>
          <w:rFonts w:ascii="Times New Roman" w:hAnsi="Times New Roman" w:cs="Times New Roman"/>
          <w:sz w:val="24"/>
          <w:szCs w:val="24"/>
        </w:rPr>
        <w:t xml:space="preserve">a factor of </w:t>
      </w:r>
      <w:r w:rsidR="003F4374">
        <w:rPr>
          <w:rFonts w:ascii="Times New Roman" w:hAnsi="Times New Roman" w:cs="Times New Roman"/>
          <w:sz w:val="24"/>
          <w:szCs w:val="24"/>
        </w:rPr>
        <w:t xml:space="preserve">5 to using </w:t>
      </w:r>
      <w:r w:rsidRPr="00F0497D">
        <w:rPr>
          <w:rFonts w:ascii="Times New Roman" w:hAnsi="Times New Roman" w:cs="Times New Roman"/>
          <w:sz w:val="24"/>
          <w:szCs w:val="24"/>
        </w:rPr>
        <w:t>2.5</w:t>
      </w:r>
      <w:r w:rsidR="003F4374">
        <w:rPr>
          <w:rFonts w:ascii="Times New Roman" w:hAnsi="Times New Roman" w:cs="Times New Roman"/>
          <w:sz w:val="24"/>
          <w:szCs w:val="24"/>
        </w:rPr>
        <w:t xml:space="preserve">, </w:t>
      </w:r>
      <w:r w:rsidRPr="00F0497D">
        <w:rPr>
          <w:rFonts w:ascii="Times New Roman" w:hAnsi="Times New Roman" w:cs="Times New Roman"/>
          <w:sz w:val="24"/>
          <w:szCs w:val="24"/>
        </w:rPr>
        <w:t>following European Food Safety Association (EFSA) recommendation</w:t>
      </w:r>
      <w:r w:rsidR="003F4374">
        <w:rPr>
          <w:rFonts w:ascii="Times New Roman" w:hAnsi="Times New Roman" w:cs="Times New Roman"/>
          <w:sz w:val="24"/>
          <w:szCs w:val="24"/>
        </w:rPr>
        <w:t xml:space="preserve">s </w:t>
      </w:r>
      <w:r w:rsidRPr="00F0497D">
        <w:rPr>
          <w:rFonts w:ascii="Times New Roman" w:hAnsi="Times New Roman" w:cs="Times New Roman"/>
          <w:sz w:val="24"/>
          <w:szCs w:val="24"/>
        </w:rPr>
        <w:fldChar w:fldCharType="begin"/>
      </w:r>
      <w:r w:rsidR="0006364B">
        <w:rPr>
          <w:rFonts w:ascii="Times New Roman" w:hAnsi="Times New Roman" w:cs="Times New Roman"/>
          <w:sz w:val="24"/>
          <w:szCs w:val="24"/>
        </w:rPr>
        <w:instrText xml:space="preserve"> ADDIN EN.CITE &lt;EndNote&gt;&lt;Cite&gt;&lt;Author&gt;(DTU)&lt;/Author&gt;&lt;RecNum&gt;2292&lt;/RecNum&gt;&lt;DisplayText&gt;[27,16]&lt;/DisplayText&gt;&lt;record&gt;&lt;rec-number&gt;2292&lt;/rec-number&gt;&lt;foreign-keys&gt;&lt;key app="EN" db-id="dfevdxapcxazspe25vq5drrsf2p2vp2d9rpw" timestamp="1721412304"&gt;2292&lt;/key&gt;&lt;/foreign-keys&gt;&lt;ref-type name="Web Page"&gt;12&lt;/ref-type&gt;&lt;contributors&gt;&lt;authors&gt;&lt;author&gt;National Food Institute Denmark (DTU)&lt;/author&gt;&lt;/authors&gt;&lt;/contributors&gt;&lt;titles&gt;&lt;title&gt;Frida Food Data, frida.fooddata.dk&lt;/title&gt;&lt;/titles&gt;&lt;number&gt;July 19, 2024&lt;/number&gt;&lt;dates&gt;&lt;/dates&gt;&lt;urls&gt;&lt;/urls&gt;&lt;/record&gt;&lt;/Cite&gt;&lt;Cite&gt;&lt;Author&gt;Jakobsen&lt;/Author&gt;&lt;Year&gt;2019&lt;/Year&gt;&lt;RecNum&gt;2281&lt;/RecNum&gt;&lt;record&gt;&lt;rec-number&gt;2281&lt;/rec-number&gt;&lt;foreign-keys&gt;&lt;key app="EN" db-id="dfevdxapcxazspe25vq5drrsf2p2vp2d9rpw" timestamp="1721161706"&gt;2281&lt;/key&gt;&lt;/foreign-keys&gt;&lt;ref-type name="Journal Article"&gt;17&lt;/ref-type&gt;&lt;contributors&gt;&lt;authors&gt;&lt;author&gt;Jakobsen, J.&lt;/author&gt;&lt;author&gt;Melse-Boonstra, A.&lt;/author&gt;&lt;author&gt;Rychlik, M.&lt;/author&gt;&lt;/authors&gt;&lt;/contributors&gt;&lt;titles&gt;&lt;title&gt;Challenges to Quantify Total Vitamin Activity: How to Combine the Contribution of Diverse Vitamers?&lt;/title&gt;&lt;secondary-title&gt;Current Developments in Nutrition&lt;/secondary-title&gt;&lt;/titles&gt;&lt;periodical&gt;&lt;full-title&gt;Current Developments in Nutrition&lt;/full-title&gt;&lt;/periodical&gt;&lt;volume&gt;3&lt;/volume&gt;&lt;number&gt;10&lt;/number&gt;&lt;dates&gt;&lt;year&gt;2019&lt;/year&gt;&lt;pub-dates&gt;&lt;date&gt;Oct&lt;/date&gt;&lt;/pub-dates&gt;&lt;/dates&gt;&lt;isbn&gt;2475-2991&lt;/isbn&gt;&lt;accession-num&gt;WOS:000504325000001&lt;/accession-num&gt;&lt;urls&gt;&lt;related-urls&gt;&lt;url&gt;&lt;style face="underline" font="default" size="100%"&gt;&amp;lt;Go to ISI&amp;gt;://WOS:000504325000001&lt;/style&gt;&lt;/url&gt;&lt;/related-urls&gt;&lt;/urls&gt;&lt;custom7&gt;nzz086&lt;/custom7&gt;&lt;electronic-resource-num&gt;https://doi.org/10.1093/cdn/nzz086&lt;/electronic-resource-num&gt;&lt;/record&gt;&lt;/Cite&gt;&lt;/EndNote&gt;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[27,16]</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USDA FoodData Central does not include 25(OH)D</w:t>
      </w:r>
      <w:r w:rsidRPr="000358DC">
        <w:rPr>
          <w:rFonts w:ascii="Times New Roman" w:hAnsi="Times New Roman" w:cs="Times New Roman"/>
          <w:sz w:val="24"/>
          <w:szCs w:val="24"/>
          <w:vertAlign w:val="subscript"/>
        </w:rPr>
        <w:t>3</w:t>
      </w:r>
      <w:r w:rsidR="00044D36">
        <w:rPr>
          <w:rFonts w:ascii="Times New Roman" w:hAnsi="Times New Roman" w:cs="Times New Roman"/>
          <w:sz w:val="24"/>
          <w:szCs w:val="24"/>
        </w:rPr>
        <w:t xml:space="preserve"> in calculations of total vitamin D activity</w:t>
      </w:r>
      <w:r w:rsidRPr="00F0497D">
        <w:rPr>
          <w:rFonts w:ascii="Times New Roman" w:hAnsi="Times New Roman" w:cs="Times New Roman"/>
          <w:sz w:val="24"/>
          <w:szCs w:val="24"/>
        </w:rPr>
        <w:t xml:space="preserve"> since its biological activity “has not been definitively determined” </w:t>
      </w:r>
      <w:r w:rsidRPr="00F0497D">
        <w:rPr>
          <w:rFonts w:ascii="Times New Roman" w:hAnsi="Times New Roman" w:cs="Times New Roman"/>
          <w:sz w:val="24"/>
          <w:szCs w:val="24"/>
        </w:rPr>
        <w:fldChar w:fldCharType="begin"/>
      </w:r>
      <w:r w:rsidR="009074D5">
        <w:rPr>
          <w:rFonts w:ascii="Times New Roman" w:hAnsi="Times New Roman" w:cs="Times New Roman"/>
          <w:sz w:val="24"/>
          <w:szCs w:val="24"/>
        </w:rPr>
        <w:instrText xml:space="preserve"> ADDIN EN.CITE &lt;EndNote&gt;&lt;Cite&gt;&lt;Author&gt;USDA&lt;/Author&gt;&lt;RecNum&gt;2257&lt;/RecNum&gt;&lt;DisplayText&gt;[26]&lt;/DisplayText&gt;&lt;record&gt;&lt;rec-number&gt;2257&lt;/rec-number&gt;&lt;foreign-keys&gt;&lt;key app="EN" db-id="dfevdxapcxazspe25vq5drrsf2p2vp2d9rpw" timestamp="1720725825"&gt;2257&lt;/key&gt;&lt;/foreign-keys&gt;&lt;ref-type name="Web Page"&gt;12&lt;/ref-type&gt;&lt;contributors&gt;&lt;authors&gt;&lt;author&gt;USDA&lt;/author&gt;&lt;/authors&gt;&lt;/contributors&gt;&lt;titles&gt;&lt;title&gt;FoodData Central Foundation Foods Documentation&lt;/title&gt;&lt;/titles&gt;&lt;number&gt;January 15, 2026&lt;/number&gt;&lt;dates&gt;&lt;/dates&gt;&lt;urls&gt;&lt;related-urls&gt;&lt;url&gt;https://fdc.nal.usda.gov/Foundation_Foods_Documentation&lt;/url&gt;&lt;/related-urls&gt;&lt;/urls&gt;&lt;/record&gt;&lt;/Cite&gt;&lt;/EndNote&gt;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[26]</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w:t>
      </w:r>
      <w:r w:rsidR="00474355">
        <w:rPr>
          <w:rFonts w:ascii="Times New Roman" w:hAnsi="Times New Roman" w:cs="Times New Roman"/>
          <w:sz w:val="24"/>
          <w:szCs w:val="24"/>
        </w:rPr>
        <w:t xml:space="preserve">These </w:t>
      </w:r>
      <w:r w:rsidR="003438A7">
        <w:rPr>
          <w:rFonts w:ascii="Times New Roman" w:hAnsi="Times New Roman" w:cs="Times New Roman"/>
          <w:sz w:val="24"/>
          <w:szCs w:val="24"/>
        </w:rPr>
        <w:t xml:space="preserve">discrepancies </w:t>
      </w:r>
      <w:r w:rsidR="00B167A6">
        <w:rPr>
          <w:rFonts w:ascii="Times New Roman" w:hAnsi="Times New Roman" w:cs="Times New Roman"/>
          <w:sz w:val="24"/>
          <w:szCs w:val="24"/>
        </w:rPr>
        <w:t xml:space="preserve">underscore the </w:t>
      </w:r>
      <w:r w:rsidR="006D73D0">
        <w:rPr>
          <w:rFonts w:ascii="Times New Roman" w:hAnsi="Times New Roman" w:cs="Times New Roman"/>
          <w:sz w:val="24"/>
          <w:szCs w:val="24"/>
        </w:rPr>
        <w:t xml:space="preserve">critical </w:t>
      </w:r>
      <w:r w:rsidR="00B167A6">
        <w:rPr>
          <w:rFonts w:ascii="Times New Roman" w:hAnsi="Times New Roman" w:cs="Times New Roman"/>
          <w:sz w:val="24"/>
          <w:szCs w:val="24"/>
        </w:rPr>
        <w:t xml:space="preserve">need for </w:t>
      </w:r>
      <w:r w:rsidRPr="00F0497D">
        <w:rPr>
          <w:rFonts w:ascii="Times New Roman" w:hAnsi="Times New Roman" w:cs="Times New Roman"/>
          <w:sz w:val="24"/>
          <w:szCs w:val="24"/>
        </w:rPr>
        <w:t>accurate</w:t>
      </w:r>
      <w:r w:rsidR="00B167A6">
        <w:rPr>
          <w:rFonts w:ascii="Times New Roman" w:hAnsi="Times New Roman" w:cs="Times New Roman"/>
          <w:sz w:val="24"/>
          <w:szCs w:val="24"/>
        </w:rPr>
        <w:t>, harmonized measurement</w:t>
      </w:r>
      <w:r w:rsidR="00F31859">
        <w:rPr>
          <w:rFonts w:ascii="Times New Roman" w:hAnsi="Times New Roman" w:cs="Times New Roman"/>
          <w:sz w:val="24"/>
          <w:szCs w:val="24"/>
        </w:rPr>
        <w:t xml:space="preserve"> and reporting</w:t>
      </w:r>
      <w:r w:rsidR="00B167A6">
        <w:rPr>
          <w:rFonts w:ascii="Times New Roman" w:hAnsi="Times New Roman" w:cs="Times New Roman"/>
          <w:sz w:val="24"/>
          <w:szCs w:val="24"/>
        </w:rPr>
        <w:t xml:space="preserve"> of all </w:t>
      </w:r>
      <w:r w:rsidRPr="00F0497D">
        <w:rPr>
          <w:rFonts w:ascii="Times New Roman" w:hAnsi="Times New Roman" w:cs="Times New Roman"/>
          <w:sz w:val="24"/>
          <w:szCs w:val="24"/>
        </w:rPr>
        <w:t>vitamin D</w:t>
      </w:r>
      <w:r>
        <w:rPr>
          <w:rFonts w:ascii="Times New Roman" w:hAnsi="Times New Roman" w:cs="Times New Roman"/>
          <w:sz w:val="24"/>
          <w:szCs w:val="24"/>
        </w:rPr>
        <w:t xml:space="preserve"> </w:t>
      </w:r>
      <w:r w:rsidR="008D29E4">
        <w:rPr>
          <w:rFonts w:ascii="Times New Roman" w:hAnsi="Times New Roman" w:cs="Times New Roman"/>
          <w:sz w:val="24"/>
          <w:szCs w:val="24"/>
        </w:rPr>
        <w:t>content</w:t>
      </w:r>
      <w:r w:rsidR="00B20D0E">
        <w:rPr>
          <w:rFonts w:ascii="Times New Roman" w:hAnsi="Times New Roman" w:cs="Times New Roman"/>
          <w:sz w:val="24"/>
          <w:szCs w:val="24"/>
        </w:rPr>
        <w:t xml:space="preserve"> </w:t>
      </w:r>
      <w:r w:rsidRPr="00F0497D">
        <w:rPr>
          <w:rFonts w:ascii="Times New Roman" w:hAnsi="Times New Roman" w:cs="Times New Roman"/>
          <w:sz w:val="24"/>
          <w:szCs w:val="24"/>
        </w:rPr>
        <w:t>in foods</w:t>
      </w:r>
      <w:r>
        <w:rPr>
          <w:rFonts w:ascii="Times New Roman" w:hAnsi="Times New Roman" w:cs="Times New Roman"/>
          <w:sz w:val="24"/>
          <w:szCs w:val="24"/>
        </w:rPr>
        <w:t xml:space="preserve"> </w:t>
      </w:r>
      <w:r w:rsidR="00F31859">
        <w:rPr>
          <w:rFonts w:ascii="Times New Roman" w:hAnsi="Times New Roman" w:cs="Times New Roman"/>
          <w:sz w:val="24"/>
          <w:szCs w:val="24"/>
        </w:rPr>
        <w:t>to rec</w:t>
      </w:r>
      <w:r w:rsidR="004236F9">
        <w:rPr>
          <w:rFonts w:ascii="Times New Roman" w:hAnsi="Times New Roman" w:cs="Times New Roman"/>
          <w:sz w:val="24"/>
          <w:szCs w:val="24"/>
        </w:rPr>
        <w:t>oncile</w:t>
      </w:r>
      <w:r w:rsidR="004236F9" w:rsidRPr="004236F9">
        <w:rPr>
          <w:rFonts w:ascii="Times New Roman" w:hAnsi="Times New Roman" w:cs="Times New Roman"/>
          <w:sz w:val="24"/>
          <w:szCs w:val="24"/>
        </w:rPr>
        <w:t xml:space="preserve"> </w:t>
      </w:r>
      <w:r w:rsidR="004236F9" w:rsidRPr="00F0497D">
        <w:rPr>
          <w:rFonts w:ascii="Times New Roman" w:hAnsi="Times New Roman" w:cs="Times New Roman"/>
          <w:sz w:val="24"/>
          <w:szCs w:val="24"/>
        </w:rPr>
        <w:t>potential differences in bioavailability between isoforms and metabolites</w:t>
      </w:r>
      <w:r w:rsidR="004236F9">
        <w:rPr>
          <w:rFonts w:ascii="Times New Roman" w:hAnsi="Times New Roman" w:cs="Times New Roman"/>
          <w:sz w:val="24"/>
          <w:szCs w:val="24"/>
        </w:rPr>
        <w:t xml:space="preserve"> and provide consistent nutritional data </w:t>
      </w:r>
      <w:r w:rsidRPr="00F0497D">
        <w:rPr>
          <w:rFonts w:ascii="Times New Roman" w:hAnsi="Times New Roman" w:cs="Times New Roman"/>
          <w:sz w:val="24"/>
          <w:szCs w:val="24"/>
        </w:rPr>
        <w:t xml:space="preserve"> </w:t>
      </w:r>
      <w:r w:rsidRPr="00F0497D">
        <w:rPr>
          <w:rFonts w:ascii="Times New Roman" w:hAnsi="Times New Roman" w:cs="Times New Roman"/>
          <w:sz w:val="24"/>
          <w:szCs w:val="24"/>
        </w:rPr>
        <w:fldChar w:fldCharType="begin">
          <w:fldData xml:space="preserve">PEVuZE5vdGU+PENpdGU+PEF1dGhvcj5VdXNpdGFsbzwvQXV0aG9yPjxZZWFyPjIwMTE8L1llYXI+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PEVuZE5vdGU+PENpdGU+PEF1dGhvcj5VdXNpdGFsbzwvQXV0aG9yPjxZZWFyPjIwMTE8L1llYXI+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[31,15,16]</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w:t>
      </w:r>
    </w:p>
    <w:p w14:paraId="22F531EA" w14:textId="094A3E77" w:rsidR="00DE6B07" w:rsidRDefault="00F3205C" w:rsidP="00727275">
      <w:pPr>
        <w:pStyle w:val="NoSpacing"/>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Pr="00F0497D">
        <w:rPr>
          <w:rFonts w:ascii="Times New Roman" w:hAnsi="Times New Roman" w:cs="Times New Roman"/>
          <w:sz w:val="24"/>
          <w:szCs w:val="24"/>
        </w:rPr>
        <w:t xml:space="preserve">nalytical methods for the </w:t>
      </w:r>
      <w:r>
        <w:rPr>
          <w:rFonts w:ascii="Times New Roman" w:hAnsi="Times New Roman" w:cs="Times New Roman"/>
          <w:sz w:val="24"/>
          <w:szCs w:val="24"/>
        </w:rPr>
        <w:t xml:space="preserve">simultaneous </w:t>
      </w:r>
      <w:r w:rsidRPr="00F0497D">
        <w:rPr>
          <w:rFonts w:ascii="Times New Roman" w:hAnsi="Times New Roman" w:cs="Times New Roman"/>
          <w:sz w:val="24"/>
          <w:szCs w:val="24"/>
        </w:rPr>
        <w:t>determination of vitamin D</w:t>
      </w:r>
      <w:r w:rsidRPr="00FB489F">
        <w:rPr>
          <w:rFonts w:ascii="Times New Roman" w:hAnsi="Times New Roman" w:cs="Times New Roman"/>
          <w:sz w:val="24"/>
          <w:szCs w:val="24"/>
          <w:vertAlign w:val="subscript"/>
        </w:rPr>
        <w:t>2</w:t>
      </w:r>
      <w:r>
        <w:rPr>
          <w:rFonts w:ascii="Times New Roman" w:hAnsi="Times New Roman" w:cs="Times New Roman"/>
          <w:sz w:val="24"/>
          <w:szCs w:val="24"/>
        </w:rPr>
        <w:t>,</w:t>
      </w:r>
      <w:r w:rsidRPr="00F0497D">
        <w:rPr>
          <w:rFonts w:ascii="Times New Roman" w:hAnsi="Times New Roman" w:cs="Times New Roman"/>
          <w:sz w:val="24"/>
          <w:szCs w:val="24"/>
        </w:rPr>
        <w:t xml:space="preserve"> vitamin D</w:t>
      </w:r>
      <w:r w:rsidRPr="00FB489F">
        <w:rPr>
          <w:rFonts w:ascii="Times New Roman" w:hAnsi="Times New Roman" w:cs="Times New Roman"/>
          <w:sz w:val="24"/>
          <w:szCs w:val="24"/>
          <w:vertAlign w:val="subscript"/>
        </w:rPr>
        <w:t>3</w:t>
      </w:r>
      <w:r>
        <w:rPr>
          <w:rFonts w:ascii="Times New Roman" w:hAnsi="Times New Roman" w:cs="Times New Roman"/>
          <w:sz w:val="24"/>
          <w:szCs w:val="24"/>
        </w:rPr>
        <w:t>,</w:t>
      </w:r>
      <w:r w:rsidRPr="00F0497D">
        <w:rPr>
          <w:rFonts w:ascii="Times New Roman" w:hAnsi="Times New Roman" w:cs="Times New Roman"/>
          <w:sz w:val="24"/>
          <w:szCs w:val="24"/>
        </w:rPr>
        <w:t xml:space="preserve"> and 25(OH)D</w:t>
      </w:r>
      <w:r>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in foods and dietary supplements</w:t>
      </w:r>
      <w:r>
        <w:rPr>
          <w:rFonts w:ascii="Times New Roman" w:hAnsi="Times New Roman" w:cs="Times New Roman"/>
          <w:sz w:val="24"/>
          <w:szCs w:val="24"/>
        </w:rPr>
        <w:t xml:space="preserve"> </w:t>
      </w:r>
      <w:r w:rsidR="0096483B">
        <w:rPr>
          <w:rFonts w:ascii="Times New Roman" w:hAnsi="Times New Roman" w:cs="Times New Roman"/>
          <w:sz w:val="24"/>
          <w:szCs w:val="24"/>
        </w:rPr>
        <w:t>have been reported</w:t>
      </w:r>
      <w:r w:rsidRPr="00F0497D">
        <w:rPr>
          <w:rFonts w:ascii="Times New Roman" w:hAnsi="Times New Roman" w:cs="Times New Roman"/>
          <w:sz w:val="24"/>
          <w:szCs w:val="24"/>
        </w:rPr>
        <w:t xml:space="preserve"> </w:t>
      </w:r>
      <w:r w:rsidRPr="00F0497D">
        <w:rPr>
          <w:rFonts w:ascii="Times New Roman" w:hAnsi="Times New Roman" w:cs="Times New Roman"/>
          <w:sz w:val="24"/>
          <w:szCs w:val="24"/>
        </w:rPr>
        <w:fldChar w:fldCharType="begin">
          <w:fldData xml:space="preserve">PEVuZE5vdGU+PENpdGU+PEF1dGhvcj5CdXJpbGQ8L0F1dGhvcj48WWVhcj4yMDE0PC9ZZWFyPjxS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</w:fldData>
        </w:fldChar>
      </w:r>
      <w:r w:rsidR="009074D5">
        <w:rPr>
          <w:rFonts w:ascii="Times New Roman" w:hAnsi="Times New Roman" w:cs="Times New Roman"/>
          <w:sz w:val="24"/>
          <w:szCs w:val="24"/>
        </w:rPr>
        <w:instrText xml:space="preserve"> ADDIN EN.CITE </w:instrText>
      </w:r>
      <w:r w:rsidR="009074D5">
        <w:rPr>
          <w:rFonts w:ascii="Times New Roman" w:hAnsi="Times New Roman" w:cs="Times New Roman"/>
          <w:sz w:val="24"/>
          <w:szCs w:val="24"/>
        </w:rPr>
        <w:fldChar w:fldCharType="begin">
          <w:fldData xml:space="preserve">PEVuZE5vdGU+PENpdGU+PEF1dGhvcj5CdXJpbGQ8L0F1dGhvcj48WWVhcj4yMDE0PC9ZZWFyPjxS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</w:fldData>
        </w:fldChar>
      </w:r>
      <w:r w:rsidR="009074D5">
        <w:rPr>
          <w:rFonts w:ascii="Times New Roman" w:hAnsi="Times New Roman" w:cs="Times New Roman"/>
          <w:sz w:val="24"/>
          <w:szCs w:val="24"/>
        </w:rPr>
        <w:instrText xml:space="preserve"> ADDIN EN.CITE.DATA </w:instrText>
      </w:r>
      <w:r w:rsidR="009074D5">
        <w:rPr>
          <w:rFonts w:ascii="Times New Roman" w:hAnsi="Times New Roman" w:cs="Times New Roman"/>
          <w:sz w:val="24"/>
          <w:szCs w:val="24"/>
        </w:rPr>
      </w:r>
      <w:r w:rsidR="009074D5">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[32-36]</w:t>
      </w:r>
      <w:r w:rsidRPr="00F0497D">
        <w:rPr>
          <w:rFonts w:ascii="Times New Roman" w:hAnsi="Times New Roman" w:cs="Times New Roman"/>
          <w:sz w:val="24"/>
          <w:szCs w:val="24"/>
        </w:rPr>
        <w:fldChar w:fldCharType="end"/>
      </w:r>
      <w:r>
        <w:rPr>
          <w:rFonts w:ascii="Times New Roman" w:hAnsi="Times New Roman" w:cs="Times New Roman"/>
          <w:sz w:val="24"/>
          <w:szCs w:val="24"/>
        </w:rPr>
        <w:t>.</w:t>
      </w:r>
      <w:r w:rsidRPr="00F0497D">
        <w:rPr>
          <w:rFonts w:ascii="Times New Roman" w:hAnsi="Times New Roman" w:cs="Times New Roman"/>
          <w:sz w:val="24"/>
          <w:szCs w:val="24"/>
        </w:rPr>
        <w:t xml:space="preserve"> </w:t>
      </w:r>
      <w:r>
        <w:rPr>
          <w:rFonts w:ascii="Times New Roman" w:hAnsi="Times New Roman" w:cs="Times New Roman"/>
          <w:sz w:val="24"/>
          <w:szCs w:val="24"/>
        </w:rPr>
        <w:t xml:space="preserve"> H</w:t>
      </w:r>
      <w:r w:rsidRPr="00F0497D">
        <w:rPr>
          <w:rFonts w:ascii="Times New Roman" w:hAnsi="Times New Roman" w:cs="Times New Roman"/>
          <w:sz w:val="24"/>
          <w:szCs w:val="24"/>
        </w:rPr>
        <w:t xml:space="preserve">owever, </w:t>
      </w:r>
      <w:r>
        <w:rPr>
          <w:rFonts w:ascii="Times New Roman" w:hAnsi="Times New Roman" w:cs="Times New Roman"/>
          <w:sz w:val="24"/>
          <w:szCs w:val="24"/>
        </w:rPr>
        <w:t>until the work described in this report,</w:t>
      </w:r>
      <w:r w:rsidRPr="00F0497D">
        <w:rPr>
          <w:rFonts w:ascii="Times New Roman" w:hAnsi="Times New Roman" w:cs="Times New Roman"/>
          <w:sz w:val="24"/>
          <w:szCs w:val="24"/>
        </w:rPr>
        <w:t xml:space="preserve"> few matrix-matched CRMs </w:t>
      </w:r>
      <w:r>
        <w:rPr>
          <w:rFonts w:ascii="Times New Roman" w:hAnsi="Times New Roman" w:cs="Times New Roman"/>
          <w:sz w:val="24"/>
          <w:szCs w:val="24"/>
        </w:rPr>
        <w:t xml:space="preserve">were available </w:t>
      </w:r>
      <w:r w:rsidRPr="00F0497D">
        <w:rPr>
          <w:rFonts w:ascii="Times New Roman" w:hAnsi="Times New Roman" w:cs="Times New Roman"/>
          <w:sz w:val="24"/>
          <w:szCs w:val="24"/>
        </w:rPr>
        <w:t xml:space="preserve">with values </w:t>
      </w:r>
      <w:r>
        <w:rPr>
          <w:rFonts w:ascii="Times New Roman" w:hAnsi="Times New Roman" w:cs="Times New Roman"/>
          <w:sz w:val="24"/>
          <w:szCs w:val="24"/>
        </w:rPr>
        <w:t xml:space="preserve">assigned </w:t>
      </w:r>
      <w:r w:rsidRPr="00F0497D">
        <w:rPr>
          <w:rFonts w:ascii="Times New Roman" w:hAnsi="Times New Roman" w:cs="Times New Roman"/>
          <w:sz w:val="24"/>
          <w:szCs w:val="24"/>
        </w:rPr>
        <w:t>for vitamin D</w:t>
      </w:r>
      <w:r w:rsidRPr="00F0497D">
        <w:rPr>
          <w:rFonts w:ascii="Times New Roman" w:hAnsi="Times New Roman" w:cs="Times New Roman"/>
          <w:sz w:val="24"/>
          <w:szCs w:val="24"/>
          <w:vertAlign w:val="subscript"/>
        </w:rPr>
        <w:t>3</w:t>
      </w:r>
      <w:r>
        <w:rPr>
          <w:rFonts w:ascii="Times New Roman" w:hAnsi="Times New Roman" w:cs="Times New Roman"/>
          <w:sz w:val="24"/>
          <w:szCs w:val="24"/>
        </w:rPr>
        <w:t xml:space="preserve">, and </w:t>
      </w:r>
      <w:r w:rsidRPr="00F0497D">
        <w:rPr>
          <w:rFonts w:ascii="Times New Roman" w:hAnsi="Times New Roman" w:cs="Times New Roman"/>
          <w:sz w:val="24"/>
          <w:szCs w:val="24"/>
        </w:rPr>
        <w:t xml:space="preserve">no </w:t>
      </w:r>
      <w:r>
        <w:rPr>
          <w:rFonts w:ascii="Times New Roman" w:hAnsi="Times New Roman" w:cs="Times New Roman"/>
          <w:sz w:val="24"/>
          <w:szCs w:val="24"/>
        </w:rPr>
        <w:t xml:space="preserve">food-matrix </w:t>
      </w:r>
      <w:r w:rsidRPr="00F0497D">
        <w:rPr>
          <w:rFonts w:ascii="Times New Roman" w:hAnsi="Times New Roman" w:cs="Times New Roman"/>
          <w:sz w:val="24"/>
          <w:szCs w:val="24"/>
        </w:rPr>
        <w:t xml:space="preserve">CRMs </w:t>
      </w:r>
      <w:r>
        <w:rPr>
          <w:rFonts w:ascii="Times New Roman" w:hAnsi="Times New Roman" w:cs="Times New Roman"/>
          <w:sz w:val="24"/>
          <w:szCs w:val="24"/>
        </w:rPr>
        <w:t>we</w:t>
      </w:r>
      <w:r w:rsidRPr="00F0497D">
        <w:rPr>
          <w:rFonts w:ascii="Times New Roman" w:hAnsi="Times New Roman" w:cs="Times New Roman"/>
          <w:sz w:val="24"/>
          <w:szCs w:val="24"/>
        </w:rPr>
        <w:t xml:space="preserve">re available </w:t>
      </w:r>
      <w:r>
        <w:rPr>
          <w:rFonts w:ascii="Times New Roman" w:hAnsi="Times New Roman" w:cs="Times New Roman"/>
          <w:sz w:val="24"/>
          <w:szCs w:val="24"/>
        </w:rPr>
        <w:t>with values assigned for</w:t>
      </w:r>
      <w:r w:rsidRPr="00F0497D">
        <w:rPr>
          <w:rFonts w:ascii="Times New Roman" w:hAnsi="Times New Roman" w:cs="Times New Roman"/>
          <w:sz w:val="24"/>
          <w:szCs w:val="24"/>
        </w:rPr>
        <w:t xml:space="preserve"> 25(OH)D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content to validate analytical techniques and support the accuracy of these measurements.  As part of the National Institutes of Health, Office of Dietary Supplements (NIH ODS) Vitamin D Initiative </w:t>
      </w:r>
      <w:r w:rsidRPr="00F0497D">
        <w:rPr>
          <w:rFonts w:ascii="Times New Roman" w:hAnsi="Times New Roman" w:cs="Times New Roman"/>
          <w:sz w:val="24"/>
          <w:szCs w:val="24"/>
        </w:rPr>
        <w:fldChar w:fldCharType="begin">
          <w:fldData xml:space="preserve">PEVuZE5vdGU+PENpdGU+PEF1dGhvcj5XaXNlPC9BdXRob3I+PFllYXI+MjAxNzwvWWVhcj48UmVj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</w:fldData>
        </w:fldChar>
      </w:r>
      <w:r w:rsidR="003257CE">
        <w:rPr>
          <w:rFonts w:ascii="Times New Roman" w:hAnsi="Times New Roman" w:cs="Times New Roman"/>
          <w:sz w:val="24"/>
          <w:szCs w:val="24"/>
        </w:rPr>
        <w:instrText xml:space="preserve"> ADDIN EN.CITE </w:instrText>
      </w:r>
      <w:r w:rsidR="003257CE">
        <w:rPr>
          <w:rFonts w:ascii="Times New Roman" w:hAnsi="Times New Roman" w:cs="Times New Roman"/>
          <w:sz w:val="24"/>
          <w:szCs w:val="24"/>
        </w:rPr>
        <w:fldChar w:fldCharType="begin">
          <w:fldData xml:space="preserve">PEVuZE5vdGU+PENpdGU+PEF1dGhvcj5XaXNlPC9BdXRob3I+PFllYXI+MjAxNzwvWWVhcj48UmVj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</w:fldData>
        </w:fldChar>
      </w:r>
      <w:r w:rsidR="003257CE">
        <w:rPr>
          <w:rFonts w:ascii="Times New Roman" w:hAnsi="Times New Roman" w:cs="Times New Roman"/>
          <w:sz w:val="24"/>
          <w:szCs w:val="24"/>
        </w:rPr>
        <w:instrText xml:space="preserve"> ADDIN EN.CITE.DATA </w:instrText>
      </w:r>
      <w:r w:rsidR="003257CE">
        <w:rPr>
          <w:rFonts w:ascii="Times New Roman" w:hAnsi="Times New Roman" w:cs="Times New Roman"/>
          <w:sz w:val="24"/>
          <w:szCs w:val="24"/>
        </w:rPr>
      </w:r>
      <w:r w:rsidR="003257CE">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[37]</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w:t>
      </w:r>
      <w:r>
        <w:rPr>
          <w:rFonts w:ascii="Times New Roman" w:hAnsi="Times New Roman" w:cs="Times New Roman"/>
          <w:sz w:val="24"/>
          <w:szCs w:val="24"/>
        </w:rPr>
        <w:t>an</w:t>
      </w:r>
      <w:r w:rsidRPr="00F0497D">
        <w:rPr>
          <w:rFonts w:ascii="Times New Roman" w:hAnsi="Times New Roman" w:cs="Times New Roman"/>
          <w:sz w:val="24"/>
          <w:szCs w:val="24"/>
        </w:rPr>
        <w:t xml:space="preserve"> isotope dilution (ID) liquid chromatography – tandem mass spectrometry (LC-MS/MS) method</w:t>
      </w:r>
      <w:r>
        <w:rPr>
          <w:rFonts w:ascii="Times New Roman" w:hAnsi="Times New Roman" w:cs="Times New Roman"/>
          <w:sz w:val="24"/>
          <w:szCs w:val="24"/>
        </w:rPr>
        <w:t xml:space="preserve"> </w:t>
      </w:r>
      <w:r w:rsidR="00C94493">
        <w:rPr>
          <w:rFonts w:ascii="Times New Roman" w:hAnsi="Times New Roman" w:cs="Times New Roman"/>
          <w:sz w:val="24"/>
          <w:szCs w:val="24"/>
        </w:rPr>
        <w:t xml:space="preserve">was implemented </w:t>
      </w:r>
      <w:r w:rsidRPr="00F0497D">
        <w:rPr>
          <w:rFonts w:ascii="Times New Roman" w:hAnsi="Times New Roman" w:cs="Times New Roman"/>
          <w:sz w:val="24"/>
          <w:szCs w:val="24"/>
        </w:rPr>
        <w:t xml:space="preserve">to </w:t>
      </w:r>
      <w:r w:rsidR="00C94493">
        <w:rPr>
          <w:rFonts w:ascii="Times New Roman" w:hAnsi="Times New Roman" w:cs="Times New Roman"/>
          <w:sz w:val="24"/>
          <w:szCs w:val="24"/>
        </w:rPr>
        <w:t>measure</w:t>
      </w:r>
      <w:r w:rsidRPr="00F0497D">
        <w:rPr>
          <w:rFonts w:ascii="Times New Roman" w:hAnsi="Times New Roman" w:cs="Times New Roman"/>
          <w:sz w:val="24"/>
          <w:szCs w:val="24"/>
        </w:rPr>
        <w:t xml:space="preserve"> vitamin D</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or 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and 25(OH)D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in</w:t>
      </w:r>
      <w:r>
        <w:rPr>
          <w:rFonts w:ascii="Times New Roman" w:hAnsi="Times New Roman" w:cs="Times New Roman"/>
          <w:sz w:val="24"/>
          <w:szCs w:val="24"/>
        </w:rPr>
        <w:t xml:space="preserve"> existing food-matrix CRMs </w:t>
      </w:r>
      <w:r w:rsidR="003A2BF9">
        <w:rPr>
          <w:rFonts w:ascii="Times New Roman" w:hAnsi="Times New Roman" w:cs="Times New Roman"/>
          <w:sz w:val="24"/>
          <w:szCs w:val="24"/>
        </w:rPr>
        <w:t>and</w:t>
      </w:r>
      <w:r>
        <w:rPr>
          <w:rFonts w:ascii="Times New Roman" w:hAnsi="Times New Roman" w:cs="Times New Roman"/>
          <w:sz w:val="24"/>
          <w:szCs w:val="24"/>
        </w:rPr>
        <w:t xml:space="preserve"> assign certified values</w:t>
      </w:r>
      <w:r w:rsidRPr="00F0497D">
        <w:rPr>
          <w:rFonts w:ascii="Times New Roman" w:hAnsi="Times New Roman" w:cs="Times New Roman"/>
          <w:sz w:val="24"/>
          <w:szCs w:val="24"/>
        </w:rPr>
        <w:t xml:space="preserve">.  </w:t>
      </w:r>
      <w:r>
        <w:rPr>
          <w:rFonts w:ascii="Times New Roman" w:hAnsi="Times New Roman" w:cs="Times New Roman"/>
          <w:sz w:val="24"/>
          <w:szCs w:val="24"/>
        </w:rPr>
        <w:t xml:space="preserve">The following </w:t>
      </w:r>
      <w:r w:rsidRPr="00F0497D">
        <w:rPr>
          <w:rFonts w:ascii="Times New Roman" w:hAnsi="Times New Roman" w:cs="Times New Roman"/>
          <w:sz w:val="24"/>
          <w:szCs w:val="24"/>
        </w:rPr>
        <w:t>Standard Reference Materials</w:t>
      </w:r>
      <w:r w:rsidRPr="00F0497D">
        <w:rPr>
          <w:rFonts w:ascii="Times New Roman" w:hAnsi="Times New Roman" w:cs="Times New Roman"/>
          <w:sz w:val="24"/>
          <w:szCs w:val="24"/>
          <w:vertAlign w:val="superscript"/>
        </w:rPr>
        <w:t>®</w:t>
      </w:r>
      <w:r w:rsidRPr="00F0497D">
        <w:rPr>
          <w:rFonts w:ascii="Times New Roman" w:hAnsi="Times New Roman" w:cs="Times New Roman"/>
          <w:sz w:val="24"/>
          <w:szCs w:val="24"/>
        </w:rPr>
        <w:t xml:space="preserve"> (SRMs), which are CRMs issued by NIST,</w:t>
      </w:r>
      <w:r>
        <w:rPr>
          <w:rFonts w:ascii="Times New Roman" w:hAnsi="Times New Roman" w:cs="Times New Roman"/>
          <w:sz w:val="24"/>
          <w:szCs w:val="24"/>
        </w:rPr>
        <w:t xml:space="preserve"> were analyzed: </w:t>
      </w:r>
      <w:r w:rsidRPr="00F0497D">
        <w:rPr>
          <w:rFonts w:ascii="Times New Roman" w:hAnsi="Times New Roman" w:cs="Times New Roman"/>
          <w:sz w:val="24"/>
          <w:szCs w:val="24"/>
        </w:rPr>
        <w:t xml:space="preserve"> SRM 1546a Meat Homogenate </w:t>
      </w:r>
      <w:r w:rsidRPr="00F0497D">
        <w:rPr>
          <w:rFonts w:ascii="Times New Roman" w:hAnsi="Times New Roman" w:cs="Times New Roman"/>
          <w:sz w:val="24"/>
          <w:szCs w:val="24"/>
        </w:rPr>
        <w:fldChar w:fldCharType="begin"/>
      </w:r>
      <w:r w:rsidR="003257CE">
        <w:rPr>
          <w:rFonts w:ascii="Times New Roman" w:hAnsi="Times New Roman" w:cs="Times New Roman"/>
          <w:sz w:val="24"/>
          <w:szCs w:val="24"/>
        </w:rPr>
        <w:instrText xml:space="preserve"> ADDIN EN.CITE &lt;EndNote&gt;&lt;Cite&gt;&lt;Author&gt;NIST&lt;/Author&gt;&lt;Year&gt;2024, original certificate issued &lt;/Year&gt;&lt;RecNum&gt;2296&lt;/RecNum&gt;&lt;DisplayText&gt;[38]&lt;/DisplayText&gt;&lt;record&gt;&lt;rec-number&gt;2296&lt;/rec-number&gt;&lt;foreign-keys&gt;&lt;key app="EN" db-id="dfevdxapcxazspe25vq5drrsf2p2vp2d9rpw" timestamp="1721415740"&gt;2296&lt;/key&gt;&lt;/foreign-keys&gt;&lt;ref-type name="Standard"&gt;58&lt;/ref-type&gt;&lt;contributors&gt;&lt;authors&gt;&lt;author&gt;NIST&lt;/author&gt;&lt;/authors&gt;&lt;/contributors&gt;&lt;titles&gt;&lt;title&gt;Certificate of Analysis Standard Refernce Material 1546a Meat Homogenate&lt;/title&gt;&lt;/titles&gt;&lt;pages&gt;11 pp&lt;/pages&gt;&lt;dates&gt;&lt;year&gt;2024, original certificate issued &lt;/year&gt;&lt;/dates&gt;&lt;pub-location&gt;Gaithersburg, MD&lt;/pub-location&gt;&lt;publisher&gt;National Institute of Standards and Technology (NIST)&lt;/publisher&gt;&lt;urls&gt;&lt;/urls&gt;&lt;/record&gt;&lt;/Cite&gt;&lt;/EndNote&gt;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[38]</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SRM 1549a Whole Milk Powder </w:t>
      </w:r>
      <w:r w:rsidRPr="00F0497D">
        <w:rPr>
          <w:rFonts w:ascii="Times New Roman" w:hAnsi="Times New Roman" w:cs="Times New Roman"/>
          <w:sz w:val="24"/>
          <w:szCs w:val="24"/>
        </w:rPr>
        <w:fldChar w:fldCharType="begin"/>
      </w:r>
      <w:r w:rsidR="003257CE">
        <w:rPr>
          <w:rFonts w:ascii="Times New Roman" w:hAnsi="Times New Roman" w:cs="Times New Roman"/>
          <w:sz w:val="24"/>
          <w:szCs w:val="24"/>
        </w:rPr>
        <w:instrText xml:space="preserve"> ADDIN EN.CITE &lt;EndNote&gt;&lt;Cite&gt;&lt;Author&gt;NIST&lt;/Author&gt;&lt;Year&gt;2022, original certificate 2013&lt;/Year&gt;&lt;RecNum&gt;2295&lt;/RecNum&gt;&lt;DisplayText&gt;[39]&lt;/DisplayText&gt;&lt;record&gt;&lt;rec-number&gt;2295&lt;/rec-number&gt;&lt;foreign-keys&gt;&lt;key app="EN" db-id="dfevdxapcxazspe25vq5drrsf2p2vp2d9rpw" timestamp="1721415537"&gt;2295&lt;/key&gt;&lt;/foreign-keys&gt;&lt;ref-type name="Standard"&gt;58&lt;/ref-type&gt;&lt;contributors&gt;&lt;authors&gt;&lt;author&gt;NIST&lt;/author&gt;&lt;/authors&gt;&lt;/contributors&gt;&lt;titles&gt;&lt;title&gt;Certificate of Analysis Standard Refreence Material 1549a Whole Milk Powder&lt;/title&gt;&lt;/titles&gt;&lt;pages&gt;10 pp&lt;/pages&gt;&lt;dates&gt;&lt;year&gt;2022, original certificate 2013&lt;/year&gt;&lt;/dates&gt;&lt;pub-location&gt;Gaitherburg, MD&lt;/pub-location&gt;&lt;publisher&gt;National Institute of Standards and Technology (NIST)&lt;/publisher&gt;&lt;urls&gt;&lt;/urls&gt;&lt;/record&gt;&lt;/Cite&gt;&lt;/EndNote&gt;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[39]</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SRM 1577c Bovine Liver </w:t>
      </w:r>
      <w:r w:rsidRPr="00F0497D">
        <w:rPr>
          <w:rFonts w:ascii="Times New Roman" w:hAnsi="Times New Roman" w:cs="Times New Roman"/>
          <w:sz w:val="24"/>
          <w:szCs w:val="24"/>
        </w:rPr>
        <w:fldChar w:fldCharType="begin"/>
      </w:r>
      <w:r w:rsidR="003257CE">
        <w:rPr>
          <w:rFonts w:ascii="Times New Roman" w:hAnsi="Times New Roman" w:cs="Times New Roman"/>
          <w:sz w:val="24"/>
          <w:szCs w:val="24"/>
        </w:rPr>
        <w:instrText xml:space="preserve"> ADDIN EN.CITE &lt;EndNote&gt;&lt;Cite&gt;&lt;Author&gt;NIST&lt;/Author&gt;&lt;Year&gt;2018, original certificate issued 2009&lt;/Year&gt;&lt;RecNum&gt;2294&lt;/RecNum&gt;&lt;DisplayText&gt;[40]&lt;/DisplayText&gt;&lt;record&gt;&lt;rec-number&gt;2294&lt;/rec-number&gt;&lt;foreign-keys&gt;&lt;key app="EN" db-id="dfevdxapcxazspe25vq5drrsf2p2vp2d9rpw" timestamp="1721415245"&gt;2294&lt;/key&gt;&lt;/foreign-keys&gt;&lt;ref-type name="Standard"&gt;58&lt;/ref-type&gt;&lt;contributors&gt;&lt;authors&gt;&lt;author&gt;NIST&lt;/author&gt;&lt;/authors&gt;&lt;/contributors&gt;&lt;titles&gt;&lt;title&gt;Certificate of Analysis Standard Reference Material 1577c Bovine Liver&lt;/title&gt;&lt;/titles&gt;&lt;pages&gt;6 pp&lt;/pages&gt;&lt;dates&gt;&lt;year&gt;2018, original certificate issued 2009&lt;/year&gt;&lt;/dates&gt;&lt;pub-location&gt;Gaithersburg, MD&lt;/pub-location&gt;&lt;publisher&gt;National Instituteof Standards and technology (NIST)&lt;/publisher&gt;&lt;urls&gt;&lt;/urls&gt;&lt;/record&gt;&lt;/Cite&gt;&lt;/EndNote&gt;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[40]</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SRM 1845a Whole Egg Powder </w:t>
      </w:r>
      <w:r w:rsidRPr="00F0497D">
        <w:rPr>
          <w:rFonts w:ascii="Times New Roman" w:hAnsi="Times New Roman" w:cs="Times New Roman"/>
          <w:sz w:val="24"/>
          <w:szCs w:val="24"/>
        </w:rPr>
        <w:fldChar w:fldCharType="begin"/>
      </w:r>
      <w:r w:rsidR="003257CE">
        <w:rPr>
          <w:rFonts w:ascii="Times New Roman" w:hAnsi="Times New Roman" w:cs="Times New Roman"/>
          <w:sz w:val="24"/>
          <w:szCs w:val="24"/>
        </w:rPr>
        <w:instrText xml:space="preserve"> ADDIN EN.CITE &lt;EndNote&gt;&lt;Cite&gt;&lt;Author&gt;NIST&lt;/Author&gt;&lt;Year&gt;2020, original Certificate issued 2014&lt;/Year&gt;&lt;RecNum&gt;2293&lt;/RecNum&gt;&lt;DisplayText&gt;[41]&lt;/DisplayText&gt;&lt;record&gt;&lt;rec-number&gt;2293&lt;/rec-number&gt;&lt;foreign-keys&gt;&lt;key app="EN" db-id="dfevdxapcxazspe25vq5drrsf2p2vp2d9rpw" timestamp="1721415038"&gt;2293&lt;/key&gt;&lt;/foreign-keys&gt;&lt;ref-type name="Standard"&gt;58&lt;/ref-type&gt;&lt;contributors&gt;&lt;authors&gt;&lt;author&gt;NIST&lt;/author&gt;&lt;/authors&gt;&lt;/contributors&gt;&lt;titles&gt;&lt;title&gt;Certificate of Analysis Standard Reference Material 1845a Whole Egg Powder&lt;/title&gt;&lt;/titles&gt;&lt;pages&gt;11 pp&lt;/pages&gt;&lt;dates&gt;&lt;year&gt;2020, original Certificate issued 2014&lt;/year&gt;&lt;/dates&gt;&lt;pub-location&gt;Gaithersburg, MD&lt;/pub-location&gt;&lt;publisher&gt;National Institute of Standards and Technology (NIST)&lt;/publisher&gt;&lt;urls&gt;&lt;/urls&gt;&lt;/record&gt;&lt;/Cite&gt;&lt;/EndNote&gt;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[41]</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and SRM 3235 Soy Milk </w:t>
      </w:r>
      <w:r w:rsidRPr="00F0497D">
        <w:rPr>
          <w:rFonts w:ascii="Times New Roman" w:hAnsi="Times New Roman" w:cs="Times New Roman"/>
          <w:sz w:val="24"/>
          <w:szCs w:val="24"/>
        </w:rPr>
        <w:fldChar w:fldCharType="begin"/>
      </w:r>
      <w:r w:rsidR="003257CE">
        <w:rPr>
          <w:rFonts w:ascii="Times New Roman" w:hAnsi="Times New Roman" w:cs="Times New Roman"/>
          <w:sz w:val="24"/>
          <w:szCs w:val="24"/>
        </w:rPr>
        <w:instrText xml:space="preserve"> ADDIN EN.CITE &lt;EndNote&gt;&lt;Cite&gt;&lt;Author&gt;NIST&lt;/Author&gt;&lt;Year&gt;2017&lt;/Year&gt;&lt;RecNum&gt;2297&lt;/RecNum&gt;&lt;DisplayText&gt;[42]&lt;/DisplayText&gt;&lt;record&gt;&lt;rec-number&gt;2297&lt;/rec-number&gt;&lt;foreign-keys&gt;&lt;key app="EN" db-id="dfevdxapcxazspe25vq5drrsf2p2vp2d9rpw" timestamp="1721415860"&gt;2297&lt;/key&gt;&lt;/foreign-keys&gt;&lt;ref-type name="Standard"&gt;58&lt;/ref-type&gt;&lt;contributors&gt;&lt;authors&gt;&lt;author&gt;NIST&lt;/author&gt;&lt;/authors&gt;&lt;/contributors&gt;&lt;titles&gt;&lt;title&gt;Certificate of Analysis Standard Reference Material 3235 Soy Milk&lt;/title&gt;&lt;/titles&gt;&lt;pages&gt;8 pp&lt;/pages&gt;&lt;dates&gt;&lt;year&gt;2017&lt;/year&gt;&lt;/dates&gt;&lt;publisher&gt;National Institute of Standards and technology (NIST)&lt;/publisher&gt;&lt;urls&gt;&lt;/urls&gt;&lt;/record&gt;&lt;/Cite&gt;&lt;/EndNote&gt;</w:instrText>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[42]</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w:t>
      </w:r>
      <w:r>
        <w:rPr>
          <w:rFonts w:ascii="Times New Roman" w:hAnsi="Times New Roman" w:cs="Times New Roman"/>
          <w:sz w:val="24"/>
          <w:szCs w:val="24"/>
        </w:rPr>
        <w:t xml:space="preserve"> </w:t>
      </w:r>
      <w:r w:rsidRPr="00F0497D">
        <w:rPr>
          <w:rFonts w:ascii="Times New Roman" w:hAnsi="Times New Roman" w:cs="Times New Roman"/>
          <w:sz w:val="24"/>
          <w:szCs w:val="24"/>
        </w:rPr>
        <w:t xml:space="preserve"> The results obtained using this ID LC-MS/MS method were combined with results from a USDA</w:t>
      </w:r>
      <w:r>
        <w:rPr>
          <w:rFonts w:ascii="Times New Roman" w:hAnsi="Times New Roman" w:cs="Times New Roman"/>
          <w:sz w:val="24"/>
          <w:szCs w:val="24"/>
        </w:rPr>
        <w:t xml:space="preserve">-coordinated </w:t>
      </w:r>
      <w:r w:rsidRPr="00F0497D">
        <w:rPr>
          <w:rFonts w:ascii="Times New Roman" w:hAnsi="Times New Roman" w:cs="Times New Roman"/>
          <w:sz w:val="24"/>
          <w:szCs w:val="24"/>
        </w:rPr>
        <w:t xml:space="preserve">interlaboratory study </w:t>
      </w:r>
      <w:r w:rsidRPr="00F0497D">
        <w:rPr>
          <w:rFonts w:ascii="Times New Roman" w:hAnsi="Times New Roman" w:cs="Times New Roman"/>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Pr="00F0497D">
        <w:rPr>
          <w:rFonts w:ascii="Times New Roman" w:hAnsi="Times New Roman" w:cs="Times New Roman"/>
          <w:sz w:val="24"/>
          <w:szCs w:val="24"/>
        </w:rPr>
      </w:r>
      <w:r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[43]</w:t>
      </w:r>
      <w:r w:rsidRPr="00F0497D">
        <w:rPr>
          <w:rFonts w:ascii="Times New Roman" w:hAnsi="Times New Roman" w:cs="Times New Roman"/>
          <w:sz w:val="24"/>
          <w:szCs w:val="24"/>
        </w:rPr>
        <w:fldChar w:fldCharType="end"/>
      </w:r>
      <w:r w:rsidRPr="00F0497D">
        <w:rPr>
          <w:rFonts w:ascii="Times New Roman" w:hAnsi="Times New Roman" w:cs="Times New Roman"/>
          <w:sz w:val="24"/>
          <w:szCs w:val="24"/>
        </w:rPr>
        <w:t xml:space="preserve"> in which several of </w:t>
      </w:r>
      <w:r w:rsidRPr="00F0497D">
        <w:rPr>
          <w:rFonts w:ascii="Times New Roman" w:hAnsi="Times New Roman" w:cs="Times New Roman"/>
          <w:sz w:val="24"/>
          <w:szCs w:val="24"/>
        </w:rPr>
        <w:lastRenderedPageBreak/>
        <w:t>these SRMs were analyzed by five laboratories with experience in measuring vitamin D and vitamin D metabolites in foods and dietary supplements</w:t>
      </w:r>
      <w:r w:rsidR="00DF0D58">
        <w:rPr>
          <w:rFonts w:ascii="Times New Roman" w:hAnsi="Times New Roman" w:cs="Times New Roman"/>
          <w:sz w:val="24"/>
          <w:szCs w:val="24"/>
        </w:rPr>
        <w:t xml:space="preserve"> and </w:t>
      </w:r>
      <w:r w:rsidR="00916CF6">
        <w:rPr>
          <w:rFonts w:ascii="Times New Roman" w:hAnsi="Times New Roman" w:cs="Times New Roman"/>
          <w:sz w:val="24"/>
          <w:szCs w:val="24"/>
        </w:rPr>
        <w:t>with measurements from other collaborators</w:t>
      </w:r>
      <w:r w:rsidRPr="00F0497D">
        <w:rPr>
          <w:rFonts w:ascii="Times New Roman" w:hAnsi="Times New Roman" w:cs="Times New Roman"/>
          <w:sz w:val="24"/>
          <w:szCs w:val="24"/>
        </w:rPr>
        <w:t xml:space="preserve">.  The </w:t>
      </w:r>
      <w:r>
        <w:rPr>
          <w:rFonts w:ascii="Times New Roman" w:hAnsi="Times New Roman" w:cs="Times New Roman"/>
          <w:sz w:val="24"/>
          <w:szCs w:val="24"/>
        </w:rPr>
        <w:t xml:space="preserve">availability of </w:t>
      </w:r>
      <w:r w:rsidRPr="00F0497D">
        <w:rPr>
          <w:rFonts w:ascii="Times New Roman" w:hAnsi="Times New Roman" w:cs="Times New Roman"/>
          <w:sz w:val="24"/>
          <w:szCs w:val="24"/>
        </w:rPr>
        <w:t xml:space="preserve">food-matrix SRMs </w:t>
      </w:r>
      <w:r>
        <w:rPr>
          <w:rFonts w:ascii="Times New Roman" w:hAnsi="Times New Roman" w:cs="Times New Roman"/>
          <w:sz w:val="24"/>
          <w:szCs w:val="24"/>
        </w:rPr>
        <w:t>with values assigned for vitamin D</w:t>
      </w:r>
      <w:r w:rsidRPr="003D754D">
        <w:rPr>
          <w:rFonts w:ascii="Times New Roman" w:hAnsi="Times New Roman" w:cs="Times New Roman"/>
          <w:sz w:val="24"/>
          <w:szCs w:val="24"/>
          <w:vertAlign w:val="subscript"/>
        </w:rPr>
        <w:t>2</w:t>
      </w:r>
      <w:r>
        <w:rPr>
          <w:rFonts w:ascii="Times New Roman" w:hAnsi="Times New Roman" w:cs="Times New Roman"/>
          <w:sz w:val="24"/>
          <w:szCs w:val="24"/>
        </w:rPr>
        <w:t>, vitamin D</w:t>
      </w:r>
      <w:r>
        <w:rPr>
          <w:rFonts w:ascii="Times New Roman" w:hAnsi="Times New Roman" w:cs="Times New Roman"/>
          <w:sz w:val="24"/>
          <w:szCs w:val="24"/>
          <w:vertAlign w:val="subscript"/>
        </w:rPr>
        <w:t>3</w:t>
      </w:r>
      <w:r>
        <w:rPr>
          <w:rFonts w:ascii="Times New Roman" w:hAnsi="Times New Roman" w:cs="Times New Roman"/>
          <w:sz w:val="24"/>
          <w:szCs w:val="24"/>
        </w:rPr>
        <w:t>, and 25(OH)D</w:t>
      </w:r>
      <w:r w:rsidRPr="00321332">
        <w:rPr>
          <w:rFonts w:ascii="Times New Roman" w:hAnsi="Times New Roman" w:cs="Times New Roman"/>
          <w:sz w:val="24"/>
          <w:szCs w:val="24"/>
          <w:vertAlign w:val="subscript"/>
        </w:rPr>
        <w:t>3</w:t>
      </w:r>
      <w:r>
        <w:rPr>
          <w:rFonts w:ascii="Times New Roman" w:hAnsi="Times New Roman" w:cs="Times New Roman"/>
          <w:sz w:val="24"/>
          <w:szCs w:val="24"/>
        </w:rPr>
        <w:t xml:space="preserve"> </w:t>
      </w:r>
      <w:r w:rsidR="00D06A9D">
        <w:rPr>
          <w:rFonts w:ascii="Times New Roman" w:hAnsi="Times New Roman" w:cs="Times New Roman"/>
          <w:sz w:val="24"/>
          <w:szCs w:val="24"/>
        </w:rPr>
        <w:t>provides</w:t>
      </w:r>
      <w:r w:rsidRPr="00F0497D">
        <w:rPr>
          <w:rFonts w:ascii="Times New Roman" w:hAnsi="Times New Roman" w:cs="Times New Roman"/>
          <w:sz w:val="24"/>
          <w:szCs w:val="24"/>
        </w:rPr>
        <w:t xml:space="preserve"> </w:t>
      </w:r>
      <w:r w:rsidR="00D06A9D">
        <w:rPr>
          <w:rFonts w:ascii="Times New Roman" w:hAnsi="Times New Roman" w:cs="Times New Roman"/>
          <w:sz w:val="24"/>
          <w:szCs w:val="24"/>
        </w:rPr>
        <w:t>essential</w:t>
      </w:r>
      <w:r w:rsidRPr="00F0497D">
        <w:rPr>
          <w:rFonts w:ascii="Times New Roman" w:hAnsi="Times New Roman" w:cs="Times New Roman"/>
          <w:sz w:val="24"/>
          <w:szCs w:val="24"/>
        </w:rPr>
        <w:t xml:space="preserve"> tools to </w:t>
      </w:r>
      <w:r w:rsidR="00F84BAB">
        <w:rPr>
          <w:rFonts w:ascii="Times New Roman" w:hAnsi="Times New Roman" w:cs="Times New Roman"/>
          <w:sz w:val="24"/>
          <w:szCs w:val="24"/>
        </w:rPr>
        <w:t>for validation of</w:t>
      </w:r>
      <w:r w:rsidR="00A540C0">
        <w:rPr>
          <w:rFonts w:ascii="Times New Roman" w:hAnsi="Times New Roman" w:cs="Times New Roman"/>
          <w:sz w:val="24"/>
          <w:szCs w:val="24"/>
        </w:rPr>
        <w:t xml:space="preserve"> </w:t>
      </w:r>
      <w:r w:rsidR="00983989">
        <w:rPr>
          <w:rFonts w:ascii="Times New Roman" w:hAnsi="Times New Roman" w:cs="Times New Roman"/>
          <w:sz w:val="24"/>
          <w:szCs w:val="24"/>
        </w:rPr>
        <w:t xml:space="preserve">new analytical methodologies and </w:t>
      </w:r>
      <w:r w:rsidR="00CF62C0">
        <w:rPr>
          <w:rFonts w:ascii="Times New Roman" w:hAnsi="Times New Roman" w:cs="Times New Roman"/>
          <w:sz w:val="24"/>
          <w:szCs w:val="24"/>
        </w:rPr>
        <w:t xml:space="preserve">ultimately to assure the </w:t>
      </w:r>
      <w:r w:rsidRPr="00F0497D">
        <w:rPr>
          <w:rFonts w:ascii="Times New Roman" w:hAnsi="Times New Roman" w:cs="Times New Roman"/>
          <w:sz w:val="24"/>
          <w:szCs w:val="24"/>
        </w:rPr>
        <w:t>accuracy of food composition data used to estimate dietary intake.</w:t>
      </w:r>
    </w:p>
    <w:p w14:paraId="4C64F1A6" w14:textId="77777777" w:rsidR="00A03D40" w:rsidRPr="00C07F5B" w:rsidRDefault="00A03D40" w:rsidP="00727275">
      <w:pPr>
        <w:pStyle w:val="NoSpacing"/>
        <w:spacing w:line="480" w:lineRule="auto"/>
        <w:ind w:firstLine="720"/>
        <w:jc w:val="both"/>
        <w:rPr>
          <w:rFonts w:ascii="Times New Roman" w:hAnsi="Times New Roman" w:cs="Times New Roman"/>
          <w:sz w:val="24"/>
          <w:szCs w:val="24"/>
        </w:rPr>
      </w:pPr>
    </w:p>
    <w:p w14:paraId="507CD582" w14:textId="3461E973" w:rsidR="00202D29" w:rsidRPr="0018531C" w:rsidRDefault="00B13877" w:rsidP="00727275">
      <w:pPr>
        <w:pStyle w:val="NoSpacing"/>
        <w:spacing w:line="480" w:lineRule="auto"/>
        <w:jc w:val="both"/>
        <w:rPr>
          <w:rFonts w:ascii="Times New Roman" w:hAnsi="Times New Roman" w:cs="Times New Roman"/>
          <w:b/>
          <w:bCs/>
          <w:sz w:val="24"/>
          <w:szCs w:val="24"/>
        </w:rPr>
      </w:pPr>
      <w:r w:rsidRPr="0018531C">
        <w:rPr>
          <w:rFonts w:ascii="Times New Roman" w:hAnsi="Times New Roman" w:cs="Times New Roman"/>
          <w:b/>
          <w:bCs/>
          <w:sz w:val="24"/>
          <w:szCs w:val="24"/>
        </w:rPr>
        <w:t>Materials and Methods</w:t>
      </w:r>
    </w:p>
    <w:p w14:paraId="10FC6E92" w14:textId="77777777" w:rsidR="008D1AC6" w:rsidRPr="00F0497D" w:rsidRDefault="00B13877" w:rsidP="00727275">
      <w:pPr>
        <w:pStyle w:val="NoSpacing"/>
        <w:spacing w:line="480" w:lineRule="auto"/>
        <w:jc w:val="both"/>
        <w:rPr>
          <w:rFonts w:ascii="Times New Roman" w:hAnsi="Times New Roman" w:cs="Times New Roman"/>
          <w:i/>
          <w:sz w:val="24"/>
          <w:szCs w:val="24"/>
        </w:rPr>
      </w:pPr>
      <w:r w:rsidRPr="00F0497D">
        <w:rPr>
          <w:rFonts w:ascii="Times New Roman" w:hAnsi="Times New Roman" w:cs="Times New Roman"/>
          <w:i/>
          <w:sz w:val="24"/>
          <w:szCs w:val="24"/>
        </w:rPr>
        <w:t>Chemicals</w:t>
      </w:r>
    </w:p>
    <w:p w14:paraId="027C494D" w14:textId="326BD2B3" w:rsidR="00B13877" w:rsidRPr="00F0497D" w:rsidRDefault="00B13877"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(cholecalciferol)</w:t>
      </w:r>
      <w:r w:rsidR="00082EB2" w:rsidRPr="00F0497D">
        <w:rPr>
          <w:rFonts w:ascii="Times New Roman" w:hAnsi="Times New Roman" w:cs="Times New Roman"/>
          <w:sz w:val="24"/>
          <w:szCs w:val="24"/>
        </w:rPr>
        <w:t>, vitamin D</w:t>
      </w:r>
      <w:r w:rsidR="00082EB2" w:rsidRPr="00F0497D">
        <w:rPr>
          <w:rFonts w:ascii="Times New Roman" w:hAnsi="Times New Roman" w:cs="Times New Roman"/>
          <w:sz w:val="24"/>
          <w:szCs w:val="24"/>
          <w:vertAlign w:val="subscript"/>
        </w:rPr>
        <w:t>2</w:t>
      </w:r>
      <w:r w:rsidR="00082EB2" w:rsidRPr="00F0497D">
        <w:rPr>
          <w:rFonts w:ascii="Times New Roman" w:hAnsi="Times New Roman" w:cs="Times New Roman"/>
          <w:sz w:val="24"/>
          <w:szCs w:val="24"/>
        </w:rPr>
        <w:t xml:space="preserve"> (</w:t>
      </w:r>
      <w:r w:rsidR="00B32AA2" w:rsidRPr="00F0497D">
        <w:rPr>
          <w:rFonts w:ascii="Times New Roman" w:hAnsi="Times New Roman" w:cs="Times New Roman"/>
          <w:sz w:val="24"/>
          <w:szCs w:val="24"/>
        </w:rPr>
        <w:t>ergocalciferol)</w:t>
      </w:r>
      <w:r w:rsidRPr="00F0497D">
        <w:rPr>
          <w:rFonts w:ascii="Times New Roman" w:hAnsi="Times New Roman" w:cs="Times New Roman"/>
          <w:sz w:val="24"/>
          <w:szCs w:val="24"/>
        </w:rPr>
        <w:t xml:space="preserve"> and 25-hydroxyvitamin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(25(OH)D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as monohydrate)</w:t>
      </w:r>
      <w:r w:rsidR="00326EC3" w:rsidRPr="00F0497D">
        <w:rPr>
          <w:rFonts w:ascii="Times New Roman" w:hAnsi="Times New Roman" w:cs="Times New Roman"/>
          <w:sz w:val="24"/>
          <w:szCs w:val="24"/>
        </w:rPr>
        <w:t xml:space="preserve"> </w:t>
      </w:r>
      <w:r w:rsidR="00620720">
        <w:rPr>
          <w:rFonts w:ascii="Times New Roman" w:hAnsi="Times New Roman" w:cs="Times New Roman"/>
          <w:sz w:val="24"/>
          <w:szCs w:val="24"/>
        </w:rPr>
        <w:t xml:space="preserve">reference standards </w:t>
      </w:r>
      <w:r w:rsidRPr="00F0497D">
        <w:rPr>
          <w:rFonts w:ascii="Times New Roman" w:hAnsi="Times New Roman" w:cs="Times New Roman"/>
          <w:sz w:val="24"/>
          <w:szCs w:val="24"/>
        </w:rPr>
        <w:t>were acquired from United States Pharmacopeia (USP, Rockville, MD, USA).</w:t>
      </w:r>
      <w:r w:rsidR="00A272D2" w:rsidRPr="00F0497D">
        <w:rPr>
          <w:rFonts w:ascii="Times New Roman" w:hAnsi="Times New Roman" w:cs="Times New Roman"/>
          <w:iCs/>
          <w:sz w:val="24"/>
          <w:szCs w:val="24"/>
        </w:rPr>
        <w:t xml:space="preserve"> </w:t>
      </w:r>
      <w:r w:rsidR="0034768C" w:rsidRPr="00F0497D">
        <w:rPr>
          <w:rFonts w:ascii="Times New Roman" w:hAnsi="Times New Roman" w:cs="Times New Roman"/>
          <w:sz w:val="24"/>
          <w:szCs w:val="24"/>
        </w:rPr>
        <w:t xml:space="preserve">25-hydroxyvitamin </w:t>
      </w:r>
      <w:r w:rsidR="00A67CA3" w:rsidRPr="00F0497D">
        <w:rPr>
          <w:rFonts w:ascii="Times New Roman" w:hAnsi="Times New Roman" w:cs="Times New Roman"/>
          <w:sz w:val="24"/>
          <w:szCs w:val="24"/>
        </w:rPr>
        <w:t>D</w:t>
      </w:r>
      <w:r w:rsidR="00A67CA3">
        <w:rPr>
          <w:rFonts w:ascii="Times New Roman" w:hAnsi="Times New Roman" w:cs="Times New Roman"/>
          <w:sz w:val="24"/>
          <w:szCs w:val="24"/>
          <w:vertAlign w:val="subscript"/>
        </w:rPr>
        <w:t>2</w:t>
      </w:r>
      <w:r w:rsidR="00A67CA3" w:rsidRPr="00F0497D">
        <w:rPr>
          <w:rFonts w:ascii="Times New Roman" w:hAnsi="Times New Roman" w:cs="Times New Roman"/>
          <w:sz w:val="24"/>
          <w:szCs w:val="24"/>
        </w:rPr>
        <w:t xml:space="preserve"> </w:t>
      </w:r>
      <w:r w:rsidR="0034768C" w:rsidRPr="00F0497D">
        <w:rPr>
          <w:rFonts w:ascii="Times New Roman" w:hAnsi="Times New Roman" w:cs="Times New Roman"/>
          <w:sz w:val="24"/>
          <w:szCs w:val="24"/>
        </w:rPr>
        <w:t>(25(OH)D</w:t>
      </w:r>
      <w:r w:rsidR="0034768C" w:rsidRPr="00F0497D">
        <w:rPr>
          <w:rFonts w:ascii="Times New Roman" w:hAnsi="Times New Roman" w:cs="Times New Roman"/>
          <w:sz w:val="24"/>
          <w:szCs w:val="24"/>
          <w:vertAlign w:val="subscript"/>
        </w:rPr>
        <w:t>2</w:t>
      </w:r>
      <w:r w:rsidR="0034768C" w:rsidRPr="00F0497D">
        <w:rPr>
          <w:rFonts w:ascii="Times New Roman" w:hAnsi="Times New Roman" w:cs="Times New Roman"/>
          <w:sz w:val="24"/>
          <w:szCs w:val="24"/>
        </w:rPr>
        <w:t xml:space="preserve">), </w:t>
      </w:r>
      <w:r w:rsidR="00A272D2" w:rsidRPr="00F0497D">
        <w:rPr>
          <w:rFonts w:ascii="Times New Roman" w:hAnsi="Times New Roman" w:cs="Times New Roman"/>
          <w:iCs/>
          <w:sz w:val="24"/>
          <w:szCs w:val="24"/>
        </w:rPr>
        <w:t>3</w:t>
      </w:r>
      <w:r w:rsidR="001C3208" w:rsidRPr="00F0497D">
        <w:rPr>
          <w:rFonts w:ascii="Times New Roman" w:hAnsi="Times New Roman" w:cs="Times New Roman"/>
          <w:iCs/>
          <w:sz w:val="24"/>
          <w:szCs w:val="24"/>
        </w:rPr>
        <w:noBreakHyphen/>
      </w:r>
      <w:r w:rsidR="00A272D2" w:rsidRPr="00F0497D">
        <w:rPr>
          <w:rFonts w:ascii="Times New Roman" w:hAnsi="Times New Roman" w:cs="Times New Roman"/>
          <w:iCs/>
          <w:sz w:val="24"/>
          <w:szCs w:val="24"/>
        </w:rPr>
        <w:t>epi</w:t>
      </w:r>
      <w:r w:rsidR="001C3208" w:rsidRPr="00F0497D">
        <w:rPr>
          <w:rFonts w:ascii="Times New Roman" w:hAnsi="Times New Roman" w:cs="Times New Roman"/>
          <w:iCs/>
          <w:sz w:val="24"/>
          <w:szCs w:val="24"/>
        </w:rPr>
        <w:noBreakHyphen/>
      </w:r>
      <w:r w:rsidR="00A272D2" w:rsidRPr="00F0497D">
        <w:rPr>
          <w:rFonts w:ascii="Times New Roman" w:hAnsi="Times New Roman" w:cs="Times New Roman"/>
          <w:iCs/>
          <w:sz w:val="24"/>
          <w:szCs w:val="24"/>
        </w:rPr>
        <w:t>25(OH)D</w:t>
      </w:r>
      <w:r w:rsidR="00A272D2" w:rsidRPr="00F0497D">
        <w:rPr>
          <w:rFonts w:ascii="Times New Roman" w:hAnsi="Times New Roman" w:cs="Times New Roman"/>
          <w:iCs/>
          <w:sz w:val="24"/>
          <w:szCs w:val="24"/>
          <w:vertAlign w:val="subscript"/>
        </w:rPr>
        <w:t>3</w:t>
      </w:r>
      <w:r w:rsidR="00A272D2" w:rsidRPr="00F0497D">
        <w:rPr>
          <w:rFonts w:ascii="Times New Roman" w:hAnsi="Times New Roman" w:cs="Times New Roman"/>
          <w:iCs/>
          <w:sz w:val="24"/>
          <w:szCs w:val="24"/>
        </w:rPr>
        <w:t xml:space="preserve"> and 3</w:t>
      </w:r>
      <w:r w:rsidR="00A272D2" w:rsidRPr="00F0497D">
        <w:rPr>
          <w:rFonts w:ascii="Times New Roman" w:hAnsi="Times New Roman" w:cs="Times New Roman"/>
          <w:iCs/>
          <w:sz w:val="24"/>
          <w:szCs w:val="24"/>
        </w:rPr>
        <w:noBreakHyphen/>
        <w:t>epi-25(OH)D</w:t>
      </w:r>
      <w:r w:rsidR="00A272D2" w:rsidRPr="00F0497D">
        <w:rPr>
          <w:rFonts w:ascii="Times New Roman" w:hAnsi="Times New Roman" w:cs="Times New Roman"/>
          <w:iCs/>
          <w:sz w:val="24"/>
          <w:szCs w:val="24"/>
          <w:vertAlign w:val="subscript"/>
        </w:rPr>
        <w:t>2</w:t>
      </w:r>
      <w:r w:rsidR="00A272D2" w:rsidRPr="00F0497D">
        <w:rPr>
          <w:rFonts w:ascii="Times New Roman" w:hAnsi="Times New Roman" w:cs="Times New Roman"/>
          <w:iCs/>
          <w:sz w:val="24"/>
          <w:szCs w:val="24"/>
        </w:rPr>
        <w:t xml:space="preserve"> </w:t>
      </w:r>
      <w:r w:rsidR="001C3208" w:rsidRPr="00F0497D">
        <w:rPr>
          <w:rFonts w:ascii="Times New Roman" w:hAnsi="Times New Roman" w:cs="Times New Roman"/>
          <w:iCs/>
          <w:sz w:val="24"/>
          <w:szCs w:val="24"/>
        </w:rPr>
        <w:t>were obtained</w:t>
      </w:r>
      <w:r w:rsidR="000049D5" w:rsidRPr="00F0497D">
        <w:rPr>
          <w:rFonts w:ascii="Times New Roman" w:hAnsi="Times New Roman" w:cs="Times New Roman"/>
          <w:iCs/>
          <w:sz w:val="24"/>
          <w:szCs w:val="24"/>
        </w:rPr>
        <w:t xml:space="preserve"> from </w:t>
      </w:r>
      <w:r w:rsidR="00216840" w:rsidRPr="00F0497D">
        <w:rPr>
          <w:rFonts w:ascii="Times New Roman" w:hAnsi="Times New Roman" w:cs="Times New Roman"/>
          <w:iCs/>
          <w:sz w:val="24"/>
          <w:szCs w:val="24"/>
        </w:rPr>
        <w:t>Sigma-Aldrich</w:t>
      </w:r>
      <w:r w:rsidR="00BD3DDA" w:rsidRPr="00F0497D">
        <w:rPr>
          <w:rFonts w:ascii="Times New Roman" w:hAnsi="Times New Roman" w:cs="Times New Roman"/>
          <w:iCs/>
          <w:sz w:val="24"/>
          <w:szCs w:val="24"/>
        </w:rPr>
        <w:t xml:space="preserve"> (</w:t>
      </w:r>
      <w:r w:rsidR="00BD3DDA" w:rsidRPr="00F0497D">
        <w:rPr>
          <w:rFonts w:ascii="Times New Roman" w:hAnsi="Times New Roman" w:cs="Times New Roman"/>
          <w:sz w:val="24"/>
          <w:szCs w:val="24"/>
          <w:shd w:val="clear" w:color="auto" w:fill="FFFFFF"/>
        </w:rPr>
        <w:t>St</w:t>
      </w:r>
      <w:r w:rsidR="00BD3DDA" w:rsidRPr="00F0497D">
        <w:rPr>
          <w:rFonts w:ascii="Times New Roman" w:hAnsi="Times New Roman" w:cs="Times New Roman"/>
          <w:sz w:val="24"/>
          <w:szCs w:val="24"/>
        </w:rPr>
        <w:t>. Louis, MO, USA)</w:t>
      </w:r>
      <w:r w:rsidR="0034768C" w:rsidRPr="00F0497D">
        <w:rPr>
          <w:rFonts w:ascii="Times New Roman" w:hAnsi="Times New Roman" w:cs="Times New Roman"/>
          <w:sz w:val="24"/>
          <w:szCs w:val="24"/>
        </w:rPr>
        <w:t>.</w:t>
      </w:r>
      <w:r w:rsidRPr="00F0497D">
        <w:rPr>
          <w:rFonts w:ascii="Times New Roman" w:hAnsi="Times New Roman" w:cs="Times New Roman"/>
          <w:sz w:val="24"/>
          <w:szCs w:val="24"/>
        </w:rPr>
        <w:t xml:space="preserve">  The isotopically labeled compounds, 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w:t>
      </w:r>
      <w:r w:rsidRPr="00F0497D">
        <w:rPr>
          <w:rFonts w:ascii="Times New Roman" w:hAnsi="Times New Roman" w:cs="Times New Roman"/>
          <w:sz w:val="24"/>
          <w:szCs w:val="24"/>
          <w:vertAlign w:val="superscript"/>
        </w:rPr>
        <w:t>13</w:t>
      </w:r>
      <w:r w:rsidRPr="00F0497D">
        <w:rPr>
          <w:rFonts w:ascii="Times New Roman" w:hAnsi="Times New Roman" w:cs="Times New Roman"/>
          <w:sz w:val="24"/>
          <w:szCs w:val="24"/>
        </w:rPr>
        <w:t>C</w:t>
      </w:r>
      <w:r w:rsidRPr="00F0497D">
        <w:rPr>
          <w:rFonts w:ascii="Times New Roman" w:hAnsi="Times New Roman" w:cs="Times New Roman"/>
          <w:sz w:val="24"/>
          <w:szCs w:val="24"/>
          <w:vertAlign w:val="subscript"/>
        </w:rPr>
        <w:t>5</w:t>
      </w:r>
      <w:r w:rsidR="006D2C71" w:rsidRPr="00F0497D">
        <w:rPr>
          <w:rFonts w:ascii="Times New Roman" w:hAnsi="Times New Roman" w:cs="Times New Roman"/>
          <w:sz w:val="24"/>
          <w:szCs w:val="24"/>
        </w:rPr>
        <w:t>,</w:t>
      </w:r>
      <w:r w:rsidRPr="00F0497D">
        <w:rPr>
          <w:rFonts w:ascii="Times New Roman" w:hAnsi="Times New Roman" w:cs="Times New Roman"/>
          <w:sz w:val="24"/>
          <w:szCs w:val="24"/>
        </w:rPr>
        <w:t xml:space="preserve"> 25(OH)D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w:t>
      </w:r>
      <w:r w:rsidRPr="00F0497D">
        <w:rPr>
          <w:rFonts w:ascii="Times New Roman" w:hAnsi="Times New Roman" w:cs="Times New Roman"/>
          <w:sz w:val="24"/>
          <w:szCs w:val="24"/>
          <w:vertAlign w:val="superscript"/>
        </w:rPr>
        <w:t>13</w:t>
      </w:r>
      <w:r w:rsidRPr="00F0497D">
        <w:rPr>
          <w:rFonts w:ascii="Times New Roman" w:hAnsi="Times New Roman" w:cs="Times New Roman"/>
          <w:sz w:val="24"/>
          <w:szCs w:val="24"/>
        </w:rPr>
        <w:t>C</w:t>
      </w:r>
      <w:r w:rsidRPr="00F0497D">
        <w:rPr>
          <w:rFonts w:ascii="Times New Roman" w:hAnsi="Times New Roman" w:cs="Times New Roman"/>
          <w:sz w:val="24"/>
          <w:szCs w:val="24"/>
          <w:vertAlign w:val="subscript"/>
        </w:rPr>
        <w:t>5</w:t>
      </w:r>
      <w:r w:rsidRPr="00F0497D">
        <w:rPr>
          <w:rFonts w:ascii="Times New Roman" w:hAnsi="Times New Roman" w:cs="Times New Roman"/>
          <w:sz w:val="24"/>
          <w:szCs w:val="24"/>
        </w:rPr>
        <w:t xml:space="preserve">, </w:t>
      </w:r>
      <w:r w:rsidR="00915114" w:rsidRPr="00F0497D">
        <w:rPr>
          <w:rFonts w:ascii="Times New Roman" w:hAnsi="Times New Roman" w:cs="Times New Roman"/>
          <w:sz w:val="24"/>
          <w:szCs w:val="24"/>
        </w:rPr>
        <w:t>and 3-epi-25(OH)D</w:t>
      </w:r>
      <w:r w:rsidR="00915114" w:rsidRPr="00F0497D">
        <w:rPr>
          <w:rFonts w:ascii="Times New Roman" w:hAnsi="Times New Roman" w:cs="Times New Roman"/>
          <w:sz w:val="24"/>
          <w:szCs w:val="24"/>
          <w:vertAlign w:val="subscript"/>
        </w:rPr>
        <w:t>3</w:t>
      </w:r>
      <w:r w:rsidR="00915114" w:rsidRPr="00F0497D">
        <w:rPr>
          <w:rFonts w:ascii="Times New Roman" w:hAnsi="Times New Roman" w:cs="Times New Roman"/>
          <w:sz w:val="24"/>
          <w:szCs w:val="24"/>
        </w:rPr>
        <w:t>-</w:t>
      </w:r>
      <w:r w:rsidR="0057471E" w:rsidRPr="00F0497D">
        <w:rPr>
          <w:rFonts w:ascii="Times New Roman" w:hAnsi="Times New Roman" w:cs="Times New Roman"/>
          <w:i/>
          <w:iCs/>
          <w:sz w:val="24"/>
          <w:szCs w:val="24"/>
        </w:rPr>
        <w:t>d</w:t>
      </w:r>
      <w:r w:rsidR="0057471E" w:rsidRPr="00F0497D">
        <w:rPr>
          <w:rFonts w:ascii="Times New Roman" w:hAnsi="Times New Roman" w:cs="Times New Roman"/>
          <w:i/>
          <w:iCs/>
          <w:sz w:val="24"/>
          <w:szCs w:val="24"/>
          <w:vertAlign w:val="subscript"/>
        </w:rPr>
        <w:t>3</w:t>
      </w:r>
      <w:r w:rsidR="0057471E" w:rsidRPr="00F0497D">
        <w:rPr>
          <w:rFonts w:ascii="Times New Roman" w:hAnsi="Times New Roman" w:cs="Times New Roman"/>
          <w:sz w:val="24"/>
          <w:szCs w:val="24"/>
        </w:rPr>
        <w:t xml:space="preserve"> </w:t>
      </w:r>
      <w:r w:rsidRPr="00F0497D">
        <w:rPr>
          <w:rFonts w:ascii="Times New Roman" w:hAnsi="Times New Roman" w:cs="Times New Roman"/>
          <w:sz w:val="24"/>
          <w:szCs w:val="24"/>
        </w:rPr>
        <w:t xml:space="preserve">were obtained from IsoSciences (King of Prussia, PA, USA).  4-phenyl-1,2,4-triazoline-3,5-dione (PTAD), lipase (from </w:t>
      </w:r>
      <w:r w:rsidRPr="00F0497D">
        <w:rPr>
          <w:rFonts w:ascii="Times New Roman" w:hAnsi="Times New Roman" w:cs="Times New Roman"/>
          <w:i/>
          <w:sz w:val="24"/>
          <w:szCs w:val="24"/>
        </w:rPr>
        <w:t>Candida rugosa</w:t>
      </w:r>
      <w:r w:rsidRPr="00F0497D">
        <w:rPr>
          <w:rFonts w:ascii="Times New Roman" w:hAnsi="Times New Roman" w:cs="Times New Roman"/>
          <w:sz w:val="24"/>
          <w:szCs w:val="24"/>
        </w:rPr>
        <w:t>, Type VII), potassium phosphate (KH</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PO</w:t>
      </w:r>
      <w:r w:rsidRPr="00F0497D">
        <w:rPr>
          <w:rFonts w:ascii="Times New Roman" w:hAnsi="Times New Roman" w:cs="Times New Roman"/>
          <w:sz w:val="24"/>
          <w:szCs w:val="24"/>
          <w:vertAlign w:val="subscript"/>
        </w:rPr>
        <w:t>4</w:t>
      </w:r>
      <w:r w:rsidRPr="00F0497D">
        <w:rPr>
          <w:rFonts w:ascii="Times New Roman" w:hAnsi="Times New Roman" w:cs="Times New Roman"/>
          <w:sz w:val="24"/>
          <w:szCs w:val="24"/>
        </w:rPr>
        <w:t>), butylated hydroxytoluene (BHT), dipotassium oxalate monohydrate, and magnesium sulfate (MgSO</w:t>
      </w:r>
      <w:r w:rsidRPr="00F0497D">
        <w:rPr>
          <w:rFonts w:ascii="Times New Roman" w:hAnsi="Times New Roman" w:cs="Times New Roman"/>
          <w:sz w:val="24"/>
          <w:szCs w:val="24"/>
          <w:vertAlign w:val="subscript"/>
        </w:rPr>
        <w:t>4</w:t>
      </w:r>
      <w:r w:rsidRPr="00F0497D">
        <w:rPr>
          <w:rFonts w:ascii="Times New Roman" w:hAnsi="Times New Roman" w:cs="Times New Roman"/>
          <w:sz w:val="24"/>
          <w:szCs w:val="24"/>
        </w:rPr>
        <w:t>) were obtained from Sigma-Aldrich (St. Louis, MO, USA).  Potassium carbonate (K</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CO</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was obtained from Fluka Chemika (Honeywell, Morris Plains, NJ).  Phosphate buffer </w:t>
      </w:r>
      <w:r w:rsidR="00AB4C7B" w:rsidRPr="00F0497D">
        <w:rPr>
          <w:rFonts w:ascii="Times New Roman" w:hAnsi="Times New Roman" w:cs="Times New Roman"/>
          <w:sz w:val="24"/>
          <w:szCs w:val="24"/>
        </w:rPr>
        <w:t xml:space="preserve">with a mass density of </w:t>
      </w:r>
      <w:r w:rsidRPr="00F0497D">
        <w:rPr>
          <w:rFonts w:ascii="Times New Roman" w:hAnsi="Times New Roman" w:cs="Times New Roman"/>
          <w:sz w:val="24"/>
          <w:szCs w:val="24"/>
        </w:rPr>
        <w:t>2.72 % was prepared with KH</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PO</w:t>
      </w:r>
      <w:r w:rsidRPr="00F0497D">
        <w:rPr>
          <w:rFonts w:ascii="Times New Roman" w:hAnsi="Times New Roman" w:cs="Times New Roman"/>
          <w:sz w:val="24"/>
          <w:szCs w:val="24"/>
          <w:vertAlign w:val="subscript"/>
        </w:rPr>
        <w:t>4</w:t>
      </w:r>
      <w:r w:rsidRPr="00F0497D">
        <w:rPr>
          <w:rFonts w:ascii="Times New Roman" w:hAnsi="Times New Roman" w:cs="Times New Roman"/>
          <w:sz w:val="24"/>
          <w:szCs w:val="24"/>
        </w:rPr>
        <w:t xml:space="preserve"> and deionized water</w:t>
      </w:r>
      <w:r w:rsidR="001B4CBA" w:rsidRPr="00F0497D">
        <w:rPr>
          <w:rFonts w:ascii="Times New Roman" w:hAnsi="Times New Roman" w:cs="Times New Roman"/>
          <w:sz w:val="24"/>
          <w:szCs w:val="24"/>
        </w:rPr>
        <w:t xml:space="preserve"> </w:t>
      </w:r>
      <w:r w:rsidRPr="00F0497D">
        <w:rPr>
          <w:rFonts w:ascii="Times New Roman" w:hAnsi="Times New Roman" w:cs="Times New Roman"/>
          <w:sz w:val="24"/>
          <w:szCs w:val="24"/>
        </w:rPr>
        <w:t>and adjusted to pH 7.9</w:t>
      </w:r>
      <w:r w:rsidR="00A938F4" w:rsidRPr="00F0497D">
        <w:rPr>
          <w:rFonts w:ascii="Times New Roman" w:hAnsi="Times New Roman" w:cs="Times New Roman"/>
          <w:sz w:val="24"/>
          <w:szCs w:val="24"/>
        </w:rPr>
        <w:t xml:space="preserve"> </w:t>
      </w:r>
      <w:r w:rsidRPr="00F0497D">
        <w:rPr>
          <w:rFonts w:ascii="Times New Roman" w:hAnsi="Times New Roman" w:cs="Times New Roman"/>
          <w:sz w:val="24"/>
          <w:szCs w:val="24"/>
        </w:rPr>
        <w:t>-</w:t>
      </w:r>
      <w:r w:rsidR="00A938F4" w:rsidRPr="00F0497D">
        <w:rPr>
          <w:rFonts w:ascii="Times New Roman" w:hAnsi="Times New Roman" w:cs="Times New Roman"/>
          <w:sz w:val="24"/>
          <w:szCs w:val="24"/>
        </w:rPr>
        <w:t xml:space="preserve"> </w:t>
      </w:r>
      <w:r w:rsidRPr="00F0497D">
        <w:rPr>
          <w:rFonts w:ascii="Times New Roman" w:hAnsi="Times New Roman" w:cs="Times New Roman"/>
          <w:sz w:val="24"/>
          <w:szCs w:val="24"/>
        </w:rPr>
        <w:t>8.0 using 50</w:t>
      </w:r>
      <w:r w:rsidR="00545955" w:rsidRPr="00F0497D">
        <w:rPr>
          <w:rFonts w:ascii="Times New Roman" w:hAnsi="Times New Roman" w:cs="Times New Roman"/>
          <w:sz w:val="24"/>
          <w:szCs w:val="24"/>
        </w:rPr>
        <w:t xml:space="preserve"> </w:t>
      </w:r>
      <w:r w:rsidRPr="00F0497D">
        <w:rPr>
          <w:rFonts w:ascii="Times New Roman" w:hAnsi="Times New Roman" w:cs="Times New Roman"/>
          <w:sz w:val="24"/>
          <w:szCs w:val="24"/>
        </w:rPr>
        <w:t>% KOH (aqueous).  A 35</w:t>
      </w:r>
      <w:r w:rsidR="00545955" w:rsidRPr="00F0497D">
        <w:rPr>
          <w:rFonts w:ascii="Times New Roman" w:hAnsi="Times New Roman" w:cs="Times New Roman"/>
          <w:sz w:val="24"/>
          <w:szCs w:val="24"/>
        </w:rPr>
        <w:t xml:space="preserve"> </w:t>
      </w:r>
      <w:r w:rsidRPr="00F0497D">
        <w:rPr>
          <w:rFonts w:ascii="Times New Roman" w:hAnsi="Times New Roman" w:cs="Times New Roman"/>
          <w:sz w:val="24"/>
          <w:szCs w:val="24"/>
        </w:rPr>
        <w:t>% (</w:t>
      </w:r>
      <w:r w:rsidR="00EF2453" w:rsidRPr="00F0497D">
        <w:rPr>
          <w:rFonts w:ascii="Times New Roman" w:hAnsi="Times New Roman" w:cs="Times New Roman"/>
          <w:sz w:val="24"/>
          <w:szCs w:val="24"/>
        </w:rPr>
        <w:t>mass densi</w:t>
      </w:r>
      <w:r w:rsidR="00636AD9" w:rsidRPr="00F0497D">
        <w:rPr>
          <w:rFonts w:ascii="Times New Roman" w:hAnsi="Times New Roman" w:cs="Times New Roman"/>
          <w:sz w:val="24"/>
          <w:szCs w:val="24"/>
        </w:rPr>
        <w:t>ty</w:t>
      </w:r>
      <w:r w:rsidRPr="00F0497D">
        <w:rPr>
          <w:rFonts w:ascii="Times New Roman" w:hAnsi="Times New Roman" w:cs="Times New Roman"/>
          <w:sz w:val="24"/>
          <w:szCs w:val="24"/>
        </w:rPr>
        <w:t xml:space="preserve">) dipotassium oxalate solution was prepared in deionized water.  HPLC grade acetonitrile, ethanol, ethyl acetate, hexane, isopropanol, methanol, </w:t>
      </w:r>
      <w:r w:rsidRPr="00F0497D">
        <w:rPr>
          <w:rFonts w:ascii="Times New Roman" w:hAnsi="Times New Roman" w:cs="Times New Roman"/>
          <w:i/>
          <w:sz w:val="24"/>
          <w:szCs w:val="24"/>
        </w:rPr>
        <w:t>tert</w:t>
      </w:r>
      <w:r w:rsidRPr="00F0497D">
        <w:rPr>
          <w:rFonts w:ascii="Times New Roman" w:hAnsi="Times New Roman" w:cs="Times New Roman"/>
          <w:sz w:val="24"/>
          <w:szCs w:val="24"/>
        </w:rPr>
        <w:t xml:space="preserve">-butyl methyl ether (tBME), </w:t>
      </w:r>
      <w:r w:rsidR="007017D2" w:rsidRPr="00F0497D">
        <w:rPr>
          <w:rFonts w:ascii="Times New Roman" w:hAnsi="Times New Roman" w:cs="Times New Roman"/>
          <w:sz w:val="24"/>
          <w:szCs w:val="24"/>
        </w:rPr>
        <w:t xml:space="preserve">petroleum ether (PE), </w:t>
      </w:r>
      <w:r w:rsidRPr="00F0497D">
        <w:rPr>
          <w:rFonts w:ascii="Times New Roman" w:hAnsi="Times New Roman" w:cs="Times New Roman"/>
          <w:sz w:val="24"/>
          <w:szCs w:val="24"/>
        </w:rPr>
        <w:t xml:space="preserve">and water were used for solution preparation, sample preparation, and LC mobile phase preparation. </w:t>
      </w:r>
    </w:p>
    <w:p w14:paraId="5AB0F500" w14:textId="70741A8F" w:rsidR="000C1E18" w:rsidRPr="00F0497D" w:rsidRDefault="00AD147F" w:rsidP="00727275">
      <w:pPr>
        <w:pStyle w:val="NoSpacing"/>
        <w:spacing w:line="480" w:lineRule="auto"/>
        <w:jc w:val="both"/>
        <w:rPr>
          <w:rFonts w:ascii="Times New Roman" w:hAnsi="Times New Roman" w:cs="Times New Roman"/>
          <w:i/>
          <w:sz w:val="24"/>
          <w:szCs w:val="24"/>
        </w:rPr>
      </w:pPr>
      <w:r w:rsidRPr="00F0497D">
        <w:rPr>
          <w:rFonts w:ascii="Times New Roman" w:hAnsi="Times New Roman" w:cs="Times New Roman"/>
          <w:i/>
          <w:sz w:val="24"/>
          <w:szCs w:val="24"/>
        </w:rPr>
        <w:lastRenderedPageBreak/>
        <w:t xml:space="preserve">Standard </w:t>
      </w:r>
      <w:r w:rsidR="00B13877" w:rsidRPr="00F0497D">
        <w:rPr>
          <w:rFonts w:ascii="Times New Roman" w:hAnsi="Times New Roman" w:cs="Times New Roman"/>
          <w:i/>
          <w:sz w:val="24"/>
          <w:szCs w:val="24"/>
        </w:rPr>
        <w:t>Reference Materials</w:t>
      </w:r>
    </w:p>
    <w:p w14:paraId="71FBD0A4" w14:textId="482EE743" w:rsidR="00753073" w:rsidRPr="00F0497D" w:rsidRDefault="00B13877"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 xml:space="preserve">Food materials </w:t>
      </w:r>
      <w:r w:rsidR="00997073" w:rsidRPr="00F0497D">
        <w:rPr>
          <w:rFonts w:ascii="Times New Roman" w:hAnsi="Times New Roman" w:cs="Times New Roman"/>
          <w:sz w:val="24"/>
          <w:szCs w:val="24"/>
        </w:rPr>
        <w:t xml:space="preserve">analyzed </w:t>
      </w:r>
      <w:r w:rsidRPr="00F0497D">
        <w:rPr>
          <w:rFonts w:ascii="Times New Roman" w:hAnsi="Times New Roman" w:cs="Times New Roman"/>
          <w:sz w:val="24"/>
          <w:szCs w:val="24"/>
        </w:rPr>
        <w:t>were existing SRMs produced and distributed by NIST</w:t>
      </w:r>
      <w:r w:rsidR="00997073" w:rsidRPr="00F0497D">
        <w:rPr>
          <w:rFonts w:ascii="Times New Roman" w:hAnsi="Times New Roman" w:cs="Times New Roman"/>
          <w:sz w:val="24"/>
          <w:szCs w:val="24"/>
        </w:rPr>
        <w:t xml:space="preserve"> (</w:t>
      </w:r>
      <w:r w:rsidRPr="00F0497D">
        <w:rPr>
          <w:rFonts w:ascii="Times New Roman" w:hAnsi="Times New Roman" w:cs="Times New Roman"/>
          <w:sz w:val="24"/>
          <w:szCs w:val="24"/>
        </w:rPr>
        <w:t>Gaithersburg, MD, USA)</w:t>
      </w:r>
      <w:r w:rsidR="00F26264" w:rsidRPr="00F0497D">
        <w:rPr>
          <w:rFonts w:ascii="Times New Roman" w:hAnsi="Times New Roman" w:cs="Times New Roman"/>
          <w:sz w:val="24"/>
          <w:szCs w:val="24"/>
        </w:rPr>
        <w:t xml:space="preserve"> including</w:t>
      </w:r>
      <w:r w:rsidRPr="00F0497D">
        <w:rPr>
          <w:rFonts w:ascii="Times New Roman" w:hAnsi="Times New Roman" w:cs="Times New Roman"/>
          <w:sz w:val="24"/>
          <w:szCs w:val="24"/>
        </w:rPr>
        <w:t xml:space="preserve"> SRM 1546a Meat Homogenate, SRM 1549a Whole Milk Powder, SRM 1577c Bovine Liver, SRM 1845a Whole Egg Powder</w:t>
      </w:r>
      <w:r w:rsidR="00706D37" w:rsidRPr="00F0497D">
        <w:rPr>
          <w:rFonts w:ascii="Times New Roman" w:hAnsi="Times New Roman" w:cs="Times New Roman"/>
          <w:sz w:val="24"/>
          <w:szCs w:val="24"/>
        </w:rPr>
        <w:t>, and SRM 3235 Soy Milk</w:t>
      </w:r>
      <w:r w:rsidRPr="00F0497D">
        <w:rPr>
          <w:rFonts w:ascii="Times New Roman" w:hAnsi="Times New Roman" w:cs="Times New Roman"/>
          <w:sz w:val="24"/>
          <w:szCs w:val="24"/>
        </w:rPr>
        <w:t xml:space="preserve">.  </w:t>
      </w:r>
      <w:r w:rsidR="00581D63" w:rsidRPr="00F0497D">
        <w:rPr>
          <w:rFonts w:ascii="Times New Roman" w:hAnsi="Times New Roman" w:cs="Times New Roman"/>
          <w:sz w:val="24"/>
          <w:szCs w:val="24"/>
        </w:rPr>
        <w:t xml:space="preserve">SRM </w:t>
      </w:r>
      <w:r w:rsidR="00C77D5F" w:rsidRPr="00F0497D">
        <w:rPr>
          <w:rFonts w:ascii="Times New Roman" w:hAnsi="Times New Roman" w:cs="Times New Roman"/>
          <w:sz w:val="24"/>
          <w:szCs w:val="24"/>
        </w:rPr>
        <w:t xml:space="preserve">1549a and </w:t>
      </w:r>
      <w:r w:rsidR="007B15A1" w:rsidRPr="00F0497D">
        <w:rPr>
          <w:rFonts w:ascii="Times New Roman" w:hAnsi="Times New Roman" w:cs="Times New Roman"/>
          <w:sz w:val="24"/>
          <w:szCs w:val="24"/>
        </w:rPr>
        <w:t>SRM 3235</w:t>
      </w:r>
      <w:r w:rsidR="00C77D5F" w:rsidRPr="00F0497D">
        <w:rPr>
          <w:rFonts w:ascii="Times New Roman" w:hAnsi="Times New Roman" w:cs="Times New Roman"/>
          <w:sz w:val="24"/>
          <w:szCs w:val="24"/>
        </w:rPr>
        <w:t xml:space="preserve"> are</w:t>
      </w:r>
      <w:r w:rsidR="00682A8C" w:rsidRPr="00F0497D">
        <w:rPr>
          <w:rFonts w:ascii="Times New Roman" w:hAnsi="Times New Roman" w:cs="Times New Roman"/>
          <w:sz w:val="24"/>
          <w:szCs w:val="24"/>
        </w:rPr>
        <w:t xml:space="preserve"> fortified with vitamin </w:t>
      </w:r>
      <w:r w:rsidR="00CE3177" w:rsidRPr="00F0497D">
        <w:rPr>
          <w:rFonts w:ascii="Times New Roman" w:hAnsi="Times New Roman" w:cs="Times New Roman"/>
          <w:sz w:val="24"/>
          <w:szCs w:val="24"/>
        </w:rPr>
        <w:t>D</w:t>
      </w:r>
      <w:r w:rsidR="00CE3177" w:rsidRPr="00F0497D">
        <w:rPr>
          <w:rFonts w:ascii="Times New Roman" w:hAnsi="Times New Roman" w:cs="Times New Roman"/>
          <w:sz w:val="24"/>
          <w:szCs w:val="24"/>
          <w:vertAlign w:val="subscript"/>
        </w:rPr>
        <w:t>3</w:t>
      </w:r>
      <w:r w:rsidR="00CE3177" w:rsidRPr="00F0497D">
        <w:rPr>
          <w:rFonts w:ascii="Times New Roman" w:hAnsi="Times New Roman" w:cs="Times New Roman"/>
          <w:sz w:val="24"/>
          <w:szCs w:val="24"/>
        </w:rPr>
        <w:t xml:space="preserve"> </w:t>
      </w:r>
      <w:r w:rsidR="008D56E3" w:rsidRPr="00F0497D">
        <w:rPr>
          <w:rFonts w:ascii="Times New Roman" w:hAnsi="Times New Roman" w:cs="Times New Roman"/>
          <w:sz w:val="24"/>
          <w:szCs w:val="24"/>
        </w:rPr>
        <w:t xml:space="preserve">and </w:t>
      </w:r>
      <w:r w:rsidR="00CE3177" w:rsidRPr="00F0497D">
        <w:rPr>
          <w:rFonts w:ascii="Times New Roman" w:hAnsi="Times New Roman" w:cs="Times New Roman"/>
          <w:sz w:val="24"/>
          <w:szCs w:val="24"/>
        </w:rPr>
        <w:t xml:space="preserve">vitamin </w:t>
      </w:r>
      <w:r w:rsidR="00682A8C" w:rsidRPr="00F0497D">
        <w:rPr>
          <w:rFonts w:ascii="Times New Roman" w:hAnsi="Times New Roman" w:cs="Times New Roman"/>
          <w:sz w:val="24"/>
          <w:szCs w:val="24"/>
        </w:rPr>
        <w:t>D</w:t>
      </w:r>
      <w:r w:rsidR="00682A8C" w:rsidRPr="00F0497D">
        <w:rPr>
          <w:rFonts w:ascii="Times New Roman" w:hAnsi="Times New Roman" w:cs="Times New Roman"/>
          <w:sz w:val="24"/>
          <w:szCs w:val="24"/>
          <w:vertAlign w:val="subscript"/>
        </w:rPr>
        <w:t>2</w:t>
      </w:r>
      <w:r w:rsidR="00682A8C" w:rsidRPr="00F0497D">
        <w:rPr>
          <w:rFonts w:ascii="Times New Roman" w:hAnsi="Times New Roman" w:cs="Times New Roman"/>
          <w:sz w:val="24"/>
          <w:szCs w:val="24"/>
        </w:rPr>
        <w:t>,</w:t>
      </w:r>
      <w:r w:rsidR="00CE3177" w:rsidRPr="00F0497D">
        <w:rPr>
          <w:rFonts w:ascii="Times New Roman" w:hAnsi="Times New Roman" w:cs="Times New Roman"/>
          <w:sz w:val="24"/>
          <w:szCs w:val="24"/>
        </w:rPr>
        <w:t xml:space="preserve"> respectively, and </w:t>
      </w:r>
      <w:r w:rsidR="008D56E3" w:rsidRPr="00F0497D">
        <w:rPr>
          <w:rFonts w:ascii="Times New Roman" w:hAnsi="Times New Roman" w:cs="Times New Roman"/>
          <w:sz w:val="24"/>
          <w:szCs w:val="24"/>
        </w:rPr>
        <w:t xml:space="preserve">the </w:t>
      </w:r>
      <w:r w:rsidR="00EF4838" w:rsidRPr="00F0497D">
        <w:rPr>
          <w:rFonts w:ascii="Times New Roman" w:hAnsi="Times New Roman" w:cs="Times New Roman"/>
          <w:sz w:val="24"/>
          <w:szCs w:val="24"/>
        </w:rPr>
        <w:t xml:space="preserve">remaining </w:t>
      </w:r>
      <w:r w:rsidRPr="00F0497D">
        <w:rPr>
          <w:rFonts w:ascii="Times New Roman" w:hAnsi="Times New Roman" w:cs="Times New Roman"/>
          <w:sz w:val="24"/>
          <w:szCs w:val="24"/>
        </w:rPr>
        <w:t>SRM</w:t>
      </w:r>
      <w:r w:rsidR="00B027E8" w:rsidRPr="00F0497D">
        <w:rPr>
          <w:rFonts w:ascii="Times New Roman" w:hAnsi="Times New Roman" w:cs="Times New Roman"/>
          <w:sz w:val="24"/>
          <w:szCs w:val="24"/>
        </w:rPr>
        <w:t>s contain only endogenous vitamin D</w:t>
      </w:r>
      <w:r w:rsidR="0004567D" w:rsidRPr="00F0497D">
        <w:rPr>
          <w:rFonts w:ascii="Times New Roman" w:hAnsi="Times New Roman" w:cs="Times New Roman"/>
          <w:sz w:val="24"/>
          <w:szCs w:val="24"/>
          <w:vertAlign w:val="subscript"/>
        </w:rPr>
        <w:t>3</w:t>
      </w:r>
      <w:r w:rsidR="0004567D" w:rsidRPr="00F0497D">
        <w:rPr>
          <w:rFonts w:ascii="Times New Roman" w:hAnsi="Times New Roman" w:cs="Times New Roman"/>
          <w:sz w:val="24"/>
          <w:szCs w:val="24"/>
        </w:rPr>
        <w:t xml:space="preserve"> and 25(OH)D</w:t>
      </w:r>
      <w:r w:rsidR="0004567D" w:rsidRPr="00F0497D">
        <w:rPr>
          <w:rFonts w:ascii="Times New Roman" w:hAnsi="Times New Roman" w:cs="Times New Roman"/>
          <w:sz w:val="24"/>
          <w:szCs w:val="24"/>
          <w:vertAlign w:val="subscript"/>
        </w:rPr>
        <w:t>3</w:t>
      </w:r>
      <w:r w:rsidR="00B46C5F" w:rsidRPr="00F0497D">
        <w:rPr>
          <w:rFonts w:ascii="Times New Roman" w:hAnsi="Times New Roman" w:cs="Times New Roman"/>
          <w:sz w:val="24"/>
          <w:szCs w:val="24"/>
        </w:rPr>
        <w:t>.  SRM</w:t>
      </w:r>
      <w:r w:rsidRPr="00F0497D">
        <w:rPr>
          <w:rFonts w:ascii="Times New Roman" w:hAnsi="Times New Roman" w:cs="Times New Roman"/>
          <w:sz w:val="24"/>
          <w:szCs w:val="24"/>
        </w:rPr>
        <w:t xml:space="preserve"> 1849a Infant/Adult Nutritional Formula (milk-based hybrid infant/adult nutritional powders)</w:t>
      </w:r>
      <w:r w:rsidR="00EF4838" w:rsidRPr="00F0497D">
        <w:rPr>
          <w:rFonts w:ascii="Times New Roman" w:hAnsi="Times New Roman" w:cs="Times New Roman"/>
          <w:sz w:val="24"/>
          <w:szCs w:val="24"/>
        </w:rPr>
        <w:t>, which is fortified with vitamin D</w:t>
      </w:r>
      <w:r w:rsidR="008D56E3" w:rsidRPr="00F0497D">
        <w:rPr>
          <w:rFonts w:ascii="Times New Roman" w:hAnsi="Times New Roman" w:cs="Times New Roman"/>
          <w:sz w:val="24"/>
          <w:szCs w:val="24"/>
          <w:vertAlign w:val="subscript"/>
        </w:rPr>
        <w:t>3</w:t>
      </w:r>
      <w:r w:rsidR="00EF4838" w:rsidRPr="00F0497D">
        <w:rPr>
          <w:rFonts w:ascii="Times New Roman" w:hAnsi="Times New Roman" w:cs="Times New Roman"/>
          <w:sz w:val="24"/>
          <w:szCs w:val="24"/>
        </w:rPr>
        <w:t>,</w:t>
      </w:r>
      <w:r w:rsidRPr="00F0497D">
        <w:rPr>
          <w:rFonts w:ascii="Times New Roman" w:hAnsi="Times New Roman" w:cs="Times New Roman"/>
          <w:sz w:val="24"/>
          <w:szCs w:val="24"/>
        </w:rPr>
        <w:t xml:space="preserve"> was used as a</w:t>
      </w:r>
      <w:r w:rsidR="00B120B1" w:rsidRPr="00F0497D">
        <w:rPr>
          <w:rFonts w:ascii="Times New Roman" w:hAnsi="Times New Roman" w:cs="Times New Roman"/>
          <w:sz w:val="24"/>
          <w:szCs w:val="24"/>
        </w:rPr>
        <w:t xml:space="preserve"> </w:t>
      </w:r>
      <w:r w:rsidRPr="00F0497D">
        <w:rPr>
          <w:rFonts w:ascii="Times New Roman" w:hAnsi="Times New Roman" w:cs="Times New Roman"/>
          <w:sz w:val="24"/>
          <w:szCs w:val="24"/>
        </w:rPr>
        <w:t>control material for the determination of vitamin 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w:t>
      </w:r>
      <w:r w:rsidR="004932B3" w:rsidRPr="00F0497D">
        <w:rPr>
          <w:rFonts w:ascii="Times New Roman" w:hAnsi="Times New Roman" w:cs="Times New Roman"/>
          <w:sz w:val="24"/>
          <w:szCs w:val="24"/>
        </w:rPr>
        <w:t xml:space="preserve"> </w:t>
      </w:r>
      <w:r w:rsidRPr="00F0497D">
        <w:rPr>
          <w:rFonts w:ascii="Times New Roman" w:hAnsi="Times New Roman" w:cs="Times New Roman"/>
          <w:sz w:val="24"/>
          <w:szCs w:val="24"/>
        </w:rPr>
        <w:t xml:space="preserve"> </w:t>
      </w:r>
      <w:r w:rsidR="00AF72D8">
        <w:rPr>
          <w:rFonts w:ascii="Times New Roman" w:hAnsi="Times New Roman" w:cs="Times New Roman"/>
          <w:sz w:val="24"/>
          <w:szCs w:val="24"/>
        </w:rPr>
        <w:t>SRM 3280</w:t>
      </w:r>
      <w:r w:rsidR="00FD1585">
        <w:rPr>
          <w:rFonts w:ascii="Times New Roman" w:hAnsi="Times New Roman" w:cs="Times New Roman"/>
          <w:sz w:val="24"/>
          <w:szCs w:val="24"/>
        </w:rPr>
        <w:t xml:space="preserve"> Multivitamin/Multielement Tablets</w:t>
      </w:r>
      <w:r w:rsidR="00B8733C">
        <w:rPr>
          <w:rFonts w:ascii="Times New Roman" w:hAnsi="Times New Roman" w:cs="Times New Roman"/>
          <w:sz w:val="24"/>
          <w:szCs w:val="24"/>
        </w:rPr>
        <w:t xml:space="preserve"> (</w:t>
      </w:r>
      <w:r w:rsidR="00907EFF">
        <w:rPr>
          <w:rFonts w:ascii="Times New Roman" w:hAnsi="Times New Roman" w:cs="Times New Roman"/>
          <w:sz w:val="24"/>
          <w:szCs w:val="24"/>
        </w:rPr>
        <w:t>since replaced by SRM 3289 and SRM 3294)</w:t>
      </w:r>
      <w:r w:rsidR="00FD1585">
        <w:rPr>
          <w:rFonts w:ascii="Times New Roman" w:hAnsi="Times New Roman" w:cs="Times New Roman"/>
          <w:sz w:val="24"/>
          <w:szCs w:val="24"/>
        </w:rPr>
        <w:t xml:space="preserve"> was used as</w:t>
      </w:r>
      <w:r w:rsidR="00136069">
        <w:rPr>
          <w:rFonts w:ascii="Times New Roman" w:hAnsi="Times New Roman" w:cs="Times New Roman"/>
          <w:sz w:val="24"/>
          <w:szCs w:val="24"/>
        </w:rPr>
        <w:t xml:space="preserve"> a control material for vitamin D</w:t>
      </w:r>
      <w:r w:rsidR="00136069" w:rsidRPr="00731570">
        <w:rPr>
          <w:rFonts w:ascii="Times New Roman" w:hAnsi="Times New Roman" w:cs="Times New Roman"/>
          <w:sz w:val="24"/>
          <w:szCs w:val="24"/>
          <w:vertAlign w:val="subscript"/>
        </w:rPr>
        <w:t>2</w:t>
      </w:r>
      <w:r w:rsidR="00A11CAA">
        <w:rPr>
          <w:rFonts w:ascii="Times New Roman" w:hAnsi="Times New Roman" w:cs="Times New Roman"/>
          <w:sz w:val="24"/>
          <w:szCs w:val="24"/>
        </w:rPr>
        <w:t xml:space="preserve"> for the measurements in SRM 32</w:t>
      </w:r>
      <w:r w:rsidR="00A6794D">
        <w:rPr>
          <w:rFonts w:ascii="Times New Roman" w:hAnsi="Times New Roman" w:cs="Times New Roman"/>
          <w:sz w:val="24"/>
          <w:szCs w:val="24"/>
        </w:rPr>
        <w:t xml:space="preserve">35. </w:t>
      </w:r>
      <w:r w:rsidR="00731570">
        <w:rPr>
          <w:rFonts w:ascii="Times New Roman" w:hAnsi="Times New Roman" w:cs="Times New Roman"/>
          <w:sz w:val="24"/>
          <w:szCs w:val="24"/>
        </w:rPr>
        <w:t xml:space="preserve"> </w:t>
      </w:r>
      <w:r w:rsidR="00A6794D">
        <w:rPr>
          <w:rFonts w:ascii="Times New Roman" w:hAnsi="Times New Roman" w:cs="Times New Roman"/>
          <w:sz w:val="24"/>
          <w:szCs w:val="24"/>
        </w:rPr>
        <w:t>N</w:t>
      </w:r>
      <w:r w:rsidRPr="00F0497D">
        <w:rPr>
          <w:rFonts w:ascii="Times New Roman" w:hAnsi="Times New Roman" w:cs="Times New Roman"/>
          <w:sz w:val="24"/>
          <w:szCs w:val="24"/>
        </w:rPr>
        <w:t xml:space="preserve">o </w:t>
      </w:r>
      <w:r w:rsidR="00685E4F" w:rsidRPr="00F0497D">
        <w:rPr>
          <w:rFonts w:ascii="Times New Roman" w:hAnsi="Times New Roman" w:cs="Times New Roman"/>
          <w:sz w:val="24"/>
          <w:szCs w:val="24"/>
        </w:rPr>
        <w:t xml:space="preserve">food </w:t>
      </w:r>
      <w:r w:rsidRPr="00F0497D">
        <w:rPr>
          <w:rFonts w:ascii="Times New Roman" w:hAnsi="Times New Roman" w:cs="Times New Roman"/>
          <w:sz w:val="24"/>
          <w:szCs w:val="24"/>
        </w:rPr>
        <w:t xml:space="preserve">matrix-matched control materials </w:t>
      </w:r>
      <w:r w:rsidR="00A6794D">
        <w:rPr>
          <w:rFonts w:ascii="Times New Roman" w:hAnsi="Times New Roman" w:cs="Times New Roman"/>
          <w:sz w:val="24"/>
          <w:szCs w:val="24"/>
        </w:rPr>
        <w:t xml:space="preserve">were </w:t>
      </w:r>
      <w:r w:rsidRPr="00F0497D">
        <w:rPr>
          <w:rFonts w:ascii="Times New Roman" w:hAnsi="Times New Roman" w:cs="Times New Roman"/>
          <w:sz w:val="24"/>
          <w:szCs w:val="24"/>
        </w:rPr>
        <w:t>available for 25(OH)D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at the time of this study</w:t>
      </w:r>
      <w:r w:rsidR="001C63D1">
        <w:rPr>
          <w:rFonts w:ascii="Times New Roman" w:hAnsi="Times New Roman" w:cs="Times New Roman"/>
          <w:sz w:val="24"/>
          <w:szCs w:val="24"/>
        </w:rPr>
        <w:t>; therefore,</w:t>
      </w:r>
      <w:r w:rsidRPr="00F0497D">
        <w:rPr>
          <w:rFonts w:ascii="Times New Roman" w:hAnsi="Times New Roman" w:cs="Times New Roman"/>
          <w:sz w:val="24"/>
          <w:szCs w:val="24"/>
        </w:rPr>
        <w:t xml:space="preserve"> SRM 1577c was used as a surrogate control material</w:t>
      </w:r>
      <w:r w:rsidR="00FA3C8C" w:rsidRPr="00F0497D">
        <w:rPr>
          <w:rFonts w:ascii="Times New Roman" w:hAnsi="Times New Roman" w:cs="Times New Roman"/>
          <w:sz w:val="24"/>
          <w:szCs w:val="24"/>
        </w:rPr>
        <w:t>, based on a target value established</w:t>
      </w:r>
      <w:r w:rsidR="007979B1" w:rsidRPr="00F0497D">
        <w:rPr>
          <w:rFonts w:ascii="Times New Roman" w:hAnsi="Times New Roman" w:cs="Times New Roman"/>
          <w:sz w:val="24"/>
          <w:szCs w:val="24"/>
        </w:rPr>
        <w:t xml:space="preserve"> </w:t>
      </w:r>
      <w:r w:rsidR="00023B75" w:rsidRPr="00F0497D">
        <w:rPr>
          <w:rFonts w:ascii="Times New Roman" w:hAnsi="Times New Roman" w:cs="Times New Roman"/>
          <w:sz w:val="24"/>
          <w:szCs w:val="24"/>
        </w:rPr>
        <w:t>in the USDA interlaboratory study</w:t>
      </w:r>
      <w:r w:rsidR="00467931" w:rsidRPr="00F0497D">
        <w:rPr>
          <w:rFonts w:ascii="Times New Roman" w:hAnsi="Times New Roman" w:cs="Times New Roman"/>
          <w:sz w:val="24"/>
          <w:szCs w:val="24"/>
        </w:rPr>
        <w:t xml:space="preserve"> </w:t>
      </w:r>
      <w:r w:rsidR="003242DF" w:rsidRPr="00F0497D">
        <w:rPr>
          <w:rFonts w:ascii="Times New Roman" w:hAnsi="Times New Roman" w:cs="Times New Roman"/>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003242DF" w:rsidRPr="00F0497D">
        <w:rPr>
          <w:rFonts w:ascii="Times New Roman" w:hAnsi="Times New Roman" w:cs="Times New Roman"/>
          <w:sz w:val="24"/>
          <w:szCs w:val="24"/>
        </w:rPr>
      </w:r>
      <w:r w:rsidR="003242DF"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[43]</w:t>
      </w:r>
      <w:r w:rsidR="003242DF" w:rsidRPr="00F0497D">
        <w:rPr>
          <w:rFonts w:ascii="Times New Roman" w:hAnsi="Times New Roman" w:cs="Times New Roman"/>
          <w:sz w:val="24"/>
          <w:szCs w:val="24"/>
        </w:rPr>
        <w:fldChar w:fldCharType="end"/>
      </w:r>
      <w:r w:rsidRPr="00F0497D">
        <w:rPr>
          <w:rFonts w:ascii="Times New Roman" w:hAnsi="Times New Roman" w:cs="Times New Roman"/>
          <w:sz w:val="24"/>
          <w:szCs w:val="24"/>
        </w:rPr>
        <w:t>.</w:t>
      </w:r>
    </w:p>
    <w:p w14:paraId="5B627A2F" w14:textId="77777777" w:rsidR="00BD0720" w:rsidRPr="00F0497D" w:rsidRDefault="00753073" w:rsidP="00727275">
      <w:pPr>
        <w:pStyle w:val="NoSpacing"/>
        <w:spacing w:line="480" w:lineRule="auto"/>
        <w:jc w:val="both"/>
        <w:rPr>
          <w:rFonts w:ascii="Times New Roman" w:hAnsi="Times New Roman" w:cs="Times New Roman"/>
          <w:sz w:val="24"/>
          <w:szCs w:val="24"/>
        </w:rPr>
      </w:pPr>
      <w:r w:rsidRPr="00F0497D">
        <w:rPr>
          <w:rFonts w:ascii="Times New Roman" w:hAnsi="Times New Roman" w:cs="Times New Roman"/>
          <w:i/>
          <w:iCs/>
          <w:sz w:val="24"/>
          <w:szCs w:val="24"/>
        </w:rPr>
        <w:t xml:space="preserve">Optimization of </w:t>
      </w:r>
      <w:r w:rsidR="00C13547" w:rsidRPr="00F0497D">
        <w:rPr>
          <w:rFonts w:ascii="Times New Roman" w:hAnsi="Times New Roman" w:cs="Times New Roman"/>
          <w:i/>
          <w:iCs/>
          <w:sz w:val="24"/>
          <w:szCs w:val="24"/>
        </w:rPr>
        <w:t>digestion and extraction</w:t>
      </w:r>
    </w:p>
    <w:p w14:paraId="396C6EB6" w14:textId="43578023" w:rsidR="00E81F19" w:rsidRPr="00F0497D" w:rsidRDefault="00B02FCE"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For</w:t>
      </w:r>
      <w:r w:rsidR="0035021A" w:rsidRPr="00F0497D">
        <w:rPr>
          <w:rFonts w:ascii="Times New Roman" w:hAnsi="Times New Roman" w:cs="Times New Roman"/>
          <w:sz w:val="24"/>
          <w:szCs w:val="24"/>
        </w:rPr>
        <w:t xml:space="preserve"> sample preparation to release the </w:t>
      </w:r>
      <w:r w:rsidR="006E72F2" w:rsidRPr="00F0497D">
        <w:rPr>
          <w:rFonts w:ascii="Times New Roman" w:hAnsi="Times New Roman" w:cs="Times New Roman"/>
          <w:sz w:val="24"/>
          <w:szCs w:val="24"/>
        </w:rPr>
        <w:t>fat-bound analytes</w:t>
      </w:r>
      <w:r w:rsidR="00454829" w:rsidRPr="00F0497D">
        <w:rPr>
          <w:rFonts w:ascii="Times New Roman" w:hAnsi="Times New Roman" w:cs="Times New Roman"/>
          <w:sz w:val="24"/>
          <w:szCs w:val="24"/>
        </w:rPr>
        <w:t xml:space="preserve"> from the food matrix</w:t>
      </w:r>
      <w:r w:rsidR="006E72F2" w:rsidRPr="00F0497D">
        <w:rPr>
          <w:rFonts w:ascii="Times New Roman" w:hAnsi="Times New Roman" w:cs="Times New Roman"/>
          <w:sz w:val="24"/>
          <w:szCs w:val="24"/>
        </w:rPr>
        <w:t>, two different approaches</w:t>
      </w:r>
      <w:r w:rsidR="00930284" w:rsidRPr="00F0497D">
        <w:rPr>
          <w:rFonts w:ascii="Times New Roman" w:hAnsi="Times New Roman" w:cs="Times New Roman"/>
          <w:sz w:val="24"/>
          <w:szCs w:val="24"/>
        </w:rPr>
        <w:t xml:space="preserve"> were used:  (1) </w:t>
      </w:r>
      <w:r w:rsidR="00E81F19" w:rsidRPr="00F0497D">
        <w:rPr>
          <w:rFonts w:ascii="Times New Roman" w:hAnsi="Times New Roman" w:cs="Times New Roman"/>
          <w:sz w:val="24"/>
          <w:szCs w:val="24"/>
        </w:rPr>
        <w:t>a lipase initiated enzymatic hydrolysis</w:t>
      </w:r>
      <w:r w:rsidR="00A55403">
        <w:rPr>
          <w:rFonts w:ascii="Times New Roman" w:hAnsi="Times New Roman" w:cs="Times New Roman"/>
          <w:sz w:val="24"/>
          <w:szCs w:val="24"/>
        </w:rPr>
        <w:t xml:space="preserve"> </w:t>
      </w:r>
      <w:r w:rsidR="00A55403">
        <w:rPr>
          <w:rFonts w:ascii="Times New Roman" w:hAnsi="Times New Roman" w:cs="Times New Roman"/>
          <w:sz w:val="24"/>
          <w:szCs w:val="24"/>
        </w:rPr>
        <w:fldChar w:fldCharType="begin"/>
      </w:r>
      <w:r w:rsidR="00A55403">
        <w:rPr>
          <w:rFonts w:ascii="Times New Roman" w:hAnsi="Times New Roman" w:cs="Times New Roman"/>
          <w:sz w:val="24"/>
          <w:szCs w:val="24"/>
        </w:rPr>
        <w:instrText xml:space="preserve"> ADDIN EN.CITE &lt;EndNote&gt;&lt;Cite&gt;&lt;Author&gt;Woollard&lt;/Author&gt;&lt;Year&gt;2019&lt;/Year&gt;&lt;RecNum&gt;2780&lt;/RecNum&gt;&lt;DisplayText&gt;[44]&lt;/DisplayText&gt;&lt;record&gt;&lt;rec-number&gt;2780&lt;/rec-number&gt;&lt;foreign-keys&gt;&lt;key app="EN" db-id="dfevdxapcxazspe25vq5drrsf2p2vp2d9rpw" timestamp="1768582295"&gt;2780&lt;/key&gt;&lt;/foreign-keys&gt;&lt;ref-type name="Journal Article"&gt;17&lt;/ref-type&gt;&lt;contributors&gt;&lt;authors&gt;&lt;author&gt;Woollard, David C&lt;/author&gt;&lt;author&gt;Indyk, Harvey E&lt;/author&gt;&lt;author&gt;Fong, Bertram Y&lt;/author&gt;&lt;author&gt;Cook, Kathleen K&lt;/author&gt;&lt;/authors&gt;&lt;/contributors&gt;&lt;titles&gt;&lt;title&gt;Determination of Vitamin K1 Isomers in Foods by Liquid Chromatography with C30 Bonded-Phase Column&lt;/title&gt;&lt;secondary-title&gt;Journal of AOAC INTERNATIONAL&lt;/secondary-title&gt;&lt;/titles&gt;&lt;periodical&gt;&lt;full-title&gt;Journal of Aoac International&lt;/full-title&gt;&lt;abbr-1&gt;J. AOAC Int.&lt;/abbr-1&gt;&lt;/periodical&gt;&lt;pages&gt;682-691&lt;/pages&gt;&lt;volume&gt;85&lt;/volume&gt;&lt;number&gt;3&lt;/number&gt;&lt;dates&gt;&lt;year&gt;2019&lt;/year&gt;&lt;/dates&gt;&lt;isbn&gt;1060-3271&lt;/isbn&gt;&lt;urls&gt;&lt;related-urls&gt;&lt;url&gt;https://doi.org/10.1093/jaoac/85.3.682&lt;/url&gt;&lt;/related-urls&gt;&lt;/urls&gt;&lt;electronic-resource-num&gt;https://doi.org/10.1093/jaoac/85.3.682&lt;/electronic-resource-num&gt;&lt;access-date&gt;1/16/2026&lt;/access-date&gt;&lt;/record&gt;&lt;/Cite&gt;&lt;/EndNote&gt;</w:instrText>
      </w:r>
      <w:r w:rsidR="00A55403">
        <w:rPr>
          <w:rFonts w:ascii="Times New Roman" w:hAnsi="Times New Roman" w:cs="Times New Roman"/>
          <w:sz w:val="24"/>
          <w:szCs w:val="24"/>
        </w:rPr>
        <w:fldChar w:fldCharType="separate"/>
      </w:r>
      <w:r w:rsidR="00A55403">
        <w:rPr>
          <w:rFonts w:ascii="Times New Roman" w:hAnsi="Times New Roman" w:cs="Times New Roman"/>
          <w:noProof/>
          <w:sz w:val="24"/>
          <w:szCs w:val="24"/>
        </w:rPr>
        <w:t>[44]</w:t>
      </w:r>
      <w:r w:rsidR="00A55403">
        <w:rPr>
          <w:rFonts w:ascii="Times New Roman" w:hAnsi="Times New Roman" w:cs="Times New Roman"/>
          <w:sz w:val="24"/>
          <w:szCs w:val="24"/>
        </w:rPr>
        <w:fldChar w:fldCharType="end"/>
      </w:r>
      <w:r w:rsidR="000B3A46">
        <w:rPr>
          <w:rFonts w:ascii="Times New Roman" w:hAnsi="Times New Roman" w:cs="Times New Roman"/>
          <w:sz w:val="24"/>
          <w:szCs w:val="24"/>
        </w:rPr>
        <w:t xml:space="preserve"> </w:t>
      </w:r>
      <w:r w:rsidR="00270D47" w:rsidRPr="00F0497D">
        <w:rPr>
          <w:rFonts w:ascii="Times New Roman" w:hAnsi="Times New Roman" w:cs="Times New Roman"/>
          <w:sz w:val="24"/>
          <w:szCs w:val="24"/>
        </w:rPr>
        <w:t xml:space="preserve">for SRM 1546a, SRM </w:t>
      </w:r>
      <w:r w:rsidR="00E02CFA" w:rsidRPr="00F0497D">
        <w:rPr>
          <w:rFonts w:ascii="Times New Roman" w:hAnsi="Times New Roman" w:cs="Times New Roman"/>
          <w:sz w:val="24"/>
          <w:szCs w:val="24"/>
        </w:rPr>
        <w:t xml:space="preserve">1549a  and SRM </w:t>
      </w:r>
      <w:r w:rsidR="00552C7E" w:rsidRPr="00F0497D">
        <w:rPr>
          <w:rFonts w:ascii="Times New Roman" w:hAnsi="Times New Roman" w:cs="Times New Roman"/>
          <w:sz w:val="24"/>
          <w:szCs w:val="24"/>
        </w:rPr>
        <w:t>1577c</w:t>
      </w:r>
      <w:r w:rsidR="00E02CFA" w:rsidRPr="00F0497D">
        <w:rPr>
          <w:rFonts w:ascii="Times New Roman" w:hAnsi="Times New Roman" w:cs="Times New Roman"/>
          <w:sz w:val="24"/>
          <w:szCs w:val="24"/>
        </w:rPr>
        <w:t xml:space="preserve">, </w:t>
      </w:r>
      <w:r w:rsidR="00930284" w:rsidRPr="00F0497D">
        <w:rPr>
          <w:rFonts w:ascii="Times New Roman" w:hAnsi="Times New Roman" w:cs="Times New Roman"/>
          <w:sz w:val="24"/>
          <w:szCs w:val="24"/>
        </w:rPr>
        <w:t xml:space="preserve">and </w:t>
      </w:r>
      <w:r w:rsidR="00454829" w:rsidRPr="00F0497D">
        <w:rPr>
          <w:rFonts w:ascii="Times New Roman" w:hAnsi="Times New Roman" w:cs="Times New Roman"/>
          <w:sz w:val="24"/>
          <w:szCs w:val="24"/>
        </w:rPr>
        <w:t xml:space="preserve">(2) a modified Röse-Gottlieb </w:t>
      </w:r>
      <w:r w:rsidR="00A36199" w:rsidRPr="00F0497D">
        <w:rPr>
          <w:rFonts w:ascii="Times New Roman" w:hAnsi="Times New Roman" w:cs="Times New Roman"/>
          <w:sz w:val="24"/>
          <w:szCs w:val="24"/>
        </w:rPr>
        <w:t xml:space="preserve">extraction with </w:t>
      </w:r>
      <w:r w:rsidR="00D8171E" w:rsidRPr="00F0497D">
        <w:rPr>
          <w:rFonts w:ascii="Times New Roman" w:hAnsi="Times New Roman" w:cs="Times New Roman"/>
          <w:sz w:val="24"/>
          <w:szCs w:val="24"/>
        </w:rPr>
        <w:t>ethyl ether and petrole</w:t>
      </w:r>
      <w:r w:rsidR="00F463D3" w:rsidRPr="00F0497D">
        <w:rPr>
          <w:rFonts w:ascii="Times New Roman" w:hAnsi="Times New Roman" w:cs="Times New Roman"/>
          <w:sz w:val="24"/>
          <w:szCs w:val="24"/>
        </w:rPr>
        <w:t>u</w:t>
      </w:r>
      <w:r w:rsidR="00D8171E" w:rsidRPr="00F0497D">
        <w:rPr>
          <w:rFonts w:ascii="Times New Roman" w:hAnsi="Times New Roman" w:cs="Times New Roman"/>
          <w:sz w:val="24"/>
          <w:szCs w:val="24"/>
        </w:rPr>
        <w:t xml:space="preserve">m ether </w:t>
      </w:r>
      <w:r w:rsidR="00F463D3" w:rsidRPr="00F0497D">
        <w:rPr>
          <w:rFonts w:ascii="Times New Roman" w:hAnsi="Times New Roman" w:cs="Times New Roman"/>
          <w:sz w:val="24"/>
          <w:szCs w:val="24"/>
        </w:rPr>
        <w:t>in the presence of ammonia</w:t>
      </w:r>
      <w:r w:rsidR="00D55B97" w:rsidRPr="00F0497D">
        <w:rPr>
          <w:rFonts w:ascii="Times New Roman" w:hAnsi="Times New Roman" w:cs="Times New Roman"/>
          <w:sz w:val="24"/>
          <w:szCs w:val="24"/>
        </w:rPr>
        <w:t xml:space="preserve"> solution</w:t>
      </w:r>
      <w:r w:rsidR="00764BCF">
        <w:rPr>
          <w:rFonts w:ascii="Times New Roman" w:hAnsi="Times New Roman" w:cs="Times New Roman"/>
          <w:sz w:val="24"/>
          <w:szCs w:val="24"/>
        </w:rPr>
        <w:t xml:space="preserve"> </w:t>
      </w:r>
      <w:r w:rsidR="00764BCF">
        <w:rPr>
          <w:rFonts w:ascii="Times New Roman" w:hAnsi="Times New Roman" w:cs="Times New Roman"/>
          <w:sz w:val="24"/>
          <w:szCs w:val="24"/>
        </w:rPr>
        <w:fldChar w:fldCharType="begin"/>
      </w:r>
      <w:r w:rsidR="003D6765">
        <w:rPr>
          <w:rFonts w:ascii="Times New Roman" w:hAnsi="Times New Roman" w:cs="Times New Roman"/>
          <w:sz w:val="24"/>
          <w:szCs w:val="24"/>
        </w:rPr>
        <w:instrText xml:space="preserve"> ADDIN EN.CITE &lt;EndNote&gt;&lt;Cite&gt;&lt;Author&gt;Balz&lt;/Author&gt;&lt;Year&gt;1993&lt;/Year&gt;&lt;RecNum&gt;2781&lt;/RecNum&gt;&lt;DisplayText&gt;[45]&lt;/DisplayText&gt;&lt;record&gt;&lt;rec-number&gt;2781&lt;/rec-number&gt;&lt;foreign-keys&gt;&lt;key app="EN" db-id="dfevdxapcxazspe25vq5drrsf2p2vp2d9rpw" timestamp="1768583189"&gt;2781&lt;/key&gt;&lt;/foreign-keys&gt;&lt;ref-type name="Journal Article"&gt;17&lt;/ref-type&gt;&lt;contributors&gt;&lt;authors&gt;&lt;author&gt;Balz, M.K.&lt;/author&gt;&lt;author&gt;Schulte, E.&lt;/author&gt;&lt;author&gt;Thier, H.P.&lt;/author&gt;&lt;/authors&gt;&lt;/contributors&gt;&lt;titles&gt;&lt;title&gt;Simultaneous determination of alpha-tocopherol acetate, tocopherols and tocotrienols by HPLC with fluorescence deterction in foods&lt;/title&gt;&lt;secondary-title&gt;Fat Sci. Technol.&lt;/secondary-title&gt;&lt;/titles&gt;&lt;periodical&gt;&lt;full-title&gt;Fat Sci. Technol.&lt;/full-title&gt;&lt;/periodical&gt;&lt;pages&gt;215-220&lt;/pages&gt;&lt;volume&gt;95 (6)&lt;/volume&gt;&lt;dates&gt;&lt;year&gt;1993&lt;/year&gt;&lt;/dates&gt;&lt;urls&gt;&lt;/urls&gt;&lt;electronic-resource-num&gt;https://doi-org.ezproxy.nihlibrary.nih.gov/10.1002/lipi.19930950603&lt;/electronic-resource-num&gt;&lt;/record&gt;&lt;/Cite&gt;&lt;/EndNote&gt;</w:instrText>
      </w:r>
      <w:r w:rsidR="00764BCF">
        <w:rPr>
          <w:rFonts w:ascii="Times New Roman" w:hAnsi="Times New Roman" w:cs="Times New Roman"/>
          <w:sz w:val="24"/>
          <w:szCs w:val="24"/>
        </w:rPr>
        <w:fldChar w:fldCharType="separate"/>
      </w:r>
      <w:r w:rsidR="00A55403">
        <w:rPr>
          <w:rFonts w:ascii="Times New Roman" w:hAnsi="Times New Roman" w:cs="Times New Roman"/>
          <w:noProof/>
          <w:sz w:val="24"/>
          <w:szCs w:val="24"/>
        </w:rPr>
        <w:t>[45]</w:t>
      </w:r>
      <w:r w:rsidR="00764BCF">
        <w:rPr>
          <w:rFonts w:ascii="Times New Roman" w:hAnsi="Times New Roman" w:cs="Times New Roman"/>
          <w:sz w:val="24"/>
          <w:szCs w:val="24"/>
        </w:rPr>
        <w:fldChar w:fldCharType="end"/>
      </w:r>
      <w:r w:rsidR="00764BCF">
        <w:rPr>
          <w:rFonts w:ascii="Times New Roman" w:hAnsi="Times New Roman" w:cs="Times New Roman"/>
          <w:sz w:val="24"/>
          <w:szCs w:val="24"/>
        </w:rPr>
        <w:t xml:space="preserve"> </w:t>
      </w:r>
      <w:r w:rsidR="00720D4D" w:rsidRPr="00F0497D">
        <w:rPr>
          <w:rFonts w:ascii="Times New Roman" w:hAnsi="Times New Roman" w:cs="Times New Roman"/>
          <w:sz w:val="24"/>
          <w:szCs w:val="24"/>
        </w:rPr>
        <w:t>for SRM 1845a</w:t>
      </w:r>
      <w:r w:rsidR="005743F1" w:rsidRPr="00F0497D">
        <w:rPr>
          <w:rFonts w:ascii="Times New Roman" w:hAnsi="Times New Roman" w:cs="Times New Roman"/>
          <w:sz w:val="24"/>
          <w:szCs w:val="24"/>
        </w:rPr>
        <w:t xml:space="preserve"> </w:t>
      </w:r>
      <w:r w:rsidR="00B85B16" w:rsidRPr="00F0497D">
        <w:rPr>
          <w:rFonts w:ascii="Times New Roman" w:hAnsi="Times New Roman" w:cs="Times New Roman"/>
          <w:sz w:val="24"/>
          <w:szCs w:val="24"/>
        </w:rPr>
        <w:t>and SRM 3</w:t>
      </w:r>
      <w:r w:rsidR="00270D47" w:rsidRPr="00F0497D">
        <w:rPr>
          <w:rFonts w:ascii="Times New Roman" w:hAnsi="Times New Roman" w:cs="Times New Roman"/>
          <w:sz w:val="24"/>
          <w:szCs w:val="24"/>
        </w:rPr>
        <w:t>235</w:t>
      </w:r>
      <w:r w:rsidR="00AA5FAF" w:rsidRPr="00F0497D">
        <w:rPr>
          <w:rFonts w:ascii="Times New Roman" w:hAnsi="Times New Roman" w:cs="Times New Roman"/>
          <w:sz w:val="24"/>
          <w:szCs w:val="24"/>
        </w:rPr>
        <w:t xml:space="preserve">.  </w:t>
      </w:r>
      <w:r w:rsidR="00720D4D" w:rsidRPr="00875549">
        <w:rPr>
          <w:rFonts w:ascii="Times New Roman" w:hAnsi="Times New Roman" w:cs="Times New Roman"/>
          <w:sz w:val="24"/>
          <w:szCs w:val="24"/>
        </w:rPr>
        <w:t xml:space="preserve">The lipase approach </w:t>
      </w:r>
      <w:r w:rsidR="00562120" w:rsidRPr="00875549">
        <w:rPr>
          <w:rFonts w:ascii="Times New Roman" w:hAnsi="Times New Roman" w:cs="Times New Roman"/>
          <w:sz w:val="24"/>
          <w:szCs w:val="24"/>
        </w:rPr>
        <w:t>is an alternative for</w:t>
      </w:r>
      <w:r w:rsidR="00454829" w:rsidRPr="00875549">
        <w:rPr>
          <w:rFonts w:ascii="Times New Roman" w:hAnsi="Times New Roman" w:cs="Times New Roman"/>
          <w:sz w:val="24"/>
          <w:szCs w:val="24"/>
        </w:rPr>
        <w:t xml:space="preserve"> </w:t>
      </w:r>
      <w:r w:rsidR="00AA5FAF" w:rsidRPr="00875549">
        <w:rPr>
          <w:rFonts w:ascii="Times New Roman" w:hAnsi="Times New Roman" w:cs="Times New Roman"/>
          <w:sz w:val="24"/>
          <w:szCs w:val="24"/>
        </w:rPr>
        <w:t xml:space="preserve">analyte </w:t>
      </w:r>
      <w:r w:rsidR="00454829" w:rsidRPr="00875549">
        <w:rPr>
          <w:rFonts w:ascii="Times New Roman" w:hAnsi="Times New Roman" w:cs="Times New Roman"/>
          <w:sz w:val="24"/>
          <w:szCs w:val="24"/>
        </w:rPr>
        <w:t xml:space="preserve">release </w:t>
      </w:r>
      <w:r w:rsidR="00562120" w:rsidRPr="00875549">
        <w:rPr>
          <w:rFonts w:ascii="Times New Roman" w:hAnsi="Times New Roman" w:cs="Times New Roman"/>
          <w:sz w:val="24"/>
          <w:szCs w:val="24"/>
        </w:rPr>
        <w:t xml:space="preserve">under milder </w:t>
      </w:r>
      <w:r w:rsidR="00454829" w:rsidRPr="00875549">
        <w:rPr>
          <w:rFonts w:ascii="Times New Roman" w:hAnsi="Times New Roman" w:cs="Times New Roman"/>
          <w:sz w:val="24"/>
          <w:szCs w:val="24"/>
        </w:rPr>
        <w:t>conditions</w:t>
      </w:r>
      <w:r w:rsidR="00AA5FAF" w:rsidRPr="00875549">
        <w:rPr>
          <w:rFonts w:ascii="Times New Roman" w:hAnsi="Times New Roman" w:cs="Times New Roman"/>
          <w:sz w:val="24"/>
          <w:szCs w:val="24"/>
        </w:rPr>
        <w:t>,</w:t>
      </w:r>
      <w:r w:rsidR="00454829" w:rsidRPr="00875549">
        <w:rPr>
          <w:rFonts w:ascii="Times New Roman" w:hAnsi="Times New Roman" w:cs="Times New Roman"/>
          <w:sz w:val="24"/>
          <w:szCs w:val="24"/>
        </w:rPr>
        <w:t xml:space="preserve"> thereby </w:t>
      </w:r>
      <w:r w:rsidR="00A95705">
        <w:rPr>
          <w:rFonts w:ascii="Times New Roman" w:hAnsi="Times New Roman" w:cs="Times New Roman"/>
          <w:sz w:val="24"/>
          <w:szCs w:val="24"/>
        </w:rPr>
        <w:t>minimizing</w:t>
      </w:r>
      <w:r w:rsidR="00454829" w:rsidRPr="00875549">
        <w:rPr>
          <w:rFonts w:ascii="Times New Roman" w:hAnsi="Times New Roman" w:cs="Times New Roman"/>
          <w:sz w:val="24"/>
          <w:szCs w:val="24"/>
        </w:rPr>
        <w:t xml:space="preserve"> the potential for </w:t>
      </w:r>
      <w:r w:rsidR="001A3F78">
        <w:rPr>
          <w:rFonts w:ascii="Times New Roman" w:hAnsi="Times New Roman" w:cs="Times New Roman"/>
          <w:sz w:val="24"/>
          <w:szCs w:val="24"/>
        </w:rPr>
        <w:t xml:space="preserve">analyte </w:t>
      </w:r>
      <w:r w:rsidR="00454829" w:rsidRPr="00875549">
        <w:rPr>
          <w:rFonts w:ascii="Times New Roman" w:hAnsi="Times New Roman" w:cs="Times New Roman"/>
          <w:sz w:val="24"/>
          <w:szCs w:val="24"/>
        </w:rPr>
        <w:t>degradation</w:t>
      </w:r>
      <w:r w:rsidR="005743F1" w:rsidRPr="00875549">
        <w:rPr>
          <w:rFonts w:ascii="Times New Roman" w:hAnsi="Times New Roman" w:cs="Times New Roman"/>
          <w:sz w:val="24"/>
          <w:szCs w:val="24"/>
        </w:rPr>
        <w:t>.</w:t>
      </w:r>
      <w:r w:rsidR="00ED527B" w:rsidRPr="00F0497D">
        <w:rPr>
          <w:rFonts w:ascii="Times New Roman" w:hAnsi="Times New Roman" w:cs="Times New Roman"/>
          <w:sz w:val="24"/>
          <w:szCs w:val="24"/>
        </w:rPr>
        <w:t xml:space="preserve"> </w:t>
      </w:r>
      <w:r w:rsidR="005743F1" w:rsidRPr="00F0497D">
        <w:rPr>
          <w:rFonts w:ascii="Times New Roman" w:hAnsi="Times New Roman" w:cs="Times New Roman"/>
          <w:sz w:val="24"/>
          <w:szCs w:val="24"/>
        </w:rPr>
        <w:t xml:space="preserve"> In both approaches</w:t>
      </w:r>
      <w:r w:rsidR="003D1E36" w:rsidRPr="00F0497D">
        <w:rPr>
          <w:rFonts w:ascii="Times New Roman" w:hAnsi="Times New Roman" w:cs="Times New Roman"/>
          <w:sz w:val="24"/>
          <w:szCs w:val="24"/>
        </w:rPr>
        <w:t>,</w:t>
      </w:r>
      <w:r w:rsidR="005743F1" w:rsidRPr="00F0497D">
        <w:rPr>
          <w:rFonts w:ascii="Times New Roman" w:hAnsi="Times New Roman" w:cs="Times New Roman"/>
          <w:sz w:val="24"/>
          <w:szCs w:val="24"/>
        </w:rPr>
        <w:t xml:space="preserve"> </w:t>
      </w:r>
      <w:r w:rsidR="003D1E36" w:rsidRPr="00F0497D">
        <w:rPr>
          <w:rFonts w:ascii="Times New Roman" w:hAnsi="Times New Roman" w:cs="Times New Roman"/>
          <w:sz w:val="24"/>
          <w:szCs w:val="24"/>
        </w:rPr>
        <w:t>t</w:t>
      </w:r>
      <w:r w:rsidR="00454829" w:rsidRPr="00F0497D">
        <w:rPr>
          <w:rFonts w:ascii="Times New Roman" w:hAnsi="Times New Roman" w:cs="Times New Roman"/>
          <w:sz w:val="24"/>
          <w:szCs w:val="24"/>
        </w:rPr>
        <w:t xml:space="preserve">he </w:t>
      </w:r>
      <w:r w:rsidR="006B0C97">
        <w:rPr>
          <w:rFonts w:ascii="Times New Roman" w:hAnsi="Times New Roman" w:cs="Times New Roman"/>
          <w:sz w:val="24"/>
          <w:szCs w:val="24"/>
        </w:rPr>
        <w:t xml:space="preserve">released </w:t>
      </w:r>
      <w:r w:rsidR="00454829" w:rsidRPr="00F0497D">
        <w:rPr>
          <w:rFonts w:ascii="Times New Roman" w:hAnsi="Times New Roman" w:cs="Times New Roman"/>
          <w:sz w:val="24"/>
          <w:szCs w:val="24"/>
        </w:rPr>
        <w:t xml:space="preserve">fat-soluble vitamins </w:t>
      </w:r>
      <w:r w:rsidR="005743F1" w:rsidRPr="00F0497D">
        <w:rPr>
          <w:rFonts w:ascii="Times New Roman" w:hAnsi="Times New Roman" w:cs="Times New Roman"/>
          <w:sz w:val="24"/>
          <w:szCs w:val="24"/>
        </w:rPr>
        <w:t>are</w:t>
      </w:r>
      <w:r w:rsidR="00454829" w:rsidRPr="00F0497D">
        <w:rPr>
          <w:rFonts w:ascii="Times New Roman" w:hAnsi="Times New Roman" w:cs="Times New Roman"/>
          <w:sz w:val="24"/>
          <w:szCs w:val="24"/>
        </w:rPr>
        <w:t xml:space="preserve"> </w:t>
      </w:r>
      <w:r w:rsidR="006A282A">
        <w:rPr>
          <w:rFonts w:ascii="Times New Roman" w:hAnsi="Times New Roman" w:cs="Times New Roman"/>
          <w:sz w:val="24"/>
          <w:szCs w:val="24"/>
        </w:rPr>
        <w:t xml:space="preserve">then </w:t>
      </w:r>
      <w:r w:rsidR="00454829" w:rsidRPr="00F0497D">
        <w:rPr>
          <w:rFonts w:ascii="Times New Roman" w:hAnsi="Times New Roman" w:cs="Times New Roman"/>
          <w:sz w:val="24"/>
          <w:szCs w:val="24"/>
        </w:rPr>
        <w:t xml:space="preserve">isolated from the </w:t>
      </w:r>
      <w:r w:rsidR="006A282A">
        <w:rPr>
          <w:rFonts w:ascii="Times New Roman" w:hAnsi="Times New Roman" w:cs="Times New Roman"/>
          <w:sz w:val="24"/>
          <w:szCs w:val="24"/>
        </w:rPr>
        <w:t>matrix</w:t>
      </w:r>
      <w:r w:rsidR="00454829" w:rsidRPr="00F0497D">
        <w:rPr>
          <w:rFonts w:ascii="Times New Roman" w:hAnsi="Times New Roman" w:cs="Times New Roman"/>
          <w:sz w:val="24"/>
          <w:szCs w:val="24"/>
        </w:rPr>
        <w:t xml:space="preserve"> through precipitation and liquid-liquid extraction (LLE).</w:t>
      </w:r>
    </w:p>
    <w:p w14:paraId="32A0EFA5" w14:textId="103CB399" w:rsidR="00C3643B" w:rsidRPr="00F0497D" w:rsidRDefault="00BD0720"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 xml:space="preserve">The amount of lipase </w:t>
      </w:r>
      <w:r w:rsidR="003A2F3C" w:rsidRPr="00F0497D">
        <w:rPr>
          <w:rFonts w:ascii="Times New Roman" w:hAnsi="Times New Roman" w:cs="Times New Roman"/>
          <w:sz w:val="24"/>
          <w:szCs w:val="24"/>
        </w:rPr>
        <w:t xml:space="preserve">required and the number of </w:t>
      </w:r>
      <w:r w:rsidR="0076124D" w:rsidRPr="00F0497D">
        <w:rPr>
          <w:rFonts w:ascii="Times New Roman" w:hAnsi="Times New Roman" w:cs="Times New Roman"/>
          <w:sz w:val="24"/>
          <w:szCs w:val="24"/>
        </w:rPr>
        <w:t>LLE cycle</w:t>
      </w:r>
      <w:r w:rsidR="003A2F3C" w:rsidRPr="00F0497D">
        <w:rPr>
          <w:rFonts w:ascii="Times New Roman" w:hAnsi="Times New Roman" w:cs="Times New Roman"/>
          <w:sz w:val="24"/>
          <w:szCs w:val="24"/>
        </w:rPr>
        <w:t xml:space="preserve">s </w:t>
      </w:r>
      <w:r w:rsidR="00E62968" w:rsidRPr="00F0497D">
        <w:rPr>
          <w:rFonts w:ascii="Times New Roman" w:hAnsi="Times New Roman" w:cs="Times New Roman"/>
          <w:sz w:val="24"/>
          <w:szCs w:val="24"/>
        </w:rPr>
        <w:t xml:space="preserve">for complete extraction were investigated.  </w:t>
      </w:r>
      <w:r w:rsidR="003A01E4">
        <w:rPr>
          <w:rFonts w:ascii="Times New Roman" w:hAnsi="Times New Roman" w:cs="Times New Roman"/>
          <w:sz w:val="24"/>
          <w:szCs w:val="24"/>
        </w:rPr>
        <w:t>Lip</w:t>
      </w:r>
      <w:r w:rsidR="00A64599">
        <w:rPr>
          <w:rFonts w:ascii="Times New Roman" w:hAnsi="Times New Roman" w:cs="Times New Roman"/>
          <w:sz w:val="24"/>
          <w:szCs w:val="24"/>
        </w:rPr>
        <w:t>ase optimization was initially performed using SRM 1546a.</w:t>
      </w:r>
      <w:r w:rsidR="00EC4100">
        <w:rPr>
          <w:rFonts w:ascii="Times New Roman" w:hAnsi="Times New Roman" w:cs="Times New Roman"/>
          <w:sz w:val="24"/>
          <w:szCs w:val="24"/>
        </w:rPr>
        <w:t xml:space="preserve"> </w:t>
      </w:r>
      <w:r w:rsidR="00A64599">
        <w:rPr>
          <w:rFonts w:ascii="Times New Roman" w:hAnsi="Times New Roman" w:cs="Times New Roman"/>
          <w:sz w:val="24"/>
          <w:szCs w:val="24"/>
        </w:rPr>
        <w:t xml:space="preserve"> </w:t>
      </w:r>
      <w:r w:rsidR="00A34788">
        <w:rPr>
          <w:rFonts w:ascii="Times New Roman" w:hAnsi="Times New Roman" w:cs="Times New Roman"/>
          <w:sz w:val="24"/>
          <w:szCs w:val="24"/>
        </w:rPr>
        <w:t>E</w:t>
      </w:r>
      <w:r w:rsidR="00A00579">
        <w:rPr>
          <w:rFonts w:ascii="Times New Roman" w:hAnsi="Times New Roman" w:cs="Times New Roman"/>
          <w:sz w:val="24"/>
          <w:szCs w:val="24"/>
        </w:rPr>
        <w:t xml:space="preserve">ight 2-g </w:t>
      </w:r>
      <w:r w:rsidR="00A00579">
        <w:rPr>
          <w:rFonts w:ascii="Times New Roman" w:hAnsi="Times New Roman" w:cs="Times New Roman"/>
          <w:sz w:val="24"/>
          <w:szCs w:val="24"/>
        </w:rPr>
        <w:lastRenderedPageBreak/>
        <w:t>subsamples</w:t>
      </w:r>
      <w:r w:rsidR="00A34788">
        <w:rPr>
          <w:rFonts w:ascii="Times New Roman" w:hAnsi="Times New Roman" w:cs="Times New Roman"/>
          <w:sz w:val="24"/>
          <w:szCs w:val="24"/>
        </w:rPr>
        <w:t xml:space="preserve"> were treated with varying l</w:t>
      </w:r>
      <w:r w:rsidR="00BF172F">
        <w:rPr>
          <w:rFonts w:ascii="Times New Roman" w:hAnsi="Times New Roman" w:cs="Times New Roman"/>
          <w:sz w:val="24"/>
          <w:szCs w:val="24"/>
        </w:rPr>
        <w:t>i</w:t>
      </w:r>
      <w:r w:rsidR="00A34788">
        <w:rPr>
          <w:rFonts w:ascii="Times New Roman" w:hAnsi="Times New Roman" w:cs="Times New Roman"/>
          <w:sz w:val="24"/>
          <w:szCs w:val="24"/>
        </w:rPr>
        <w:t>pase amounts ranging from approximately 0.1 g to 1.0 g</w:t>
      </w:r>
      <w:r w:rsidR="00BF172F">
        <w:rPr>
          <w:rFonts w:ascii="Times New Roman" w:hAnsi="Times New Roman" w:cs="Times New Roman"/>
          <w:sz w:val="24"/>
          <w:szCs w:val="24"/>
        </w:rPr>
        <w:t xml:space="preserve">, followed by four hexane LLE extraction cycles.  </w:t>
      </w:r>
      <w:r w:rsidR="007C50D1" w:rsidRPr="00F0497D">
        <w:rPr>
          <w:rFonts w:ascii="Times New Roman" w:hAnsi="Times New Roman" w:cs="Times New Roman"/>
          <w:sz w:val="24"/>
          <w:szCs w:val="24"/>
        </w:rPr>
        <w:t>T</w:t>
      </w:r>
      <w:r w:rsidRPr="00F0497D">
        <w:rPr>
          <w:rFonts w:ascii="Times New Roman" w:hAnsi="Times New Roman" w:cs="Times New Roman"/>
          <w:sz w:val="24"/>
          <w:szCs w:val="24"/>
        </w:rPr>
        <w:t>he mass fractions of vitamin</w:t>
      </w:r>
      <w:r w:rsidR="00986D13">
        <w:rPr>
          <w:rFonts w:ascii="Times New Roman" w:hAnsi="Times New Roman" w:cs="Times New Roman"/>
          <w:sz w:val="24"/>
          <w:szCs w:val="24"/>
        </w:rPr>
        <w:t xml:space="preserve"> </w:t>
      </w:r>
      <w:r w:rsidRPr="00F0497D">
        <w:rPr>
          <w:rFonts w:ascii="Times New Roman" w:hAnsi="Times New Roman" w:cs="Times New Roman"/>
          <w:sz w:val="24"/>
          <w:szCs w:val="24"/>
        </w:rPr>
        <w:t>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and 25(OH)D</w:t>
      </w:r>
      <w:r w:rsidRPr="00F0497D">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were </w:t>
      </w:r>
      <w:r w:rsidR="006D3BB5" w:rsidRPr="00F0497D">
        <w:rPr>
          <w:rFonts w:ascii="Times New Roman" w:hAnsi="Times New Roman" w:cs="Times New Roman"/>
          <w:sz w:val="24"/>
          <w:szCs w:val="24"/>
        </w:rPr>
        <w:t>determined</w:t>
      </w:r>
      <w:r w:rsidRPr="00F0497D">
        <w:rPr>
          <w:rFonts w:ascii="Times New Roman" w:hAnsi="Times New Roman" w:cs="Times New Roman"/>
          <w:sz w:val="24"/>
          <w:szCs w:val="24"/>
        </w:rPr>
        <w:t xml:space="preserve"> </w:t>
      </w:r>
      <w:r w:rsidR="00743B12" w:rsidRPr="00F0497D">
        <w:rPr>
          <w:rFonts w:ascii="Times New Roman" w:hAnsi="Times New Roman" w:cs="Times New Roman"/>
          <w:sz w:val="24"/>
          <w:szCs w:val="24"/>
        </w:rPr>
        <w:t>using</w:t>
      </w:r>
      <w:r w:rsidRPr="00F0497D">
        <w:rPr>
          <w:rFonts w:ascii="Times New Roman" w:hAnsi="Times New Roman" w:cs="Times New Roman"/>
          <w:sz w:val="24"/>
          <w:szCs w:val="24"/>
        </w:rPr>
        <w:t xml:space="preserve"> ID LC-MS/MS</w:t>
      </w:r>
      <w:r w:rsidR="007C50D1" w:rsidRPr="00F0497D">
        <w:rPr>
          <w:rFonts w:ascii="Times New Roman" w:hAnsi="Times New Roman" w:cs="Times New Roman"/>
          <w:sz w:val="24"/>
          <w:szCs w:val="24"/>
        </w:rPr>
        <w:t>, and the amount</w:t>
      </w:r>
      <w:r w:rsidR="00CC420F" w:rsidRPr="00F0497D">
        <w:rPr>
          <w:rFonts w:ascii="Times New Roman" w:hAnsi="Times New Roman" w:cs="Times New Roman"/>
          <w:sz w:val="24"/>
          <w:szCs w:val="24"/>
        </w:rPr>
        <w:t>s</w:t>
      </w:r>
      <w:r w:rsidR="00743B12" w:rsidRPr="00F0497D">
        <w:rPr>
          <w:rFonts w:ascii="Times New Roman" w:hAnsi="Times New Roman" w:cs="Times New Roman"/>
          <w:sz w:val="24"/>
          <w:szCs w:val="24"/>
        </w:rPr>
        <w:t xml:space="preserve"> </w:t>
      </w:r>
      <w:r w:rsidR="004B294E" w:rsidRPr="00F0497D">
        <w:rPr>
          <w:rFonts w:ascii="Times New Roman" w:hAnsi="Times New Roman" w:cs="Times New Roman"/>
          <w:sz w:val="24"/>
          <w:szCs w:val="24"/>
        </w:rPr>
        <w:t>measured</w:t>
      </w:r>
      <w:r w:rsidR="00743B12" w:rsidRPr="00F0497D">
        <w:rPr>
          <w:rFonts w:ascii="Times New Roman" w:hAnsi="Times New Roman" w:cs="Times New Roman"/>
          <w:sz w:val="24"/>
          <w:szCs w:val="24"/>
        </w:rPr>
        <w:t xml:space="preserve"> did not significantly increase above an addition of 0.7 g of lipase</w:t>
      </w:r>
      <w:r w:rsidR="00135F8B">
        <w:rPr>
          <w:rFonts w:ascii="Times New Roman" w:hAnsi="Times New Roman" w:cs="Times New Roman"/>
          <w:sz w:val="24"/>
          <w:szCs w:val="24"/>
        </w:rPr>
        <w:t>, as illustrated in Figure S1</w:t>
      </w:r>
      <w:r w:rsidR="00E7041C">
        <w:rPr>
          <w:rFonts w:ascii="Times New Roman" w:hAnsi="Times New Roman" w:cs="Times New Roman"/>
          <w:sz w:val="24"/>
          <w:szCs w:val="24"/>
        </w:rPr>
        <w:t xml:space="preserve"> </w:t>
      </w:r>
      <w:r w:rsidR="00EC4100">
        <w:rPr>
          <w:rFonts w:ascii="Times New Roman" w:hAnsi="Times New Roman" w:cs="Times New Roman"/>
          <w:sz w:val="24"/>
          <w:szCs w:val="24"/>
        </w:rPr>
        <w:t>(</w:t>
      </w:r>
      <w:r w:rsidR="00E7041C">
        <w:rPr>
          <w:rFonts w:ascii="Times New Roman" w:hAnsi="Times New Roman" w:cs="Times New Roman"/>
          <w:sz w:val="24"/>
          <w:szCs w:val="24"/>
        </w:rPr>
        <w:t>Supporting Material</w:t>
      </w:r>
      <w:r w:rsidR="00171B20">
        <w:rPr>
          <w:rFonts w:ascii="Times New Roman" w:hAnsi="Times New Roman" w:cs="Times New Roman"/>
          <w:sz w:val="24"/>
          <w:szCs w:val="24"/>
        </w:rPr>
        <w:t>)</w:t>
      </w:r>
      <w:r w:rsidR="00743B12" w:rsidRPr="00F0497D">
        <w:rPr>
          <w:rFonts w:ascii="Times New Roman" w:hAnsi="Times New Roman" w:cs="Times New Roman"/>
          <w:sz w:val="24"/>
          <w:szCs w:val="24"/>
        </w:rPr>
        <w:t>.</w:t>
      </w:r>
      <w:r w:rsidR="004B294E" w:rsidRPr="00F0497D">
        <w:rPr>
          <w:rFonts w:ascii="Times New Roman" w:hAnsi="Times New Roman" w:cs="Times New Roman"/>
          <w:sz w:val="24"/>
          <w:szCs w:val="24"/>
        </w:rPr>
        <w:t xml:space="preserve">  </w:t>
      </w:r>
      <w:r w:rsidR="00FD7DAC">
        <w:rPr>
          <w:rFonts w:ascii="Times New Roman" w:hAnsi="Times New Roman" w:cs="Times New Roman"/>
          <w:sz w:val="24"/>
          <w:szCs w:val="24"/>
        </w:rPr>
        <w:t>Similar findings were observed in a</w:t>
      </w:r>
      <w:r w:rsidR="00A63EE8">
        <w:rPr>
          <w:rFonts w:ascii="Times New Roman" w:hAnsi="Times New Roman" w:cs="Times New Roman"/>
          <w:sz w:val="24"/>
          <w:szCs w:val="24"/>
        </w:rPr>
        <w:t xml:space="preserve">n additional study using SRM 1549a.  </w:t>
      </w:r>
      <w:r w:rsidR="005F340D" w:rsidRPr="00F0497D">
        <w:rPr>
          <w:rFonts w:ascii="Times New Roman" w:hAnsi="Times New Roman" w:cs="Times New Roman"/>
          <w:sz w:val="24"/>
          <w:szCs w:val="24"/>
        </w:rPr>
        <w:t>Since the fat content</w:t>
      </w:r>
      <w:r w:rsidR="009C0C8D" w:rsidRPr="00F0497D">
        <w:rPr>
          <w:rFonts w:ascii="Times New Roman" w:hAnsi="Times New Roman" w:cs="Times New Roman"/>
          <w:sz w:val="24"/>
          <w:szCs w:val="24"/>
        </w:rPr>
        <w:t xml:space="preserve"> SRM</w:t>
      </w:r>
      <w:r w:rsidR="00E63742">
        <w:rPr>
          <w:rFonts w:ascii="Times New Roman" w:hAnsi="Times New Roman" w:cs="Times New Roman"/>
          <w:sz w:val="24"/>
          <w:szCs w:val="24"/>
        </w:rPr>
        <w:t xml:space="preserve"> </w:t>
      </w:r>
      <w:r w:rsidR="00F25474">
        <w:rPr>
          <w:rFonts w:ascii="Times New Roman" w:hAnsi="Times New Roman" w:cs="Times New Roman"/>
          <w:sz w:val="24"/>
          <w:szCs w:val="24"/>
        </w:rPr>
        <w:t xml:space="preserve">1549a and SRM 1577c are </w:t>
      </w:r>
      <w:r w:rsidR="00B05FA5">
        <w:rPr>
          <w:rFonts w:ascii="Times New Roman" w:hAnsi="Times New Roman" w:cs="Times New Roman"/>
          <w:sz w:val="24"/>
          <w:szCs w:val="24"/>
        </w:rPr>
        <w:t>comparable to or lower than that of SRM 1546a,</w:t>
      </w:r>
      <w:r w:rsidR="00465F74">
        <w:rPr>
          <w:rFonts w:ascii="Times New Roman" w:hAnsi="Times New Roman" w:cs="Times New Roman"/>
          <w:sz w:val="24"/>
          <w:szCs w:val="24"/>
        </w:rPr>
        <w:t xml:space="preserve"> the addition of 0.7 g to 1.0 g of lipase per 2 g sample</w:t>
      </w:r>
      <w:r w:rsidR="001A4822">
        <w:rPr>
          <w:rFonts w:ascii="Times New Roman" w:hAnsi="Times New Roman" w:cs="Times New Roman"/>
          <w:sz w:val="24"/>
          <w:szCs w:val="24"/>
        </w:rPr>
        <w:t xml:space="preserve"> was used for all subsequent value assignment measurements</w:t>
      </w:r>
      <w:r w:rsidR="00A513AE">
        <w:rPr>
          <w:rFonts w:ascii="Times New Roman" w:hAnsi="Times New Roman" w:cs="Times New Roman"/>
          <w:sz w:val="24"/>
          <w:szCs w:val="24"/>
        </w:rPr>
        <w:t>.</w:t>
      </w:r>
      <w:r w:rsidR="000F3EA9" w:rsidRPr="00F0497D">
        <w:rPr>
          <w:rFonts w:ascii="Times New Roman" w:hAnsi="Times New Roman" w:cs="Times New Roman"/>
          <w:sz w:val="24"/>
          <w:szCs w:val="24"/>
        </w:rPr>
        <w:t xml:space="preserve">  </w:t>
      </w:r>
    </w:p>
    <w:p w14:paraId="7272BCBE" w14:textId="52992781" w:rsidR="0031770A" w:rsidRPr="00F0497D" w:rsidRDefault="003E781A" w:rsidP="00727275">
      <w:pPr>
        <w:pStyle w:val="NoSpacing"/>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EC2533" w:rsidRPr="00F0497D">
        <w:rPr>
          <w:rFonts w:ascii="Times New Roman" w:hAnsi="Times New Roman" w:cs="Times New Roman"/>
          <w:sz w:val="24"/>
          <w:szCs w:val="24"/>
        </w:rPr>
        <w:t>he</w:t>
      </w:r>
      <w:r w:rsidR="003C33D6" w:rsidRPr="00F0497D">
        <w:rPr>
          <w:rFonts w:ascii="Times New Roman" w:hAnsi="Times New Roman" w:cs="Times New Roman"/>
          <w:sz w:val="24"/>
          <w:szCs w:val="24"/>
        </w:rPr>
        <w:t xml:space="preserve"> number of LLE</w:t>
      </w:r>
      <w:r w:rsidR="00BD0720" w:rsidRPr="00F0497D">
        <w:rPr>
          <w:rFonts w:ascii="Times New Roman" w:hAnsi="Times New Roman" w:cs="Times New Roman"/>
          <w:sz w:val="24"/>
          <w:szCs w:val="24"/>
        </w:rPr>
        <w:t xml:space="preserve"> cycles</w:t>
      </w:r>
      <w:r w:rsidR="00A15D6E" w:rsidRPr="00F0497D">
        <w:rPr>
          <w:rFonts w:ascii="Times New Roman" w:hAnsi="Times New Roman" w:cs="Times New Roman"/>
          <w:sz w:val="24"/>
          <w:szCs w:val="24"/>
        </w:rPr>
        <w:t xml:space="preserve"> was evaluated for each SRM matrix</w:t>
      </w:r>
      <w:r w:rsidR="00F21100" w:rsidRPr="00F0497D">
        <w:rPr>
          <w:rFonts w:ascii="Times New Roman" w:hAnsi="Times New Roman" w:cs="Times New Roman"/>
          <w:sz w:val="24"/>
          <w:szCs w:val="24"/>
        </w:rPr>
        <w:t xml:space="preserve"> </w:t>
      </w:r>
      <w:r>
        <w:rPr>
          <w:rFonts w:ascii="Times New Roman" w:hAnsi="Times New Roman" w:cs="Times New Roman"/>
          <w:sz w:val="24"/>
          <w:szCs w:val="24"/>
        </w:rPr>
        <w:t>to ensure exhaustive recovery of vitamin D</w:t>
      </w:r>
      <w:r w:rsidRPr="003E781A">
        <w:rPr>
          <w:rFonts w:ascii="Times New Roman" w:hAnsi="Times New Roman" w:cs="Times New Roman"/>
          <w:sz w:val="24"/>
          <w:szCs w:val="24"/>
          <w:vertAlign w:val="subscript"/>
        </w:rPr>
        <w:t>3</w:t>
      </w:r>
      <w:r>
        <w:rPr>
          <w:rFonts w:ascii="Times New Roman" w:hAnsi="Times New Roman" w:cs="Times New Roman"/>
          <w:sz w:val="24"/>
          <w:szCs w:val="24"/>
        </w:rPr>
        <w:t xml:space="preserve"> and 25(OH)D</w:t>
      </w:r>
      <w:r w:rsidRPr="003E781A">
        <w:rPr>
          <w:rFonts w:ascii="Times New Roman" w:hAnsi="Times New Roman" w:cs="Times New Roman"/>
          <w:sz w:val="24"/>
          <w:szCs w:val="24"/>
          <w:vertAlign w:val="subscript"/>
        </w:rPr>
        <w:t>3</w:t>
      </w:r>
      <w:r>
        <w:rPr>
          <w:rFonts w:ascii="Times New Roman" w:hAnsi="Times New Roman" w:cs="Times New Roman"/>
          <w:sz w:val="24"/>
          <w:szCs w:val="24"/>
        </w:rPr>
        <w:t xml:space="preserve">.  To isolate extraction efficiency from enzymatic digestion effects, </w:t>
      </w:r>
      <w:r w:rsidR="006D4D6E" w:rsidRPr="00F0497D">
        <w:rPr>
          <w:rFonts w:ascii="Times New Roman" w:hAnsi="Times New Roman" w:cs="Times New Roman"/>
          <w:sz w:val="24"/>
          <w:szCs w:val="24"/>
        </w:rPr>
        <w:t xml:space="preserve">an excess </w:t>
      </w:r>
      <w:r w:rsidR="001414C2">
        <w:rPr>
          <w:rFonts w:ascii="Times New Roman" w:hAnsi="Times New Roman" w:cs="Times New Roman"/>
          <w:sz w:val="24"/>
          <w:szCs w:val="24"/>
        </w:rPr>
        <w:t>of lipase (1.5 g per 2</w:t>
      </w:r>
      <w:r w:rsidR="00C51850">
        <w:rPr>
          <w:rFonts w:ascii="Times New Roman" w:hAnsi="Times New Roman" w:cs="Times New Roman"/>
          <w:sz w:val="24"/>
          <w:szCs w:val="24"/>
        </w:rPr>
        <w:t xml:space="preserve"> g sample) was used during these optimi</w:t>
      </w:r>
      <w:r w:rsidR="00817267">
        <w:rPr>
          <w:rFonts w:ascii="Times New Roman" w:hAnsi="Times New Roman" w:cs="Times New Roman"/>
          <w:sz w:val="24"/>
          <w:szCs w:val="24"/>
        </w:rPr>
        <w:t xml:space="preserve">zation </w:t>
      </w:r>
      <w:r w:rsidR="00C51850">
        <w:rPr>
          <w:rFonts w:ascii="Times New Roman" w:hAnsi="Times New Roman" w:cs="Times New Roman"/>
          <w:sz w:val="24"/>
          <w:szCs w:val="24"/>
        </w:rPr>
        <w:t xml:space="preserve">studies.  </w:t>
      </w:r>
      <w:r w:rsidR="004A3B31" w:rsidRPr="004A3B31">
        <w:rPr>
          <w:rFonts w:ascii="Times New Roman" w:hAnsi="Times New Roman" w:cs="Times New Roman"/>
          <w:sz w:val="24"/>
          <w:szCs w:val="24"/>
        </w:rPr>
        <w:t xml:space="preserve">For hexane-based extractions (SRMs 1546a, 1577c, and 1549a), each cycle consisted of adding 20 mL to 30 mL of hexane followed by 15 min of sonication, 30 min of rotary mixing, and 10 min of centrifugation. Two to seven cycles were tested, with the first volume extracted overnight, </w:t>
      </w:r>
      <w:r w:rsidR="00D65191">
        <w:rPr>
          <w:rFonts w:ascii="Times New Roman" w:hAnsi="Times New Roman" w:cs="Times New Roman"/>
          <w:sz w:val="24"/>
          <w:szCs w:val="24"/>
        </w:rPr>
        <w:t xml:space="preserve">and it was observed </w:t>
      </w:r>
      <w:r w:rsidR="004A3B31" w:rsidRPr="004A3B31">
        <w:rPr>
          <w:rFonts w:ascii="Times New Roman" w:hAnsi="Times New Roman" w:cs="Times New Roman"/>
          <w:sz w:val="24"/>
          <w:szCs w:val="24"/>
        </w:rPr>
        <w:t>that analyte mass fractions did not increase significantly after the fourth cycle for SRM 1546a and SRM 1577c, and after the third cycle for SRM 1549a (Figure S2</w:t>
      </w:r>
      <w:r w:rsidR="005C7E0A">
        <w:rPr>
          <w:rFonts w:ascii="Times New Roman" w:hAnsi="Times New Roman" w:cs="Times New Roman"/>
          <w:sz w:val="24"/>
          <w:szCs w:val="24"/>
        </w:rPr>
        <w:t xml:space="preserve">, </w:t>
      </w:r>
      <w:r w:rsidR="00722A31">
        <w:rPr>
          <w:rFonts w:ascii="Times New Roman" w:hAnsi="Times New Roman" w:cs="Times New Roman"/>
          <w:sz w:val="24"/>
          <w:szCs w:val="24"/>
        </w:rPr>
        <w:t>Supporting Material</w:t>
      </w:r>
      <w:r w:rsidR="004A3B31" w:rsidRPr="004A3B31">
        <w:rPr>
          <w:rFonts w:ascii="Times New Roman" w:hAnsi="Times New Roman" w:cs="Times New Roman"/>
          <w:sz w:val="24"/>
          <w:szCs w:val="24"/>
        </w:rPr>
        <w:t xml:space="preserve">). </w:t>
      </w:r>
      <w:r w:rsidR="00EA595E">
        <w:rPr>
          <w:rFonts w:ascii="Times New Roman" w:hAnsi="Times New Roman" w:cs="Times New Roman"/>
          <w:sz w:val="24"/>
          <w:szCs w:val="24"/>
        </w:rPr>
        <w:t xml:space="preserve"> </w:t>
      </w:r>
      <w:r w:rsidR="0031770A" w:rsidRPr="00F0497D">
        <w:rPr>
          <w:rFonts w:ascii="Times New Roman" w:hAnsi="Times New Roman" w:cs="Times New Roman"/>
          <w:sz w:val="24"/>
          <w:szCs w:val="24"/>
        </w:rPr>
        <w:t>The extraction of vitamin D</w:t>
      </w:r>
      <w:r w:rsidR="0031770A" w:rsidRPr="00F0497D">
        <w:rPr>
          <w:rFonts w:ascii="Times New Roman" w:hAnsi="Times New Roman" w:cs="Times New Roman"/>
          <w:sz w:val="24"/>
          <w:szCs w:val="24"/>
          <w:vertAlign w:val="subscript"/>
        </w:rPr>
        <w:t>3</w:t>
      </w:r>
      <w:r w:rsidR="0031770A" w:rsidRPr="00F0497D">
        <w:rPr>
          <w:rFonts w:ascii="Times New Roman" w:hAnsi="Times New Roman" w:cs="Times New Roman"/>
          <w:sz w:val="24"/>
          <w:szCs w:val="24"/>
        </w:rPr>
        <w:t xml:space="preserve"> and 25(OH)D</w:t>
      </w:r>
      <w:r w:rsidR="0031770A" w:rsidRPr="00F0497D">
        <w:rPr>
          <w:rFonts w:ascii="Times New Roman" w:hAnsi="Times New Roman" w:cs="Times New Roman"/>
          <w:sz w:val="24"/>
          <w:szCs w:val="24"/>
          <w:vertAlign w:val="subscript"/>
        </w:rPr>
        <w:t>3</w:t>
      </w:r>
      <w:r w:rsidR="0031770A" w:rsidRPr="00F0497D">
        <w:rPr>
          <w:rFonts w:ascii="Times New Roman" w:hAnsi="Times New Roman" w:cs="Times New Roman"/>
          <w:sz w:val="24"/>
          <w:szCs w:val="24"/>
        </w:rPr>
        <w:t xml:space="preserve"> from SRM 1845a </w:t>
      </w:r>
      <w:r w:rsidR="005E0376" w:rsidRPr="00F0497D">
        <w:rPr>
          <w:rFonts w:ascii="Times New Roman" w:hAnsi="Times New Roman" w:cs="Times New Roman"/>
          <w:sz w:val="24"/>
          <w:szCs w:val="24"/>
        </w:rPr>
        <w:t>and</w:t>
      </w:r>
      <w:r w:rsidR="008D16F1">
        <w:rPr>
          <w:rFonts w:ascii="Times New Roman" w:hAnsi="Times New Roman" w:cs="Times New Roman"/>
          <w:sz w:val="24"/>
          <w:szCs w:val="24"/>
        </w:rPr>
        <w:t xml:space="preserve"> </w:t>
      </w:r>
      <w:r w:rsidR="00D97DE3">
        <w:rPr>
          <w:rFonts w:ascii="Times New Roman" w:hAnsi="Times New Roman" w:cs="Times New Roman"/>
          <w:sz w:val="24"/>
          <w:szCs w:val="24"/>
        </w:rPr>
        <w:t>vitamin D</w:t>
      </w:r>
      <w:r w:rsidR="00D97DE3" w:rsidRPr="00D97DE3">
        <w:rPr>
          <w:rFonts w:ascii="Times New Roman" w:hAnsi="Times New Roman" w:cs="Times New Roman"/>
          <w:sz w:val="24"/>
          <w:szCs w:val="24"/>
          <w:vertAlign w:val="subscript"/>
        </w:rPr>
        <w:t>2</w:t>
      </w:r>
      <w:r w:rsidR="00D97DE3">
        <w:rPr>
          <w:rFonts w:ascii="Times New Roman" w:hAnsi="Times New Roman" w:cs="Times New Roman"/>
          <w:sz w:val="24"/>
          <w:szCs w:val="24"/>
        </w:rPr>
        <w:t xml:space="preserve"> from </w:t>
      </w:r>
      <w:r w:rsidR="005E0376" w:rsidRPr="00F0497D">
        <w:rPr>
          <w:rFonts w:ascii="Times New Roman" w:hAnsi="Times New Roman" w:cs="Times New Roman"/>
          <w:sz w:val="24"/>
          <w:szCs w:val="24"/>
        </w:rPr>
        <w:t>SRM 3235</w:t>
      </w:r>
      <w:r w:rsidR="0031770A" w:rsidRPr="00F0497D">
        <w:rPr>
          <w:rFonts w:ascii="Times New Roman" w:hAnsi="Times New Roman" w:cs="Times New Roman"/>
          <w:sz w:val="24"/>
          <w:szCs w:val="24"/>
        </w:rPr>
        <w:t xml:space="preserve"> focused on the number of tBME:PE extraction volumes.  </w:t>
      </w:r>
      <w:r w:rsidR="00D97DE3">
        <w:rPr>
          <w:rFonts w:ascii="Times New Roman" w:hAnsi="Times New Roman" w:cs="Times New Roman"/>
          <w:sz w:val="24"/>
          <w:szCs w:val="24"/>
        </w:rPr>
        <w:t xml:space="preserve">Comparison of </w:t>
      </w:r>
      <w:r w:rsidR="00092D2F">
        <w:rPr>
          <w:rFonts w:ascii="Times New Roman" w:hAnsi="Times New Roman" w:cs="Times New Roman"/>
          <w:sz w:val="24"/>
          <w:szCs w:val="24"/>
        </w:rPr>
        <w:t>f</w:t>
      </w:r>
      <w:r w:rsidR="0031770A" w:rsidRPr="00F0497D">
        <w:rPr>
          <w:rFonts w:ascii="Times New Roman" w:hAnsi="Times New Roman" w:cs="Times New Roman"/>
          <w:sz w:val="24"/>
          <w:szCs w:val="24"/>
        </w:rPr>
        <w:t xml:space="preserve">our and six volumes </w:t>
      </w:r>
      <w:r w:rsidR="00092D2F">
        <w:rPr>
          <w:rFonts w:ascii="Times New Roman" w:hAnsi="Times New Roman" w:cs="Times New Roman"/>
          <w:sz w:val="24"/>
          <w:szCs w:val="24"/>
        </w:rPr>
        <w:t>demonstrated</w:t>
      </w:r>
      <w:r w:rsidR="0075392E">
        <w:rPr>
          <w:rFonts w:ascii="Times New Roman" w:hAnsi="Times New Roman" w:cs="Times New Roman"/>
          <w:sz w:val="24"/>
          <w:szCs w:val="24"/>
        </w:rPr>
        <w:t xml:space="preserve"> that there was no increase</w:t>
      </w:r>
      <w:r w:rsidR="00640956">
        <w:rPr>
          <w:rFonts w:ascii="Times New Roman" w:hAnsi="Times New Roman" w:cs="Times New Roman"/>
          <w:sz w:val="24"/>
          <w:szCs w:val="24"/>
        </w:rPr>
        <w:t xml:space="preserve"> in</w:t>
      </w:r>
      <w:r w:rsidR="0031770A" w:rsidRPr="00F0497D">
        <w:rPr>
          <w:rFonts w:ascii="Times New Roman" w:hAnsi="Times New Roman" w:cs="Times New Roman"/>
          <w:sz w:val="24"/>
          <w:szCs w:val="24"/>
        </w:rPr>
        <w:t xml:space="preserve"> levels of vitamin D</w:t>
      </w:r>
      <w:r w:rsidR="0031770A" w:rsidRPr="00F0497D">
        <w:rPr>
          <w:rFonts w:ascii="Times New Roman" w:hAnsi="Times New Roman" w:cs="Times New Roman"/>
          <w:sz w:val="24"/>
          <w:szCs w:val="24"/>
          <w:vertAlign w:val="subscript"/>
        </w:rPr>
        <w:t xml:space="preserve">3 </w:t>
      </w:r>
      <w:r w:rsidR="0031770A" w:rsidRPr="00F0497D">
        <w:rPr>
          <w:rFonts w:ascii="Times New Roman" w:hAnsi="Times New Roman" w:cs="Times New Roman"/>
          <w:sz w:val="24"/>
          <w:szCs w:val="24"/>
        </w:rPr>
        <w:t>or 25(OH)D</w:t>
      </w:r>
      <w:r w:rsidR="0031770A" w:rsidRPr="00F0497D">
        <w:rPr>
          <w:rFonts w:ascii="Times New Roman" w:hAnsi="Times New Roman" w:cs="Times New Roman"/>
          <w:sz w:val="24"/>
          <w:szCs w:val="24"/>
          <w:vertAlign w:val="subscript"/>
        </w:rPr>
        <w:t xml:space="preserve">3 </w:t>
      </w:r>
      <w:r w:rsidR="0031770A" w:rsidRPr="00F0497D">
        <w:rPr>
          <w:rFonts w:ascii="Times New Roman" w:hAnsi="Times New Roman" w:cs="Times New Roman"/>
          <w:sz w:val="24"/>
          <w:szCs w:val="24"/>
        </w:rPr>
        <w:t>after four extractions</w:t>
      </w:r>
      <w:r w:rsidR="00640956">
        <w:rPr>
          <w:rFonts w:ascii="Times New Roman" w:hAnsi="Times New Roman" w:cs="Times New Roman"/>
          <w:sz w:val="24"/>
          <w:szCs w:val="24"/>
        </w:rPr>
        <w:t xml:space="preserve"> </w:t>
      </w:r>
      <w:r w:rsidR="009D234C">
        <w:rPr>
          <w:rFonts w:ascii="Times New Roman" w:hAnsi="Times New Roman" w:cs="Times New Roman"/>
          <w:sz w:val="24"/>
          <w:szCs w:val="24"/>
        </w:rPr>
        <w:t>(</w:t>
      </w:r>
      <w:r w:rsidR="00640956">
        <w:rPr>
          <w:rFonts w:ascii="Times New Roman" w:hAnsi="Times New Roman" w:cs="Times New Roman"/>
          <w:sz w:val="24"/>
          <w:szCs w:val="24"/>
        </w:rPr>
        <w:t>Figure S2</w:t>
      </w:r>
      <w:r w:rsidR="005C7E0A">
        <w:rPr>
          <w:rFonts w:ascii="Times New Roman" w:hAnsi="Times New Roman" w:cs="Times New Roman"/>
          <w:sz w:val="24"/>
          <w:szCs w:val="24"/>
        </w:rPr>
        <w:t xml:space="preserve">, </w:t>
      </w:r>
      <w:r w:rsidR="00722A31">
        <w:rPr>
          <w:rFonts w:ascii="Times New Roman" w:hAnsi="Times New Roman" w:cs="Times New Roman"/>
          <w:sz w:val="24"/>
          <w:szCs w:val="24"/>
        </w:rPr>
        <w:t>Supporting Material</w:t>
      </w:r>
      <w:r w:rsidR="00640956">
        <w:rPr>
          <w:rFonts w:ascii="Times New Roman" w:hAnsi="Times New Roman" w:cs="Times New Roman"/>
          <w:sz w:val="24"/>
          <w:szCs w:val="24"/>
        </w:rPr>
        <w:t>)</w:t>
      </w:r>
      <w:r w:rsidR="0031770A" w:rsidRPr="00F0497D">
        <w:rPr>
          <w:rFonts w:ascii="Times New Roman" w:hAnsi="Times New Roman" w:cs="Times New Roman"/>
          <w:sz w:val="24"/>
          <w:szCs w:val="24"/>
        </w:rPr>
        <w:t xml:space="preserve">, therefore, four volumes were used for the </w:t>
      </w:r>
      <w:r w:rsidR="009D234C">
        <w:rPr>
          <w:rFonts w:ascii="Times New Roman" w:hAnsi="Times New Roman" w:cs="Times New Roman"/>
          <w:sz w:val="24"/>
          <w:szCs w:val="24"/>
        </w:rPr>
        <w:t xml:space="preserve">final </w:t>
      </w:r>
      <w:r w:rsidR="002D0F52" w:rsidRPr="00F0497D">
        <w:rPr>
          <w:rFonts w:ascii="Times New Roman" w:hAnsi="Times New Roman" w:cs="Times New Roman"/>
          <w:sz w:val="24"/>
          <w:szCs w:val="24"/>
        </w:rPr>
        <w:t xml:space="preserve">analysis of </w:t>
      </w:r>
      <w:r w:rsidR="009D234C">
        <w:rPr>
          <w:rFonts w:ascii="Times New Roman" w:hAnsi="Times New Roman" w:cs="Times New Roman"/>
          <w:sz w:val="24"/>
          <w:szCs w:val="24"/>
        </w:rPr>
        <w:t>these materials</w:t>
      </w:r>
      <w:r w:rsidR="0031770A" w:rsidRPr="00F0497D">
        <w:rPr>
          <w:rFonts w:ascii="Times New Roman" w:hAnsi="Times New Roman" w:cs="Times New Roman"/>
          <w:sz w:val="24"/>
          <w:szCs w:val="24"/>
        </w:rPr>
        <w:t>.</w:t>
      </w:r>
    </w:p>
    <w:p w14:paraId="75173BF4" w14:textId="0F896518" w:rsidR="00C13547" w:rsidRPr="00F0497D" w:rsidRDefault="00B13877" w:rsidP="00727275">
      <w:pPr>
        <w:pStyle w:val="NoSpacing"/>
        <w:spacing w:line="480" w:lineRule="auto"/>
        <w:jc w:val="both"/>
        <w:rPr>
          <w:rFonts w:ascii="Times New Roman" w:hAnsi="Times New Roman" w:cs="Times New Roman"/>
          <w:i/>
          <w:sz w:val="24"/>
          <w:szCs w:val="24"/>
        </w:rPr>
      </w:pPr>
      <w:r w:rsidRPr="00F0497D">
        <w:rPr>
          <w:rFonts w:ascii="Times New Roman" w:hAnsi="Times New Roman" w:cs="Times New Roman"/>
          <w:i/>
          <w:sz w:val="24"/>
          <w:szCs w:val="24"/>
        </w:rPr>
        <w:t xml:space="preserve">Sample </w:t>
      </w:r>
      <w:r w:rsidR="00BD0720" w:rsidRPr="00F0497D">
        <w:rPr>
          <w:rFonts w:ascii="Times New Roman" w:hAnsi="Times New Roman" w:cs="Times New Roman"/>
          <w:i/>
          <w:sz w:val="24"/>
          <w:szCs w:val="24"/>
        </w:rPr>
        <w:t>p</w:t>
      </w:r>
      <w:r w:rsidRPr="00F0497D">
        <w:rPr>
          <w:rFonts w:ascii="Times New Roman" w:hAnsi="Times New Roman" w:cs="Times New Roman"/>
          <w:i/>
          <w:sz w:val="24"/>
          <w:szCs w:val="24"/>
        </w:rPr>
        <w:t>reparation</w:t>
      </w:r>
    </w:p>
    <w:p w14:paraId="38DEE2AB" w14:textId="74A81B86" w:rsidR="00B13877" w:rsidRPr="00F0497D" w:rsidRDefault="00B13877"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 xml:space="preserve">To </w:t>
      </w:r>
      <w:r w:rsidR="00E6755C" w:rsidRPr="00F0497D">
        <w:rPr>
          <w:rFonts w:ascii="Times New Roman" w:hAnsi="Times New Roman" w:cs="Times New Roman"/>
          <w:sz w:val="24"/>
          <w:szCs w:val="24"/>
        </w:rPr>
        <w:t>minimize the potential for</w:t>
      </w:r>
      <w:r w:rsidRPr="00F0497D">
        <w:rPr>
          <w:rFonts w:ascii="Times New Roman" w:hAnsi="Times New Roman" w:cs="Times New Roman"/>
          <w:sz w:val="24"/>
          <w:szCs w:val="24"/>
        </w:rPr>
        <w:t xml:space="preserve"> analyte degradation, all sample preparation steps were completed in subdued lighting</w:t>
      </w:r>
      <w:r w:rsidR="00A86C68">
        <w:rPr>
          <w:rFonts w:ascii="Times New Roman" w:hAnsi="Times New Roman" w:cs="Times New Roman"/>
          <w:sz w:val="24"/>
          <w:szCs w:val="24"/>
        </w:rPr>
        <w:t xml:space="preserve"> with samples shielded</w:t>
      </w:r>
      <w:r w:rsidRPr="00F0497D">
        <w:rPr>
          <w:rFonts w:ascii="Times New Roman" w:hAnsi="Times New Roman" w:cs="Times New Roman"/>
          <w:sz w:val="24"/>
          <w:szCs w:val="24"/>
        </w:rPr>
        <w:t xml:space="preserve"> from light when possible.  </w:t>
      </w:r>
      <w:r w:rsidR="00A86C68">
        <w:rPr>
          <w:rFonts w:ascii="Times New Roman" w:hAnsi="Times New Roman" w:cs="Times New Roman"/>
          <w:sz w:val="24"/>
          <w:szCs w:val="24"/>
        </w:rPr>
        <w:t xml:space="preserve">Prior to sample </w:t>
      </w:r>
      <w:r w:rsidR="00A86C68">
        <w:rPr>
          <w:rFonts w:ascii="Times New Roman" w:hAnsi="Times New Roman" w:cs="Times New Roman"/>
          <w:sz w:val="24"/>
          <w:szCs w:val="24"/>
        </w:rPr>
        <w:lastRenderedPageBreak/>
        <w:t xml:space="preserve">preparation, each sample was </w:t>
      </w:r>
      <w:r w:rsidR="003B3AF0">
        <w:rPr>
          <w:rFonts w:ascii="Times New Roman" w:hAnsi="Times New Roman" w:cs="Times New Roman"/>
          <w:sz w:val="24"/>
          <w:szCs w:val="24"/>
        </w:rPr>
        <w:t xml:space="preserve">thoroughly homogenized.  </w:t>
      </w:r>
      <w:r w:rsidRPr="00F0497D">
        <w:rPr>
          <w:rFonts w:ascii="Times New Roman" w:hAnsi="Times New Roman" w:cs="Times New Roman"/>
          <w:sz w:val="24"/>
          <w:szCs w:val="24"/>
        </w:rPr>
        <w:t>Ten packages of each food</w:t>
      </w:r>
      <w:r w:rsidR="00094A3A" w:rsidRPr="00F0497D">
        <w:rPr>
          <w:rFonts w:ascii="Times New Roman" w:hAnsi="Times New Roman" w:cs="Times New Roman"/>
          <w:sz w:val="24"/>
          <w:szCs w:val="24"/>
        </w:rPr>
        <w:t>-matrix SRM</w:t>
      </w:r>
      <w:r w:rsidR="00B57C03" w:rsidRPr="00F0497D">
        <w:rPr>
          <w:rFonts w:ascii="Times New Roman" w:hAnsi="Times New Roman" w:cs="Times New Roman"/>
          <w:sz w:val="24"/>
          <w:szCs w:val="24"/>
        </w:rPr>
        <w:t xml:space="preserve">, which were selected </w:t>
      </w:r>
      <w:r w:rsidR="00D72997" w:rsidRPr="00F0497D">
        <w:rPr>
          <w:rFonts w:ascii="Times New Roman" w:hAnsi="Times New Roman" w:cs="Times New Roman"/>
          <w:sz w:val="24"/>
          <w:szCs w:val="24"/>
        </w:rPr>
        <w:t xml:space="preserve">using a stratified random sampling scheme, </w:t>
      </w:r>
      <w:r w:rsidRPr="00F0497D">
        <w:rPr>
          <w:rFonts w:ascii="Times New Roman" w:hAnsi="Times New Roman" w:cs="Times New Roman"/>
          <w:sz w:val="24"/>
          <w:szCs w:val="24"/>
        </w:rPr>
        <w:t>and two p</w:t>
      </w:r>
      <w:r w:rsidR="000C51C9" w:rsidRPr="00F0497D">
        <w:rPr>
          <w:rFonts w:ascii="Times New Roman" w:hAnsi="Times New Roman" w:cs="Times New Roman"/>
          <w:sz w:val="24"/>
          <w:szCs w:val="24"/>
        </w:rPr>
        <w:t>ackets</w:t>
      </w:r>
      <w:r w:rsidR="00EC336D" w:rsidRPr="00F0497D">
        <w:rPr>
          <w:rFonts w:ascii="Times New Roman" w:hAnsi="Times New Roman" w:cs="Times New Roman"/>
          <w:sz w:val="24"/>
          <w:szCs w:val="24"/>
        </w:rPr>
        <w:t xml:space="preserve"> of SRM 1849a and 1 bottle of SRM 1577c</w:t>
      </w:r>
      <w:r w:rsidR="00595742" w:rsidRPr="00F0497D">
        <w:rPr>
          <w:rFonts w:ascii="Times New Roman" w:hAnsi="Times New Roman" w:cs="Times New Roman"/>
          <w:sz w:val="24"/>
          <w:szCs w:val="24"/>
        </w:rPr>
        <w:t xml:space="preserve"> (as</w:t>
      </w:r>
      <w:r w:rsidRPr="00F0497D">
        <w:rPr>
          <w:rFonts w:ascii="Times New Roman" w:hAnsi="Times New Roman" w:cs="Times New Roman"/>
          <w:sz w:val="24"/>
          <w:szCs w:val="24"/>
        </w:rPr>
        <w:t xml:space="preserve"> control material</w:t>
      </w:r>
      <w:r w:rsidR="00595742" w:rsidRPr="00F0497D">
        <w:rPr>
          <w:rFonts w:ascii="Times New Roman" w:hAnsi="Times New Roman" w:cs="Times New Roman"/>
          <w:sz w:val="24"/>
          <w:szCs w:val="24"/>
        </w:rPr>
        <w:t>s)</w:t>
      </w:r>
      <w:r w:rsidRPr="00F0497D">
        <w:rPr>
          <w:rFonts w:ascii="Times New Roman" w:hAnsi="Times New Roman" w:cs="Times New Roman"/>
          <w:sz w:val="24"/>
          <w:szCs w:val="24"/>
        </w:rPr>
        <w:t xml:space="preserve"> were </w:t>
      </w:r>
      <w:r w:rsidR="002762B3" w:rsidRPr="00F0497D">
        <w:rPr>
          <w:rFonts w:ascii="Times New Roman" w:hAnsi="Times New Roman" w:cs="Times New Roman"/>
          <w:sz w:val="24"/>
          <w:szCs w:val="24"/>
        </w:rPr>
        <w:t>prepared in duplicate</w:t>
      </w:r>
      <w:r w:rsidR="00517ACD" w:rsidRPr="00F0497D">
        <w:rPr>
          <w:rFonts w:ascii="Times New Roman" w:hAnsi="Times New Roman" w:cs="Times New Roman"/>
          <w:sz w:val="24"/>
          <w:szCs w:val="24"/>
        </w:rPr>
        <w:t xml:space="preserve"> on </w:t>
      </w:r>
      <w:r w:rsidR="00F20B58" w:rsidRPr="00F0497D">
        <w:rPr>
          <w:rFonts w:ascii="Times New Roman" w:hAnsi="Times New Roman" w:cs="Times New Roman"/>
          <w:sz w:val="24"/>
          <w:szCs w:val="24"/>
        </w:rPr>
        <w:t>subsequent</w:t>
      </w:r>
      <w:r w:rsidR="00517ACD" w:rsidRPr="00F0497D">
        <w:rPr>
          <w:rFonts w:ascii="Times New Roman" w:hAnsi="Times New Roman" w:cs="Times New Roman"/>
          <w:sz w:val="24"/>
          <w:szCs w:val="24"/>
        </w:rPr>
        <w:t xml:space="preserve"> </w:t>
      </w:r>
      <w:r w:rsidR="00595742" w:rsidRPr="00F0497D">
        <w:rPr>
          <w:rFonts w:ascii="Times New Roman" w:hAnsi="Times New Roman" w:cs="Times New Roman"/>
          <w:sz w:val="24"/>
          <w:szCs w:val="24"/>
        </w:rPr>
        <w:t xml:space="preserve">days </w:t>
      </w:r>
      <w:r w:rsidR="00270947">
        <w:rPr>
          <w:rFonts w:ascii="Times New Roman" w:hAnsi="Times New Roman" w:cs="Times New Roman"/>
          <w:sz w:val="24"/>
          <w:szCs w:val="24"/>
        </w:rPr>
        <w:t>for analysis</w:t>
      </w:r>
      <w:r w:rsidR="00F20B58" w:rsidRPr="00F0497D">
        <w:rPr>
          <w:rFonts w:ascii="Times New Roman" w:hAnsi="Times New Roman" w:cs="Times New Roman"/>
          <w:sz w:val="24"/>
          <w:szCs w:val="24"/>
        </w:rPr>
        <w:t>.</w:t>
      </w:r>
    </w:p>
    <w:p w14:paraId="59AA8520" w14:textId="7821270B" w:rsidR="00B13877" w:rsidRPr="00F0497D" w:rsidRDefault="00B13877"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 xml:space="preserve">For SRMs 1546a, 1549a, and 1577c, </w:t>
      </w:r>
      <w:r w:rsidR="007345B7" w:rsidRPr="00F0497D">
        <w:rPr>
          <w:rFonts w:ascii="Times New Roman" w:hAnsi="Times New Roman" w:cs="Times New Roman"/>
          <w:sz w:val="24"/>
          <w:szCs w:val="24"/>
        </w:rPr>
        <w:t xml:space="preserve">a </w:t>
      </w:r>
      <w:r w:rsidRPr="00F0497D">
        <w:rPr>
          <w:rFonts w:ascii="Times New Roman" w:hAnsi="Times New Roman" w:cs="Times New Roman"/>
          <w:sz w:val="24"/>
          <w:szCs w:val="24"/>
        </w:rPr>
        <w:t>2 g to 3 g</w:t>
      </w:r>
      <w:r w:rsidR="007345B7" w:rsidRPr="00F0497D">
        <w:rPr>
          <w:rFonts w:ascii="Times New Roman" w:hAnsi="Times New Roman" w:cs="Times New Roman"/>
          <w:sz w:val="24"/>
          <w:szCs w:val="24"/>
        </w:rPr>
        <w:t xml:space="preserve"> subsample</w:t>
      </w:r>
      <w:r w:rsidRPr="00F0497D">
        <w:rPr>
          <w:rFonts w:ascii="Times New Roman" w:hAnsi="Times New Roman" w:cs="Times New Roman"/>
          <w:sz w:val="24"/>
          <w:szCs w:val="24"/>
        </w:rPr>
        <w:t xml:space="preserve"> was accurately weighed into a vessel and appropriate volumes of internal standard solutions were gravimetrically added to match the target value of each analyte.  The enzymatic digestion was initiated </w:t>
      </w:r>
      <w:r w:rsidR="00813D3C" w:rsidRPr="00F0497D">
        <w:rPr>
          <w:rFonts w:ascii="Times New Roman" w:hAnsi="Times New Roman" w:cs="Times New Roman"/>
          <w:sz w:val="24"/>
          <w:szCs w:val="24"/>
        </w:rPr>
        <w:t>with</w:t>
      </w:r>
      <w:r w:rsidRPr="00F0497D">
        <w:rPr>
          <w:rFonts w:ascii="Times New Roman" w:hAnsi="Times New Roman" w:cs="Times New Roman"/>
          <w:sz w:val="24"/>
          <w:szCs w:val="24"/>
        </w:rPr>
        <w:t xml:space="preserve"> addition of 20 mL of phosphate buffer (</w:t>
      </w:r>
      <w:r w:rsidR="00636AD9" w:rsidRPr="00F0497D">
        <w:rPr>
          <w:rFonts w:ascii="Times New Roman" w:hAnsi="Times New Roman" w:cs="Times New Roman"/>
          <w:sz w:val="24"/>
          <w:szCs w:val="24"/>
        </w:rPr>
        <w:t xml:space="preserve">mass density of </w:t>
      </w:r>
      <w:r w:rsidRPr="00F0497D">
        <w:rPr>
          <w:rFonts w:ascii="Times New Roman" w:hAnsi="Times New Roman" w:cs="Times New Roman"/>
          <w:sz w:val="24"/>
          <w:szCs w:val="24"/>
        </w:rPr>
        <w:t xml:space="preserve">2.7 %) and </w:t>
      </w:r>
      <w:r w:rsidR="001837E2" w:rsidRPr="00F0497D">
        <w:rPr>
          <w:rFonts w:ascii="Times New Roman" w:hAnsi="Times New Roman" w:cs="Times New Roman"/>
          <w:sz w:val="24"/>
          <w:szCs w:val="24"/>
        </w:rPr>
        <w:t>≈</w:t>
      </w:r>
      <w:r w:rsidRPr="00F0497D">
        <w:rPr>
          <w:rFonts w:ascii="Times New Roman" w:hAnsi="Times New Roman" w:cs="Times New Roman"/>
          <w:sz w:val="24"/>
          <w:szCs w:val="24"/>
        </w:rPr>
        <w:t xml:space="preserve"> 1.0 g lipase per 2 g of food material and </w:t>
      </w:r>
      <w:r w:rsidR="00A04319" w:rsidRPr="00F0497D">
        <w:rPr>
          <w:rFonts w:ascii="Times New Roman" w:hAnsi="Times New Roman" w:cs="Times New Roman"/>
          <w:sz w:val="24"/>
          <w:szCs w:val="24"/>
        </w:rPr>
        <w:t xml:space="preserve">then </w:t>
      </w:r>
      <w:r w:rsidRPr="00F0497D">
        <w:rPr>
          <w:rFonts w:ascii="Times New Roman" w:hAnsi="Times New Roman" w:cs="Times New Roman"/>
          <w:sz w:val="24"/>
          <w:szCs w:val="24"/>
        </w:rPr>
        <w:t>incubat</w:t>
      </w:r>
      <w:r w:rsidR="00A04319" w:rsidRPr="00F0497D">
        <w:rPr>
          <w:rFonts w:ascii="Times New Roman" w:hAnsi="Times New Roman" w:cs="Times New Roman"/>
          <w:sz w:val="24"/>
          <w:szCs w:val="24"/>
        </w:rPr>
        <w:t>ed</w:t>
      </w:r>
      <w:r w:rsidRPr="00F0497D">
        <w:rPr>
          <w:rFonts w:ascii="Times New Roman" w:hAnsi="Times New Roman" w:cs="Times New Roman"/>
          <w:sz w:val="24"/>
          <w:szCs w:val="24"/>
        </w:rPr>
        <w:t xml:space="preserve"> at 40</w:t>
      </w:r>
      <w:r w:rsidR="0078533A" w:rsidRPr="00F0497D">
        <w:rPr>
          <w:rFonts w:ascii="Times New Roman" w:hAnsi="Times New Roman" w:cs="Times New Roman"/>
          <w:sz w:val="24"/>
          <w:szCs w:val="24"/>
        </w:rPr>
        <w:t> </w:t>
      </w:r>
      <w:r w:rsidRPr="00F0497D">
        <w:rPr>
          <w:rFonts w:ascii="Times New Roman" w:hAnsi="Times New Roman" w:cs="Times New Roman"/>
          <w:sz w:val="24"/>
          <w:szCs w:val="24"/>
        </w:rPr>
        <w:t xml:space="preserve">°C for 2 h while stirring.  Samples were cooled to room temperature, and a 10 mL aliquot of ethanol (containing </w:t>
      </w:r>
      <w:r w:rsidR="001837E2" w:rsidRPr="00F0497D">
        <w:rPr>
          <w:rFonts w:ascii="Times New Roman" w:hAnsi="Times New Roman" w:cs="Times New Roman"/>
          <w:sz w:val="24"/>
          <w:szCs w:val="24"/>
        </w:rPr>
        <w:t>≈</w:t>
      </w:r>
      <w:r w:rsidRPr="00F0497D">
        <w:rPr>
          <w:rFonts w:ascii="Times New Roman" w:hAnsi="Times New Roman" w:cs="Times New Roman"/>
          <w:sz w:val="24"/>
          <w:szCs w:val="24"/>
        </w:rPr>
        <w:t xml:space="preserve"> 30 mg/g BHT) and 1.0 g of potassium carbonate was added.  Analytes were extracted from the matrix by adding 20 mL to 30 mL hexane (containing </w:t>
      </w:r>
      <w:r w:rsidR="0097087F" w:rsidRPr="00F0497D">
        <w:rPr>
          <w:rFonts w:ascii="Times New Roman" w:hAnsi="Times New Roman" w:cs="Times New Roman"/>
          <w:sz w:val="24"/>
          <w:szCs w:val="24"/>
        </w:rPr>
        <w:t>≈</w:t>
      </w:r>
      <w:r w:rsidRPr="00F0497D">
        <w:rPr>
          <w:rFonts w:ascii="Times New Roman" w:hAnsi="Times New Roman" w:cs="Times New Roman"/>
          <w:sz w:val="24"/>
          <w:szCs w:val="24"/>
        </w:rPr>
        <w:t xml:space="preserve"> 30 mg/g BHT) and stirring overnight (15 h to 18 h) at room temperature.  The samples were then transferred to 50</w:t>
      </w:r>
      <w:r w:rsidR="00750D09" w:rsidRPr="00F0497D">
        <w:rPr>
          <w:rFonts w:ascii="Times New Roman" w:hAnsi="Times New Roman" w:cs="Times New Roman"/>
          <w:sz w:val="24"/>
          <w:szCs w:val="24"/>
        </w:rPr>
        <w:noBreakHyphen/>
      </w:r>
      <w:r w:rsidRPr="00F0497D">
        <w:rPr>
          <w:rFonts w:ascii="Times New Roman" w:hAnsi="Times New Roman" w:cs="Times New Roman"/>
          <w:sz w:val="24"/>
          <w:szCs w:val="24"/>
        </w:rPr>
        <w:t>mL polypropylene tubes and centrifuged (1450 x</w:t>
      </w:r>
      <w:r w:rsidRPr="00F0497D">
        <w:rPr>
          <w:rFonts w:ascii="Times New Roman" w:hAnsi="Times New Roman" w:cs="Times New Roman"/>
          <w:i/>
          <w:sz w:val="24"/>
          <w:szCs w:val="24"/>
        </w:rPr>
        <w:t> g</w:t>
      </w:r>
      <w:r w:rsidR="008D0998" w:rsidRPr="00F0497D">
        <w:rPr>
          <w:rFonts w:ascii="Times New Roman" w:hAnsi="Times New Roman" w:cs="Times New Roman"/>
          <w:i/>
          <w:sz w:val="24"/>
          <w:szCs w:val="24"/>
          <w:vertAlign w:val="subscript"/>
        </w:rPr>
        <w:t>n</w:t>
      </w:r>
      <w:r w:rsidRPr="00F0497D">
        <w:rPr>
          <w:rFonts w:ascii="Times New Roman" w:hAnsi="Times New Roman" w:cs="Times New Roman"/>
          <w:sz w:val="24"/>
          <w:szCs w:val="24"/>
        </w:rPr>
        <w:t>) for 10 min.  The top organic layers were transferred to clean polypropylene tubes.  An additional 20 mL to 30 mL aliquot of hexane was added to each sample, the tubes placed in an ultrasonic bath for 30 min (no heat) followed by rotary mixing for 30 min.  The samples were again centrifuged for 10 min and the organic layers were combined with the previous volumes.  The process was repeated for a total of 3 to 4 extractions, depending on the matrix. MgSO</w:t>
      </w:r>
      <w:r w:rsidRPr="00F0497D">
        <w:rPr>
          <w:rFonts w:ascii="Times New Roman" w:hAnsi="Times New Roman" w:cs="Times New Roman"/>
          <w:sz w:val="24"/>
          <w:szCs w:val="24"/>
          <w:vertAlign w:val="subscript"/>
        </w:rPr>
        <w:t>4</w:t>
      </w:r>
      <w:r w:rsidRPr="00F0497D">
        <w:rPr>
          <w:rFonts w:ascii="Times New Roman" w:hAnsi="Times New Roman" w:cs="Times New Roman"/>
          <w:sz w:val="24"/>
          <w:szCs w:val="24"/>
        </w:rPr>
        <w:t xml:space="preserve"> was added to the pooled organic layers, which were then vortexed for 1 min, centrifuged (2000 </w:t>
      </w:r>
      <w:r w:rsidR="00E6755C" w:rsidRPr="00F0497D">
        <w:rPr>
          <w:rFonts w:ascii="Times New Roman" w:hAnsi="Times New Roman" w:cs="Times New Roman"/>
          <w:iCs/>
          <w:sz w:val="24"/>
          <w:szCs w:val="24"/>
        </w:rPr>
        <w:t>x</w:t>
      </w:r>
      <w:r w:rsidRPr="00F0497D">
        <w:rPr>
          <w:rFonts w:ascii="Times New Roman" w:hAnsi="Times New Roman" w:cs="Times New Roman"/>
          <w:i/>
          <w:sz w:val="24"/>
          <w:szCs w:val="24"/>
        </w:rPr>
        <w:t xml:space="preserve"> </w:t>
      </w:r>
      <w:r w:rsidR="008D0998" w:rsidRPr="00F0497D">
        <w:rPr>
          <w:rFonts w:ascii="Times New Roman" w:hAnsi="Times New Roman" w:cs="Times New Roman"/>
          <w:i/>
          <w:sz w:val="24"/>
          <w:szCs w:val="24"/>
        </w:rPr>
        <w:t>g</w:t>
      </w:r>
      <w:r w:rsidR="008D0998" w:rsidRPr="00F0497D">
        <w:rPr>
          <w:rFonts w:ascii="Times New Roman" w:hAnsi="Times New Roman" w:cs="Times New Roman"/>
          <w:i/>
          <w:sz w:val="24"/>
          <w:szCs w:val="24"/>
          <w:vertAlign w:val="subscript"/>
        </w:rPr>
        <w:t>n</w:t>
      </w:r>
      <w:r w:rsidRPr="00F0497D">
        <w:rPr>
          <w:rFonts w:ascii="Times New Roman" w:hAnsi="Times New Roman" w:cs="Times New Roman"/>
          <w:sz w:val="24"/>
          <w:szCs w:val="24"/>
        </w:rPr>
        <w:t>) for 10 min, and dried under N</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at 45 °C. </w:t>
      </w:r>
      <w:r w:rsidR="0045074F" w:rsidRPr="00F0497D">
        <w:rPr>
          <w:rFonts w:ascii="Times New Roman" w:hAnsi="Times New Roman" w:cs="Times New Roman"/>
          <w:sz w:val="24"/>
          <w:szCs w:val="24"/>
        </w:rPr>
        <w:t xml:space="preserve"> </w:t>
      </w:r>
      <w:r w:rsidRPr="00F0497D">
        <w:rPr>
          <w:rFonts w:ascii="Times New Roman" w:hAnsi="Times New Roman" w:cs="Times New Roman"/>
          <w:sz w:val="24"/>
          <w:szCs w:val="24"/>
        </w:rPr>
        <w:t>The analytes were derivatized by adding 200 µL of PTAD solution (</w:t>
      </w:r>
      <w:r w:rsidR="0097087F" w:rsidRPr="00F0497D">
        <w:rPr>
          <w:rFonts w:ascii="Times New Roman" w:hAnsi="Times New Roman" w:cs="Times New Roman"/>
          <w:sz w:val="24"/>
          <w:szCs w:val="24"/>
        </w:rPr>
        <w:t>≈</w:t>
      </w:r>
      <w:r w:rsidRPr="00F0497D">
        <w:rPr>
          <w:rFonts w:ascii="Times New Roman" w:hAnsi="Times New Roman" w:cs="Times New Roman"/>
          <w:sz w:val="24"/>
          <w:szCs w:val="24"/>
        </w:rPr>
        <w:t>2.5 mg/g in acetonitrile) and 400</w:t>
      </w:r>
      <w:r w:rsidR="000A7015" w:rsidRPr="00F0497D">
        <w:rPr>
          <w:rFonts w:ascii="Times New Roman" w:hAnsi="Times New Roman" w:cs="Times New Roman"/>
          <w:sz w:val="24"/>
          <w:szCs w:val="24"/>
        </w:rPr>
        <w:t> </w:t>
      </w:r>
      <w:r w:rsidRPr="00F0497D">
        <w:rPr>
          <w:rFonts w:ascii="Times New Roman" w:hAnsi="Times New Roman" w:cs="Times New Roman"/>
          <w:sz w:val="24"/>
          <w:szCs w:val="24"/>
        </w:rPr>
        <w:t>µL of acetonitrile.  The samples were vortexed for 30 s and allowed to stand at room temperature for 30</w:t>
      </w:r>
      <w:r w:rsidR="00336295" w:rsidRPr="00F0497D">
        <w:rPr>
          <w:rFonts w:ascii="Times New Roman" w:hAnsi="Times New Roman" w:cs="Times New Roman"/>
          <w:sz w:val="24"/>
          <w:szCs w:val="24"/>
        </w:rPr>
        <w:t> </w:t>
      </w:r>
      <w:r w:rsidRPr="00F0497D">
        <w:rPr>
          <w:rFonts w:ascii="Times New Roman" w:hAnsi="Times New Roman" w:cs="Times New Roman"/>
          <w:sz w:val="24"/>
          <w:szCs w:val="24"/>
        </w:rPr>
        <w:t>min.  The PTAD solution should be a bright red/pink color when added.  As the PTAD is consumed, either by derivatization or degradation, the pink color dissipates.  After 30</w:t>
      </w:r>
      <w:r w:rsidR="000A7015" w:rsidRPr="00F0497D">
        <w:rPr>
          <w:rFonts w:ascii="Times New Roman" w:hAnsi="Times New Roman" w:cs="Times New Roman"/>
          <w:sz w:val="24"/>
          <w:szCs w:val="24"/>
        </w:rPr>
        <w:t> </w:t>
      </w:r>
      <w:r w:rsidRPr="00F0497D">
        <w:rPr>
          <w:rFonts w:ascii="Times New Roman" w:hAnsi="Times New Roman" w:cs="Times New Roman"/>
          <w:sz w:val="24"/>
          <w:szCs w:val="24"/>
        </w:rPr>
        <w:t xml:space="preserve">min, an </w:t>
      </w:r>
      <w:r w:rsidRPr="00F0497D">
        <w:rPr>
          <w:rFonts w:ascii="Times New Roman" w:hAnsi="Times New Roman" w:cs="Times New Roman"/>
          <w:sz w:val="24"/>
          <w:szCs w:val="24"/>
        </w:rPr>
        <w:lastRenderedPageBreak/>
        <w:t xml:space="preserve">additional 200 µL of PTAD solution was added and the samples were vortexed for 30 s </w:t>
      </w:r>
      <w:r w:rsidR="00454EF4" w:rsidRPr="00F0497D">
        <w:rPr>
          <w:rFonts w:ascii="Times New Roman" w:hAnsi="Times New Roman" w:cs="Times New Roman"/>
          <w:sz w:val="24"/>
          <w:szCs w:val="24"/>
        </w:rPr>
        <w:t>and</w:t>
      </w:r>
      <w:r w:rsidRPr="00F0497D">
        <w:rPr>
          <w:rFonts w:ascii="Times New Roman" w:hAnsi="Times New Roman" w:cs="Times New Roman"/>
          <w:sz w:val="24"/>
          <w:szCs w:val="24"/>
        </w:rPr>
        <w:t xml:space="preserve"> allowed to stand at room temperature for another 30</w:t>
      </w:r>
      <w:r w:rsidR="000A7015" w:rsidRPr="00F0497D">
        <w:rPr>
          <w:rFonts w:ascii="Times New Roman" w:hAnsi="Times New Roman" w:cs="Times New Roman"/>
          <w:sz w:val="24"/>
          <w:szCs w:val="24"/>
        </w:rPr>
        <w:t> </w:t>
      </w:r>
      <w:r w:rsidRPr="00F0497D">
        <w:rPr>
          <w:rFonts w:ascii="Times New Roman" w:hAnsi="Times New Roman" w:cs="Times New Roman"/>
          <w:sz w:val="24"/>
          <w:szCs w:val="24"/>
        </w:rPr>
        <w:t>min.  Samples were dried under N</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(at 45 °C) and </w:t>
      </w:r>
      <w:r w:rsidR="007140CA" w:rsidRPr="00F0497D">
        <w:rPr>
          <w:rFonts w:ascii="Times New Roman" w:hAnsi="Times New Roman" w:cs="Times New Roman"/>
          <w:sz w:val="24"/>
          <w:szCs w:val="24"/>
        </w:rPr>
        <w:t>reconstituted with a solution of 400 μL to 500 μL of methanol and ethyl acetate, with a volume fraction of 50 % methanol</w:t>
      </w:r>
      <w:r w:rsidRPr="00F0497D">
        <w:rPr>
          <w:rFonts w:ascii="Times New Roman" w:hAnsi="Times New Roman" w:cs="Times New Roman"/>
          <w:sz w:val="24"/>
          <w:szCs w:val="24"/>
        </w:rPr>
        <w:t xml:space="preserve">.  Particulate matter was removed by centrifugation at 161,000 x </w:t>
      </w:r>
      <w:r w:rsidR="008D0998" w:rsidRPr="00F0497D">
        <w:rPr>
          <w:rFonts w:ascii="Times New Roman" w:hAnsi="Times New Roman" w:cs="Times New Roman"/>
          <w:i/>
          <w:sz w:val="24"/>
          <w:szCs w:val="24"/>
        </w:rPr>
        <w:t>g</w:t>
      </w:r>
      <w:r w:rsidR="008D0998" w:rsidRPr="00F0497D">
        <w:rPr>
          <w:rFonts w:ascii="Times New Roman" w:hAnsi="Times New Roman" w:cs="Times New Roman"/>
          <w:i/>
          <w:sz w:val="24"/>
          <w:szCs w:val="24"/>
          <w:vertAlign w:val="subscript"/>
        </w:rPr>
        <w:t>n</w:t>
      </w:r>
      <w:r w:rsidRPr="00F0497D">
        <w:rPr>
          <w:rFonts w:ascii="Times New Roman" w:hAnsi="Times New Roman" w:cs="Times New Roman"/>
          <w:sz w:val="24"/>
          <w:szCs w:val="24"/>
        </w:rPr>
        <w:t xml:space="preserve"> for 10 min, </w:t>
      </w:r>
      <w:r w:rsidR="002753FF" w:rsidRPr="00F0497D">
        <w:rPr>
          <w:rFonts w:ascii="Times New Roman" w:hAnsi="Times New Roman" w:cs="Times New Roman"/>
          <w:sz w:val="24"/>
          <w:szCs w:val="24"/>
        </w:rPr>
        <w:t>and</w:t>
      </w:r>
      <w:r w:rsidRPr="00F0497D">
        <w:rPr>
          <w:rFonts w:ascii="Times New Roman" w:hAnsi="Times New Roman" w:cs="Times New Roman"/>
          <w:sz w:val="24"/>
          <w:szCs w:val="24"/>
        </w:rPr>
        <w:t xml:space="preserve"> 400 μL of each sample was transferred to an amber autosampler vial with a 500 μL glass insert.</w:t>
      </w:r>
    </w:p>
    <w:p w14:paraId="141370AD" w14:textId="20C104F2" w:rsidR="00B13877" w:rsidRDefault="00B13877"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For SRM 1845a</w:t>
      </w:r>
      <w:r w:rsidR="00086A8C">
        <w:rPr>
          <w:rFonts w:ascii="Times New Roman" w:hAnsi="Times New Roman" w:cs="Times New Roman"/>
          <w:sz w:val="24"/>
          <w:szCs w:val="24"/>
        </w:rPr>
        <w:t xml:space="preserve"> and SRM 3235</w:t>
      </w:r>
      <w:r w:rsidRPr="00F0497D">
        <w:rPr>
          <w:rFonts w:ascii="Times New Roman" w:hAnsi="Times New Roman" w:cs="Times New Roman"/>
          <w:sz w:val="24"/>
          <w:szCs w:val="24"/>
        </w:rPr>
        <w:t xml:space="preserve">, </w:t>
      </w:r>
      <w:r w:rsidR="00DC1EF1" w:rsidRPr="00F0497D">
        <w:rPr>
          <w:rFonts w:ascii="Times New Roman" w:hAnsi="Times New Roman" w:cs="Times New Roman"/>
          <w:sz w:val="24"/>
          <w:szCs w:val="24"/>
        </w:rPr>
        <w:t>≈</w:t>
      </w:r>
      <w:r w:rsidR="00934E96" w:rsidRPr="00F0497D">
        <w:rPr>
          <w:rFonts w:ascii="Times New Roman" w:hAnsi="Times New Roman" w:cs="Times New Roman"/>
          <w:sz w:val="24"/>
          <w:szCs w:val="24"/>
        </w:rPr>
        <w:t xml:space="preserve"> </w:t>
      </w:r>
      <w:r w:rsidRPr="00F0497D">
        <w:rPr>
          <w:rFonts w:ascii="Times New Roman" w:hAnsi="Times New Roman" w:cs="Times New Roman"/>
          <w:sz w:val="24"/>
          <w:szCs w:val="24"/>
        </w:rPr>
        <w:t xml:space="preserve">2 g of sample material was weighed into a 50-mL polypropylene centrifuge tube and appropriate volumes of internal standard solutions were gravimetrically added by mass to match the target value of each analyte.  The sample and internal standards were suspended in </w:t>
      </w:r>
      <w:r w:rsidR="0097087F" w:rsidRPr="00F0497D">
        <w:rPr>
          <w:rFonts w:ascii="Times New Roman" w:hAnsi="Times New Roman" w:cs="Times New Roman"/>
          <w:sz w:val="24"/>
          <w:szCs w:val="24"/>
        </w:rPr>
        <w:t>≈</w:t>
      </w:r>
      <w:r w:rsidRPr="00F0497D">
        <w:rPr>
          <w:rFonts w:ascii="Times New Roman" w:hAnsi="Times New Roman" w:cs="Times New Roman"/>
          <w:sz w:val="24"/>
          <w:szCs w:val="24"/>
        </w:rPr>
        <w:t xml:space="preserve"> 5 mL of HPLC grade water and shaken until the sample had visibly dispersed.  A 0.2-mL aliquot of a dipotassium oxalate aqueous solution (</w:t>
      </w:r>
      <w:r w:rsidR="007140CA" w:rsidRPr="00F0497D">
        <w:rPr>
          <w:rFonts w:ascii="Times New Roman" w:hAnsi="Times New Roman" w:cs="Times New Roman"/>
          <w:sz w:val="24"/>
          <w:szCs w:val="24"/>
        </w:rPr>
        <w:t>mass dens</w:t>
      </w:r>
      <w:r w:rsidR="00C574AE" w:rsidRPr="00F0497D">
        <w:rPr>
          <w:rFonts w:ascii="Times New Roman" w:hAnsi="Times New Roman" w:cs="Times New Roman"/>
          <w:sz w:val="24"/>
          <w:szCs w:val="24"/>
        </w:rPr>
        <w:t xml:space="preserve">ity of </w:t>
      </w:r>
      <w:r w:rsidRPr="00F0497D">
        <w:rPr>
          <w:rFonts w:ascii="Times New Roman" w:hAnsi="Times New Roman" w:cs="Times New Roman"/>
          <w:sz w:val="24"/>
          <w:szCs w:val="24"/>
        </w:rPr>
        <w:t xml:space="preserve">35 %) was added to the sample followed by 10 mL of ethanol and 12 mL </w:t>
      </w:r>
      <w:r w:rsidR="000A7015" w:rsidRPr="00F0497D">
        <w:rPr>
          <w:rFonts w:ascii="Times New Roman" w:hAnsi="Times New Roman" w:cs="Times New Roman"/>
          <w:sz w:val="24"/>
          <w:szCs w:val="24"/>
        </w:rPr>
        <w:t xml:space="preserve">of a solution of tBME and PE, with a volume fraction of </w:t>
      </w:r>
      <w:r w:rsidR="0065707A" w:rsidRPr="00F0497D">
        <w:rPr>
          <w:rFonts w:ascii="Times New Roman" w:hAnsi="Times New Roman" w:cs="Times New Roman"/>
          <w:sz w:val="24"/>
          <w:szCs w:val="24"/>
        </w:rPr>
        <w:t>58</w:t>
      </w:r>
      <w:r w:rsidR="000A7015" w:rsidRPr="00F0497D">
        <w:rPr>
          <w:rFonts w:ascii="Times New Roman" w:hAnsi="Times New Roman" w:cs="Times New Roman"/>
          <w:sz w:val="24"/>
          <w:szCs w:val="24"/>
        </w:rPr>
        <w:t xml:space="preserve"> % </w:t>
      </w:r>
      <w:r w:rsidR="0065707A" w:rsidRPr="00F0497D">
        <w:rPr>
          <w:rFonts w:ascii="Times New Roman" w:hAnsi="Times New Roman" w:cs="Times New Roman"/>
          <w:sz w:val="24"/>
          <w:szCs w:val="24"/>
        </w:rPr>
        <w:t>PE</w:t>
      </w:r>
      <w:r w:rsidRPr="00F0497D">
        <w:rPr>
          <w:rFonts w:ascii="Times New Roman" w:hAnsi="Times New Roman" w:cs="Times New Roman"/>
          <w:sz w:val="24"/>
          <w:szCs w:val="24"/>
        </w:rPr>
        <w:t xml:space="preserve">.  The sample was mixed with rotational agitation for 30 min then centrifuged at 1450 </w:t>
      </w:r>
      <w:r w:rsidRPr="00F0497D">
        <w:rPr>
          <w:rFonts w:ascii="Times New Roman" w:hAnsi="Times New Roman" w:cs="Times New Roman"/>
          <w:i/>
          <w:sz w:val="24"/>
          <w:szCs w:val="24"/>
        </w:rPr>
        <w:t xml:space="preserve">x </w:t>
      </w:r>
      <w:bookmarkStart w:id="0" w:name="_Hlk190081441"/>
      <w:r w:rsidRPr="00F0497D">
        <w:rPr>
          <w:rFonts w:ascii="Times New Roman" w:hAnsi="Times New Roman" w:cs="Times New Roman"/>
          <w:i/>
          <w:sz w:val="24"/>
          <w:szCs w:val="24"/>
        </w:rPr>
        <w:t>g</w:t>
      </w:r>
      <w:r w:rsidR="008D0998" w:rsidRPr="00F0497D">
        <w:rPr>
          <w:rFonts w:ascii="Times New Roman" w:hAnsi="Times New Roman" w:cs="Times New Roman"/>
          <w:i/>
          <w:sz w:val="24"/>
          <w:szCs w:val="24"/>
          <w:vertAlign w:val="subscript"/>
        </w:rPr>
        <w:t>n</w:t>
      </w:r>
      <w:bookmarkEnd w:id="0"/>
      <w:r w:rsidRPr="00F0497D">
        <w:rPr>
          <w:rFonts w:ascii="Times New Roman" w:hAnsi="Times New Roman" w:cs="Times New Roman"/>
          <w:sz w:val="24"/>
          <w:szCs w:val="24"/>
        </w:rPr>
        <w:t xml:space="preserve"> for 5 min.  Following centrifugation, the upper tBME:PE phase was transferred to a clean 50</w:t>
      </w:r>
      <w:r w:rsidR="00E64CD3" w:rsidRPr="00F0497D">
        <w:rPr>
          <w:rFonts w:ascii="Times New Roman" w:hAnsi="Times New Roman" w:cs="Times New Roman"/>
          <w:sz w:val="24"/>
          <w:szCs w:val="24"/>
        </w:rPr>
        <w:t>-</w:t>
      </w:r>
      <w:r w:rsidRPr="00F0497D">
        <w:rPr>
          <w:rFonts w:ascii="Times New Roman" w:hAnsi="Times New Roman" w:cs="Times New Roman"/>
          <w:sz w:val="24"/>
          <w:szCs w:val="24"/>
        </w:rPr>
        <w:t xml:space="preserve">mL polyethylene centrifuge tube and the lower phase was extracted with another 12 mL aliquot of fresh tBME:PE.  This process was repeated for a total of </w:t>
      </w:r>
      <w:r w:rsidR="00750A5D" w:rsidRPr="00F0497D">
        <w:rPr>
          <w:rFonts w:ascii="Times New Roman" w:hAnsi="Times New Roman" w:cs="Times New Roman"/>
          <w:sz w:val="24"/>
          <w:szCs w:val="24"/>
        </w:rPr>
        <w:t>four</w:t>
      </w:r>
      <w:r w:rsidRPr="00F0497D">
        <w:rPr>
          <w:rFonts w:ascii="Times New Roman" w:hAnsi="Times New Roman" w:cs="Times New Roman"/>
          <w:sz w:val="24"/>
          <w:szCs w:val="24"/>
        </w:rPr>
        <w:t xml:space="preserve"> extractions and the tBME:PE fractions were combined.  MgSO</w:t>
      </w:r>
      <w:r w:rsidRPr="00F0497D">
        <w:rPr>
          <w:rFonts w:ascii="Times New Roman" w:hAnsi="Times New Roman" w:cs="Times New Roman"/>
          <w:sz w:val="24"/>
          <w:szCs w:val="24"/>
          <w:vertAlign w:val="subscript"/>
        </w:rPr>
        <w:t>4</w:t>
      </w:r>
      <w:r w:rsidRPr="00F0497D">
        <w:rPr>
          <w:rFonts w:ascii="Times New Roman" w:hAnsi="Times New Roman" w:cs="Times New Roman"/>
          <w:sz w:val="24"/>
          <w:szCs w:val="24"/>
        </w:rPr>
        <w:t xml:space="preserve"> was added to the pooled organic layers, which were then vortexed for 1 min, centrifuged (2000 </w:t>
      </w:r>
      <w:r w:rsidRPr="00F0497D">
        <w:rPr>
          <w:rFonts w:ascii="Times New Roman" w:hAnsi="Times New Roman" w:cs="Times New Roman"/>
          <w:iCs/>
          <w:sz w:val="24"/>
          <w:szCs w:val="24"/>
        </w:rPr>
        <w:t>x</w:t>
      </w:r>
      <w:r w:rsidRPr="00F0497D">
        <w:rPr>
          <w:rFonts w:ascii="Times New Roman" w:hAnsi="Times New Roman" w:cs="Times New Roman"/>
          <w:i/>
          <w:sz w:val="24"/>
          <w:szCs w:val="24"/>
        </w:rPr>
        <w:t xml:space="preserve"> </w:t>
      </w:r>
      <w:r w:rsidR="00CC1817" w:rsidRPr="00F0497D">
        <w:rPr>
          <w:rFonts w:ascii="Times New Roman" w:hAnsi="Times New Roman" w:cs="Times New Roman"/>
          <w:i/>
          <w:sz w:val="24"/>
          <w:szCs w:val="24"/>
        </w:rPr>
        <w:t>g</w:t>
      </w:r>
      <w:r w:rsidR="00CC1817" w:rsidRPr="00F0497D">
        <w:rPr>
          <w:rFonts w:ascii="Times New Roman" w:hAnsi="Times New Roman" w:cs="Times New Roman"/>
          <w:i/>
          <w:sz w:val="24"/>
          <w:szCs w:val="24"/>
          <w:vertAlign w:val="subscript"/>
        </w:rPr>
        <w:t>n</w:t>
      </w:r>
      <w:r w:rsidRPr="00F0497D">
        <w:rPr>
          <w:rFonts w:ascii="Times New Roman" w:hAnsi="Times New Roman" w:cs="Times New Roman"/>
          <w:sz w:val="24"/>
          <w:szCs w:val="24"/>
        </w:rPr>
        <w:t>) for 10 min, and dried under N</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at 45 °C.  </w:t>
      </w:r>
      <w:r w:rsidR="00857C8F" w:rsidRPr="00F0497D">
        <w:rPr>
          <w:rFonts w:ascii="Times New Roman" w:hAnsi="Times New Roman" w:cs="Times New Roman"/>
          <w:sz w:val="24"/>
          <w:szCs w:val="24"/>
        </w:rPr>
        <w:t>D</w:t>
      </w:r>
      <w:r w:rsidRPr="00F0497D">
        <w:rPr>
          <w:rFonts w:ascii="Times New Roman" w:hAnsi="Times New Roman" w:cs="Times New Roman"/>
          <w:sz w:val="24"/>
          <w:szCs w:val="24"/>
        </w:rPr>
        <w:t>erivatiz</w:t>
      </w:r>
      <w:r w:rsidR="00857C8F" w:rsidRPr="00F0497D">
        <w:rPr>
          <w:rFonts w:ascii="Times New Roman" w:hAnsi="Times New Roman" w:cs="Times New Roman"/>
          <w:sz w:val="24"/>
          <w:szCs w:val="24"/>
        </w:rPr>
        <w:t xml:space="preserve">ation with </w:t>
      </w:r>
      <w:r w:rsidRPr="00F0497D">
        <w:rPr>
          <w:rFonts w:ascii="Times New Roman" w:hAnsi="Times New Roman" w:cs="Times New Roman"/>
          <w:sz w:val="24"/>
          <w:szCs w:val="24"/>
        </w:rPr>
        <w:t xml:space="preserve">PTAD </w:t>
      </w:r>
      <w:r w:rsidR="00857C8F" w:rsidRPr="00F0497D">
        <w:rPr>
          <w:rFonts w:ascii="Times New Roman" w:hAnsi="Times New Roman" w:cs="Times New Roman"/>
          <w:sz w:val="24"/>
          <w:szCs w:val="24"/>
        </w:rPr>
        <w:t>was performed as described above for the other</w:t>
      </w:r>
      <w:r w:rsidR="0062675D" w:rsidRPr="00F0497D">
        <w:rPr>
          <w:rFonts w:ascii="Times New Roman" w:hAnsi="Times New Roman" w:cs="Times New Roman"/>
          <w:sz w:val="24"/>
          <w:szCs w:val="24"/>
        </w:rPr>
        <w:t xml:space="preserve"> SRMs</w:t>
      </w:r>
      <w:r w:rsidRPr="00F0497D">
        <w:rPr>
          <w:rFonts w:ascii="Times New Roman" w:hAnsi="Times New Roman" w:cs="Times New Roman"/>
          <w:sz w:val="24"/>
          <w:szCs w:val="24"/>
        </w:rPr>
        <w:t>.</w:t>
      </w:r>
    </w:p>
    <w:p w14:paraId="2D4719D0" w14:textId="13E1FFFC" w:rsidR="007E10FB" w:rsidRPr="00F0497D" w:rsidRDefault="004F28C4" w:rsidP="00727275">
      <w:pPr>
        <w:pStyle w:val="NoSpacing"/>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7B5CAF">
        <w:rPr>
          <w:rFonts w:ascii="Times New Roman" w:hAnsi="Times New Roman" w:cs="Times New Roman"/>
          <w:sz w:val="24"/>
          <w:szCs w:val="24"/>
        </w:rPr>
        <w:t xml:space="preserve">he </w:t>
      </w:r>
      <w:r>
        <w:rPr>
          <w:rFonts w:ascii="Times New Roman" w:hAnsi="Times New Roman" w:cs="Times New Roman"/>
          <w:sz w:val="24"/>
          <w:szCs w:val="24"/>
        </w:rPr>
        <w:t>sample preparation steps described</w:t>
      </w:r>
      <w:r w:rsidR="00426983">
        <w:rPr>
          <w:rFonts w:ascii="Times New Roman" w:hAnsi="Times New Roman" w:cs="Times New Roman"/>
          <w:sz w:val="24"/>
          <w:szCs w:val="24"/>
        </w:rPr>
        <w:t xml:space="preserve"> were not </w:t>
      </w:r>
      <w:r w:rsidR="00426983" w:rsidRPr="00426983">
        <w:rPr>
          <w:rFonts w:ascii="Times New Roman" w:hAnsi="Times New Roman" w:cs="Times New Roman"/>
          <w:sz w:val="24"/>
          <w:szCs w:val="24"/>
        </w:rPr>
        <w:t>optimized for green chemistry and broad adoption</w:t>
      </w:r>
      <w:r w:rsidR="00DF4DC8">
        <w:rPr>
          <w:rFonts w:ascii="Times New Roman" w:hAnsi="Times New Roman" w:cs="Times New Roman"/>
          <w:sz w:val="24"/>
          <w:szCs w:val="24"/>
        </w:rPr>
        <w:t xml:space="preserve">, </w:t>
      </w:r>
      <w:r w:rsidRPr="004F28C4">
        <w:rPr>
          <w:rFonts w:ascii="Times New Roman" w:hAnsi="Times New Roman" w:cs="Times New Roman"/>
          <w:sz w:val="24"/>
          <w:szCs w:val="24"/>
        </w:rPr>
        <w:t>but to value assign reference materials. These reference materials can</w:t>
      </w:r>
      <w:r w:rsidR="00B54E70">
        <w:rPr>
          <w:rFonts w:ascii="Times New Roman" w:hAnsi="Times New Roman" w:cs="Times New Roman"/>
          <w:sz w:val="24"/>
          <w:szCs w:val="24"/>
        </w:rPr>
        <w:t xml:space="preserve"> </w:t>
      </w:r>
      <w:r w:rsidRPr="004F28C4">
        <w:rPr>
          <w:rFonts w:ascii="Times New Roman" w:hAnsi="Times New Roman" w:cs="Times New Roman"/>
          <w:sz w:val="24"/>
          <w:szCs w:val="24"/>
        </w:rPr>
        <w:t>be used to help validate other techniques including those that focus on green analytical principles</w:t>
      </w:r>
      <w:r>
        <w:rPr>
          <w:rFonts w:ascii="Times New Roman" w:hAnsi="Times New Roman" w:cs="Times New Roman"/>
          <w:sz w:val="24"/>
          <w:szCs w:val="24"/>
        </w:rPr>
        <w:t>.</w:t>
      </w:r>
    </w:p>
    <w:p w14:paraId="48D64755" w14:textId="3CC462DF" w:rsidR="00B13877" w:rsidRPr="0018531C" w:rsidRDefault="00B13877" w:rsidP="00727275">
      <w:pPr>
        <w:pStyle w:val="NoSpacing"/>
        <w:spacing w:line="480" w:lineRule="auto"/>
        <w:jc w:val="both"/>
        <w:rPr>
          <w:rFonts w:ascii="Times New Roman" w:hAnsi="Times New Roman" w:cs="Times New Roman"/>
          <w:b/>
          <w:bCs/>
          <w:sz w:val="24"/>
          <w:szCs w:val="24"/>
        </w:rPr>
      </w:pPr>
      <w:r w:rsidRPr="0018531C">
        <w:rPr>
          <w:rFonts w:ascii="Times New Roman" w:hAnsi="Times New Roman" w:cs="Times New Roman"/>
          <w:b/>
          <w:bCs/>
          <w:sz w:val="24"/>
          <w:szCs w:val="24"/>
        </w:rPr>
        <w:t>ID</w:t>
      </w:r>
      <w:r w:rsidR="004D2EA5" w:rsidRPr="0018531C">
        <w:rPr>
          <w:rFonts w:ascii="Times New Roman" w:hAnsi="Times New Roman" w:cs="Times New Roman"/>
          <w:b/>
          <w:bCs/>
          <w:sz w:val="24"/>
          <w:szCs w:val="24"/>
        </w:rPr>
        <w:t xml:space="preserve"> </w:t>
      </w:r>
      <w:r w:rsidRPr="0018531C">
        <w:rPr>
          <w:rFonts w:ascii="Times New Roman" w:hAnsi="Times New Roman" w:cs="Times New Roman"/>
          <w:b/>
          <w:bCs/>
          <w:sz w:val="24"/>
          <w:szCs w:val="24"/>
        </w:rPr>
        <w:t>LC-MS/MS analysis</w:t>
      </w:r>
    </w:p>
    <w:p w14:paraId="5F7B6157" w14:textId="1FE33D13" w:rsidR="00B13877" w:rsidRPr="00F0497D" w:rsidRDefault="00B13877" w:rsidP="00727275">
      <w:pPr>
        <w:pStyle w:val="NoSpacing"/>
        <w:spacing w:line="480" w:lineRule="auto"/>
        <w:jc w:val="both"/>
        <w:rPr>
          <w:rFonts w:ascii="Times New Roman" w:hAnsi="Times New Roman" w:cs="Times New Roman"/>
          <w:sz w:val="24"/>
          <w:szCs w:val="24"/>
        </w:rPr>
      </w:pPr>
      <w:r w:rsidRPr="00F0497D">
        <w:rPr>
          <w:rFonts w:ascii="Times New Roman" w:hAnsi="Times New Roman" w:cs="Times New Roman"/>
          <w:i/>
          <w:sz w:val="24"/>
          <w:szCs w:val="24"/>
        </w:rPr>
        <w:lastRenderedPageBreak/>
        <w:t>LC Instrumental Method 1</w:t>
      </w:r>
      <w:r w:rsidR="00222329" w:rsidRPr="00F0497D">
        <w:rPr>
          <w:rFonts w:ascii="Times New Roman" w:hAnsi="Times New Roman" w:cs="Times New Roman"/>
          <w:iCs/>
          <w:sz w:val="24"/>
          <w:szCs w:val="24"/>
        </w:rPr>
        <w:t xml:space="preserve">: </w:t>
      </w:r>
      <w:r w:rsidRPr="00F0497D">
        <w:rPr>
          <w:rFonts w:ascii="Times New Roman" w:hAnsi="Times New Roman" w:cs="Times New Roman"/>
          <w:sz w:val="24"/>
          <w:szCs w:val="24"/>
        </w:rPr>
        <w:t xml:space="preserve"> </w:t>
      </w:r>
      <w:r w:rsidR="00B55766" w:rsidRPr="00F0497D">
        <w:rPr>
          <w:rFonts w:ascii="Times New Roman" w:hAnsi="Times New Roman" w:cs="Times New Roman"/>
          <w:sz w:val="24"/>
          <w:szCs w:val="24"/>
        </w:rPr>
        <w:t>The LC</w:t>
      </w:r>
      <w:r w:rsidRPr="00F0497D">
        <w:rPr>
          <w:rFonts w:ascii="Times New Roman" w:hAnsi="Times New Roman" w:cs="Times New Roman"/>
          <w:sz w:val="24"/>
          <w:szCs w:val="24"/>
        </w:rPr>
        <w:t xml:space="preserve"> separation was </w:t>
      </w:r>
      <w:r w:rsidR="00B55766" w:rsidRPr="00F0497D">
        <w:rPr>
          <w:rFonts w:ascii="Times New Roman" w:hAnsi="Times New Roman" w:cs="Times New Roman"/>
          <w:sz w:val="24"/>
          <w:szCs w:val="24"/>
        </w:rPr>
        <w:t xml:space="preserve">performed </w:t>
      </w:r>
      <w:r w:rsidR="00052701" w:rsidRPr="00F0497D">
        <w:rPr>
          <w:rFonts w:ascii="Times New Roman" w:hAnsi="Times New Roman" w:cs="Times New Roman"/>
          <w:sz w:val="24"/>
          <w:szCs w:val="24"/>
        </w:rPr>
        <w:t>on</w:t>
      </w:r>
      <w:r w:rsidRPr="00F0497D">
        <w:rPr>
          <w:rFonts w:ascii="Times New Roman" w:hAnsi="Times New Roman" w:cs="Times New Roman"/>
          <w:sz w:val="24"/>
          <w:szCs w:val="24"/>
        </w:rPr>
        <w:t xml:space="preserve"> an Ascentis Express F5 </w:t>
      </w:r>
      <w:r w:rsidR="006C27FF" w:rsidRPr="00F0497D">
        <w:rPr>
          <w:rFonts w:ascii="Times New Roman" w:hAnsi="Times New Roman" w:cs="Times New Roman"/>
          <w:sz w:val="24"/>
          <w:szCs w:val="24"/>
        </w:rPr>
        <w:t xml:space="preserve">(pentafluoropropyl) </w:t>
      </w:r>
      <w:r w:rsidRPr="00F0497D">
        <w:rPr>
          <w:rFonts w:ascii="Times New Roman" w:hAnsi="Times New Roman" w:cs="Times New Roman"/>
          <w:sz w:val="24"/>
          <w:szCs w:val="24"/>
        </w:rPr>
        <w:t xml:space="preserve">column (Supelco (Bellefonte, PA), 5 cm x 4.6 mm, 2.7 μm particles) with an F5 guard column </w:t>
      </w:r>
      <w:r w:rsidR="00B74A77" w:rsidRPr="00F0497D">
        <w:rPr>
          <w:rFonts w:ascii="Times New Roman" w:hAnsi="Times New Roman" w:cs="Times New Roman"/>
          <w:sz w:val="24"/>
          <w:szCs w:val="24"/>
        </w:rPr>
        <w:t>with the same stationary phase material</w:t>
      </w:r>
      <w:r w:rsidR="00DA4247" w:rsidRPr="00F0497D">
        <w:rPr>
          <w:rFonts w:ascii="Times New Roman" w:hAnsi="Times New Roman" w:cs="Times New Roman"/>
          <w:sz w:val="24"/>
          <w:szCs w:val="24"/>
        </w:rPr>
        <w:t xml:space="preserve"> and </w:t>
      </w:r>
      <w:r w:rsidRPr="00F0497D">
        <w:rPr>
          <w:rFonts w:ascii="Times New Roman" w:hAnsi="Times New Roman" w:cs="Times New Roman"/>
          <w:sz w:val="24"/>
          <w:szCs w:val="24"/>
        </w:rPr>
        <w:t>temperature controlled at 30 ºC with a flow rate of 1.1 mL/min.  Mobile phase component A was water, mobile phase component B was methanol.</w:t>
      </w:r>
      <w:r w:rsidR="00F344B1" w:rsidRPr="00F0497D">
        <w:rPr>
          <w:rFonts w:ascii="Times New Roman" w:hAnsi="Times New Roman" w:cs="Times New Roman"/>
          <w:sz w:val="24"/>
          <w:szCs w:val="24"/>
        </w:rPr>
        <w:t xml:space="preserve">  The g</w:t>
      </w:r>
      <w:r w:rsidRPr="00F0497D">
        <w:rPr>
          <w:rFonts w:ascii="Times New Roman" w:hAnsi="Times New Roman" w:cs="Times New Roman"/>
          <w:sz w:val="24"/>
          <w:szCs w:val="24"/>
        </w:rPr>
        <w:t>radient elution began with a 1 min hold at 70 %</w:t>
      </w:r>
      <w:r w:rsidR="00A16B18" w:rsidRPr="00F0497D">
        <w:rPr>
          <w:rFonts w:ascii="Times New Roman" w:hAnsi="Times New Roman" w:cs="Times New Roman"/>
          <w:sz w:val="24"/>
          <w:szCs w:val="24"/>
        </w:rPr>
        <w:t xml:space="preserve"> </w:t>
      </w:r>
      <w:r w:rsidRPr="00F0497D">
        <w:rPr>
          <w:rFonts w:ascii="Times New Roman" w:hAnsi="Times New Roman" w:cs="Times New Roman"/>
          <w:sz w:val="24"/>
          <w:szCs w:val="24"/>
        </w:rPr>
        <w:t>B, then 70 %</w:t>
      </w:r>
      <w:r w:rsidR="00F344B1" w:rsidRPr="00F0497D">
        <w:rPr>
          <w:rFonts w:ascii="Times New Roman" w:hAnsi="Times New Roman" w:cs="Times New Roman"/>
          <w:sz w:val="24"/>
          <w:szCs w:val="24"/>
        </w:rPr>
        <w:t xml:space="preserve"> </w:t>
      </w:r>
      <w:r w:rsidRPr="00F0497D">
        <w:rPr>
          <w:rFonts w:ascii="Times New Roman" w:hAnsi="Times New Roman" w:cs="Times New Roman"/>
          <w:sz w:val="24"/>
          <w:szCs w:val="24"/>
        </w:rPr>
        <w:t>B to 95 %</w:t>
      </w:r>
      <w:r w:rsidR="00F344B1" w:rsidRPr="00F0497D">
        <w:rPr>
          <w:rFonts w:ascii="Times New Roman" w:hAnsi="Times New Roman" w:cs="Times New Roman"/>
          <w:sz w:val="24"/>
          <w:szCs w:val="24"/>
        </w:rPr>
        <w:t xml:space="preserve"> </w:t>
      </w:r>
      <w:r w:rsidRPr="00F0497D">
        <w:rPr>
          <w:rFonts w:ascii="Times New Roman" w:hAnsi="Times New Roman" w:cs="Times New Roman"/>
          <w:sz w:val="24"/>
          <w:szCs w:val="24"/>
        </w:rPr>
        <w:t>B over 11 min, immediately followed 5 min at 100 %</w:t>
      </w:r>
      <w:r w:rsidR="00F344B1" w:rsidRPr="00F0497D">
        <w:rPr>
          <w:rFonts w:ascii="Times New Roman" w:hAnsi="Times New Roman" w:cs="Times New Roman"/>
          <w:sz w:val="24"/>
          <w:szCs w:val="24"/>
        </w:rPr>
        <w:t xml:space="preserve"> </w:t>
      </w:r>
      <w:r w:rsidRPr="00F0497D">
        <w:rPr>
          <w:rFonts w:ascii="Times New Roman" w:hAnsi="Times New Roman" w:cs="Times New Roman"/>
          <w:sz w:val="24"/>
          <w:szCs w:val="24"/>
        </w:rPr>
        <w:t>B and a 5 min equilibration at the initial conditions.</w:t>
      </w:r>
    </w:p>
    <w:p w14:paraId="1B52422A" w14:textId="7A4E5939" w:rsidR="00B13877" w:rsidRPr="00F0497D" w:rsidRDefault="00B13877" w:rsidP="00727275">
      <w:pPr>
        <w:pStyle w:val="NoSpacing"/>
        <w:spacing w:line="480" w:lineRule="auto"/>
        <w:jc w:val="both"/>
        <w:rPr>
          <w:rFonts w:ascii="Times New Roman" w:hAnsi="Times New Roman" w:cs="Times New Roman"/>
          <w:sz w:val="24"/>
          <w:szCs w:val="24"/>
        </w:rPr>
      </w:pPr>
      <w:r w:rsidRPr="00F0497D">
        <w:rPr>
          <w:rFonts w:ascii="Times New Roman" w:hAnsi="Times New Roman" w:cs="Times New Roman"/>
          <w:i/>
          <w:sz w:val="24"/>
          <w:szCs w:val="24"/>
        </w:rPr>
        <w:t>LC Instrumental Method 2</w:t>
      </w:r>
      <w:r w:rsidR="001C6166" w:rsidRPr="00F0497D">
        <w:rPr>
          <w:rFonts w:ascii="Times New Roman" w:hAnsi="Times New Roman" w:cs="Times New Roman"/>
          <w:iCs/>
          <w:sz w:val="24"/>
          <w:szCs w:val="24"/>
        </w:rPr>
        <w:t>:</w:t>
      </w:r>
      <w:r w:rsidR="00352ED7" w:rsidRPr="00F0497D">
        <w:rPr>
          <w:rFonts w:ascii="Times New Roman" w:hAnsi="Times New Roman" w:cs="Times New Roman"/>
          <w:iCs/>
          <w:sz w:val="24"/>
          <w:szCs w:val="24"/>
        </w:rPr>
        <w:t xml:space="preserve"> </w:t>
      </w:r>
      <w:r w:rsidRPr="00F0497D">
        <w:rPr>
          <w:rFonts w:ascii="Times New Roman" w:hAnsi="Times New Roman" w:cs="Times New Roman"/>
          <w:sz w:val="24"/>
          <w:szCs w:val="24"/>
        </w:rPr>
        <w:t xml:space="preserve"> L</w:t>
      </w:r>
      <w:r w:rsidR="00D84C2D" w:rsidRPr="00F0497D">
        <w:rPr>
          <w:rFonts w:ascii="Times New Roman" w:hAnsi="Times New Roman" w:cs="Times New Roman"/>
          <w:sz w:val="24"/>
          <w:szCs w:val="24"/>
        </w:rPr>
        <w:t>C</w:t>
      </w:r>
      <w:r w:rsidRPr="00F0497D">
        <w:rPr>
          <w:rFonts w:ascii="Times New Roman" w:hAnsi="Times New Roman" w:cs="Times New Roman"/>
          <w:sz w:val="24"/>
          <w:szCs w:val="24"/>
        </w:rPr>
        <w:t xml:space="preserve"> separation was achieved by a gradient method using a Pack Pro C</w:t>
      </w:r>
      <w:r w:rsidRPr="00F0497D">
        <w:rPr>
          <w:rFonts w:ascii="Times New Roman" w:hAnsi="Times New Roman" w:cs="Times New Roman"/>
          <w:sz w:val="24"/>
          <w:szCs w:val="24"/>
          <w:vertAlign w:val="subscript"/>
        </w:rPr>
        <w:t>18</w:t>
      </w:r>
      <w:r w:rsidRPr="00F0497D">
        <w:rPr>
          <w:rFonts w:ascii="Times New Roman" w:hAnsi="Times New Roman" w:cs="Times New Roman"/>
          <w:sz w:val="24"/>
          <w:szCs w:val="24"/>
        </w:rPr>
        <w:t xml:space="preserve"> RS (YMC, 5 cm x 4.6 mm, 3 μm particles) equipped with an F5 guard column, temperature controlled at 30 ºC with a flow rate of 1.0 mL/min.  Gradient elution began with 75 %</w:t>
      </w:r>
      <w:r w:rsidR="00A16B18" w:rsidRPr="00F0497D">
        <w:rPr>
          <w:rFonts w:ascii="Times New Roman" w:hAnsi="Times New Roman" w:cs="Times New Roman"/>
          <w:sz w:val="24"/>
          <w:szCs w:val="24"/>
        </w:rPr>
        <w:t xml:space="preserve"> </w:t>
      </w:r>
      <w:r w:rsidRPr="00F0497D">
        <w:rPr>
          <w:rFonts w:ascii="Times New Roman" w:hAnsi="Times New Roman" w:cs="Times New Roman"/>
          <w:sz w:val="24"/>
          <w:szCs w:val="24"/>
        </w:rPr>
        <w:t>B for 10 min, 75 %</w:t>
      </w:r>
      <w:r w:rsidR="00A16B18" w:rsidRPr="00F0497D">
        <w:rPr>
          <w:rFonts w:ascii="Times New Roman" w:hAnsi="Times New Roman" w:cs="Times New Roman"/>
          <w:sz w:val="24"/>
          <w:szCs w:val="24"/>
        </w:rPr>
        <w:t xml:space="preserve"> </w:t>
      </w:r>
      <w:r w:rsidRPr="00F0497D">
        <w:rPr>
          <w:rFonts w:ascii="Times New Roman" w:hAnsi="Times New Roman" w:cs="Times New Roman"/>
          <w:sz w:val="24"/>
          <w:szCs w:val="24"/>
        </w:rPr>
        <w:t>B to 95 %</w:t>
      </w:r>
      <w:r w:rsidR="00A16B18" w:rsidRPr="00F0497D">
        <w:rPr>
          <w:rFonts w:ascii="Times New Roman" w:hAnsi="Times New Roman" w:cs="Times New Roman"/>
          <w:sz w:val="24"/>
          <w:szCs w:val="24"/>
        </w:rPr>
        <w:t xml:space="preserve"> </w:t>
      </w:r>
      <w:r w:rsidRPr="00F0497D">
        <w:rPr>
          <w:rFonts w:ascii="Times New Roman" w:hAnsi="Times New Roman" w:cs="Times New Roman"/>
          <w:sz w:val="24"/>
          <w:szCs w:val="24"/>
        </w:rPr>
        <w:t>B over 10 min, followed by a 5 min wash at 100 %</w:t>
      </w:r>
      <w:r w:rsidR="00A16B18" w:rsidRPr="00F0497D">
        <w:rPr>
          <w:rFonts w:ascii="Times New Roman" w:hAnsi="Times New Roman" w:cs="Times New Roman"/>
          <w:sz w:val="24"/>
          <w:szCs w:val="24"/>
        </w:rPr>
        <w:t xml:space="preserve"> </w:t>
      </w:r>
      <w:r w:rsidRPr="00F0497D">
        <w:rPr>
          <w:rFonts w:ascii="Times New Roman" w:hAnsi="Times New Roman" w:cs="Times New Roman"/>
          <w:sz w:val="24"/>
          <w:szCs w:val="24"/>
        </w:rPr>
        <w:t xml:space="preserve">B and a 5 min equilibration at the initial conditions.  Mobile phase component A was water, mobile phase component B was methanol. </w:t>
      </w:r>
      <w:r w:rsidR="008A1348" w:rsidRPr="00F0497D">
        <w:rPr>
          <w:rFonts w:ascii="Times New Roman" w:hAnsi="Times New Roman" w:cs="Times New Roman"/>
          <w:sz w:val="24"/>
          <w:szCs w:val="24"/>
        </w:rPr>
        <w:t xml:space="preserve"> </w:t>
      </w:r>
    </w:p>
    <w:p w14:paraId="60BEFB21" w14:textId="5954A0DC" w:rsidR="00037B12" w:rsidRDefault="00B13877" w:rsidP="005E58AB">
      <w:pPr>
        <w:pStyle w:val="NoSpacing"/>
        <w:spacing w:line="480" w:lineRule="auto"/>
        <w:jc w:val="both"/>
        <w:rPr>
          <w:rFonts w:ascii="Times New Roman" w:hAnsi="Times New Roman" w:cs="Times New Roman"/>
          <w:b/>
          <w:bCs/>
          <w:sz w:val="24"/>
          <w:szCs w:val="24"/>
        </w:rPr>
      </w:pPr>
      <w:r w:rsidRPr="00F0497D">
        <w:rPr>
          <w:rFonts w:ascii="Times New Roman" w:hAnsi="Times New Roman" w:cs="Times New Roman"/>
          <w:i/>
          <w:sz w:val="24"/>
          <w:szCs w:val="24"/>
        </w:rPr>
        <w:t>MS/MS Instrumental Method</w:t>
      </w:r>
      <w:r w:rsidR="007D3E59" w:rsidRPr="00F0497D">
        <w:rPr>
          <w:rFonts w:ascii="Times New Roman" w:hAnsi="Times New Roman" w:cs="Times New Roman"/>
          <w:iCs/>
          <w:sz w:val="24"/>
          <w:szCs w:val="24"/>
        </w:rPr>
        <w:t xml:space="preserve">: </w:t>
      </w:r>
      <w:r w:rsidRPr="00F0497D">
        <w:rPr>
          <w:rFonts w:ascii="Times New Roman" w:hAnsi="Times New Roman" w:cs="Times New Roman"/>
          <w:i/>
          <w:sz w:val="24"/>
          <w:szCs w:val="24"/>
        </w:rPr>
        <w:t xml:space="preserve"> </w:t>
      </w:r>
      <w:r w:rsidRPr="00F0497D">
        <w:rPr>
          <w:rFonts w:ascii="Times New Roman" w:hAnsi="Times New Roman" w:cs="Times New Roman"/>
          <w:sz w:val="24"/>
          <w:szCs w:val="24"/>
        </w:rPr>
        <w:t xml:space="preserve">Mass Spectrometric </w:t>
      </w:r>
      <w:r w:rsidR="00857467" w:rsidRPr="00F0497D">
        <w:rPr>
          <w:rFonts w:ascii="Times New Roman" w:hAnsi="Times New Roman" w:cs="Times New Roman"/>
          <w:sz w:val="24"/>
          <w:szCs w:val="24"/>
        </w:rPr>
        <w:t>detection</w:t>
      </w:r>
      <w:r w:rsidRPr="00F0497D">
        <w:rPr>
          <w:rFonts w:ascii="Times New Roman" w:hAnsi="Times New Roman" w:cs="Times New Roman"/>
          <w:sz w:val="24"/>
          <w:szCs w:val="24"/>
        </w:rPr>
        <w:t xml:space="preserve"> w</w:t>
      </w:r>
      <w:r w:rsidR="008A1348" w:rsidRPr="00F0497D">
        <w:rPr>
          <w:rFonts w:ascii="Times New Roman" w:hAnsi="Times New Roman" w:cs="Times New Roman"/>
          <w:sz w:val="24"/>
          <w:szCs w:val="24"/>
        </w:rPr>
        <w:t>as</w:t>
      </w:r>
      <w:r w:rsidRPr="00F0497D">
        <w:rPr>
          <w:rFonts w:ascii="Times New Roman" w:hAnsi="Times New Roman" w:cs="Times New Roman"/>
          <w:sz w:val="24"/>
          <w:szCs w:val="24"/>
        </w:rPr>
        <w:t xml:space="preserve"> performed </w:t>
      </w:r>
      <w:r w:rsidR="008A1348" w:rsidRPr="00F0497D">
        <w:rPr>
          <w:rFonts w:ascii="Times New Roman" w:hAnsi="Times New Roman" w:cs="Times New Roman"/>
          <w:sz w:val="24"/>
          <w:szCs w:val="24"/>
        </w:rPr>
        <w:t>using</w:t>
      </w:r>
      <w:r w:rsidRPr="00F0497D">
        <w:rPr>
          <w:rFonts w:ascii="Times New Roman" w:hAnsi="Times New Roman" w:cs="Times New Roman"/>
          <w:sz w:val="24"/>
          <w:szCs w:val="24"/>
        </w:rPr>
        <w:t xml:space="preserve"> an AB Sciex API 5000 LC-MS/MS system (Sciex, Framingham, MA) equipped with an Agilent 1260 Series LC (Agilent Technologies, Santa Clara, CA).  Analyte ionization was achieved with atmospheric pressure chemical ionization (APCI) and the ions were detected with positive polarity in multiple reaction monitoring (MRM) mode.  The parameters for each MRM transition (Table 1) were as follows: </w:t>
      </w:r>
      <w:r w:rsidR="00C21B16" w:rsidRPr="00F0497D">
        <w:rPr>
          <w:rFonts w:ascii="Times New Roman" w:hAnsi="Times New Roman" w:cs="Times New Roman"/>
          <w:sz w:val="24"/>
          <w:szCs w:val="24"/>
        </w:rPr>
        <w:t xml:space="preserve"> </w:t>
      </w:r>
      <w:r w:rsidRPr="00F0497D">
        <w:rPr>
          <w:rFonts w:ascii="Times New Roman" w:hAnsi="Times New Roman" w:cs="Times New Roman"/>
          <w:sz w:val="24"/>
          <w:szCs w:val="24"/>
        </w:rPr>
        <w:t xml:space="preserve">dwell time 200 ms, curtain gas </w:t>
      </w:r>
      <w:r w:rsidR="00DB2833" w:rsidRPr="00F0497D">
        <w:rPr>
          <w:rFonts w:ascii="Times New Roman" w:hAnsi="Times New Roman" w:cs="Times New Roman"/>
          <w:sz w:val="24"/>
          <w:szCs w:val="24"/>
        </w:rPr>
        <w:t>276 kPa (</w:t>
      </w:r>
      <w:r w:rsidRPr="00F0497D">
        <w:rPr>
          <w:rFonts w:ascii="Times New Roman" w:hAnsi="Times New Roman" w:cs="Times New Roman"/>
          <w:sz w:val="24"/>
          <w:szCs w:val="24"/>
        </w:rPr>
        <w:t>40 psi</w:t>
      </w:r>
      <w:r w:rsidR="00DB2833" w:rsidRPr="00F0497D">
        <w:rPr>
          <w:rFonts w:ascii="Times New Roman" w:hAnsi="Times New Roman" w:cs="Times New Roman"/>
          <w:sz w:val="24"/>
          <w:szCs w:val="24"/>
        </w:rPr>
        <w:t>)</w:t>
      </w:r>
      <w:r w:rsidRPr="00F0497D">
        <w:rPr>
          <w:rFonts w:ascii="Times New Roman" w:hAnsi="Times New Roman" w:cs="Times New Roman"/>
          <w:sz w:val="24"/>
          <w:szCs w:val="24"/>
        </w:rPr>
        <w:t xml:space="preserve">, collision gas </w:t>
      </w:r>
      <w:r w:rsidR="00DB2833" w:rsidRPr="00F0497D">
        <w:rPr>
          <w:rFonts w:ascii="Times New Roman" w:hAnsi="Times New Roman" w:cs="Times New Roman"/>
          <w:sz w:val="24"/>
          <w:szCs w:val="24"/>
        </w:rPr>
        <w:t>55 pKa (</w:t>
      </w:r>
      <w:r w:rsidRPr="00F0497D">
        <w:rPr>
          <w:rFonts w:ascii="Times New Roman" w:hAnsi="Times New Roman" w:cs="Times New Roman"/>
          <w:sz w:val="24"/>
          <w:szCs w:val="24"/>
        </w:rPr>
        <w:t>8 psi</w:t>
      </w:r>
      <w:r w:rsidR="00DB2833" w:rsidRPr="00F0497D">
        <w:rPr>
          <w:rFonts w:ascii="Times New Roman" w:hAnsi="Times New Roman" w:cs="Times New Roman"/>
          <w:sz w:val="24"/>
          <w:szCs w:val="24"/>
        </w:rPr>
        <w:t>)</w:t>
      </w:r>
      <w:r w:rsidRPr="00F0497D">
        <w:rPr>
          <w:rFonts w:ascii="Times New Roman" w:hAnsi="Times New Roman" w:cs="Times New Roman"/>
          <w:sz w:val="24"/>
          <w:szCs w:val="24"/>
        </w:rPr>
        <w:t xml:space="preserve">, ion source gas1 </w:t>
      </w:r>
      <w:r w:rsidR="000F55EC" w:rsidRPr="00F0497D">
        <w:rPr>
          <w:rFonts w:ascii="Times New Roman" w:hAnsi="Times New Roman" w:cs="Times New Roman"/>
          <w:sz w:val="24"/>
          <w:szCs w:val="24"/>
        </w:rPr>
        <w:t>517 pKa (</w:t>
      </w:r>
      <w:r w:rsidRPr="00F0497D">
        <w:rPr>
          <w:rFonts w:ascii="Times New Roman" w:hAnsi="Times New Roman" w:cs="Times New Roman"/>
          <w:sz w:val="24"/>
          <w:szCs w:val="24"/>
        </w:rPr>
        <w:t>75 psi</w:t>
      </w:r>
      <w:r w:rsidR="000F55EC" w:rsidRPr="00F0497D">
        <w:rPr>
          <w:rFonts w:ascii="Times New Roman" w:hAnsi="Times New Roman" w:cs="Times New Roman"/>
          <w:sz w:val="24"/>
          <w:szCs w:val="24"/>
        </w:rPr>
        <w:t>)</w:t>
      </w:r>
      <w:r w:rsidRPr="00F0497D">
        <w:rPr>
          <w:rFonts w:ascii="Times New Roman" w:hAnsi="Times New Roman" w:cs="Times New Roman"/>
          <w:sz w:val="24"/>
          <w:szCs w:val="24"/>
        </w:rPr>
        <w:t>, needle current 5 μA, source temperature 375 ºC, declustering potential 60</w:t>
      </w:r>
      <w:r w:rsidR="00F71EF2" w:rsidRPr="00F0497D">
        <w:rPr>
          <w:rFonts w:ascii="Times New Roman" w:hAnsi="Times New Roman" w:cs="Times New Roman"/>
          <w:sz w:val="24"/>
          <w:szCs w:val="24"/>
        </w:rPr>
        <w:t> </w:t>
      </w:r>
      <w:r w:rsidRPr="00F0497D">
        <w:rPr>
          <w:rFonts w:ascii="Times New Roman" w:hAnsi="Times New Roman" w:cs="Times New Roman"/>
          <w:sz w:val="24"/>
          <w:szCs w:val="24"/>
        </w:rPr>
        <w:t>V, entrance potential 13 V, collision energy 15 V, and exit potential 20 V.  Mass spectral data were acquired using Analyst software (v 1.6.2; Sciex).  Blank injections were monitored for sample carry-over.  Injection volumes were 5 μL for samples and calibrants and 10 μL for blanks.  The autosampler tray temperature was set between 15 °C and 20</w:t>
      </w:r>
      <w:r w:rsidR="000F55EC" w:rsidRPr="00F0497D">
        <w:rPr>
          <w:rFonts w:ascii="Times New Roman" w:hAnsi="Times New Roman" w:cs="Times New Roman"/>
          <w:sz w:val="24"/>
          <w:szCs w:val="24"/>
        </w:rPr>
        <w:t> </w:t>
      </w:r>
      <w:r w:rsidRPr="00F0497D">
        <w:rPr>
          <w:rFonts w:ascii="Times New Roman" w:hAnsi="Times New Roman" w:cs="Times New Roman"/>
          <w:sz w:val="24"/>
          <w:szCs w:val="24"/>
        </w:rPr>
        <w:t>°C depending on the sample matrix.</w:t>
      </w:r>
      <w:r w:rsidR="00037B12">
        <w:rPr>
          <w:rFonts w:ascii="Times New Roman" w:hAnsi="Times New Roman" w:cs="Times New Roman"/>
          <w:b/>
          <w:bCs/>
          <w:sz w:val="24"/>
          <w:szCs w:val="24"/>
        </w:rPr>
        <w:br w:type="page"/>
      </w:r>
    </w:p>
    <w:p w14:paraId="1585B5B9" w14:textId="6B3E5E3C" w:rsidR="00362420" w:rsidRDefault="00362420" w:rsidP="00727275">
      <w:pPr>
        <w:spacing w:line="480" w:lineRule="auto"/>
        <w:rPr>
          <w:rFonts w:ascii="Times New Roman" w:hAnsi="Times New Roman" w:cs="Times New Roman"/>
          <w:sz w:val="24"/>
          <w:szCs w:val="24"/>
        </w:rPr>
      </w:pPr>
      <w:r w:rsidRPr="00206BD3">
        <w:rPr>
          <w:rFonts w:ascii="Times New Roman" w:hAnsi="Times New Roman" w:cs="Times New Roman"/>
          <w:b/>
          <w:bCs/>
          <w:sz w:val="24"/>
          <w:szCs w:val="24"/>
        </w:rPr>
        <w:lastRenderedPageBreak/>
        <w:t>Table 1.</w:t>
      </w:r>
      <w:r>
        <w:rPr>
          <w:rFonts w:ascii="Times New Roman" w:hAnsi="Times New Roman" w:cs="Times New Roman"/>
          <w:sz w:val="24"/>
          <w:szCs w:val="24"/>
        </w:rPr>
        <w:t xml:space="preserve"> </w:t>
      </w:r>
      <w:r w:rsidRPr="00206BD3">
        <w:rPr>
          <w:rFonts w:ascii="Times New Roman" w:hAnsi="Times New Roman" w:cs="Times New Roman"/>
          <w:sz w:val="24"/>
          <w:szCs w:val="24"/>
        </w:rPr>
        <w:t>MRM transitions used for APCI LC-MS/MS method</w:t>
      </w:r>
    </w:p>
    <w:tbl>
      <w:tblPr>
        <w:tblStyle w:val="TableGrid"/>
        <w:tblW w:w="0" w:type="auto"/>
        <w:tblLook w:val="04A0" w:firstRow="1" w:lastRow="0" w:firstColumn="1" w:lastColumn="0" w:noHBand="0" w:noVBand="1"/>
      </w:tblPr>
      <w:tblGrid>
        <w:gridCol w:w="2415"/>
        <w:gridCol w:w="2070"/>
        <w:gridCol w:w="2070"/>
      </w:tblGrid>
      <w:tr w:rsidR="00170C7C" w:rsidRPr="00170C7C" w14:paraId="24F3CC68" w14:textId="77777777" w:rsidTr="00170C7C">
        <w:tc>
          <w:tcPr>
            <w:tcW w:w="2415" w:type="dxa"/>
            <w:tcBorders>
              <w:top w:val="single" w:sz="12" w:space="0" w:color="auto"/>
              <w:left w:val="single" w:sz="12" w:space="0" w:color="auto"/>
              <w:bottom w:val="single" w:sz="12" w:space="0" w:color="auto"/>
            </w:tcBorders>
            <w:vAlign w:val="center"/>
          </w:tcPr>
          <w:p w14:paraId="0889E45F" w14:textId="5D725F0F" w:rsidR="00170C7C" w:rsidRPr="00170C7C" w:rsidRDefault="00170C7C" w:rsidP="00170C7C">
            <w:pPr>
              <w:jc w:val="center"/>
              <w:rPr>
                <w:rFonts w:ascii="Times New Roman" w:hAnsi="Times New Roman" w:cs="Times New Roman"/>
                <w:b/>
                <w:bCs/>
                <w:sz w:val="24"/>
                <w:szCs w:val="24"/>
              </w:rPr>
            </w:pPr>
            <w:r w:rsidRPr="00170C7C">
              <w:rPr>
                <w:rFonts w:ascii="Times New Roman" w:hAnsi="Times New Roman" w:cs="Times New Roman"/>
                <w:b/>
                <w:bCs/>
                <w:sz w:val="24"/>
                <w:szCs w:val="24"/>
              </w:rPr>
              <w:t>Analyte</w:t>
            </w:r>
          </w:p>
        </w:tc>
        <w:tc>
          <w:tcPr>
            <w:tcW w:w="2070" w:type="dxa"/>
            <w:tcBorders>
              <w:top w:val="single" w:sz="12" w:space="0" w:color="auto"/>
              <w:bottom w:val="single" w:sz="12" w:space="0" w:color="auto"/>
            </w:tcBorders>
            <w:vAlign w:val="center"/>
          </w:tcPr>
          <w:p w14:paraId="2D0AD692" w14:textId="02B84BAF" w:rsidR="00170C7C" w:rsidRPr="00170C7C" w:rsidRDefault="00170C7C" w:rsidP="00170C7C">
            <w:pPr>
              <w:jc w:val="center"/>
              <w:rPr>
                <w:rFonts w:ascii="Times New Roman" w:hAnsi="Times New Roman" w:cs="Times New Roman"/>
                <w:b/>
                <w:bCs/>
                <w:sz w:val="24"/>
                <w:szCs w:val="24"/>
              </w:rPr>
            </w:pPr>
            <w:r w:rsidRPr="00170C7C">
              <w:rPr>
                <w:rFonts w:ascii="Times New Roman" w:hAnsi="Times New Roman" w:cs="Times New Roman"/>
                <w:b/>
                <w:bCs/>
              </w:rPr>
              <w:t>Precursor ion (</w:t>
            </w:r>
            <w:r w:rsidRPr="00170C7C">
              <w:rPr>
                <w:rFonts w:ascii="Times New Roman" w:hAnsi="Times New Roman" w:cs="Times New Roman"/>
                <w:b/>
                <w:bCs/>
                <w:i/>
                <w:iCs/>
              </w:rPr>
              <w:t>m/z</w:t>
            </w:r>
            <w:r w:rsidRPr="00170C7C">
              <w:rPr>
                <w:rFonts w:ascii="Times New Roman" w:hAnsi="Times New Roman" w:cs="Times New Roman"/>
                <w:b/>
                <w:bCs/>
              </w:rPr>
              <w:t>)</w:t>
            </w:r>
          </w:p>
        </w:tc>
        <w:tc>
          <w:tcPr>
            <w:tcW w:w="2070" w:type="dxa"/>
            <w:tcBorders>
              <w:top w:val="single" w:sz="12" w:space="0" w:color="auto"/>
              <w:bottom w:val="single" w:sz="12" w:space="0" w:color="auto"/>
              <w:right w:val="single" w:sz="12" w:space="0" w:color="auto"/>
            </w:tcBorders>
            <w:vAlign w:val="center"/>
          </w:tcPr>
          <w:p w14:paraId="13D67283" w14:textId="733C1BCA" w:rsidR="00170C7C" w:rsidRPr="00170C7C" w:rsidRDefault="00170C7C" w:rsidP="00170C7C">
            <w:pPr>
              <w:jc w:val="center"/>
              <w:rPr>
                <w:rFonts w:ascii="Times New Roman" w:hAnsi="Times New Roman" w:cs="Times New Roman"/>
                <w:b/>
                <w:bCs/>
                <w:sz w:val="24"/>
                <w:szCs w:val="24"/>
              </w:rPr>
            </w:pPr>
            <w:r w:rsidRPr="00170C7C">
              <w:rPr>
                <w:rFonts w:ascii="Times New Roman" w:hAnsi="Times New Roman" w:cs="Times New Roman"/>
                <w:b/>
                <w:bCs/>
              </w:rPr>
              <w:t>Precursor ion (</w:t>
            </w:r>
            <w:r w:rsidRPr="00170C7C">
              <w:rPr>
                <w:rFonts w:ascii="Times New Roman" w:hAnsi="Times New Roman" w:cs="Times New Roman"/>
                <w:b/>
                <w:bCs/>
                <w:i/>
                <w:iCs/>
              </w:rPr>
              <w:t>m/z</w:t>
            </w:r>
            <w:r w:rsidRPr="00170C7C">
              <w:rPr>
                <w:rFonts w:ascii="Times New Roman" w:hAnsi="Times New Roman" w:cs="Times New Roman"/>
                <w:b/>
                <w:bCs/>
              </w:rPr>
              <w:t>)</w:t>
            </w:r>
          </w:p>
        </w:tc>
      </w:tr>
      <w:tr w:rsidR="00170C7C" w:rsidRPr="00170C7C" w14:paraId="7BA8E241" w14:textId="77777777" w:rsidTr="00170C7C">
        <w:tc>
          <w:tcPr>
            <w:tcW w:w="2415" w:type="dxa"/>
            <w:tcBorders>
              <w:top w:val="single" w:sz="12" w:space="0" w:color="auto"/>
            </w:tcBorders>
            <w:vAlign w:val="center"/>
          </w:tcPr>
          <w:p w14:paraId="37F569D4" w14:textId="6402FC75"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25(OH)D</w:t>
            </w:r>
            <w:r w:rsidRPr="00170C7C">
              <w:rPr>
                <w:rFonts w:ascii="Times New Roman" w:hAnsi="Times New Roman" w:cs="Times New Roman"/>
                <w:vertAlign w:val="subscript"/>
              </w:rPr>
              <w:t>3</w:t>
            </w:r>
          </w:p>
        </w:tc>
        <w:tc>
          <w:tcPr>
            <w:tcW w:w="2070" w:type="dxa"/>
            <w:tcBorders>
              <w:top w:val="single" w:sz="12" w:space="0" w:color="auto"/>
            </w:tcBorders>
            <w:vAlign w:val="center"/>
          </w:tcPr>
          <w:p w14:paraId="5CE9BEC2" w14:textId="619C10CF"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558</w:t>
            </w:r>
          </w:p>
        </w:tc>
        <w:tc>
          <w:tcPr>
            <w:tcW w:w="2070" w:type="dxa"/>
            <w:tcBorders>
              <w:top w:val="single" w:sz="12" w:space="0" w:color="auto"/>
            </w:tcBorders>
            <w:vAlign w:val="center"/>
          </w:tcPr>
          <w:p w14:paraId="0E480307" w14:textId="3B3DBC27"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298</w:t>
            </w:r>
          </w:p>
        </w:tc>
      </w:tr>
      <w:tr w:rsidR="00170C7C" w:rsidRPr="00170C7C" w14:paraId="410D0E21" w14:textId="77777777" w:rsidTr="00170C7C">
        <w:tc>
          <w:tcPr>
            <w:tcW w:w="2415" w:type="dxa"/>
            <w:vAlign w:val="center"/>
          </w:tcPr>
          <w:p w14:paraId="18FCD918" w14:textId="4A67EDAC"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3-epi-25(OH)D</w:t>
            </w:r>
            <w:r w:rsidRPr="00170C7C">
              <w:rPr>
                <w:rFonts w:ascii="Times New Roman" w:hAnsi="Times New Roman" w:cs="Times New Roman"/>
                <w:vertAlign w:val="subscript"/>
              </w:rPr>
              <w:t>3</w:t>
            </w:r>
          </w:p>
        </w:tc>
        <w:tc>
          <w:tcPr>
            <w:tcW w:w="2070" w:type="dxa"/>
            <w:vAlign w:val="center"/>
          </w:tcPr>
          <w:p w14:paraId="37211C66" w14:textId="1015C098"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558</w:t>
            </w:r>
          </w:p>
        </w:tc>
        <w:tc>
          <w:tcPr>
            <w:tcW w:w="2070" w:type="dxa"/>
            <w:vAlign w:val="center"/>
          </w:tcPr>
          <w:p w14:paraId="0C4B551E" w14:textId="2D8A4A48"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298</w:t>
            </w:r>
          </w:p>
        </w:tc>
      </w:tr>
      <w:tr w:rsidR="00170C7C" w:rsidRPr="00170C7C" w14:paraId="4AD1DC3E" w14:textId="77777777" w:rsidTr="00170C7C">
        <w:tc>
          <w:tcPr>
            <w:tcW w:w="2415" w:type="dxa"/>
            <w:vAlign w:val="center"/>
          </w:tcPr>
          <w:p w14:paraId="2CE3E49A" w14:textId="2D507570"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25(OH)D</w:t>
            </w:r>
            <w:r w:rsidRPr="00170C7C">
              <w:rPr>
                <w:rFonts w:ascii="Times New Roman" w:hAnsi="Times New Roman" w:cs="Times New Roman"/>
                <w:vertAlign w:val="subscript"/>
              </w:rPr>
              <w:t>3</w:t>
            </w:r>
            <w:r w:rsidRPr="00170C7C">
              <w:rPr>
                <w:rFonts w:ascii="Times New Roman" w:hAnsi="Times New Roman" w:cs="Times New Roman"/>
              </w:rPr>
              <w:t>-</w:t>
            </w:r>
            <w:r w:rsidRPr="00170C7C">
              <w:rPr>
                <w:rFonts w:ascii="Times New Roman" w:hAnsi="Times New Roman" w:cs="Times New Roman"/>
                <w:vertAlign w:val="superscript"/>
              </w:rPr>
              <w:t>13</w:t>
            </w:r>
            <w:r w:rsidRPr="00170C7C">
              <w:rPr>
                <w:rFonts w:ascii="Times New Roman" w:hAnsi="Times New Roman" w:cs="Times New Roman"/>
              </w:rPr>
              <w:t>C</w:t>
            </w:r>
            <w:r w:rsidRPr="00170C7C">
              <w:rPr>
                <w:rFonts w:ascii="Times New Roman" w:hAnsi="Times New Roman" w:cs="Times New Roman"/>
                <w:vertAlign w:val="subscript"/>
              </w:rPr>
              <w:t>5</w:t>
            </w:r>
          </w:p>
        </w:tc>
        <w:tc>
          <w:tcPr>
            <w:tcW w:w="2070" w:type="dxa"/>
            <w:vAlign w:val="center"/>
          </w:tcPr>
          <w:p w14:paraId="3DC5AEE7" w14:textId="02B615E5"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563</w:t>
            </w:r>
          </w:p>
        </w:tc>
        <w:tc>
          <w:tcPr>
            <w:tcW w:w="2070" w:type="dxa"/>
            <w:vAlign w:val="center"/>
          </w:tcPr>
          <w:p w14:paraId="63D3AE48" w14:textId="1E729B41"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298</w:t>
            </w:r>
          </w:p>
        </w:tc>
      </w:tr>
      <w:tr w:rsidR="00170C7C" w:rsidRPr="00170C7C" w14:paraId="1298FDD3" w14:textId="77777777" w:rsidTr="00170C7C">
        <w:tc>
          <w:tcPr>
            <w:tcW w:w="2415" w:type="dxa"/>
            <w:vAlign w:val="center"/>
          </w:tcPr>
          <w:p w14:paraId="6FFB196D" w14:textId="2DBAD4C6"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3-epi-25(OH)D</w:t>
            </w:r>
            <w:r w:rsidRPr="00170C7C">
              <w:rPr>
                <w:rFonts w:ascii="Times New Roman" w:hAnsi="Times New Roman" w:cs="Times New Roman"/>
                <w:vertAlign w:val="subscript"/>
              </w:rPr>
              <w:t>3</w:t>
            </w:r>
            <w:r w:rsidRPr="00170C7C">
              <w:rPr>
                <w:rFonts w:ascii="Times New Roman" w:hAnsi="Times New Roman" w:cs="Times New Roman"/>
              </w:rPr>
              <w:t>-</w:t>
            </w:r>
            <w:r w:rsidRPr="00170C7C">
              <w:rPr>
                <w:rFonts w:ascii="Times New Roman" w:hAnsi="Times New Roman" w:cs="Times New Roman"/>
                <w:i/>
                <w:iCs/>
              </w:rPr>
              <w:t>d3</w:t>
            </w:r>
          </w:p>
        </w:tc>
        <w:tc>
          <w:tcPr>
            <w:tcW w:w="2070" w:type="dxa"/>
            <w:vAlign w:val="center"/>
          </w:tcPr>
          <w:p w14:paraId="0F0B61D0" w14:textId="73817755"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561</w:t>
            </w:r>
          </w:p>
        </w:tc>
        <w:tc>
          <w:tcPr>
            <w:tcW w:w="2070" w:type="dxa"/>
            <w:vAlign w:val="center"/>
          </w:tcPr>
          <w:p w14:paraId="42B41BBD" w14:textId="48CBFC0D"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298</w:t>
            </w:r>
          </w:p>
        </w:tc>
      </w:tr>
      <w:tr w:rsidR="00170C7C" w:rsidRPr="00170C7C" w14:paraId="59E436A3" w14:textId="77777777" w:rsidTr="00170C7C">
        <w:tc>
          <w:tcPr>
            <w:tcW w:w="2415" w:type="dxa"/>
            <w:vAlign w:val="center"/>
          </w:tcPr>
          <w:p w14:paraId="124E4B2A" w14:textId="54916872"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25(OH)D</w:t>
            </w:r>
            <w:r w:rsidRPr="00170C7C">
              <w:rPr>
                <w:rFonts w:ascii="Times New Roman" w:hAnsi="Times New Roman" w:cs="Times New Roman"/>
                <w:vertAlign w:val="subscript"/>
              </w:rPr>
              <w:t>2</w:t>
            </w:r>
          </w:p>
        </w:tc>
        <w:tc>
          <w:tcPr>
            <w:tcW w:w="2070" w:type="dxa"/>
            <w:vAlign w:val="center"/>
          </w:tcPr>
          <w:p w14:paraId="60A656FC" w14:textId="6960C291"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570</w:t>
            </w:r>
          </w:p>
        </w:tc>
        <w:tc>
          <w:tcPr>
            <w:tcW w:w="2070" w:type="dxa"/>
            <w:vAlign w:val="center"/>
          </w:tcPr>
          <w:p w14:paraId="6863DB62" w14:textId="401516C2"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298</w:t>
            </w:r>
          </w:p>
        </w:tc>
      </w:tr>
      <w:tr w:rsidR="00170C7C" w:rsidRPr="00170C7C" w14:paraId="518A090A" w14:textId="77777777" w:rsidTr="00170C7C">
        <w:tc>
          <w:tcPr>
            <w:tcW w:w="2415" w:type="dxa"/>
            <w:vAlign w:val="center"/>
          </w:tcPr>
          <w:p w14:paraId="00A914C6" w14:textId="0416E167"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3-epi-25(OH)D</w:t>
            </w:r>
            <w:r w:rsidRPr="00170C7C">
              <w:rPr>
                <w:rFonts w:ascii="Times New Roman" w:hAnsi="Times New Roman" w:cs="Times New Roman"/>
                <w:vertAlign w:val="subscript"/>
              </w:rPr>
              <w:t>2</w:t>
            </w:r>
          </w:p>
        </w:tc>
        <w:tc>
          <w:tcPr>
            <w:tcW w:w="2070" w:type="dxa"/>
            <w:vAlign w:val="center"/>
          </w:tcPr>
          <w:p w14:paraId="718EAD12" w14:textId="7CD1E67C"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570</w:t>
            </w:r>
          </w:p>
        </w:tc>
        <w:tc>
          <w:tcPr>
            <w:tcW w:w="2070" w:type="dxa"/>
            <w:vAlign w:val="center"/>
          </w:tcPr>
          <w:p w14:paraId="09926DC6" w14:textId="1B841A7C"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298</w:t>
            </w:r>
          </w:p>
        </w:tc>
      </w:tr>
      <w:tr w:rsidR="00170C7C" w:rsidRPr="00170C7C" w14:paraId="46BC9036" w14:textId="77777777" w:rsidTr="00170C7C">
        <w:tc>
          <w:tcPr>
            <w:tcW w:w="2415" w:type="dxa"/>
            <w:vAlign w:val="center"/>
          </w:tcPr>
          <w:p w14:paraId="1EB3D067" w14:textId="35F8CF34"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Vitamin D</w:t>
            </w:r>
            <w:r w:rsidRPr="00170C7C">
              <w:rPr>
                <w:rFonts w:ascii="Times New Roman" w:hAnsi="Times New Roman" w:cs="Times New Roman"/>
                <w:vertAlign w:val="subscript"/>
              </w:rPr>
              <w:t>3</w:t>
            </w:r>
          </w:p>
        </w:tc>
        <w:tc>
          <w:tcPr>
            <w:tcW w:w="2070" w:type="dxa"/>
            <w:vAlign w:val="center"/>
          </w:tcPr>
          <w:p w14:paraId="734EC1A7" w14:textId="2531D4A9"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560</w:t>
            </w:r>
          </w:p>
        </w:tc>
        <w:tc>
          <w:tcPr>
            <w:tcW w:w="2070" w:type="dxa"/>
            <w:vAlign w:val="center"/>
          </w:tcPr>
          <w:p w14:paraId="2F681363" w14:textId="03B817E9"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298</w:t>
            </w:r>
          </w:p>
        </w:tc>
      </w:tr>
      <w:tr w:rsidR="00170C7C" w:rsidRPr="00170C7C" w14:paraId="6B38522B" w14:textId="77777777" w:rsidTr="00170C7C">
        <w:tc>
          <w:tcPr>
            <w:tcW w:w="2415" w:type="dxa"/>
            <w:vAlign w:val="center"/>
          </w:tcPr>
          <w:p w14:paraId="48A7098D" w14:textId="487A082E"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Vitamin D</w:t>
            </w:r>
            <w:r w:rsidRPr="00170C7C">
              <w:rPr>
                <w:rFonts w:ascii="Times New Roman" w:hAnsi="Times New Roman" w:cs="Times New Roman"/>
                <w:vertAlign w:val="subscript"/>
              </w:rPr>
              <w:t>3</w:t>
            </w:r>
            <w:r w:rsidRPr="00170C7C">
              <w:rPr>
                <w:rFonts w:ascii="Times New Roman" w:hAnsi="Times New Roman" w:cs="Times New Roman"/>
              </w:rPr>
              <w:t>-</w:t>
            </w:r>
            <w:r w:rsidRPr="00170C7C">
              <w:rPr>
                <w:rFonts w:ascii="Times New Roman" w:hAnsi="Times New Roman" w:cs="Times New Roman"/>
                <w:vertAlign w:val="superscript"/>
              </w:rPr>
              <w:t>13</w:t>
            </w:r>
            <w:r w:rsidRPr="00170C7C">
              <w:rPr>
                <w:rFonts w:ascii="Times New Roman" w:hAnsi="Times New Roman" w:cs="Times New Roman"/>
              </w:rPr>
              <w:t>C</w:t>
            </w:r>
            <w:r w:rsidRPr="00170C7C">
              <w:rPr>
                <w:rFonts w:ascii="Times New Roman" w:hAnsi="Times New Roman" w:cs="Times New Roman"/>
                <w:vertAlign w:val="subscript"/>
              </w:rPr>
              <w:t>5</w:t>
            </w:r>
          </w:p>
        </w:tc>
        <w:tc>
          <w:tcPr>
            <w:tcW w:w="2070" w:type="dxa"/>
            <w:vAlign w:val="center"/>
          </w:tcPr>
          <w:p w14:paraId="4B263E30" w14:textId="0C98B1F1"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565</w:t>
            </w:r>
          </w:p>
        </w:tc>
        <w:tc>
          <w:tcPr>
            <w:tcW w:w="2070" w:type="dxa"/>
            <w:vAlign w:val="center"/>
          </w:tcPr>
          <w:p w14:paraId="152C9AB8" w14:textId="58EF2D3C"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298</w:t>
            </w:r>
          </w:p>
        </w:tc>
      </w:tr>
      <w:tr w:rsidR="00170C7C" w:rsidRPr="00170C7C" w14:paraId="3DBAA411" w14:textId="77777777" w:rsidTr="00170C7C">
        <w:tc>
          <w:tcPr>
            <w:tcW w:w="2415" w:type="dxa"/>
            <w:vAlign w:val="center"/>
          </w:tcPr>
          <w:p w14:paraId="78B6CD60" w14:textId="6AA749F6"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Vitamin D</w:t>
            </w:r>
            <w:r w:rsidRPr="00170C7C">
              <w:rPr>
                <w:rFonts w:ascii="Times New Roman" w:hAnsi="Times New Roman" w:cs="Times New Roman"/>
                <w:vertAlign w:val="subscript"/>
              </w:rPr>
              <w:t>2</w:t>
            </w:r>
          </w:p>
        </w:tc>
        <w:tc>
          <w:tcPr>
            <w:tcW w:w="2070" w:type="dxa"/>
            <w:vAlign w:val="center"/>
          </w:tcPr>
          <w:p w14:paraId="17F1CBE5" w14:textId="2ECD432D"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572</w:t>
            </w:r>
          </w:p>
        </w:tc>
        <w:tc>
          <w:tcPr>
            <w:tcW w:w="2070" w:type="dxa"/>
            <w:vAlign w:val="center"/>
          </w:tcPr>
          <w:p w14:paraId="3227D8F3" w14:textId="1396E2E7" w:rsidR="00170C7C" w:rsidRPr="00170C7C" w:rsidRDefault="00170C7C" w:rsidP="00170C7C">
            <w:pPr>
              <w:jc w:val="center"/>
              <w:rPr>
                <w:rFonts w:ascii="Times New Roman" w:hAnsi="Times New Roman" w:cs="Times New Roman"/>
                <w:sz w:val="24"/>
                <w:szCs w:val="24"/>
              </w:rPr>
            </w:pPr>
            <w:r w:rsidRPr="00170C7C">
              <w:rPr>
                <w:rFonts w:ascii="Times New Roman" w:hAnsi="Times New Roman" w:cs="Times New Roman"/>
              </w:rPr>
              <w:t>298</w:t>
            </w:r>
          </w:p>
        </w:tc>
      </w:tr>
    </w:tbl>
    <w:p w14:paraId="11D267B1" w14:textId="7EFBA6D1" w:rsidR="00E31663" w:rsidRPr="00F0497D" w:rsidRDefault="00037B12" w:rsidP="00727275">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3C93072D" w14:textId="1EAC071E" w:rsidR="00B449A6" w:rsidRPr="00F0497D" w:rsidRDefault="00B13877" w:rsidP="00727275">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lastRenderedPageBreak/>
        <w:t>Analyte mass fractions of vitamin D and 25(OH)D were determined in each food material with three to six independently prepared calibration solutions.  Stock solutions of each analyte and internal standard were prepared in ethanol, then gravimetrically mixed with 1:1 mass ratio of unlabeled to labeled compound at representative levels of each of the samples.  The mixtures were dried under N</w:t>
      </w:r>
      <w:r w:rsidRPr="00F0497D">
        <w:rPr>
          <w:rFonts w:ascii="Times New Roman" w:hAnsi="Times New Roman" w:cs="Times New Roman"/>
          <w:sz w:val="24"/>
          <w:szCs w:val="24"/>
          <w:vertAlign w:val="subscript"/>
        </w:rPr>
        <w:t>2</w:t>
      </w:r>
      <w:r w:rsidRPr="00F0497D">
        <w:rPr>
          <w:rFonts w:ascii="Times New Roman" w:hAnsi="Times New Roman" w:cs="Times New Roman"/>
          <w:sz w:val="24"/>
          <w:szCs w:val="24"/>
        </w:rPr>
        <w:t xml:space="preserve"> at </w:t>
      </w:r>
      <w:r w:rsidR="0097087F" w:rsidRPr="00F0497D">
        <w:rPr>
          <w:rFonts w:ascii="Times New Roman" w:hAnsi="Times New Roman" w:cs="Times New Roman"/>
          <w:sz w:val="24"/>
          <w:szCs w:val="24"/>
        </w:rPr>
        <w:t>≈</w:t>
      </w:r>
      <w:r w:rsidRPr="00F0497D">
        <w:rPr>
          <w:rFonts w:ascii="Times New Roman" w:hAnsi="Times New Roman" w:cs="Times New Roman"/>
          <w:sz w:val="24"/>
          <w:szCs w:val="24"/>
        </w:rPr>
        <w:t xml:space="preserve"> 45 °C and derivatized by adding 200 µL of PTAD working solution, vortexing for 30 s, and standing at room temperature for </w:t>
      </w:r>
      <w:r w:rsidR="005155BC">
        <w:rPr>
          <w:rFonts w:ascii="Times New Roman" w:hAnsi="Times New Roman" w:cs="Times New Roman"/>
          <w:sz w:val="24"/>
          <w:szCs w:val="24"/>
        </w:rPr>
        <w:t xml:space="preserve">30 min </w:t>
      </w:r>
      <w:r w:rsidR="007B732B">
        <w:rPr>
          <w:rFonts w:ascii="Times New Roman" w:hAnsi="Times New Roman" w:cs="Times New Roman"/>
          <w:sz w:val="24"/>
          <w:szCs w:val="24"/>
        </w:rPr>
        <w:t xml:space="preserve">to </w:t>
      </w:r>
      <w:r w:rsidRPr="00F0497D">
        <w:rPr>
          <w:rFonts w:ascii="Times New Roman" w:hAnsi="Times New Roman" w:cs="Times New Roman"/>
          <w:sz w:val="24"/>
          <w:szCs w:val="24"/>
        </w:rPr>
        <w:t>1 h</w:t>
      </w:r>
      <w:r w:rsidR="007B732B">
        <w:rPr>
          <w:rFonts w:ascii="Times New Roman" w:hAnsi="Times New Roman" w:cs="Times New Roman"/>
          <w:sz w:val="24"/>
          <w:szCs w:val="24"/>
        </w:rPr>
        <w:t xml:space="preserve"> (depending on the time required</w:t>
      </w:r>
      <w:r w:rsidR="00F7472D">
        <w:rPr>
          <w:rFonts w:ascii="Times New Roman" w:hAnsi="Times New Roman" w:cs="Times New Roman"/>
          <w:sz w:val="24"/>
          <w:szCs w:val="24"/>
        </w:rPr>
        <w:t xml:space="preserve"> </w:t>
      </w:r>
      <w:r w:rsidR="00E82F0D">
        <w:rPr>
          <w:rFonts w:ascii="Times New Roman" w:hAnsi="Times New Roman" w:cs="Times New Roman"/>
          <w:sz w:val="24"/>
          <w:szCs w:val="24"/>
        </w:rPr>
        <w:t>for the food</w:t>
      </w:r>
      <w:r w:rsidR="00780E35">
        <w:rPr>
          <w:rFonts w:ascii="Times New Roman" w:hAnsi="Times New Roman" w:cs="Times New Roman"/>
          <w:sz w:val="24"/>
          <w:szCs w:val="24"/>
        </w:rPr>
        <w:t xml:space="preserve"> </w:t>
      </w:r>
      <w:r w:rsidR="00F7472D">
        <w:rPr>
          <w:rFonts w:ascii="Times New Roman" w:hAnsi="Times New Roman" w:cs="Times New Roman"/>
          <w:sz w:val="24"/>
          <w:szCs w:val="24"/>
        </w:rPr>
        <w:t>samples)</w:t>
      </w:r>
      <w:r w:rsidRPr="00F0497D">
        <w:rPr>
          <w:rFonts w:ascii="Times New Roman" w:hAnsi="Times New Roman" w:cs="Times New Roman"/>
          <w:sz w:val="24"/>
          <w:szCs w:val="24"/>
        </w:rPr>
        <w:t>.  The derivatized calibrants were then dried and reconstituted with 500 μL of methanol and ethyl acetate (80:20, v:v) or 500 μL of ethanol containing 30 ppm BHT, depending on the corresponding sample preparation used.  After centrifugation (161,000 x g</w:t>
      </w:r>
      <w:r w:rsidR="00CC1817" w:rsidRPr="00F0497D">
        <w:rPr>
          <w:rFonts w:ascii="Times New Roman" w:hAnsi="Times New Roman" w:cs="Times New Roman"/>
          <w:sz w:val="24"/>
          <w:szCs w:val="24"/>
          <w:vertAlign w:val="subscript"/>
        </w:rPr>
        <w:t>n</w:t>
      </w:r>
      <w:r w:rsidRPr="00F0497D">
        <w:rPr>
          <w:rFonts w:ascii="Times New Roman" w:hAnsi="Times New Roman" w:cs="Times New Roman"/>
          <w:sz w:val="24"/>
          <w:szCs w:val="24"/>
        </w:rPr>
        <w:t xml:space="preserve">) for 10 min, calibrants were transferred to amber autosampler vials.  Each calibration solution was </w:t>
      </w:r>
      <w:proofErr w:type="gramStart"/>
      <w:r w:rsidRPr="00F0497D">
        <w:rPr>
          <w:rFonts w:ascii="Times New Roman" w:hAnsi="Times New Roman" w:cs="Times New Roman"/>
          <w:sz w:val="24"/>
          <w:szCs w:val="24"/>
        </w:rPr>
        <w:t>injected in</w:t>
      </w:r>
      <w:proofErr w:type="gramEnd"/>
      <w:r w:rsidRPr="00F0497D">
        <w:rPr>
          <w:rFonts w:ascii="Times New Roman" w:hAnsi="Times New Roman" w:cs="Times New Roman"/>
          <w:sz w:val="24"/>
          <w:szCs w:val="24"/>
        </w:rPr>
        <w:t xml:space="preserve"> duplicate, and peak areas were used to calculate response factors for each analyte for each injection.</w:t>
      </w:r>
      <w:r w:rsidR="009B1BBE">
        <w:rPr>
          <w:rFonts w:ascii="Times New Roman" w:hAnsi="Times New Roman" w:cs="Times New Roman"/>
          <w:sz w:val="24"/>
          <w:szCs w:val="24"/>
        </w:rPr>
        <w:t xml:space="preserve"> % CVs for the response factors were</w:t>
      </w:r>
      <w:r w:rsidR="009B1BBE" w:rsidRPr="009B1BBE">
        <w:rPr>
          <w:rFonts w:ascii="Times New Roman" w:hAnsi="Times New Roman" w:cs="Times New Roman"/>
          <w:sz w:val="24"/>
          <w:szCs w:val="24"/>
        </w:rPr>
        <w:t xml:space="preserve"> &lt;</w:t>
      </w:r>
      <w:r w:rsidR="009B1BBE">
        <w:rPr>
          <w:rFonts w:ascii="Times New Roman" w:hAnsi="Times New Roman" w:cs="Times New Roman"/>
          <w:sz w:val="24"/>
          <w:szCs w:val="24"/>
        </w:rPr>
        <w:t xml:space="preserve"> </w:t>
      </w:r>
      <w:r w:rsidR="009B1BBE" w:rsidRPr="009B1BBE">
        <w:rPr>
          <w:rFonts w:ascii="Times New Roman" w:hAnsi="Times New Roman" w:cs="Times New Roman"/>
          <w:sz w:val="24"/>
          <w:szCs w:val="24"/>
        </w:rPr>
        <w:t>6</w:t>
      </w:r>
      <w:r w:rsidR="009B1BBE">
        <w:rPr>
          <w:rFonts w:ascii="Times New Roman" w:hAnsi="Times New Roman" w:cs="Times New Roman"/>
          <w:sz w:val="24"/>
          <w:szCs w:val="24"/>
        </w:rPr>
        <w:t xml:space="preserve"> </w:t>
      </w:r>
      <w:r w:rsidR="009B1BBE" w:rsidRPr="009B1BBE">
        <w:rPr>
          <w:rFonts w:ascii="Times New Roman" w:hAnsi="Times New Roman" w:cs="Times New Roman"/>
          <w:sz w:val="24"/>
          <w:szCs w:val="24"/>
        </w:rPr>
        <w:t>% for 25</w:t>
      </w:r>
      <w:r w:rsidR="009B1BBE">
        <w:rPr>
          <w:rFonts w:ascii="Times New Roman" w:hAnsi="Times New Roman" w:cs="Times New Roman"/>
          <w:sz w:val="24"/>
          <w:szCs w:val="24"/>
        </w:rPr>
        <w:t>(</w:t>
      </w:r>
      <w:r w:rsidR="009B1BBE" w:rsidRPr="009B1BBE">
        <w:rPr>
          <w:rFonts w:ascii="Times New Roman" w:hAnsi="Times New Roman" w:cs="Times New Roman"/>
          <w:sz w:val="24"/>
          <w:szCs w:val="24"/>
        </w:rPr>
        <w:t>OH</w:t>
      </w:r>
      <w:r w:rsidR="009B1BBE">
        <w:rPr>
          <w:rFonts w:ascii="Times New Roman" w:hAnsi="Times New Roman" w:cs="Times New Roman"/>
          <w:sz w:val="24"/>
          <w:szCs w:val="24"/>
        </w:rPr>
        <w:t>)</w:t>
      </w:r>
      <w:r w:rsidR="009B1BBE" w:rsidRPr="009B1BBE">
        <w:rPr>
          <w:rFonts w:ascii="Times New Roman" w:hAnsi="Times New Roman" w:cs="Times New Roman"/>
          <w:sz w:val="24"/>
          <w:szCs w:val="24"/>
        </w:rPr>
        <w:t>D</w:t>
      </w:r>
      <w:r w:rsidR="009B1BBE" w:rsidRPr="005E58AB">
        <w:rPr>
          <w:rFonts w:ascii="Times New Roman" w:hAnsi="Times New Roman" w:cs="Times New Roman"/>
          <w:sz w:val="24"/>
          <w:szCs w:val="24"/>
          <w:vertAlign w:val="subscript"/>
        </w:rPr>
        <w:t>3</w:t>
      </w:r>
      <w:r w:rsidR="009B1BBE" w:rsidRPr="009B1BBE">
        <w:rPr>
          <w:rFonts w:ascii="Times New Roman" w:hAnsi="Times New Roman" w:cs="Times New Roman"/>
          <w:sz w:val="24"/>
          <w:szCs w:val="24"/>
        </w:rPr>
        <w:t>, &lt;</w:t>
      </w:r>
      <w:r w:rsidR="009B1BBE">
        <w:rPr>
          <w:rFonts w:ascii="Times New Roman" w:hAnsi="Times New Roman" w:cs="Times New Roman"/>
          <w:sz w:val="24"/>
          <w:szCs w:val="24"/>
        </w:rPr>
        <w:t xml:space="preserve"> </w:t>
      </w:r>
      <w:r w:rsidR="009B1BBE" w:rsidRPr="009B1BBE">
        <w:rPr>
          <w:rFonts w:ascii="Times New Roman" w:hAnsi="Times New Roman" w:cs="Times New Roman"/>
          <w:sz w:val="24"/>
          <w:szCs w:val="24"/>
        </w:rPr>
        <w:t>4</w:t>
      </w:r>
      <w:r w:rsidR="009B1BBE">
        <w:rPr>
          <w:rFonts w:ascii="Times New Roman" w:hAnsi="Times New Roman" w:cs="Times New Roman"/>
          <w:sz w:val="24"/>
          <w:szCs w:val="24"/>
        </w:rPr>
        <w:t xml:space="preserve"> </w:t>
      </w:r>
      <w:r w:rsidR="009B1BBE" w:rsidRPr="009B1BBE">
        <w:rPr>
          <w:rFonts w:ascii="Times New Roman" w:hAnsi="Times New Roman" w:cs="Times New Roman"/>
          <w:sz w:val="24"/>
          <w:szCs w:val="24"/>
        </w:rPr>
        <w:t xml:space="preserve">% for </w:t>
      </w:r>
      <w:r w:rsidR="009B1BBE">
        <w:rPr>
          <w:rFonts w:ascii="Times New Roman" w:hAnsi="Times New Roman" w:cs="Times New Roman"/>
          <w:sz w:val="24"/>
          <w:szCs w:val="24"/>
        </w:rPr>
        <w:t xml:space="preserve">vitamin </w:t>
      </w:r>
      <w:r w:rsidR="009B1BBE" w:rsidRPr="009B1BBE">
        <w:rPr>
          <w:rFonts w:ascii="Times New Roman" w:hAnsi="Times New Roman" w:cs="Times New Roman"/>
          <w:sz w:val="24"/>
          <w:szCs w:val="24"/>
        </w:rPr>
        <w:t>D</w:t>
      </w:r>
      <w:r w:rsidR="009B1BBE" w:rsidRPr="005E58AB">
        <w:rPr>
          <w:rFonts w:ascii="Times New Roman" w:hAnsi="Times New Roman" w:cs="Times New Roman"/>
          <w:sz w:val="24"/>
          <w:szCs w:val="24"/>
          <w:vertAlign w:val="subscript"/>
        </w:rPr>
        <w:t>3</w:t>
      </w:r>
      <w:r w:rsidR="009B1BBE" w:rsidRPr="009B1BBE">
        <w:rPr>
          <w:rFonts w:ascii="Times New Roman" w:hAnsi="Times New Roman" w:cs="Times New Roman"/>
          <w:sz w:val="24"/>
          <w:szCs w:val="24"/>
        </w:rPr>
        <w:t>, and 16</w:t>
      </w:r>
      <w:r w:rsidR="009B1BBE">
        <w:rPr>
          <w:rFonts w:ascii="Times New Roman" w:hAnsi="Times New Roman" w:cs="Times New Roman"/>
          <w:sz w:val="24"/>
          <w:szCs w:val="24"/>
        </w:rPr>
        <w:t> </w:t>
      </w:r>
      <w:r w:rsidR="009B1BBE" w:rsidRPr="009B1BBE">
        <w:rPr>
          <w:rFonts w:ascii="Times New Roman" w:hAnsi="Times New Roman" w:cs="Times New Roman"/>
          <w:sz w:val="24"/>
          <w:szCs w:val="24"/>
        </w:rPr>
        <w:t xml:space="preserve">% for </w:t>
      </w:r>
      <w:r w:rsidR="009B1BBE">
        <w:rPr>
          <w:rFonts w:ascii="Times New Roman" w:hAnsi="Times New Roman" w:cs="Times New Roman"/>
          <w:sz w:val="24"/>
          <w:szCs w:val="24"/>
        </w:rPr>
        <w:t xml:space="preserve">vitamin </w:t>
      </w:r>
      <w:r w:rsidR="009B1BBE" w:rsidRPr="009B1BBE">
        <w:rPr>
          <w:rFonts w:ascii="Times New Roman" w:hAnsi="Times New Roman" w:cs="Times New Roman"/>
          <w:sz w:val="24"/>
          <w:szCs w:val="24"/>
        </w:rPr>
        <w:t>D</w:t>
      </w:r>
      <w:r w:rsidR="009B1BBE" w:rsidRPr="005E58AB">
        <w:rPr>
          <w:rFonts w:ascii="Times New Roman" w:hAnsi="Times New Roman" w:cs="Times New Roman"/>
          <w:sz w:val="24"/>
          <w:szCs w:val="24"/>
          <w:vertAlign w:val="subscript"/>
        </w:rPr>
        <w:t>2</w:t>
      </w:r>
      <w:r w:rsidR="009B1BBE">
        <w:rPr>
          <w:rFonts w:ascii="Times New Roman" w:hAnsi="Times New Roman" w:cs="Times New Roman"/>
          <w:sz w:val="24"/>
          <w:szCs w:val="24"/>
        </w:rPr>
        <w:t xml:space="preserve">, which </w:t>
      </w:r>
      <w:r w:rsidRPr="00F0497D">
        <w:rPr>
          <w:rFonts w:ascii="Times New Roman" w:hAnsi="Times New Roman" w:cs="Times New Roman"/>
          <w:sz w:val="24"/>
          <w:szCs w:val="24"/>
        </w:rPr>
        <w:t>were used to calculate analyte concentrations in each sample.</w:t>
      </w:r>
      <w:r w:rsidR="0012296D" w:rsidRPr="00F0497D">
        <w:rPr>
          <w:rFonts w:ascii="Times New Roman" w:hAnsi="Times New Roman" w:cs="Times New Roman"/>
          <w:sz w:val="24"/>
          <w:szCs w:val="24"/>
        </w:rPr>
        <w:t xml:space="preserve">  </w:t>
      </w:r>
      <w:r w:rsidR="00B449A6" w:rsidRPr="00F0497D">
        <w:rPr>
          <w:rFonts w:ascii="Times New Roman" w:hAnsi="Times New Roman" w:cs="Times New Roman"/>
          <w:sz w:val="24"/>
          <w:szCs w:val="24"/>
        </w:rPr>
        <w:t>The limits of detection (LoD) and limits of quantification (LoQ) were calculated using a single point approach for each matrix</w:t>
      </w:r>
      <w:r w:rsidR="00541420" w:rsidRPr="00F0497D">
        <w:rPr>
          <w:rFonts w:ascii="Times New Roman" w:hAnsi="Times New Roman" w:cs="Times New Roman"/>
          <w:sz w:val="24"/>
          <w:szCs w:val="24"/>
        </w:rPr>
        <w:t>.</w:t>
      </w:r>
    </w:p>
    <w:p w14:paraId="0015DAD6" w14:textId="03C3442B" w:rsidR="008A6A69" w:rsidRPr="00F0497D" w:rsidRDefault="008A6A69" w:rsidP="00727275">
      <w:pPr>
        <w:pStyle w:val="NoSpacing"/>
        <w:spacing w:line="480" w:lineRule="auto"/>
        <w:jc w:val="both"/>
        <w:rPr>
          <w:rFonts w:ascii="Times New Roman" w:hAnsi="Times New Roman" w:cs="Times New Roman"/>
          <w:sz w:val="24"/>
          <w:szCs w:val="24"/>
        </w:rPr>
      </w:pPr>
      <w:r w:rsidRPr="00F0497D">
        <w:rPr>
          <w:rFonts w:ascii="Times New Roman" w:hAnsi="Times New Roman" w:cs="Times New Roman"/>
          <w:bCs/>
          <w:i/>
          <w:iCs/>
          <w:sz w:val="24"/>
          <w:szCs w:val="24"/>
        </w:rPr>
        <w:t>Analysis of Control Materials</w:t>
      </w:r>
    </w:p>
    <w:p w14:paraId="43CF8614" w14:textId="1BE9E810" w:rsidR="004534BF" w:rsidRPr="00F0497D" w:rsidRDefault="004534BF" w:rsidP="007B6A07">
      <w:pPr>
        <w:pStyle w:val="NoSpacing"/>
        <w:spacing w:line="480" w:lineRule="auto"/>
        <w:ind w:firstLine="720"/>
        <w:jc w:val="both"/>
        <w:rPr>
          <w:rFonts w:ascii="Times New Roman" w:hAnsi="Times New Roman" w:cs="Times New Roman"/>
          <w:sz w:val="24"/>
          <w:szCs w:val="24"/>
        </w:rPr>
      </w:pPr>
      <w:r w:rsidRPr="00F0497D">
        <w:rPr>
          <w:rFonts w:ascii="Times New Roman" w:hAnsi="Times New Roman" w:cs="Times New Roman"/>
          <w:sz w:val="24"/>
          <w:szCs w:val="24"/>
        </w:rPr>
        <w:t>For the analysis of each food</w:t>
      </w:r>
      <w:r w:rsidR="00EE7E61" w:rsidRPr="00F0497D">
        <w:rPr>
          <w:rFonts w:ascii="Times New Roman" w:hAnsi="Times New Roman" w:cs="Times New Roman"/>
          <w:sz w:val="24"/>
          <w:szCs w:val="24"/>
        </w:rPr>
        <w:t>-</w:t>
      </w:r>
      <w:r w:rsidRPr="00F0497D">
        <w:rPr>
          <w:rFonts w:ascii="Times New Roman" w:hAnsi="Times New Roman" w:cs="Times New Roman"/>
          <w:sz w:val="24"/>
          <w:szCs w:val="24"/>
        </w:rPr>
        <w:t>matrix SRM batch, SRM 1849a was included as a control material for the determination of vitamin D</w:t>
      </w:r>
      <w:r w:rsidRPr="00F0497D">
        <w:rPr>
          <w:rFonts w:ascii="Times New Roman" w:hAnsi="Times New Roman" w:cs="Times New Roman"/>
          <w:sz w:val="24"/>
          <w:szCs w:val="24"/>
          <w:vertAlign w:val="subscript"/>
        </w:rPr>
        <w:t>3</w:t>
      </w:r>
      <w:r w:rsidR="007246FC" w:rsidRPr="00F0497D">
        <w:rPr>
          <w:rFonts w:ascii="Times New Roman" w:hAnsi="Times New Roman" w:cs="Times New Roman"/>
          <w:sz w:val="24"/>
          <w:szCs w:val="24"/>
        </w:rPr>
        <w:t>.</w:t>
      </w:r>
      <w:r w:rsidRPr="00F0497D">
        <w:rPr>
          <w:rFonts w:ascii="Times New Roman" w:hAnsi="Times New Roman" w:cs="Times New Roman"/>
          <w:sz w:val="24"/>
          <w:szCs w:val="24"/>
        </w:rPr>
        <w:t xml:space="preserve"> </w:t>
      </w:r>
      <w:r w:rsidR="006B6ACC" w:rsidRPr="00F0497D">
        <w:rPr>
          <w:rFonts w:ascii="Times New Roman" w:hAnsi="Times New Roman" w:cs="Times New Roman"/>
          <w:sz w:val="24"/>
          <w:szCs w:val="24"/>
        </w:rPr>
        <w:t xml:space="preserve">SRM </w:t>
      </w:r>
      <w:r w:rsidRPr="00F0497D">
        <w:rPr>
          <w:rFonts w:ascii="Times New Roman" w:hAnsi="Times New Roman" w:cs="Times New Roman"/>
          <w:sz w:val="24"/>
          <w:szCs w:val="24"/>
        </w:rPr>
        <w:t xml:space="preserve">1577c was </w:t>
      </w:r>
      <w:r w:rsidR="00DF37E1" w:rsidRPr="00F0497D">
        <w:rPr>
          <w:rFonts w:ascii="Times New Roman" w:hAnsi="Times New Roman" w:cs="Times New Roman"/>
          <w:sz w:val="24"/>
          <w:szCs w:val="24"/>
        </w:rPr>
        <w:t>included</w:t>
      </w:r>
      <w:r w:rsidRPr="00F0497D">
        <w:rPr>
          <w:rFonts w:ascii="Times New Roman" w:hAnsi="Times New Roman" w:cs="Times New Roman"/>
          <w:sz w:val="24"/>
          <w:szCs w:val="24"/>
        </w:rPr>
        <w:t xml:space="preserve"> as a </w:t>
      </w:r>
      <w:r w:rsidR="006B6ACC" w:rsidRPr="00F0497D">
        <w:rPr>
          <w:rFonts w:ascii="Times New Roman" w:hAnsi="Times New Roman" w:cs="Times New Roman"/>
          <w:sz w:val="24"/>
          <w:szCs w:val="24"/>
        </w:rPr>
        <w:t>control</w:t>
      </w:r>
      <w:r w:rsidRPr="00F0497D">
        <w:rPr>
          <w:rFonts w:ascii="Times New Roman" w:hAnsi="Times New Roman" w:cs="Times New Roman"/>
          <w:sz w:val="24"/>
          <w:szCs w:val="24"/>
        </w:rPr>
        <w:t xml:space="preserve"> material for </w:t>
      </w:r>
      <w:r w:rsidR="00EE7E61" w:rsidRPr="00F0497D">
        <w:rPr>
          <w:rFonts w:ascii="Times New Roman" w:hAnsi="Times New Roman" w:cs="Times New Roman"/>
          <w:sz w:val="24"/>
          <w:szCs w:val="24"/>
        </w:rPr>
        <w:t xml:space="preserve">the determination of </w:t>
      </w:r>
      <w:r w:rsidRPr="00F0497D">
        <w:rPr>
          <w:rFonts w:ascii="Times New Roman" w:hAnsi="Times New Roman" w:cs="Times New Roman"/>
          <w:sz w:val="24"/>
          <w:szCs w:val="24"/>
        </w:rPr>
        <w:t>25(OH)D</w:t>
      </w:r>
      <w:r w:rsidR="00D508E4">
        <w:rPr>
          <w:rFonts w:ascii="Times New Roman" w:hAnsi="Times New Roman" w:cs="Times New Roman"/>
          <w:sz w:val="24"/>
          <w:szCs w:val="24"/>
          <w:vertAlign w:val="subscript"/>
        </w:rPr>
        <w:t>3</w:t>
      </w:r>
      <w:r w:rsidRPr="00F0497D">
        <w:rPr>
          <w:rFonts w:ascii="Times New Roman" w:hAnsi="Times New Roman" w:cs="Times New Roman"/>
          <w:sz w:val="24"/>
          <w:szCs w:val="24"/>
        </w:rPr>
        <w:t xml:space="preserve"> for SRM</w:t>
      </w:r>
      <w:r w:rsidR="00354959" w:rsidRPr="00F0497D">
        <w:rPr>
          <w:rFonts w:ascii="Times New Roman" w:hAnsi="Times New Roman" w:cs="Times New Roman"/>
          <w:sz w:val="24"/>
          <w:szCs w:val="24"/>
        </w:rPr>
        <w:t xml:space="preserve"> </w:t>
      </w:r>
      <w:r w:rsidRPr="00F0497D">
        <w:rPr>
          <w:rFonts w:ascii="Times New Roman" w:hAnsi="Times New Roman" w:cs="Times New Roman"/>
          <w:sz w:val="24"/>
          <w:szCs w:val="24"/>
        </w:rPr>
        <w:t xml:space="preserve">1549a and </w:t>
      </w:r>
      <w:r w:rsidR="00354959" w:rsidRPr="00F0497D">
        <w:rPr>
          <w:rFonts w:ascii="Times New Roman" w:hAnsi="Times New Roman" w:cs="Times New Roman"/>
          <w:sz w:val="24"/>
          <w:szCs w:val="24"/>
        </w:rPr>
        <w:t xml:space="preserve">SRM </w:t>
      </w:r>
      <w:r w:rsidRPr="00F0497D">
        <w:rPr>
          <w:rFonts w:ascii="Times New Roman" w:hAnsi="Times New Roman" w:cs="Times New Roman"/>
          <w:sz w:val="24"/>
          <w:szCs w:val="24"/>
        </w:rPr>
        <w:t>1845a since a</w:t>
      </w:r>
      <w:r w:rsidR="00EE68F4" w:rsidRPr="00F0497D">
        <w:rPr>
          <w:rFonts w:ascii="Times New Roman" w:hAnsi="Times New Roman" w:cs="Times New Roman"/>
          <w:sz w:val="24"/>
          <w:szCs w:val="24"/>
        </w:rPr>
        <w:t xml:space="preserve">n appropriate </w:t>
      </w:r>
      <w:r w:rsidRPr="00F0497D">
        <w:rPr>
          <w:rFonts w:ascii="Times New Roman" w:hAnsi="Times New Roman" w:cs="Times New Roman"/>
          <w:sz w:val="24"/>
          <w:szCs w:val="24"/>
        </w:rPr>
        <w:t>reference material was not available</w:t>
      </w:r>
      <w:r w:rsidR="004B7753" w:rsidRPr="00F0497D">
        <w:rPr>
          <w:rFonts w:ascii="Times New Roman" w:hAnsi="Times New Roman" w:cs="Times New Roman"/>
          <w:sz w:val="24"/>
          <w:szCs w:val="24"/>
        </w:rPr>
        <w:t xml:space="preserve"> (</w:t>
      </w:r>
      <w:r w:rsidR="00CB035E" w:rsidRPr="00F0497D">
        <w:rPr>
          <w:rFonts w:ascii="Times New Roman" w:hAnsi="Times New Roman" w:cs="Times New Roman"/>
          <w:sz w:val="24"/>
          <w:szCs w:val="24"/>
        </w:rPr>
        <w:t xml:space="preserve">was not included for </w:t>
      </w:r>
      <w:r w:rsidR="004B7753" w:rsidRPr="00F0497D">
        <w:rPr>
          <w:rFonts w:ascii="Times New Roman" w:hAnsi="Times New Roman" w:cs="Times New Roman"/>
          <w:sz w:val="24"/>
          <w:szCs w:val="24"/>
        </w:rPr>
        <w:t>SRM 1546a)</w:t>
      </w:r>
      <w:r w:rsidRPr="00F0497D">
        <w:rPr>
          <w:rFonts w:ascii="Times New Roman" w:hAnsi="Times New Roman" w:cs="Times New Roman"/>
          <w:sz w:val="24"/>
          <w:szCs w:val="24"/>
        </w:rPr>
        <w:t>.</w:t>
      </w:r>
      <w:r w:rsidR="00EE68F4" w:rsidRPr="00F0497D">
        <w:rPr>
          <w:rFonts w:ascii="Times New Roman" w:hAnsi="Times New Roman" w:cs="Times New Roman"/>
          <w:sz w:val="24"/>
          <w:szCs w:val="24"/>
        </w:rPr>
        <w:t xml:space="preserve"> </w:t>
      </w:r>
      <w:r w:rsidR="00E3739B" w:rsidRPr="00F0497D">
        <w:rPr>
          <w:rFonts w:ascii="Times New Roman" w:hAnsi="Times New Roman" w:cs="Times New Roman"/>
          <w:sz w:val="24"/>
          <w:szCs w:val="24"/>
        </w:rPr>
        <w:t xml:space="preserve"> Since SRM 1577c was used as a control material before </w:t>
      </w:r>
      <w:r w:rsidR="00CA1960" w:rsidRPr="00F0497D">
        <w:rPr>
          <w:rFonts w:ascii="Times New Roman" w:hAnsi="Times New Roman" w:cs="Times New Roman"/>
          <w:sz w:val="24"/>
          <w:szCs w:val="24"/>
        </w:rPr>
        <w:t xml:space="preserve">a certified value was assigned, the consensus </w:t>
      </w:r>
      <w:r w:rsidR="009F728D" w:rsidRPr="00F0497D">
        <w:rPr>
          <w:rFonts w:ascii="Times New Roman" w:hAnsi="Times New Roman" w:cs="Times New Roman"/>
          <w:sz w:val="24"/>
          <w:szCs w:val="24"/>
        </w:rPr>
        <w:t xml:space="preserve">mean </w:t>
      </w:r>
      <w:r w:rsidR="00CA1960" w:rsidRPr="00F0497D">
        <w:rPr>
          <w:rFonts w:ascii="Times New Roman" w:hAnsi="Times New Roman" w:cs="Times New Roman"/>
          <w:sz w:val="24"/>
          <w:szCs w:val="24"/>
        </w:rPr>
        <w:t xml:space="preserve">value </w:t>
      </w:r>
      <w:r w:rsidR="00E1400E" w:rsidRPr="00F0497D">
        <w:rPr>
          <w:rFonts w:ascii="Times New Roman" w:hAnsi="Times New Roman" w:cs="Times New Roman"/>
          <w:sz w:val="24"/>
          <w:szCs w:val="24"/>
        </w:rPr>
        <w:t xml:space="preserve">of </w:t>
      </w:r>
      <w:r w:rsidR="00222F47" w:rsidRPr="00F0497D">
        <w:rPr>
          <w:rFonts w:ascii="Times New Roman" w:hAnsi="Times New Roman" w:cs="Times New Roman"/>
          <w:sz w:val="24"/>
          <w:szCs w:val="24"/>
        </w:rPr>
        <w:t>0.0151</w:t>
      </w:r>
      <w:r w:rsidR="00AD3732">
        <w:rPr>
          <w:rFonts w:ascii="Times New Roman" w:hAnsi="Times New Roman" w:cs="Times New Roman"/>
          <w:sz w:val="24"/>
          <w:szCs w:val="24"/>
        </w:rPr>
        <w:t xml:space="preserve"> </w:t>
      </w:r>
      <w:r w:rsidR="00AD3732" w:rsidRPr="00F0497D">
        <w:rPr>
          <w:rFonts w:ascii="Times New Roman" w:hAnsi="Times New Roman" w:cs="Times New Roman"/>
          <w:sz w:val="24"/>
          <w:szCs w:val="24"/>
        </w:rPr>
        <w:t>mg/kg</w:t>
      </w:r>
      <w:r w:rsidR="00222F47" w:rsidRPr="00F0497D">
        <w:rPr>
          <w:rFonts w:ascii="Times New Roman" w:hAnsi="Times New Roman" w:cs="Times New Roman"/>
          <w:sz w:val="24"/>
          <w:szCs w:val="24"/>
        </w:rPr>
        <w:t xml:space="preserve"> ± 0.00021 </w:t>
      </w:r>
      <w:r w:rsidR="00A84A6C" w:rsidRPr="00F0497D">
        <w:rPr>
          <w:rFonts w:ascii="Times New Roman" w:hAnsi="Times New Roman" w:cs="Times New Roman"/>
          <w:sz w:val="24"/>
          <w:szCs w:val="24"/>
        </w:rPr>
        <w:t>mg/kg</w:t>
      </w:r>
      <w:r w:rsidR="00E1400E" w:rsidRPr="00F0497D">
        <w:rPr>
          <w:rFonts w:ascii="Times New Roman" w:hAnsi="Times New Roman" w:cs="Times New Roman"/>
          <w:sz w:val="24"/>
          <w:szCs w:val="24"/>
        </w:rPr>
        <w:t xml:space="preserve"> </w:t>
      </w:r>
      <w:r w:rsidR="007F64A1" w:rsidRPr="00F0497D">
        <w:rPr>
          <w:rFonts w:ascii="Times New Roman" w:hAnsi="Times New Roman" w:cs="Times New Roman"/>
          <w:sz w:val="24"/>
          <w:szCs w:val="24"/>
        </w:rPr>
        <w:t xml:space="preserve">(SD) (see Table 3) </w:t>
      </w:r>
      <w:r w:rsidR="00CA1960" w:rsidRPr="00F0497D">
        <w:rPr>
          <w:rFonts w:ascii="Times New Roman" w:hAnsi="Times New Roman" w:cs="Times New Roman"/>
          <w:sz w:val="24"/>
          <w:szCs w:val="24"/>
        </w:rPr>
        <w:t xml:space="preserve">from the USDA interlaboratory study </w:t>
      </w:r>
      <w:r w:rsidR="00E1400E" w:rsidRPr="00F0497D">
        <w:rPr>
          <w:rFonts w:ascii="Times New Roman" w:hAnsi="Times New Roman" w:cs="Times New Roman"/>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00E1400E" w:rsidRPr="00F0497D">
        <w:rPr>
          <w:rFonts w:ascii="Times New Roman" w:hAnsi="Times New Roman" w:cs="Times New Roman"/>
          <w:sz w:val="24"/>
          <w:szCs w:val="24"/>
        </w:rPr>
      </w:r>
      <w:r w:rsidR="00E1400E" w:rsidRPr="00F0497D">
        <w:rPr>
          <w:rFonts w:ascii="Times New Roman" w:hAnsi="Times New Roman" w:cs="Times New Roman"/>
          <w:sz w:val="24"/>
          <w:szCs w:val="24"/>
        </w:rPr>
        <w:fldChar w:fldCharType="separate"/>
      </w:r>
      <w:r w:rsidR="003257CE">
        <w:rPr>
          <w:rFonts w:ascii="Times New Roman" w:hAnsi="Times New Roman" w:cs="Times New Roman"/>
          <w:noProof/>
          <w:sz w:val="24"/>
          <w:szCs w:val="24"/>
        </w:rPr>
        <w:t>[43]</w:t>
      </w:r>
      <w:r w:rsidR="00E1400E" w:rsidRPr="00F0497D">
        <w:rPr>
          <w:rFonts w:ascii="Times New Roman" w:hAnsi="Times New Roman" w:cs="Times New Roman"/>
          <w:sz w:val="24"/>
          <w:szCs w:val="24"/>
        </w:rPr>
        <w:fldChar w:fldCharType="end"/>
      </w:r>
      <w:r w:rsidR="00CA1960" w:rsidRPr="00F0497D">
        <w:rPr>
          <w:rFonts w:ascii="Times New Roman" w:hAnsi="Times New Roman" w:cs="Times New Roman"/>
          <w:sz w:val="24"/>
          <w:szCs w:val="24"/>
        </w:rPr>
        <w:t xml:space="preserve"> </w:t>
      </w:r>
      <w:r w:rsidR="00E1400E" w:rsidRPr="00F0497D">
        <w:rPr>
          <w:rFonts w:ascii="Times New Roman" w:hAnsi="Times New Roman" w:cs="Times New Roman"/>
          <w:sz w:val="24"/>
          <w:szCs w:val="24"/>
        </w:rPr>
        <w:t xml:space="preserve">was used as a target </w:t>
      </w:r>
      <w:r w:rsidR="00E1400E" w:rsidRPr="00F0497D">
        <w:rPr>
          <w:rFonts w:ascii="Times New Roman" w:hAnsi="Times New Roman" w:cs="Times New Roman"/>
          <w:sz w:val="24"/>
          <w:szCs w:val="24"/>
        </w:rPr>
        <w:lastRenderedPageBreak/>
        <w:t xml:space="preserve">value.  </w:t>
      </w:r>
      <w:r w:rsidR="00EE68F4" w:rsidRPr="00F0497D">
        <w:rPr>
          <w:rFonts w:ascii="Times New Roman" w:hAnsi="Times New Roman" w:cs="Times New Roman"/>
          <w:sz w:val="24"/>
          <w:szCs w:val="24"/>
        </w:rPr>
        <w:t xml:space="preserve">For the determination of </w:t>
      </w:r>
      <w:r w:rsidR="009A2CC6" w:rsidRPr="00F0497D">
        <w:rPr>
          <w:rFonts w:ascii="Times New Roman" w:hAnsi="Times New Roman" w:cs="Times New Roman"/>
          <w:sz w:val="24"/>
          <w:szCs w:val="24"/>
        </w:rPr>
        <w:t>vitamin D</w:t>
      </w:r>
      <w:r w:rsidR="009A2CC6" w:rsidRPr="00F0497D">
        <w:rPr>
          <w:rFonts w:ascii="Times New Roman" w:hAnsi="Times New Roman" w:cs="Times New Roman"/>
          <w:sz w:val="24"/>
          <w:szCs w:val="24"/>
          <w:vertAlign w:val="subscript"/>
        </w:rPr>
        <w:t>2</w:t>
      </w:r>
      <w:r w:rsidR="009A2CC6" w:rsidRPr="00F0497D">
        <w:rPr>
          <w:rFonts w:ascii="Times New Roman" w:hAnsi="Times New Roman" w:cs="Times New Roman"/>
          <w:sz w:val="24"/>
          <w:szCs w:val="24"/>
        </w:rPr>
        <w:t xml:space="preserve"> in the soy milk (SRM 3235), </w:t>
      </w:r>
      <w:r w:rsidR="002D7B5B" w:rsidRPr="00F0497D">
        <w:rPr>
          <w:rFonts w:ascii="Times New Roman" w:hAnsi="Times New Roman" w:cs="Times New Roman"/>
          <w:sz w:val="24"/>
          <w:szCs w:val="24"/>
        </w:rPr>
        <w:t>SRM 3280 Multivitamin/Multielement Tablets was used as a control material</w:t>
      </w:r>
      <w:r w:rsidR="00053DDD" w:rsidRPr="00F0497D">
        <w:rPr>
          <w:rFonts w:ascii="Times New Roman" w:hAnsi="Times New Roman" w:cs="Times New Roman"/>
          <w:sz w:val="24"/>
          <w:szCs w:val="24"/>
        </w:rPr>
        <w:t>.</w:t>
      </w:r>
    </w:p>
    <w:p w14:paraId="5E27E71A" w14:textId="4C2A6AFF" w:rsidR="000A3BE6" w:rsidRDefault="000A3BE6" w:rsidP="00727275">
      <w:pPr>
        <w:pStyle w:val="NoSpacing"/>
        <w:spacing w:line="480" w:lineRule="auto"/>
        <w:jc w:val="both"/>
        <w:rPr>
          <w:rFonts w:ascii="Times New Roman" w:hAnsi="Times New Roman" w:cs="Times New Roman"/>
          <w:bCs/>
          <w:sz w:val="24"/>
          <w:szCs w:val="24"/>
        </w:rPr>
      </w:pPr>
      <w:r w:rsidRPr="0018531C">
        <w:rPr>
          <w:rFonts w:ascii="Times New Roman" w:hAnsi="Times New Roman" w:cs="Times New Roman"/>
          <w:b/>
          <w:sz w:val="24"/>
          <w:szCs w:val="24"/>
        </w:rPr>
        <w:t>Results and Discussio</w:t>
      </w:r>
      <w:r w:rsidR="005275F1" w:rsidRPr="0018531C">
        <w:rPr>
          <w:rFonts w:ascii="Times New Roman" w:hAnsi="Times New Roman" w:cs="Times New Roman"/>
          <w:b/>
          <w:sz w:val="24"/>
          <w:szCs w:val="24"/>
        </w:rPr>
        <w:t>n</w:t>
      </w:r>
    </w:p>
    <w:p w14:paraId="2B77D86B" w14:textId="1F4B8DDC" w:rsidR="008F5F2C" w:rsidRPr="008F5F2C" w:rsidRDefault="008133D6" w:rsidP="00727275">
      <w:pPr>
        <w:spacing w:after="0" w:line="480" w:lineRule="auto"/>
        <w:jc w:val="both"/>
        <w:rPr>
          <w:rFonts w:ascii="Times New Roman" w:hAnsi="Times New Roman" w:cs="Times New Roman"/>
          <w:bCs/>
          <w:sz w:val="24"/>
          <w:szCs w:val="24"/>
        </w:rPr>
      </w:pPr>
      <w:r>
        <w:rPr>
          <w:rFonts w:ascii="Times New Roman" w:hAnsi="Times New Roman" w:cs="Times New Roman"/>
          <w:sz w:val="24"/>
          <w:szCs w:val="24"/>
        </w:rPr>
        <w:t>The goal</w:t>
      </w:r>
      <w:r w:rsidR="00FC070C" w:rsidRPr="008F5F2C">
        <w:rPr>
          <w:rFonts w:ascii="Times New Roman" w:hAnsi="Times New Roman" w:cs="Times New Roman"/>
          <w:sz w:val="24"/>
          <w:szCs w:val="24"/>
        </w:rPr>
        <w:t xml:space="preserve"> was to implement a state-of-the-art ID LC-MS/MS method to simultaneously measure vitamin D</w:t>
      </w:r>
      <w:r w:rsidR="00FC070C" w:rsidRPr="008F5F2C">
        <w:rPr>
          <w:rFonts w:ascii="Times New Roman" w:hAnsi="Times New Roman" w:cs="Times New Roman"/>
          <w:sz w:val="24"/>
          <w:szCs w:val="24"/>
          <w:vertAlign w:val="subscript"/>
        </w:rPr>
        <w:t>2</w:t>
      </w:r>
      <w:r w:rsidR="00FC070C" w:rsidRPr="008F5F2C">
        <w:rPr>
          <w:rFonts w:ascii="Times New Roman" w:hAnsi="Times New Roman" w:cs="Times New Roman"/>
          <w:sz w:val="24"/>
          <w:szCs w:val="24"/>
        </w:rPr>
        <w:t>, vitamin D</w:t>
      </w:r>
      <w:r w:rsidR="00FC070C" w:rsidRPr="008F5F2C">
        <w:rPr>
          <w:rFonts w:ascii="Times New Roman" w:hAnsi="Times New Roman" w:cs="Times New Roman"/>
          <w:sz w:val="24"/>
          <w:szCs w:val="24"/>
          <w:vertAlign w:val="subscript"/>
        </w:rPr>
        <w:t>3</w:t>
      </w:r>
      <w:r w:rsidR="00FC070C" w:rsidRPr="008F5F2C">
        <w:rPr>
          <w:rFonts w:ascii="Times New Roman" w:hAnsi="Times New Roman" w:cs="Times New Roman"/>
          <w:sz w:val="24"/>
          <w:szCs w:val="24"/>
        </w:rPr>
        <w:t>, 25(OH)D</w:t>
      </w:r>
      <w:r w:rsidR="00FC070C" w:rsidRPr="008F5F2C">
        <w:rPr>
          <w:rFonts w:ascii="Times New Roman" w:hAnsi="Times New Roman" w:cs="Times New Roman"/>
          <w:sz w:val="24"/>
          <w:szCs w:val="24"/>
          <w:vertAlign w:val="subscript"/>
        </w:rPr>
        <w:t>2</w:t>
      </w:r>
      <w:r w:rsidR="00FC070C" w:rsidRPr="008F5F2C">
        <w:rPr>
          <w:rFonts w:ascii="Times New Roman" w:hAnsi="Times New Roman" w:cs="Times New Roman"/>
          <w:sz w:val="24"/>
          <w:szCs w:val="24"/>
        </w:rPr>
        <w:t>, 25(OH)D</w:t>
      </w:r>
      <w:r w:rsidR="00FC070C" w:rsidRPr="008F5F2C">
        <w:rPr>
          <w:rFonts w:ascii="Times New Roman" w:hAnsi="Times New Roman" w:cs="Times New Roman"/>
          <w:sz w:val="24"/>
          <w:szCs w:val="24"/>
          <w:vertAlign w:val="subscript"/>
        </w:rPr>
        <w:t>3</w:t>
      </w:r>
      <w:r w:rsidR="00FC070C" w:rsidRPr="008F5F2C">
        <w:rPr>
          <w:rFonts w:ascii="Times New Roman" w:hAnsi="Times New Roman" w:cs="Times New Roman"/>
          <w:sz w:val="24"/>
          <w:szCs w:val="24"/>
        </w:rPr>
        <w:t>, and 3-</w:t>
      </w:r>
      <w:r w:rsidR="00FC070C" w:rsidRPr="00FC070C">
        <w:rPr>
          <w:rFonts w:ascii="Times New Roman" w:hAnsi="Times New Roman" w:cs="Times New Roman"/>
          <w:i/>
          <w:iCs/>
          <w:sz w:val="24"/>
          <w:szCs w:val="24"/>
        </w:rPr>
        <w:t>epi</w:t>
      </w:r>
      <w:r w:rsidR="00FC070C" w:rsidRPr="008F5F2C">
        <w:rPr>
          <w:rFonts w:ascii="Times New Roman" w:hAnsi="Times New Roman" w:cs="Times New Roman"/>
          <w:sz w:val="24"/>
          <w:szCs w:val="24"/>
        </w:rPr>
        <w:t>-25(OH)D</w:t>
      </w:r>
      <w:r w:rsidR="00FC070C" w:rsidRPr="008F5F2C">
        <w:rPr>
          <w:rFonts w:ascii="Times New Roman" w:hAnsi="Times New Roman" w:cs="Times New Roman"/>
          <w:sz w:val="24"/>
          <w:szCs w:val="24"/>
          <w:vertAlign w:val="subscript"/>
        </w:rPr>
        <w:t>3</w:t>
      </w:r>
      <w:r w:rsidR="00FC070C" w:rsidRPr="008F5F2C">
        <w:rPr>
          <w:rFonts w:ascii="Times New Roman" w:hAnsi="Times New Roman" w:cs="Times New Roman"/>
          <w:sz w:val="24"/>
          <w:szCs w:val="24"/>
        </w:rPr>
        <w:t xml:space="preserve"> with sufficient sensitivity and selectivity to determine endogenous levels in food matrices. </w:t>
      </w:r>
      <w:r w:rsidR="008F5F2C" w:rsidRPr="008F5F2C">
        <w:rPr>
          <w:rFonts w:ascii="Times New Roman" w:hAnsi="Times New Roman" w:cs="Times New Roman"/>
          <w:sz w:val="24"/>
          <w:szCs w:val="24"/>
        </w:rPr>
        <w:t>The first analytical methods for vitamin D and 25(OH)D in foods were based on LC with UV detection after saponification, extraction, and chromatographic separation using vitamin D</w:t>
      </w:r>
      <w:r w:rsidR="008F5F2C" w:rsidRPr="008F5F2C">
        <w:rPr>
          <w:rFonts w:ascii="Times New Roman" w:hAnsi="Times New Roman" w:cs="Times New Roman"/>
          <w:sz w:val="24"/>
          <w:szCs w:val="24"/>
          <w:vertAlign w:val="subscript"/>
        </w:rPr>
        <w:t>2</w:t>
      </w:r>
      <w:r w:rsidR="008F5F2C" w:rsidRPr="008F5F2C">
        <w:rPr>
          <w:rFonts w:ascii="Times New Roman" w:hAnsi="Times New Roman" w:cs="Times New Roman"/>
          <w:sz w:val="24"/>
          <w:szCs w:val="24"/>
        </w:rPr>
        <w:t xml:space="preserve"> as an internal standard for vitamin</w:t>
      </w:r>
      <w:r w:rsidR="006A5DBA">
        <w:rPr>
          <w:rFonts w:ascii="Times New Roman" w:hAnsi="Times New Roman" w:cs="Times New Roman"/>
          <w:sz w:val="24"/>
          <w:szCs w:val="24"/>
        </w:rPr>
        <w:t xml:space="preserve"> </w:t>
      </w:r>
      <w:r w:rsidR="008F5F2C" w:rsidRPr="008F5F2C">
        <w:rPr>
          <w:rFonts w:ascii="Times New Roman" w:hAnsi="Times New Roman" w:cs="Times New Roman"/>
          <w:sz w:val="24"/>
          <w:szCs w:val="24"/>
        </w:rPr>
        <w:t>D</w:t>
      </w:r>
      <w:r w:rsidR="008F5F2C" w:rsidRPr="008F5F2C">
        <w:rPr>
          <w:rFonts w:ascii="Times New Roman" w:hAnsi="Times New Roman" w:cs="Times New Roman"/>
          <w:sz w:val="24"/>
          <w:szCs w:val="24"/>
          <w:vertAlign w:val="subscript"/>
        </w:rPr>
        <w:t>3</w:t>
      </w:r>
      <w:r w:rsidR="008F5F2C" w:rsidRPr="008F5F2C">
        <w:rPr>
          <w:rFonts w:ascii="Times New Roman" w:hAnsi="Times New Roman" w:cs="Times New Roman"/>
          <w:sz w:val="24"/>
          <w:szCs w:val="24"/>
        </w:rPr>
        <w:t xml:space="preserve"> and 25(OH)D</w:t>
      </w:r>
      <w:r w:rsidR="008F5F2C" w:rsidRPr="008F5F2C">
        <w:rPr>
          <w:rFonts w:ascii="Times New Roman" w:hAnsi="Times New Roman" w:cs="Times New Roman"/>
          <w:sz w:val="24"/>
          <w:szCs w:val="24"/>
          <w:vertAlign w:val="subscript"/>
        </w:rPr>
        <w:t xml:space="preserve">3 </w:t>
      </w:r>
      <w:r w:rsidR="008F5F2C" w:rsidRPr="008F5F2C">
        <w:rPr>
          <w:rFonts w:ascii="Times New Roman" w:hAnsi="Times New Roman" w:cs="Times New Roman"/>
          <w:sz w:val="24"/>
          <w:szCs w:val="24"/>
        </w:rPr>
        <w:fldChar w:fldCharType="begin">
          <w:fldData xml:space="preserve">PEVuZE5vdGU+PENpdGU+PEF1dGhvcj5KYWtvYnNlbjwvQXV0aG9yPjxZZWFyPjIwMDQ8L1llYXI+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</w:fldData>
        </w:fldChar>
      </w:r>
      <w:r w:rsidR="00A55403">
        <w:rPr>
          <w:rFonts w:ascii="Times New Roman" w:hAnsi="Times New Roman" w:cs="Times New Roman"/>
          <w:sz w:val="24"/>
          <w:szCs w:val="24"/>
        </w:rPr>
        <w:instrText xml:space="preserve"> ADDIN EN.CITE </w:instrText>
      </w:r>
      <w:r w:rsidR="00A55403">
        <w:rPr>
          <w:rFonts w:ascii="Times New Roman" w:hAnsi="Times New Roman" w:cs="Times New Roman"/>
          <w:sz w:val="24"/>
          <w:szCs w:val="24"/>
        </w:rPr>
        <w:fldChar w:fldCharType="begin">
          <w:fldData xml:space="preserve">PEVuZE5vdGU+PENpdGU+PEF1dGhvcj5KYWtvYnNlbjwvQXV0aG9yPjxZZWFyPjIwMDQ8L1llYXI+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</w:fldData>
        </w:fldChar>
      </w:r>
      <w:r w:rsidR="00A55403">
        <w:rPr>
          <w:rFonts w:ascii="Times New Roman" w:hAnsi="Times New Roman" w:cs="Times New Roman"/>
          <w:sz w:val="24"/>
          <w:szCs w:val="24"/>
        </w:rPr>
        <w:instrText xml:space="preserve"> ADDIN EN.CITE.DATA </w:instrText>
      </w:r>
      <w:r w:rsidR="00A55403">
        <w:rPr>
          <w:rFonts w:ascii="Times New Roman" w:hAnsi="Times New Roman" w:cs="Times New Roman"/>
          <w:sz w:val="24"/>
          <w:szCs w:val="24"/>
        </w:rPr>
      </w:r>
      <w:r w:rsidR="00A55403">
        <w:rPr>
          <w:rFonts w:ascii="Times New Roman" w:hAnsi="Times New Roman" w:cs="Times New Roman"/>
          <w:sz w:val="24"/>
          <w:szCs w:val="24"/>
        </w:rPr>
        <w:fldChar w:fldCharType="end"/>
      </w:r>
      <w:r w:rsidR="008F5F2C" w:rsidRPr="008F5F2C">
        <w:rPr>
          <w:rFonts w:ascii="Times New Roman" w:hAnsi="Times New Roman" w:cs="Times New Roman"/>
          <w:sz w:val="24"/>
          <w:szCs w:val="24"/>
        </w:rPr>
      </w:r>
      <w:r w:rsidR="008F5F2C" w:rsidRPr="008F5F2C">
        <w:rPr>
          <w:rFonts w:ascii="Times New Roman" w:hAnsi="Times New Roman" w:cs="Times New Roman"/>
          <w:sz w:val="24"/>
          <w:szCs w:val="24"/>
        </w:rPr>
        <w:fldChar w:fldCharType="separate"/>
      </w:r>
      <w:r w:rsidR="00A55403">
        <w:rPr>
          <w:rFonts w:ascii="Times New Roman" w:hAnsi="Times New Roman" w:cs="Times New Roman"/>
          <w:noProof/>
          <w:sz w:val="24"/>
          <w:szCs w:val="24"/>
        </w:rPr>
        <w:t>[34,35,46,47]</w:t>
      </w:r>
      <w:r w:rsidR="008F5F2C" w:rsidRPr="008F5F2C">
        <w:rPr>
          <w:rFonts w:ascii="Times New Roman" w:hAnsi="Times New Roman" w:cs="Times New Roman"/>
          <w:sz w:val="24"/>
          <w:szCs w:val="24"/>
        </w:rPr>
        <w:fldChar w:fldCharType="end"/>
      </w:r>
      <w:r w:rsidR="008F5F2C" w:rsidRPr="008F5F2C">
        <w:rPr>
          <w:rFonts w:ascii="Times New Roman" w:hAnsi="Times New Roman" w:cs="Times New Roman"/>
          <w:sz w:val="24"/>
          <w:szCs w:val="24"/>
        </w:rPr>
        <w:t xml:space="preserve">.  Recent methods developed for vitamin D and 25(OH)D in food matrices have been based on LC with MS or MS/MS detection </w:t>
      </w:r>
      <w:r w:rsidR="008F5F2C" w:rsidRPr="008F5F2C">
        <w:rPr>
          <w:rFonts w:ascii="Times New Roman" w:hAnsi="Times New Roman" w:cs="Times New Roman"/>
          <w:sz w:val="24"/>
          <w:szCs w:val="24"/>
        </w:rPr>
        <w:fldChar w:fldCharType="begin">
          <w:fldData xml:space="preserve">PEVuZE5vdGU+PENpdGU+PEF1dGhvcj5TdHJvYmVsPC9BdXRob3I+PFllYXI+MjAxMzwvWWVhcj48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=
</w:fldData>
        </w:fldChar>
      </w:r>
      <w:r w:rsidR="00AC40D0">
        <w:rPr>
          <w:rFonts w:ascii="Times New Roman" w:hAnsi="Times New Roman" w:cs="Times New Roman"/>
          <w:sz w:val="24"/>
          <w:szCs w:val="24"/>
        </w:rPr>
        <w:instrText xml:space="preserve"> ADDIN EN.CITE </w:instrText>
      </w:r>
      <w:r w:rsidR="00AC40D0">
        <w:rPr>
          <w:rFonts w:ascii="Times New Roman" w:hAnsi="Times New Roman" w:cs="Times New Roman"/>
          <w:sz w:val="24"/>
          <w:szCs w:val="24"/>
        </w:rPr>
        <w:fldChar w:fldCharType="begin">
          <w:fldData xml:space="preserve">PEVuZE5vdGU+PENpdGU+PEF1dGhvcj5TdHJvYmVsPC9BdXRob3I+PFllYXI+MjAxMzwvWWVhcj48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=
</w:fldData>
        </w:fldChar>
      </w:r>
      <w:r w:rsidR="00AC40D0">
        <w:rPr>
          <w:rFonts w:ascii="Times New Roman" w:hAnsi="Times New Roman" w:cs="Times New Roman"/>
          <w:sz w:val="24"/>
          <w:szCs w:val="24"/>
        </w:rPr>
        <w:instrText xml:space="preserve"> ADDIN EN.CITE.DATA </w:instrText>
      </w:r>
      <w:r w:rsidR="00AC40D0">
        <w:rPr>
          <w:rFonts w:ascii="Times New Roman" w:hAnsi="Times New Roman" w:cs="Times New Roman"/>
          <w:sz w:val="24"/>
          <w:szCs w:val="24"/>
        </w:rPr>
      </w:r>
      <w:r w:rsidR="00AC40D0">
        <w:rPr>
          <w:rFonts w:ascii="Times New Roman" w:hAnsi="Times New Roman" w:cs="Times New Roman"/>
          <w:sz w:val="24"/>
          <w:szCs w:val="24"/>
        </w:rPr>
        <w:fldChar w:fldCharType="end"/>
      </w:r>
      <w:r w:rsidR="008F5F2C" w:rsidRPr="008F5F2C">
        <w:rPr>
          <w:rFonts w:ascii="Times New Roman" w:hAnsi="Times New Roman" w:cs="Times New Roman"/>
          <w:sz w:val="24"/>
          <w:szCs w:val="24"/>
        </w:rPr>
      </w:r>
      <w:r w:rsidR="008F5F2C" w:rsidRPr="008F5F2C">
        <w:rPr>
          <w:rFonts w:ascii="Times New Roman" w:hAnsi="Times New Roman" w:cs="Times New Roman"/>
          <w:sz w:val="24"/>
          <w:szCs w:val="24"/>
        </w:rPr>
        <w:fldChar w:fldCharType="separate"/>
      </w:r>
      <w:r w:rsidR="00A55403">
        <w:rPr>
          <w:rFonts w:ascii="Times New Roman" w:hAnsi="Times New Roman" w:cs="Times New Roman"/>
          <w:noProof/>
          <w:sz w:val="24"/>
          <w:szCs w:val="24"/>
        </w:rPr>
        <w:t>[36,48]</w:t>
      </w:r>
      <w:r w:rsidR="008F5F2C" w:rsidRPr="008F5F2C">
        <w:rPr>
          <w:rFonts w:ascii="Times New Roman" w:hAnsi="Times New Roman" w:cs="Times New Roman"/>
          <w:sz w:val="24"/>
          <w:szCs w:val="24"/>
        </w:rPr>
        <w:fldChar w:fldCharType="end"/>
      </w:r>
      <w:r w:rsidR="005C7CBF">
        <w:rPr>
          <w:rFonts w:ascii="Times New Roman" w:hAnsi="Times New Roman" w:cs="Times New Roman"/>
          <w:sz w:val="24"/>
          <w:szCs w:val="24"/>
        </w:rPr>
        <w:t>, and</w:t>
      </w:r>
      <w:r w:rsidR="009641B5">
        <w:rPr>
          <w:rFonts w:ascii="Times New Roman" w:hAnsi="Times New Roman" w:cs="Times New Roman"/>
          <w:sz w:val="24"/>
          <w:szCs w:val="24"/>
        </w:rPr>
        <w:t xml:space="preserve"> s</w:t>
      </w:r>
      <w:r w:rsidR="008F5F2C" w:rsidRPr="008F5F2C">
        <w:rPr>
          <w:rFonts w:ascii="Times New Roman" w:hAnsi="Times New Roman" w:cs="Times New Roman"/>
          <w:sz w:val="24"/>
          <w:szCs w:val="24"/>
        </w:rPr>
        <w:t>ome methods for simultaneous</w:t>
      </w:r>
      <w:r w:rsidR="00302F03">
        <w:rPr>
          <w:rFonts w:ascii="Times New Roman" w:hAnsi="Times New Roman" w:cs="Times New Roman"/>
          <w:sz w:val="24"/>
          <w:szCs w:val="24"/>
        </w:rPr>
        <w:t>ly</w:t>
      </w:r>
      <w:r w:rsidR="008F5F2C" w:rsidRPr="008F5F2C">
        <w:rPr>
          <w:rFonts w:ascii="Times New Roman" w:hAnsi="Times New Roman" w:cs="Times New Roman"/>
          <w:sz w:val="24"/>
          <w:szCs w:val="24"/>
        </w:rPr>
        <w:t xml:space="preserve"> determining vitamin D and 25(OH)D are based on methods developed for 25(OH)D in serum and have been adapted for use with food matrices </w:t>
      </w:r>
      <w:r w:rsidR="008F5F2C" w:rsidRPr="008F5F2C">
        <w:rPr>
          <w:rFonts w:ascii="Times New Roman" w:hAnsi="Times New Roman" w:cs="Times New Roman"/>
          <w:sz w:val="24"/>
          <w:szCs w:val="24"/>
        </w:rPr>
        <w:fldChar w:fldCharType="begin">
          <w:fldData xml:space="preserve">PEVuZE5vdGU+PENpdGU+PEF1dGhvcj5CdXJpbGQ8L0F1dGhvcj48WWVhcj4yMDE0PC9ZZWFyPjxS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</w:fldData>
        </w:fldChar>
      </w:r>
      <w:r w:rsidR="00A55403">
        <w:rPr>
          <w:rFonts w:ascii="Times New Roman" w:hAnsi="Times New Roman" w:cs="Times New Roman"/>
          <w:sz w:val="24"/>
          <w:szCs w:val="24"/>
        </w:rPr>
        <w:instrText xml:space="preserve"> ADDIN EN.CITE </w:instrText>
      </w:r>
      <w:r w:rsidR="00A55403">
        <w:rPr>
          <w:rFonts w:ascii="Times New Roman" w:hAnsi="Times New Roman" w:cs="Times New Roman"/>
          <w:sz w:val="24"/>
          <w:szCs w:val="24"/>
        </w:rPr>
        <w:fldChar w:fldCharType="begin">
          <w:fldData xml:space="preserve">PEVuZE5vdGU+PENpdGU+PEF1dGhvcj5CdXJpbGQ8L0F1dGhvcj48WWVhcj4yMDE0PC9ZZWFyPjxS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</w:fldData>
        </w:fldChar>
      </w:r>
      <w:r w:rsidR="00A55403">
        <w:rPr>
          <w:rFonts w:ascii="Times New Roman" w:hAnsi="Times New Roman" w:cs="Times New Roman"/>
          <w:sz w:val="24"/>
          <w:szCs w:val="24"/>
        </w:rPr>
        <w:instrText xml:space="preserve"> ADDIN EN.CITE.DATA </w:instrText>
      </w:r>
      <w:r w:rsidR="00A55403">
        <w:rPr>
          <w:rFonts w:ascii="Times New Roman" w:hAnsi="Times New Roman" w:cs="Times New Roman"/>
          <w:sz w:val="24"/>
          <w:szCs w:val="24"/>
        </w:rPr>
      </w:r>
      <w:r w:rsidR="00A55403">
        <w:rPr>
          <w:rFonts w:ascii="Times New Roman" w:hAnsi="Times New Roman" w:cs="Times New Roman"/>
          <w:sz w:val="24"/>
          <w:szCs w:val="24"/>
        </w:rPr>
        <w:fldChar w:fldCharType="end"/>
      </w:r>
      <w:r w:rsidR="008F5F2C" w:rsidRPr="008F5F2C">
        <w:rPr>
          <w:rFonts w:ascii="Times New Roman" w:hAnsi="Times New Roman" w:cs="Times New Roman"/>
          <w:sz w:val="24"/>
          <w:szCs w:val="24"/>
        </w:rPr>
      </w:r>
      <w:r w:rsidR="008F5F2C" w:rsidRPr="008F5F2C">
        <w:rPr>
          <w:rFonts w:ascii="Times New Roman" w:hAnsi="Times New Roman" w:cs="Times New Roman"/>
          <w:sz w:val="24"/>
          <w:szCs w:val="24"/>
        </w:rPr>
        <w:fldChar w:fldCharType="separate"/>
      </w:r>
      <w:r w:rsidR="00A55403">
        <w:rPr>
          <w:rFonts w:ascii="Times New Roman" w:hAnsi="Times New Roman" w:cs="Times New Roman"/>
          <w:noProof/>
          <w:sz w:val="24"/>
          <w:szCs w:val="24"/>
        </w:rPr>
        <w:t>[33,49]</w:t>
      </w:r>
      <w:r w:rsidR="008F5F2C" w:rsidRPr="008F5F2C">
        <w:rPr>
          <w:rFonts w:ascii="Times New Roman" w:hAnsi="Times New Roman" w:cs="Times New Roman"/>
          <w:sz w:val="24"/>
          <w:szCs w:val="24"/>
        </w:rPr>
        <w:fldChar w:fldCharType="end"/>
      </w:r>
      <w:r w:rsidR="008F5F2C" w:rsidRPr="008F5F2C">
        <w:rPr>
          <w:rFonts w:ascii="Times New Roman" w:hAnsi="Times New Roman" w:cs="Times New Roman"/>
          <w:sz w:val="24"/>
          <w:szCs w:val="24"/>
        </w:rPr>
        <w:t xml:space="preserve">.  For example, Burild et al. </w:t>
      </w:r>
      <w:r w:rsidR="008F5F2C" w:rsidRPr="008F5F2C">
        <w:rPr>
          <w:rFonts w:ascii="Times New Roman" w:hAnsi="Times New Roman" w:cs="Times New Roman"/>
          <w:sz w:val="24"/>
          <w:szCs w:val="24"/>
        </w:rPr>
        <w:fldChar w:fldCharType="begin">
          <w:fldData xml:space="preserve">PEVuZE5vdGU+PENpdGU+PEF1dGhvcj5CdXJpbGQ8L0F1dGhvcj48WWVhcj4yMDE0PC9ZZWFyPjxS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=
</w:fldData>
        </w:fldChar>
      </w:r>
      <w:r w:rsidR="0006364B">
        <w:rPr>
          <w:rFonts w:ascii="Times New Roman" w:hAnsi="Times New Roman" w:cs="Times New Roman"/>
          <w:sz w:val="24"/>
          <w:szCs w:val="24"/>
        </w:rPr>
        <w:instrText xml:space="preserve"> ADDIN EN.CITE </w:instrText>
      </w:r>
      <w:r w:rsidR="0006364B">
        <w:rPr>
          <w:rFonts w:ascii="Times New Roman" w:hAnsi="Times New Roman" w:cs="Times New Roman"/>
          <w:sz w:val="24"/>
          <w:szCs w:val="24"/>
        </w:rPr>
        <w:fldChar w:fldCharType="begin">
          <w:fldData xml:space="preserve">PEVuZE5vdGU+PENpdGU+PEF1dGhvcj5CdXJpbGQ8L0F1dGhvcj48WWVhcj4yMDE0PC9ZZWFyPjxS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=
</w:fldData>
        </w:fldChar>
      </w:r>
      <w:r w:rsidR="0006364B">
        <w:rPr>
          <w:rFonts w:ascii="Times New Roman" w:hAnsi="Times New Roman" w:cs="Times New Roman"/>
          <w:sz w:val="24"/>
          <w:szCs w:val="24"/>
        </w:rPr>
        <w:instrText xml:space="preserve"> ADDIN EN.CITE.DATA </w:instrText>
      </w:r>
      <w:r w:rsidR="0006364B">
        <w:rPr>
          <w:rFonts w:ascii="Times New Roman" w:hAnsi="Times New Roman" w:cs="Times New Roman"/>
          <w:sz w:val="24"/>
          <w:szCs w:val="24"/>
        </w:rPr>
      </w:r>
      <w:r w:rsidR="0006364B">
        <w:rPr>
          <w:rFonts w:ascii="Times New Roman" w:hAnsi="Times New Roman" w:cs="Times New Roman"/>
          <w:sz w:val="24"/>
          <w:szCs w:val="24"/>
        </w:rPr>
        <w:fldChar w:fldCharType="end"/>
      </w:r>
      <w:r w:rsidR="008F5F2C" w:rsidRPr="008F5F2C">
        <w:rPr>
          <w:rFonts w:ascii="Times New Roman" w:hAnsi="Times New Roman" w:cs="Times New Roman"/>
          <w:sz w:val="24"/>
          <w:szCs w:val="24"/>
        </w:rPr>
      </w:r>
      <w:r w:rsidR="008F5F2C" w:rsidRPr="008F5F2C">
        <w:rPr>
          <w:rFonts w:ascii="Times New Roman" w:hAnsi="Times New Roman" w:cs="Times New Roman"/>
          <w:sz w:val="24"/>
          <w:szCs w:val="24"/>
        </w:rPr>
        <w:fldChar w:fldCharType="separate"/>
      </w:r>
      <w:r w:rsidR="003257CE">
        <w:rPr>
          <w:rFonts w:ascii="Times New Roman" w:hAnsi="Times New Roman" w:cs="Times New Roman"/>
          <w:noProof/>
          <w:sz w:val="24"/>
          <w:szCs w:val="24"/>
        </w:rPr>
        <w:t>[33,32]</w:t>
      </w:r>
      <w:r w:rsidR="008F5F2C" w:rsidRPr="008F5F2C">
        <w:rPr>
          <w:rFonts w:ascii="Times New Roman" w:hAnsi="Times New Roman" w:cs="Times New Roman"/>
          <w:sz w:val="24"/>
          <w:szCs w:val="24"/>
        </w:rPr>
        <w:fldChar w:fldCharType="end"/>
      </w:r>
      <w:r w:rsidR="008F5F2C" w:rsidRPr="008F5F2C">
        <w:rPr>
          <w:rFonts w:ascii="Times New Roman" w:hAnsi="Times New Roman" w:cs="Times New Roman"/>
          <w:sz w:val="24"/>
          <w:szCs w:val="24"/>
        </w:rPr>
        <w:t xml:space="preserve"> developed an ID LC-MS/MS method for simultaneous determination of vitamin D</w:t>
      </w:r>
      <w:r w:rsidR="008F5F2C" w:rsidRPr="008F5F2C">
        <w:rPr>
          <w:rFonts w:ascii="Times New Roman" w:hAnsi="Times New Roman" w:cs="Times New Roman"/>
          <w:sz w:val="24"/>
          <w:szCs w:val="24"/>
          <w:vertAlign w:val="subscript"/>
        </w:rPr>
        <w:t>3</w:t>
      </w:r>
      <w:r w:rsidR="008F5F2C" w:rsidRPr="008F5F2C">
        <w:rPr>
          <w:rFonts w:ascii="Times New Roman" w:hAnsi="Times New Roman" w:cs="Times New Roman"/>
          <w:sz w:val="24"/>
          <w:szCs w:val="24"/>
        </w:rPr>
        <w:t>, 25(OH)D</w:t>
      </w:r>
      <w:r w:rsidR="008F5F2C" w:rsidRPr="008F5F2C">
        <w:rPr>
          <w:rFonts w:ascii="Times New Roman" w:hAnsi="Times New Roman" w:cs="Times New Roman"/>
          <w:sz w:val="24"/>
          <w:szCs w:val="24"/>
          <w:vertAlign w:val="subscript"/>
        </w:rPr>
        <w:t>3</w:t>
      </w:r>
      <w:r w:rsidR="008F5F2C" w:rsidRPr="008F5F2C">
        <w:rPr>
          <w:rFonts w:ascii="Times New Roman" w:hAnsi="Times New Roman" w:cs="Times New Roman"/>
          <w:sz w:val="24"/>
          <w:szCs w:val="24"/>
        </w:rPr>
        <w:t>, and 24,25(OH)</w:t>
      </w:r>
      <w:r w:rsidR="008F5F2C" w:rsidRPr="008F5F2C">
        <w:rPr>
          <w:rFonts w:ascii="Times New Roman" w:hAnsi="Times New Roman" w:cs="Times New Roman"/>
          <w:sz w:val="24"/>
          <w:szCs w:val="24"/>
          <w:vertAlign w:val="subscript"/>
        </w:rPr>
        <w:t>2</w:t>
      </w:r>
      <w:r w:rsidR="008F5F2C" w:rsidRPr="008F5F2C">
        <w:rPr>
          <w:rFonts w:ascii="Times New Roman" w:hAnsi="Times New Roman" w:cs="Times New Roman"/>
          <w:sz w:val="24"/>
          <w:szCs w:val="24"/>
        </w:rPr>
        <w:t>D</w:t>
      </w:r>
      <w:r w:rsidR="008F5F2C" w:rsidRPr="008F5F2C">
        <w:rPr>
          <w:rFonts w:ascii="Times New Roman" w:hAnsi="Times New Roman" w:cs="Times New Roman"/>
          <w:sz w:val="24"/>
          <w:szCs w:val="24"/>
          <w:vertAlign w:val="subscript"/>
        </w:rPr>
        <w:t>3</w:t>
      </w:r>
      <w:r w:rsidR="008F5F2C" w:rsidRPr="008F5F2C">
        <w:rPr>
          <w:rFonts w:ascii="Times New Roman" w:hAnsi="Times New Roman" w:cs="Times New Roman"/>
          <w:sz w:val="24"/>
          <w:szCs w:val="24"/>
        </w:rPr>
        <w:t xml:space="preserve"> in human serum using PTAD derivation, SPE cleanup, separation on a C</w:t>
      </w:r>
      <w:r w:rsidR="008F5F2C" w:rsidRPr="008F5F2C">
        <w:rPr>
          <w:rFonts w:ascii="Times New Roman" w:hAnsi="Times New Roman" w:cs="Times New Roman"/>
          <w:sz w:val="24"/>
          <w:szCs w:val="24"/>
          <w:vertAlign w:val="subscript"/>
        </w:rPr>
        <w:t>18</w:t>
      </w:r>
      <w:r w:rsidR="008F5F2C" w:rsidRPr="008F5F2C">
        <w:rPr>
          <w:rFonts w:ascii="Times New Roman" w:hAnsi="Times New Roman" w:cs="Times New Roman"/>
          <w:sz w:val="24"/>
          <w:szCs w:val="24"/>
        </w:rPr>
        <w:t xml:space="preserve"> stationary phase column and deuterated analogues of vitamin D</w:t>
      </w:r>
      <w:r w:rsidR="008F5F2C" w:rsidRPr="008F5F2C">
        <w:rPr>
          <w:rFonts w:ascii="Times New Roman" w:hAnsi="Times New Roman" w:cs="Times New Roman"/>
          <w:sz w:val="24"/>
          <w:szCs w:val="24"/>
          <w:vertAlign w:val="subscript"/>
        </w:rPr>
        <w:t>3</w:t>
      </w:r>
      <w:r w:rsidR="008F5F2C" w:rsidRPr="008F5F2C">
        <w:rPr>
          <w:rFonts w:ascii="Times New Roman" w:hAnsi="Times New Roman" w:cs="Times New Roman"/>
          <w:sz w:val="24"/>
          <w:szCs w:val="24"/>
        </w:rPr>
        <w:t xml:space="preserve"> and 25(OH)D</w:t>
      </w:r>
      <w:r w:rsidR="008F5F2C" w:rsidRPr="008F5F2C">
        <w:rPr>
          <w:rFonts w:ascii="Times New Roman" w:hAnsi="Times New Roman" w:cs="Times New Roman"/>
          <w:sz w:val="24"/>
          <w:szCs w:val="24"/>
          <w:vertAlign w:val="subscript"/>
        </w:rPr>
        <w:t>3</w:t>
      </w:r>
      <w:r w:rsidR="008F5F2C" w:rsidRPr="008F5F2C">
        <w:rPr>
          <w:rFonts w:ascii="Times New Roman" w:hAnsi="Times New Roman" w:cs="Times New Roman"/>
          <w:sz w:val="24"/>
          <w:szCs w:val="24"/>
        </w:rPr>
        <w:t xml:space="preserve"> as internal standards.  The quantification principle developed for serum was combined with the extraction procedure commonly used for food matrices, specifically saponification </w:t>
      </w:r>
      <w:r w:rsidR="008F5F2C" w:rsidRPr="008F5F2C">
        <w:rPr>
          <w:rFonts w:ascii="Times New Roman" w:hAnsi="Times New Roman" w:cs="Times New Roman"/>
          <w:sz w:val="24"/>
          <w:szCs w:val="24"/>
        </w:rPr>
        <w:fldChar w:fldCharType="begin"/>
      </w:r>
      <w:r w:rsidR="0006364B">
        <w:rPr>
          <w:rFonts w:ascii="Times New Roman" w:hAnsi="Times New Roman" w:cs="Times New Roman"/>
          <w:sz w:val="24"/>
          <w:szCs w:val="24"/>
        </w:rPr>
        <w:instrText xml:space="preserve"> ADDIN EN.CITE &lt;EndNote&gt;&lt;Cite&gt;&lt;Author&gt;Jakobsen&lt;/Author&gt;&lt;Year&gt;2009&lt;/Year&gt;&lt;RecNum&gt;2288&lt;/RecNum&gt;&lt;DisplayText&gt;[35]&lt;/DisplayText&gt;&lt;record&gt;&lt;rec-number&gt;2288&lt;/rec-number&gt;&lt;foreign-keys&gt;&lt;key app="EN" db-id="dfevdxapcxazspe25vq5drrsf2p2vp2d9rpw" timestamp="1721326971"&gt;2288&lt;/key&gt;&lt;/foreign-keys&gt;&lt;ref-type name="Journal Article"&gt;17&lt;/ref-type&gt;&lt;contributors&gt;&lt;authors&gt;&lt;author&gt;Jakobsen, J.&lt;/author&gt;&lt;author&gt;Saxholt, E.&lt;/author&gt;&lt;/authors&gt;&lt;/contributors&gt;&lt;titles&gt;&lt;title&gt;Vitamin D metabolites in bovine milk and butter&lt;/title&gt;&lt;secondary-title&gt;Journal of Food Composition and Analysis&lt;/secondary-title&gt;&lt;/titles&gt;&lt;periodical&gt;&lt;full-title&gt;Journal of Food Composition and Analysis&lt;/full-title&gt;&lt;/periodical&gt;&lt;pages&gt;472-478&lt;/pages&gt;&lt;volume&gt;22&lt;/volume&gt;&lt;number&gt;5&lt;/number&gt;&lt;dates&gt;&lt;year&gt;2009&lt;/year&gt;&lt;pub-dates&gt;&lt;date&gt;Aug&lt;/date&gt;&lt;/pub-dates&gt;&lt;/dates&gt;&lt;isbn&gt;0889-1575&lt;/isbn&gt;&lt;accession-num&gt;WOS:000270478900018&lt;/accession-num&gt;&lt;urls&gt;&lt;related-urls&gt;&lt;url&gt;&lt;style face="underline" font="default" size="100%"&gt;&amp;lt;Go to ISI&amp;gt;://WOS:000270478900018&lt;/style&gt;&lt;/url&gt;&lt;/related-urls&gt;&lt;/urls&gt;&lt;electronic-resource-num&gt;https://doi.org/10.1016/j.jfca.2009.01.010&lt;/electronic-resource-num&gt;&lt;/record&gt;&lt;/Cite&gt;&lt;/EndNote&gt;</w:instrText>
      </w:r>
      <w:r w:rsidR="008F5F2C" w:rsidRPr="008F5F2C">
        <w:rPr>
          <w:rFonts w:ascii="Times New Roman" w:hAnsi="Times New Roman" w:cs="Times New Roman"/>
          <w:sz w:val="24"/>
          <w:szCs w:val="24"/>
        </w:rPr>
        <w:fldChar w:fldCharType="separate"/>
      </w:r>
      <w:r w:rsidR="003257CE">
        <w:rPr>
          <w:rFonts w:ascii="Times New Roman" w:hAnsi="Times New Roman" w:cs="Times New Roman"/>
          <w:noProof/>
          <w:sz w:val="24"/>
          <w:szCs w:val="24"/>
        </w:rPr>
        <w:t>[35]</w:t>
      </w:r>
      <w:r w:rsidR="008F5F2C" w:rsidRPr="008F5F2C">
        <w:rPr>
          <w:rFonts w:ascii="Times New Roman" w:hAnsi="Times New Roman" w:cs="Times New Roman"/>
          <w:sz w:val="24"/>
          <w:szCs w:val="24"/>
        </w:rPr>
        <w:fldChar w:fldCharType="end"/>
      </w:r>
      <w:r w:rsidR="008F5F2C" w:rsidRPr="008F5F2C">
        <w:rPr>
          <w:rFonts w:ascii="Times New Roman" w:hAnsi="Times New Roman" w:cs="Times New Roman"/>
          <w:sz w:val="24"/>
          <w:szCs w:val="24"/>
        </w:rPr>
        <w:t xml:space="preserve">, and applied to porcine fat and liver samples </w:t>
      </w:r>
      <w:r w:rsidR="008F5F2C" w:rsidRPr="008F5F2C">
        <w:rPr>
          <w:rFonts w:ascii="Times New Roman" w:hAnsi="Times New Roman" w:cs="Times New Roman"/>
          <w:sz w:val="24"/>
          <w:szCs w:val="24"/>
        </w:rPr>
        <w:fldChar w:fldCharType="begin"/>
      </w:r>
      <w:r w:rsidR="0006364B">
        <w:rPr>
          <w:rFonts w:ascii="Times New Roman" w:hAnsi="Times New Roman" w:cs="Times New Roman"/>
          <w:sz w:val="24"/>
          <w:szCs w:val="24"/>
        </w:rPr>
        <w:instrText xml:space="preserve"> ADDIN EN.CITE &lt;EndNote&gt;&lt;Cite&gt;&lt;Author&gt;Jakobsen&lt;/Author&gt;&lt;Year&gt;2004&lt;/Year&gt;&lt;RecNum&gt;2289&lt;/RecNum&gt;&lt;DisplayText&gt;[34]&lt;/DisplayText&gt;&lt;record&gt;&lt;rec-number&gt;2289&lt;/rec-number&gt;&lt;foreign-keys&gt;&lt;key app="EN" db-id="dfevdxapcxazspe25vq5drrsf2p2vp2d9rpw" timestamp="1721327249"&gt;2289&lt;/key&gt;&lt;/foreign-keys&gt;&lt;ref-type name="Journal Article"&gt;17&lt;/ref-type&gt;&lt;contributors&gt;&lt;authors&gt;&lt;author&gt;Jakobsen, J.&lt;/author&gt;&lt;author&gt;Clausen, I.&lt;/author&gt;&lt;author&gt;Leth, T.&lt;/author&gt;&lt;author&gt;Ovesen, L.&lt;/author&gt;&lt;/authors&gt;&lt;/contributors&gt;&lt;titles&gt;&lt;title&gt;A new method for the determination of vitamin D3 and 25-hydroxyvitamin D3in meat&lt;/title&gt;&lt;secondary-title&gt;Journal of Food Composition and Analysis&lt;/secondary-title&gt;&lt;/titles&gt;&lt;periodical&gt;&lt;full-title&gt;Journal of Food Composition and Analysis&lt;/full-title&gt;&lt;/periodical&gt;&lt;pages&gt;777-787&lt;/pages&gt;&lt;volume&gt;17&lt;/volume&gt;&lt;number&gt;6&lt;/number&gt;&lt;dates&gt;&lt;year&gt;2004&lt;/year&gt;&lt;pub-dates&gt;&lt;date&gt;Dec&lt;/date&gt;&lt;/pub-dates&gt;&lt;/dates&gt;&lt;isbn&gt;0889-1575&lt;/isbn&gt;&lt;accession-num&gt;WOS:000224284900009&lt;/accession-num&gt;&lt;urls&gt;&lt;related-urls&gt;&lt;url&gt;&lt;style face="underline" font="default" size="100%"&gt;&amp;lt;Go to ISI&amp;gt;://WOS:000224284900009&lt;/style&gt;&lt;/url&gt;&lt;/related-urls&gt;&lt;/urls&gt;&lt;electronic-resource-num&gt;https://doi.org/10.1016/j.jfca.2003.10.012&lt;/electronic-resource-num&gt;&lt;/record&gt;&lt;/Cite&gt;&lt;/EndNote&gt;</w:instrText>
      </w:r>
      <w:r w:rsidR="008F5F2C" w:rsidRPr="008F5F2C">
        <w:rPr>
          <w:rFonts w:ascii="Times New Roman" w:hAnsi="Times New Roman" w:cs="Times New Roman"/>
          <w:sz w:val="24"/>
          <w:szCs w:val="24"/>
        </w:rPr>
        <w:fldChar w:fldCharType="separate"/>
      </w:r>
      <w:r w:rsidR="003257CE">
        <w:rPr>
          <w:rFonts w:ascii="Times New Roman" w:hAnsi="Times New Roman" w:cs="Times New Roman"/>
          <w:noProof/>
          <w:sz w:val="24"/>
          <w:szCs w:val="24"/>
        </w:rPr>
        <w:t>[34]</w:t>
      </w:r>
      <w:r w:rsidR="008F5F2C" w:rsidRPr="008F5F2C">
        <w:rPr>
          <w:rFonts w:ascii="Times New Roman" w:hAnsi="Times New Roman" w:cs="Times New Roman"/>
          <w:sz w:val="24"/>
          <w:szCs w:val="24"/>
        </w:rPr>
        <w:fldChar w:fldCharType="end"/>
      </w:r>
      <w:r w:rsidR="008F5F2C" w:rsidRPr="008F5F2C">
        <w:rPr>
          <w:rFonts w:ascii="Times New Roman" w:hAnsi="Times New Roman" w:cs="Times New Roman"/>
          <w:sz w:val="24"/>
          <w:szCs w:val="24"/>
        </w:rPr>
        <w:t>.</w:t>
      </w:r>
    </w:p>
    <w:p w14:paraId="157A3FBE" w14:textId="1566EC30" w:rsidR="00037B12" w:rsidRDefault="008F5F2C" w:rsidP="005E58AB">
      <w:pPr>
        <w:spacing w:after="0" w:line="480" w:lineRule="auto"/>
        <w:ind w:firstLine="720"/>
        <w:jc w:val="both"/>
        <w:rPr>
          <w:rFonts w:ascii="Times New Roman" w:eastAsia="Calibri" w:hAnsi="Times New Roman" w:cs="Times New Roman"/>
          <w:color w:val="000000"/>
          <w:kern w:val="0"/>
          <w:sz w:val="24"/>
          <w:szCs w:val="24"/>
          <w14:ligatures w14:val="none"/>
        </w:rPr>
      </w:pPr>
      <w:r w:rsidRPr="008F5F2C">
        <w:rPr>
          <w:rFonts w:ascii="Times New Roman" w:hAnsi="Times New Roman" w:cs="Times New Roman"/>
          <w:sz w:val="24"/>
          <w:szCs w:val="24"/>
        </w:rPr>
        <w:t>After analyte release, through either the lipase enzymatic hydrolysis or modified Röse-Gottlieb protocol, and liquid-liquid extraction (LLE),</w:t>
      </w:r>
      <w:r w:rsidR="00B44482">
        <w:rPr>
          <w:rFonts w:ascii="Times New Roman" w:hAnsi="Times New Roman" w:cs="Times New Roman"/>
          <w:sz w:val="24"/>
          <w:szCs w:val="24"/>
        </w:rPr>
        <w:t xml:space="preserve"> </w:t>
      </w:r>
      <w:r w:rsidR="00E57F6C">
        <w:rPr>
          <w:rFonts w:ascii="Times New Roman" w:hAnsi="Times New Roman" w:cs="Times New Roman"/>
          <w:sz w:val="24"/>
          <w:szCs w:val="24"/>
        </w:rPr>
        <w:t>a PTAD derivatization</w:t>
      </w:r>
      <w:r w:rsidR="00D311DC">
        <w:rPr>
          <w:rFonts w:ascii="Times New Roman" w:hAnsi="Times New Roman" w:cs="Times New Roman"/>
          <w:sz w:val="24"/>
          <w:szCs w:val="24"/>
        </w:rPr>
        <w:t xml:space="preserve"> time of 30 min was used to ensure full derivatization of the </w:t>
      </w:r>
      <w:r w:rsidR="00675274">
        <w:rPr>
          <w:rFonts w:ascii="Times New Roman" w:hAnsi="Times New Roman" w:cs="Times New Roman"/>
          <w:sz w:val="24"/>
          <w:szCs w:val="24"/>
        </w:rPr>
        <w:t>analytes in the complex food extract matrices.</w:t>
      </w:r>
      <w:r w:rsidRPr="008F5F2C">
        <w:rPr>
          <w:rFonts w:ascii="Times New Roman" w:hAnsi="Times New Roman" w:cs="Times New Roman"/>
          <w:sz w:val="24"/>
          <w:szCs w:val="24"/>
        </w:rPr>
        <w:t xml:space="preserve"> </w:t>
      </w:r>
      <w:r w:rsidR="00675274">
        <w:rPr>
          <w:rFonts w:ascii="Times New Roman" w:hAnsi="Times New Roman" w:cs="Times New Roman"/>
          <w:sz w:val="24"/>
          <w:szCs w:val="24"/>
        </w:rPr>
        <w:t xml:space="preserve"> </w:t>
      </w:r>
      <w:r w:rsidR="00B44482">
        <w:rPr>
          <w:rFonts w:ascii="Times New Roman" w:hAnsi="Times New Roman" w:cs="Times New Roman"/>
          <w:sz w:val="24"/>
          <w:szCs w:val="24"/>
        </w:rPr>
        <w:t>T</w:t>
      </w:r>
      <w:r w:rsidRPr="008F5F2C">
        <w:rPr>
          <w:rFonts w:ascii="Times New Roman" w:hAnsi="Times New Roman" w:cs="Times New Roman"/>
          <w:sz w:val="24"/>
          <w:szCs w:val="24"/>
        </w:rPr>
        <w:t>wo different LC separations were evaluated using a PFP (Method 1) and a C</w:t>
      </w:r>
      <w:r w:rsidRPr="008F5F2C">
        <w:rPr>
          <w:rFonts w:ascii="Times New Roman" w:hAnsi="Times New Roman" w:cs="Times New Roman"/>
          <w:sz w:val="24"/>
          <w:szCs w:val="24"/>
          <w:vertAlign w:val="subscript"/>
        </w:rPr>
        <w:t>18</w:t>
      </w:r>
      <w:r w:rsidRPr="008F5F2C">
        <w:rPr>
          <w:rFonts w:ascii="Times New Roman" w:hAnsi="Times New Roman" w:cs="Times New Roman"/>
          <w:sz w:val="24"/>
          <w:szCs w:val="24"/>
        </w:rPr>
        <w:t xml:space="preserve"> (Method 2) stationary phase as illustrated in Figure 1. </w:t>
      </w:r>
      <w:r w:rsidR="00037B12">
        <w:rPr>
          <w:rFonts w:ascii="Times New Roman" w:eastAsia="Calibri" w:hAnsi="Times New Roman" w:cs="Times New Roman"/>
          <w:color w:val="000000"/>
          <w:kern w:val="0"/>
          <w:sz w:val="24"/>
          <w:szCs w:val="24"/>
          <w14:ligatures w14:val="none"/>
        </w:rPr>
        <w:br w:type="page"/>
      </w:r>
    </w:p>
    <w:p w14:paraId="16B58F05" w14:textId="1B5352F4" w:rsidR="00C17EB1" w:rsidRPr="003656D8" w:rsidRDefault="00C17EB1" w:rsidP="00375697">
      <w:pPr>
        <w:spacing w:line="480" w:lineRule="auto"/>
        <w:jc w:val="both"/>
        <w:rPr>
          <w:rFonts w:ascii="Times New Roman" w:eastAsia="Calibri" w:hAnsi="Times New Roman" w:cs="Times New Roman"/>
          <w:color w:val="000000"/>
          <w:kern w:val="0"/>
          <w:sz w:val="24"/>
          <w:szCs w:val="24"/>
          <w14:ligatures w14:val="none"/>
        </w:rPr>
      </w:pPr>
      <w:r w:rsidRPr="00B6057A">
        <w:rPr>
          <w:rFonts w:ascii="Times New Roman" w:hAnsi="Times New Roman"/>
          <w:b/>
          <w:color w:val="000000"/>
          <w:kern w:val="0"/>
          <w:sz w:val="24"/>
          <w14:ligatures w14:val="none"/>
        </w:rPr>
        <w:lastRenderedPageBreak/>
        <w:t xml:space="preserve">Figure </w:t>
      </w:r>
      <w:r w:rsidRPr="00B6057A">
        <w:rPr>
          <w:rFonts w:ascii="Times New Roman" w:hAnsi="Times New Roman"/>
          <w:b/>
          <w:i/>
          <w:color w:val="000000"/>
          <w:kern w:val="0"/>
          <w:sz w:val="24"/>
          <w14:ligatures w14:val="none"/>
        </w:rPr>
        <w:fldChar w:fldCharType="begin"/>
      </w:r>
      <w:r w:rsidRPr="00B6057A">
        <w:rPr>
          <w:rFonts w:ascii="Times New Roman" w:hAnsi="Times New Roman"/>
          <w:b/>
          <w:color w:val="000000"/>
          <w:kern w:val="0"/>
          <w:sz w:val="24"/>
          <w14:ligatures w14:val="none"/>
        </w:rPr>
        <w:instrText xml:space="preserve"> SEQ Figure \* ARABIC </w:instrText>
      </w:r>
      <w:r w:rsidRPr="00B6057A">
        <w:rPr>
          <w:rFonts w:ascii="Times New Roman" w:hAnsi="Times New Roman"/>
          <w:b/>
          <w:i/>
          <w:color w:val="000000"/>
          <w:kern w:val="0"/>
          <w:sz w:val="24"/>
          <w14:ligatures w14:val="none"/>
        </w:rPr>
        <w:fldChar w:fldCharType="separate"/>
      </w:r>
      <w:r w:rsidRPr="00B6057A">
        <w:rPr>
          <w:rFonts w:ascii="Times New Roman" w:hAnsi="Times New Roman"/>
          <w:b/>
          <w:color w:val="000000"/>
          <w:kern w:val="0"/>
          <w:sz w:val="24"/>
          <w14:ligatures w14:val="none"/>
        </w:rPr>
        <w:t>1</w:t>
      </w:r>
      <w:r w:rsidRPr="00B6057A">
        <w:rPr>
          <w:rFonts w:ascii="Times New Roman" w:hAnsi="Times New Roman"/>
          <w:b/>
          <w:i/>
          <w:color w:val="000000"/>
          <w:kern w:val="0"/>
          <w:sz w:val="24"/>
          <w14:ligatures w14:val="none"/>
        </w:rPr>
        <w:fldChar w:fldCharType="end"/>
      </w:r>
      <w:r w:rsidRPr="003656D8">
        <w:rPr>
          <w:rFonts w:ascii="Times New Roman" w:eastAsia="Calibri" w:hAnsi="Times New Roman" w:cs="Times New Roman"/>
          <w:color w:val="000000"/>
          <w:kern w:val="0"/>
          <w:sz w:val="24"/>
          <w:szCs w:val="24"/>
          <w14:ligatures w14:val="none"/>
        </w:rPr>
        <w:t>.</w:t>
      </w:r>
      <w:r w:rsidRPr="003656D8">
        <w:rPr>
          <w:rFonts w:ascii="Times New Roman" w:eastAsia="Calibri" w:hAnsi="Times New Roman" w:cs="Times New Roman"/>
          <w:color w:val="000000"/>
          <w:kern w:val="0"/>
          <w:sz w:val="24"/>
          <w:szCs w:val="24"/>
          <w14:ligatures w14:val="none"/>
        </w:rPr>
        <w:tab/>
        <w:t>Representative chromatograms for the analysis of a calibrant solution containing vitamin 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 xml:space="preserve"> and 25(OH)D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 xml:space="preserve"> after derivatization with PTAD using (a) LC Method 1 on a pentafluorophenyl (PFP) column and (b) LC Method 2 on a C</w:t>
      </w:r>
      <w:r w:rsidRPr="003656D8">
        <w:rPr>
          <w:rFonts w:ascii="Times New Roman" w:eastAsia="Calibri" w:hAnsi="Times New Roman" w:cs="Times New Roman"/>
          <w:color w:val="000000"/>
          <w:kern w:val="0"/>
          <w:sz w:val="24"/>
          <w:szCs w:val="24"/>
          <w:vertAlign w:val="subscript"/>
          <w14:ligatures w14:val="none"/>
        </w:rPr>
        <w:t>18</w:t>
      </w:r>
      <w:r w:rsidRPr="003656D8">
        <w:rPr>
          <w:rFonts w:ascii="Times New Roman" w:eastAsia="Calibri" w:hAnsi="Times New Roman" w:cs="Times New Roman"/>
          <w:color w:val="000000"/>
          <w:kern w:val="0"/>
          <w:sz w:val="24"/>
          <w:szCs w:val="24"/>
          <w14:ligatures w14:val="none"/>
        </w:rPr>
        <w:t xml:space="preserve"> column.  Peak 1 is 25(OH)D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 xml:space="preserve">+PTAD (solid dark blue trace, 558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 and 25(OH)D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w:t>
      </w:r>
      <w:r w:rsidRPr="003656D8">
        <w:rPr>
          <w:rFonts w:ascii="Times New Roman" w:eastAsia="Calibri" w:hAnsi="Times New Roman" w:cs="Times New Roman"/>
          <w:color w:val="000000"/>
          <w:kern w:val="0"/>
          <w:sz w:val="24"/>
          <w:szCs w:val="24"/>
          <w:vertAlign w:val="superscript"/>
          <w14:ligatures w14:val="none"/>
        </w:rPr>
        <w:t>13</w:t>
      </w:r>
      <w:r w:rsidRPr="003656D8">
        <w:rPr>
          <w:rFonts w:ascii="Times New Roman" w:eastAsia="Calibri" w:hAnsi="Times New Roman" w:cs="Times New Roman"/>
          <w:color w:val="000000"/>
          <w:kern w:val="0"/>
          <w:sz w:val="24"/>
          <w:szCs w:val="24"/>
          <w14:ligatures w14:val="none"/>
        </w:rPr>
        <w:t>C</w:t>
      </w:r>
      <w:r w:rsidRPr="003656D8">
        <w:rPr>
          <w:rFonts w:ascii="Times New Roman" w:eastAsia="Calibri" w:hAnsi="Times New Roman" w:cs="Times New Roman"/>
          <w:color w:val="000000"/>
          <w:kern w:val="0"/>
          <w:sz w:val="24"/>
          <w:szCs w:val="24"/>
          <w:vertAlign w:val="subscript"/>
          <w14:ligatures w14:val="none"/>
        </w:rPr>
        <w:t>5</w:t>
      </w:r>
      <w:r w:rsidRPr="003656D8">
        <w:rPr>
          <w:rFonts w:ascii="Times New Roman" w:eastAsia="Calibri" w:hAnsi="Times New Roman" w:cs="Times New Roman"/>
          <w:color w:val="000000"/>
          <w:kern w:val="0"/>
          <w:sz w:val="24"/>
          <w:szCs w:val="24"/>
          <w14:ligatures w14:val="none"/>
        </w:rPr>
        <w:t xml:space="preserve">+PTAD (dashed light blue trace, 563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  Note that in LC Method 2 (b) the 25(OH)D</w:t>
      </w:r>
      <w:r w:rsidRPr="003656D8">
        <w:rPr>
          <w:rFonts w:ascii="Times New Roman" w:eastAsia="Calibri" w:hAnsi="Times New Roman" w:cs="Times New Roman"/>
          <w:color w:val="000000"/>
          <w:kern w:val="0"/>
          <w:sz w:val="24"/>
          <w:szCs w:val="24"/>
          <w:vertAlign w:val="subscript"/>
          <w14:ligatures w14:val="none"/>
        </w:rPr>
        <w:t xml:space="preserve">3 </w:t>
      </w:r>
      <w:r w:rsidRPr="003656D8">
        <w:rPr>
          <w:rFonts w:ascii="Times New Roman" w:eastAsia="Calibri" w:hAnsi="Times New Roman" w:cs="Times New Roman"/>
          <w:color w:val="000000"/>
          <w:kern w:val="0"/>
          <w:sz w:val="24"/>
          <w:szCs w:val="24"/>
          <w14:ligatures w14:val="none"/>
        </w:rPr>
        <w:t>and the 25(OH)D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w:t>
      </w:r>
      <w:r w:rsidRPr="003656D8">
        <w:rPr>
          <w:rFonts w:ascii="Times New Roman" w:eastAsia="Calibri" w:hAnsi="Times New Roman" w:cs="Times New Roman"/>
          <w:color w:val="000000"/>
          <w:kern w:val="0"/>
          <w:sz w:val="24"/>
          <w:szCs w:val="24"/>
          <w:vertAlign w:val="superscript"/>
          <w14:ligatures w14:val="none"/>
        </w:rPr>
        <w:t>13</w:t>
      </w:r>
      <w:r w:rsidRPr="003656D8">
        <w:rPr>
          <w:rFonts w:ascii="Times New Roman" w:eastAsia="Calibri" w:hAnsi="Times New Roman" w:cs="Times New Roman"/>
          <w:color w:val="000000"/>
          <w:kern w:val="0"/>
          <w:sz w:val="24"/>
          <w:szCs w:val="24"/>
          <w14:ligatures w14:val="none"/>
        </w:rPr>
        <w:t>C</w:t>
      </w:r>
      <w:r w:rsidRPr="003656D8">
        <w:rPr>
          <w:rFonts w:ascii="Times New Roman" w:eastAsia="Calibri" w:hAnsi="Times New Roman" w:cs="Times New Roman"/>
          <w:color w:val="000000"/>
          <w:kern w:val="0"/>
          <w:sz w:val="24"/>
          <w:szCs w:val="24"/>
          <w:vertAlign w:val="subscript"/>
          <w14:ligatures w14:val="none"/>
        </w:rPr>
        <w:t>5</w:t>
      </w:r>
      <w:r w:rsidRPr="003656D8">
        <w:rPr>
          <w:rFonts w:ascii="Times New Roman" w:eastAsia="Calibri" w:hAnsi="Times New Roman" w:cs="Times New Roman"/>
          <w:color w:val="000000"/>
          <w:kern w:val="0"/>
          <w:sz w:val="24"/>
          <w:szCs w:val="24"/>
          <w14:ligatures w14:val="none"/>
        </w:rPr>
        <w:t>+PTAD are each two chromatographic peaks.  Peak 2 is vitamin 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 xml:space="preserve">+PTAD (solid orange trace, 560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 and vitamin 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w:t>
      </w:r>
      <w:r w:rsidRPr="003656D8">
        <w:rPr>
          <w:rFonts w:ascii="Times New Roman" w:eastAsia="Calibri" w:hAnsi="Times New Roman" w:cs="Times New Roman"/>
          <w:color w:val="000000"/>
          <w:kern w:val="0"/>
          <w:sz w:val="24"/>
          <w:szCs w:val="24"/>
          <w:vertAlign w:val="superscript"/>
          <w14:ligatures w14:val="none"/>
        </w:rPr>
        <w:t>13</w:t>
      </w:r>
      <w:r w:rsidRPr="003656D8">
        <w:rPr>
          <w:rFonts w:ascii="Times New Roman" w:eastAsia="Calibri" w:hAnsi="Times New Roman" w:cs="Times New Roman"/>
          <w:color w:val="000000"/>
          <w:kern w:val="0"/>
          <w:sz w:val="24"/>
          <w:szCs w:val="24"/>
          <w14:ligatures w14:val="none"/>
        </w:rPr>
        <w:t>C</w:t>
      </w:r>
      <w:r w:rsidRPr="003656D8">
        <w:rPr>
          <w:rFonts w:ascii="Times New Roman" w:eastAsia="Calibri" w:hAnsi="Times New Roman" w:cs="Times New Roman"/>
          <w:color w:val="000000"/>
          <w:kern w:val="0"/>
          <w:sz w:val="24"/>
          <w:szCs w:val="24"/>
          <w:vertAlign w:val="subscript"/>
          <w14:ligatures w14:val="none"/>
        </w:rPr>
        <w:t>5</w:t>
      </w:r>
      <w:r w:rsidRPr="003656D8">
        <w:rPr>
          <w:rFonts w:ascii="Times New Roman" w:eastAsia="Calibri" w:hAnsi="Times New Roman" w:cs="Times New Roman"/>
          <w:color w:val="000000"/>
          <w:kern w:val="0"/>
          <w:sz w:val="24"/>
          <w:szCs w:val="24"/>
          <w14:ligatures w14:val="none"/>
        </w:rPr>
        <w:t xml:space="preserve">+PTAD (dashed red trace, 565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00375697">
        <w:rPr>
          <w:rFonts w:ascii="Times New Roman" w:eastAsia="Calibri" w:hAnsi="Times New Roman" w:cs="Times New Roman"/>
          <w:iCs/>
          <w:color w:val="000000"/>
          <w:kern w:val="0"/>
          <w:sz w:val="24"/>
          <w:szCs w:val="24"/>
          <w14:ligatures w14:val="none"/>
        </w:rPr>
        <w:t> </w:t>
      </w:r>
      <w:r w:rsidRPr="003656D8">
        <w:rPr>
          <w:rFonts w:ascii="Times New Roman" w:eastAsia="Calibri" w:hAnsi="Times New Roman" w:cs="Times New Roman"/>
          <w:iCs/>
          <w:color w:val="000000"/>
          <w:kern w:val="0"/>
          <w:sz w:val="24"/>
          <w:szCs w:val="24"/>
          <w14:ligatures w14:val="none"/>
        </w:rPr>
        <w:t>298</w:t>
      </w:r>
      <w:r w:rsidR="00375697">
        <w:rPr>
          <w:rFonts w:ascii="Times New Roman" w:eastAsia="Calibri" w:hAnsi="Times New Roman" w:cs="Times New Roman"/>
          <w:iCs/>
          <w:color w:val="000000"/>
          <w:kern w:val="0"/>
          <w:sz w:val="24"/>
          <w:szCs w:val="24"/>
          <w14:ligatures w14:val="none"/>
        </w:rPr>
        <w:t>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w:t>
      </w:r>
    </w:p>
    <w:p w14:paraId="6A31B25B" w14:textId="1472B394" w:rsidR="002F1EF5" w:rsidRDefault="00E01EDE" w:rsidP="00170C7C">
      <w:pPr>
        <w:spacing w:after="0" w:line="480" w:lineRule="auto"/>
        <w:ind w:firstLine="720"/>
        <w:jc w:val="both"/>
        <w:rPr>
          <w:rFonts w:ascii="Times New Roman" w:hAnsi="Times New Roman" w:cs="Times New Roman"/>
          <w:sz w:val="24"/>
          <w:szCs w:val="24"/>
        </w:rPr>
      </w:pPr>
      <w:r w:rsidRPr="003656D8">
        <w:rPr>
          <w:rFonts w:ascii="Times New Roman" w:eastAsia="Calibri" w:hAnsi="Times New Roman" w:cs="Times New Roman"/>
          <w:noProof/>
          <w:color w:val="000000"/>
          <w:kern w:val="0"/>
          <w:sz w:val="24"/>
          <w:szCs w:val="24"/>
          <w14:ligatures w14:val="none"/>
        </w:rPr>
        <w:drawing>
          <wp:inline distT="0" distB="0" distL="0" distR="0" wp14:anchorId="600139BD" wp14:editId="6C06EB8C">
            <wp:extent cx="3467819" cy="4888054"/>
            <wp:effectExtent l="0" t="0" r="0" b="8255"/>
            <wp:docPr id="1696020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78514" cy="4903128"/>
                    </a:xfrm>
                    <a:prstGeom prst="rect">
                      <a:avLst/>
                    </a:prstGeom>
                    <a:noFill/>
                  </pic:spPr>
                </pic:pic>
              </a:graphicData>
            </a:graphic>
          </wp:inline>
        </w:drawing>
      </w:r>
      <w:r w:rsidR="002F1EF5">
        <w:rPr>
          <w:rFonts w:ascii="Times New Roman" w:hAnsi="Times New Roman" w:cs="Times New Roman"/>
          <w:sz w:val="24"/>
          <w:szCs w:val="24"/>
        </w:rPr>
        <w:br w:type="page"/>
      </w:r>
    </w:p>
    <w:p w14:paraId="7216824D" w14:textId="77777777" w:rsidR="00AC4D21" w:rsidRDefault="008F5F2C" w:rsidP="00727275">
      <w:pPr>
        <w:spacing w:after="0" w:line="480" w:lineRule="auto"/>
        <w:ind w:firstLine="720"/>
        <w:jc w:val="both"/>
        <w:rPr>
          <w:rFonts w:ascii="Times New Roman" w:hAnsi="Times New Roman" w:cs="Times New Roman"/>
          <w:sz w:val="24"/>
          <w:szCs w:val="24"/>
        </w:rPr>
      </w:pPr>
      <w:r w:rsidRPr="008F5F2C">
        <w:rPr>
          <w:rFonts w:ascii="Times New Roman" w:hAnsi="Times New Roman" w:cs="Times New Roman"/>
          <w:sz w:val="24"/>
          <w:szCs w:val="24"/>
        </w:rPr>
        <w:lastRenderedPageBreak/>
        <w:t>Method 1 using the PFP stationary phase achieved separation of the 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-PTAD and vitamin 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-PTAD in less than 10 min (Figure 1a) whereas the C</w:t>
      </w:r>
      <w:r w:rsidRPr="008F5F2C">
        <w:rPr>
          <w:rFonts w:ascii="Times New Roman" w:hAnsi="Times New Roman" w:cs="Times New Roman"/>
          <w:sz w:val="24"/>
          <w:szCs w:val="24"/>
          <w:vertAlign w:val="subscript"/>
        </w:rPr>
        <w:t>18</w:t>
      </w:r>
      <w:r w:rsidRPr="008F5F2C">
        <w:rPr>
          <w:rFonts w:ascii="Times New Roman" w:hAnsi="Times New Roman" w:cs="Times New Roman"/>
          <w:sz w:val="24"/>
          <w:szCs w:val="24"/>
        </w:rPr>
        <w:t xml:space="preserve"> column achieved the same separation in 22 min (Figure 1b) and provides a better separation of the 3-epi-25(OH)D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-PTAD from the 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 xml:space="preserve">-PTAD (Figure 2).  </w:t>
      </w:r>
    </w:p>
    <w:p w14:paraId="0C0D34AF" w14:textId="77777777" w:rsidR="004B2FD4" w:rsidRDefault="004B2FD4" w:rsidP="00727275">
      <w:pPr>
        <w:spacing w:line="480" w:lineRule="auto"/>
        <w:rPr>
          <w:rFonts w:ascii="Times New Roman" w:eastAsia="Calibri" w:hAnsi="Times New Roman" w:cs="Times New Roman"/>
          <w:color w:val="000000"/>
          <w:kern w:val="0"/>
          <w:sz w:val="24"/>
          <w:szCs w:val="24"/>
          <w14:ligatures w14:val="none"/>
        </w:rPr>
      </w:pPr>
      <w:r>
        <w:rPr>
          <w:rFonts w:ascii="Times New Roman" w:eastAsia="Calibri" w:hAnsi="Times New Roman" w:cs="Times New Roman"/>
          <w:color w:val="000000"/>
          <w:kern w:val="0"/>
          <w:sz w:val="24"/>
          <w:szCs w:val="24"/>
          <w14:ligatures w14:val="none"/>
        </w:rPr>
        <w:br w:type="page"/>
      </w:r>
    </w:p>
    <w:p w14:paraId="6AE2CA13" w14:textId="77777777" w:rsidR="00385848" w:rsidRPr="003656D8" w:rsidRDefault="00385848" w:rsidP="00EC597F">
      <w:pPr>
        <w:spacing w:line="480" w:lineRule="auto"/>
        <w:jc w:val="both"/>
        <w:rPr>
          <w:rFonts w:ascii="Times New Roman" w:eastAsia="Calibri" w:hAnsi="Times New Roman" w:cs="Times New Roman"/>
          <w:color w:val="000000"/>
          <w:kern w:val="0"/>
          <w:sz w:val="24"/>
          <w:szCs w:val="24"/>
          <w14:ligatures w14:val="none"/>
        </w:rPr>
      </w:pPr>
      <w:r w:rsidRPr="00EC597F">
        <w:rPr>
          <w:rFonts w:ascii="Times New Roman" w:eastAsia="Calibri" w:hAnsi="Times New Roman" w:cs="Times New Roman"/>
          <w:b/>
          <w:bCs/>
          <w:color w:val="000000"/>
          <w:kern w:val="0"/>
          <w:sz w:val="24"/>
          <w:szCs w:val="24"/>
          <w14:ligatures w14:val="none"/>
        </w:rPr>
        <w:lastRenderedPageBreak/>
        <w:t>Figure 2.</w:t>
      </w:r>
      <w:r w:rsidRPr="003656D8">
        <w:rPr>
          <w:rFonts w:ascii="Times New Roman" w:eastAsia="Calibri" w:hAnsi="Times New Roman" w:cs="Times New Roman"/>
          <w:color w:val="000000"/>
          <w:kern w:val="0"/>
          <w:sz w:val="24"/>
          <w:szCs w:val="24"/>
          <w14:ligatures w14:val="none"/>
        </w:rPr>
        <w:tab/>
        <w:t>Representative chromatograms for the analysis of a calibrant solution containing 25(OH)D</w:t>
      </w:r>
      <w:r w:rsidRPr="003656D8">
        <w:rPr>
          <w:rFonts w:ascii="Times New Roman" w:eastAsia="Calibri" w:hAnsi="Times New Roman" w:cs="Times New Roman"/>
          <w:color w:val="000000"/>
          <w:kern w:val="0"/>
          <w:sz w:val="24"/>
          <w:szCs w:val="24"/>
          <w:vertAlign w:val="subscript"/>
          <w14:ligatures w14:val="none"/>
        </w:rPr>
        <w:t>2</w:t>
      </w:r>
      <w:r w:rsidRPr="003656D8">
        <w:rPr>
          <w:rFonts w:ascii="Times New Roman" w:eastAsia="Calibri" w:hAnsi="Times New Roman" w:cs="Times New Roman"/>
          <w:color w:val="000000"/>
          <w:kern w:val="0"/>
          <w:sz w:val="24"/>
          <w:szCs w:val="24"/>
          <w14:ligatures w14:val="none"/>
        </w:rPr>
        <w:t>, 25(OH)D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 3-epi-25(OH)D</w:t>
      </w:r>
      <w:r w:rsidRPr="003656D8">
        <w:rPr>
          <w:rFonts w:ascii="Times New Roman" w:eastAsia="Calibri" w:hAnsi="Times New Roman" w:cs="Times New Roman"/>
          <w:color w:val="000000"/>
          <w:kern w:val="0"/>
          <w:sz w:val="24"/>
          <w:szCs w:val="24"/>
          <w:vertAlign w:val="subscript"/>
          <w14:ligatures w14:val="none"/>
        </w:rPr>
        <w:t>2</w:t>
      </w:r>
      <w:r w:rsidRPr="003656D8">
        <w:rPr>
          <w:rFonts w:ascii="Times New Roman" w:eastAsia="Calibri" w:hAnsi="Times New Roman" w:cs="Times New Roman"/>
          <w:color w:val="000000"/>
          <w:kern w:val="0"/>
          <w:sz w:val="24"/>
          <w:szCs w:val="24"/>
          <w14:ligatures w14:val="none"/>
        </w:rPr>
        <w:t>, and 3-epi-25(OH)D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 xml:space="preserve"> after derivatization with PTAD using (a) LC Method 1 on a pentafluorophenyl (PFP) column and (b) LC Method 2 on a C</w:t>
      </w:r>
      <w:r w:rsidRPr="003656D8">
        <w:rPr>
          <w:rFonts w:ascii="Times New Roman" w:eastAsia="Calibri" w:hAnsi="Times New Roman" w:cs="Times New Roman"/>
          <w:color w:val="000000"/>
          <w:kern w:val="0"/>
          <w:sz w:val="24"/>
          <w:szCs w:val="24"/>
          <w:vertAlign w:val="subscript"/>
          <w14:ligatures w14:val="none"/>
        </w:rPr>
        <w:t>18</w:t>
      </w:r>
      <w:r w:rsidRPr="003656D8">
        <w:rPr>
          <w:rFonts w:ascii="Times New Roman" w:eastAsia="Calibri" w:hAnsi="Times New Roman" w:cs="Times New Roman"/>
          <w:color w:val="000000"/>
          <w:kern w:val="0"/>
          <w:sz w:val="24"/>
          <w:szCs w:val="24"/>
          <w14:ligatures w14:val="none"/>
        </w:rPr>
        <w:t xml:space="preserve"> column.  Peaks 1 and 2 in (a) and 1a and 1b and 2a and 2b in (b) are 25(OH)D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 xml:space="preserve">+PTAD (solid dark blue trace, 558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 and 3-epi-25(OH)D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 xml:space="preserve">+PTAD (dashed light blue trace, 563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 respectively.  Peaks 3 and 4 in (a) and 3a and 3b and 4a and 4b in (b) are 25(OH)D</w:t>
      </w:r>
      <w:r w:rsidRPr="003656D8">
        <w:rPr>
          <w:rFonts w:ascii="Times New Roman" w:eastAsia="Calibri" w:hAnsi="Times New Roman" w:cs="Times New Roman"/>
          <w:color w:val="000000"/>
          <w:kern w:val="0"/>
          <w:sz w:val="24"/>
          <w:szCs w:val="24"/>
          <w:vertAlign w:val="subscript"/>
          <w14:ligatures w14:val="none"/>
        </w:rPr>
        <w:t>2</w:t>
      </w:r>
      <w:r w:rsidRPr="003656D8">
        <w:rPr>
          <w:rFonts w:ascii="Times New Roman" w:eastAsia="Calibri" w:hAnsi="Times New Roman" w:cs="Times New Roman"/>
          <w:color w:val="000000"/>
          <w:kern w:val="0"/>
          <w:sz w:val="24"/>
          <w:szCs w:val="24"/>
          <w14:ligatures w14:val="none"/>
        </w:rPr>
        <w:t xml:space="preserve">+PTAD (solid dark blue trace, 570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 and 3-epi-25(OH)D</w:t>
      </w:r>
      <w:r w:rsidRPr="003656D8">
        <w:rPr>
          <w:rFonts w:ascii="Times New Roman" w:eastAsia="Calibri" w:hAnsi="Times New Roman" w:cs="Times New Roman"/>
          <w:color w:val="000000"/>
          <w:kern w:val="0"/>
          <w:sz w:val="24"/>
          <w:szCs w:val="24"/>
          <w:vertAlign w:val="subscript"/>
          <w14:ligatures w14:val="none"/>
        </w:rPr>
        <w:t>2</w:t>
      </w:r>
      <w:r w:rsidRPr="003656D8">
        <w:rPr>
          <w:rFonts w:ascii="Times New Roman" w:eastAsia="Calibri" w:hAnsi="Times New Roman" w:cs="Times New Roman"/>
          <w:color w:val="000000"/>
          <w:kern w:val="0"/>
          <w:sz w:val="24"/>
          <w:szCs w:val="24"/>
          <w14:ligatures w14:val="none"/>
        </w:rPr>
        <w:t xml:space="preserve">+PTAD (dashed light blue trace, 570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 respectively.  Note that in LC Method 2 (b) the 25(OH)D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w:t>
      </w:r>
      <w:r w:rsidRPr="003656D8">
        <w:rPr>
          <w:rFonts w:ascii="Times New Roman" w:eastAsia="Calibri" w:hAnsi="Times New Roman" w:cs="Times New Roman"/>
          <w:color w:val="000000"/>
          <w:kern w:val="0"/>
          <w:sz w:val="24"/>
          <w:szCs w:val="24"/>
          <w:vertAlign w:val="superscript"/>
          <w14:ligatures w14:val="none"/>
        </w:rPr>
        <w:t>13</w:t>
      </w:r>
      <w:r w:rsidRPr="003656D8">
        <w:rPr>
          <w:rFonts w:ascii="Times New Roman" w:eastAsia="Calibri" w:hAnsi="Times New Roman" w:cs="Times New Roman"/>
          <w:color w:val="000000"/>
          <w:kern w:val="0"/>
          <w:sz w:val="24"/>
          <w:szCs w:val="24"/>
          <w14:ligatures w14:val="none"/>
        </w:rPr>
        <w:t>C</w:t>
      </w:r>
      <w:r w:rsidRPr="003656D8">
        <w:rPr>
          <w:rFonts w:ascii="Times New Roman" w:eastAsia="Calibri" w:hAnsi="Times New Roman" w:cs="Times New Roman"/>
          <w:color w:val="000000"/>
          <w:kern w:val="0"/>
          <w:sz w:val="24"/>
          <w:szCs w:val="24"/>
          <w:vertAlign w:val="subscript"/>
          <w14:ligatures w14:val="none"/>
        </w:rPr>
        <w:t>5</w:t>
      </w:r>
      <w:r w:rsidRPr="003656D8">
        <w:rPr>
          <w:rFonts w:ascii="Times New Roman" w:eastAsia="Calibri" w:hAnsi="Times New Roman" w:cs="Times New Roman"/>
          <w:color w:val="000000"/>
          <w:kern w:val="0"/>
          <w:sz w:val="24"/>
          <w:szCs w:val="24"/>
          <w14:ligatures w14:val="none"/>
        </w:rPr>
        <w:t>+PTAD is two chromatographic peaks.</w:t>
      </w:r>
    </w:p>
    <w:p w14:paraId="15D5FDC7" w14:textId="2E90C93B" w:rsidR="002F1EF5" w:rsidRDefault="00067386" w:rsidP="002F1EF5">
      <w:pPr>
        <w:spacing w:after="0" w:line="480" w:lineRule="auto"/>
        <w:ind w:firstLine="720"/>
        <w:jc w:val="both"/>
        <w:rPr>
          <w:rFonts w:ascii="Times New Roman" w:hAnsi="Times New Roman" w:cs="Times New Roman"/>
          <w:sz w:val="24"/>
          <w:szCs w:val="24"/>
        </w:rPr>
      </w:pPr>
      <w:r w:rsidRPr="003656D8">
        <w:rPr>
          <w:rFonts w:ascii="Times New Roman" w:eastAsia="Calibri" w:hAnsi="Times New Roman" w:cs="Times New Roman"/>
          <w:noProof/>
          <w:color w:val="000000"/>
          <w:kern w:val="0"/>
          <w:sz w:val="24"/>
          <w:szCs w:val="24"/>
          <w14:ligatures w14:val="none"/>
        </w:rPr>
        <w:drawing>
          <wp:inline distT="0" distB="0" distL="0" distR="0" wp14:anchorId="1B8BAE0C" wp14:editId="3A4EA689">
            <wp:extent cx="3038475" cy="4309482"/>
            <wp:effectExtent l="0" t="0" r="0" b="0"/>
            <wp:docPr id="1057645772" name="Picture 3" descr="Graphical user inte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45772" name="Picture 3" descr="Graphical user interfac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6729" cy="4321189"/>
                    </a:xfrm>
                    <a:prstGeom prst="rect">
                      <a:avLst/>
                    </a:prstGeom>
                    <a:noFill/>
                  </pic:spPr>
                </pic:pic>
              </a:graphicData>
            </a:graphic>
          </wp:inline>
        </w:drawing>
      </w:r>
      <w:r w:rsidR="002F1EF5">
        <w:rPr>
          <w:rFonts w:ascii="Times New Roman" w:hAnsi="Times New Roman" w:cs="Times New Roman"/>
          <w:sz w:val="24"/>
          <w:szCs w:val="24"/>
        </w:rPr>
        <w:br w:type="page"/>
      </w:r>
    </w:p>
    <w:p w14:paraId="2FB653AB" w14:textId="38E2281D" w:rsidR="008F5F2C" w:rsidRDefault="008F5F2C" w:rsidP="00727275">
      <w:pPr>
        <w:spacing w:after="0" w:line="480" w:lineRule="auto"/>
        <w:ind w:firstLine="720"/>
        <w:jc w:val="both"/>
        <w:rPr>
          <w:rFonts w:ascii="Times New Roman" w:hAnsi="Times New Roman" w:cs="Times New Roman"/>
          <w:sz w:val="24"/>
          <w:szCs w:val="24"/>
        </w:rPr>
      </w:pPr>
      <w:r w:rsidRPr="008F5F2C">
        <w:rPr>
          <w:rFonts w:ascii="Times New Roman" w:hAnsi="Times New Roman" w:cs="Times New Roman"/>
          <w:sz w:val="24"/>
          <w:szCs w:val="24"/>
        </w:rPr>
        <w:lastRenderedPageBreak/>
        <w:t>As shown in Figure 1b and Figure</w:t>
      </w:r>
      <w:r w:rsidR="001F5981">
        <w:rPr>
          <w:rFonts w:ascii="Times New Roman" w:hAnsi="Times New Roman" w:cs="Times New Roman"/>
          <w:sz w:val="24"/>
          <w:szCs w:val="24"/>
        </w:rPr>
        <w:t> </w:t>
      </w:r>
      <w:r w:rsidRPr="008F5F2C">
        <w:rPr>
          <w:rFonts w:ascii="Times New Roman" w:hAnsi="Times New Roman" w:cs="Times New Roman"/>
          <w:sz w:val="24"/>
          <w:szCs w:val="24"/>
        </w:rPr>
        <w:t>2b, during the derivatization, 6(R) and 6(S) enantiomers of the 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-PTAD and 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w:t>
      </w:r>
      <w:r w:rsidRPr="008F5F2C">
        <w:rPr>
          <w:rFonts w:ascii="Times New Roman" w:hAnsi="Times New Roman" w:cs="Times New Roman"/>
          <w:sz w:val="24"/>
          <w:szCs w:val="24"/>
          <w:vertAlign w:val="superscript"/>
        </w:rPr>
        <w:t>13</w:t>
      </w:r>
      <w:r w:rsidRPr="008F5F2C">
        <w:rPr>
          <w:rFonts w:ascii="Times New Roman" w:hAnsi="Times New Roman" w:cs="Times New Roman"/>
          <w:sz w:val="24"/>
          <w:szCs w:val="24"/>
        </w:rPr>
        <w:t>C</w:t>
      </w:r>
      <w:r w:rsidRPr="008F5F2C">
        <w:rPr>
          <w:rFonts w:ascii="Times New Roman" w:hAnsi="Times New Roman" w:cs="Times New Roman"/>
          <w:sz w:val="24"/>
          <w:szCs w:val="24"/>
          <w:vertAlign w:val="subscript"/>
        </w:rPr>
        <w:t>5</w:t>
      </w:r>
      <w:r w:rsidRPr="008F5F2C">
        <w:rPr>
          <w:rFonts w:ascii="Times New Roman" w:hAnsi="Times New Roman" w:cs="Times New Roman"/>
          <w:sz w:val="24"/>
          <w:szCs w:val="24"/>
        </w:rPr>
        <w:t xml:space="preserve">-PTAD are formed in a 1:4 ratio as reported previously </w:t>
      </w:r>
      <w:r w:rsidRPr="008F5F2C">
        <w:rPr>
          <w:rFonts w:ascii="Times New Roman" w:hAnsi="Times New Roman" w:cs="Times New Roman"/>
          <w:sz w:val="24"/>
          <w:szCs w:val="24"/>
        </w:rPr>
        <w:fldChar w:fldCharType="begin">
          <w:fldData xml:space="preserve">PEVuZE5vdGU+PENpdGU+PEF1dGhvcj5UZWVnYXJkZW48L0F1dGhvcj48WWVhcj4yMDE1PC9ZZWFy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</w:fldData>
        </w:fldChar>
      </w:r>
      <w:r w:rsidR="00A55403">
        <w:rPr>
          <w:rFonts w:ascii="Times New Roman" w:hAnsi="Times New Roman" w:cs="Times New Roman"/>
          <w:sz w:val="24"/>
          <w:szCs w:val="24"/>
        </w:rPr>
        <w:instrText xml:space="preserve"> ADDIN EN.CITE </w:instrText>
      </w:r>
      <w:r w:rsidR="00A55403">
        <w:rPr>
          <w:rFonts w:ascii="Times New Roman" w:hAnsi="Times New Roman" w:cs="Times New Roman"/>
          <w:sz w:val="24"/>
          <w:szCs w:val="24"/>
        </w:rPr>
        <w:fldChar w:fldCharType="begin">
          <w:fldData xml:space="preserve">PEVuZE5vdGU+PENpdGU+PEF1dGhvcj5UZWVnYXJkZW48L0F1dGhvcj48WWVhcj4yMDE1PC9ZZWFy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</w:fldData>
        </w:fldChar>
      </w:r>
      <w:r w:rsidR="00A55403">
        <w:rPr>
          <w:rFonts w:ascii="Times New Roman" w:hAnsi="Times New Roman" w:cs="Times New Roman"/>
          <w:sz w:val="24"/>
          <w:szCs w:val="24"/>
        </w:rPr>
        <w:instrText xml:space="preserve"> ADDIN EN.CITE.DATA </w:instrText>
      </w:r>
      <w:r w:rsidR="00A55403">
        <w:rPr>
          <w:rFonts w:ascii="Times New Roman" w:hAnsi="Times New Roman" w:cs="Times New Roman"/>
          <w:sz w:val="24"/>
          <w:szCs w:val="24"/>
        </w:rPr>
      </w:r>
      <w:r w:rsidR="00A55403">
        <w:rPr>
          <w:rFonts w:ascii="Times New Roman" w:hAnsi="Times New Roman" w:cs="Times New Roman"/>
          <w:sz w:val="24"/>
          <w:szCs w:val="24"/>
        </w:rPr>
        <w:fldChar w:fldCharType="end"/>
      </w:r>
      <w:r w:rsidRPr="008F5F2C">
        <w:rPr>
          <w:rFonts w:ascii="Times New Roman" w:hAnsi="Times New Roman" w:cs="Times New Roman"/>
          <w:sz w:val="24"/>
          <w:szCs w:val="24"/>
        </w:rPr>
      </w:r>
      <w:r w:rsidRPr="008F5F2C">
        <w:rPr>
          <w:rFonts w:ascii="Times New Roman" w:hAnsi="Times New Roman" w:cs="Times New Roman"/>
          <w:sz w:val="24"/>
          <w:szCs w:val="24"/>
        </w:rPr>
        <w:fldChar w:fldCharType="separate"/>
      </w:r>
      <w:r w:rsidR="00A55403">
        <w:rPr>
          <w:rFonts w:ascii="Times New Roman" w:hAnsi="Times New Roman" w:cs="Times New Roman"/>
          <w:noProof/>
          <w:sz w:val="24"/>
          <w:szCs w:val="24"/>
        </w:rPr>
        <w:t>[50-52]</w:t>
      </w:r>
      <w:r w:rsidRPr="008F5F2C">
        <w:rPr>
          <w:rFonts w:ascii="Times New Roman" w:hAnsi="Times New Roman" w:cs="Times New Roman"/>
          <w:sz w:val="24"/>
          <w:szCs w:val="24"/>
        </w:rPr>
        <w:fldChar w:fldCharType="end"/>
      </w:r>
      <w:r w:rsidRPr="008F5F2C">
        <w:rPr>
          <w:rFonts w:ascii="Times New Roman" w:hAnsi="Times New Roman" w:cs="Times New Roman"/>
          <w:sz w:val="24"/>
          <w:szCs w:val="24"/>
        </w:rPr>
        <w:t>, and they are separated on the C</w:t>
      </w:r>
      <w:r w:rsidRPr="008F5F2C">
        <w:rPr>
          <w:rFonts w:ascii="Times New Roman" w:hAnsi="Times New Roman" w:cs="Times New Roman"/>
          <w:sz w:val="24"/>
          <w:szCs w:val="24"/>
          <w:vertAlign w:val="subscript"/>
        </w:rPr>
        <w:t>18</w:t>
      </w:r>
      <w:r w:rsidRPr="008F5F2C">
        <w:rPr>
          <w:rFonts w:ascii="Times New Roman" w:hAnsi="Times New Roman" w:cs="Times New Roman"/>
          <w:sz w:val="24"/>
          <w:szCs w:val="24"/>
        </w:rPr>
        <w:t xml:space="preserve"> column but not on the PFP column.  The separation of the PTAD enantiomers for 25(OH)D</w:t>
      </w:r>
      <w:r w:rsidRPr="008F5F2C">
        <w:rPr>
          <w:rFonts w:ascii="Times New Roman" w:hAnsi="Times New Roman" w:cs="Times New Roman"/>
          <w:sz w:val="24"/>
          <w:szCs w:val="24"/>
          <w:vertAlign w:val="subscript"/>
        </w:rPr>
        <w:t>2</w:t>
      </w:r>
      <w:r w:rsidRPr="008F5F2C">
        <w:rPr>
          <w:rFonts w:ascii="Times New Roman" w:hAnsi="Times New Roman" w:cs="Times New Roman"/>
          <w:sz w:val="24"/>
          <w:szCs w:val="24"/>
        </w:rPr>
        <w:t>, 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 3-epi-25(OH)D</w:t>
      </w:r>
      <w:r w:rsidRPr="008F5F2C">
        <w:rPr>
          <w:rFonts w:ascii="Times New Roman" w:hAnsi="Times New Roman" w:cs="Times New Roman"/>
          <w:sz w:val="24"/>
          <w:szCs w:val="24"/>
          <w:vertAlign w:val="subscript"/>
        </w:rPr>
        <w:t>2</w:t>
      </w:r>
      <w:r w:rsidRPr="008F5F2C">
        <w:rPr>
          <w:rFonts w:ascii="Times New Roman" w:hAnsi="Times New Roman" w:cs="Times New Roman"/>
          <w:sz w:val="24"/>
          <w:szCs w:val="24"/>
        </w:rPr>
        <w:t>, and 3-epi-25(OH)D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 xml:space="preserve"> is illustrated in Figure 2b for the C</w:t>
      </w:r>
      <w:r w:rsidRPr="005E58AB">
        <w:rPr>
          <w:rFonts w:ascii="Times New Roman" w:hAnsi="Times New Roman" w:cs="Times New Roman"/>
          <w:sz w:val="24"/>
          <w:szCs w:val="24"/>
          <w:vertAlign w:val="subscript"/>
        </w:rPr>
        <w:t>18</w:t>
      </w:r>
      <w:r w:rsidRPr="008F5F2C">
        <w:rPr>
          <w:rFonts w:ascii="Times New Roman" w:hAnsi="Times New Roman" w:cs="Times New Roman"/>
          <w:sz w:val="24"/>
          <w:szCs w:val="24"/>
        </w:rPr>
        <w:t xml:space="preserve"> column.  When using the C</w:t>
      </w:r>
      <w:r w:rsidRPr="008F5F2C">
        <w:rPr>
          <w:rFonts w:ascii="Times New Roman" w:hAnsi="Times New Roman" w:cs="Times New Roman"/>
          <w:sz w:val="24"/>
          <w:szCs w:val="24"/>
          <w:vertAlign w:val="subscript"/>
        </w:rPr>
        <w:t>18</w:t>
      </w:r>
      <w:r w:rsidRPr="008F5F2C">
        <w:rPr>
          <w:rFonts w:ascii="Times New Roman" w:hAnsi="Times New Roman" w:cs="Times New Roman"/>
          <w:sz w:val="24"/>
          <w:szCs w:val="24"/>
        </w:rPr>
        <w:t xml:space="preserve"> column, chromatographic peaks for both enantiomers must be quantified.  For the non-fortified food matrices investigated, only vitamin 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 xml:space="preserve"> and 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 xml:space="preserve"> were present in </w:t>
      </w:r>
      <w:r w:rsidR="00E92580">
        <w:rPr>
          <w:rFonts w:ascii="Times New Roman" w:hAnsi="Times New Roman" w:cs="Times New Roman"/>
          <w:sz w:val="24"/>
          <w:szCs w:val="24"/>
        </w:rPr>
        <w:t>quantifi</w:t>
      </w:r>
      <w:r w:rsidR="0021700B">
        <w:rPr>
          <w:rFonts w:ascii="Times New Roman" w:hAnsi="Times New Roman" w:cs="Times New Roman"/>
          <w:sz w:val="24"/>
          <w:szCs w:val="24"/>
        </w:rPr>
        <w:t>able</w:t>
      </w:r>
      <w:r w:rsidRPr="008F5F2C">
        <w:rPr>
          <w:rFonts w:ascii="Times New Roman" w:hAnsi="Times New Roman" w:cs="Times New Roman"/>
          <w:sz w:val="24"/>
          <w:szCs w:val="24"/>
        </w:rPr>
        <w:t xml:space="preserve"> amounts, and 3-epi-25(OH)D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 xml:space="preserve"> w</w:t>
      </w:r>
      <w:r w:rsidR="000F28DD">
        <w:rPr>
          <w:rFonts w:ascii="Times New Roman" w:hAnsi="Times New Roman" w:cs="Times New Roman"/>
          <w:sz w:val="24"/>
          <w:szCs w:val="24"/>
        </w:rPr>
        <w:t>as</w:t>
      </w:r>
      <w:r w:rsidRPr="008F5F2C">
        <w:rPr>
          <w:rFonts w:ascii="Times New Roman" w:hAnsi="Times New Roman" w:cs="Times New Roman"/>
          <w:sz w:val="24"/>
          <w:szCs w:val="24"/>
        </w:rPr>
        <w:t xml:space="preserve"> </w:t>
      </w:r>
      <w:r w:rsidR="00A444D3">
        <w:rPr>
          <w:rFonts w:ascii="Times New Roman" w:hAnsi="Times New Roman" w:cs="Times New Roman"/>
          <w:sz w:val="24"/>
          <w:szCs w:val="24"/>
        </w:rPr>
        <w:t xml:space="preserve">not </w:t>
      </w:r>
      <w:r w:rsidRPr="008F5F2C">
        <w:rPr>
          <w:rFonts w:ascii="Times New Roman" w:hAnsi="Times New Roman" w:cs="Times New Roman"/>
          <w:sz w:val="24"/>
          <w:szCs w:val="24"/>
        </w:rPr>
        <w:t xml:space="preserve">detected.  </w:t>
      </w:r>
      <w:r w:rsidR="000F28DD" w:rsidRPr="00A444D3">
        <w:rPr>
          <w:rFonts w:ascii="Times New Roman" w:hAnsi="Times New Roman" w:cs="Times New Roman"/>
          <w:sz w:val="24"/>
          <w:szCs w:val="24"/>
        </w:rPr>
        <w:t>Vitamin D</w:t>
      </w:r>
      <w:r w:rsidR="000F28DD" w:rsidRPr="00A444D3">
        <w:rPr>
          <w:rFonts w:ascii="Times New Roman" w:hAnsi="Times New Roman" w:cs="Times New Roman"/>
          <w:sz w:val="24"/>
          <w:szCs w:val="24"/>
          <w:vertAlign w:val="subscript"/>
        </w:rPr>
        <w:t>2</w:t>
      </w:r>
      <w:r w:rsidR="000F28DD" w:rsidRPr="00A444D3">
        <w:rPr>
          <w:rFonts w:ascii="Times New Roman" w:hAnsi="Times New Roman" w:cs="Times New Roman"/>
          <w:sz w:val="24"/>
          <w:szCs w:val="24"/>
        </w:rPr>
        <w:t xml:space="preserve"> and 25(OH)D</w:t>
      </w:r>
      <w:r w:rsidR="00A65CB2" w:rsidRPr="00A444D3">
        <w:rPr>
          <w:rFonts w:ascii="Times New Roman" w:hAnsi="Times New Roman" w:cs="Times New Roman"/>
          <w:sz w:val="24"/>
          <w:szCs w:val="24"/>
          <w:vertAlign w:val="subscript"/>
        </w:rPr>
        <w:t>2</w:t>
      </w:r>
      <w:r w:rsidR="00A65CB2" w:rsidRPr="00A444D3">
        <w:rPr>
          <w:rFonts w:ascii="Times New Roman" w:hAnsi="Times New Roman" w:cs="Times New Roman"/>
          <w:sz w:val="24"/>
          <w:szCs w:val="24"/>
        </w:rPr>
        <w:t xml:space="preserve"> </w:t>
      </w:r>
      <w:r w:rsidR="00AF33B9" w:rsidRPr="00A444D3">
        <w:rPr>
          <w:rFonts w:ascii="Times New Roman" w:hAnsi="Times New Roman" w:cs="Times New Roman"/>
          <w:sz w:val="24"/>
          <w:szCs w:val="24"/>
        </w:rPr>
        <w:t xml:space="preserve">were </w:t>
      </w:r>
      <w:r w:rsidR="00940F10">
        <w:rPr>
          <w:rFonts w:ascii="Times New Roman" w:hAnsi="Times New Roman" w:cs="Times New Roman"/>
          <w:sz w:val="24"/>
          <w:szCs w:val="24"/>
        </w:rPr>
        <w:t>observed</w:t>
      </w:r>
      <w:r w:rsidR="00AF33B9" w:rsidRPr="00A444D3">
        <w:rPr>
          <w:rFonts w:ascii="Times New Roman" w:hAnsi="Times New Roman" w:cs="Times New Roman"/>
          <w:sz w:val="24"/>
          <w:szCs w:val="24"/>
        </w:rPr>
        <w:t xml:space="preserve"> in </w:t>
      </w:r>
      <w:r w:rsidR="00B6705C" w:rsidRPr="00A444D3">
        <w:rPr>
          <w:rFonts w:ascii="Times New Roman" w:hAnsi="Times New Roman" w:cs="Times New Roman"/>
          <w:sz w:val="24"/>
          <w:szCs w:val="24"/>
        </w:rPr>
        <w:t>SRM 1577c and SRM 1546a</w:t>
      </w:r>
      <w:r w:rsidR="007E28E4" w:rsidRPr="00A444D3">
        <w:rPr>
          <w:rFonts w:ascii="Times New Roman" w:hAnsi="Times New Roman" w:cs="Times New Roman"/>
          <w:sz w:val="24"/>
          <w:szCs w:val="24"/>
        </w:rPr>
        <w:t>; however, the measurement variability was sign</w:t>
      </w:r>
      <w:r w:rsidR="009A7EB0" w:rsidRPr="00A444D3">
        <w:rPr>
          <w:rFonts w:ascii="Times New Roman" w:hAnsi="Times New Roman" w:cs="Times New Roman"/>
          <w:sz w:val="24"/>
          <w:szCs w:val="24"/>
        </w:rPr>
        <w:t>ificant</w:t>
      </w:r>
      <w:r w:rsidR="00B74069">
        <w:rPr>
          <w:rFonts w:ascii="Times New Roman" w:hAnsi="Times New Roman" w:cs="Times New Roman"/>
          <w:sz w:val="24"/>
          <w:szCs w:val="24"/>
        </w:rPr>
        <w:t>,</w:t>
      </w:r>
      <w:r w:rsidR="009A7EB0" w:rsidRPr="00A444D3">
        <w:rPr>
          <w:rFonts w:ascii="Times New Roman" w:hAnsi="Times New Roman" w:cs="Times New Roman"/>
          <w:sz w:val="24"/>
          <w:szCs w:val="24"/>
        </w:rPr>
        <w:t xml:space="preserve"> and </w:t>
      </w:r>
      <w:r w:rsidR="005522AC">
        <w:rPr>
          <w:rFonts w:ascii="Times New Roman" w:hAnsi="Times New Roman" w:cs="Times New Roman"/>
          <w:sz w:val="24"/>
          <w:szCs w:val="24"/>
        </w:rPr>
        <w:t>the results</w:t>
      </w:r>
      <w:r w:rsidR="009A7EB0" w:rsidRPr="00A444D3">
        <w:rPr>
          <w:rFonts w:ascii="Times New Roman" w:hAnsi="Times New Roman" w:cs="Times New Roman"/>
          <w:sz w:val="24"/>
          <w:szCs w:val="24"/>
        </w:rPr>
        <w:t xml:space="preserve"> were not </w:t>
      </w:r>
      <w:r w:rsidR="00811926">
        <w:rPr>
          <w:rFonts w:ascii="Times New Roman" w:hAnsi="Times New Roman" w:cs="Times New Roman"/>
          <w:sz w:val="24"/>
          <w:szCs w:val="24"/>
        </w:rPr>
        <w:t>used for value assignment</w:t>
      </w:r>
      <w:r w:rsidR="009A7EB0" w:rsidRPr="00A444D3">
        <w:rPr>
          <w:rFonts w:ascii="Times New Roman" w:hAnsi="Times New Roman" w:cs="Times New Roman"/>
          <w:sz w:val="24"/>
          <w:szCs w:val="24"/>
        </w:rPr>
        <w:t>.</w:t>
      </w:r>
      <w:r w:rsidR="009A7EB0">
        <w:rPr>
          <w:rFonts w:ascii="Times New Roman" w:hAnsi="Times New Roman" w:cs="Times New Roman"/>
          <w:sz w:val="24"/>
          <w:szCs w:val="24"/>
        </w:rPr>
        <w:t xml:space="preserve">  </w:t>
      </w:r>
      <w:r w:rsidRPr="008F5F2C">
        <w:rPr>
          <w:rFonts w:ascii="Times New Roman" w:hAnsi="Times New Roman" w:cs="Times New Roman"/>
          <w:sz w:val="24"/>
          <w:szCs w:val="24"/>
        </w:rPr>
        <w:t xml:space="preserve">Therefore, Method 1, with </w:t>
      </w:r>
      <w:r w:rsidR="00373C83">
        <w:rPr>
          <w:rFonts w:ascii="Times New Roman" w:hAnsi="Times New Roman" w:cs="Times New Roman"/>
          <w:sz w:val="24"/>
          <w:szCs w:val="24"/>
        </w:rPr>
        <w:t>its</w:t>
      </w:r>
      <w:r w:rsidRPr="008F5F2C">
        <w:rPr>
          <w:rFonts w:ascii="Times New Roman" w:hAnsi="Times New Roman" w:cs="Times New Roman"/>
          <w:sz w:val="24"/>
          <w:szCs w:val="24"/>
        </w:rPr>
        <w:t xml:space="preserve"> shorter analysis time</w:t>
      </w:r>
      <w:r w:rsidR="00373C83">
        <w:rPr>
          <w:rFonts w:ascii="Times New Roman" w:hAnsi="Times New Roman" w:cs="Times New Roman"/>
          <w:sz w:val="24"/>
          <w:szCs w:val="24"/>
        </w:rPr>
        <w:t xml:space="preserve"> and </w:t>
      </w:r>
      <w:r w:rsidR="00D37E58">
        <w:rPr>
          <w:rFonts w:ascii="Times New Roman" w:hAnsi="Times New Roman" w:cs="Times New Roman"/>
          <w:sz w:val="24"/>
          <w:szCs w:val="24"/>
        </w:rPr>
        <w:t xml:space="preserve">the lack of detectable </w:t>
      </w:r>
      <w:r w:rsidR="00C62BFE">
        <w:rPr>
          <w:rFonts w:ascii="Times New Roman" w:hAnsi="Times New Roman" w:cs="Times New Roman"/>
          <w:sz w:val="24"/>
          <w:szCs w:val="24"/>
        </w:rPr>
        <w:t>3-epi-25(OH)D</w:t>
      </w:r>
      <w:r w:rsidR="00C62BFE" w:rsidRPr="005E58AB">
        <w:rPr>
          <w:rFonts w:ascii="Times New Roman" w:hAnsi="Times New Roman" w:cs="Times New Roman"/>
          <w:sz w:val="24"/>
          <w:szCs w:val="24"/>
          <w:vertAlign w:val="subscript"/>
        </w:rPr>
        <w:t>3</w:t>
      </w:r>
      <w:r w:rsidRPr="008F5F2C">
        <w:rPr>
          <w:rFonts w:ascii="Times New Roman" w:hAnsi="Times New Roman" w:cs="Times New Roman"/>
          <w:sz w:val="24"/>
          <w:szCs w:val="24"/>
        </w:rPr>
        <w:t>, was used for the analyses of the</w:t>
      </w:r>
      <w:r w:rsidR="00CB7CFD">
        <w:rPr>
          <w:rFonts w:ascii="Times New Roman" w:hAnsi="Times New Roman" w:cs="Times New Roman"/>
          <w:sz w:val="24"/>
          <w:szCs w:val="24"/>
        </w:rPr>
        <w:t>se</w:t>
      </w:r>
      <w:r w:rsidRPr="008F5F2C">
        <w:rPr>
          <w:rFonts w:ascii="Times New Roman" w:hAnsi="Times New Roman" w:cs="Times New Roman"/>
          <w:sz w:val="24"/>
          <w:szCs w:val="24"/>
        </w:rPr>
        <w:t xml:space="preserve"> food-matrix SRMs to assign concentration values for vitamin 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 xml:space="preserve"> and 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w:t>
      </w:r>
    </w:p>
    <w:p w14:paraId="548D7A1C" w14:textId="7FC5863C" w:rsidR="00F853A1" w:rsidRDefault="0011711B" w:rsidP="00727275">
      <w:pPr>
        <w:spacing w:after="0" w:line="480" w:lineRule="auto"/>
        <w:ind w:firstLine="720"/>
        <w:jc w:val="both"/>
        <w:rPr>
          <w:rFonts w:ascii="Times New Roman" w:hAnsi="Times New Roman" w:cs="Times New Roman"/>
          <w:sz w:val="24"/>
          <w:szCs w:val="24"/>
        </w:rPr>
      </w:pPr>
      <w:r w:rsidRPr="00545FE1">
        <w:rPr>
          <w:rFonts w:ascii="Times New Roman" w:hAnsi="Times New Roman" w:cs="Times New Roman"/>
          <w:sz w:val="24"/>
          <w:szCs w:val="24"/>
        </w:rPr>
        <w:t xml:space="preserve">Initial method development utilized deuterated internal standards for </w:t>
      </w:r>
      <w:r w:rsidRPr="008F5F2C">
        <w:rPr>
          <w:rFonts w:ascii="Times New Roman" w:hAnsi="Times New Roman" w:cs="Times New Roman"/>
          <w:sz w:val="24"/>
          <w:szCs w:val="24"/>
        </w:rPr>
        <w:t>vitamin 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 xml:space="preserve"> and 25(OH)D</w:t>
      </w:r>
      <w:r w:rsidRPr="008F5F2C">
        <w:rPr>
          <w:rFonts w:ascii="Times New Roman" w:hAnsi="Times New Roman" w:cs="Times New Roman"/>
          <w:sz w:val="24"/>
          <w:szCs w:val="24"/>
          <w:vertAlign w:val="subscript"/>
        </w:rPr>
        <w:t>3</w:t>
      </w:r>
      <w:r w:rsidRPr="00545FE1">
        <w:rPr>
          <w:rFonts w:ascii="Times New Roman" w:hAnsi="Times New Roman" w:cs="Times New Roman"/>
          <w:sz w:val="24"/>
          <w:szCs w:val="24"/>
        </w:rPr>
        <w:t xml:space="preserve">; however, hydrogen-deuterium exchange was observed following </w:t>
      </w:r>
      <w:r>
        <w:rPr>
          <w:rFonts w:ascii="Times New Roman" w:hAnsi="Times New Roman" w:cs="Times New Roman"/>
          <w:sz w:val="24"/>
          <w:szCs w:val="24"/>
        </w:rPr>
        <w:t>PTAD</w:t>
      </w:r>
      <w:r w:rsidRPr="00545FE1">
        <w:rPr>
          <w:rFonts w:ascii="Times New Roman" w:hAnsi="Times New Roman" w:cs="Times New Roman"/>
          <w:sz w:val="24"/>
          <w:szCs w:val="24"/>
        </w:rPr>
        <w:t xml:space="preserve"> derivatization. This </w:t>
      </w:r>
      <w:r w:rsidR="002D78A1">
        <w:rPr>
          <w:rFonts w:ascii="Times New Roman" w:hAnsi="Times New Roman" w:cs="Times New Roman"/>
          <w:sz w:val="24"/>
          <w:szCs w:val="24"/>
        </w:rPr>
        <w:t xml:space="preserve">was </w:t>
      </w:r>
      <w:r w:rsidR="00345062">
        <w:rPr>
          <w:rFonts w:ascii="Times New Roman" w:hAnsi="Times New Roman" w:cs="Times New Roman"/>
          <w:sz w:val="24"/>
          <w:szCs w:val="24"/>
        </w:rPr>
        <w:t>observed</w:t>
      </w:r>
      <w:r w:rsidRPr="00545FE1">
        <w:rPr>
          <w:rFonts w:ascii="Times New Roman" w:hAnsi="Times New Roman" w:cs="Times New Roman"/>
          <w:sz w:val="24"/>
          <w:szCs w:val="24"/>
        </w:rPr>
        <w:t xml:space="preserve"> by the detection of unlabeled </w:t>
      </w:r>
      <w:r>
        <w:rPr>
          <w:rFonts w:ascii="Times New Roman" w:hAnsi="Times New Roman" w:cs="Times New Roman"/>
          <w:sz w:val="24"/>
          <w:szCs w:val="24"/>
        </w:rPr>
        <w:t>MRM</w:t>
      </w:r>
      <w:r w:rsidRPr="00545FE1">
        <w:rPr>
          <w:rFonts w:ascii="Times New Roman" w:hAnsi="Times New Roman" w:cs="Times New Roman"/>
          <w:sz w:val="24"/>
          <w:szCs w:val="24"/>
        </w:rPr>
        <w:t xml:space="preserve"> transitions in solutions containing exclusively labeled standards</w:t>
      </w:r>
      <w:r>
        <w:rPr>
          <w:rFonts w:ascii="Times New Roman" w:hAnsi="Times New Roman" w:cs="Times New Roman"/>
          <w:sz w:val="24"/>
          <w:szCs w:val="24"/>
        </w:rPr>
        <w:t>, as s</w:t>
      </w:r>
      <w:r w:rsidR="00F853A1">
        <w:rPr>
          <w:rFonts w:ascii="Times New Roman" w:hAnsi="Times New Roman" w:cs="Times New Roman"/>
          <w:sz w:val="24"/>
          <w:szCs w:val="24"/>
        </w:rPr>
        <w:t>hown</w:t>
      </w:r>
      <w:r>
        <w:rPr>
          <w:rFonts w:ascii="Times New Roman" w:hAnsi="Times New Roman" w:cs="Times New Roman"/>
          <w:sz w:val="24"/>
          <w:szCs w:val="24"/>
        </w:rPr>
        <w:t xml:space="preserve"> </w:t>
      </w:r>
      <w:r w:rsidRPr="008F5F2C">
        <w:rPr>
          <w:rFonts w:ascii="Times New Roman" w:hAnsi="Times New Roman" w:cs="Times New Roman"/>
          <w:iCs/>
          <w:sz w:val="24"/>
          <w:szCs w:val="24"/>
        </w:rPr>
        <w:t>in Figure S</w:t>
      </w:r>
      <w:r>
        <w:rPr>
          <w:rFonts w:ascii="Times New Roman" w:hAnsi="Times New Roman" w:cs="Times New Roman"/>
          <w:iCs/>
          <w:sz w:val="24"/>
          <w:szCs w:val="24"/>
        </w:rPr>
        <w:t>3</w:t>
      </w:r>
      <w:r w:rsidRPr="008F5F2C">
        <w:rPr>
          <w:rFonts w:ascii="Times New Roman" w:hAnsi="Times New Roman" w:cs="Times New Roman"/>
          <w:iCs/>
          <w:sz w:val="24"/>
          <w:szCs w:val="24"/>
        </w:rPr>
        <w:t xml:space="preserve"> (</w:t>
      </w:r>
      <w:r w:rsidR="00722A31">
        <w:rPr>
          <w:rFonts w:ascii="Times New Roman" w:hAnsi="Times New Roman" w:cs="Times New Roman"/>
          <w:sz w:val="24"/>
          <w:szCs w:val="24"/>
        </w:rPr>
        <w:t>Supporting Material</w:t>
      </w:r>
      <w:r w:rsidRPr="008F5F2C">
        <w:rPr>
          <w:rFonts w:ascii="Times New Roman" w:hAnsi="Times New Roman" w:cs="Times New Roman"/>
          <w:iCs/>
          <w:sz w:val="24"/>
          <w:szCs w:val="24"/>
        </w:rPr>
        <w:t>)</w:t>
      </w:r>
      <w:r w:rsidRPr="00545FE1">
        <w:rPr>
          <w:rFonts w:ascii="Times New Roman" w:hAnsi="Times New Roman" w:cs="Times New Roman"/>
          <w:sz w:val="24"/>
          <w:szCs w:val="24"/>
        </w:rPr>
        <w:t xml:space="preserve">. The exchange was notably more significant for </w:t>
      </w:r>
      <w:r w:rsidRPr="008F5F2C">
        <w:rPr>
          <w:rFonts w:ascii="Times New Roman" w:hAnsi="Times New Roman" w:cs="Times New Roman"/>
          <w:sz w:val="24"/>
          <w:szCs w:val="24"/>
        </w:rPr>
        <w:t>vitamin</w:t>
      </w:r>
      <w:r>
        <w:rPr>
          <w:rFonts w:ascii="Times New Roman" w:hAnsi="Times New Roman" w:cs="Times New Roman"/>
          <w:sz w:val="24"/>
          <w:szCs w:val="24"/>
        </w:rPr>
        <w:t> </w:t>
      </w:r>
      <w:r w:rsidRPr="008F5F2C">
        <w:rPr>
          <w:rFonts w:ascii="Times New Roman" w:hAnsi="Times New Roman" w:cs="Times New Roman"/>
          <w:sz w:val="24"/>
          <w:szCs w:val="24"/>
        </w:rPr>
        <w:t>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w:t>
      </w:r>
      <w:r w:rsidRPr="008F5F2C">
        <w:rPr>
          <w:rFonts w:ascii="Times New Roman" w:hAnsi="Times New Roman" w:cs="Times New Roman"/>
          <w:i/>
          <w:sz w:val="24"/>
          <w:szCs w:val="24"/>
        </w:rPr>
        <w:t>d</w:t>
      </w:r>
      <w:r w:rsidRPr="008F5F2C">
        <w:rPr>
          <w:rFonts w:ascii="Times New Roman" w:hAnsi="Times New Roman" w:cs="Times New Roman"/>
          <w:iCs/>
          <w:sz w:val="24"/>
          <w:szCs w:val="24"/>
          <w:vertAlign w:val="subscript"/>
        </w:rPr>
        <w:t>3</w:t>
      </w:r>
      <w:r w:rsidRPr="00545FE1">
        <w:rPr>
          <w:rFonts w:ascii="Times New Roman" w:hAnsi="Times New Roman" w:cs="Times New Roman"/>
          <w:sz w:val="24"/>
          <w:szCs w:val="24"/>
        </w:rPr>
        <w:t xml:space="preserve"> than for </w:t>
      </w:r>
      <w:r w:rsidRPr="008F5F2C">
        <w:rPr>
          <w:rFonts w:ascii="Times New Roman" w:hAnsi="Times New Roman" w:cs="Times New Roman"/>
          <w:sz w:val="24"/>
          <w:szCs w:val="24"/>
        </w:rPr>
        <w:t>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w:t>
      </w:r>
      <w:r w:rsidRPr="008F5F2C">
        <w:rPr>
          <w:rFonts w:ascii="Times New Roman" w:hAnsi="Times New Roman" w:cs="Times New Roman"/>
          <w:i/>
          <w:sz w:val="24"/>
          <w:szCs w:val="24"/>
        </w:rPr>
        <w:t>d</w:t>
      </w:r>
      <w:r w:rsidRPr="008F5F2C">
        <w:rPr>
          <w:rFonts w:ascii="Times New Roman" w:hAnsi="Times New Roman" w:cs="Times New Roman"/>
          <w:iCs/>
          <w:sz w:val="24"/>
          <w:szCs w:val="24"/>
          <w:vertAlign w:val="subscript"/>
        </w:rPr>
        <w:t>6</w:t>
      </w:r>
      <w:r w:rsidRPr="00545FE1">
        <w:rPr>
          <w:rFonts w:ascii="Times New Roman" w:hAnsi="Times New Roman" w:cs="Times New Roman"/>
          <w:sz w:val="24"/>
          <w:szCs w:val="24"/>
        </w:rPr>
        <w:t xml:space="preserve">. </w:t>
      </w:r>
      <w:r w:rsidR="00F853A1">
        <w:rPr>
          <w:rFonts w:ascii="Times New Roman" w:hAnsi="Times New Roman" w:cs="Times New Roman"/>
          <w:sz w:val="24"/>
          <w:szCs w:val="24"/>
        </w:rPr>
        <w:t xml:space="preserve"> </w:t>
      </w:r>
      <w:r w:rsidRPr="00545FE1">
        <w:rPr>
          <w:rFonts w:ascii="Times New Roman" w:hAnsi="Times New Roman" w:cs="Times New Roman"/>
          <w:sz w:val="24"/>
          <w:szCs w:val="24"/>
        </w:rPr>
        <w:t xml:space="preserve">In contrast, analysis of </w:t>
      </w:r>
      <w:r w:rsidRPr="008F5F2C">
        <w:rPr>
          <w:rFonts w:ascii="Times New Roman" w:hAnsi="Times New Roman" w:cs="Times New Roman"/>
          <w:sz w:val="24"/>
          <w:szCs w:val="24"/>
          <w:vertAlign w:val="superscript"/>
        </w:rPr>
        <w:t>13</w:t>
      </w:r>
      <w:r w:rsidRPr="008F5F2C">
        <w:rPr>
          <w:rFonts w:ascii="Times New Roman" w:hAnsi="Times New Roman" w:cs="Times New Roman"/>
          <w:sz w:val="24"/>
          <w:szCs w:val="24"/>
        </w:rPr>
        <w:t>C</w:t>
      </w:r>
      <w:r w:rsidRPr="008F5F2C">
        <w:rPr>
          <w:rFonts w:ascii="Times New Roman" w:hAnsi="Times New Roman" w:cs="Times New Roman"/>
          <w:sz w:val="24"/>
          <w:szCs w:val="24"/>
          <w:vertAlign w:val="subscript"/>
        </w:rPr>
        <w:t>5</w:t>
      </w:r>
      <w:r w:rsidRPr="008F5F2C">
        <w:rPr>
          <w:rFonts w:ascii="Times New Roman" w:hAnsi="Times New Roman" w:cs="Times New Roman"/>
          <w:sz w:val="24"/>
          <w:szCs w:val="24"/>
        </w:rPr>
        <w:t>-labeled compounds</w:t>
      </w:r>
      <w:r w:rsidRPr="00545FE1">
        <w:rPr>
          <w:rFonts w:ascii="Times New Roman" w:hAnsi="Times New Roman" w:cs="Times New Roman"/>
          <w:sz w:val="24"/>
          <w:szCs w:val="24"/>
        </w:rPr>
        <w:t xml:space="preserve"> showed no isotopic loss or exchange.</w:t>
      </w:r>
      <w:r w:rsidR="00CA5E15">
        <w:rPr>
          <w:rFonts w:ascii="Times New Roman" w:hAnsi="Times New Roman" w:cs="Times New Roman"/>
          <w:sz w:val="24"/>
          <w:szCs w:val="24"/>
        </w:rPr>
        <w:t xml:space="preserve">  </w:t>
      </w:r>
      <w:r w:rsidRPr="00545FE1">
        <w:rPr>
          <w:rFonts w:ascii="Times New Roman" w:hAnsi="Times New Roman" w:cs="Times New Roman"/>
          <w:sz w:val="24"/>
          <w:szCs w:val="24"/>
        </w:rPr>
        <w:t>While the exact timing of the exchange</w:t>
      </w:r>
      <w:r>
        <w:rPr>
          <w:rFonts w:ascii="Times New Roman" w:hAnsi="Times New Roman" w:cs="Times New Roman"/>
          <w:sz w:val="24"/>
          <w:szCs w:val="24"/>
        </w:rPr>
        <w:t xml:space="preserve">, </w:t>
      </w:r>
      <w:r w:rsidRPr="00545FE1">
        <w:rPr>
          <w:rFonts w:ascii="Times New Roman" w:hAnsi="Times New Roman" w:cs="Times New Roman"/>
          <w:sz w:val="24"/>
          <w:szCs w:val="24"/>
        </w:rPr>
        <w:t>whether during chemical derivatization</w:t>
      </w:r>
      <w:r w:rsidR="004A0189">
        <w:rPr>
          <w:rFonts w:ascii="Times New Roman" w:hAnsi="Times New Roman" w:cs="Times New Roman"/>
          <w:sz w:val="24"/>
          <w:szCs w:val="24"/>
        </w:rPr>
        <w:t>, reconstitution</w:t>
      </w:r>
      <w:r w:rsidR="00F621C7">
        <w:rPr>
          <w:rFonts w:ascii="Times New Roman" w:hAnsi="Times New Roman" w:cs="Times New Roman"/>
          <w:sz w:val="24"/>
          <w:szCs w:val="24"/>
        </w:rPr>
        <w:t>, LC solvent exposure,</w:t>
      </w:r>
      <w:r w:rsidRPr="00545FE1">
        <w:rPr>
          <w:rFonts w:ascii="Times New Roman" w:hAnsi="Times New Roman" w:cs="Times New Roman"/>
          <w:sz w:val="24"/>
          <w:szCs w:val="24"/>
        </w:rPr>
        <w:t xml:space="preserve"> or within the mass spectrometer</w:t>
      </w:r>
      <w:r>
        <w:rPr>
          <w:rFonts w:ascii="Times New Roman" w:hAnsi="Times New Roman" w:cs="Times New Roman"/>
          <w:sz w:val="24"/>
          <w:szCs w:val="24"/>
        </w:rPr>
        <w:t xml:space="preserve">, </w:t>
      </w:r>
      <w:r w:rsidRPr="00545FE1">
        <w:rPr>
          <w:rFonts w:ascii="Times New Roman" w:hAnsi="Times New Roman" w:cs="Times New Roman"/>
          <w:sz w:val="24"/>
          <w:szCs w:val="24"/>
        </w:rPr>
        <w:t xml:space="preserve">remains unconfirmed, these findings </w:t>
      </w:r>
      <w:r w:rsidR="00F621C7">
        <w:rPr>
          <w:rFonts w:ascii="Times New Roman" w:hAnsi="Times New Roman" w:cs="Times New Roman"/>
          <w:sz w:val="24"/>
          <w:szCs w:val="24"/>
        </w:rPr>
        <w:t>suggested</w:t>
      </w:r>
      <w:r w:rsidRPr="00545FE1">
        <w:rPr>
          <w:rFonts w:ascii="Times New Roman" w:hAnsi="Times New Roman" w:cs="Times New Roman"/>
          <w:sz w:val="24"/>
          <w:szCs w:val="24"/>
        </w:rPr>
        <w:t xml:space="preserve"> a transition to </w:t>
      </w:r>
      <w:r w:rsidRPr="008F5F2C">
        <w:rPr>
          <w:rFonts w:ascii="Times New Roman" w:hAnsi="Times New Roman" w:cs="Times New Roman"/>
          <w:sz w:val="24"/>
          <w:szCs w:val="24"/>
          <w:vertAlign w:val="superscript"/>
        </w:rPr>
        <w:t>13</w:t>
      </w:r>
      <w:r w:rsidRPr="008F5F2C">
        <w:rPr>
          <w:rFonts w:ascii="Times New Roman" w:hAnsi="Times New Roman" w:cs="Times New Roman"/>
          <w:sz w:val="24"/>
          <w:szCs w:val="24"/>
        </w:rPr>
        <w:t>C</w:t>
      </w:r>
      <w:r w:rsidRPr="008F5F2C">
        <w:rPr>
          <w:rFonts w:ascii="Times New Roman" w:hAnsi="Times New Roman" w:cs="Times New Roman"/>
          <w:sz w:val="24"/>
          <w:szCs w:val="24"/>
          <w:vertAlign w:val="subscript"/>
        </w:rPr>
        <w:t>5</w:t>
      </w:r>
      <w:r w:rsidRPr="008F5F2C">
        <w:rPr>
          <w:rFonts w:ascii="Times New Roman" w:hAnsi="Times New Roman" w:cs="Times New Roman"/>
          <w:sz w:val="24"/>
          <w:szCs w:val="24"/>
        </w:rPr>
        <w:t>-labeled</w:t>
      </w:r>
      <w:r w:rsidRPr="00545FE1">
        <w:rPr>
          <w:rFonts w:ascii="Times New Roman" w:hAnsi="Times New Roman" w:cs="Times New Roman"/>
          <w:sz w:val="24"/>
          <w:szCs w:val="24"/>
        </w:rPr>
        <w:t xml:space="preserve"> internal standards to ensure analytical robustness.</w:t>
      </w:r>
      <w:r>
        <w:rPr>
          <w:rFonts w:ascii="Times New Roman" w:hAnsi="Times New Roman" w:cs="Times New Roman"/>
          <w:sz w:val="24"/>
          <w:szCs w:val="24"/>
        </w:rPr>
        <w:t xml:space="preserve"> </w:t>
      </w:r>
      <w:r w:rsidR="00F853A1">
        <w:rPr>
          <w:rFonts w:ascii="Times New Roman" w:hAnsi="Times New Roman" w:cs="Times New Roman"/>
          <w:sz w:val="24"/>
          <w:szCs w:val="24"/>
        </w:rPr>
        <w:t xml:space="preserve"> </w:t>
      </w:r>
      <w:r>
        <w:rPr>
          <w:rFonts w:ascii="Times New Roman" w:hAnsi="Times New Roman" w:cs="Times New Roman"/>
          <w:sz w:val="24"/>
          <w:szCs w:val="24"/>
        </w:rPr>
        <w:t>It is understood that other methods have s</w:t>
      </w:r>
      <w:r w:rsidRPr="0094453E">
        <w:rPr>
          <w:rFonts w:ascii="Times New Roman" w:hAnsi="Times New Roman" w:cs="Times New Roman"/>
          <w:sz w:val="24"/>
          <w:szCs w:val="24"/>
        </w:rPr>
        <w:t xml:space="preserve">uccessfully used deuterium labeled internal standards, but </w:t>
      </w:r>
      <w:r>
        <w:rPr>
          <w:rFonts w:ascii="Times New Roman" w:hAnsi="Times New Roman" w:cs="Times New Roman"/>
          <w:sz w:val="24"/>
          <w:szCs w:val="24"/>
        </w:rPr>
        <w:t>the potential of this deuterium/hydrogen exchange</w:t>
      </w:r>
      <w:r w:rsidRPr="0094453E">
        <w:rPr>
          <w:rFonts w:ascii="Times New Roman" w:hAnsi="Times New Roman" w:cs="Times New Roman"/>
          <w:sz w:val="24"/>
          <w:szCs w:val="24"/>
        </w:rPr>
        <w:t xml:space="preserve"> should be </w:t>
      </w:r>
      <w:r w:rsidR="00CA5E15">
        <w:rPr>
          <w:rFonts w:ascii="Times New Roman" w:hAnsi="Times New Roman" w:cs="Times New Roman"/>
          <w:sz w:val="24"/>
          <w:szCs w:val="24"/>
        </w:rPr>
        <w:t>considered</w:t>
      </w:r>
      <w:r w:rsidRPr="0094453E">
        <w:rPr>
          <w:rFonts w:ascii="Times New Roman" w:hAnsi="Times New Roman" w:cs="Times New Roman"/>
          <w:sz w:val="24"/>
          <w:szCs w:val="24"/>
        </w:rPr>
        <w:t xml:space="preserve"> when </w:t>
      </w:r>
      <w:r w:rsidR="00F853A1">
        <w:rPr>
          <w:rFonts w:ascii="Times New Roman" w:hAnsi="Times New Roman" w:cs="Times New Roman"/>
          <w:sz w:val="24"/>
          <w:szCs w:val="24"/>
        </w:rPr>
        <w:t>developing</w:t>
      </w:r>
      <w:r w:rsidRPr="0094453E">
        <w:rPr>
          <w:rFonts w:ascii="Times New Roman" w:hAnsi="Times New Roman" w:cs="Times New Roman"/>
          <w:sz w:val="24"/>
          <w:szCs w:val="24"/>
        </w:rPr>
        <w:t xml:space="preserve"> new method</w:t>
      </w:r>
      <w:r>
        <w:rPr>
          <w:rFonts w:ascii="Times New Roman" w:hAnsi="Times New Roman" w:cs="Times New Roman"/>
          <w:sz w:val="24"/>
          <w:szCs w:val="24"/>
        </w:rPr>
        <w:t>s</w:t>
      </w:r>
      <w:r w:rsidR="00F853A1">
        <w:rPr>
          <w:rFonts w:ascii="Times New Roman" w:hAnsi="Times New Roman" w:cs="Times New Roman"/>
          <w:sz w:val="24"/>
          <w:szCs w:val="24"/>
        </w:rPr>
        <w:t xml:space="preserve"> for vitamin D and met</w:t>
      </w:r>
      <w:r w:rsidR="00422C0E">
        <w:rPr>
          <w:rFonts w:ascii="Times New Roman" w:hAnsi="Times New Roman" w:cs="Times New Roman"/>
          <w:sz w:val="24"/>
          <w:szCs w:val="24"/>
        </w:rPr>
        <w:t>abolites</w:t>
      </w:r>
      <w:r w:rsidR="00F04BE6">
        <w:rPr>
          <w:rFonts w:ascii="Times New Roman" w:hAnsi="Times New Roman" w:cs="Times New Roman"/>
          <w:sz w:val="24"/>
          <w:szCs w:val="24"/>
        </w:rPr>
        <w:t xml:space="preserve"> </w:t>
      </w:r>
      <w:r w:rsidR="00E928CA">
        <w:rPr>
          <w:rFonts w:ascii="Times New Roman" w:hAnsi="Times New Roman" w:cs="Times New Roman"/>
          <w:sz w:val="24"/>
          <w:szCs w:val="24"/>
        </w:rPr>
        <w:fldChar w:fldCharType="begin"/>
      </w:r>
      <w:r w:rsidR="00E928CA">
        <w:rPr>
          <w:rFonts w:ascii="Times New Roman" w:hAnsi="Times New Roman" w:cs="Times New Roman"/>
          <w:sz w:val="24"/>
          <w:szCs w:val="24"/>
        </w:rPr>
        <w:instrText xml:space="preserve"> ADDIN EN.CITE &lt;EndNote&gt;&lt;Cite&gt;&lt;Author&gt;Landvatter&lt;/Author&gt;&lt;Year&gt;2021&lt;/Year&gt;&lt;RecNum&gt;2782&lt;/RecNum&gt;&lt;DisplayText&gt;[53]&lt;/DisplayText&gt;&lt;record&gt;&lt;rec-number&gt;2782&lt;/rec-number&gt;&lt;foreign-keys&gt;&lt;key app="EN" db-id="dfevdxapcxazspe25vq5drrsf2p2vp2d9rpw" timestamp="1768937286"&gt;2782&lt;/key&gt;&lt;/foreign-keys&gt;&lt;ref-type name="Journal Article"&gt;17&lt;/ref-type&gt;&lt;contributors&gt;&lt;authors&gt;&lt;author&gt;Landvatter, S.W.&lt;/author&gt;&lt;author&gt;Tyburski, R.&lt;/author&gt;&lt;/authors&gt;&lt;/contributors&gt;&lt;titles&gt;&lt;title&gt;Isotec stable isotopes - Labeled standards- Comparison of deuterium, 13C, and 15N isoptopic labels in mass spec standards, Lit. No. MS_AN7768EN&lt;/title&gt;&lt;secondary-title&gt;Sigma-Aldrich Application Note&lt;/secondary-title&gt;&lt;/titles&gt;&lt;periodical&gt;&lt;full-title&gt;Sigma-Aldrich Application Note&lt;/full-title&gt;&lt;/periodical&gt;&lt;dates&gt;&lt;year&gt;2021&lt;/year&gt;&lt;/dates&gt;&lt;urls&gt;&lt;/urls&gt;&lt;/record&gt;&lt;/Cite&gt;&lt;/EndNote&gt;</w:instrText>
      </w:r>
      <w:r w:rsidR="00E928CA">
        <w:rPr>
          <w:rFonts w:ascii="Times New Roman" w:hAnsi="Times New Roman" w:cs="Times New Roman"/>
          <w:sz w:val="24"/>
          <w:szCs w:val="24"/>
        </w:rPr>
        <w:fldChar w:fldCharType="separate"/>
      </w:r>
      <w:r w:rsidR="00E928CA">
        <w:rPr>
          <w:rFonts w:ascii="Times New Roman" w:hAnsi="Times New Roman" w:cs="Times New Roman"/>
          <w:noProof/>
          <w:sz w:val="24"/>
          <w:szCs w:val="24"/>
        </w:rPr>
        <w:t>[53]</w:t>
      </w:r>
      <w:r w:rsidR="00E928CA">
        <w:rPr>
          <w:rFonts w:ascii="Times New Roman" w:hAnsi="Times New Roman" w:cs="Times New Roman"/>
          <w:sz w:val="24"/>
          <w:szCs w:val="24"/>
        </w:rPr>
        <w:fldChar w:fldCharType="end"/>
      </w:r>
      <w:r w:rsidR="00422C0E">
        <w:rPr>
          <w:rFonts w:ascii="Times New Roman" w:hAnsi="Times New Roman" w:cs="Times New Roman"/>
          <w:sz w:val="24"/>
          <w:szCs w:val="24"/>
        </w:rPr>
        <w:t>.</w:t>
      </w:r>
    </w:p>
    <w:p w14:paraId="6B8853D9" w14:textId="77777777" w:rsidR="00422C0E" w:rsidRPr="008F5F2C" w:rsidRDefault="00422C0E" w:rsidP="00727275">
      <w:pPr>
        <w:spacing w:after="0" w:line="480" w:lineRule="auto"/>
        <w:ind w:firstLine="720"/>
        <w:jc w:val="both"/>
        <w:rPr>
          <w:rFonts w:ascii="Times New Roman" w:hAnsi="Times New Roman" w:cs="Times New Roman"/>
          <w:sz w:val="24"/>
          <w:szCs w:val="24"/>
        </w:rPr>
      </w:pPr>
    </w:p>
    <w:p w14:paraId="2AE9420D" w14:textId="77777777" w:rsidR="008F5F2C" w:rsidRPr="008F5F2C" w:rsidRDefault="008F5F2C" w:rsidP="00727275">
      <w:pPr>
        <w:spacing w:after="0" w:line="480" w:lineRule="auto"/>
        <w:jc w:val="both"/>
        <w:rPr>
          <w:rFonts w:ascii="Times New Roman" w:hAnsi="Times New Roman" w:cs="Times New Roman"/>
          <w:bCs/>
          <w:iCs/>
          <w:sz w:val="24"/>
          <w:szCs w:val="24"/>
        </w:rPr>
      </w:pPr>
      <w:r w:rsidRPr="008F5F2C">
        <w:rPr>
          <w:rFonts w:ascii="Times New Roman" w:hAnsi="Times New Roman" w:cs="Times New Roman"/>
          <w:bCs/>
          <w:i/>
          <w:sz w:val="24"/>
          <w:szCs w:val="24"/>
        </w:rPr>
        <w:t>Analysis of Food-matrix SRMs for Determination of Vitamin D and 25(OH)D</w:t>
      </w:r>
      <w:r w:rsidRPr="008F5F2C">
        <w:rPr>
          <w:rFonts w:ascii="Times New Roman" w:hAnsi="Times New Roman" w:cs="Times New Roman"/>
          <w:bCs/>
          <w:i/>
          <w:sz w:val="24"/>
          <w:szCs w:val="24"/>
          <w:vertAlign w:val="subscript"/>
        </w:rPr>
        <w:t>3</w:t>
      </w:r>
    </w:p>
    <w:p w14:paraId="5197BE18" w14:textId="1A74FE06" w:rsidR="008F5F2C" w:rsidRDefault="008F5F2C" w:rsidP="00727275">
      <w:pPr>
        <w:spacing w:after="0" w:line="480" w:lineRule="auto"/>
        <w:ind w:firstLine="720"/>
        <w:jc w:val="both"/>
        <w:rPr>
          <w:rFonts w:ascii="Times New Roman" w:hAnsi="Times New Roman" w:cs="Times New Roman"/>
          <w:iCs/>
          <w:sz w:val="24"/>
          <w:szCs w:val="24"/>
        </w:rPr>
      </w:pPr>
      <w:r w:rsidRPr="008F5F2C">
        <w:rPr>
          <w:rFonts w:ascii="Times New Roman" w:hAnsi="Times New Roman" w:cs="Times New Roman"/>
          <w:iCs/>
          <w:sz w:val="24"/>
          <w:szCs w:val="24"/>
        </w:rPr>
        <w:t>The ID LC-MS/MS method was used to determine both vitamin 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and 25(OH)D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in three non-fortified food matrices (meat homogenate, bovine liver, egg powder) and in a single fortified matrix (whole milk powder) and to determine vitamin D</w:t>
      </w:r>
      <w:r w:rsidRPr="008F5F2C">
        <w:rPr>
          <w:rFonts w:ascii="Times New Roman" w:hAnsi="Times New Roman" w:cs="Times New Roman"/>
          <w:iCs/>
          <w:sz w:val="24"/>
          <w:szCs w:val="24"/>
          <w:vertAlign w:val="subscript"/>
        </w:rPr>
        <w:t>2</w:t>
      </w:r>
      <w:r w:rsidRPr="008F5F2C">
        <w:rPr>
          <w:rFonts w:ascii="Times New Roman" w:hAnsi="Times New Roman" w:cs="Times New Roman"/>
          <w:iCs/>
          <w:sz w:val="24"/>
          <w:szCs w:val="24"/>
        </w:rPr>
        <w:t xml:space="preserve"> in a single fortified matrix (soy milk).  Three of these SRMs (bovine liver, meat homogenate, and whole egg powder) were identified as high priority food-matrix SRMs for vitamin D measurements based on the results of the USDA interlaboratory study </w:t>
      </w:r>
      <w:r w:rsidRPr="008F5F2C">
        <w:rPr>
          <w:rFonts w:ascii="Times New Roman" w:hAnsi="Times New Roman" w:cs="Times New Roman"/>
          <w:iCs/>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iCs/>
          <w:sz w:val="24"/>
          <w:szCs w:val="24"/>
        </w:rPr>
        <w:instrText xml:space="preserve"> ADDIN EN.CITE </w:instrText>
      </w:r>
      <w:r w:rsidR="0006364B">
        <w:rPr>
          <w:rFonts w:ascii="Times New Roman" w:hAnsi="Times New Roman" w:cs="Times New Roman"/>
          <w:iCs/>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iCs/>
          <w:sz w:val="24"/>
          <w:szCs w:val="24"/>
        </w:rPr>
        <w:instrText xml:space="preserve"> ADDIN EN.CITE.DATA </w:instrText>
      </w:r>
      <w:r w:rsidR="0006364B">
        <w:rPr>
          <w:rFonts w:ascii="Times New Roman" w:hAnsi="Times New Roman" w:cs="Times New Roman"/>
          <w:iCs/>
          <w:sz w:val="24"/>
          <w:szCs w:val="24"/>
        </w:rPr>
      </w:r>
      <w:r w:rsidR="0006364B">
        <w:rPr>
          <w:rFonts w:ascii="Times New Roman" w:hAnsi="Times New Roman" w:cs="Times New Roman"/>
          <w:iCs/>
          <w:sz w:val="24"/>
          <w:szCs w:val="24"/>
        </w:rPr>
        <w:fldChar w:fldCharType="end"/>
      </w:r>
      <w:r w:rsidRPr="008F5F2C">
        <w:rPr>
          <w:rFonts w:ascii="Times New Roman" w:hAnsi="Times New Roman" w:cs="Times New Roman"/>
          <w:iCs/>
          <w:sz w:val="24"/>
          <w:szCs w:val="24"/>
        </w:rPr>
      </w:r>
      <w:r w:rsidRPr="008F5F2C">
        <w:rPr>
          <w:rFonts w:ascii="Times New Roman" w:hAnsi="Times New Roman" w:cs="Times New Roman"/>
          <w:iCs/>
          <w:sz w:val="24"/>
          <w:szCs w:val="24"/>
        </w:rPr>
        <w:fldChar w:fldCharType="separate"/>
      </w:r>
      <w:r w:rsidR="003257CE">
        <w:rPr>
          <w:rFonts w:ascii="Times New Roman" w:hAnsi="Times New Roman" w:cs="Times New Roman"/>
          <w:iCs/>
          <w:noProof/>
          <w:sz w:val="24"/>
          <w:szCs w:val="24"/>
        </w:rPr>
        <w:t>[43]</w:t>
      </w:r>
      <w:r w:rsidRPr="008F5F2C">
        <w:rPr>
          <w:rFonts w:ascii="Times New Roman" w:hAnsi="Times New Roman" w:cs="Times New Roman"/>
          <w:iCs/>
          <w:sz w:val="24"/>
          <w:szCs w:val="24"/>
        </w:rPr>
        <w:fldChar w:fldCharType="end"/>
      </w:r>
      <w:r w:rsidRPr="008F5F2C">
        <w:rPr>
          <w:rFonts w:ascii="Times New Roman" w:hAnsi="Times New Roman" w:cs="Times New Roman"/>
          <w:iCs/>
          <w:sz w:val="24"/>
          <w:szCs w:val="24"/>
        </w:rPr>
        <w:t>.  Representative chromatograms from the ID LC-MS/MS analysis of the four food-matrix SRMs and the control material (SRM 1849a) for the determination of vitamin 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and 25(OH)D</w:t>
      </w:r>
      <w:r w:rsidRPr="008F5F2C">
        <w:rPr>
          <w:rFonts w:ascii="Times New Roman" w:hAnsi="Times New Roman" w:cs="Times New Roman"/>
          <w:iCs/>
          <w:sz w:val="24"/>
          <w:szCs w:val="24"/>
          <w:vertAlign w:val="subscript"/>
        </w:rPr>
        <w:t xml:space="preserve">3 </w:t>
      </w:r>
      <w:r w:rsidRPr="008F5F2C">
        <w:rPr>
          <w:rFonts w:ascii="Times New Roman" w:hAnsi="Times New Roman" w:cs="Times New Roman"/>
          <w:iCs/>
          <w:sz w:val="24"/>
          <w:szCs w:val="24"/>
        </w:rPr>
        <w:t xml:space="preserve">are shown in Figure 3, and the results of the analysis are summarized in Table 2.  As observed in the USDA Interlaboratory Study </w:t>
      </w:r>
      <w:r w:rsidRPr="008F5F2C">
        <w:rPr>
          <w:rFonts w:ascii="Times New Roman" w:hAnsi="Times New Roman" w:cs="Times New Roman"/>
          <w:iCs/>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iCs/>
          <w:sz w:val="24"/>
          <w:szCs w:val="24"/>
        </w:rPr>
        <w:instrText xml:space="preserve"> ADDIN EN.CITE </w:instrText>
      </w:r>
      <w:r w:rsidR="0006364B">
        <w:rPr>
          <w:rFonts w:ascii="Times New Roman" w:hAnsi="Times New Roman" w:cs="Times New Roman"/>
          <w:iCs/>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iCs/>
          <w:sz w:val="24"/>
          <w:szCs w:val="24"/>
        </w:rPr>
        <w:instrText xml:space="preserve"> ADDIN EN.CITE.DATA </w:instrText>
      </w:r>
      <w:r w:rsidR="0006364B">
        <w:rPr>
          <w:rFonts w:ascii="Times New Roman" w:hAnsi="Times New Roman" w:cs="Times New Roman"/>
          <w:iCs/>
          <w:sz w:val="24"/>
          <w:szCs w:val="24"/>
        </w:rPr>
      </w:r>
      <w:r w:rsidR="0006364B">
        <w:rPr>
          <w:rFonts w:ascii="Times New Roman" w:hAnsi="Times New Roman" w:cs="Times New Roman"/>
          <w:iCs/>
          <w:sz w:val="24"/>
          <w:szCs w:val="24"/>
        </w:rPr>
        <w:fldChar w:fldCharType="end"/>
      </w:r>
      <w:r w:rsidRPr="008F5F2C">
        <w:rPr>
          <w:rFonts w:ascii="Times New Roman" w:hAnsi="Times New Roman" w:cs="Times New Roman"/>
          <w:iCs/>
          <w:sz w:val="24"/>
          <w:szCs w:val="24"/>
        </w:rPr>
      </w:r>
      <w:r w:rsidRPr="008F5F2C">
        <w:rPr>
          <w:rFonts w:ascii="Times New Roman" w:hAnsi="Times New Roman" w:cs="Times New Roman"/>
          <w:iCs/>
          <w:sz w:val="24"/>
          <w:szCs w:val="24"/>
        </w:rPr>
        <w:fldChar w:fldCharType="separate"/>
      </w:r>
      <w:r w:rsidR="003257CE">
        <w:rPr>
          <w:rFonts w:ascii="Times New Roman" w:hAnsi="Times New Roman" w:cs="Times New Roman"/>
          <w:iCs/>
          <w:noProof/>
          <w:sz w:val="24"/>
          <w:szCs w:val="24"/>
        </w:rPr>
        <w:t>[43]</w:t>
      </w:r>
      <w:r w:rsidRPr="008F5F2C">
        <w:rPr>
          <w:rFonts w:ascii="Times New Roman" w:hAnsi="Times New Roman" w:cs="Times New Roman"/>
          <w:iCs/>
          <w:sz w:val="24"/>
          <w:szCs w:val="24"/>
        </w:rPr>
        <w:fldChar w:fldCharType="end"/>
      </w:r>
      <w:r w:rsidRPr="008F5F2C">
        <w:rPr>
          <w:rFonts w:ascii="Times New Roman" w:hAnsi="Times New Roman" w:cs="Times New Roman"/>
          <w:iCs/>
          <w:sz w:val="24"/>
          <w:szCs w:val="24"/>
        </w:rPr>
        <w:t>, the bovine liver has the highest content of 25(OH)D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and the lowest content of vitamin 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of the four matrices investigated, while the whole egg material has high content for both vitamin 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and 25(OH)D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The mass fractions in the four matrices for vitamin 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range over two orders of magnitude from 0.498 µg/kg to 49.5 µg/kg and for 25(OH)D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range a factor of 25 from 0.53 µg/kg to 12.1 µg/kg.  The application of the ID LC-MS/MS method for determining vitamin D</w:t>
      </w:r>
      <w:r w:rsidRPr="008F5F2C">
        <w:rPr>
          <w:rFonts w:ascii="Times New Roman" w:hAnsi="Times New Roman" w:cs="Times New Roman"/>
          <w:iCs/>
          <w:sz w:val="24"/>
          <w:szCs w:val="24"/>
          <w:vertAlign w:val="subscript"/>
        </w:rPr>
        <w:t>2</w:t>
      </w:r>
      <w:r w:rsidRPr="008F5F2C">
        <w:rPr>
          <w:rFonts w:ascii="Times New Roman" w:hAnsi="Times New Roman" w:cs="Times New Roman"/>
          <w:iCs/>
          <w:sz w:val="24"/>
          <w:szCs w:val="24"/>
        </w:rPr>
        <w:t xml:space="preserve"> is illustrated in Figure 4 for the analysis of SRM 3235 Soy Milk </w:t>
      </w:r>
      <w:r w:rsidR="008A5353">
        <w:rPr>
          <w:rFonts w:ascii="Times New Roman" w:hAnsi="Times New Roman" w:cs="Times New Roman"/>
          <w:iCs/>
          <w:sz w:val="24"/>
          <w:szCs w:val="24"/>
        </w:rPr>
        <w:t>with</w:t>
      </w:r>
      <w:r w:rsidRPr="008F5F2C">
        <w:rPr>
          <w:rFonts w:ascii="Times New Roman" w:hAnsi="Times New Roman" w:cs="Times New Roman"/>
          <w:iCs/>
          <w:sz w:val="24"/>
          <w:szCs w:val="24"/>
        </w:rPr>
        <w:t xml:space="preserve"> SRM 3280 Multivitamin/Multielement Tablets as the control material.</w:t>
      </w:r>
    </w:p>
    <w:p w14:paraId="46587790" w14:textId="77777777" w:rsidR="00EF0E6F" w:rsidRDefault="00EF0E6F" w:rsidP="00727275">
      <w:pPr>
        <w:spacing w:line="480" w:lineRule="auto"/>
        <w:rPr>
          <w:rFonts w:ascii="Times New Roman" w:hAnsi="Times New Roman" w:cs="Times New Roman"/>
          <w:b/>
          <w:bCs/>
          <w:sz w:val="24"/>
          <w:szCs w:val="24"/>
        </w:rPr>
        <w:sectPr w:rsidR="00EF0E6F" w:rsidSect="00E67790">
          <w:headerReference w:type="default" r:id="rId9"/>
          <w:footerReference w:type="default" r:id="rId10"/>
          <w:pgSz w:w="12240" w:h="15840"/>
          <w:pgMar w:top="1440" w:right="1440" w:bottom="1440" w:left="1440" w:header="720" w:footer="720" w:gutter="0"/>
          <w:lnNumType w:countBy="1" w:restart="continuous"/>
          <w:cols w:space="720"/>
          <w:docGrid w:linePitch="360"/>
        </w:sectPr>
      </w:pPr>
    </w:p>
    <w:p w14:paraId="0D9A25AB" w14:textId="209AE8A2" w:rsidR="00710837" w:rsidRDefault="00EC0122" w:rsidP="00DC3950">
      <w:pPr>
        <w:spacing w:line="480" w:lineRule="auto"/>
        <w:rPr>
          <w:rFonts w:ascii="Times New Roman" w:hAnsi="Times New Roman" w:cs="Times New Roman"/>
          <w:sz w:val="24"/>
          <w:szCs w:val="24"/>
        </w:rPr>
      </w:pPr>
      <w:r w:rsidRPr="00206BD3">
        <w:rPr>
          <w:rFonts w:ascii="Times New Roman" w:hAnsi="Times New Roman" w:cs="Times New Roman"/>
          <w:b/>
          <w:bCs/>
          <w:sz w:val="24"/>
          <w:szCs w:val="24"/>
        </w:rPr>
        <w:lastRenderedPageBreak/>
        <w:t>Table 2.</w:t>
      </w:r>
      <w:r>
        <w:rPr>
          <w:rFonts w:ascii="Times New Roman" w:hAnsi="Times New Roman" w:cs="Times New Roman"/>
          <w:sz w:val="24"/>
          <w:szCs w:val="24"/>
        </w:rPr>
        <w:t xml:space="preserve"> </w:t>
      </w:r>
      <w:r w:rsidRPr="00206BD3">
        <w:rPr>
          <w:rFonts w:ascii="Times New Roman" w:hAnsi="Times New Roman" w:cs="Times New Roman"/>
          <w:sz w:val="24"/>
          <w:szCs w:val="24"/>
        </w:rPr>
        <w:t>Determination of vitamin D</w:t>
      </w:r>
      <w:r w:rsidRPr="00E557E9">
        <w:rPr>
          <w:rFonts w:ascii="Times New Roman" w:hAnsi="Times New Roman" w:cs="Times New Roman"/>
          <w:sz w:val="24"/>
          <w:szCs w:val="24"/>
          <w:vertAlign w:val="subscript"/>
        </w:rPr>
        <w:t>3</w:t>
      </w:r>
      <w:r w:rsidRPr="00206BD3">
        <w:rPr>
          <w:rFonts w:ascii="Times New Roman" w:hAnsi="Times New Roman" w:cs="Times New Roman"/>
          <w:sz w:val="24"/>
          <w:szCs w:val="24"/>
        </w:rPr>
        <w:t>, vitamin D</w:t>
      </w:r>
      <w:r w:rsidRPr="00E557E9">
        <w:rPr>
          <w:rFonts w:ascii="Times New Roman" w:hAnsi="Times New Roman" w:cs="Times New Roman"/>
          <w:sz w:val="24"/>
          <w:szCs w:val="24"/>
          <w:vertAlign w:val="subscript"/>
        </w:rPr>
        <w:t>2</w:t>
      </w:r>
      <w:r w:rsidRPr="00206BD3">
        <w:rPr>
          <w:rFonts w:ascii="Times New Roman" w:hAnsi="Times New Roman" w:cs="Times New Roman"/>
          <w:sz w:val="24"/>
          <w:szCs w:val="24"/>
        </w:rPr>
        <w:t>, and 25(OH)D</w:t>
      </w:r>
      <w:r w:rsidRPr="00E557E9">
        <w:rPr>
          <w:rFonts w:ascii="Times New Roman" w:hAnsi="Times New Roman" w:cs="Times New Roman"/>
          <w:sz w:val="24"/>
          <w:szCs w:val="24"/>
          <w:vertAlign w:val="subscript"/>
        </w:rPr>
        <w:t>3</w:t>
      </w:r>
      <w:r w:rsidRPr="00206BD3">
        <w:rPr>
          <w:rFonts w:ascii="Times New Roman" w:hAnsi="Times New Roman" w:cs="Times New Roman"/>
          <w:sz w:val="24"/>
          <w:szCs w:val="24"/>
        </w:rPr>
        <w:t xml:space="preserve"> in five food-matrix SRMs using ID LC-MS/MS Method</w:t>
      </w:r>
    </w:p>
    <w:tbl>
      <w:tblPr>
        <w:tblStyle w:val="TableGrid"/>
        <w:tblW w:w="5000" w:type="pct"/>
        <w:tblLook w:val="04A0" w:firstRow="1" w:lastRow="0" w:firstColumn="1" w:lastColumn="0" w:noHBand="0" w:noVBand="1"/>
      </w:tblPr>
      <w:tblGrid>
        <w:gridCol w:w="699"/>
        <w:gridCol w:w="694"/>
        <w:gridCol w:w="1337"/>
        <w:gridCol w:w="1215"/>
        <w:gridCol w:w="1337"/>
        <w:gridCol w:w="1215"/>
        <w:gridCol w:w="1337"/>
        <w:gridCol w:w="1215"/>
        <w:gridCol w:w="1337"/>
        <w:gridCol w:w="1215"/>
        <w:gridCol w:w="1329"/>
      </w:tblGrid>
      <w:tr w:rsidR="00DC3950" w:rsidRPr="00DC3950" w14:paraId="4E959EEA" w14:textId="77777777" w:rsidTr="00525FD0">
        <w:trPr>
          <w:trHeight w:val="562"/>
        </w:trPr>
        <w:tc>
          <w:tcPr>
            <w:tcW w:w="538" w:type="pct"/>
            <w:gridSpan w:val="2"/>
            <w:tcBorders>
              <w:top w:val="single" w:sz="12" w:space="0" w:color="auto"/>
              <w:left w:val="single" w:sz="12" w:space="0" w:color="auto"/>
              <w:bottom w:val="single" w:sz="12" w:space="0" w:color="auto"/>
              <w:right w:val="single" w:sz="12" w:space="0" w:color="auto"/>
            </w:tcBorders>
            <w:vAlign w:val="center"/>
          </w:tcPr>
          <w:p w14:paraId="7635570C" w14:textId="77777777" w:rsidR="00DC3950" w:rsidRPr="00DC3950" w:rsidRDefault="00DC3950" w:rsidP="00525FD0">
            <w:pPr>
              <w:jc w:val="center"/>
              <w:rPr>
                <w:rFonts w:ascii="Times New Roman" w:eastAsia="Calibri" w:hAnsi="Times New Roman" w:cs="Times New Roman"/>
                <w:b/>
                <w:bCs/>
              </w:rPr>
            </w:pPr>
          </w:p>
        </w:tc>
        <w:tc>
          <w:tcPr>
            <w:tcW w:w="987" w:type="pct"/>
            <w:gridSpan w:val="2"/>
            <w:tcBorders>
              <w:top w:val="single" w:sz="12" w:space="0" w:color="auto"/>
              <w:left w:val="single" w:sz="12" w:space="0" w:color="auto"/>
              <w:bottom w:val="single" w:sz="12" w:space="0" w:color="auto"/>
              <w:right w:val="single" w:sz="12" w:space="0" w:color="auto"/>
            </w:tcBorders>
            <w:vAlign w:val="center"/>
          </w:tcPr>
          <w:p w14:paraId="77595E91"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SRM 1577c</w:t>
            </w:r>
          </w:p>
          <w:p w14:paraId="3A8DE094"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Bovine Liver</w:t>
            </w:r>
          </w:p>
        </w:tc>
        <w:tc>
          <w:tcPr>
            <w:tcW w:w="987" w:type="pct"/>
            <w:gridSpan w:val="2"/>
            <w:tcBorders>
              <w:top w:val="single" w:sz="12" w:space="0" w:color="auto"/>
              <w:left w:val="single" w:sz="12" w:space="0" w:color="auto"/>
              <w:bottom w:val="single" w:sz="12" w:space="0" w:color="auto"/>
              <w:right w:val="single" w:sz="12" w:space="0" w:color="auto"/>
            </w:tcBorders>
            <w:vAlign w:val="center"/>
          </w:tcPr>
          <w:p w14:paraId="6FED6A00"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SRM 1546a</w:t>
            </w:r>
          </w:p>
          <w:p w14:paraId="020872D9"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Meat Homogenate</w:t>
            </w:r>
          </w:p>
        </w:tc>
        <w:tc>
          <w:tcPr>
            <w:tcW w:w="987" w:type="pct"/>
            <w:gridSpan w:val="2"/>
            <w:tcBorders>
              <w:top w:val="single" w:sz="12" w:space="0" w:color="auto"/>
              <w:left w:val="single" w:sz="12" w:space="0" w:color="auto"/>
              <w:bottom w:val="single" w:sz="12" w:space="0" w:color="auto"/>
              <w:right w:val="single" w:sz="12" w:space="0" w:color="auto"/>
            </w:tcBorders>
            <w:vAlign w:val="center"/>
          </w:tcPr>
          <w:p w14:paraId="192A913A"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SRM 1845a</w:t>
            </w:r>
          </w:p>
          <w:p w14:paraId="11121FDD"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Whole Egg Powder</w:t>
            </w:r>
          </w:p>
        </w:tc>
        <w:tc>
          <w:tcPr>
            <w:tcW w:w="987" w:type="pct"/>
            <w:gridSpan w:val="2"/>
            <w:tcBorders>
              <w:top w:val="single" w:sz="12" w:space="0" w:color="auto"/>
              <w:left w:val="single" w:sz="12" w:space="0" w:color="auto"/>
              <w:bottom w:val="single" w:sz="12" w:space="0" w:color="auto"/>
              <w:right w:val="single" w:sz="12" w:space="0" w:color="auto"/>
            </w:tcBorders>
            <w:vAlign w:val="center"/>
          </w:tcPr>
          <w:p w14:paraId="7F5D17D4"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SRM 1549a</w:t>
            </w:r>
          </w:p>
          <w:p w14:paraId="31682936"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Whole Milk Powder</w:t>
            </w:r>
          </w:p>
        </w:tc>
        <w:tc>
          <w:tcPr>
            <w:tcW w:w="515" w:type="pct"/>
            <w:tcBorders>
              <w:top w:val="single" w:sz="12" w:space="0" w:color="auto"/>
              <w:left w:val="single" w:sz="12" w:space="0" w:color="auto"/>
              <w:bottom w:val="single" w:sz="12" w:space="0" w:color="auto"/>
              <w:right w:val="single" w:sz="12" w:space="0" w:color="auto"/>
            </w:tcBorders>
            <w:vAlign w:val="center"/>
          </w:tcPr>
          <w:p w14:paraId="0401C693"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SRM 3235</w:t>
            </w:r>
          </w:p>
          <w:p w14:paraId="532BB398"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Soy Milk</w:t>
            </w:r>
          </w:p>
        </w:tc>
      </w:tr>
      <w:tr w:rsidR="00DC3950" w:rsidRPr="00DC3950" w14:paraId="70640327" w14:textId="77777777" w:rsidTr="00525FD0">
        <w:tc>
          <w:tcPr>
            <w:tcW w:w="538" w:type="pct"/>
            <w:gridSpan w:val="2"/>
            <w:tcBorders>
              <w:top w:val="single" w:sz="12" w:space="0" w:color="auto"/>
              <w:left w:val="single" w:sz="12" w:space="0" w:color="auto"/>
              <w:bottom w:val="single" w:sz="12" w:space="0" w:color="auto"/>
              <w:right w:val="single" w:sz="12" w:space="0" w:color="auto"/>
            </w:tcBorders>
            <w:vAlign w:val="center"/>
          </w:tcPr>
          <w:p w14:paraId="5CFE68E6"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Samples</w:t>
            </w:r>
          </w:p>
        </w:tc>
        <w:tc>
          <w:tcPr>
            <w:tcW w:w="4462" w:type="pct"/>
            <w:gridSpan w:val="9"/>
            <w:tcBorders>
              <w:top w:val="single" w:sz="12" w:space="0" w:color="auto"/>
              <w:left w:val="single" w:sz="12" w:space="0" w:color="auto"/>
              <w:bottom w:val="single" w:sz="12" w:space="0" w:color="auto"/>
              <w:right w:val="single" w:sz="12" w:space="0" w:color="auto"/>
            </w:tcBorders>
            <w:vAlign w:val="center"/>
          </w:tcPr>
          <w:p w14:paraId="270B1CFE"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Mass Fraction</w:t>
            </w:r>
            <w:proofErr w:type="gramStart"/>
            <w:r w:rsidRPr="00DC3950">
              <w:rPr>
                <w:rFonts w:ascii="Times New Roman" w:eastAsia="Calibri" w:hAnsi="Times New Roman" w:cs="Times New Roman"/>
                <w:b/>
                <w:bCs/>
              </w:rPr>
              <w:t>, µg</w:t>
            </w:r>
            <w:proofErr w:type="gramEnd"/>
            <w:r w:rsidRPr="00DC3950">
              <w:rPr>
                <w:rFonts w:ascii="Times New Roman" w:eastAsia="Calibri" w:hAnsi="Times New Roman" w:cs="Times New Roman"/>
                <w:b/>
                <w:bCs/>
              </w:rPr>
              <w:t>/</w:t>
            </w:r>
            <w:proofErr w:type="spellStart"/>
            <w:r w:rsidRPr="00DC3950">
              <w:rPr>
                <w:rFonts w:ascii="Times New Roman" w:eastAsia="Calibri" w:hAnsi="Times New Roman" w:cs="Times New Roman"/>
                <w:b/>
                <w:bCs/>
              </w:rPr>
              <w:t>kg</w:t>
            </w:r>
            <w:r w:rsidRPr="00DC3950">
              <w:rPr>
                <w:rFonts w:ascii="Times New Roman" w:eastAsia="Calibri" w:hAnsi="Times New Roman" w:cs="Times New Roman"/>
                <w:b/>
                <w:bCs/>
                <w:vertAlign w:val="superscript"/>
              </w:rPr>
              <w:t>a</w:t>
            </w:r>
            <w:proofErr w:type="spellEnd"/>
            <w:r w:rsidRPr="00DC3950">
              <w:rPr>
                <w:rFonts w:ascii="Times New Roman" w:eastAsia="Calibri" w:hAnsi="Times New Roman" w:cs="Times New Roman"/>
                <w:b/>
                <w:bCs/>
              </w:rPr>
              <w:t xml:space="preserve"> (as-received basis)</w:t>
            </w:r>
          </w:p>
        </w:tc>
      </w:tr>
      <w:tr w:rsidR="00525FD0" w:rsidRPr="00DC3950" w14:paraId="2E9B10CE" w14:textId="77777777" w:rsidTr="00525FD0">
        <w:tc>
          <w:tcPr>
            <w:tcW w:w="270" w:type="pct"/>
            <w:tcBorders>
              <w:top w:val="single" w:sz="12" w:space="0" w:color="auto"/>
              <w:left w:val="single" w:sz="12" w:space="0" w:color="auto"/>
              <w:bottom w:val="single" w:sz="12" w:space="0" w:color="auto"/>
              <w:right w:val="single" w:sz="12" w:space="0" w:color="auto"/>
            </w:tcBorders>
            <w:vAlign w:val="center"/>
          </w:tcPr>
          <w:p w14:paraId="47D9E8ED" w14:textId="77777777" w:rsidR="00DC3950" w:rsidRPr="00DC3950" w:rsidRDefault="00DC3950" w:rsidP="00525FD0">
            <w:pPr>
              <w:jc w:val="center"/>
              <w:rPr>
                <w:rFonts w:ascii="Times New Roman" w:eastAsia="Calibri" w:hAnsi="Times New Roman" w:cs="Times New Roman"/>
                <w:b/>
                <w:bCs/>
                <w:vertAlign w:val="superscript"/>
              </w:rPr>
            </w:pPr>
            <w:proofErr w:type="spellStart"/>
            <w:r w:rsidRPr="00DC3950">
              <w:rPr>
                <w:rFonts w:ascii="Times New Roman" w:eastAsia="Calibri" w:hAnsi="Times New Roman" w:cs="Times New Roman"/>
                <w:b/>
                <w:bCs/>
              </w:rPr>
              <w:t>Box</w:t>
            </w:r>
            <w:r w:rsidRPr="00DC3950">
              <w:rPr>
                <w:rFonts w:ascii="Times New Roman" w:eastAsia="Calibri" w:hAnsi="Times New Roman" w:cs="Times New Roman"/>
                <w:b/>
                <w:bCs/>
                <w:vertAlign w:val="superscript"/>
              </w:rPr>
              <w:t>b</w:t>
            </w:r>
            <w:proofErr w:type="spellEnd"/>
          </w:p>
        </w:tc>
        <w:tc>
          <w:tcPr>
            <w:tcW w:w="268" w:type="pct"/>
            <w:tcBorders>
              <w:top w:val="single" w:sz="12" w:space="0" w:color="auto"/>
              <w:left w:val="single" w:sz="12" w:space="0" w:color="auto"/>
              <w:bottom w:val="single" w:sz="12" w:space="0" w:color="auto"/>
              <w:right w:val="single" w:sz="12" w:space="0" w:color="auto"/>
            </w:tcBorders>
            <w:vAlign w:val="center"/>
          </w:tcPr>
          <w:p w14:paraId="0DC9AC62" w14:textId="77777777" w:rsidR="00DC3950" w:rsidRPr="00DC3950" w:rsidRDefault="00DC3950" w:rsidP="00525FD0">
            <w:pPr>
              <w:jc w:val="center"/>
              <w:rPr>
                <w:rFonts w:ascii="Times New Roman" w:eastAsia="Calibri" w:hAnsi="Times New Roman" w:cs="Times New Roman"/>
                <w:b/>
                <w:bCs/>
                <w:vertAlign w:val="superscript"/>
              </w:rPr>
            </w:pPr>
            <w:r w:rsidRPr="00DC3950">
              <w:rPr>
                <w:rFonts w:ascii="Times New Roman" w:eastAsia="Calibri" w:hAnsi="Times New Roman" w:cs="Times New Roman"/>
                <w:b/>
                <w:bCs/>
              </w:rPr>
              <w:t>Rep</w:t>
            </w:r>
            <w:r w:rsidRPr="00DC3950">
              <w:rPr>
                <w:rFonts w:ascii="Times New Roman" w:eastAsia="Calibri" w:hAnsi="Times New Roman" w:cs="Times New Roman"/>
                <w:b/>
                <w:bCs/>
                <w:vertAlign w:val="superscript"/>
              </w:rPr>
              <w:t>c</w:t>
            </w:r>
          </w:p>
        </w:tc>
        <w:tc>
          <w:tcPr>
            <w:tcW w:w="517" w:type="pct"/>
            <w:tcBorders>
              <w:top w:val="single" w:sz="12" w:space="0" w:color="auto"/>
              <w:left w:val="single" w:sz="12" w:space="0" w:color="auto"/>
              <w:bottom w:val="single" w:sz="12" w:space="0" w:color="auto"/>
              <w:right w:val="single" w:sz="12" w:space="0" w:color="auto"/>
            </w:tcBorders>
            <w:vAlign w:val="center"/>
          </w:tcPr>
          <w:p w14:paraId="0CE6EEBE" w14:textId="77777777" w:rsidR="00DC3950" w:rsidRPr="00DC3950" w:rsidRDefault="00DC3950" w:rsidP="00525FD0">
            <w:pPr>
              <w:jc w:val="center"/>
              <w:rPr>
                <w:rFonts w:ascii="Times New Roman" w:eastAsia="Calibri" w:hAnsi="Times New Roman" w:cs="Times New Roman"/>
                <w:b/>
                <w:bCs/>
                <w:vertAlign w:val="subscript"/>
              </w:rPr>
            </w:pPr>
            <w:r w:rsidRPr="00DC3950">
              <w:rPr>
                <w:rFonts w:ascii="Times New Roman" w:eastAsia="Calibri" w:hAnsi="Times New Roman" w:cs="Times New Roman"/>
                <w:b/>
                <w:bCs/>
              </w:rPr>
              <w:t>Vitamin D</w:t>
            </w:r>
            <w:r w:rsidRPr="00DC3950">
              <w:rPr>
                <w:rFonts w:ascii="Times New Roman" w:eastAsia="Calibri" w:hAnsi="Times New Roman" w:cs="Times New Roman"/>
                <w:b/>
                <w:bCs/>
                <w:vertAlign w:val="subscript"/>
              </w:rPr>
              <w:t>3</w:t>
            </w:r>
          </w:p>
        </w:tc>
        <w:tc>
          <w:tcPr>
            <w:tcW w:w="470" w:type="pct"/>
            <w:tcBorders>
              <w:top w:val="single" w:sz="12" w:space="0" w:color="auto"/>
              <w:left w:val="single" w:sz="12" w:space="0" w:color="auto"/>
              <w:bottom w:val="single" w:sz="12" w:space="0" w:color="auto"/>
              <w:right w:val="single" w:sz="12" w:space="0" w:color="auto"/>
            </w:tcBorders>
            <w:vAlign w:val="center"/>
          </w:tcPr>
          <w:p w14:paraId="126198E9" w14:textId="77777777" w:rsidR="00DC3950" w:rsidRPr="00DC3950" w:rsidRDefault="00DC3950" w:rsidP="00525FD0">
            <w:pPr>
              <w:jc w:val="center"/>
              <w:rPr>
                <w:rFonts w:ascii="Times New Roman" w:eastAsia="Calibri" w:hAnsi="Times New Roman" w:cs="Times New Roman"/>
                <w:b/>
                <w:bCs/>
                <w:vertAlign w:val="subscript"/>
              </w:rPr>
            </w:pPr>
            <w:r w:rsidRPr="00DC3950">
              <w:rPr>
                <w:rFonts w:ascii="Times New Roman" w:eastAsia="Calibri" w:hAnsi="Times New Roman" w:cs="Times New Roman"/>
                <w:b/>
                <w:bCs/>
              </w:rPr>
              <w:t>25(OH)D</w:t>
            </w:r>
            <w:r w:rsidRPr="00DC3950">
              <w:rPr>
                <w:rFonts w:ascii="Times New Roman" w:eastAsia="Calibri" w:hAnsi="Times New Roman" w:cs="Times New Roman"/>
                <w:b/>
                <w:bCs/>
                <w:vertAlign w:val="subscript"/>
              </w:rPr>
              <w:t>3</w:t>
            </w:r>
          </w:p>
        </w:tc>
        <w:tc>
          <w:tcPr>
            <w:tcW w:w="517" w:type="pct"/>
            <w:tcBorders>
              <w:top w:val="single" w:sz="12" w:space="0" w:color="auto"/>
              <w:left w:val="single" w:sz="12" w:space="0" w:color="auto"/>
              <w:bottom w:val="single" w:sz="12" w:space="0" w:color="auto"/>
              <w:right w:val="single" w:sz="12" w:space="0" w:color="auto"/>
            </w:tcBorders>
            <w:vAlign w:val="center"/>
          </w:tcPr>
          <w:p w14:paraId="4533EABA"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Vitamin D</w:t>
            </w:r>
            <w:r w:rsidRPr="00DC3950">
              <w:rPr>
                <w:rFonts w:ascii="Times New Roman" w:eastAsia="Calibri" w:hAnsi="Times New Roman" w:cs="Times New Roman"/>
                <w:b/>
                <w:bCs/>
                <w:vertAlign w:val="subscript"/>
              </w:rPr>
              <w:t>3</w:t>
            </w:r>
          </w:p>
        </w:tc>
        <w:tc>
          <w:tcPr>
            <w:tcW w:w="470" w:type="pct"/>
            <w:tcBorders>
              <w:top w:val="single" w:sz="12" w:space="0" w:color="auto"/>
              <w:left w:val="single" w:sz="12" w:space="0" w:color="auto"/>
              <w:bottom w:val="single" w:sz="12" w:space="0" w:color="auto"/>
              <w:right w:val="single" w:sz="12" w:space="0" w:color="auto"/>
            </w:tcBorders>
            <w:vAlign w:val="center"/>
          </w:tcPr>
          <w:p w14:paraId="73C0B15E"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25(OH)D</w:t>
            </w:r>
            <w:r w:rsidRPr="00DC3950">
              <w:rPr>
                <w:rFonts w:ascii="Times New Roman" w:eastAsia="Calibri" w:hAnsi="Times New Roman" w:cs="Times New Roman"/>
                <w:b/>
                <w:bCs/>
                <w:vertAlign w:val="subscript"/>
              </w:rPr>
              <w:t>3</w:t>
            </w:r>
          </w:p>
        </w:tc>
        <w:tc>
          <w:tcPr>
            <w:tcW w:w="517" w:type="pct"/>
            <w:tcBorders>
              <w:top w:val="single" w:sz="12" w:space="0" w:color="auto"/>
              <w:left w:val="single" w:sz="12" w:space="0" w:color="auto"/>
              <w:bottom w:val="single" w:sz="12" w:space="0" w:color="auto"/>
              <w:right w:val="single" w:sz="12" w:space="0" w:color="auto"/>
            </w:tcBorders>
            <w:vAlign w:val="center"/>
          </w:tcPr>
          <w:p w14:paraId="42614E25"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Vitamin D</w:t>
            </w:r>
            <w:r w:rsidRPr="00DC3950">
              <w:rPr>
                <w:rFonts w:ascii="Times New Roman" w:eastAsia="Calibri" w:hAnsi="Times New Roman" w:cs="Times New Roman"/>
                <w:b/>
                <w:bCs/>
                <w:vertAlign w:val="subscript"/>
              </w:rPr>
              <w:t>3</w:t>
            </w:r>
          </w:p>
        </w:tc>
        <w:tc>
          <w:tcPr>
            <w:tcW w:w="470" w:type="pct"/>
            <w:tcBorders>
              <w:top w:val="single" w:sz="12" w:space="0" w:color="auto"/>
              <w:left w:val="single" w:sz="12" w:space="0" w:color="auto"/>
              <w:bottom w:val="single" w:sz="12" w:space="0" w:color="auto"/>
              <w:right w:val="single" w:sz="12" w:space="0" w:color="auto"/>
            </w:tcBorders>
            <w:vAlign w:val="center"/>
          </w:tcPr>
          <w:p w14:paraId="29FFC9F8"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25(OH)D</w:t>
            </w:r>
            <w:r w:rsidRPr="00DC3950">
              <w:rPr>
                <w:rFonts w:ascii="Times New Roman" w:eastAsia="Calibri" w:hAnsi="Times New Roman" w:cs="Times New Roman"/>
                <w:b/>
                <w:bCs/>
                <w:vertAlign w:val="subscript"/>
              </w:rPr>
              <w:t>3</w:t>
            </w:r>
          </w:p>
        </w:tc>
        <w:tc>
          <w:tcPr>
            <w:tcW w:w="517" w:type="pct"/>
            <w:tcBorders>
              <w:top w:val="single" w:sz="12" w:space="0" w:color="auto"/>
              <w:left w:val="single" w:sz="12" w:space="0" w:color="auto"/>
              <w:bottom w:val="single" w:sz="12" w:space="0" w:color="auto"/>
              <w:right w:val="single" w:sz="12" w:space="0" w:color="auto"/>
            </w:tcBorders>
            <w:vAlign w:val="center"/>
          </w:tcPr>
          <w:p w14:paraId="54F3F17B"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Vitamin D</w:t>
            </w:r>
            <w:r w:rsidRPr="00DC3950">
              <w:rPr>
                <w:rFonts w:ascii="Times New Roman" w:eastAsia="Calibri" w:hAnsi="Times New Roman" w:cs="Times New Roman"/>
                <w:b/>
                <w:bCs/>
                <w:vertAlign w:val="subscript"/>
              </w:rPr>
              <w:t>3</w:t>
            </w:r>
          </w:p>
        </w:tc>
        <w:tc>
          <w:tcPr>
            <w:tcW w:w="470" w:type="pct"/>
            <w:tcBorders>
              <w:top w:val="single" w:sz="12" w:space="0" w:color="auto"/>
              <w:left w:val="single" w:sz="12" w:space="0" w:color="auto"/>
              <w:bottom w:val="single" w:sz="12" w:space="0" w:color="auto"/>
              <w:right w:val="single" w:sz="12" w:space="0" w:color="auto"/>
            </w:tcBorders>
            <w:vAlign w:val="center"/>
          </w:tcPr>
          <w:p w14:paraId="2D83D2FA"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25(OH)D</w:t>
            </w:r>
            <w:r w:rsidRPr="00DC3950">
              <w:rPr>
                <w:rFonts w:ascii="Times New Roman" w:eastAsia="Calibri" w:hAnsi="Times New Roman" w:cs="Times New Roman"/>
                <w:b/>
                <w:bCs/>
                <w:vertAlign w:val="subscript"/>
              </w:rPr>
              <w:t>3</w:t>
            </w:r>
          </w:p>
        </w:tc>
        <w:tc>
          <w:tcPr>
            <w:tcW w:w="515" w:type="pct"/>
            <w:tcBorders>
              <w:top w:val="single" w:sz="12" w:space="0" w:color="auto"/>
              <w:left w:val="single" w:sz="12" w:space="0" w:color="auto"/>
              <w:bottom w:val="single" w:sz="12" w:space="0" w:color="auto"/>
              <w:right w:val="single" w:sz="12" w:space="0" w:color="auto"/>
            </w:tcBorders>
            <w:vAlign w:val="center"/>
          </w:tcPr>
          <w:p w14:paraId="35418BC0"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Vitamin D</w:t>
            </w:r>
            <w:r w:rsidRPr="00DC3950">
              <w:rPr>
                <w:rFonts w:ascii="Times New Roman" w:eastAsia="Calibri" w:hAnsi="Times New Roman" w:cs="Times New Roman"/>
                <w:b/>
                <w:bCs/>
                <w:vertAlign w:val="subscript"/>
              </w:rPr>
              <w:t>2</w:t>
            </w:r>
          </w:p>
        </w:tc>
      </w:tr>
      <w:tr w:rsidR="00525FD0" w:rsidRPr="00DC3950" w14:paraId="33891F3E" w14:textId="77777777" w:rsidTr="00525FD0">
        <w:tc>
          <w:tcPr>
            <w:tcW w:w="270" w:type="pct"/>
            <w:tcBorders>
              <w:top w:val="single" w:sz="12" w:space="0" w:color="auto"/>
            </w:tcBorders>
            <w:vAlign w:val="center"/>
          </w:tcPr>
          <w:p w14:paraId="0DE0705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268" w:type="pct"/>
            <w:tcBorders>
              <w:top w:val="single" w:sz="12" w:space="0" w:color="auto"/>
            </w:tcBorders>
            <w:vAlign w:val="center"/>
          </w:tcPr>
          <w:p w14:paraId="7641F08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517" w:type="pct"/>
            <w:tcBorders>
              <w:top w:val="single" w:sz="12" w:space="0" w:color="auto"/>
            </w:tcBorders>
            <w:vAlign w:val="center"/>
          </w:tcPr>
          <w:p w14:paraId="5AB6273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0.399</w:t>
            </w:r>
          </w:p>
        </w:tc>
        <w:tc>
          <w:tcPr>
            <w:tcW w:w="470" w:type="pct"/>
            <w:tcBorders>
              <w:top w:val="single" w:sz="12" w:space="0" w:color="auto"/>
            </w:tcBorders>
            <w:vAlign w:val="center"/>
          </w:tcPr>
          <w:p w14:paraId="190C3D1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13.01</w:t>
            </w:r>
          </w:p>
        </w:tc>
        <w:tc>
          <w:tcPr>
            <w:tcW w:w="517" w:type="pct"/>
            <w:tcBorders>
              <w:top w:val="single" w:sz="12" w:space="0" w:color="auto"/>
            </w:tcBorders>
            <w:vAlign w:val="center"/>
          </w:tcPr>
          <w:p w14:paraId="0590140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2.24</w:t>
            </w:r>
          </w:p>
        </w:tc>
        <w:tc>
          <w:tcPr>
            <w:tcW w:w="470" w:type="pct"/>
            <w:tcBorders>
              <w:top w:val="single" w:sz="12" w:space="0" w:color="auto"/>
            </w:tcBorders>
            <w:vAlign w:val="center"/>
          </w:tcPr>
          <w:p w14:paraId="035C9893" w14:textId="77777777" w:rsidR="00DC3950" w:rsidRPr="00DC3950" w:rsidRDefault="00DC3950" w:rsidP="00525FD0">
            <w:pPr>
              <w:jc w:val="center"/>
              <w:rPr>
                <w:rFonts w:ascii="Times New Roman" w:eastAsia="Calibri" w:hAnsi="Times New Roman" w:cs="Times New Roman"/>
                <w:vertAlign w:val="superscript"/>
              </w:rPr>
            </w:pPr>
            <w:r w:rsidRPr="00DC3950">
              <w:rPr>
                <w:rFonts w:ascii="Times New Roman" w:eastAsia="Calibri" w:hAnsi="Times New Roman" w:cs="Times New Roman"/>
              </w:rPr>
              <w:t>0.75</w:t>
            </w:r>
          </w:p>
        </w:tc>
        <w:tc>
          <w:tcPr>
            <w:tcW w:w="517" w:type="pct"/>
            <w:tcBorders>
              <w:top w:val="single" w:sz="12" w:space="0" w:color="auto"/>
            </w:tcBorders>
            <w:vAlign w:val="center"/>
          </w:tcPr>
          <w:p w14:paraId="1255FEF2"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49.16</w:t>
            </w:r>
          </w:p>
        </w:tc>
        <w:tc>
          <w:tcPr>
            <w:tcW w:w="470" w:type="pct"/>
            <w:tcBorders>
              <w:top w:val="single" w:sz="12" w:space="0" w:color="auto"/>
            </w:tcBorders>
            <w:vAlign w:val="center"/>
          </w:tcPr>
          <w:p w14:paraId="08223E98"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11.07</w:t>
            </w:r>
          </w:p>
        </w:tc>
        <w:tc>
          <w:tcPr>
            <w:tcW w:w="517" w:type="pct"/>
            <w:tcBorders>
              <w:top w:val="single" w:sz="12" w:space="0" w:color="auto"/>
            </w:tcBorders>
            <w:vAlign w:val="center"/>
          </w:tcPr>
          <w:p w14:paraId="24C7F4E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1.536</w:t>
            </w:r>
          </w:p>
        </w:tc>
        <w:tc>
          <w:tcPr>
            <w:tcW w:w="470" w:type="pct"/>
            <w:tcBorders>
              <w:top w:val="single" w:sz="12" w:space="0" w:color="auto"/>
            </w:tcBorders>
            <w:vAlign w:val="center"/>
          </w:tcPr>
          <w:p w14:paraId="260C32A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0.596</w:t>
            </w:r>
          </w:p>
        </w:tc>
        <w:tc>
          <w:tcPr>
            <w:tcW w:w="515" w:type="pct"/>
            <w:tcBorders>
              <w:top w:val="single" w:sz="12" w:space="0" w:color="auto"/>
            </w:tcBorders>
            <w:vAlign w:val="center"/>
          </w:tcPr>
          <w:p w14:paraId="3CFF91C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13.9</w:t>
            </w:r>
          </w:p>
        </w:tc>
      </w:tr>
      <w:tr w:rsidR="00525FD0" w:rsidRPr="00DC3950" w14:paraId="48E755C1" w14:textId="77777777" w:rsidTr="00525FD0">
        <w:tc>
          <w:tcPr>
            <w:tcW w:w="270" w:type="pct"/>
            <w:vAlign w:val="center"/>
          </w:tcPr>
          <w:p w14:paraId="2E80691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268" w:type="pct"/>
            <w:vAlign w:val="center"/>
          </w:tcPr>
          <w:p w14:paraId="0F4C497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517" w:type="pct"/>
            <w:vAlign w:val="center"/>
          </w:tcPr>
          <w:p w14:paraId="7CABE16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0.307</w:t>
            </w:r>
          </w:p>
        </w:tc>
        <w:tc>
          <w:tcPr>
            <w:tcW w:w="470" w:type="pct"/>
            <w:vAlign w:val="center"/>
          </w:tcPr>
          <w:p w14:paraId="68F21D1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11.99</w:t>
            </w:r>
          </w:p>
        </w:tc>
        <w:tc>
          <w:tcPr>
            <w:tcW w:w="517" w:type="pct"/>
            <w:tcBorders>
              <w:top w:val="single" w:sz="2" w:space="0" w:color="auto"/>
            </w:tcBorders>
            <w:vAlign w:val="center"/>
          </w:tcPr>
          <w:p w14:paraId="2B52763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3.75</w:t>
            </w:r>
          </w:p>
        </w:tc>
        <w:tc>
          <w:tcPr>
            <w:tcW w:w="470" w:type="pct"/>
            <w:tcBorders>
              <w:top w:val="single" w:sz="2" w:space="0" w:color="auto"/>
            </w:tcBorders>
            <w:vAlign w:val="center"/>
          </w:tcPr>
          <w:p w14:paraId="158CD4D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1.54</w:t>
            </w:r>
          </w:p>
        </w:tc>
        <w:tc>
          <w:tcPr>
            <w:tcW w:w="517" w:type="pct"/>
            <w:vAlign w:val="center"/>
          </w:tcPr>
          <w:p w14:paraId="56CD5DC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50.97</w:t>
            </w:r>
          </w:p>
        </w:tc>
        <w:tc>
          <w:tcPr>
            <w:tcW w:w="470" w:type="pct"/>
            <w:vAlign w:val="center"/>
          </w:tcPr>
          <w:p w14:paraId="1F93347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10.62</w:t>
            </w:r>
          </w:p>
        </w:tc>
        <w:tc>
          <w:tcPr>
            <w:tcW w:w="517" w:type="pct"/>
            <w:vAlign w:val="center"/>
          </w:tcPr>
          <w:p w14:paraId="6D50BAA1"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1.616</w:t>
            </w:r>
          </w:p>
        </w:tc>
        <w:tc>
          <w:tcPr>
            <w:tcW w:w="470" w:type="pct"/>
            <w:vAlign w:val="center"/>
          </w:tcPr>
          <w:p w14:paraId="4D14A6E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0.537</w:t>
            </w:r>
          </w:p>
        </w:tc>
        <w:tc>
          <w:tcPr>
            <w:tcW w:w="515" w:type="pct"/>
            <w:vAlign w:val="center"/>
          </w:tcPr>
          <w:p w14:paraId="2C54B66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13.7</w:t>
            </w:r>
          </w:p>
        </w:tc>
      </w:tr>
      <w:tr w:rsidR="00525FD0" w:rsidRPr="00DC3950" w14:paraId="44182885" w14:textId="77777777" w:rsidTr="00525FD0">
        <w:tc>
          <w:tcPr>
            <w:tcW w:w="270" w:type="pct"/>
            <w:vAlign w:val="center"/>
          </w:tcPr>
          <w:p w14:paraId="6DD1A50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268" w:type="pct"/>
            <w:vAlign w:val="center"/>
          </w:tcPr>
          <w:p w14:paraId="1EB3F3A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517" w:type="pct"/>
            <w:vAlign w:val="center"/>
          </w:tcPr>
          <w:p w14:paraId="7898054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0.711</w:t>
            </w:r>
          </w:p>
        </w:tc>
        <w:tc>
          <w:tcPr>
            <w:tcW w:w="470" w:type="pct"/>
            <w:vAlign w:val="center"/>
          </w:tcPr>
          <w:p w14:paraId="7B0FF91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12.90</w:t>
            </w:r>
          </w:p>
        </w:tc>
        <w:tc>
          <w:tcPr>
            <w:tcW w:w="517" w:type="pct"/>
            <w:vAlign w:val="center"/>
          </w:tcPr>
          <w:p w14:paraId="2ED3E87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2.73</w:t>
            </w:r>
          </w:p>
        </w:tc>
        <w:tc>
          <w:tcPr>
            <w:tcW w:w="470" w:type="pct"/>
            <w:vAlign w:val="center"/>
          </w:tcPr>
          <w:p w14:paraId="1289A92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1.01</w:t>
            </w:r>
          </w:p>
        </w:tc>
        <w:tc>
          <w:tcPr>
            <w:tcW w:w="517" w:type="pct"/>
            <w:vAlign w:val="center"/>
          </w:tcPr>
          <w:p w14:paraId="462AC5B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47.03</w:t>
            </w:r>
          </w:p>
        </w:tc>
        <w:tc>
          <w:tcPr>
            <w:tcW w:w="470" w:type="pct"/>
            <w:vAlign w:val="center"/>
          </w:tcPr>
          <w:p w14:paraId="71EFA5B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11.35</w:t>
            </w:r>
          </w:p>
        </w:tc>
        <w:tc>
          <w:tcPr>
            <w:tcW w:w="517" w:type="pct"/>
            <w:vAlign w:val="center"/>
          </w:tcPr>
          <w:p w14:paraId="11B54C1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1.676</w:t>
            </w:r>
          </w:p>
        </w:tc>
        <w:tc>
          <w:tcPr>
            <w:tcW w:w="470" w:type="pct"/>
            <w:vAlign w:val="center"/>
          </w:tcPr>
          <w:p w14:paraId="733452A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0.636</w:t>
            </w:r>
          </w:p>
        </w:tc>
        <w:tc>
          <w:tcPr>
            <w:tcW w:w="515" w:type="pct"/>
            <w:vAlign w:val="center"/>
          </w:tcPr>
          <w:p w14:paraId="395319F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12.5</w:t>
            </w:r>
          </w:p>
        </w:tc>
      </w:tr>
      <w:tr w:rsidR="00525FD0" w:rsidRPr="00DC3950" w14:paraId="6D5BCD36" w14:textId="77777777" w:rsidTr="00525FD0">
        <w:tc>
          <w:tcPr>
            <w:tcW w:w="270" w:type="pct"/>
            <w:vAlign w:val="center"/>
          </w:tcPr>
          <w:p w14:paraId="6DD73F98"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268" w:type="pct"/>
            <w:vAlign w:val="center"/>
          </w:tcPr>
          <w:p w14:paraId="75AF9CC8"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517" w:type="pct"/>
            <w:vAlign w:val="center"/>
          </w:tcPr>
          <w:p w14:paraId="6D1E9A8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0.994</w:t>
            </w:r>
          </w:p>
        </w:tc>
        <w:tc>
          <w:tcPr>
            <w:tcW w:w="470" w:type="pct"/>
            <w:vAlign w:val="center"/>
          </w:tcPr>
          <w:p w14:paraId="4A1AAF8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14.07</w:t>
            </w:r>
          </w:p>
        </w:tc>
        <w:tc>
          <w:tcPr>
            <w:tcW w:w="517" w:type="pct"/>
            <w:vAlign w:val="center"/>
          </w:tcPr>
          <w:p w14:paraId="7CCC34A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2.35</w:t>
            </w:r>
          </w:p>
        </w:tc>
        <w:tc>
          <w:tcPr>
            <w:tcW w:w="470" w:type="pct"/>
            <w:vAlign w:val="center"/>
          </w:tcPr>
          <w:p w14:paraId="410C61AD" w14:textId="77777777" w:rsidR="00DC3950" w:rsidRPr="00DC3950" w:rsidRDefault="00DC3950" w:rsidP="00525FD0">
            <w:pPr>
              <w:jc w:val="center"/>
              <w:rPr>
                <w:rFonts w:ascii="Times New Roman" w:eastAsia="Calibri" w:hAnsi="Times New Roman" w:cs="Times New Roman"/>
                <w:vertAlign w:val="superscript"/>
              </w:rPr>
            </w:pPr>
            <w:r w:rsidRPr="00DC3950">
              <w:rPr>
                <w:rFonts w:ascii="Times New Roman" w:eastAsia="Calibri" w:hAnsi="Times New Roman" w:cs="Times New Roman"/>
              </w:rPr>
              <w:t>0.73</w:t>
            </w:r>
          </w:p>
        </w:tc>
        <w:tc>
          <w:tcPr>
            <w:tcW w:w="517" w:type="pct"/>
            <w:vAlign w:val="center"/>
          </w:tcPr>
          <w:p w14:paraId="130C0B7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59.67</w:t>
            </w:r>
          </w:p>
        </w:tc>
        <w:tc>
          <w:tcPr>
            <w:tcW w:w="470" w:type="pct"/>
            <w:vAlign w:val="center"/>
          </w:tcPr>
          <w:p w14:paraId="50213B2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11.95</w:t>
            </w:r>
          </w:p>
        </w:tc>
        <w:tc>
          <w:tcPr>
            <w:tcW w:w="517" w:type="pct"/>
            <w:vAlign w:val="center"/>
          </w:tcPr>
          <w:p w14:paraId="25E766B1"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2.095</w:t>
            </w:r>
          </w:p>
        </w:tc>
        <w:tc>
          <w:tcPr>
            <w:tcW w:w="470" w:type="pct"/>
            <w:vAlign w:val="center"/>
          </w:tcPr>
          <w:p w14:paraId="395B632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0.511</w:t>
            </w:r>
          </w:p>
        </w:tc>
        <w:tc>
          <w:tcPr>
            <w:tcW w:w="515" w:type="pct"/>
            <w:vAlign w:val="center"/>
          </w:tcPr>
          <w:p w14:paraId="01F69FC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11.6</w:t>
            </w:r>
          </w:p>
        </w:tc>
      </w:tr>
      <w:tr w:rsidR="00525FD0" w:rsidRPr="00DC3950" w14:paraId="03592F24" w14:textId="77777777" w:rsidTr="00525FD0">
        <w:tc>
          <w:tcPr>
            <w:tcW w:w="270" w:type="pct"/>
            <w:vAlign w:val="center"/>
          </w:tcPr>
          <w:p w14:paraId="75DC747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3</w:t>
            </w:r>
          </w:p>
        </w:tc>
        <w:tc>
          <w:tcPr>
            <w:tcW w:w="268" w:type="pct"/>
            <w:vAlign w:val="center"/>
          </w:tcPr>
          <w:p w14:paraId="256E21DA"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517" w:type="pct"/>
            <w:vAlign w:val="center"/>
          </w:tcPr>
          <w:p w14:paraId="0D15697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0.604</w:t>
            </w:r>
          </w:p>
        </w:tc>
        <w:tc>
          <w:tcPr>
            <w:tcW w:w="470" w:type="pct"/>
            <w:vAlign w:val="center"/>
          </w:tcPr>
          <w:p w14:paraId="097B8F5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12.90</w:t>
            </w:r>
          </w:p>
        </w:tc>
        <w:tc>
          <w:tcPr>
            <w:tcW w:w="517" w:type="pct"/>
            <w:vAlign w:val="center"/>
          </w:tcPr>
          <w:p w14:paraId="64379EC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3.41</w:t>
            </w:r>
          </w:p>
        </w:tc>
        <w:tc>
          <w:tcPr>
            <w:tcW w:w="470" w:type="pct"/>
            <w:vAlign w:val="center"/>
          </w:tcPr>
          <w:p w14:paraId="44D40B4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0.74</w:t>
            </w:r>
          </w:p>
        </w:tc>
        <w:tc>
          <w:tcPr>
            <w:tcW w:w="517" w:type="pct"/>
            <w:vAlign w:val="center"/>
          </w:tcPr>
          <w:p w14:paraId="15C1260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46.76</w:t>
            </w:r>
          </w:p>
        </w:tc>
        <w:tc>
          <w:tcPr>
            <w:tcW w:w="470" w:type="pct"/>
            <w:vAlign w:val="center"/>
          </w:tcPr>
          <w:p w14:paraId="2DDC3A0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11.60</w:t>
            </w:r>
          </w:p>
        </w:tc>
        <w:tc>
          <w:tcPr>
            <w:tcW w:w="517" w:type="pct"/>
            <w:vAlign w:val="center"/>
          </w:tcPr>
          <w:p w14:paraId="74AAD87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1.802</w:t>
            </w:r>
          </w:p>
        </w:tc>
        <w:tc>
          <w:tcPr>
            <w:tcW w:w="470" w:type="pct"/>
            <w:vAlign w:val="center"/>
          </w:tcPr>
          <w:p w14:paraId="593F105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0.539</w:t>
            </w:r>
          </w:p>
        </w:tc>
        <w:tc>
          <w:tcPr>
            <w:tcW w:w="515" w:type="pct"/>
            <w:vAlign w:val="center"/>
          </w:tcPr>
          <w:p w14:paraId="6363B66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11.4</w:t>
            </w:r>
          </w:p>
        </w:tc>
      </w:tr>
      <w:tr w:rsidR="00525FD0" w:rsidRPr="00DC3950" w14:paraId="523FB85C" w14:textId="77777777" w:rsidTr="00525FD0">
        <w:tc>
          <w:tcPr>
            <w:tcW w:w="270" w:type="pct"/>
            <w:vAlign w:val="center"/>
          </w:tcPr>
          <w:p w14:paraId="0F72218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3</w:t>
            </w:r>
          </w:p>
        </w:tc>
        <w:tc>
          <w:tcPr>
            <w:tcW w:w="268" w:type="pct"/>
            <w:vAlign w:val="center"/>
          </w:tcPr>
          <w:p w14:paraId="287C899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517" w:type="pct"/>
            <w:vAlign w:val="center"/>
          </w:tcPr>
          <w:p w14:paraId="4CB7280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0.992</w:t>
            </w:r>
          </w:p>
        </w:tc>
        <w:tc>
          <w:tcPr>
            <w:tcW w:w="470" w:type="pct"/>
            <w:vAlign w:val="center"/>
          </w:tcPr>
          <w:p w14:paraId="29870A3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12.52</w:t>
            </w:r>
          </w:p>
        </w:tc>
        <w:tc>
          <w:tcPr>
            <w:tcW w:w="517" w:type="pct"/>
            <w:vAlign w:val="center"/>
          </w:tcPr>
          <w:p w14:paraId="3C9F442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2.05</w:t>
            </w:r>
          </w:p>
        </w:tc>
        <w:tc>
          <w:tcPr>
            <w:tcW w:w="470" w:type="pct"/>
            <w:vAlign w:val="center"/>
          </w:tcPr>
          <w:p w14:paraId="45078A01" w14:textId="77777777" w:rsidR="00DC3950" w:rsidRPr="00DC3950" w:rsidRDefault="00DC3950" w:rsidP="00525FD0">
            <w:pPr>
              <w:jc w:val="center"/>
              <w:rPr>
                <w:rFonts w:ascii="Times New Roman" w:eastAsia="Calibri" w:hAnsi="Times New Roman" w:cs="Times New Roman"/>
                <w:vertAlign w:val="superscript"/>
              </w:rPr>
            </w:pPr>
            <w:r w:rsidRPr="00DC3950">
              <w:rPr>
                <w:rFonts w:ascii="Times New Roman" w:eastAsia="Calibri" w:hAnsi="Times New Roman" w:cs="Times New Roman"/>
              </w:rPr>
              <w:t>0.80</w:t>
            </w:r>
          </w:p>
        </w:tc>
        <w:tc>
          <w:tcPr>
            <w:tcW w:w="517" w:type="pct"/>
            <w:vAlign w:val="center"/>
          </w:tcPr>
          <w:p w14:paraId="4D46146A"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53.17</w:t>
            </w:r>
          </w:p>
        </w:tc>
        <w:tc>
          <w:tcPr>
            <w:tcW w:w="470" w:type="pct"/>
            <w:vAlign w:val="center"/>
          </w:tcPr>
          <w:p w14:paraId="148A0E5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9.85</w:t>
            </w:r>
          </w:p>
        </w:tc>
        <w:tc>
          <w:tcPr>
            <w:tcW w:w="517" w:type="pct"/>
            <w:vAlign w:val="center"/>
          </w:tcPr>
          <w:p w14:paraId="0F55AFD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2.149</w:t>
            </w:r>
          </w:p>
        </w:tc>
        <w:tc>
          <w:tcPr>
            <w:tcW w:w="470" w:type="pct"/>
            <w:vAlign w:val="center"/>
          </w:tcPr>
          <w:p w14:paraId="6546E14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0.579</w:t>
            </w:r>
          </w:p>
        </w:tc>
        <w:tc>
          <w:tcPr>
            <w:tcW w:w="515" w:type="pct"/>
            <w:vAlign w:val="center"/>
          </w:tcPr>
          <w:p w14:paraId="6B3E5B41"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11.5</w:t>
            </w:r>
          </w:p>
        </w:tc>
      </w:tr>
      <w:tr w:rsidR="00525FD0" w:rsidRPr="00DC3950" w14:paraId="483FEB89" w14:textId="77777777" w:rsidTr="00525FD0">
        <w:tc>
          <w:tcPr>
            <w:tcW w:w="270" w:type="pct"/>
            <w:vAlign w:val="center"/>
          </w:tcPr>
          <w:p w14:paraId="7190830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w:t>
            </w:r>
          </w:p>
        </w:tc>
        <w:tc>
          <w:tcPr>
            <w:tcW w:w="268" w:type="pct"/>
            <w:vAlign w:val="center"/>
          </w:tcPr>
          <w:p w14:paraId="50007D9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517" w:type="pct"/>
            <w:vAlign w:val="center"/>
          </w:tcPr>
          <w:p w14:paraId="3DDDD042"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0.613</w:t>
            </w:r>
          </w:p>
        </w:tc>
        <w:tc>
          <w:tcPr>
            <w:tcW w:w="470" w:type="pct"/>
            <w:vAlign w:val="center"/>
          </w:tcPr>
          <w:p w14:paraId="018B50B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11.64</w:t>
            </w:r>
          </w:p>
        </w:tc>
        <w:tc>
          <w:tcPr>
            <w:tcW w:w="517" w:type="pct"/>
            <w:vAlign w:val="center"/>
          </w:tcPr>
          <w:p w14:paraId="58A5378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8.89</w:t>
            </w:r>
          </w:p>
        </w:tc>
        <w:tc>
          <w:tcPr>
            <w:tcW w:w="470" w:type="pct"/>
            <w:vAlign w:val="center"/>
          </w:tcPr>
          <w:p w14:paraId="555114B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0.55</w:t>
            </w:r>
          </w:p>
        </w:tc>
        <w:tc>
          <w:tcPr>
            <w:tcW w:w="517" w:type="pct"/>
            <w:vAlign w:val="center"/>
          </w:tcPr>
          <w:p w14:paraId="22944C0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47.67</w:t>
            </w:r>
          </w:p>
        </w:tc>
        <w:tc>
          <w:tcPr>
            <w:tcW w:w="470" w:type="pct"/>
            <w:vAlign w:val="center"/>
          </w:tcPr>
          <w:p w14:paraId="2E3688E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11.05</w:t>
            </w:r>
          </w:p>
        </w:tc>
        <w:tc>
          <w:tcPr>
            <w:tcW w:w="517" w:type="pct"/>
            <w:vAlign w:val="center"/>
          </w:tcPr>
          <w:p w14:paraId="7D2FF61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1.908</w:t>
            </w:r>
          </w:p>
        </w:tc>
        <w:tc>
          <w:tcPr>
            <w:tcW w:w="470" w:type="pct"/>
            <w:vAlign w:val="center"/>
          </w:tcPr>
          <w:p w14:paraId="3401A6B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0.558</w:t>
            </w:r>
          </w:p>
        </w:tc>
        <w:tc>
          <w:tcPr>
            <w:tcW w:w="515" w:type="pct"/>
            <w:vAlign w:val="center"/>
          </w:tcPr>
          <w:p w14:paraId="3E651E1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10.7</w:t>
            </w:r>
          </w:p>
        </w:tc>
      </w:tr>
      <w:tr w:rsidR="00525FD0" w:rsidRPr="00DC3950" w14:paraId="470C865C" w14:textId="77777777" w:rsidTr="00525FD0">
        <w:tc>
          <w:tcPr>
            <w:tcW w:w="270" w:type="pct"/>
            <w:vAlign w:val="center"/>
          </w:tcPr>
          <w:p w14:paraId="573BD3CA"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w:t>
            </w:r>
          </w:p>
        </w:tc>
        <w:tc>
          <w:tcPr>
            <w:tcW w:w="268" w:type="pct"/>
            <w:vAlign w:val="center"/>
          </w:tcPr>
          <w:p w14:paraId="2D38D13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517" w:type="pct"/>
            <w:vAlign w:val="center"/>
          </w:tcPr>
          <w:p w14:paraId="77BFD75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0.300</w:t>
            </w:r>
          </w:p>
        </w:tc>
        <w:tc>
          <w:tcPr>
            <w:tcW w:w="470" w:type="pct"/>
            <w:vAlign w:val="center"/>
          </w:tcPr>
          <w:p w14:paraId="15B6128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10.87</w:t>
            </w:r>
          </w:p>
        </w:tc>
        <w:tc>
          <w:tcPr>
            <w:tcW w:w="517" w:type="pct"/>
            <w:vAlign w:val="center"/>
          </w:tcPr>
          <w:p w14:paraId="04F2B08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2.09</w:t>
            </w:r>
          </w:p>
        </w:tc>
        <w:tc>
          <w:tcPr>
            <w:tcW w:w="470" w:type="pct"/>
            <w:vAlign w:val="center"/>
          </w:tcPr>
          <w:p w14:paraId="6D6ABD79" w14:textId="77777777" w:rsidR="00DC3950" w:rsidRPr="00DC3950" w:rsidRDefault="00DC3950" w:rsidP="00525FD0">
            <w:pPr>
              <w:jc w:val="center"/>
              <w:rPr>
                <w:rFonts w:ascii="Times New Roman" w:eastAsia="Calibri" w:hAnsi="Times New Roman" w:cs="Times New Roman"/>
                <w:vertAlign w:val="superscript"/>
              </w:rPr>
            </w:pPr>
            <w:r w:rsidRPr="00DC3950">
              <w:rPr>
                <w:rFonts w:ascii="Times New Roman" w:eastAsia="Calibri" w:hAnsi="Times New Roman" w:cs="Times New Roman"/>
              </w:rPr>
              <w:t>0.81</w:t>
            </w:r>
          </w:p>
        </w:tc>
        <w:tc>
          <w:tcPr>
            <w:tcW w:w="517" w:type="pct"/>
            <w:vAlign w:val="center"/>
          </w:tcPr>
          <w:p w14:paraId="32F3BF0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51.75</w:t>
            </w:r>
          </w:p>
        </w:tc>
        <w:tc>
          <w:tcPr>
            <w:tcW w:w="470" w:type="pct"/>
            <w:vAlign w:val="center"/>
          </w:tcPr>
          <w:p w14:paraId="4BF40A9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11.26</w:t>
            </w:r>
          </w:p>
        </w:tc>
        <w:tc>
          <w:tcPr>
            <w:tcW w:w="517" w:type="pct"/>
            <w:vAlign w:val="center"/>
          </w:tcPr>
          <w:p w14:paraId="6C4732A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1.943</w:t>
            </w:r>
          </w:p>
        </w:tc>
        <w:tc>
          <w:tcPr>
            <w:tcW w:w="470" w:type="pct"/>
            <w:vAlign w:val="center"/>
          </w:tcPr>
          <w:p w14:paraId="026EE47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0.459</w:t>
            </w:r>
          </w:p>
        </w:tc>
        <w:tc>
          <w:tcPr>
            <w:tcW w:w="515" w:type="pct"/>
            <w:vAlign w:val="center"/>
          </w:tcPr>
          <w:p w14:paraId="733EB0A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11.1</w:t>
            </w:r>
          </w:p>
        </w:tc>
      </w:tr>
      <w:tr w:rsidR="00525FD0" w:rsidRPr="00DC3950" w14:paraId="6CA53C44" w14:textId="77777777" w:rsidTr="00525FD0">
        <w:tc>
          <w:tcPr>
            <w:tcW w:w="270" w:type="pct"/>
            <w:vAlign w:val="center"/>
          </w:tcPr>
          <w:p w14:paraId="468B5A1A"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5</w:t>
            </w:r>
          </w:p>
        </w:tc>
        <w:tc>
          <w:tcPr>
            <w:tcW w:w="268" w:type="pct"/>
            <w:vAlign w:val="center"/>
          </w:tcPr>
          <w:p w14:paraId="6B0C79C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517" w:type="pct"/>
            <w:vAlign w:val="center"/>
          </w:tcPr>
          <w:p w14:paraId="58A7A09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0.939</w:t>
            </w:r>
          </w:p>
        </w:tc>
        <w:tc>
          <w:tcPr>
            <w:tcW w:w="470" w:type="pct"/>
            <w:vAlign w:val="center"/>
          </w:tcPr>
          <w:p w14:paraId="31C821E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12.57</w:t>
            </w:r>
          </w:p>
        </w:tc>
        <w:tc>
          <w:tcPr>
            <w:tcW w:w="517" w:type="pct"/>
            <w:vAlign w:val="center"/>
          </w:tcPr>
          <w:p w14:paraId="65C9C0C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1.75</w:t>
            </w:r>
          </w:p>
        </w:tc>
        <w:tc>
          <w:tcPr>
            <w:tcW w:w="470" w:type="pct"/>
            <w:vAlign w:val="center"/>
          </w:tcPr>
          <w:p w14:paraId="07F6A4E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0.90</w:t>
            </w:r>
          </w:p>
        </w:tc>
        <w:tc>
          <w:tcPr>
            <w:tcW w:w="517" w:type="pct"/>
            <w:vAlign w:val="center"/>
          </w:tcPr>
          <w:p w14:paraId="1C204A38"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46.71</w:t>
            </w:r>
          </w:p>
        </w:tc>
        <w:tc>
          <w:tcPr>
            <w:tcW w:w="470" w:type="pct"/>
            <w:vAlign w:val="center"/>
          </w:tcPr>
          <w:p w14:paraId="1DCC113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11.09</w:t>
            </w:r>
          </w:p>
        </w:tc>
        <w:tc>
          <w:tcPr>
            <w:tcW w:w="517" w:type="pct"/>
            <w:vAlign w:val="center"/>
          </w:tcPr>
          <w:p w14:paraId="38BC969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2.086</w:t>
            </w:r>
          </w:p>
        </w:tc>
        <w:tc>
          <w:tcPr>
            <w:tcW w:w="470" w:type="pct"/>
            <w:vAlign w:val="center"/>
          </w:tcPr>
          <w:p w14:paraId="35EACAA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0.469</w:t>
            </w:r>
          </w:p>
        </w:tc>
        <w:tc>
          <w:tcPr>
            <w:tcW w:w="515" w:type="pct"/>
            <w:vAlign w:val="center"/>
          </w:tcPr>
          <w:p w14:paraId="0B6CEBF8"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11.8</w:t>
            </w:r>
          </w:p>
        </w:tc>
      </w:tr>
      <w:tr w:rsidR="00525FD0" w:rsidRPr="00DC3950" w14:paraId="23FA723C" w14:textId="77777777" w:rsidTr="00525FD0">
        <w:tc>
          <w:tcPr>
            <w:tcW w:w="270" w:type="pct"/>
            <w:vAlign w:val="center"/>
          </w:tcPr>
          <w:p w14:paraId="1A05FF3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5</w:t>
            </w:r>
          </w:p>
        </w:tc>
        <w:tc>
          <w:tcPr>
            <w:tcW w:w="268" w:type="pct"/>
            <w:vAlign w:val="center"/>
          </w:tcPr>
          <w:p w14:paraId="731D3E1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517" w:type="pct"/>
            <w:vAlign w:val="center"/>
          </w:tcPr>
          <w:p w14:paraId="43E3F962" w14:textId="77777777" w:rsidR="00DC3950" w:rsidRPr="00DC3950" w:rsidRDefault="00DC3950" w:rsidP="00525FD0">
            <w:pPr>
              <w:jc w:val="center"/>
              <w:rPr>
                <w:rFonts w:ascii="Times New Roman" w:eastAsia="Calibri" w:hAnsi="Times New Roman" w:cs="Times New Roman"/>
                <w:vertAlign w:val="superscript"/>
              </w:rPr>
            </w:pPr>
            <w:r w:rsidRPr="00DC3950">
              <w:rPr>
                <w:rFonts w:ascii="Times New Roman" w:eastAsia="Calibri" w:hAnsi="Times New Roman" w:cs="Times New Roman"/>
              </w:rPr>
              <w:t>1.906</w:t>
            </w:r>
            <w:r w:rsidRPr="00DC3950">
              <w:rPr>
                <w:rFonts w:ascii="Times New Roman" w:eastAsia="Calibri" w:hAnsi="Times New Roman" w:cs="Times New Roman"/>
                <w:vertAlign w:val="superscript"/>
              </w:rPr>
              <w:t>c</w:t>
            </w:r>
          </w:p>
        </w:tc>
        <w:tc>
          <w:tcPr>
            <w:tcW w:w="470" w:type="pct"/>
            <w:vAlign w:val="center"/>
          </w:tcPr>
          <w:p w14:paraId="1BE2F65A"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12.52</w:t>
            </w:r>
          </w:p>
        </w:tc>
        <w:tc>
          <w:tcPr>
            <w:tcW w:w="517" w:type="pct"/>
            <w:vAlign w:val="center"/>
          </w:tcPr>
          <w:p w14:paraId="6D1194B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2.29</w:t>
            </w:r>
          </w:p>
        </w:tc>
        <w:tc>
          <w:tcPr>
            <w:tcW w:w="470" w:type="pct"/>
            <w:vAlign w:val="center"/>
          </w:tcPr>
          <w:p w14:paraId="5682146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0.67</w:t>
            </w:r>
          </w:p>
        </w:tc>
        <w:tc>
          <w:tcPr>
            <w:tcW w:w="517" w:type="pct"/>
            <w:vAlign w:val="center"/>
          </w:tcPr>
          <w:p w14:paraId="5755A5F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46.78</w:t>
            </w:r>
          </w:p>
        </w:tc>
        <w:tc>
          <w:tcPr>
            <w:tcW w:w="470" w:type="pct"/>
            <w:vAlign w:val="center"/>
          </w:tcPr>
          <w:p w14:paraId="0BCD83F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10.59</w:t>
            </w:r>
          </w:p>
        </w:tc>
        <w:tc>
          <w:tcPr>
            <w:tcW w:w="517" w:type="pct"/>
            <w:vAlign w:val="center"/>
          </w:tcPr>
          <w:p w14:paraId="664CAF9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1.901</w:t>
            </w:r>
          </w:p>
        </w:tc>
        <w:tc>
          <w:tcPr>
            <w:tcW w:w="470" w:type="pct"/>
            <w:vAlign w:val="center"/>
          </w:tcPr>
          <w:p w14:paraId="26F9F0C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0.543</w:t>
            </w:r>
          </w:p>
        </w:tc>
        <w:tc>
          <w:tcPr>
            <w:tcW w:w="515" w:type="pct"/>
            <w:vAlign w:val="center"/>
          </w:tcPr>
          <w:p w14:paraId="5D97CF5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11.4</w:t>
            </w:r>
          </w:p>
        </w:tc>
      </w:tr>
      <w:tr w:rsidR="00525FD0" w:rsidRPr="00DC3950" w14:paraId="07686496" w14:textId="77777777" w:rsidTr="00525FD0">
        <w:tc>
          <w:tcPr>
            <w:tcW w:w="270" w:type="pct"/>
            <w:vAlign w:val="center"/>
          </w:tcPr>
          <w:p w14:paraId="59FD26A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6</w:t>
            </w:r>
          </w:p>
        </w:tc>
        <w:tc>
          <w:tcPr>
            <w:tcW w:w="268" w:type="pct"/>
            <w:vAlign w:val="center"/>
          </w:tcPr>
          <w:p w14:paraId="5FC10A71"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517" w:type="pct"/>
            <w:vAlign w:val="center"/>
          </w:tcPr>
          <w:p w14:paraId="0BBA8438"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0.324</w:t>
            </w:r>
          </w:p>
        </w:tc>
        <w:tc>
          <w:tcPr>
            <w:tcW w:w="470" w:type="pct"/>
            <w:vAlign w:val="center"/>
          </w:tcPr>
          <w:p w14:paraId="0D6F12C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12.99</w:t>
            </w:r>
          </w:p>
        </w:tc>
        <w:tc>
          <w:tcPr>
            <w:tcW w:w="517" w:type="pct"/>
            <w:vAlign w:val="center"/>
          </w:tcPr>
          <w:p w14:paraId="79309CE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1.82</w:t>
            </w:r>
          </w:p>
        </w:tc>
        <w:tc>
          <w:tcPr>
            <w:tcW w:w="470" w:type="pct"/>
            <w:vAlign w:val="center"/>
          </w:tcPr>
          <w:p w14:paraId="5901569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0.90</w:t>
            </w:r>
          </w:p>
        </w:tc>
        <w:tc>
          <w:tcPr>
            <w:tcW w:w="517" w:type="pct"/>
            <w:vAlign w:val="center"/>
          </w:tcPr>
          <w:p w14:paraId="2363A9B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48.73</w:t>
            </w:r>
          </w:p>
        </w:tc>
        <w:tc>
          <w:tcPr>
            <w:tcW w:w="470" w:type="pct"/>
            <w:vAlign w:val="center"/>
          </w:tcPr>
          <w:p w14:paraId="4172703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11.59</w:t>
            </w:r>
          </w:p>
        </w:tc>
        <w:tc>
          <w:tcPr>
            <w:tcW w:w="517" w:type="pct"/>
            <w:vAlign w:val="center"/>
          </w:tcPr>
          <w:p w14:paraId="5E47407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1.850</w:t>
            </w:r>
          </w:p>
        </w:tc>
        <w:tc>
          <w:tcPr>
            <w:tcW w:w="470" w:type="pct"/>
            <w:vAlign w:val="center"/>
          </w:tcPr>
          <w:p w14:paraId="6E823E8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0.592</w:t>
            </w:r>
          </w:p>
        </w:tc>
        <w:tc>
          <w:tcPr>
            <w:tcW w:w="515" w:type="pct"/>
            <w:vAlign w:val="center"/>
          </w:tcPr>
          <w:p w14:paraId="15A5743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11.8</w:t>
            </w:r>
          </w:p>
        </w:tc>
      </w:tr>
      <w:tr w:rsidR="00525FD0" w:rsidRPr="00DC3950" w14:paraId="5A792627" w14:textId="77777777" w:rsidTr="00525FD0">
        <w:tc>
          <w:tcPr>
            <w:tcW w:w="270" w:type="pct"/>
            <w:vAlign w:val="center"/>
          </w:tcPr>
          <w:p w14:paraId="4AE7729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6</w:t>
            </w:r>
          </w:p>
        </w:tc>
        <w:tc>
          <w:tcPr>
            <w:tcW w:w="268" w:type="pct"/>
            <w:vAlign w:val="center"/>
          </w:tcPr>
          <w:p w14:paraId="2C24934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517" w:type="pct"/>
            <w:vAlign w:val="center"/>
          </w:tcPr>
          <w:p w14:paraId="1232E502"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0.289</w:t>
            </w:r>
          </w:p>
        </w:tc>
        <w:tc>
          <w:tcPr>
            <w:tcW w:w="470" w:type="pct"/>
            <w:vAlign w:val="center"/>
          </w:tcPr>
          <w:p w14:paraId="45884BE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12.03</w:t>
            </w:r>
          </w:p>
        </w:tc>
        <w:tc>
          <w:tcPr>
            <w:tcW w:w="517" w:type="pct"/>
            <w:vAlign w:val="center"/>
          </w:tcPr>
          <w:p w14:paraId="18D3BB8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3.46</w:t>
            </w:r>
          </w:p>
        </w:tc>
        <w:tc>
          <w:tcPr>
            <w:tcW w:w="470" w:type="pct"/>
            <w:vAlign w:val="center"/>
          </w:tcPr>
          <w:p w14:paraId="0DCDD3C8"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0.89</w:t>
            </w:r>
          </w:p>
        </w:tc>
        <w:tc>
          <w:tcPr>
            <w:tcW w:w="517" w:type="pct"/>
            <w:vAlign w:val="center"/>
          </w:tcPr>
          <w:p w14:paraId="2C4259C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47.19</w:t>
            </w:r>
          </w:p>
        </w:tc>
        <w:tc>
          <w:tcPr>
            <w:tcW w:w="470" w:type="pct"/>
            <w:vAlign w:val="center"/>
          </w:tcPr>
          <w:p w14:paraId="087BE58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10.96</w:t>
            </w:r>
          </w:p>
        </w:tc>
        <w:tc>
          <w:tcPr>
            <w:tcW w:w="517" w:type="pct"/>
            <w:vAlign w:val="center"/>
          </w:tcPr>
          <w:p w14:paraId="1420BCD7" w14:textId="77777777" w:rsidR="00DC3950" w:rsidRPr="00DC3950" w:rsidRDefault="00DC3950" w:rsidP="00525FD0">
            <w:pPr>
              <w:jc w:val="center"/>
              <w:rPr>
                <w:rFonts w:ascii="Times New Roman" w:eastAsia="Calibri" w:hAnsi="Times New Roman" w:cs="Times New Roman"/>
                <w:vertAlign w:val="superscript"/>
              </w:rPr>
            </w:pPr>
            <w:r w:rsidRPr="00DC3950">
              <w:rPr>
                <w:rFonts w:ascii="Times New Roman" w:eastAsia="Calibri" w:hAnsi="Times New Roman" w:cs="Times New Roman"/>
              </w:rPr>
              <w:t>2.882</w:t>
            </w:r>
            <w:r w:rsidRPr="00DC3950">
              <w:rPr>
                <w:rFonts w:ascii="Times New Roman" w:eastAsia="Calibri" w:hAnsi="Times New Roman" w:cs="Times New Roman"/>
                <w:vertAlign w:val="superscript"/>
              </w:rPr>
              <w:t>c</w:t>
            </w:r>
          </w:p>
        </w:tc>
        <w:tc>
          <w:tcPr>
            <w:tcW w:w="470" w:type="pct"/>
            <w:vAlign w:val="center"/>
          </w:tcPr>
          <w:p w14:paraId="46F94D4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0.473</w:t>
            </w:r>
          </w:p>
        </w:tc>
        <w:tc>
          <w:tcPr>
            <w:tcW w:w="515" w:type="pct"/>
            <w:vAlign w:val="center"/>
          </w:tcPr>
          <w:p w14:paraId="6517BB4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12.4</w:t>
            </w:r>
          </w:p>
        </w:tc>
      </w:tr>
      <w:tr w:rsidR="00525FD0" w:rsidRPr="00DC3950" w14:paraId="4A96FB18" w14:textId="77777777" w:rsidTr="00525FD0">
        <w:tc>
          <w:tcPr>
            <w:tcW w:w="270" w:type="pct"/>
            <w:vAlign w:val="center"/>
          </w:tcPr>
          <w:p w14:paraId="74B9944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7</w:t>
            </w:r>
          </w:p>
        </w:tc>
        <w:tc>
          <w:tcPr>
            <w:tcW w:w="268" w:type="pct"/>
            <w:vAlign w:val="center"/>
          </w:tcPr>
          <w:p w14:paraId="0E7B9B5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517" w:type="pct"/>
            <w:vAlign w:val="center"/>
          </w:tcPr>
          <w:p w14:paraId="3703A0E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0.777</w:t>
            </w:r>
          </w:p>
        </w:tc>
        <w:tc>
          <w:tcPr>
            <w:tcW w:w="470" w:type="pct"/>
            <w:vAlign w:val="center"/>
          </w:tcPr>
          <w:p w14:paraId="2140127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18.98</w:t>
            </w:r>
            <w:r w:rsidRPr="00DC3950">
              <w:rPr>
                <w:rFonts w:ascii="Times New Roman" w:eastAsia="Calibri" w:hAnsi="Times New Roman" w:cs="Times New Roman"/>
                <w:vertAlign w:val="superscript"/>
              </w:rPr>
              <w:t>c</w:t>
            </w:r>
          </w:p>
        </w:tc>
        <w:tc>
          <w:tcPr>
            <w:tcW w:w="517" w:type="pct"/>
            <w:vAlign w:val="center"/>
          </w:tcPr>
          <w:p w14:paraId="32110538"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2.13</w:t>
            </w:r>
          </w:p>
        </w:tc>
        <w:tc>
          <w:tcPr>
            <w:tcW w:w="470" w:type="pct"/>
            <w:vAlign w:val="center"/>
          </w:tcPr>
          <w:p w14:paraId="520212B4" w14:textId="77777777" w:rsidR="00DC3950" w:rsidRPr="00DC3950" w:rsidRDefault="00DC3950" w:rsidP="00525FD0">
            <w:pPr>
              <w:jc w:val="center"/>
              <w:rPr>
                <w:rFonts w:ascii="Times New Roman" w:eastAsia="Calibri" w:hAnsi="Times New Roman" w:cs="Times New Roman"/>
                <w:vertAlign w:val="superscript"/>
              </w:rPr>
            </w:pPr>
            <w:r w:rsidRPr="00DC3950">
              <w:rPr>
                <w:rFonts w:ascii="Times New Roman" w:eastAsia="Calibri" w:hAnsi="Times New Roman" w:cs="Times New Roman"/>
              </w:rPr>
              <w:t>0.84</w:t>
            </w:r>
          </w:p>
        </w:tc>
        <w:tc>
          <w:tcPr>
            <w:tcW w:w="517" w:type="pct"/>
            <w:vAlign w:val="center"/>
          </w:tcPr>
          <w:p w14:paraId="349469A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48.60</w:t>
            </w:r>
          </w:p>
        </w:tc>
        <w:tc>
          <w:tcPr>
            <w:tcW w:w="470" w:type="pct"/>
            <w:vAlign w:val="center"/>
          </w:tcPr>
          <w:p w14:paraId="3CA69CA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9.25</w:t>
            </w:r>
          </w:p>
        </w:tc>
        <w:tc>
          <w:tcPr>
            <w:tcW w:w="517" w:type="pct"/>
            <w:vAlign w:val="center"/>
          </w:tcPr>
          <w:p w14:paraId="5ED3F90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1.903</w:t>
            </w:r>
          </w:p>
        </w:tc>
        <w:tc>
          <w:tcPr>
            <w:tcW w:w="470" w:type="pct"/>
            <w:vAlign w:val="center"/>
          </w:tcPr>
          <w:p w14:paraId="0506276A"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0.450</w:t>
            </w:r>
          </w:p>
        </w:tc>
        <w:tc>
          <w:tcPr>
            <w:tcW w:w="515" w:type="pct"/>
            <w:vAlign w:val="center"/>
          </w:tcPr>
          <w:p w14:paraId="5822D01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10.7</w:t>
            </w:r>
          </w:p>
        </w:tc>
      </w:tr>
      <w:tr w:rsidR="00525FD0" w:rsidRPr="00DC3950" w14:paraId="3933DCFA" w14:textId="77777777" w:rsidTr="00525FD0">
        <w:tc>
          <w:tcPr>
            <w:tcW w:w="270" w:type="pct"/>
            <w:vAlign w:val="center"/>
          </w:tcPr>
          <w:p w14:paraId="1D2BACA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7</w:t>
            </w:r>
          </w:p>
        </w:tc>
        <w:tc>
          <w:tcPr>
            <w:tcW w:w="268" w:type="pct"/>
            <w:vAlign w:val="center"/>
          </w:tcPr>
          <w:p w14:paraId="2F8B297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517" w:type="pct"/>
            <w:vAlign w:val="center"/>
          </w:tcPr>
          <w:p w14:paraId="08C330F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0.335</w:t>
            </w:r>
          </w:p>
        </w:tc>
        <w:tc>
          <w:tcPr>
            <w:tcW w:w="470" w:type="pct"/>
            <w:vAlign w:val="center"/>
          </w:tcPr>
          <w:p w14:paraId="433A7967" w14:textId="77777777" w:rsidR="00DC3950" w:rsidRPr="00DC3950" w:rsidRDefault="00DC3950" w:rsidP="00525FD0">
            <w:pPr>
              <w:jc w:val="center"/>
              <w:rPr>
                <w:rFonts w:ascii="Times New Roman" w:eastAsia="Calibri" w:hAnsi="Times New Roman" w:cs="Times New Roman"/>
                <w:vertAlign w:val="superscript"/>
              </w:rPr>
            </w:pPr>
            <w:r w:rsidRPr="00DC3950">
              <w:rPr>
                <w:rFonts w:ascii="Times New Roman" w:eastAsia="Calibri" w:hAnsi="Times New Roman" w:cs="Times New Roman"/>
              </w:rPr>
              <w:t>11.29</w:t>
            </w:r>
          </w:p>
        </w:tc>
        <w:tc>
          <w:tcPr>
            <w:tcW w:w="517" w:type="pct"/>
            <w:vAlign w:val="center"/>
          </w:tcPr>
          <w:p w14:paraId="3550400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4.56</w:t>
            </w:r>
          </w:p>
        </w:tc>
        <w:tc>
          <w:tcPr>
            <w:tcW w:w="470" w:type="pct"/>
            <w:vAlign w:val="center"/>
          </w:tcPr>
          <w:p w14:paraId="62B6388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0.57</w:t>
            </w:r>
          </w:p>
        </w:tc>
        <w:tc>
          <w:tcPr>
            <w:tcW w:w="517" w:type="pct"/>
            <w:vAlign w:val="center"/>
          </w:tcPr>
          <w:p w14:paraId="03A4161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50.54</w:t>
            </w:r>
          </w:p>
        </w:tc>
        <w:tc>
          <w:tcPr>
            <w:tcW w:w="470" w:type="pct"/>
            <w:vAlign w:val="center"/>
          </w:tcPr>
          <w:p w14:paraId="48EF87C1"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11.26</w:t>
            </w:r>
          </w:p>
        </w:tc>
        <w:tc>
          <w:tcPr>
            <w:tcW w:w="517" w:type="pct"/>
            <w:vAlign w:val="center"/>
          </w:tcPr>
          <w:p w14:paraId="2837E17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2.016</w:t>
            </w:r>
          </w:p>
        </w:tc>
        <w:tc>
          <w:tcPr>
            <w:tcW w:w="470" w:type="pct"/>
            <w:vAlign w:val="center"/>
          </w:tcPr>
          <w:p w14:paraId="02D055D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1.090</w:t>
            </w:r>
            <w:r w:rsidRPr="00DC3950">
              <w:rPr>
                <w:rFonts w:ascii="Times New Roman" w:eastAsia="Calibri" w:hAnsi="Times New Roman" w:cs="Times New Roman"/>
                <w:vertAlign w:val="superscript"/>
              </w:rPr>
              <w:t>c</w:t>
            </w:r>
          </w:p>
        </w:tc>
        <w:tc>
          <w:tcPr>
            <w:tcW w:w="515" w:type="pct"/>
            <w:vAlign w:val="center"/>
          </w:tcPr>
          <w:p w14:paraId="0D7AC06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10.5</w:t>
            </w:r>
          </w:p>
        </w:tc>
      </w:tr>
      <w:tr w:rsidR="00525FD0" w:rsidRPr="00DC3950" w14:paraId="68D2143A" w14:textId="77777777" w:rsidTr="00525FD0">
        <w:tc>
          <w:tcPr>
            <w:tcW w:w="270" w:type="pct"/>
            <w:vAlign w:val="center"/>
          </w:tcPr>
          <w:p w14:paraId="15B13E1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8</w:t>
            </w:r>
          </w:p>
        </w:tc>
        <w:tc>
          <w:tcPr>
            <w:tcW w:w="268" w:type="pct"/>
            <w:vAlign w:val="center"/>
          </w:tcPr>
          <w:p w14:paraId="4BA78E9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517" w:type="pct"/>
            <w:vAlign w:val="center"/>
          </w:tcPr>
          <w:p w14:paraId="7616CE7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0.255</w:t>
            </w:r>
          </w:p>
        </w:tc>
        <w:tc>
          <w:tcPr>
            <w:tcW w:w="470" w:type="pct"/>
            <w:vAlign w:val="center"/>
          </w:tcPr>
          <w:p w14:paraId="63FC66C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10.88</w:t>
            </w:r>
          </w:p>
        </w:tc>
        <w:tc>
          <w:tcPr>
            <w:tcW w:w="517" w:type="pct"/>
            <w:vAlign w:val="center"/>
          </w:tcPr>
          <w:p w14:paraId="64FECFC1"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1.81</w:t>
            </w:r>
          </w:p>
        </w:tc>
        <w:tc>
          <w:tcPr>
            <w:tcW w:w="470" w:type="pct"/>
            <w:vAlign w:val="center"/>
          </w:tcPr>
          <w:p w14:paraId="1E75108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0.65</w:t>
            </w:r>
          </w:p>
        </w:tc>
        <w:tc>
          <w:tcPr>
            <w:tcW w:w="517" w:type="pct"/>
            <w:vAlign w:val="center"/>
          </w:tcPr>
          <w:p w14:paraId="0C08F19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48.57</w:t>
            </w:r>
          </w:p>
        </w:tc>
        <w:tc>
          <w:tcPr>
            <w:tcW w:w="470" w:type="pct"/>
            <w:vAlign w:val="center"/>
          </w:tcPr>
          <w:p w14:paraId="4E28740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10.88</w:t>
            </w:r>
          </w:p>
        </w:tc>
        <w:tc>
          <w:tcPr>
            <w:tcW w:w="517" w:type="pct"/>
            <w:vAlign w:val="center"/>
          </w:tcPr>
          <w:p w14:paraId="00F7683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1.807</w:t>
            </w:r>
          </w:p>
        </w:tc>
        <w:tc>
          <w:tcPr>
            <w:tcW w:w="470" w:type="pct"/>
            <w:vAlign w:val="center"/>
          </w:tcPr>
          <w:p w14:paraId="2E66BB2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0.673</w:t>
            </w:r>
          </w:p>
        </w:tc>
        <w:tc>
          <w:tcPr>
            <w:tcW w:w="515" w:type="pct"/>
            <w:vAlign w:val="center"/>
          </w:tcPr>
          <w:p w14:paraId="3625F26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11.2</w:t>
            </w:r>
          </w:p>
        </w:tc>
      </w:tr>
      <w:tr w:rsidR="00525FD0" w:rsidRPr="00DC3950" w14:paraId="6D04E494" w14:textId="77777777" w:rsidTr="00525FD0">
        <w:tc>
          <w:tcPr>
            <w:tcW w:w="270" w:type="pct"/>
            <w:vAlign w:val="center"/>
          </w:tcPr>
          <w:p w14:paraId="5E5EE84F"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8</w:t>
            </w:r>
          </w:p>
        </w:tc>
        <w:tc>
          <w:tcPr>
            <w:tcW w:w="268" w:type="pct"/>
            <w:vAlign w:val="center"/>
          </w:tcPr>
          <w:p w14:paraId="7A03067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517" w:type="pct"/>
            <w:vAlign w:val="center"/>
          </w:tcPr>
          <w:p w14:paraId="611C3FC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0.262</w:t>
            </w:r>
          </w:p>
        </w:tc>
        <w:tc>
          <w:tcPr>
            <w:tcW w:w="470" w:type="pct"/>
            <w:vAlign w:val="center"/>
          </w:tcPr>
          <w:p w14:paraId="13C682E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10.08</w:t>
            </w:r>
          </w:p>
        </w:tc>
        <w:tc>
          <w:tcPr>
            <w:tcW w:w="517" w:type="pct"/>
            <w:vAlign w:val="center"/>
          </w:tcPr>
          <w:p w14:paraId="41982C0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2.53</w:t>
            </w:r>
          </w:p>
        </w:tc>
        <w:tc>
          <w:tcPr>
            <w:tcW w:w="470" w:type="pct"/>
            <w:vAlign w:val="center"/>
          </w:tcPr>
          <w:p w14:paraId="05DD380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0.92</w:t>
            </w:r>
          </w:p>
        </w:tc>
        <w:tc>
          <w:tcPr>
            <w:tcW w:w="517" w:type="pct"/>
            <w:vAlign w:val="center"/>
          </w:tcPr>
          <w:p w14:paraId="12BA015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53.07</w:t>
            </w:r>
          </w:p>
        </w:tc>
        <w:tc>
          <w:tcPr>
            <w:tcW w:w="470" w:type="pct"/>
            <w:vAlign w:val="center"/>
          </w:tcPr>
          <w:p w14:paraId="04D30A7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9.23</w:t>
            </w:r>
          </w:p>
        </w:tc>
        <w:tc>
          <w:tcPr>
            <w:tcW w:w="517" w:type="pct"/>
            <w:vAlign w:val="center"/>
          </w:tcPr>
          <w:p w14:paraId="2F44CA6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1.598</w:t>
            </w:r>
          </w:p>
        </w:tc>
        <w:tc>
          <w:tcPr>
            <w:tcW w:w="470" w:type="pct"/>
            <w:vAlign w:val="center"/>
          </w:tcPr>
          <w:p w14:paraId="7D16799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0.603</w:t>
            </w:r>
          </w:p>
        </w:tc>
        <w:tc>
          <w:tcPr>
            <w:tcW w:w="515" w:type="pct"/>
            <w:vAlign w:val="center"/>
          </w:tcPr>
          <w:p w14:paraId="6244307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11.3</w:t>
            </w:r>
          </w:p>
        </w:tc>
      </w:tr>
      <w:tr w:rsidR="00525FD0" w:rsidRPr="00DC3950" w14:paraId="348E6F3E" w14:textId="77777777" w:rsidTr="00525FD0">
        <w:tc>
          <w:tcPr>
            <w:tcW w:w="270" w:type="pct"/>
            <w:vAlign w:val="center"/>
          </w:tcPr>
          <w:p w14:paraId="6FC1F24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9</w:t>
            </w:r>
          </w:p>
        </w:tc>
        <w:tc>
          <w:tcPr>
            <w:tcW w:w="268" w:type="pct"/>
            <w:vAlign w:val="center"/>
          </w:tcPr>
          <w:p w14:paraId="7E7993F1"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517" w:type="pct"/>
            <w:vAlign w:val="center"/>
          </w:tcPr>
          <w:p w14:paraId="192D7D4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0.299</w:t>
            </w:r>
          </w:p>
        </w:tc>
        <w:tc>
          <w:tcPr>
            <w:tcW w:w="470" w:type="pct"/>
            <w:vAlign w:val="center"/>
          </w:tcPr>
          <w:p w14:paraId="012B3EC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12.48</w:t>
            </w:r>
          </w:p>
        </w:tc>
        <w:tc>
          <w:tcPr>
            <w:tcW w:w="517" w:type="pct"/>
            <w:vAlign w:val="center"/>
          </w:tcPr>
          <w:p w14:paraId="7314C83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1.86</w:t>
            </w:r>
          </w:p>
        </w:tc>
        <w:tc>
          <w:tcPr>
            <w:tcW w:w="470" w:type="pct"/>
            <w:vAlign w:val="center"/>
          </w:tcPr>
          <w:p w14:paraId="7F51B0F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1.12</w:t>
            </w:r>
          </w:p>
        </w:tc>
        <w:tc>
          <w:tcPr>
            <w:tcW w:w="517" w:type="pct"/>
            <w:vAlign w:val="center"/>
          </w:tcPr>
          <w:p w14:paraId="7BFF922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46.95</w:t>
            </w:r>
          </w:p>
        </w:tc>
        <w:tc>
          <w:tcPr>
            <w:tcW w:w="470" w:type="pct"/>
            <w:vAlign w:val="center"/>
          </w:tcPr>
          <w:p w14:paraId="1697D87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11.36</w:t>
            </w:r>
          </w:p>
        </w:tc>
        <w:tc>
          <w:tcPr>
            <w:tcW w:w="517" w:type="pct"/>
            <w:vAlign w:val="center"/>
          </w:tcPr>
          <w:p w14:paraId="5A56FF8D" w14:textId="77777777" w:rsidR="00DC3950" w:rsidRPr="00DC3950" w:rsidRDefault="00DC3950" w:rsidP="00525FD0">
            <w:pPr>
              <w:jc w:val="center"/>
              <w:rPr>
                <w:rFonts w:ascii="Times New Roman" w:eastAsia="Calibri" w:hAnsi="Times New Roman" w:cs="Times New Roman"/>
                <w:vertAlign w:val="superscript"/>
              </w:rPr>
            </w:pPr>
            <w:r w:rsidRPr="00DC3950">
              <w:rPr>
                <w:rFonts w:ascii="Times New Roman" w:eastAsia="Calibri" w:hAnsi="Times New Roman" w:cs="Times New Roman"/>
              </w:rPr>
              <w:t>0.794</w:t>
            </w:r>
            <w:r w:rsidRPr="00DC3950">
              <w:rPr>
                <w:rFonts w:ascii="Times New Roman" w:eastAsia="Calibri" w:hAnsi="Times New Roman" w:cs="Times New Roman"/>
                <w:vertAlign w:val="superscript"/>
              </w:rPr>
              <w:t>c</w:t>
            </w:r>
          </w:p>
        </w:tc>
        <w:tc>
          <w:tcPr>
            <w:tcW w:w="470" w:type="pct"/>
            <w:vAlign w:val="center"/>
          </w:tcPr>
          <w:p w14:paraId="5696AD4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0.600</w:t>
            </w:r>
          </w:p>
        </w:tc>
        <w:tc>
          <w:tcPr>
            <w:tcW w:w="515" w:type="pct"/>
            <w:vAlign w:val="center"/>
          </w:tcPr>
          <w:p w14:paraId="6D82233B"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10.5</w:t>
            </w:r>
          </w:p>
        </w:tc>
      </w:tr>
      <w:tr w:rsidR="00525FD0" w:rsidRPr="00DC3950" w14:paraId="3050D86E" w14:textId="77777777" w:rsidTr="00525FD0">
        <w:tc>
          <w:tcPr>
            <w:tcW w:w="270" w:type="pct"/>
            <w:vAlign w:val="center"/>
          </w:tcPr>
          <w:p w14:paraId="574E6B1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9</w:t>
            </w:r>
          </w:p>
        </w:tc>
        <w:tc>
          <w:tcPr>
            <w:tcW w:w="268" w:type="pct"/>
            <w:vAlign w:val="center"/>
          </w:tcPr>
          <w:p w14:paraId="766E91AA"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517" w:type="pct"/>
            <w:vAlign w:val="center"/>
          </w:tcPr>
          <w:p w14:paraId="0AD717D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0.433</w:t>
            </w:r>
          </w:p>
        </w:tc>
        <w:tc>
          <w:tcPr>
            <w:tcW w:w="470" w:type="pct"/>
            <w:vAlign w:val="center"/>
          </w:tcPr>
          <w:p w14:paraId="78B9D73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12.09</w:t>
            </w:r>
          </w:p>
        </w:tc>
        <w:tc>
          <w:tcPr>
            <w:tcW w:w="517" w:type="pct"/>
            <w:vAlign w:val="center"/>
          </w:tcPr>
          <w:p w14:paraId="0C8313F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2.69</w:t>
            </w:r>
          </w:p>
        </w:tc>
        <w:tc>
          <w:tcPr>
            <w:tcW w:w="470" w:type="pct"/>
            <w:vAlign w:val="center"/>
          </w:tcPr>
          <w:p w14:paraId="1BA24F57" w14:textId="77777777" w:rsidR="00DC3950" w:rsidRPr="00DC3950" w:rsidRDefault="00DC3950" w:rsidP="00525FD0">
            <w:pPr>
              <w:jc w:val="center"/>
              <w:rPr>
                <w:rFonts w:ascii="Times New Roman" w:eastAsia="Calibri" w:hAnsi="Times New Roman" w:cs="Times New Roman"/>
                <w:vertAlign w:val="superscript"/>
              </w:rPr>
            </w:pPr>
            <w:r w:rsidRPr="00DC3950">
              <w:rPr>
                <w:rFonts w:ascii="Times New Roman" w:eastAsia="Calibri" w:hAnsi="Times New Roman" w:cs="Times New Roman"/>
              </w:rPr>
              <w:t>0.77</w:t>
            </w:r>
          </w:p>
        </w:tc>
        <w:tc>
          <w:tcPr>
            <w:tcW w:w="517" w:type="pct"/>
            <w:vAlign w:val="center"/>
          </w:tcPr>
          <w:p w14:paraId="3CCA773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54.29</w:t>
            </w:r>
          </w:p>
        </w:tc>
        <w:tc>
          <w:tcPr>
            <w:tcW w:w="470" w:type="pct"/>
            <w:vAlign w:val="center"/>
          </w:tcPr>
          <w:p w14:paraId="3E4BBB04"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12.20</w:t>
            </w:r>
          </w:p>
        </w:tc>
        <w:tc>
          <w:tcPr>
            <w:tcW w:w="517" w:type="pct"/>
            <w:vAlign w:val="center"/>
          </w:tcPr>
          <w:p w14:paraId="7A5259F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2.075</w:t>
            </w:r>
          </w:p>
        </w:tc>
        <w:tc>
          <w:tcPr>
            <w:tcW w:w="470" w:type="pct"/>
            <w:vAlign w:val="center"/>
          </w:tcPr>
          <w:p w14:paraId="4452974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0.177</w:t>
            </w:r>
          </w:p>
        </w:tc>
        <w:tc>
          <w:tcPr>
            <w:tcW w:w="515" w:type="pct"/>
            <w:vAlign w:val="center"/>
          </w:tcPr>
          <w:p w14:paraId="2F822EF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10.7</w:t>
            </w:r>
          </w:p>
        </w:tc>
      </w:tr>
      <w:tr w:rsidR="00525FD0" w:rsidRPr="00DC3950" w14:paraId="4F4618A8" w14:textId="77777777" w:rsidTr="00525FD0">
        <w:tc>
          <w:tcPr>
            <w:tcW w:w="270" w:type="pct"/>
            <w:vAlign w:val="center"/>
          </w:tcPr>
          <w:p w14:paraId="288BC2D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w:t>
            </w:r>
          </w:p>
        </w:tc>
        <w:tc>
          <w:tcPr>
            <w:tcW w:w="268" w:type="pct"/>
            <w:vAlign w:val="center"/>
          </w:tcPr>
          <w:p w14:paraId="14BF560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w:t>
            </w:r>
          </w:p>
        </w:tc>
        <w:tc>
          <w:tcPr>
            <w:tcW w:w="517" w:type="pct"/>
            <w:vAlign w:val="center"/>
          </w:tcPr>
          <w:p w14:paraId="0B5417CC"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0.337</w:t>
            </w:r>
          </w:p>
        </w:tc>
        <w:tc>
          <w:tcPr>
            <w:tcW w:w="470" w:type="pct"/>
            <w:vAlign w:val="center"/>
          </w:tcPr>
          <w:p w14:paraId="3421AB0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13.85</w:t>
            </w:r>
          </w:p>
        </w:tc>
        <w:tc>
          <w:tcPr>
            <w:tcW w:w="517" w:type="pct"/>
            <w:vAlign w:val="center"/>
          </w:tcPr>
          <w:p w14:paraId="0AA9FA31"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2.10</w:t>
            </w:r>
          </w:p>
        </w:tc>
        <w:tc>
          <w:tcPr>
            <w:tcW w:w="470" w:type="pct"/>
            <w:vAlign w:val="center"/>
          </w:tcPr>
          <w:p w14:paraId="35EFDF7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0.71</w:t>
            </w:r>
          </w:p>
        </w:tc>
        <w:tc>
          <w:tcPr>
            <w:tcW w:w="517" w:type="pct"/>
            <w:vAlign w:val="center"/>
          </w:tcPr>
          <w:p w14:paraId="4E5C1AB7"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45.01</w:t>
            </w:r>
          </w:p>
        </w:tc>
        <w:tc>
          <w:tcPr>
            <w:tcW w:w="470" w:type="pct"/>
            <w:vAlign w:val="center"/>
          </w:tcPr>
          <w:p w14:paraId="3E79B37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11.18</w:t>
            </w:r>
          </w:p>
        </w:tc>
        <w:tc>
          <w:tcPr>
            <w:tcW w:w="517" w:type="pct"/>
            <w:vAlign w:val="center"/>
          </w:tcPr>
          <w:p w14:paraId="5DE61BDE"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1.726</w:t>
            </w:r>
          </w:p>
        </w:tc>
        <w:tc>
          <w:tcPr>
            <w:tcW w:w="470" w:type="pct"/>
            <w:vAlign w:val="center"/>
          </w:tcPr>
          <w:p w14:paraId="5FC7EC5D"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0.583</w:t>
            </w:r>
          </w:p>
        </w:tc>
        <w:tc>
          <w:tcPr>
            <w:tcW w:w="515" w:type="pct"/>
            <w:vAlign w:val="center"/>
          </w:tcPr>
          <w:p w14:paraId="13C38806"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11.7</w:t>
            </w:r>
          </w:p>
        </w:tc>
      </w:tr>
      <w:tr w:rsidR="00525FD0" w:rsidRPr="00DC3950" w14:paraId="429583F1" w14:textId="77777777" w:rsidTr="00525FD0">
        <w:tc>
          <w:tcPr>
            <w:tcW w:w="270" w:type="pct"/>
            <w:tcBorders>
              <w:bottom w:val="single" w:sz="12" w:space="0" w:color="auto"/>
            </w:tcBorders>
            <w:vAlign w:val="center"/>
          </w:tcPr>
          <w:p w14:paraId="4F2CD40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w:t>
            </w:r>
          </w:p>
        </w:tc>
        <w:tc>
          <w:tcPr>
            <w:tcW w:w="268" w:type="pct"/>
            <w:tcBorders>
              <w:bottom w:val="single" w:sz="12" w:space="0" w:color="auto"/>
            </w:tcBorders>
            <w:vAlign w:val="center"/>
          </w:tcPr>
          <w:p w14:paraId="05CDDE38"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2</w:t>
            </w:r>
          </w:p>
        </w:tc>
        <w:tc>
          <w:tcPr>
            <w:tcW w:w="517" w:type="pct"/>
            <w:tcBorders>
              <w:bottom w:val="single" w:sz="12" w:space="0" w:color="auto"/>
            </w:tcBorders>
            <w:vAlign w:val="center"/>
          </w:tcPr>
          <w:p w14:paraId="45D2B221"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0.294</w:t>
            </w:r>
          </w:p>
        </w:tc>
        <w:tc>
          <w:tcPr>
            <w:tcW w:w="470" w:type="pct"/>
            <w:tcBorders>
              <w:bottom w:val="single" w:sz="12" w:space="0" w:color="auto"/>
            </w:tcBorders>
            <w:vAlign w:val="center"/>
          </w:tcPr>
          <w:p w14:paraId="3F08872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10.06</w:t>
            </w:r>
          </w:p>
        </w:tc>
        <w:tc>
          <w:tcPr>
            <w:tcW w:w="517" w:type="pct"/>
            <w:tcBorders>
              <w:bottom w:val="single" w:sz="12" w:space="0" w:color="auto"/>
            </w:tcBorders>
            <w:vAlign w:val="center"/>
          </w:tcPr>
          <w:p w14:paraId="453519D0"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1.84</w:t>
            </w:r>
          </w:p>
        </w:tc>
        <w:tc>
          <w:tcPr>
            <w:tcW w:w="470" w:type="pct"/>
            <w:tcBorders>
              <w:bottom w:val="single" w:sz="12" w:space="0" w:color="auto"/>
            </w:tcBorders>
            <w:vAlign w:val="center"/>
          </w:tcPr>
          <w:p w14:paraId="212C211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0.94</w:t>
            </w:r>
          </w:p>
        </w:tc>
        <w:tc>
          <w:tcPr>
            <w:tcW w:w="517" w:type="pct"/>
            <w:tcBorders>
              <w:bottom w:val="single" w:sz="12" w:space="0" w:color="auto"/>
            </w:tcBorders>
            <w:vAlign w:val="center"/>
          </w:tcPr>
          <w:p w14:paraId="34FD8795"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47.88</w:t>
            </w:r>
          </w:p>
        </w:tc>
        <w:tc>
          <w:tcPr>
            <w:tcW w:w="470" w:type="pct"/>
            <w:tcBorders>
              <w:bottom w:val="single" w:sz="12" w:space="0" w:color="auto"/>
            </w:tcBorders>
            <w:vAlign w:val="center"/>
          </w:tcPr>
          <w:p w14:paraId="7D47230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10.70</w:t>
            </w:r>
          </w:p>
        </w:tc>
        <w:tc>
          <w:tcPr>
            <w:tcW w:w="517" w:type="pct"/>
            <w:tcBorders>
              <w:bottom w:val="single" w:sz="12" w:space="0" w:color="auto"/>
            </w:tcBorders>
            <w:vAlign w:val="center"/>
          </w:tcPr>
          <w:p w14:paraId="2D1719A9"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1.928</w:t>
            </w:r>
          </w:p>
        </w:tc>
        <w:tc>
          <w:tcPr>
            <w:tcW w:w="470" w:type="pct"/>
            <w:tcBorders>
              <w:bottom w:val="single" w:sz="12" w:space="0" w:color="auto"/>
            </w:tcBorders>
            <w:vAlign w:val="center"/>
          </w:tcPr>
          <w:p w14:paraId="6A402DB3"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0.571</w:t>
            </w:r>
          </w:p>
        </w:tc>
        <w:tc>
          <w:tcPr>
            <w:tcW w:w="515" w:type="pct"/>
            <w:tcBorders>
              <w:bottom w:val="single" w:sz="12" w:space="0" w:color="auto"/>
            </w:tcBorders>
            <w:vAlign w:val="center"/>
          </w:tcPr>
          <w:p w14:paraId="3B262CE8" w14:textId="77777777" w:rsidR="00DC3950" w:rsidRPr="00DC3950" w:rsidRDefault="00DC3950" w:rsidP="00525FD0">
            <w:pPr>
              <w:jc w:val="center"/>
              <w:rPr>
                <w:rFonts w:ascii="Times New Roman" w:eastAsia="Calibri" w:hAnsi="Times New Roman" w:cs="Times New Roman"/>
              </w:rPr>
            </w:pPr>
            <w:r w:rsidRPr="00DC3950">
              <w:rPr>
                <w:rFonts w:ascii="Times New Roman" w:eastAsia="Calibri" w:hAnsi="Times New Roman" w:cs="Times New Roman"/>
              </w:rPr>
              <w:t>11.8</w:t>
            </w:r>
          </w:p>
        </w:tc>
      </w:tr>
      <w:tr w:rsidR="00525FD0" w:rsidRPr="00DC3950" w14:paraId="1BA63697" w14:textId="77777777" w:rsidTr="00525FD0">
        <w:tc>
          <w:tcPr>
            <w:tcW w:w="538" w:type="pct"/>
            <w:gridSpan w:val="2"/>
            <w:tcBorders>
              <w:top w:val="single" w:sz="12" w:space="0" w:color="auto"/>
              <w:left w:val="single" w:sz="12" w:space="0" w:color="auto"/>
              <w:bottom w:val="single" w:sz="12" w:space="0" w:color="auto"/>
              <w:right w:val="single" w:sz="12" w:space="0" w:color="auto"/>
            </w:tcBorders>
            <w:vAlign w:val="center"/>
          </w:tcPr>
          <w:p w14:paraId="7CF38F36"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Mean</w:t>
            </w:r>
          </w:p>
        </w:tc>
        <w:tc>
          <w:tcPr>
            <w:tcW w:w="517" w:type="pct"/>
            <w:tcBorders>
              <w:top w:val="single" w:sz="12" w:space="0" w:color="auto"/>
              <w:left w:val="single" w:sz="12" w:space="0" w:color="auto"/>
              <w:bottom w:val="single" w:sz="12" w:space="0" w:color="auto"/>
              <w:right w:val="single" w:sz="12" w:space="0" w:color="auto"/>
            </w:tcBorders>
            <w:vAlign w:val="center"/>
          </w:tcPr>
          <w:p w14:paraId="26CA0294"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0.498</w:t>
            </w:r>
          </w:p>
        </w:tc>
        <w:tc>
          <w:tcPr>
            <w:tcW w:w="470" w:type="pct"/>
            <w:tcBorders>
              <w:top w:val="single" w:sz="12" w:space="0" w:color="auto"/>
              <w:left w:val="single" w:sz="12" w:space="0" w:color="auto"/>
              <w:bottom w:val="single" w:sz="12" w:space="0" w:color="auto"/>
              <w:right w:val="single" w:sz="12" w:space="0" w:color="auto"/>
            </w:tcBorders>
            <w:vAlign w:val="center"/>
          </w:tcPr>
          <w:p w14:paraId="2ED1BA43"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12.14</w:t>
            </w:r>
          </w:p>
        </w:tc>
        <w:tc>
          <w:tcPr>
            <w:tcW w:w="517" w:type="pct"/>
            <w:tcBorders>
              <w:top w:val="single" w:sz="12" w:space="0" w:color="auto"/>
              <w:left w:val="single" w:sz="12" w:space="0" w:color="auto"/>
              <w:bottom w:val="single" w:sz="12" w:space="0" w:color="auto"/>
              <w:right w:val="single" w:sz="12" w:space="0" w:color="auto"/>
            </w:tcBorders>
            <w:vAlign w:val="center"/>
          </w:tcPr>
          <w:p w14:paraId="3EE375A8"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2.82</w:t>
            </w:r>
          </w:p>
        </w:tc>
        <w:tc>
          <w:tcPr>
            <w:tcW w:w="470" w:type="pct"/>
            <w:tcBorders>
              <w:top w:val="single" w:sz="12" w:space="0" w:color="auto"/>
              <w:left w:val="single" w:sz="12" w:space="0" w:color="auto"/>
              <w:bottom w:val="single" w:sz="12" w:space="0" w:color="auto"/>
              <w:right w:val="single" w:sz="12" w:space="0" w:color="auto"/>
            </w:tcBorders>
            <w:vAlign w:val="center"/>
          </w:tcPr>
          <w:p w14:paraId="3725754A"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0.84</w:t>
            </w:r>
          </w:p>
        </w:tc>
        <w:tc>
          <w:tcPr>
            <w:tcW w:w="517" w:type="pct"/>
            <w:tcBorders>
              <w:top w:val="single" w:sz="12" w:space="0" w:color="auto"/>
              <w:left w:val="single" w:sz="12" w:space="0" w:color="auto"/>
              <w:bottom w:val="single" w:sz="12" w:space="0" w:color="auto"/>
              <w:right w:val="single" w:sz="12" w:space="0" w:color="auto"/>
            </w:tcBorders>
            <w:vAlign w:val="center"/>
          </w:tcPr>
          <w:p w14:paraId="331167C2"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49.52</w:t>
            </w:r>
          </w:p>
        </w:tc>
        <w:tc>
          <w:tcPr>
            <w:tcW w:w="470" w:type="pct"/>
            <w:tcBorders>
              <w:top w:val="single" w:sz="12" w:space="0" w:color="auto"/>
              <w:left w:val="single" w:sz="12" w:space="0" w:color="auto"/>
              <w:bottom w:val="single" w:sz="12" w:space="0" w:color="auto"/>
              <w:right w:val="single" w:sz="12" w:space="0" w:color="auto"/>
            </w:tcBorders>
            <w:vAlign w:val="center"/>
          </w:tcPr>
          <w:p w14:paraId="3DC64914"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10.95</w:t>
            </w:r>
          </w:p>
        </w:tc>
        <w:tc>
          <w:tcPr>
            <w:tcW w:w="517" w:type="pct"/>
            <w:tcBorders>
              <w:top w:val="single" w:sz="12" w:space="0" w:color="auto"/>
              <w:left w:val="single" w:sz="12" w:space="0" w:color="auto"/>
              <w:bottom w:val="single" w:sz="12" w:space="0" w:color="auto"/>
              <w:right w:val="single" w:sz="12" w:space="0" w:color="auto"/>
            </w:tcBorders>
            <w:vAlign w:val="center"/>
          </w:tcPr>
          <w:p w14:paraId="7AEE68AB"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1.867</w:t>
            </w:r>
          </w:p>
        </w:tc>
        <w:tc>
          <w:tcPr>
            <w:tcW w:w="470" w:type="pct"/>
            <w:tcBorders>
              <w:top w:val="single" w:sz="12" w:space="0" w:color="auto"/>
              <w:left w:val="single" w:sz="12" w:space="0" w:color="auto"/>
              <w:bottom w:val="single" w:sz="12" w:space="0" w:color="auto"/>
              <w:right w:val="single" w:sz="12" w:space="0" w:color="auto"/>
            </w:tcBorders>
            <w:vAlign w:val="center"/>
          </w:tcPr>
          <w:p w14:paraId="2732513F"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0.534</w:t>
            </w:r>
          </w:p>
        </w:tc>
        <w:tc>
          <w:tcPr>
            <w:tcW w:w="515" w:type="pct"/>
            <w:tcBorders>
              <w:top w:val="single" w:sz="12" w:space="0" w:color="auto"/>
              <w:left w:val="single" w:sz="12" w:space="0" w:color="auto"/>
              <w:bottom w:val="single" w:sz="12" w:space="0" w:color="auto"/>
              <w:right w:val="single" w:sz="12" w:space="0" w:color="auto"/>
            </w:tcBorders>
            <w:vAlign w:val="center"/>
          </w:tcPr>
          <w:p w14:paraId="5063B1BB"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11.6</w:t>
            </w:r>
          </w:p>
        </w:tc>
      </w:tr>
      <w:tr w:rsidR="00525FD0" w:rsidRPr="00DC3950" w14:paraId="46387707" w14:textId="77777777" w:rsidTr="00525FD0">
        <w:tc>
          <w:tcPr>
            <w:tcW w:w="538" w:type="pct"/>
            <w:gridSpan w:val="2"/>
            <w:tcBorders>
              <w:top w:val="single" w:sz="12" w:space="0" w:color="auto"/>
              <w:left w:val="single" w:sz="12" w:space="0" w:color="auto"/>
              <w:bottom w:val="single" w:sz="12" w:space="0" w:color="auto"/>
              <w:right w:val="single" w:sz="12" w:space="0" w:color="auto"/>
            </w:tcBorders>
            <w:vAlign w:val="center"/>
          </w:tcPr>
          <w:p w14:paraId="528908A9"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SD</w:t>
            </w:r>
          </w:p>
        </w:tc>
        <w:tc>
          <w:tcPr>
            <w:tcW w:w="517" w:type="pct"/>
            <w:tcBorders>
              <w:top w:val="single" w:sz="12" w:space="0" w:color="auto"/>
              <w:left w:val="single" w:sz="12" w:space="0" w:color="auto"/>
              <w:bottom w:val="single" w:sz="12" w:space="0" w:color="auto"/>
              <w:right w:val="single" w:sz="12" w:space="0" w:color="auto"/>
            </w:tcBorders>
            <w:vAlign w:val="center"/>
          </w:tcPr>
          <w:p w14:paraId="6E1E1202"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0.263</w:t>
            </w:r>
          </w:p>
        </w:tc>
        <w:tc>
          <w:tcPr>
            <w:tcW w:w="470" w:type="pct"/>
            <w:tcBorders>
              <w:top w:val="single" w:sz="12" w:space="0" w:color="auto"/>
              <w:left w:val="single" w:sz="12" w:space="0" w:color="auto"/>
              <w:bottom w:val="single" w:sz="12" w:space="0" w:color="auto"/>
              <w:right w:val="single" w:sz="12" w:space="0" w:color="auto"/>
            </w:tcBorders>
            <w:vAlign w:val="center"/>
          </w:tcPr>
          <w:p w14:paraId="12A5D608"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1.12</w:t>
            </w:r>
          </w:p>
        </w:tc>
        <w:tc>
          <w:tcPr>
            <w:tcW w:w="517" w:type="pct"/>
            <w:tcBorders>
              <w:top w:val="single" w:sz="12" w:space="0" w:color="auto"/>
              <w:left w:val="single" w:sz="12" w:space="0" w:color="auto"/>
              <w:bottom w:val="single" w:sz="12" w:space="0" w:color="auto"/>
              <w:right w:val="single" w:sz="12" w:space="0" w:color="auto"/>
            </w:tcBorders>
            <w:vAlign w:val="center"/>
          </w:tcPr>
          <w:p w14:paraId="7F10BBC2"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1.61</w:t>
            </w:r>
          </w:p>
        </w:tc>
        <w:tc>
          <w:tcPr>
            <w:tcW w:w="470" w:type="pct"/>
            <w:tcBorders>
              <w:top w:val="single" w:sz="12" w:space="0" w:color="auto"/>
              <w:left w:val="single" w:sz="12" w:space="0" w:color="auto"/>
              <w:bottom w:val="single" w:sz="12" w:space="0" w:color="auto"/>
              <w:right w:val="single" w:sz="12" w:space="0" w:color="auto"/>
            </w:tcBorders>
            <w:vAlign w:val="center"/>
          </w:tcPr>
          <w:p w14:paraId="3FFFECED"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0.22</w:t>
            </w:r>
          </w:p>
        </w:tc>
        <w:tc>
          <w:tcPr>
            <w:tcW w:w="517" w:type="pct"/>
            <w:tcBorders>
              <w:top w:val="single" w:sz="12" w:space="0" w:color="auto"/>
              <w:left w:val="single" w:sz="12" w:space="0" w:color="auto"/>
              <w:bottom w:val="single" w:sz="12" w:space="0" w:color="auto"/>
              <w:right w:val="single" w:sz="12" w:space="0" w:color="auto"/>
            </w:tcBorders>
            <w:vAlign w:val="center"/>
          </w:tcPr>
          <w:p w14:paraId="583105DB"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3.48</w:t>
            </w:r>
          </w:p>
        </w:tc>
        <w:tc>
          <w:tcPr>
            <w:tcW w:w="470" w:type="pct"/>
            <w:tcBorders>
              <w:top w:val="single" w:sz="12" w:space="0" w:color="auto"/>
              <w:left w:val="single" w:sz="12" w:space="0" w:color="auto"/>
              <w:bottom w:val="single" w:sz="12" w:space="0" w:color="auto"/>
              <w:right w:val="single" w:sz="12" w:space="0" w:color="auto"/>
            </w:tcBorders>
            <w:vAlign w:val="center"/>
          </w:tcPr>
          <w:p w14:paraId="6BBA8084"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0.77</w:t>
            </w:r>
          </w:p>
        </w:tc>
        <w:tc>
          <w:tcPr>
            <w:tcW w:w="517" w:type="pct"/>
            <w:tcBorders>
              <w:top w:val="single" w:sz="12" w:space="0" w:color="auto"/>
              <w:left w:val="single" w:sz="12" w:space="0" w:color="auto"/>
              <w:bottom w:val="single" w:sz="12" w:space="0" w:color="auto"/>
              <w:right w:val="single" w:sz="12" w:space="0" w:color="auto"/>
            </w:tcBorders>
            <w:vAlign w:val="center"/>
          </w:tcPr>
          <w:p w14:paraId="6CE13F9C"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0.183</w:t>
            </w:r>
          </w:p>
        </w:tc>
        <w:tc>
          <w:tcPr>
            <w:tcW w:w="470" w:type="pct"/>
            <w:tcBorders>
              <w:top w:val="single" w:sz="12" w:space="0" w:color="auto"/>
              <w:left w:val="single" w:sz="12" w:space="0" w:color="auto"/>
              <w:bottom w:val="single" w:sz="12" w:space="0" w:color="auto"/>
              <w:right w:val="single" w:sz="12" w:space="0" w:color="auto"/>
            </w:tcBorders>
            <w:vAlign w:val="center"/>
          </w:tcPr>
          <w:p w14:paraId="18524706"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0.106</w:t>
            </w:r>
          </w:p>
        </w:tc>
        <w:tc>
          <w:tcPr>
            <w:tcW w:w="515" w:type="pct"/>
            <w:tcBorders>
              <w:top w:val="single" w:sz="12" w:space="0" w:color="auto"/>
              <w:left w:val="single" w:sz="12" w:space="0" w:color="auto"/>
              <w:bottom w:val="single" w:sz="12" w:space="0" w:color="auto"/>
              <w:right w:val="single" w:sz="12" w:space="0" w:color="auto"/>
            </w:tcBorders>
            <w:vAlign w:val="center"/>
          </w:tcPr>
          <w:p w14:paraId="277B74B1"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0.9</w:t>
            </w:r>
          </w:p>
        </w:tc>
      </w:tr>
      <w:tr w:rsidR="00525FD0" w:rsidRPr="00DC3950" w14:paraId="3D80AD80" w14:textId="77777777" w:rsidTr="00525FD0">
        <w:tc>
          <w:tcPr>
            <w:tcW w:w="538" w:type="pct"/>
            <w:gridSpan w:val="2"/>
            <w:tcBorders>
              <w:top w:val="single" w:sz="12" w:space="0" w:color="auto"/>
              <w:left w:val="single" w:sz="12" w:space="0" w:color="auto"/>
              <w:bottom w:val="single" w:sz="12" w:space="0" w:color="auto"/>
              <w:right w:val="single" w:sz="12" w:space="0" w:color="auto"/>
            </w:tcBorders>
            <w:vAlign w:val="center"/>
          </w:tcPr>
          <w:p w14:paraId="7F3B2161"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 RSD</w:t>
            </w:r>
          </w:p>
        </w:tc>
        <w:tc>
          <w:tcPr>
            <w:tcW w:w="517" w:type="pct"/>
            <w:tcBorders>
              <w:top w:val="single" w:sz="12" w:space="0" w:color="auto"/>
              <w:left w:val="single" w:sz="12" w:space="0" w:color="auto"/>
              <w:bottom w:val="single" w:sz="12" w:space="0" w:color="auto"/>
              <w:right w:val="single" w:sz="12" w:space="0" w:color="auto"/>
            </w:tcBorders>
            <w:vAlign w:val="center"/>
          </w:tcPr>
          <w:p w14:paraId="1A7C7E47"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52.8 %</w:t>
            </w:r>
          </w:p>
        </w:tc>
        <w:tc>
          <w:tcPr>
            <w:tcW w:w="470" w:type="pct"/>
            <w:tcBorders>
              <w:top w:val="single" w:sz="12" w:space="0" w:color="auto"/>
              <w:left w:val="single" w:sz="12" w:space="0" w:color="auto"/>
              <w:bottom w:val="single" w:sz="12" w:space="0" w:color="auto"/>
              <w:right w:val="single" w:sz="12" w:space="0" w:color="auto"/>
            </w:tcBorders>
            <w:vAlign w:val="center"/>
          </w:tcPr>
          <w:p w14:paraId="35051CF8"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9.2 %</w:t>
            </w:r>
          </w:p>
        </w:tc>
        <w:tc>
          <w:tcPr>
            <w:tcW w:w="517" w:type="pct"/>
            <w:tcBorders>
              <w:top w:val="single" w:sz="12" w:space="0" w:color="auto"/>
              <w:left w:val="single" w:sz="12" w:space="0" w:color="auto"/>
              <w:bottom w:val="single" w:sz="12" w:space="0" w:color="auto"/>
              <w:right w:val="single" w:sz="12" w:space="0" w:color="auto"/>
            </w:tcBorders>
            <w:vAlign w:val="center"/>
          </w:tcPr>
          <w:p w14:paraId="20353242"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57.3 %</w:t>
            </w:r>
          </w:p>
        </w:tc>
        <w:tc>
          <w:tcPr>
            <w:tcW w:w="470" w:type="pct"/>
            <w:tcBorders>
              <w:top w:val="single" w:sz="12" w:space="0" w:color="auto"/>
              <w:left w:val="single" w:sz="12" w:space="0" w:color="auto"/>
              <w:bottom w:val="single" w:sz="12" w:space="0" w:color="auto"/>
              <w:right w:val="single" w:sz="12" w:space="0" w:color="auto"/>
            </w:tcBorders>
            <w:vAlign w:val="center"/>
          </w:tcPr>
          <w:p w14:paraId="33D5D17D"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25.9 %</w:t>
            </w:r>
          </w:p>
        </w:tc>
        <w:tc>
          <w:tcPr>
            <w:tcW w:w="517" w:type="pct"/>
            <w:tcBorders>
              <w:top w:val="single" w:sz="12" w:space="0" w:color="auto"/>
              <w:left w:val="single" w:sz="12" w:space="0" w:color="auto"/>
              <w:bottom w:val="single" w:sz="12" w:space="0" w:color="auto"/>
              <w:right w:val="single" w:sz="12" w:space="0" w:color="auto"/>
            </w:tcBorders>
            <w:vAlign w:val="center"/>
          </w:tcPr>
          <w:p w14:paraId="2CD27523"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7.0 %</w:t>
            </w:r>
          </w:p>
        </w:tc>
        <w:tc>
          <w:tcPr>
            <w:tcW w:w="470" w:type="pct"/>
            <w:tcBorders>
              <w:top w:val="single" w:sz="12" w:space="0" w:color="auto"/>
              <w:left w:val="single" w:sz="12" w:space="0" w:color="auto"/>
              <w:bottom w:val="single" w:sz="12" w:space="0" w:color="auto"/>
              <w:right w:val="single" w:sz="12" w:space="0" w:color="auto"/>
            </w:tcBorders>
            <w:vAlign w:val="center"/>
          </w:tcPr>
          <w:p w14:paraId="20E4998E"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7.1 %</w:t>
            </w:r>
          </w:p>
        </w:tc>
        <w:tc>
          <w:tcPr>
            <w:tcW w:w="517" w:type="pct"/>
            <w:tcBorders>
              <w:top w:val="single" w:sz="12" w:space="0" w:color="auto"/>
              <w:left w:val="single" w:sz="12" w:space="0" w:color="auto"/>
              <w:bottom w:val="single" w:sz="12" w:space="0" w:color="auto"/>
              <w:right w:val="single" w:sz="12" w:space="0" w:color="auto"/>
            </w:tcBorders>
            <w:vAlign w:val="center"/>
          </w:tcPr>
          <w:p w14:paraId="7CE3AE41"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9.8 %</w:t>
            </w:r>
          </w:p>
        </w:tc>
        <w:tc>
          <w:tcPr>
            <w:tcW w:w="470" w:type="pct"/>
            <w:tcBorders>
              <w:top w:val="single" w:sz="12" w:space="0" w:color="auto"/>
              <w:left w:val="single" w:sz="12" w:space="0" w:color="auto"/>
              <w:bottom w:val="single" w:sz="12" w:space="0" w:color="auto"/>
              <w:right w:val="single" w:sz="12" w:space="0" w:color="auto"/>
            </w:tcBorders>
            <w:vAlign w:val="center"/>
          </w:tcPr>
          <w:p w14:paraId="45A0F35E"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19.8 %</w:t>
            </w:r>
          </w:p>
        </w:tc>
        <w:tc>
          <w:tcPr>
            <w:tcW w:w="515" w:type="pct"/>
            <w:tcBorders>
              <w:top w:val="single" w:sz="12" w:space="0" w:color="auto"/>
              <w:left w:val="single" w:sz="12" w:space="0" w:color="auto"/>
              <w:bottom w:val="single" w:sz="12" w:space="0" w:color="auto"/>
              <w:right w:val="single" w:sz="12" w:space="0" w:color="auto"/>
            </w:tcBorders>
            <w:vAlign w:val="center"/>
          </w:tcPr>
          <w:p w14:paraId="4AA52B73" w14:textId="77777777" w:rsidR="00DC3950" w:rsidRPr="00DC3950" w:rsidRDefault="00DC3950" w:rsidP="00525FD0">
            <w:pPr>
              <w:jc w:val="center"/>
              <w:rPr>
                <w:rFonts w:ascii="Times New Roman" w:eastAsia="Calibri" w:hAnsi="Times New Roman" w:cs="Times New Roman"/>
                <w:b/>
                <w:bCs/>
              </w:rPr>
            </w:pPr>
            <w:r w:rsidRPr="00DC3950">
              <w:rPr>
                <w:rFonts w:ascii="Times New Roman" w:eastAsia="Calibri" w:hAnsi="Times New Roman" w:cs="Times New Roman"/>
                <w:b/>
                <w:bCs/>
              </w:rPr>
              <w:t>8.1 %</w:t>
            </w:r>
          </w:p>
        </w:tc>
      </w:tr>
    </w:tbl>
    <w:p w14:paraId="3E896335" w14:textId="53CF7454" w:rsidR="00F02173" w:rsidRPr="00F02173" w:rsidRDefault="00F02173" w:rsidP="0024756C">
      <w:pPr>
        <w:spacing w:after="0" w:line="480" w:lineRule="auto"/>
        <w:jc w:val="both"/>
        <w:rPr>
          <w:rFonts w:ascii="Times New Roman" w:hAnsi="Times New Roman" w:cs="Times New Roman"/>
          <w:iCs/>
          <w:sz w:val="24"/>
          <w:szCs w:val="24"/>
        </w:rPr>
      </w:pPr>
      <w:r w:rsidRPr="0069227A">
        <w:rPr>
          <w:rFonts w:ascii="Times New Roman" w:hAnsi="Times New Roman"/>
          <w:sz w:val="24"/>
          <w:vertAlign w:val="superscript"/>
        </w:rPr>
        <w:t>a</w:t>
      </w:r>
      <w:r w:rsidR="00841506">
        <w:rPr>
          <w:rFonts w:ascii="Times New Roman" w:hAnsi="Times New Roman" w:cs="Times New Roman"/>
          <w:iCs/>
          <w:sz w:val="24"/>
          <w:szCs w:val="24"/>
        </w:rPr>
        <w:tab/>
      </w:r>
      <w:r w:rsidRPr="00F02173">
        <w:rPr>
          <w:rFonts w:ascii="Times New Roman" w:hAnsi="Times New Roman" w:cs="Times New Roman"/>
          <w:iCs/>
          <w:sz w:val="24"/>
          <w:szCs w:val="24"/>
        </w:rPr>
        <w:t xml:space="preserve">Results are presented in units of </w:t>
      </w:r>
      <w:proofErr w:type="gramStart"/>
      <w:r w:rsidRPr="00F02173">
        <w:rPr>
          <w:rFonts w:ascii="Times New Roman" w:hAnsi="Times New Roman" w:cs="Times New Roman"/>
          <w:iCs/>
          <w:sz w:val="24"/>
          <w:szCs w:val="24"/>
        </w:rPr>
        <w:t>µg</w:t>
      </w:r>
      <w:proofErr w:type="gramEnd"/>
      <w:r w:rsidRPr="00F02173">
        <w:rPr>
          <w:rFonts w:ascii="Times New Roman" w:hAnsi="Times New Roman" w:cs="Times New Roman"/>
          <w:iCs/>
          <w:sz w:val="24"/>
          <w:szCs w:val="24"/>
        </w:rPr>
        <w:t>/kg for presentation convenience rather than in mg/kg as the assigned values in Table 3.</w:t>
      </w:r>
    </w:p>
    <w:p w14:paraId="37AFBE59" w14:textId="108200EF" w:rsidR="00F02173" w:rsidRPr="00F02173" w:rsidRDefault="00F02173" w:rsidP="0024756C">
      <w:pPr>
        <w:spacing w:after="0" w:line="480" w:lineRule="auto"/>
        <w:jc w:val="both"/>
        <w:rPr>
          <w:rFonts w:ascii="Times New Roman" w:hAnsi="Times New Roman" w:cs="Times New Roman"/>
          <w:iCs/>
          <w:sz w:val="24"/>
          <w:szCs w:val="24"/>
        </w:rPr>
      </w:pPr>
      <w:r w:rsidRPr="0069227A">
        <w:rPr>
          <w:rFonts w:ascii="Times New Roman" w:hAnsi="Times New Roman"/>
          <w:sz w:val="24"/>
          <w:vertAlign w:val="superscript"/>
        </w:rPr>
        <w:lastRenderedPageBreak/>
        <w:t>b</w:t>
      </w:r>
      <w:r w:rsidR="00841506">
        <w:rPr>
          <w:rFonts w:ascii="Times New Roman" w:hAnsi="Times New Roman" w:cs="Times New Roman"/>
          <w:iCs/>
          <w:sz w:val="24"/>
          <w:szCs w:val="24"/>
        </w:rPr>
        <w:tab/>
      </w:r>
      <w:r w:rsidRPr="00F02173">
        <w:rPr>
          <w:rFonts w:ascii="Times New Roman" w:hAnsi="Times New Roman" w:cs="Times New Roman"/>
          <w:iCs/>
          <w:sz w:val="24"/>
          <w:szCs w:val="24"/>
        </w:rPr>
        <w:t>Box numbers in table are only a sequential designation of the 10 boxes sampled; actual box numbers are as follows:  SRM 1577c (1, 4, 7, 10, 13, 16, 19, 22, 25, and 28); SRM 1546a (1, 38, 52, 111, 151, 240, 247, 297, 379, and 484); SRM 1845a (1B, 1T, 2B, 3B, 3T, 4B, 5B, 5T, 6B, and 6T where B = bottom and T = top of box); SRM 1549a (1, 3, 6, 10, 12, 16, 20, 24, 27, and 33); and SRM 3235 (1, 3, 5, 6, 7, 9, 10, 15, 17, and 19).</w:t>
      </w:r>
    </w:p>
    <w:p w14:paraId="6C262ADB" w14:textId="08AF9467" w:rsidR="00F02173" w:rsidRPr="00F02173" w:rsidRDefault="00F02173" w:rsidP="0024756C">
      <w:pPr>
        <w:spacing w:after="0" w:line="480" w:lineRule="auto"/>
        <w:jc w:val="both"/>
        <w:rPr>
          <w:rFonts w:ascii="Times New Roman" w:hAnsi="Times New Roman" w:cs="Times New Roman"/>
          <w:iCs/>
          <w:sz w:val="24"/>
          <w:szCs w:val="24"/>
        </w:rPr>
      </w:pPr>
      <w:r w:rsidRPr="0069227A">
        <w:rPr>
          <w:rFonts w:ascii="Times New Roman" w:hAnsi="Times New Roman"/>
          <w:sz w:val="24"/>
          <w:vertAlign w:val="superscript"/>
        </w:rPr>
        <w:t>c</w:t>
      </w:r>
      <w:r w:rsidR="00841506">
        <w:rPr>
          <w:rFonts w:ascii="Times New Roman" w:hAnsi="Times New Roman" w:cs="Times New Roman"/>
          <w:iCs/>
          <w:sz w:val="24"/>
          <w:szCs w:val="24"/>
        </w:rPr>
        <w:tab/>
      </w:r>
      <w:r w:rsidRPr="00F02173">
        <w:rPr>
          <w:rFonts w:ascii="Times New Roman" w:hAnsi="Times New Roman" w:cs="Times New Roman"/>
          <w:iCs/>
          <w:sz w:val="24"/>
          <w:szCs w:val="24"/>
        </w:rPr>
        <w:t>Duplicate sample preparation and analysis.</w:t>
      </w:r>
    </w:p>
    <w:p w14:paraId="2EA908CA" w14:textId="77777777" w:rsidR="00EF0E6F" w:rsidRDefault="00F02173" w:rsidP="0024756C">
      <w:pPr>
        <w:spacing w:after="0" w:line="480" w:lineRule="auto"/>
        <w:jc w:val="both"/>
        <w:rPr>
          <w:rFonts w:ascii="Times New Roman" w:hAnsi="Times New Roman" w:cs="Times New Roman"/>
          <w:iCs/>
          <w:sz w:val="24"/>
          <w:szCs w:val="24"/>
        </w:rPr>
        <w:sectPr w:rsidR="00EF0E6F" w:rsidSect="00EF0E6F">
          <w:pgSz w:w="15840" w:h="12240" w:orient="landscape"/>
          <w:pgMar w:top="1440" w:right="1440" w:bottom="1440" w:left="1440" w:header="720" w:footer="720" w:gutter="0"/>
          <w:lnNumType w:countBy="1" w:restart="continuous"/>
          <w:cols w:space="720"/>
          <w:docGrid w:linePitch="360"/>
        </w:sectPr>
      </w:pPr>
      <w:r w:rsidRPr="0069227A">
        <w:rPr>
          <w:rFonts w:ascii="Times New Roman" w:hAnsi="Times New Roman"/>
          <w:sz w:val="24"/>
          <w:vertAlign w:val="superscript"/>
        </w:rPr>
        <w:t>d</w:t>
      </w:r>
      <w:r w:rsidR="00841506">
        <w:rPr>
          <w:rFonts w:ascii="Times New Roman" w:hAnsi="Times New Roman" w:cs="Times New Roman"/>
          <w:iCs/>
          <w:sz w:val="24"/>
          <w:szCs w:val="24"/>
          <w:vertAlign w:val="superscript"/>
        </w:rPr>
        <w:tab/>
      </w:r>
      <w:r w:rsidRPr="00F02173">
        <w:rPr>
          <w:rFonts w:ascii="Times New Roman" w:hAnsi="Times New Roman" w:cs="Times New Roman"/>
          <w:iCs/>
          <w:sz w:val="24"/>
          <w:szCs w:val="24"/>
        </w:rPr>
        <w:t>Replicate measurement was determined to be an outlier based on the Grubbs test and result not used in the value assignment of the SRM.</w:t>
      </w:r>
    </w:p>
    <w:p w14:paraId="66A5279C" w14:textId="72A23D3F" w:rsidR="003C1BC2" w:rsidRPr="003656D8" w:rsidRDefault="003C1BC2" w:rsidP="00434DB3">
      <w:pPr>
        <w:spacing w:line="480" w:lineRule="auto"/>
        <w:jc w:val="both"/>
        <w:rPr>
          <w:rFonts w:ascii="Times New Roman" w:eastAsia="Calibri" w:hAnsi="Times New Roman" w:cs="Times New Roman"/>
          <w:iCs/>
          <w:color w:val="000000"/>
          <w:kern w:val="0"/>
          <w:sz w:val="24"/>
          <w:szCs w:val="24"/>
          <w14:ligatures w14:val="none"/>
        </w:rPr>
      </w:pPr>
      <w:r w:rsidRPr="0069227A">
        <w:rPr>
          <w:rFonts w:ascii="Times New Roman" w:hAnsi="Times New Roman"/>
          <w:b/>
          <w:color w:val="000000"/>
          <w:kern w:val="0"/>
          <w:sz w:val="24"/>
          <w14:ligatures w14:val="none"/>
        </w:rPr>
        <w:lastRenderedPageBreak/>
        <w:t>Figure 3.</w:t>
      </w:r>
      <w:r w:rsidRPr="003656D8">
        <w:rPr>
          <w:rFonts w:ascii="Times New Roman" w:eastAsia="Calibri" w:hAnsi="Times New Roman" w:cs="Times New Roman"/>
          <w:iCs/>
          <w:color w:val="000000"/>
          <w:kern w:val="0"/>
          <w:sz w:val="24"/>
          <w:szCs w:val="24"/>
          <w14:ligatures w14:val="none"/>
        </w:rPr>
        <w:tab/>
        <w:t>Representative chromatograms using LC method 1 for the analysis of (a) SRM 1849a</w:t>
      </w:r>
      <w:r w:rsidR="00434DB3">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iCs/>
          <w:color w:val="000000"/>
          <w:kern w:val="0"/>
          <w:sz w:val="24"/>
          <w:szCs w:val="24"/>
          <w14:ligatures w14:val="none"/>
        </w:rPr>
        <w:t xml:space="preserve">Infant/Adult Nutritional Formula, (b) SRM 1546a Meat Homogenate, (c) SRM 1577c Bovine Liver, (d) SRM 1549a Whole Milk Powder, and (e) SRM 1845a Whole Egg Powder.  </w:t>
      </w:r>
      <w:r w:rsidRPr="003656D8">
        <w:rPr>
          <w:rFonts w:ascii="Times New Roman" w:eastAsia="Calibri" w:hAnsi="Times New Roman" w:cs="Times New Roman"/>
          <w:color w:val="000000"/>
          <w:kern w:val="0"/>
          <w:sz w:val="24"/>
          <w:szCs w:val="24"/>
          <w14:ligatures w14:val="none"/>
        </w:rPr>
        <w:t>Peak</w:t>
      </w:r>
      <w:r w:rsidR="00434DB3">
        <w:rPr>
          <w:rFonts w:ascii="Times New Roman" w:eastAsia="Calibri" w:hAnsi="Times New Roman" w:cs="Times New Roman"/>
          <w:color w:val="000000"/>
          <w:kern w:val="0"/>
          <w:sz w:val="24"/>
          <w:szCs w:val="24"/>
          <w14:ligatures w14:val="none"/>
        </w:rPr>
        <w:t> </w:t>
      </w:r>
      <w:r w:rsidRPr="003656D8">
        <w:rPr>
          <w:rFonts w:ascii="Times New Roman" w:eastAsia="Calibri" w:hAnsi="Times New Roman" w:cs="Times New Roman"/>
          <w:color w:val="000000"/>
          <w:kern w:val="0"/>
          <w:sz w:val="24"/>
          <w:szCs w:val="24"/>
          <w14:ligatures w14:val="none"/>
        </w:rPr>
        <w:t>1 is 25(OH)D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 xml:space="preserve">+PTAD (solid dark blue trace, 558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 and 25(OH)</w:t>
      </w:r>
      <w:r w:rsidRPr="00EB59B9">
        <w:rPr>
          <w:rFonts w:ascii="Times New Roman" w:eastAsia="Calibri" w:hAnsi="Times New Roman" w:cs="Times New Roman"/>
          <w:color w:val="000000"/>
          <w:kern w:val="0"/>
          <w:sz w:val="24"/>
          <w:szCs w:val="24"/>
          <w14:ligatures w14:val="none"/>
        </w:rPr>
        <w:t>D</w:t>
      </w:r>
      <w:r w:rsidRPr="00EB59B9">
        <w:rPr>
          <w:rFonts w:ascii="Times New Roman" w:eastAsia="Calibri" w:hAnsi="Times New Roman" w:cs="Times New Roman"/>
          <w:color w:val="000000"/>
          <w:kern w:val="0"/>
          <w:sz w:val="24"/>
          <w:szCs w:val="24"/>
          <w:vertAlign w:val="subscript"/>
          <w14:ligatures w14:val="none"/>
        </w:rPr>
        <w:t>3</w:t>
      </w:r>
      <w:r w:rsidR="00EB59B9">
        <w:rPr>
          <w:rFonts w:ascii="Times New Roman" w:eastAsia="Calibri" w:hAnsi="Times New Roman" w:cs="Times New Roman"/>
          <w:color w:val="000000"/>
          <w:kern w:val="0"/>
          <w:sz w:val="24"/>
          <w:szCs w:val="24"/>
          <w14:ligatures w14:val="none"/>
        </w:rPr>
        <w:noBreakHyphen/>
      </w:r>
      <w:r w:rsidR="00EB59B9" w:rsidRPr="00EB59B9">
        <w:rPr>
          <w:rFonts w:ascii="Times New Roman" w:eastAsia="Calibri" w:hAnsi="Times New Roman" w:cs="Times New Roman"/>
          <w:color w:val="000000"/>
          <w:kern w:val="0"/>
          <w:sz w:val="24"/>
          <w:szCs w:val="24"/>
          <w:vertAlign w:val="superscript"/>
          <w14:ligatures w14:val="none"/>
        </w:rPr>
        <w:t>1</w:t>
      </w:r>
      <w:r w:rsidRPr="00EB59B9">
        <w:rPr>
          <w:rFonts w:ascii="Times New Roman" w:eastAsia="Calibri" w:hAnsi="Times New Roman" w:cs="Times New Roman"/>
          <w:color w:val="000000"/>
          <w:kern w:val="0"/>
          <w:sz w:val="24"/>
          <w:szCs w:val="24"/>
          <w:vertAlign w:val="superscript"/>
          <w14:ligatures w14:val="none"/>
        </w:rPr>
        <w:t>3</w:t>
      </w:r>
      <w:r w:rsidRPr="00EB59B9">
        <w:rPr>
          <w:rFonts w:ascii="Times New Roman" w:eastAsia="Calibri" w:hAnsi="Times New Roman" w:cs="Times New Roman"/>
          <w:color w:val="000000"/>
          <w:kern w:val="0"/>
          <w:sz w:val="24"/>
          <w:szCs w:val="24"/>
          <w14:ligatures w14:val="none"/>
        </w:rPr>
        <w:t>C</w:t>
      </w:r>
      <w:r w:rsidRPr="00EB59B9">
        <w:rPr>
          <w:rFonts w:ascii="Times New Roman" w:eastAsia="Calibri" w:hAnsi="Times New Roman" w:cs="Times New Roman"/>
          <w:color w:val="000000"/>
          <w:kern w:val="0"/>
          <w:sz w:val="24"/>
          <w:szCs w:val="24"/>
          <w:vertAlign w:val="subscript"/>
          <w14:ligatures w14:val="none"/>
        </w:rPr>
        <w:t>5</w:t>
      </w:r>
      <w:r w:rsidRPr="003656D8">
        <w:rPr>
          <w:rFonts w:ascii="Times New Roman" w:eastAsia="Calibri" w:hAnsi="Times New Roman" w:cs="Times New Roman"/>
          <w:color w:val="000000"/>
          <w:kern w:val="0"/>
          <w:sz w:val="24"/>
          <w:szCs w:val="24"/>
          <w14:ligatures w14:val="none"/>
        </w:rPr>
        <w:t xml:space="preserve">+PTAD (dashed blue trace, 563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  Peak 2 is vitamin 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+PTAD (solid orange trace, 560</w:t>
      </w:r>
      <w:r w:rsidR="00434DB3">
        <w:rPr>
          <w:rFonts w:ascii="Times New Roman" w:eastAsia="Calibri" w:hAnsi="Times New Roman" w:cs="Times New Roman"/>
          <w:color w:val="000000"/>
          <w:kern w:val="0"/>
          <w:sz w:val="24"/>
          <w:szCs w:val="24"/>
          <w14:ligatures w14:val="none"/>
        </w:rPr>
        <w:t> </w:t>
      </w:r>
      <w:r w:rsidRPr="003656D8">
        <w:rPr>
          <w:rFonts w:ascii="Times New Roman" w:eastAsia="Calibri" w:hAnsi="Times New Roman" w:cs="Times New Roman"/>
          <w:i/>
          <w:color w:val="000000"/>
          <w:kern w:val="0"/>
          <w:sz w:val="24"/>
          <w:szCs w:val="24"/>
          <w14:ligatures w14:val="none"/>
        </w:rPr>
        <w:t>m/z</w:t>
      </w:r>
      <w:r w:rsidR="00434DB3">
        <w:rPr>
          <w:rFonts w:ascii="Times New Roman" w:eastAsia="Calibri" w:hAnsi="Times New Roman" w:cs="Times New Roman"/>
          <w:iCs/>
          <w:color w:val="000000"/>
          <w:kern w:val="0"/>
          <w:sz w:val="24"/>
          <w:szCs w:val="24"/>
          <w14:ligatures w14:val="none"/>
        </w:rPr>
        <w:t> </w:t>
      </w:r>
      <w:r w:rsidRPr="003656D8">
        <w:rPr>
          <w:rFonts w:ascii="Times New Roman" w:eastAsia="Calibri" w:hAnsi="Times New Roman" w:cs="Times New Roman"/>
          <w:sz w:val="24"/>
          <w:szCs w:val="24"/>
        </w:rPr>
        <w:t>→</w:t>
      </w:r>
      <w:r w:rsidR="00434DB3">
        <w:rPr>
          <w:rFonts w:ascii="Times New Roman" w:eastAsia="Calibri" w:hAnsi="Times New Roman" w:cs="Times New Roman"/>
          <w:iCs/>
          <w:color w:val="000000"/>
          <w:kern w:val="0"/>
          <w:sz w:val="24"/>
          <w:szCs w:val="24"/>
          <w14:ligatures w14:val="none"/>
        </w:rPr>
        <w:t> </w:t>
      </w:r>
      <w:r w:rsidRPr="003656D8">
        <w:rPr>
          <w:rFonts w:ascii="Times New Roman" w:eastAsia="Calibri" w:hAnsi="Times New Roman" w:cs="Times New Roman"/>
          <w:iCs/>
          <w:color w:val="000000"/>
          <w:kern w:val="0"/>
          <w:sz w:val="24"/>
          <w:szCs w:val="24"/>
          <w14:ligatures w14:val="none"/>
        </w:rPr>
        <w:t xml:space="preserve">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 and vitamin D</w:t>
      </w:r>
      <w:r w:rsidRPr="003656D8">
        <w:rPr>
          <w:rFonts w:ascii="Times New Roman" w:eastAsia="Calibri" w:hAnsi="Times New Roman" w:cs="Times New Roman"/>
          <w:color w:val="000000"/>
          <w:kern w:val="0"/>
          <w:sz w:val="24"/>
          <w:szCs w:val="24"/>
          <w:vertAlign w:val="subscript"/>
          <w14:ligatures w14:val="none"/>
        </w:rPr>
        <w:t>3</w:t>
      </w:r>
      <w:r w:rsidRPr="003656D8">
        <w:rPr>
          <w:rFonts w:ascii="Times New Roman" w:eastAsia="Calibri" w:hAnsi="Times New Roman" w:cs="Times New Roman"/>
          <w:color w:val="000000"/>
          <w:kern w:val="0"/>
          <w:sz w:val="24"/>
          <w:szCs w:val="24"/>
          <w14:ligatures w14:val="none"/>
        </w:rPr>
        <w:t>-</w:t>
      </w:r>
      <w:r w:rsidRPr="003656D8">
        <w:rPr>
          <w:rFonts w:ascii="Times New Roman" w:eastAsia="Calibri" w:hAnsi="Times New Roman" w:cs="Times New Roman"/>
          <w:color w:val="000000"/>
          <w:kern w:val="0"/>
          <w:sz w:val="24"/>
          <w:szCs w:val="24"/>
          <w:vertAlign w:val="superscript"/>
          <w14:ligatures w14:val="none"/>
        </w:rPr>
        <w:t>13</w:t>
      </w:r>
      <w:r w:rsidRPr="003656D8">
        <w:rPr>
          <w:rFonts w:ascii="Times New Roman" w:eastAsia="Calibri" w:hAnsi="Times New Roman" w:cs="Times New Roman"/>
          <w:color w:val="000000"/>
          <w:kern w:val="0"/>
          <w:sz w:val="24"/>
          <w:szCs w:val="24"/>
          <w14:ligatures w14:val="none"/>
        </w:rPr>
        <w:t>C</w:t>
      </w:r>
      <w:r w:rsidRPr="003656D8">
        <w:rPr>
          <w:rFonts w:ascii="Times New Roman" w:eastAsia="Calibri" w:hAnsi="Times New Roman" w:cs="Times New Roman"/>
          <w:color w:val="000000"/>
          <w:kern w:val="0"/>
          <w:sz w:val="24"/>
          <w:szCs w:val="24"/>
          <w:vertAlign w:val="subscript"/>
          <w14:ligatures w14:val="none"/>
        </w:rPr>
        <w:t>5</w:t>
      </w:r>
      <w:r w:rsidRPr="003656D8">
        <w:rPr>
          <w:rFonts w:ascii="Times New Roman" w:eastAsia="Calibri" w:hAnsi="Times New Roman" w:cs="Times New Roman"/>
          <w:color w:val="000000"/>
          <w:kern w:val="0"/>
          <w:sz w:val="24"/>
          <w:szCs w:val="24"/>
          <w14:ligatures w14:val="none"/>
        </w:rPr>
        <w:t xml:space="preserve">+PTAD (dashed red trace, 565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color w:val="000000"/>
          <w:kern w:val="0"/>
          <w:sz w:val="24"/>
          <w:szCs w:val="24"/>
          <w14:ligatures w14:val="none"/>
        </w:rPr>
        <w:t>).</w:t>
      </w:r>
    </w:p>
    <w:p w14:paraId="04287D37" w14:textId="48DEB339" w:rsidR="00CC60A6" w:rsidRDefault="001D0EEA" w:rsidP="00C04269">
      <w:pPr>
        <w:spacing w:after="0" w:line="480" w:lineRule="auto"/>
        <w:ind w:firstLine="720"/>
        <w:jc w:val="both"/>
        <w:rPr>
          <w:rFonts w:ascii="Times New Roman" w:eastAsia="Calibri" w:hAnsi="Times New Roman" w:cs="Times New Roman"/>
          <w:iCs/>
          <w:color w:val="000000"/>
          <w:kern w:val="0"/>
          <w:sz w:val="24"/>
          <w:szCs w:val="24"/>
          <w14:ligatures w14:val="none"/>
        </w:rPr>
      </w:pPr>
      <w:r w:rsidRPr="003656D8">
        <w:rPr>
          <w:rFonts w:ascii="Times New Roman" w:eastAsia="Calibri" w:hAnsi="Times New Roman" w:cs="Times New Roman"/>
          <w:noProof/>
          <w:color w:val="000000"/>
          <w:kern w:val="0"/>
          <w:sz w:val="24"/>
          <w:szCs w:val="24"/>
        </w:rPr>
        <w:drawing>
          <wp:inline distT="0" distB="0" distL="0" distR="0" wp14:anchorId="3275C508" wp14:editId="3D2C395C">
            <wp:extent cx="5520496" cy="5219700"/>
            <wp:effectExtent l="0" t="0" r="4445" b="0"/>
            <wp:docPr id="349231051" name="Picture 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31051" name="Picture 6" descr="Diagram&#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38468" cy="5236693"/>
                    </a:xfrm>
                    <a:prstGeom prst="rect">
                      <a:avLst/>
                    </a:prstGeom>
                  </pic:spPr>
                </pic:pic>
              </a:graphicData>
            </a:graphic>
          </wp:inline>
        </w:drawing>
      </w:r>
      <w:r w:rsidR="00CC60A6">
        <w:rPr>
          <w:rFonts w:ascii="Times New Roman" w:eastAsia="Calibri" w:hAnsi="Times New Roman" w:cs="Times New Roman"/>
          <w:iCs/>
          <w:color w:val="000000"/>
          <w:kern w:val="0"/>
          <w:sz w:val="24"/>
          <w:szCs w:val="24"/>
          <w14:ligatures w14:val="none"/>
        </w:rPr>
        <w:br w:type="page"/>
      </w:r>
    </w:p>
    <w:p w14:paraId="07FB7494" w14:textId="75460D6D" w:rsidR="008721A2" w:rsidRPr="003656D8" w:rsidRDefault="008721A2" w:rsidP="0020297E">
      <w:pPr>
        <w:spacing w:line="480" w:lineRule="auto"/>
        <w:jc w:val="both"/>
        <w:rPr>
          <w:rFonts w:ascii="Times New Roman" w:eastAsia="Calibri" w:hAnsi="Times New Roman" w:cs="Times New Roman"/>
          <w:iCs/>
          <w:color w:val="000000"/>
          <w:kern w:val="0"/>
          <w:sz w:val="24"/>
          <w:szCs w:val="24"/>
          <w14:ligatures w14:val="none"/>
        </w:rPr>
      </w:pPr>
      <w:r w:rsidRPr="00C001A0">
        <w:rPr>
          <w:rFonts w:ascii="Times New Roman" w:eastAsia="Calibri" w:hAnsi="Times New Roman" w:cs="Times New Roman"/>
          <w:b/>
          <w:bCs/>
          <w:iCs/>
          <w:color w:val="000000"/>
          <w:kern w:val="0"/>
          <w:sz w:val="24"/>
          <w:szCs w:val="24"/>
          <w14:ligatures w14:val="none"/>
        </w:rPr>
        <w:lastRenderedPageBreak/>
        <w:t>Figure 4.</w:t>
      </w:r>
      <w:r w:rsidRPr="003656D8">
        <w:rPr>
          <w:rFonts w:ascii="Times New Roman" w:eastAsia="Calibri" w:hAnsi="Times New Roman" w:cs="Times New Roman"/>
          <w:iCs/>
          <w:color w:val="000000"/>
          <w:kern w:val="0"/>
          <w:sz w:val="24"/>
          <w:szCs w:val="24"/>
          <w14:ligatures w14:val="none"/>
        </w:rPr>
        <w:tab/>
        <w:t>Representative chromatograms using LC method 1 for the analysis of (a) a calibrant solution containing vitamin D</w:t>
      </w:r>
      <w:r w:rsidRPr="003656D8">
        <w:rPr>
          <w:rFonts w:ascii="Times New Roman" w:eastAsia="Calibri" w:hAnsi="Times New Roman" w:cs="Times New Roman"/>
          <w:iCs/>
          <w:color w:val="000000"/>
          <w:kern w:val="0"/>
          <w:sz w:val="24"/>
          <w:szCs w:val="24"/>
          <w:vertAlign w:val="subscript"/>
          <w14:ligatures w14:val="none"/>
        </w:rPr>
        <w:t>2</w:t>
      </w:r>
      <w:r w:rsidRPr="003656D8">
        <w:rPr>
          <w:rFonts w:ascii="Times New Roman" w:eastAsia="Calibri" w:hAnsi="Times New Roman" w:cs="Times New Roman"/>
          <w:iCs/>
          <w:color w:val="000000"/>
          <w:kern w:val="0"/>
          <w:sz w:val="24"/>
          <w:szCs w:val="24"/>
          <w14:ligatures w14:val="none"/>
        </w:rPr>
        <w:t>-PTAD and vitamin D</w:t>
      </w:r>
      <w:r w:rsidRPr="003656D8">
        <w:rPr>
          <w:rFonts w:ascii="Times New Roman" w:eastAsia="Calibri" w:hAnsi="Times New Roman" w:cs="Times New Roman"/>
          <w:iCs/>
          <w:color w:val="000000"/>
          <w:kern w:val="0"/>
          <w:sz w:val="24"/>
          <w:szCs w:val="24"/>
          <w:vertAlign w:val="subscript"/>
          <w14:ligatures w14:val="none"/>
        </w:rPr>
        <w:t>3</w:t>
      </w:r>
      <w:r w:rsidRPr="003656D8">
        <w:rPr>
          <w:rFonts w:ascii="Times New Roman" w:eastAsia="Calibri" w:hAnsi="Times New Roman" w:cs="Times New Roman"/>
          <w:iCs/>
          <w:color w:val="000000"/>
          <w:kern w:val="0"/>
          <w:sz w:val="24"/>
          <w:szCs w:val="24"/>
          <w14:ligatures w14:val="none"/>
        </w:rPr>
        <w:t>-</w:t>
      </w:r>
      <w:r w:rsidRPr="003656D8">
        <w:rPr>
          <w:rFonts w:ascii="Times New Roman" w:eastAsia="Calibri" w:hAnsi="Times New Roman" w:cs="Times New Roman"/>
          <w:iCs/>
          <w:color w:val="000000"/>
          <w:kern w:val="0"/>
          <w:sz w:val="24"/>
          <w:szCs w:val="24"/>
          <w:vertAlign w:val="superscript"/>
          <w14:ligatures w14:val="none"/>
        </w:rPr>
        <w:t>13</w:t>
      </w:r>
      <w:r w:rsidRPr="003656D8">
        <w:rPr>
          <w:rFonts w:ascii="Times New Roman" w:eastAsia="Calibri" w:hAnsi="Times New Roman" w:cs="Times New Roman"/>
          <w:iCs/>
          <w:color w:val="000000"/>
          <w:kern w:val="0"/>
          <w:sz w:val="24"/>
          <w:szCs w:val="24"/>
          <w14:ligatures w14:val="none"/>
        </w:rPr>
        <w:t>C</w:t>
      </w:r>
      <w:r w:rsidRPr="003656D8">
        <w:rPr>
          <w:rFonts w:ascii="Times New Roman" w:eastAsia="Calibri" w:hAnsi="Times New Roman" w:cs="Times New Roman"/>
          <w:iCs/>
          <w:color w:val="000000"/>
          <w:kern w:val="0"/>
          <w:sz w:val="24"/>
          <w:szCs w:val="24"/>
          <w:vertAlign w:val="subscript"/>
          <w14:ligatures w14:val="none"/>
        </w:rPr>
        <w:t>5</w:t>
      </w:r>
      <w:r w:rsidRPr="003656D8">
        <w:rPr>
          <w:rFonts w:ascii="Times New Roman" w:eastAsia="Calibri" w:hAnsi="Times New Roman" w:cs="Times New Roman"/>
          <w:iCs/>
          <w:color w:val="000000"/>
          <w:kern w:val="0"/>
          <w:sz w:val="24"/>
          <w:szCs w:val="24"/>
          <w14:ligatures w14:val="none"/>
        </w:rPr>
        <w:t xml:space="preserve"> + PTAD, (b) SRM 3235 Soy Milk, and (c) SRM 3280 Multivitamin/Multielement Tablets (control material).  Solid orange trace is vitamin</w:t>
      </w:r>
      <w:r w:rsidR="0020297E">
        <w:rPr>
          <w:rFonts w:ascii="Times New Roman" w:eastAsia="Calibri" w:hAnsi="Times New Roman" w:cs="Times New Roman"/>
          <w:iCs/>
          <w:color w:val="000000"/>
          <w:kern w:val="0"/>
          <w:sz w:val="24"/>
          <w:szCs w:val="24"/>
          <w14:ligatures w14:val="none"/>
        </w:rPr>
        <w:t> </w:t>
      </w:r>
      <w:r w:rsidRPr="003656D8">
        <w:rPr>
          <w:rFonts w:ascii="Times New Roman" w:eastAsia="Calibri" w:hAnsi="Times New Roman" w:cs="Times New Roman"/>
          <w:iCs/>
          <w:color w:val="000000"/>
          <w:kern w:val="0"/>
          <w:sz w:val="24"/>
          <w:szCs w:val="24"/>
          <w14:ligatures w14:val="none"/>
        </w:rPr>
        <w:t>D</w:t>
      </w:r>
      <w:r w:rsidRPr="003656D8">
        <w:rPr>
          <w:rFonts w:ascii="Times New Roman" w:eastAsia="Calibri" w:hAnsi="Times New Roman" w:cs="Times New Roman"/>
          <w:iCs/>
          <w:color w:val="000000"/>
          <w:kern w:val="0"/>
          <w:sz w:val="24"/>
          <w:szCs w:val="24"/>
          <w:vertAlign w:val="subscript"/>
          <w14:ligatures w14:val="none"/>
        </w:rPr>
        <w:t>2</w:t>
      </w:r>
      <w:r w:rsidRPr="003656D8">
        <w:rPr>
          <w:rFonts w:ascii="Times New Roman" w:eastAsia="Calibri" w:hAnsi="Times New Roman" w:cs="Times New Roman"/>
          <w:iCs/>
          <w:color w:val="000000"/>
          <w:kern w:val="0"/>
          <w:sz w:val="24"/>
          <w:szCs w:val="24"/>
          <w14:ligatures w14:val="none"/>
        </w:rPr>
        <w:t xml:space="preserve"> + PTAD (572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and dashed orange trace is vitamin D</w:t>
      </w:r>
      <w:r w:rsidRPr="003656D8">
        <w:rPr>
          <w:rFonts w:ascii="Times New Roman" w:eastAsia="Calibri" w:hAnsi="Times New Roman" w:cs="Times New Roman"/>
          <w:iCs/>
          <w:color w:val="000000"/>
          <w:kern w:val="0"/>
          <w:sz w:val="24"/>
          <w:szCs w:val="24"/>
          <w:vertAlign w:val="subscript"/>
          <w14:ligatures w14:val="none"/>
        </w:rPr>
        <w:t>3</w:t>
      </w:r>
      <w:r w:rsidRPr="003656D8">
        <w:rPr>
          <w:rFonts w:ascii="Times New Roman" w:eastAsia="Calibri" w:hAnsi="Times New Roman" w:cs="Times New Roman"/>
          <w:iCs/>
          <w:color w:val="000000"/>
          <w:kern w:val="0"/>
          <w:sz w:val="24"/>
          <w:szCs w:val="24"/>
          <w14:ligatures w14:val="none"/>
        </w:rPr>
        <w:t>-</w:t>
      </w:r>
      <w:r w:rsidRPr="003656D8">
        <w:rPr>
          <w:rFonts w:ascii="Times New Roman" w:eastAsia="Calibri" w:hAnsi="Times New Roman" w:cs="Times New Roman"/>
          <w:iCs/>
          <w:color w:val="000000"/>
          <w:kern w:val="0"/>
          <w:sz w:val="24"/>
          <w:szCs w:val="24"/>
          <w:vertAlign w:val="superscript"/>
          <w14:ligatures w14:val="none"/>
        </w:rPr>
        <w:t>13</w:t>
      </w:r>
      <w:r w:rsidRPr="003656D8">
        <w:rPr>
          <w:rFonts w:ascii="Times New Roman" w:eastAsia="Calibri" w:hAnsi="Times New Roman" w:cs="Times New Roman"/>
          <w:iCs/>
          <w:color w:val="000000"/>
          <w:kern w:val="0"/>
          <w:sz w:val="24"/>
          <w:szCs w:val="24"/>
          <w14:ligatures w14:val="none"/>
        </w:rPr>
        <w:t>C</w:t>
      </w:r>
      <w:r w:rsidRPr="003656D8">
        <w:rPr>
          <w:rFonts w:ascii="Times New Roman" w:eastAsia="Calibri" w:hAnsi="Times New Roman" w:cs="Times New Roman"/>
          <w:iCs/>
          <w:color w:val="000000"/>
          <w:kern w:val="0"/>
          <w:sz w:val="24"/>
          <w:szCs w:val="24"/>
          <w:vertAlign w:val="subscript"/>
          <w14:ligatures w14:val="none"/>
        </w:rPr>
        <w:t>5</w:t>
      </w:r>
      <w:r w:rsidRPr="003656D8">
        <w:rPr>
          <w:rFonts w:ascii="Times New Roman" w:eastAsia="Calibri" w:hAnsi="Times New Roman" w:cs="Times New Roman"/>
          <w:iCs/>
          <w:color w:val="000000"/>
          <w:kern w:val="0"/>
          <w:sz w:val="24"/>
          <w:szCs w:val="24"/>
          <w14:ligatures w14:val="none"/>
        </w:rPr>
        <w:t xml:space="preserve"> + PTAD (565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 xml:space="preserve"> </w:t>
      </w:r>
      <w:r w:rsidRPr="003656D8">
        <w:rPr>
          <w:rFonts w:ascii="Times New Roman" w:eastAsia="Calibri" w:hAnsi="Times New Roman" w:cs="Times New Roman"/>
          <w:sz w:val="24"/>
          <w:szCs w:val="24"/>
        </w:rPr>
        <w:t>→</w:t>
      </w:r>
      <w:r w:rsidRPr="003656D8">
        <w:rPr>
          <w:rFonts w:ascii="Times New Roman" w:eastAsia="Calibri" w:hAnsi="Times New Roman" w:cs="Times New Roman"/>
          <w:iCs/>
          <w:color w:val="000000"/>
          <w:kern w:val="0"/>
          <w:sz w:val="24"/>
          <w:szCs w:val="24"/>
          <w14:ligatures w14:val="none"/>
        </w:rPr>
        <w:t xml:space="preserve"> 298 </w:t>
      </w:r>
      <w:r w:rsidRPr="003656D8">
        <w:rPr>
          <w:rFonts w:ascii="Times New Roman" w:eastAsia="Calibri" w:hAnsi="Times New Roman" w:cs="Times New Roman"/>
          <w:i/>
          <w:color w:val="000000"/>
          <w:kern w:val="0"/>
          <w:sz w:val="24"/>
          <w:szCs w:val="24"/>
          <w14:ligatures w14:val="none"/>
        </w:rPr>
        <w:t>m/z</w:t>
      </w:r>
      <w:r w:rsidRPr="003656D8">
        <w:rPr>
          <w:rFonts w:ascii="Times New Roman" w:eastAsia="Calibri" w:hAnsi="Times New Roman" w:cs="Times New Roman"/>
          <w:iCs/>
          <w:color w:val="000000"/>
          <w:kern w:val="0"/>
          <w:sz w:val="24"/>
          <w:szCs w:val="24"/>
          <w14:ligatures w14:val="none"/>
        </w:rPr>
        <w:t>).</w:t>
      </w:r>
    </w:p>
    <w:p w14:paraId="03BFA547" w14:textId="37200234" w:rsidR="00CC60A6" w:rsidRDefault="00CB066B" w:rsidP="005A685B">
      <w:pPr>
        <w:spacing w:after="0" w:line="480" w:lineRule="auto"/>
        <w:ind w:firstLine="720"/>
        <w:jc w:val="both"/>
        <w:rPr>
          <w:rFonts w:ascii="Times New Roman" w:hAnsi="Times New Roman" w:cs="Times New Roman"/>
          <w:iCs/>
          <w:sz w:val="24"/>
          <w:szCs w:val="24"/>
        </w:rPr>
      </w:pPr>
      <w:r w:rsidRPr="003656D8">
        <w:rPr>
          <w:rFonts w:ascii="Times New Roman" w:eastAsia="Calibri" w:hAnsi="Times New Roman" w:cs="Times New Roman"/>
          <w:noProof/>
          <w:color w:val="000000"/>
          <w:kern w:val="0"/>
          <w:sz w:val="24"/>
          <w:szCs w:val="24"/>
        </w:rPr>
        <w:drawing>
          <wp:inline distT="0" distB="0" distL="0" distR="0" wp14:anchorId="18A01532" wp14:editId="6E2DDA65">
            <wp:extent cx="2905125" cy="5777261"/>
            <wp:effectExtent l="0" t="0" r="0" b="0"/>
            <wp:docPr id="1353865780"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49140" name="Picture 1"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10669" cy="5788286"/>
                    </a:xfrm>
                    <a:prstGeom prst="rect">
                      <a:avLst/>
                    </a:prstGeom>
                  </pic:spPr>
                </pic:pic>
              </a:graphicData>
            </a:graphic>
          </wp:inline>
        </w:drawing>
      </w:r>
      <w:r w:rsidR="00CC60A6">
        <w:rPr>
          <w:rFonts w:ascii="Times New Roman" w:hAnsi="Times New Roman" w:cs="Times New Roman"/>
          <w:iCs/>
          <w:sz w:val="24"/>
          <w:szCs w:val="24"/>
        </w:rPr>
        <w:br w:type="page"/>
      </w:r>
    </w:p>
    <w:p w14:paraId="45648E1A" w14:textId="5B8024CE" w:rsidR="008F5F2C" w:rsidRPr="008F5F2C" w:rsidRDefault="008F5F2C" w:rsidP="00727275">
      <w:pPr>
        <w:spacing w:after="0" w:line="480" w:lineRule="auto"/>
        <w:jc w:val="both"/>
        <w:rPr>
          <w:rFonts w:ascii="Times New Roman" w:hAnsi="Times New Roman" w:cs="Times New Roman"/>
          <w:iCs/>
          <w:sz w:val="24"/>
          <w:szCs w:val="24"/>
        </w:rPr>
      </w:pPr>
      <w:r w:rsidRPr="008F5F2C">
        <w:rPr>
          <w:rFonts w:ascii="Times New Roman" w:hAnsi="Times New Roman" w:cs="Times New Roman"/>
          <w:iCs/>
          <w:sz w:val="24"/>
          <w:szCs w:val="24"/>
        </w:rPr>
        <w:lastRenderedPageBreak/>
        <w:t>The results in Table 2 represent measurements of 10 different samples in duplicate which reflect both the homogeneity of the different food-matrix SRMs and demonstrate the precision of the ID LC-MS/MS method.  For the two powdered matrices (egg and milk) and the liquid soy milk, the %RSDs for the vitamin D measurements were between 7.0 % and 9.8 %.  For the bovine liver and meat homogenate matrices, the %RSDs were 53 % and 57 %, respectively, demonstrating the complexity and relative inhomogeneity of these matrices, as well as their challenging low mass fractions of vitamin D</w:t>
      </w:r>
      <w:r w:rsidRPr="008F5F2C">
        <w:rPr>
          <w:rFonts w:ascii="Times New Roman" w:hAnsi="Times New Roman" w:cs="Times New Roman"/>
          <w:iCs/>
          <w:sz w:val="24"/>
          <w:szCs w:val="24"/>
          <w:vertAlign w:val="subscript"/>
        </w:rPr>
        <w:t xml:space="preserve">3 </w:t>
      </w:r>
      <w:r w:rsidRPr="008F5F2C">
        <w:rPr>
          <w:rFonts w:ascii="Times New Roman" w:hAnsi="Times New Roman" w:cs="Times New Roman"/>
          <w:iCs/>
          <w:sz w:val="24"/>
          <w:szCs w:val="24"/>
        </w:rPr>
        <w:t>(particularly in the bovine liver) and 25(OH)D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When the measurements were evaluated relative to the selection of samples across the complete inventory of SRM units related to packaging, sample preparation, or run order, no trends were observed as illustrated for SRM 1845a and SRM 1549a in Figures S</w:t>
      </w:r>
      <w:r w:rsidR="000232EA">
        <w:rPr>
          <w:rFonts w:ascii="Times New Roman" w:hAnsi="Times New Roman" w:cs="Times New Roman"/>
          <w:iCs/>
          <w:sz w:val="24"/>
          <w:szCs w:val="24"/>
        </w:rPr>
        <w:t>4</w:t>
      </w:r>
      <w:r w:rsidRPr="008F5F2C">
        <w:rPr>
          <w:rFonts w:ascii="Times New Roman" w:hAnsi="Times New Roman" w:cs="Times New Roman"/>
          <w:iCs/>
          <w:sz w:val="24"/>
          <w:szCs w:val="24"/>
        </w:rPr>
        <w:t xml:space="preserve"> and S</w:t>
      </w:r>
      <w:r w:rsidR="000232EA">
        <w:rPr>
          <w:rFonts w:ascii="Times New Roman" w:hAnsi="Times New Roman" w:cs="Times New Roman"/>
          <w:iCs/>
          <w:sz w:val="24"/>
          <w:szCs w:val="24"/>
        </w:rPr>
        <w:t>5</w:t>
      </w:r>
      <w:r w:rsidRPr="008F5F2C">
        <w:rPr>
          <w:rFonts w:ascii="Times New Roman" w:hAnsi="Times New Roman" w:cs="Times New Roman"/>
          <w:iCs/>
          <w:sz w:val="24"/>
          <w:szCs w:val="24"/>
        </w:rPr>
        <w:t xml:space="preserve"> (</w:t>
      </w:r>
      <w:r w:rsidR="00722A31">
        <w:rPr>
          <w:rFonts w:ascii="Times New Roman" w:hAnsi="Times New Roman" w:cs="Times New Roman"/>
          <w:sz w:val="24"/>
          <w:szCs w:val="24"/>
        </w:rPr>
        <w:t>Supporting Material</w:t>
      </w:r>
      <w:r w:rsidRPr="008F5F2C">
        <w:rPr>
          <w:rFonts w:ascii="Times New Roman" w:hAnsi="Times New Roman" w:cs="Times New Roman"/>
          <w:iCs/>
          <w:sz w:val="24"/>
          <w:szCs w:val="24"/>
        </w:rPr>
        <w:t>).</w:t>
      </w:r>
    </w:p>
    <w:p w14:paraId="46C792BF" w14:textId="1D74A183" w:rsidR="003F776D" w:rsidRDefault="008F5F2C" w:rsidP="00727275">
      <w:pPr>
        <w:spacing w:after="0" w:line="480" w:lineRule="auto"/>
        <w:jc w:val="both"/>
        <w:rPr>
          <w:rFonts w:ascii="Times New Roman" w:hAnsi="Times New Roman" w:cs="Times New Roman"/>
          <w:iCs/>
          <w:sz w:val="24"/>
          <w:szCs w:val="24"/>
        </w:rPr>
      </w:pPr>
      <w:r w:rsidRPr="008F5F2C">
        <w:rPr>
          <w:rFonts w:ascii="Times New Roman" w:hAnsi="Times New Roman" w:cs="Times New Roman"/>
          <w:iCs/>
          <w:sz w:val="24"/>
          <w:szCs w:val="24"/>
        </w:rPr>
        <w:tab/>
        <w:t>For the determination of vitamin 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in the food-matrix SRMs, SRM 1849a Infant/Adult Nutritional Formula was used as a control material, and the results for the four SRMs were all within (or with overlapping SD) with the certified value as shown in Figure 5 and Table S1 (</w:t>
      </w:r>
      <w:r w:rsidR="00722A31">
        <w:rPr>
          <w:rFonts w:ascii="Times New Roman" w:hAnsi="Times New Roman" w:cs="Times New Roman"/>
          <w:sz w:val="24"/>
          <w:szCs w:val="24"/>
        </w:rPr>
        <w:t>Supporting Material</w:t>
      </w:r>
      <w:r w:rsidRPr="008F5F2C">
        <w:rPr>
          <w:rFonts w:ascii="Times New Roman" w:hAnsi="Times New Roman" w:cs="Times New Roman"/>
          <w:iCs/>
          <w:sz w:val="24"/>
          <w:szCs w:val="24"/>
        </w:rPr>
        <w:t>).</w:t>
      </w:r>
    </w:p>
    <w:p w14:paraId="4D25D292" w14:textId="77777777" w:rsidR="00CC60A6" w:rsidRDefault="00CC60A6" w:rsidP="00727275">
      <w:pPr>
        <w:spacing w:line="480" w:lineRule="auto"/>
        <w:rPr>
          <w:rFonts w:ascii="Times New Roman" w:eastAsia="Calibri" w:hAnsi="Times New Roman" w:cs="Times New Roman"/>
          <w:iCs/>
          <w:color w:val="000000"/>
          <w:kern w:val="0"/>
          <w:sz w:val="24"/>
          <w:szCs w:val="24"/>
          <w14:ligatures w14:val="none"/>
        </w:rPr>
      </w:pPr>
      <w:r>
        <w:rPr>
          <w:rFonts w:ascii="Times New Roman" w:eastAsia="Calibri" w:hAnsi="Times New Roman" w:cs="Times New Roman"/>
          <w:iCs/>
          <w:color w:val="000000"/>
          <w:kern w:val="0"/>
          <w:sz w:val="24"/>
          <w:szCs w:val="24"/>
          <w14:ligatures w14:val="none"/>
        </w:rPr>
        <w:br w:type="page"/>
      </w:r>
    </w:p>
    <w:p w14:paraId="623BA12A" w14:textId="77777777" w:rsidR="003F776D" w:rsidRPr="003656D8" w:rsidRDefault="003F776D" w:rsidP="0020297E">
      <w:pPr>
        <w:spacing w:after="0" w:line="480" w:lineRule="auto"/>
        <w:ind w:left="90"/>
        <w:jc w:val="both"/>
        <w:rPr>
          <w:rFonts w:ascii="Times New Roman" w:eastAsia="Calibri" w:hAnsi="Times New Roman" w:cs="Times New Roman"/>
          <w:kern w:val="0"/>
          <w:sz w:val="24"/>
          <w:szCs w:val="24"/>
          <w14:ligatures w14:val="none"/>
        </w:rPr>
      </w:pPr>
      <w:r w:rsidRPr="0069227A">
        <w:rPr>
          <w:rFonts w:ascii="Times New Roman" w:hAnsi="Times New Roman"/>
          <w:b/>
          <w:color w:val="000000"/>
          <w:kern w:val="0"/>
          <w:sz w:val="24"/>
          <w14:ligatures w14:val="none"/>
        </w:rPr>
        <w:lastRenderedPageBreak/>
        <w:t>Figure 5.</w:t>
      </w:r>
      <w:r w:rsidRPr="003656D8">
        <w:rPr>
          <w:rFonts w:ascii="Times New Roman" w:eastAsia="Calibri" w:hAnsi="Times New Roman" w:cs="Times New Roman"/>
          <w:iCs/>
          <w:color w:val="000000"/>
          <w:kern w:val="0"/>
          <w:sz w:val="24"/>
          <w:szCs w:val="24"/>
          <w14:ligatures w14:val="none"/>
        </w:rPr>
        <w:tab/>
      </w:r>
      <w:r w:rsidRPr="003656D8">
        <w:rPr>
          <w:rFonts w:ascii="Times New Roman" w:eastAsia="Calibri" w:hAnsi="Times New Roman" w:cs="Times New Roman"/>
          <w:kern w:val="0"/>
          <w:sz w:val="24"/>
          <w:szCs w:val="24"/>
          <w14:ligatures w14:val="none"/>
        </w:rPr>
        <w:t>Results for the analysis of SRM 1849a Infant/Adult Nutritional Formula as a control material during the analysis of food-matrix SRMs for  determining vitamin D</w:t>
      </w:r>
      <w:r w:rsidRPr="003656D8">
        <w:rPr>
          <w:rFonts w:ascii="Times New Roman" w:eastAsia="Calibri" w:hAnsi="Times New Roman" w:cs="Times New Roman"/>
          <w:kern w:val="0"/>
          <w:sz w:val="24"/>
          <w:szCs w:val="24"/>
          <w:vertAlign w:val="subscript"/>
          <w14:ligatures w14:val="none"/>
        </w:rPr>
        <w:t>3</w:t>
      </w:r>
      <w:r w:rsidRPr="003656D8">
        <w:rPr>
          <w:rFonts w:ascii="Times New Roman" w:eastAsia="Calibri" w:hAnsi="Times New Roman" w:cs="Times New Roman"/>
          <w:kern w:val="0"/>
          <w:sz w:val="24"/>
          <w:szCs w:val="24"/>
          <w14:ligatures w14:val="none"/>
        </w:rPr>
        <w:t>.  Certified value for vitamin D</w:t>
      </w:r>
      <w:r w:rsidRPr="003656D8">
        <w:rPr>
          <w:rFonts w:ascii="Times New Roman" w:eastAsia="Calibri" w:hAnsi="Times New Roman" w:cs="Times New Roman"/>
          <w:kern w:val="0"/>
          <w:sz w:val="24"/>
          <w:szCs w:val="24"/>
          <w:vertAlign w:val="subscript"/>
          <w14:ligatures w14:val="none"/>
        </w:rPr>
        <w:t>3</w:t>
      </w:r>
      <w:r w:rsidRPr="003656D8">
        <w:rPr>
          <w:rFonts w:ascii="Times New Roman" w:eastAsia="Calibri" w:hAnsi="Times New Roman" w:cs="Times New Roman"/>
          <w:kern w:val="0"/>
          <w:sz w:val="24"/>
          <w:szCs w:val="24"/>
          <w14:ligatures w14:val="none"/>
        </w:rPr>
        <w:t xml:space="preserve"> is solid black line and the uncertainty of the certified value is represented by the dashed red line.  Yellow circles represent the </w:t>
      </w:r>
      <w:proofErr w:type="gramStart"/>
      <w:r w:rsidRPr="003656D8">
        <w:rPr>
          <w:rFonts w:ascii="Times New Roman" w:eastAsia="Calibri" w:hAnsi="Times New Roman" w:cs="Times New Roman"/>
          <w:kern w:val="0"/>
          <w:sz w:val="24"/>
          <w:szCs w:val="24"/>
          <w14:ligatures w14:val="none"/>
        </w:rPr>
        <w:t>mean</w:t>
      </w:r>
      <w:proofErr w:type="gramEnd"/>
      <w:r w:rsidRPr="003656D8">
        <w:rPr>
          <w:rFonts w:ascii="Times New Roman" w:eastAsia="Calibri" w:hAnsi="Times New Roman" w:cs="Times New Roman"/>
          <w:kern w:val="0"/>
          <w:sz w:val="24"/>
          <w:szCs w:val="24"/>
          <w14:ligatures w14:val="none"/>
        </w:rPr>
        <w:t xml:space="preserve"> of the 4 to 8 measurements, and the error bars represent ±SD of the measurements.</w:t>
      </w:r>
    </w:p>
    <w:p w14:paraId="7EEFA8B8" w14:textId="2CBF013B" w:rsidR="00CC60A6" w:rsidRDefault="007A2608" w:rsidP="005A685B">
      <w:pPr>
        <w:spacing w:after="0" w:line="480" w:lineRule="auto"/>
        <w:jc w:val="both"/>
        <w:rPr>
          <w:rFonts w:ascii="Times New Roman" w:hAnsi="Times New Roman" w:cs="Times New Roman"/>
          <w:iCs/>
          <w:sz w:val="24"/>
          <w:szCs w:val="24"/>
        </w:rPr>
      </w:pPr>
      <w:r w:rsidRPr="003656D8">
        <w:rPr>
          <w:rFonts w:ascii="Times New Roman" w:eastAsia="Calibri" w:hAnsi="Times New Roman" w:cs="Times New Roman"/>
          <w:noProof/>
          <w:color w:val="000000"/>
          <w:kern w:val="0"/>
          <w:sz w:val="24"/>
          <w:szCs w:val="24"/>
          <w14:ligatures w14:val="none"/>
        </w:rPr>
        <w:drawing>
          <wp:inline distT="0" distB="0" distL="0" distR="0" wp14:anchorId="1A81CEAD" wp14:editId="402A7201">
            <wp:extent cx="5943600" cy="4264381"/>
            <wp:effectExtent l="0" t="0" r="0" b="0"/>
            <wp:docPr id="1681787391" name="Picture 1" descr="A picture containing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787391" name="Picture 1" descr="A picture containing diagram&#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264381"/>
                    </a:xfrm>
                    <a:prstGeom prst="rect">
                      <a:avLst/>
                    </a:prstGeom>
                    <a:noFill/>
                  </pic:spPr>
                </pic:pic>
              </a:graphicData>
            </a:graphic>
          </wp:inline>
        </w:drawing>
      </w:r>
      <w:r w:rsidR="00CC60A6">
        <w:rPr>
          <w:rFonts w:ascii="Times New Roman" w:hAnsi="Times New Roman" w:cs="Times New Roman"/>
          <w:iCs/>
          <w:sz w:val="24"/>
          <w:szCs w:val="24"/>
        </w:rPr>
        <w:br w:type="page"/>
      </w:r>
    </w:p>
    <w:p w14:paraId="3DAC427A" w14:textId="77E8C40C" w:rsidR="008F5F2C" w:rsidRPr="008F5F2C" w:rsidRDefault="008F5F2C" w:rsidP="00727275">
      <w:pPr>
        <w:spacing w:after="0" w:line="480" w:lineRule="auto"/>
        <w:jc w:val="both"/>
        <w:rPr>
          <w:rFonts w:ascii="Times New Roman" w:hAnsi="Times New Roman" w:cs="Times New Roman"/>
          <w:iCs/>
          <w:sz w:val="24"/>
          <w:szCs w:val="24"/>
        </w:rPr>
      </w:pPr>
      <w:r w:rsidRPr="008F5F2C">
        <w:rPr>
          <w:rFonts w:ascii="Times New Roman" w:hAnsi="Times New Roman" w:cs="Times New Roman"/>
          <w:iCs/>
          <w:sz w:val="24"/>
          <w:szCs w:val="24"/>
        </w:rPr>
        <w:lastRenderedPageBreak/>
        <w:t>Since no control material was available with a value assigned for 25(OH)D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in a food matrix, SRM 1577c Bovine Liver was used as a control material using the consensus mean value obtained from the USDA Interlaboratory Study </w:t>
      </w:r>
      <w:r w:rsidRPr="008F5F2C">
        <w:rPr>
          <w:rFonts w:ascii="Times New Roman" w:hAnsi="Times New Roman" w:cs="Times New Roman"/>
          <w:iCs/>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iCs/>
          <w:sz w:val="24"/>
          <w:szCs w:val="24"/>
        </w:rPr>
        <w:instrText xml:space="preserve"> ADDIN EN.CITE </w:instrText>
      </w:r>
      <w:r w:rsidR="0006364B">
        <w:rPr>
          <w:rFonts w:ascii="Times New Roman" w:hAnsi="Times New Roman" w:cs="Times New Roman"/>
          <w:iCs/>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06364B">
        <w:rPr>
          <w:rFonts w:ascii="Times New Roman" w:hAnsi="Times New Roman" w:cs="Times New Roman"/>
          <w:iCs/>
          <w:sz w:val="24"/>
          <w:szCs w:val="24"/>
        </w:rPr>
        <w:instrText xml:space="preserve"> ADDIN EN.CITE.DATA </w:instrText>
      </w:r>
      <w:r w:rsidR="0006364B">
        <w:rPr>
          <w:rFonts w:ascii="Times New Roman" w:hAnsi="Times New Roman" w:cs="Times New Roman"/>
          <w:iCs/>
          <w:sz w:val="24"/>
          <w:szCs w:val="24"/>
        </w:rPr>
      </w:r>
      <w:r w:rsidR="0006364B">
        <w:rPr>
          <w:rFonts w:ascii="Times New Roman" w:hAnsi="Times New Roman" w:cs="Times New Roman"/>
          <w:iCs/>
          <w:sz w:val="24"/>
          <w:szCs w:val="24"/>
        </w:rPr>
        <w:fldChar w:fldCharType="end"/>
      </w:r>
      <w:r w:rsidRPr="008F5F2C">
        <w:rPr>
          <w:rFonts w:ascii="Times New Roman" w:hAnsi="Times New Roman" w:cs="Times New Roman"/>
          <w:iCs/>
          <w:sz w:val="24"/>
          <w:szCs w:val="24"/>
        </w:rPr>
      </w:r>
      <w:r w:rsidRPr="008F5F2C">
        <w:rPr>
          <w:rFonts w:ascii="Times New Roman" w:hAnsi="Times New Roman" w:cs="Times New Roman"/>
          <w:iCs/>
          <w:sz w:val="24"/>
          <w:szCs w:val="24"/>
        </w:rPr>
        <w:fldChar w:fldCharType="separate"/>
      </w:r>
      <w:r w:rsidR="003257CE">
        <w:rPr>
          <w:rFonts w:ascii="Times New Roman" w:hAnsi="Times New Roman" w:cs="Times New Roman"/>
          <w:iCs/>
          <w:noProof/>
          <w:sz w:val="24"/>
          <w:szCs w:val="24"/>
        </w:rPr>
        <w:t>[43]</w:t>
      </w:r>
      <w:r w:rsidRPr="008F5F2C">
        <w:rPr>
          <w:rFonts w:ascii="Times New Roman" w:hAnsi="Times New Roman" w:cs="Times New Roman"/>
          <w:iCs/>
          <w:sz w:val="24"/>
          <w:szCs w:val="24"/>
        </w:rPr>
        <w:fldChar w:fldCharType="end"/>
      </w:r>
      <w:r w:rsidRPr="008F5F2C">
        <w:rPr>
          <w:rFonts w:ascii="Times New Roman" w:hAnsi="Times New Roman" w:cs="Times New Roman"/>
          <w:iCs/>
          <w:sz w:val="24"/>
          <w:szCs w:val="24"/>
        </w:rPr>
        <w:t xml:space="preserve"> as the target control value, i.e., 0.0151 mg/kg ± 0.0021 mg/kg (SD).  Results for the </w:t>
      </w:r>
      <w:proofErr w:type="gramStart"/>
      <w:r w:rsidRPr="008F5F2C">
        <w:rPr>
          <w:rFonts w:ascii="Times New Roman" w:hAnsi="Times New Roman" w:cs="Times New Roman"/>
          <w:iCs/>
          <w:sz w:val="24"/>
          <w:szCs w:val="24"/>
        </w:rPr>
        <w:t>analyses</w:t>
      </w:r>
      <w:proofErr w:type="gramEnd"/>
      <w:r w:rsidRPr="008F5F2C">
        <w:rPr>
          <w:rFonts w:ascii="Times New Roman" w:hAnsi="Times New Roman" w:cs="Times New Roman"/>
          <w:iCs/>
          <w:sz w:val="24"/>
          <w:szCs w:val="24"/>
        </w:rPr>
        <w:t xml:space="preserve"> of SRM 1577c as a control material for determination of 25(OH)D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are shown in Figure S</w:t>
      </w:r>
      <w:r w:rsidR="00647B35">
        <w:rPr>
          <w:rFonts w:ascii="Times New Roman" w:hAnsi="Times New Roman" w:cs="Times New Roman"/>
          <w:iCs/>
          <w:sz w:val="24"/>
          <w:szCs w:val="24"/>
        </w:rPr>
        <w:t>6</w:t>
      </w:r>
      <w:r w:rsidRPr="008F5F2C">
        <w:rPr>
          <w:rFonts w:ascii="Times New Roman" w:hAnsi="Times New Roman" w:cs="Times New Roman"/>
          <w:iCs/>
          <w:sz w:val="24"/>
          <w:szCs w:val="24"/>
        </w:rPr>
        <w:t xml:space="preserve"> and Table S1 (</w:t>
      </w:r>
      <w:r w:rsidR="00722A31">
        <w:rPr>
          <w:rFonts w:ascii="Times New Roman" w:hAnsi="Times New Roman" w:cs="Times New Roman"/>
          <w:sz w:val="24"/>
          <w:szCs w:val="24"/>
        </w:rPr>
        <w:t>Supporting Material</w:t>
      </w:r>
      <w:r w:rsidRPr="008F5F2C">
        <w:rPr>
          <w:rFonts w:ascii="Times New Roman" w:hAnsi="Times New Roman" w:cs="Times New Roman"/>
          <w:iCs/>
          <w:sz w:val="24"/>
          <w:szCs w:val="24"/>
        </w:rPr>
        <w:t>).  For the 25(OH)D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control measurements, the measurements overlapped the SD of the target value for two of three SRMs (</w:t>
      </w:r>
      <w:r w:rsidR="003E6D24">
        <w:rPr>
          <w:rFonts w:ascii="Times New Roman" w:hAnsi="Times New Roman" w:cs="Times New Roman"/>
          <w:iCs/>
          <w:sz w:val="24"/>
          <w:szCs w:val="24"/>
        </w:rPr>
        <w:t xml:space="preserve">black lines, </w:t>
      </w:r>
      <w:r w:rsidRPr="008F5F2C">
        <w:rPr>
          <w:rFonts w:ascii="Times New Roman" w:hAnsi="Times New Roman" w:cs="Times New Roman"/>
          <w:iCs/>
          <w:sz w:val="24"/>
          <w:szCs w:val="24"/>
        </w:rPr>
        <w:t>Figure S</w:t>
      </w:r>
      <w:r w:rsidR="0034275F">
        <w:rPr>
          <w:rFonts w:ascii="Times New Roman" w:hAnsi="Times New Roman" w:cs="Times New Roman"/>
          <w:iCs/>
          <w:sz w:val="24"/>
          <w:szCs w:val="24"/>
        </w:rPr>
        <w:t>6</w:t>
      </w:r>
      <w:r w:rsidRPr="008F5F2C">
        <w:rPr>
          <w:rFonts w:ascii="Times New Roman" w:hAnsi="Times New Roman" w:cs="Times New Roman"/>
          <w:iCs/>
          <w:sz w:val="24"/>
          <w:szCs w:val="24"/>
        </w:rPr>
        <w:t xml:space="preserve">, </w:t>
      </w:r>
      <w:r w:rsidR="00722A31">
        <w:rPr>
          <w:rFonts w:ascii="Times New Roman" w:hAnsi="Times New Roman" w:cs="Times New Roman"/>
          <w:sz w:val="24"/>
          <w:szCs w:val="24"/>
        </w:rPr>
        <w:t>Supporting Material</w:t>
      </w:r>
      <w:r w:rsidRPr="008F5F2C">
        <w:rPr>
          <w:rFonts w:ascii="Times New Roman" w:hAnsi="Times New Roman" w:cs="Times New Roman"/>
          <w:iCs/>
          <w:sz w:val="24"/>
          <w:szCs w:val="24"/>
        </w:rPr>
        <w:t>).  However, after assignment of a certified value for 25(OH)D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(red lines</w:t>
      </w:r>
      <w:r w:rsidR="00A25529">
        <w:rPr>
          <w:rFonts w:ascii="Times New Roman" w:hAnsi="Times New Roman" w:cs="Times New Roman"/>
          <w:iCs/>
          <w:sz w:val="24"/>
          <w:szCs w:val="24"/>
        </w:rPr>
        <w:t>,</w:t>
      </w:r>
      <w:r w:rsidRPr="008F5F2C">
        <w:rPr>
          <w:rFonts w:ascii="Times New Roman" w:hAnsi="Times New Roman" w:cs="Times New Roman"/>
          <w:iCs/>
          <w:sz w:val="24"/>
          <w:szCs w:val="24"/>
        </w:rPr>
        <w:t xml:space="preserve"> Figure S</w:t>
      </w:r>
      <w:r w:rsidR="00FA06F4">
        <w:rPr>
          <w:rFonts w:ascii="Times New Roman" w:hAnsi="Times New Roman" w:cs="Times New Roman"/>
          <w:iCs/>
          <w:sz w:val="24"/>
          <w:szCs w:val="24"/>
        </w:rPr>
        <w:t>6</w:t>
      </w:r>
      <w:r w:rsidR="00A25529">
        <w:rPr>
          <w:rFonts w:ascii="Times New Roman" w:hAnsi="Times New Roman" w:cs="Times New Roman"/>
          <w:iCs/>
          <w:sz w:val="24"/>
          <w:szCs w:val="24"/>
        </w:rPr>
        <w:t xml:space="preserve">, </w:t>
      </w:r>
      <w:r w:rsidR="00722A31">
        <w:rPr>
          <w:rFonts w:ascii="Times New Roman" w:hAnsi="Times New Roman" w:cs="Times New Roman"/>
          <w:sz w:val="24"/>
          <w:szCs w:val="24"/>
        </w:rPr>
        <w:t>Supporting Material</w:t>
      </w:r>
      <w:r w:rsidRPr="008F5F2C">
        <w:rPr>
          <w:rFonts w:ascii="Times New Roman" w:hAnsi="Times New Roman" w:cs="Times New Roman"/>
          <w:iCs/>
          <w:sz w:val="24"/>
          <w:szCs w:val="24"/>
        </w:rPr>
        <w:t>) using these measurements and the USDA consensus value, results are all within the uncertainty of the assigned value.  For the analysis of the soy milk SRM, which contains vitamin D</w:t>
      </w:r>
      <w:r w:rsidRPr="008F5F2C">
        <w:rPr>
          <w:rFonts w:ascii="Times New Roman" w:hAnsi="Times New Roman" w:cs="Times New Roman"/>
          <w:iCs/>
          <w:sz w:val="24"/>
          <w:szCs w:val="24"/>
          <w:vertAlign w:val="subscript"/>
        </w:rPr>
        <w:t>2</w:t>
      </w:r>
      <w:r w:rsidRPr="008F5F2C">
        <w:rPr>
          <w:rFonts w:ascii="Times New Roman" w:hAnsi="Times New Roman" w:cs="Times New Roman"/>
          <w:iCs/>
          <w:sz w:val="24"/>
          <w:szCs w:val="24"/>
        </w:rPr>
        <w:t xml:space="preserve"> rather than vitamin 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SRM 3280 Multivitamin/Multielement Tablets was used as the control material and the mean result was within the uncertainty of the certified value (Figure S</w:t>
      </w:r>
      <w:r w:rsidR="004B0A6D">
        <w:rPr>
          <w:rFonts w:ascii="Times New Roman" w:hAnsi="Times New Roman" w:cs="Times New Roman"/>
          <w:iCs/>
          <w:sz w:val="24"/>
          <w:szCs w:val="24"/>
        </w:rPr>
        <w:t>7</w:t>
      </w:r>
      <w:r w:rsidRPr="008F5F2C">
        <w:rPr>
          <w:rFonts w:ascii="Times New Roman" w:hAnsi="Times New Roman" w:cs="Times New Roman"/>
          <w:iCs/>
          <w:sz w:val="24"/>
          <w:szCs w:val="24"/>
        </w:rPr>
        <w:t xml:space="preserve">, </w:t>
      </w:r>
      <w:r w:rsidR="00722A31">
        <w:rPr>
          <w:rFonts w:ascii="Times New Roman" w:hAnsi="Times New Roman" w:cs="Times New Roman"/>
          <w:sz w:val="24"/>
          <w:szCs w:val="24"/>
        </w:rPr>
        <w:t>Supporting Material</w:t>
      </w:r>
      <w:r w:rsidRPr="008F5F2C">
        <w:rPr>
          <w:rFonts w:ascii="Times New Roman" w:hAnsi="Times New Roman" w:cs="Times New Roman"/>
          <w:iCs/>
          <w:sz w:val="24"/>
          <w:szCs w:val="24"/>
        </w:rPr>
        <w:t>).</w:t>
      </w:r>
    </w:p>
    <w:p w14:paraId="74601EFE" w14:textId="77777777" w:rsidR="0020297E" w:rsidRDefault="008F5F2C" w:rsidP="0020297E">
      <w:pPr>
        <w:spacing w:after="0" w:line="480" w:lineRule="auto"/>
        <w:jc w:val="both"/>
        <w:rPr>
          <w:rFonts w:ascii="Times New Roman" w:hAnsi="Times New Roman" w:cs="Times New Roman"/>
          <w:iCs/>
          <w:sz w:val="24"/>
          <w:szCs w:val="24"/>
        </w:rPr>
        <w:sectPr w:rsidR="0020297E" w:rsidSect="00E67790">
          <w:pgSz w:w="12240" w:h="15840"/>
          <w:pgMar w:top="1440" w:right="1440" w:bottom="1440" w:left="1440" w:header="720" w:footer="720" w:gutter="0"/>
          <w:lnNumType w:countBy="1" w:restart="continuous"/>
          <w:cols w:space="720"/>
          <w:docGrid w:linePitch="360"/>
        </w:sectPr>
      </w:pPr>
      <w:r w:rsidRPr="008F5F2C">
        <w:rPr>
          <w:rFonts w:ascii="Times New Roman" w:hAnsi="Times New Roman" w:cs="Times New Roman"/>
          <w:iCs/>
          <w:sz w:val="24"/>
          <w:szCs w:val="24"/>
        </w:rPr>
        <w:tab/>
        <w:t xml:space="preserve">The mean value of the NIST measurements, the mean from </w:t>
      </w:r>
      <w:r w:rsidR="001F73D4">
        <w:rPr>
          <w:rFonts w:ascii="Times New Roman" w:hAnsi="Times New Roman" w:cs="Times New Roman"/>
          <w:iCs/>
          <w:sz w:val="24"/>
          <w:szCs w:val="24"/>
        </w:rPr>
        <w:t>collaborative data</w:t>
      </w:r>
      <w:r w:rsidRPr="008F5F2C">
        <w:rPr>
          <w:rFonts w:ascii="Times New Roman" w:hAnsi="Times New Roman" w:cs="Times New Roman"/>
          <w:iCs/>
          <w:sz w:val="24"/>
          <w:szCs w:val="24"/>
        </w:rPr>
        <w:t>, and the resulting certified and reference values assigned for vitamin D</w:t>
      </w:r>
      <w:r w:rsidRPr="008F5F2C">
        <w:rPr>
          <w:rFonts w:ascii="Times New Roman" w:hAnsi="Times New Roman" w:cs="Times New Roman"/>
          <w:iCs/>
          <w:sz w:val="24"/>
          <w:szCs w:val="24"/>
          <w:vertAlign w:val="subscript"/>
        </w:rPr>
        <w:t>2</w:t>
      </w:r>
      <w:r w:rsidRPr="008F5F2C">
        <w:rPr>
          <w:rFonts w:ascii="Times New Roman" w:hAnsi="Times New Roman" w:cs="Times New Roman"/>
          <w:iCs/>
          <w:sz w:val="24"/>
          <w:szCs w:val="24"/>
        </w:rPr>
        <w:t>, vitamin 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and 25(OH)D</w:t>
      </w:r>
      <w:r w:rsidRPr="008F5F2C">
        <w:rPr>
          <w:rFonts w:ascii="Times New Roman" w:hAnsi="Times New Roman" w:cs="Times New Roman"/>
          <w:iCs/>
          <w:sz w:val="24"/>
          <w:szCs w:val="24"/>
          <w:vertAlign w:val="subscript"/>
        </w:rPr>
        <w:t>3</w:t>
      </w:r>
      <w:r w:rsidRPr="008F5F2C">
        <w:rPr>
          <w:rFonts w:ascii="Times New Roman" w:hAnsi="Times New Roman" w:cs="Times New Roman"/>
          <w:iCs/>
          <w:sz w:val="24"/>
          <w:szCs w:val="24"/>
        </w:rPr>
        <w:t xml:space="preserve"> are provided in Table 3.</w:t>
      </w:r>
    </w:p>
    <w:p w14:paraId="152C1996" w14:textId="77777777" w:rsidR="00E97931" w:rsidRDefault="00E97931" w:rsidP="00727275">
      <w:pPr>
        <w:spacing w:line="480" w:lineRule="auto"/>
        <w:ind w:left="1080" w:hanging="1080"/>
        <w:rPr>
          <w:rFonts w:ascii="Times New Roman" w:hAnsi="Times New Roman" w:cs="Times New Roman"/>
          <w:sz w:val="24"/>
          <w:szCs w:val="24"/>
        </w:rPr>
      </w:pPr>
      <w:r w:rsidRPr="00EC0A98">
        <w:rPr>
          <w:rFonts w:ascii="Times New Roman" w:hAnsi="Times New Roman" w:cs="Times New Roman"/>
          <w:b/>
          <w:bCs/>
          <w:sz w:val="24"/>
          <w:szCs w:val="24"/>
        </w:rPr>
        <w:lastRenderedPageBreak/>
        <w:t>Table 3.</w:t>
      </w:r>
      <w:r w:rsidRPr="00206BD3">
        <w:rPr>
          <w:rFonts w:ascii="Times New Roman" w:hAnsi="Times New Roman" w:cs="Times New Roman"/>
          <w:sz w:val="24"/>
          <w:szCs w:val="24"/>
        </w:rPr>
        <w:tab/>
        <w:t>Mass fraction values for vitamin D</w:t>
      </w:r>
      <w:r w:rsidRPr="00E557E9">
        <w:rPr>
          <w:rFonts w:ascii="Times New Roman" w:hAnsi="Times New Roman" w:cs="Times New Roman"/>
          <w:sz w:val="24"/>
          <w:szCs w:val="24"/>
          <w:vertAlign w:val="subscript"/>
        </w:rPr>
        <w:t>3</w:t>
      </w:r>
      <w:r w:rsidRPr="00206BD3">
        <w:rPr>
          <w:rFonts w:ascii="Times New Roman" w:hAnsi="Times New Roman" w:cs="Times New Roman"/>
          <w:sz w:val="24"/>
          <w:szCs w:val="24"/>
        </w:rPr>
        <w:t xml:space="preserve"> and 25(OH)D</w:t>
      </w:r>
      <w:r w:rsidRPr="00E557E9">
        <w:rPr>
          <w:rFonts w:ascii="Times New Roman" w:hAnsi="Times New Roman" w:cs="Times New Roman"/>
          <w:sz w:val="24"/>
          <w:szCs w:val="24"/>
          <w:vertAlign w:val="subscript"/>
        </w:rPr>
        <w:t>3</w:t>
      </w:r>
      <w:r w:rsidRPr="00206BD3">
        <w:rPr>
          <w:rFonts w:ascii="Times New Roman" w:hAnsi="Times New Roman" w:cs="Times New Roman"/>
          <w:sz w:val="24"/>
          <w:szCs w:val="24"/>
        </w:rPr>
        <w:t xml:space="preserve"> from a USDA Interlaboratory Study and NIST in this study and the resulting values assigned in the SRM Certificate of Analysis</w:t>
      </w:r>
    </w:p>
    <w:tbl>
      <w:tblPr>
        <w:tblStyle w:val="TableGrid"/>
        <w:tblW w:w="12600" w:type="dxa"/>
        <w:tblInd w:w="-5" w:type="dxa"/>
        <w:tblLook w:val="04A0" w:firstRow="1" w:lastRow="0" w:firstColumn="1" w:lastColumn="0" w:noHBand="0" w:noVBand="1"/>
      </w:tblPr>
      <w:tblGrid>
        <w:gridCol w:w="980"/>
        <w:gridCol w:w="2250"/>
        <w:gridCol w:w="3160"/>
        <w:gridCol w:w="3105"/>
        <w:gridCol w:w="3105"/>
      </w:tblGrid>
      <w:tr w:rsidR="00D31981" w:rsidRPr="003656D8" w14:paraId="7F0491A2" w14:textId="77777777" w:rsidTr="00D756C5">
        <w:tc>
          <w:tcPr>
            <w:tcW w:w="980" w:type="dxa"/>
            <w:tcBorders>
              <w:top w:val="single" w:sz="12" w:space="0" w:color="auto"/>
              <w:left w:val="single" w:sz="12" w:space="0" w:color="auto"/>
              <w:bottom w:val="single" w:sz="12" w:space="0" w:color="auto"/>
              <w:right w:val="single" w:sz="12" w:space="0" w:color="auto"/>
            </w:tcBorders>
          </w:tcPr>
          <w:p w14:paraId="26D8CFE0" w14:textId="77777777" w:rsidR="00D31981" w:rsidRPr="003656D8" w:rsidRDefault="00D31981" w:rsidP="00D756C5">
            <w:pPr>
              <w:jc w:val="center"/>
              <w:rPr>
                <w:rFonts w:ascii="Times New Roman" w:eastAsia="Calibri" w:hAnsi="Times New Roman" w:cs="Times New Roman"/>
                <w:b/>
                <w:bCs/>
                <w:sz w:val="24"/>
                <w:szCs w:val="24"/>
              </w:rPr>
            </w:pPr>
            <w:r w:rsidRPr="003656D8">
              <w:rPr>
                <w:rFonts w:ascii="Times New Roman" w:eastAsia="Calibri" w:hAnsi="Times New Roman" w:cs="Times New Roman"/>
                <w:b/>
                <w:bCs/>
                <w:sz w:val="24"/>
                <w:szCs w:val="24"/>
              </w:rPr>
              <w:t>SRM</w:t>
            </w:r>
            <w:r>
              <w:rPr>
                <w:rFonts w:ascii="Times New Roman" w:eastAsia="Calibri" w:hAnsi="Times New Roman" w:cs="Times New Roman"/>
                <w:b/>
                <w:bCs/>
                <w:sz w:val="24"/>
                <w:szCs w:val="24"/>
              </w:rPr>
              <w:t xml:space="preserve"> </w:t>
            </w:r>
          </w:p>
        </w:tc>
        <w:tc>
          <w:tcPr>
            <w:tcW w:w="2250" w:type="dxa"/>
            <w:tcBorders>
              <w:top w:val="single" w:sz="12" w:space="0" w:color="auto"/>
              <w:left w:val="single" w:sz="12" w:space="0" w:color="auto"/>
              <w:bottom w:val="single" w:sz="12" w:space="0" w:color="auto"/>
              <w:right w:val="single" w:sz="12" w:space="0" w:color="auto"/>
            </w:tcBorders>
          </w:tcPr>
          <w:p w14:paraId="66AB8E2D" w14:textId="77777777" w:rsidR="00D31981" w:rsidRPr="003656D8" w:rsidRDefault="00D31981" w:rsidP="00D756C5">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Description</w:t>
            </w:r>
          </w:p>
        </w:tc>
        <w:tc>
          <w:tcPr>
            <w:tcW w:w="3160" w:type="dxa"/>
            <w:tcBorders>
              <w:top w:val="single" w:sz="12" w:space="0" w:color="auto"/>
              <w:left w:val="single" w:sz="12" w:space="0" w:color="auto"/>
              <w:bottom w:val="single" w:sz="12" w:space="0" w:color="auto"/>
              <w:right w:val="single" w:sz="12" w:space="0" w:color="auto"/>
            </w:tcBorders>
          </w:tcPr>
          <w:p w14:paraId="5E7A5154" w14:textId="77777777" w:rsidR="00D31981" w:rsidRPr="003656D8" w:rsidRDefault="00D31981" w:rsidP="00D756C5">
            <w:pPr>
              <w:jc w:val="center"/>
              <w:rPr>
                <w:rFonts w:ascii="Times New Roman" w:eastAsia="Calibri" w:hAnsi="Times New Roman" w:cs="Times New Roman"/>
                <w:b/>
                <w:bCs/>
                <w:sz w:val="24"/>
                <w:szCs w:val="24"/>
              </w:rPr>
            </w:pPr>
            <w:r w:rsidRPr="003656D8">
              <w:rPr>
                <w:rFonts w:ascii="Times New Roman" w:eastAsia="Calibri" w:hAnsi="Times New Roman" w:cs="Times New Roman"/>
                <w:b/>
                <w:bCs/>
                <w:sz w:val="24"/>
                <w:szCs w:val="24"/>
              </w:rPr>
              <w:t xml:space="preserve">USDA </w:t>
            </w:r>
            <w:proofErr w:type="spellStart"/>
            <w:r w:rsidRPr="003656D8">
              <w:rPr>
                <w:rFonts w:ascii="Times New Roman" w:eastAsia="Calibri" w:hAnsi="Times New Roman" w:cs="Times New Roman"/>
                <w:b/>
                <w:bCs/>
                <w:sz w:val="24"/>
                <w:szCs w:val="24"/>
              </w:rPr>
              <w:t>Interlab</w:t>
            </w:r>
            <w:proofErr w:type="spellEnd"/>
            <w:r w:rsidRPr="003656D8">
              <w:rPr>
                <w:rFonts w:ascii="Times New Roman" w:eastAsia="Calibri" w:hAnsi="Times New Roman" w:cs="Times New Roman"/>
                <w:b/>
                <w:bCs/>
                <w:sz w:val="24"/>
                <w:szCs w:val="24"/>
              </w:rPr>
              <w:t xml:space="preserve"> Study (SD)</w:t>
            </w:r>
            <w:r w:rsidRPr="003656D8">
              <w:rPr>
                <w:rFonts w:ascii="Times New Roman" w:eastAsia="Calibri" w:hAnsi="Times New Roman" w:cs="Times New Roman"/>
                <w:b/>
                <w:bCs/>
                <w:sz w:val="24"/>
                <w:szCs w:val="24"/>
                <w:vertAlign w:val="superscript"/>
              </w:rPr>
              <w:t>a</w:t>
            </w:r>
          </w:p>
        </w:tc>
        <w:tc>
          <w:tcPr>
            <w:tcW w:w="3105" w:type="dxa"/>
            <w:tcBorders>
              <w:top w:val="single" w:sz="12" w:space="0" w:color="auto"/>
              <w:left w:val="single" w:sz="12" w:space="0" w:color="auto"/>
              <w:bottom w:val="single" w:sz="12" w:space="0" w:color="auto"/>
              <w:right w:val="single" w:sz="12" w:space="0" w:color="auto"/>
            </w:tcBorders>
          </w:tcPr>
          <w:p w14:paraId="158EDC75" w14:textId="77777777" w:rsidR="00D31981" w:rsidRPr="003656D8" w:rsidRDefault="00D31981" w:rsidP="00D756C5">
            <w:pPr>
              <w:jc w:val="center"/>
              <w:rPr>
                <w:rFonts w:ascii="Times New Roman" w:eastAsia="Calibri" w:hAnsi="Times New Roman" w:cs="Times New Roman"/>
                <w:b/>
                <w:bCs/>
                <w:sz w:val="24"/>
                <w:szCs w:val="24"/>
                <w:vertAlign w:val="superscript"/>
              </w:rPr>
            </w:pPr>
            <w:r w:rsidRPr="003656D8">
              <w:rPr>
                <w:rFonts w:ascii="Times New Roman" w:eastAsia="Calibri" w:hAnsi="Times New Roman" w:cs="Times New Roman"/>
                <w:b/>
                <w:bCs/>
                <w:sz w:val="24"/>
                <w:szCs w:val="24"/>
              </w:rPr>
              <w:t>This Study (SD)</w:t>
            </w:r>
            <w:r w:rsidRPr="003656D8">
              <w:rPr>
                <w:rFonts w:ascii="Times New Roman" w:eastAsia="Calibri" w:hAnsi="Times New Roman" w:cs="Times New Roman"/>
                <w:b/>
                <w:bCs/>
                <w:sz w:val="24"/>
                <w:szCs w:val="24"/>
                <w:vertAlign w:val="superscript"/>
              </w:rPr>
              <w:t>b</w:t>
            </w:r>
          </w:p>
        </w:tc>
        <w:tc>
          <w:tcPr>
            <w:tcW w:w="3105" w:type="dxa"/>
            <w:tcBorders>
              <w:top w:val="single" w:sz="12" w:space="0" w:color="auto"/>
              <w:left w:val="single" w:sz="12" w:space="0" w:color="auto"/>
              <w:bottom w:val="single" w:sz="12" w:space="0" w:color="auto"/>
              <w:right w:val="single" w:sz="12" w:space="0" w:color="auto"/>
            </w:tcBorders>
          </w:tcPr>
          <w:p w14:paraId="24AC3F49" w14:textId="77777777" w:rsidR="00D31981" w:rsidRPr="003656D8" w:rsidRDefault="00D31981" w:rsidP="00D756C5">
            <w:pPr>
              <w:jc w:val="center"/>
              <w:rPr>
                <w:rFonts w:ascii="Times New Roman" w:eastAsia="Calibri" w:hAnsi="Times New Roman" w:cs="Times New Roman"/>
                <w:b/>
                <w:bCs/>
                <w:sz w:val="24"/>
                <w:szCs w:val="24"/>
                <w:vertAlign w:val="superscript"/>
              </w:rPr>
            </w:pPr>
            <w:r w:rsidRPr="003656D8">
              <w:rPr>
                <w:rFonts w:ascii="Times New Roman" w:eastAsia="Calibri" w:hAnsi="Times New Roman" w:cs="Times New Roman"/>
                <w:b/>
                <w:bCs/>
                <w:sz w:val="24"/>
                <w:szCs w:val="24"/>
              </w:rPr>
              <w:t xml:space="preserve">Assigned </w:t>
            </w:r>
            <w:proofErr w:type="spellStart"/>
            <w:r w:rsidRPr="003656D8">
              <w:rPr>
                <w:rFonts w:ascii="Times New Roman" w:eastAsia="Calibri" w:hAnsi="Times New Roman" w:cs="Times New Roman"/>
                <w:b/>
                <w:bCs/>
                <w:sz w:val="24"/>
                <w:szCs w:val="24"/>
              </w:rPr>
              <w:t>Value</w:t>
            </w:r>
            <w:r w:rsidRPr="003656D8">
              <w:rPr>
                <w:rFonts w:ascii="Times New Roman" w:eastAsia="Calibri" w:hAnsi="Times New Roman" w:cs="Times New Roman"/>
                <w:b/>
                <w:bCs/>
                <w:sz w:val="24"/>
                <w:szCs w:val="24"/>
                <w:vertAlign w:val="superscript"/>
              </w:rPr>
              <w:t>c</w:t>
            </w:r>
            <w:proofErr w:type="spellEnd"/>
          </w:p>
        </w:tc>
      </w:tr>
      <w:tr w:rsidR="00D31981" w:rsidRPr="003656D8" w14:paraId="19F17427" w14:textId="77777777" w:rsidTr="00D756C5">
        <w:tc>
          <w:tcPr>
            <w:tcW w:w="980" w:type="dxa"/>
            <w:tcBorders>
              <w:top w:val="single" w:sz="12" w:space="0" w:color="auto"/>
              <w:left w:val="single" w:sz="12" w:space="0" w:color="auto"/>
              <w:bottom w:val="single" w:sz="12" w:space="0" w:color="auto"/>
              <w:right w:val="single" w:sz="12" w:space="0" w:color="auto"/>
            </w:tcBorders>
          </w:tcPr>
          <w:p w14:paraId="6D53E3F1" w14:textId="77777777" w:rsidR="00D31981" w:rsidRPr="003656D8" w:rsidRDefault="00D31981" w:rsidP="00D756C5">
            <w:pPr>
              <w:jc w:val="center"/>
              <w:rPr>
                <w:rFonts w:ascii="Times New Roman" w:eastAsia="Calibri" w:hAnsi="Times New Roman" w:cs="Times New Roman"/>
                <w:b/>
                <w:bCs/>
                <w:sz w:val="24"/>
                <w:szCs w:val="24"/>
              </w:rPr>
            </w:pPr>
          </w:p>
        </w:tc>
        <w:tc>
          <w:tcPr>
            <w:tcW w:w="2250" w:type="dxa"/>
            <w:tcBorders>
              <w:top w:val="single" w:sz="12" w:space="0" w:color="auto"/>
              <w:left w:val="single" w:sz="12" w:space="0" w:color="auto"/>
              <w:bottom w:val="single" w:sz="12" w:space="0" w:color="auto"/>
              <w:right w:val="single" w:sz="12" w:space="0" w:color="auto"/>
            </w:tcBorders>
          </w:tcPr>
          <w:p w14:paraId="465C8A90" w14:textId="77777777" w:rsidR="00D31981" w:rsidRPr="003656D8" w:rsidRDefault="00D31981" w:rsidP="00D756C5">
            <w:pPr>
              <w:jc w:val="center"/>
              <w:rPr>
                <w:rFonts w:ascii="Times New Roman" w:eastAsia="Calibri" w:hAnsi="Times New Roman" w:cs="Times New Roman"/>
                <w:b/>
                <w:bCs/>
                <w:sz w:val="24"/>
                <w:szCs w:val="24"/>
              </w:rPr>
            </w:pPr>
          </w:p>
        </w:tc>
        <w:tc>
          <w:tcPr>
            <w:tcW w:w="9370" w:type="dxa"/>
            <w:gridSpan w:val="3"/>
            <w:tcBorders>
              <w:top w:val="single" w:sz="12" w:space="0" w:color="auto"/>
              <w:left w:val="single" w:sz="12" w:space="0" w:color="auto"/>
              <w:bottom w:val="single" w:sz="12" w:space="0" w:color="auto"/>
              <w:right w:val="single" w:sz="12" w:space="0" w:color="auto"/>
            </w:tcBorders>
          </w:tcPr>
          <w:p w14:paraId="673C9372" w14:textId="77777777" w:rsidR="00D31981" w:rsidRPr="003656D8" w:rsidRDefault="00D31981" w:rsidP="00D756C5">
            <w:pPr>
              <w:jc w:val="center"/>
              <w:rPr>
                <w:rFonts w:ascii="Times New Roman" w:eastAsia="Calibri" w:hAnsi="Times New Roman" w:cs="Times New Roman"/>
                <w:b/>
                <w:bCs/>
                <w:sz w:val="24"/>
                <w:szCs w:val="24"/>
              </w:rPr>
            </w:pPr>
            <w:r w:rsidRPr="003656D8">
              <w:rPr>
                <w:rFonts w:ascii="Times New Roman" w:eastAsia="Calibri" w:hAnsi="Times New Roman" w:cs="Times New Roman"/>
                <w:b/>
                <w:bCs/>
                <w:sz w:val="24"/>
                <w:szCs w:val="24"/>
              </w:rPr>
              <w:t>Vitamin D</w:t>
            </w:r>
            <w:r w:rsidRPr="003656D8">
              <w:rPr>
                <w:rFonts w:ascii="Times New Roman" w:eastAsia="Calibri" w:hAnsi="Times New Roman" w:cs="Times New Roman"/>
                <w:b/>
                <w:bCs/>
                <w:sz w:val="24"/>
                <w:szCs w:val="24"/>
                <w:vertAlign w:val="subscript"/>
              </w:rPr>
              <w:t>3</w:t>
            </w:r>
            <w:r w:rsidRPr="003656D8">
              <w:rPr>
                <w:rFonts w:ascii="Times New Roman" w:eastAsia="Calibri" w:hAnsi="Times New Roman" w:cs="Times New Roman"/>
                <w:b/>
                <w:bCs/>
                <w:sz w:val="24"/>
                <w:szCs w:val="24"/>
              </w:rPr>
              <w:t xml:space="preserve"> (Cholecalciferol) Mass Fraction (mg/kg) as-received basis</w:t>
            </w:r>
          </w:p>
        </w:tc>
      </w:tr>
      <w:tr w:rsidR="00D31981" w:rsidRPr="003656D8" w14:paraId="3B95C239" w14:textId="77777777" w:rsidTr="00D756C5">
        <w:tc>
          <w:tcPr>
            <w:tcW w:w="980" w:type="dxa"/>
            <w:tcBorders>
              <w:top w:val="single" w:sz="12" w:space="0" w:color="auto"/>
              <w:left w:val="single" w:sz="12" w:space="0" w:color="auto"/>
            </w:tcBorders>
            <w:vAlign w:val="center"/>
          </w:tcPr>
          <w:p w14:paraId="5F01B9AF"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1546a</w:t>
            </w:r>
          </w:p>
        </w:tc>
        <w:tc>
          <w:tcPr>
            <w:tcW w:w="2250" w:type="dxa"/>
            <w:tcBorders>
              <w:top w:val="single" w:sz="12" w:space="0" w:color="auto"/>
            </w:tcBorders>
            <w:vAlign w:val="center"/>
          </w:tcPr>
          <w:p w14:paraId="603D4D48"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Meat Homogenate</w:t>
            </w:r>
          </w:p>
        </w:tc>
        <w:tc>
          <w:tcPr>
            <w:tcW w:w="3160" w:type="dxa"/>
            <w:tcBorders>
              <w:top w:val="single" w:sz="12" w:space="0" w:color="auto"/>
            </w:tcBorders>
          </w:tcPr>
          <w:p w14:paraId="2ACAB3C6"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0.00233 (0.00034)</w:t>
            </w:r>
          </w:p>
        </w:tc>
        <w:tc>
          <w:tcPr>
            <w:tcW w:w="3105" w:type="dxa"/>
            <w:tcBorders>
              <w:top w:val="single" w:sz="12" w:space="0" w:color="auto"/>
            </w:tcBorders>
          </w:tcPr>
          <w:p w14:paraId="3D5F8CFE"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0.00282 (0.00161)</w:t>
            </w:r>
          </w:p>
        </w:tc>
        <w:tc>
          <w:tcPr>
            <w:tcW w:w="3105" w:type="dxa"/>
            <w:tcBorders>
              <w:top w:val="single" w:sz="12" w:space="0" w:color="auto"/>
              <w:right w:val="single" w:sz="12" w:space="0" w:color="auto"/>
            </w:tcBorders>
          </w:tcPr>
          <w:p w14:paraId="15B0D2DA" w14:textId="77777777" w:rsidR="00D31981" w:rsidRPr="003656D8" w:rsidRDefault="00D31981" w:rsidP="00D756C5">
            <w:pPr>
              <w:rPr>
                <w:rFonts w:ascii="Times New Roman" w:eastAsia="Calibri" w:hAnsi="Times New Roman" w:cs="Times New Roman"/>
                <w:sz w:val="24"/>
                <w:szCs w:val="24"/>
                <w:vertAlign w:val="superscript"/>
              </w:rPr>
            </w:pPr>
            <w:r w:rsidRPr="003656D8">
              <w:rPr>
                <w:rFonts w:ascii="Times New Roman" w:eastAsia="Calibri" w:hAnsi="Times New Roman" w:cs="Times New Roman"/>
                <w:sz w:val="24"/>
                <w:szCs w:val="24"/>
              </w:rPr>
              <w:t>0.00256 ± 0.00053 (21 %)</w:t>
            </w:r>
            <w:r w:rsidRPr="003656D8">
              <w:rPr>
                <w:rFonts w:ascii="Times New Roman" w:eastAsia="Calibri" w:hAnsi="Times New Roman" w:cs="Times New Roman"/>
                <w:sz w:val="24"/>
                <w:szCs w:val="24"/>
                <w:vertAlign w:val="superscript"/>
              </w:rPr>
              <w:t>d</w:t>
            </w:r>
          </w:p>
        </w:tc>
      </w:tr>
      <w:tr w:rsidR="00D31981" w:rsidRPr="003656D8" w14:paraId="4114D61E" w14:textId="77777777" w:rsidTr="00D756C5">
        <w:tc>
          <w:tcPr>
            <w:tcW w:w="980" w:type="dxa"/>
            <w:tcBorders>
              <w:left w:val="single" w:sz="12" w:space="0" w:color="auto"/>
            </w:tcBorders>
            <w:vAlign w:val="center"/>
          </w:tcPr>
          <w:p w14:paraId="7B48D40E"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1549a</w:t>
            </w:r>
          </w:p>
        </w:tc>
        <w:tc>
          <w:tcPr>
            <w:tcW w:w="2250" w:type="dxa"/>
            <w:vAlign w:val="center"/>
          </w:tcPr>
          <w:p w14:paraId="33FC04A3"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Whole Milk Powder</w:t>
            </w:r>
          </w:p>
        </w:tc>
        <w:tc>
          <w:tcPr>
            <w:tcW w:w="3160" w:type="dxa"/>
          </w:tcPr>
          <w:p w14:paraId="664ABC40"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ND</w:t>
            </w:r>
          </w:p>
        </w:tc>
        <w:tc>
          <w:tcPr>
            <w:tcW w:w="3105" w:type="dxa"/>
          </w:tcPr>
          <w:p w14:paraId="5C24D7B0"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0.00187 (0.00018)</w:t>
            </w:r>
          </w:p>
        </w:tc>
        <w:tc>
          <w:tcPr>
            <w:tcW w:w="3105" w:type="dxa"/>
            <w:tcBorders>
              <w:right w:val="single" w:sz="12" w:space="0" w:color="auto"/>
            </w:tcBorders>
          </w:tcPr>
          <w:p w14:paraId="0C735F1F" w14:textId="77777777" w:rsidR="00D31981" w:rsidRPr="003656D8" w:rsidRDefault="00D31981" w:rsidP="00D756C5">
            <w:pPr>
              <w:rPr>
                <w:rFonts w:ascii="Times New Roman" w:eastAsia="Calibri" w:hAnsi="Times New Roman" w:cs="Times New Roman"/>
                <w:sz w:val="24"/>
                <w:szCs w:val="24"/>
                <w:vertAlign w:val="superscript"/>
              </w:rPr>
            </w:pPr>
            <w:r w:rsidRPr="003656D8">
              <w:rPr>
                <w:rFonts w:ascii="Times New Roman" w:eastAsia="Calibri" w:hAnsi="Times New Roman" w:cs="Times New Roman"/>
                <w:sz w:val="24"/>
                <w:szCs w:val="24"/>
              </w:rPr>
              <w:t>0.00188 ± 0.0035 (19 %)</w:t>
            </w:r>
            <w:r w:rsidRPr="003656D8">
              <w:rPr>
                <w:rFonts w:ascii="Times New Roman" w:eastAsia="Calibri" w:hAnsi="Times New Roman" w:cs="Times New Roman"/>
                <w:sz w:val="24"/>
                <w:szCs w:val="24"/>
                <w:vertAlign w:val="superscript"/>
              </w:rPr>
              <w:t>e</w:t>
            </w:r>
          </w:p>
        </w:tc>
      </w:tr>
      <w:tr w:rsidR="00D31981" w:rsidRPr="003656D8" w14:paraId="2F82C21F" w14:textId="77777777" w:rsidTr="00D756C5">
        <w:tc>
          <w:tcPr>
            <w:tcW w:w="980" w:type="dxa"/>
            <w:tcBorders>
              <w:left w:val="single" w:sz="12" w:space="0" w:color="auto"/>
            </w:tcBorders>
            <w:vAlign w:val="center"/>
          </w:tcPr>
          <w:p w14:paraId="57671D08"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1577c</w:t>
            </w:r>
          </w:p>
        </w:tc>
        <w:tc>
          <w:tcPr>
            <w:tcW w:w="2250" w:type="dxa"/>
            <w:vAlign w:val="center"/>
          </w:tcPr>
          <w:p w14:paraId="29D19778"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Bovine Liver</w:t>
            </w:r>
          </w:p>
        </w:tc>
        <w:tc>
          <w:tcPr>
            <w:tcW w:w="3160" w:type="dxa"/>
          </w:tcPr>
          <w:p w14:paraId="68ACAF15"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0.00043 (0.00025)</w:t>
            </w:r>
          </w:p>
        </w:tc>
        <w:tc>
          <w:tcPr>
            <w:tcW w:w="3105" w:type="dxa"/>
          </w:tcPr>
          <w:p w14:paraId="43C5A653"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0.000498 (0.000263)</w:t>
            </w:r>
          </w:p>
        </w:tc>
        <w:tc>
          <w:tcPr>
            <w:tcW w:w="3105" w:type="dxa"/>
            <w:tcBorders>
              <w:right w:val="single" w:sz="12" w:space="0" w:color="auto"/>
            </w:tcBorders>
          </w:tcPr>
          <w:p w14:paraId="108A94FF"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0.000464 ± 0.000363 (78 %)</w:t>
            </w:r>
            <w:r w:rsidRPr="003656D8">
              <w:rPr>
                <w:rFonts w:ascii="Times New Roman" w:eastAsia="Calibri" w:hAnsi="Times New Roman" w:cs="Times New Roman"/>
                <w:sz w:val="24"/>
                <w:szCs w:val="24"/>
                <w:vertAlign w:val="superscript"/>
              </w:rPr>
              <w:t>f</w:t>
            </w:r>
          </w:p>
        </w:tc>
      </w:tr>
      <w:tr w:rsidR="00D31981" w:rsidRPr="003656D8" w14:paraId="6CC30264" w14:textId="77777777" w:rsidTr="00D756C5">
        <w:tc>
          <w:tcPr>
            <w:tcW w:w="980" w:type="dxa"/>
            <w:tcBorders>
              <w:left w:val="single" w:sz="12" w:space="0" w:color="auto"/>
              <w:bottom w:val="single" w:sz="12" w:space="0" w:color="auto"/>
            </w:tcBorders>
            <w:vAlign w:val="center"/>
          </w:tcPr>
          <w:p w14:paraId="465DDDAD"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1845a</w:t>
            </w:r>
          </w:p>
        </w:tc>
        <w:tc>
          <w:tcPr>
            <w:tcW w:w="2250" w:type="dxa"/>
            <w:tcBorders>
              <w:bottom w:val="single" w:sz="12" w:space="0" w:color="auto"/>
            </w:tcBorders>
            <w:vAlign w:val="center"/>
          </w:tcPr>
          <w:p w14:paraId="1A0E1B74"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Whole Egg Powder</w:t>
            </w:r>
          </w:p>
        </w:tc>
        <w:tc>
          <w:tcPr>
            <w:tcW w:w="3160" w:type="dxa"/>
            <w:tcBorders>
              <w:bottom w:val="single" w:sz="12" w:space="0" w:color="auto"/>
            </w:tcBorders>
          </w:tcPr>
          <w:p w14:paraId="2A3FF04F"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0.0449 (0.0045)</w:t>
            </w:r>
          </w:p>
        </w:tc>
        <w:tc>
          <w:tcPr>
            <w:tcW w:w="3105" w:type="dxa"/>
            <w:tcBorders>
              <w:bottom w:val="single" w:sz="12" w:space="0" w:color="auto"/>
            </w:tcBorders>
          </w:tcPr>
          <w:p w14:paraId="71F2BEE5"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0.0495 (0.0035)</w:t>
            </w:r>
          </w:p>
        </w:tc>
        <w:tc>
          <w:tcPr>
            <w:tcW w:w="3105" w:type="dxa"/>
            <w:tcBorders>
              <w:bottom w:val="single" w:sz="12" w:space="0" w:color="auto"/>
              <w:right w:val="single" w:sz="12" w:space="0" w:color="auto"/>
            </w:tcBorders>
          </w:tcPr>
          <w:p w14:paraId="089239E0" w14:textId="77777777" w:rsidR="00D31981" w:rsidRPr="003656D8" w:rsidRDefault="00D31981" w:rsidP="00D756C5">
            <w:pPr>
              <w:rPr>
                <w:rFonts w:ascii="Times New Roman" w:eastAsia="Calibri" w:hAnsi="Times New Roman" w:cs="Times New Roman"/>
                <w:b/>
                <w:bCs/>
                <w:sz w:val="24"/>
                <w:szCs w:val="24"/>
                <w:vertAlign w:val="superscript"/>
              </w:rPr>
            </w:pPr>
            <w:r w:rsidRPr="003656D8">
              <w:rPr>
                <w:rFonts w:ascii="Times New Roman" w:eastAsia="Calibri" w:hAnsi="Times New Roman" w:cs="Times New Roman"/>
                <w:b/>
                <w:bCs/>
                <w:sz w:val="24"/>
                <w:szCs w:val="24"/>
              </w:rPr>
              <w:t>0.0488 ± 0.0047 (10 %)</w:t>
            </w:r>
            <w:r w:rsidRPr="003656D8">
              <w:rPr>
                <w:rFonts w:ascii="Times New Roman" w:eastAsia="Calibri" w:hAnsi="Times New Roman" w:cs="Times New Roman"/>
                <w:b/>
                <w:bCs/>
                <w:sz w:val="24"/>
                <w:szCs w:val="24"/>
                <w:vertAlign w:val="superscript"/>
              </w:rPr>
              <w:t>g</w:t>
            </w:r>
          </w:p>
        </w:tc>
      </w:tr>
      <w:tr w:rsidR="00D31981" w:rsidRPr="003656D8" w14:paraId="69E8E7E3" w14:textId="77777777" w:rsidTr="00D756C5">
        <w:tc>
          <w:tcPr>
            <w:tcW w:w="980" w:type="dxa"/>
            <w:tcBorders>
              <w:top w:val="single" w:sz="12" w:space="0" w:color="auto"/>
              <w:left w:val="single" w:sz="12" w:space="0" w:color="auto"/>
              <w:bottom w:val="single" w:sz="12" w:space="0" w:color="auto"/>
              <w:right w:val="single" w:sz="12" w:space="0" w:color="auto"/>
            </w:tcBorders>
            <w:vAlign w:val="center"/>
          </w:tcPr>
          <w:p w14:paraId="103FA321" w14:textId="77777777" w:rsidR="00D31981" w:rsidRPr="003656D8" w:rsidRDefault="00D31981" w:rsidP="00D756C5">
            <w:pPr>
              <w:rPr>
                <w:rFonts w:ascii="Times New Roman" w:eastAsia="Calibri" w:hAnsi="Times New Roman" w:cs="Times New Roman"/>
                <w:sz w:val="24"/>
                <w:szCs w:val="24"/>
              </w:rPr>
            </w:pPr>
          </w:p>
        </w:tc>
        <w:tc>
          <w:tcPr>
            <w:tcW w:w="2250" w:type="dxa"/>
            <w:tcBorders>
              <w:top w:val="single" w:sz="12" w:space="0" w:color="auto"/>
              <w:left w:val="single" w:sz="12" w:space="0" w:color="auto"/>
              <w:bottom w:val="single" w:sz="12" w:space="0" w:color="auto"/>
              <w:right w:val="single" w:sz="12" w:space="0" w:color="auto"/>
            </w:tcBorders>
            <w:vAlign w:val="center"/>
          </w:tcPr>
          <w:p w14:paraId="7461D292" w14:textId="77777777" w:rsidR="00D31981" w:rsidRPr="003656D8" w:rsidRDefault="00D31981" w:rsidP="00D756C5">
            <w:pPr>
              <w:rPr>
                <w:rFonts w:ascii="Times New Roman" w:eastAsia="Calibri" w:hAnsi="Times New Roman" w:cs="Times New Roman"/>
                <w:sz w:val="24"/>
                <w:szCs w:val="24"/>
              </w:rPr>
            </w:pPr>
          </w:p>
        </w:tc>
        <w:tc>
          <w:tcPr>
            <w:tcW w:w="9370" w:type="dxa"/>
            <w:gridSpan w:val="3"/>
            <w:tcBorders>
              <w:top w:val="single" w:sz="12" w:space="0" w:color="auto"/>
              <w:left w:val="single" w:sz="12" w:space="0" w:color="auto"/>
              <w:bottom w:val="single" w:sz="12" w:space="0" w:color="auto"/>
              <w:right w:val="single" w:sz="12" w:space="0" w:color="auto"/>
            </w:tcBorders>
          </w:tcPr>
          <w:p w14:paraId="67D823F9" w14:textId="77777777" w:rsidR="00D31981" w:rsidRPr="003656D8" w:rsidRDefault="00D31981" w:rsidP="00D756C5">
            <w:pPr>
              <w:jc w:val="center"/>
              <w:rPr>
                <w:rFonts w:ascii="Times New Roman" w:eastAsia="Calibri" w:hAnsi="Times New Roman" w:cs="Times New Roman"/>
                <w:sz w:val="24"/>
                <w:szCs w:val="24"/>
              </w:rPr>
            </w:pPr>
            <w:r w:rsidRPr="003656D8">
              <w:rPr>
                <w:rFonts w:ascii="Times New Roman" w:eastAsia="Calibri" w:hAnsi="Times New Roman" w:cs="Times New Roman"/>
                <w:b/>
                <w:bCs/>
                <w:sz w:val="24"/>
                <w:szCs w:val="24"/>
              </w:rPr>
              <w:t>25(OH)D</w:t>
            </w:r>
            <w:r w:rsidRPr="003656D8">
              <w:rPr>
                <w:rFonts w:ascii="Times New Roman" w:eastAsia="Calibri" w:hAnsi="Times New Roman" w:cs="Times New Roman"/>
                <w:b/>
                <w:bCs/>
                <w:sz w:val="24"/>
                <w:szCs w:val="24"/>
                <w:vertAlign w:val="subscript"/>
              </w:rPr>
              <w:t>3</w:t>
            </w:r>
            <w:r w:rsidRPr="003656D8">
              <w:rPr>
                <w:rFonts w:ascii="Times New Roman" w:eastAsia="Calibri" w:hAnsi="Times New Roman" w:cs="Times New Roman"/>
                <w:b/>
                <w:bCs/>
                <w:sz w:val="24"/>
                <w:szCs w:val="24"/>
              </w:rPr>
              <w:t xml:space="preserve"> Mass Fraction (mg/kg) as-received basis</w:t>
            </w:r>
          </w:p>
        </w:tc>
      </w:tr>
      <w:tr w:rsidR="00D31981" w:rsidRPr="003656D8" w14:paraId="263CD643" w14:textId="77777777" w:rsidTr="00D756C5">
        <w:tc>
          <w:tcPr>
            <w:tcW w:w="980" w:type="dxa"/>
            <w:tcBorders>
              <w:top w:val="single" w:sz="12" w:space="0" w:color="auto"/>
              <w:left w:val="single" w:sz="12" w:space="0" w:color="auto"/>
            </w:tcBorders>
            <w:vAlign w:val="center"/>
          </w:tcPr>
          <w:p w14:paraId="2714E6E7"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1546a</w:t>
            </w:r>
          </w:p>
        </w:tc>
        <w:tc>
          <w:tcPr>
            <w:tcW w:w="2250" w:type="dxa"/>
            <w:tcBorders>
              <w:top w:val="single" w:sz="12" w:space="0" w:color="auto"/>
            </w:tcBorders>
            <w:vAlign w:val="center"/>
          </w:tcPr>
          <w:p w14:paraId="67EAF3EC"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Meat Homogenate</w:t>
            </w:r>
          </w:p>
        </w:tc>
        <w:tc>
          <w:tcPr>
            <w:tcW w:w="3160" w:type="dxa"/>
            <w:tcBorders>
              <w:top w:val="single" w:sz="12" w:space="0" w:color="auto"/>
            </w:tcBorders>
          </w:tcPr>
          <w:p w14:paraId="3B9C93EE"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0.00093 (0.00019)</w:t>
            </w:r>
          </w:p>
        </w:tc>
        <w:tc>
          <w:tcPr>
            <w:tcW w:w="3105" w:type="dxa"/>
            <w:tcBorders>
              <w:top w:val="single" w:sz="12" w:space="0" w:color="auto"/>
            </w:tcBorders>
          </w:tcPr>
          <w:p w14:paraId="00E3DA38"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0.0084 (0.0022)</w:t>
            </w:r>
          </w:p>
        </w:tc>
        <w:tc>
          <w:tcPr>
            <w:tcW w:w="3105" w:type="dxa"/>
            <w:tcBorders>
              <w:top w:val="single" w:sz="12" w:space="0" w:color="auto"/>
              <w:right w:val="single" w:sz="12" w:space="0" w:color="auto"/>
            </w:tcBorders>
          </w:tcPr>
          <w:p w14:paraId="40375822" w14:textId="77777777" w:rsidR="00D31981" w:rsidRPr="003656D8" w:rsidRDefault="00D31981" w:rsidP="00D756C5">
            <w:pPr>
              <w:rPr>
                <w:rFonts w:ascii="Times New Roman" w:eastAsia="Calibri" w:hAnsi="Times New Roman" w:cs="Times New Roman"/>
                <w:b/>
                <w:bCs/>
                <w:sz w:val="24"/>
                <w:szCs w:val="24"/>
              </w:rPr>
            </w:pPr>
            <w:r w:rsidRPr="003656D8">
              <w:rPr>
                <w:rFonts w:ascii="Times New Roman" w:eastAsia="Calibri" w:hAnsi="Times New Roman" w:cs="Times New Roman"/>
                <w:b/>
                <w:bCs/>
                <w:sz w:val="24"/>
                <w:szCs w:val="24"/>
              </w:rPr>
              <w:t>0.00090 ± 0.00012 (13 %)</w:t>
            </w:r>
            <w:r w:rsidRPr="003656D8">
              <w:rPr>
                <w:rFonts w:ascii="Times New Roman" w:eastAsia="Calibri" w:hAnsi="Times New Roman" w:cs="Times New Roman"/>
                <w:b/>
                <w:bCs/>
                <w:sz w:val="24"/>
                <w:szCs w:val="24"/>
                <w:vertAlign w:val="superscript"/>
              </w:rPr>
              <w:t>g</w:t>
            </w:r>
          </w:p>
        </w:tc>
      </w:tr>
      <w:tr w:rsidR="00D31981" w:rsidRPr="003656D8" w14:paraId="6D5A5464" w14:textId="77777777" w:rsidTr="00D756C5">
        <w:tc>
          <w:tcPr>
            <w:tcW w:w="980" w:type="dxa"/>
            <w:tcBorders>
              <w:left w:val="single" w:sz="12" w:space="0" w:color="auto"/>
            </w:tcBorders>
            <w:vAlign w:val="center"/>
          </w:tcPr>
          <w:p w14:paraId="06F49957"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1549a</w:t>
            </w:r>
          </w:p>
        </w:tc>
        <w:tc>
          <w:tcPr>
            <w:tcW w:w="2250" w:type="dxa"/>
            <w:vAlign w:val="center"/>
          </w:tcPr>
          <w:p w14:paraId="70AB5FA4"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Whole Milk Powder</w:t>
            </w:r>
          </w:p>
        </w:tc>
        <w:tc>
          <w:tcPr>
            <w:tcW w:w="3160" w:type="dxa"/>
          </w:tcPr>
          <w:p w14:paraId="798109E4"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ND</w:t>
            </w:r>
          </w:p>
        </w:tc>
        <w:tc>
          <w:tcPr>
            <w:tcW w:w="3105" w:type="dxa"/>
          </w:tcPr>
          <w:p w14:paraId="66655EA5"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0.000534 (0.00011)</w:t>
            </w:r>
          </w:p>
        </w:tc>
        <w:tc>
          <w:tcPr>
            <w:tcW w:w="3105" w:type="dxa"/>
            <w:tcBorders>
              <w:right w:val="single" w:sz="12" w:space="0" w:color="auto"/>
            </w:tcBorders>
          </w:tcPr>
          <w:p w14:paraId="59ECD2A8" w14:textId="77777777" w:rsidR="00D31981" w:rsidRPr="003656D8" w:rsidRDefault="00D31981" w:rsidP="00D756C5">
            <w:pPr>
              <w:rPr>
                <w:rFonts w:ascii="Times New Roman" w:eastAsia="Calibri" w:hAnsi="Times New Roman" w:cs="Times New Roman"/>
                <w:sz w:val="24"/>
                <w:szCs w:val="24"/>
                <w:vertAlign w:val="superscript"/>
              </w:rPr>
            </w:pPr>
            <w:r w:rsidRPr="003656D8">
              <w:rPr>
                <w:rFonts w:ascii="Times New Roman" w:eastAsia="Calibri" w:hAnsi="Times New Roman" w:cs="Times New Roman"/>
                <w:sz w:val="24"/>
                <w:szCs w:val="24"/>
              </w:rPr>
              <w:t>0.00053 ± 0.00005 (9%)</w:t>
            </w:r>
            <w:r w:rsidRPr="003656D8">
              <w:rPr>
                <w:rFonts w:ascii="Times New Roman" w:eastAsia="Calibri" w:hAnsi="Times New Roman" w:cs="Times New Roman"/>
                <w:sz w:val="24"/>
                <w:szCs w:val="24"/>
                <w:vertAlign w:val="superscript"/>
              </w:rPr>
              <w:t>e</w:t>
            </w:r>
          </w:p>
        </w:tc>
      </w:tr>
      <w:tr w:rsidR="00D31981" w:rsidRPr="003656D8" w14:paraId="12A53CA8" w14:textId="77777777" w:rsidTr="00D756C5">
        <w:tc>
          <w:tcPr>
            <w:tcW w:w="980" w:type="dxa"/>
            <w:tcBorders>
              <w:left w:val="single" w:sz="12" w:space="0" w:color="auto"/>
            </w:tcBorders>
            <w:vAlign w:val="center"/>
          </w:tcPr>
          <w:p w14:paraId="3D64669B"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1577c</w:t>
            </w:r>
          </w:p>
        </w:tc>
        <w:tc>
          <w:tcPr>
            <w:tcW w:w="2250" w:type="dxa"/>
            <w:vAlign w:val="center"/>
          </w:tcPr>
          <w:p w14:paraId="4FC11FE6"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Bovine Liver</w:t>
            </w:r>
          </w:p>
        </w:tc>
        <w:tc>
          <w:tcPr>
            <w:tcW w:w="3160" w:type="dxa"/>
          </w:tcPr>
          <w:p w14:paraId="3EF1A15B"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0.0151 (0.0021)</w:t>
            </w:r>
          </w:p>
        </w:tc>
        <w:tc>
          <w:tcPr>
            <w:tcW w:w="3105" w:type="dxa"/>
          </w:tcPr>
          <w:p w14:paraId="56C801FD"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0.01214 (0.00112)</w:t>
            </w:r>
          </w:p>
        </w:tc>
        <w:tc>
          <w:tcPr>
            <w:tcW w:w="3105" w:type="dxa"/>
            <w:tcBorders>
              <w:right w:val="single" w:sz="12" w:space="0" w:color="auto"/>
            </w:tcBorders>
          </w:tcPr>
          <w:p w14:paraId="52013042" w14:textId="77777777" w:rsidR="00D31981" w:rsidRPr="003656D8" w:rsidRDefault="00D31981" w:rsidP="00D756C5">
            <w:pPr>
              <w:rPr>
                <w:rFonts w:ascii="Times New Roman" w:eastAsia="Calibri" w:hAnsi="Times New Roman" w:cs="Times New Roman"/>
                <w:b/>
                <w:bCs/>
                <w:sz w:val="24"/>
                <w:szCs w:val="24"/>
                <w:vertAlign w:val="superscript"/>
              </w:rPr>
            </w:pPr>
            <w:r w:rsidRPr="003656D8">
              <w:rPr>
                <w:rFonts w:ascii="Times New Roman" w:eastAsia="Calibri" w:hAnsi="Times New Roman" w:cs="Times New Roman"/>
                <w:b/>
                <w:bCs/>
                <w:sz w:val="24"/>
                <w:szCs w:val="24"/>
              </w:rPr>
              <w:t>0.0137 ± 0.0031 (23%)</w:t>
            </w:r>
            <w:r w:rsidRPr="003656D8">
              <w:rPr>
                <w:rFonts w:ascii="Times New Roman" w:eastAsia="Calibri" w:hAnsi="Times New Roman" w:cs="Times New Roman"/>
                <w:b/>
                <w:bCs/>
                <w:sz w:val="24"/>
                <w:szCs w:val="24"/>
                <w:vertAlign w:val="superscript"/>
              </w:rPr>
              <w:t>g</w:t>
            </w:r>
          </w:p>
        </w:tc>
      </w:tr>
      <w:tr w:rsidR="00D31981" w:rsidRPr="003656D8" w14:paraId="1B5CC406" w14:textId="77777777" w:rsidTr="00D756C5">
        <w:tc>
          <w:tcPr>
            <w:tcW w:w="980" w:type="dxa"/>
            <w:tcBorders>
              <w:left w:val="single" w:sz="12" w:space="0" w:color="auto"/>
              <w:bottom w:val="single" w:sz="12" w:space="0" w:color="auto"/>
            </w:tcBorders>
            <w:vAlign w:val="center"/>
          </w:tcPr>
          <w:p w14:paraId="6814A2FD"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1845a</w:t>
            </w:r>
          </w:p>
        </w:tc>
        <w:tc>
          <w:tcPr>
            <w:tcW w:w="2250" w:type="dxa"/>
            <w:tcBorders>
              <w:bottom w:val="single" w:sz="12" w:space="0" w:color="auto"/>
            </w:tcBorders>
            <w:vAlign w:val="center"/>
          </w:tcPr>
          <w:p w14:paraId="7ABDB952"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Whole Egg Powder</w:t>
            </w:r>
          </w:p>
        </w:tc>
        <w:tc>
          <w:tcPr>
            <w:tcW w:w="3160" w:type="dxa"/>
            <w:tcBorders>
              <w:bottom w:val="single" w:sz="12" w:space="0" w:color="auto"/>
            </w:tcBorders>
          </w:tcPr>
          <w:p w14:paraId="5B7B70D4"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0.0125 (0.0020)</w:t>
            </w:r>
          </w:p>
        </w:tc>
        <w:tc>
          <w:tcPr>
            <w:tcW w:w="3105" w:type="dxa"/>
            <w:tcBorders>
              <w:bottom w:val="single" w:sz="12" w:space="0" w:color="auto"/>
            </w:tcBorders>
          </w:tcPr>
          <w:p w14:paraId="29A4608A"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 xml:space="preserve">0.01095 </w:t>
            </w:r>
            <w:r w:rsidRPr="003656D8">
              <w:rPr>
                <w:rFonts w:ascii="Times New Roman" w:eastAsia="Calibri" w:hAnsi="Times New Roman" w:cs="Times New Roman"/>
                <w:b/>
                <w:bCs/>
                <w:sz w:val="24"/>
                <w:szCs w:val="24"/>
              </w:rPr>
              <w:t>(</w:t>
            </w:r>
            <w:r w:rsidRPr="003656D8">
              <w:rPr>
                <w:rFonts w:ascii="Times New Roman" w:eastAsia="Calibri" w:hAnsi="Times New Roman" w:cs="Times New Roman"/>
                <w:sz w:val="24"/>
                <w:szCs w:val="24"/>
              </w:rPr>
              <w:t>0.00077)</w:t>
            </w:r>
          </w:p>
        </w:tc>
        <w:tc>
          <w:tcPr>
            <w:tcW w:w="3105" w:type="dxa"/>
            <w:tcBorders>
              <w:bottom w:val="single" w:sz="12" w:space="0" w:color="auto"/>
              <w:right w:val="single" w:sz="12" w:space="0" w:color="auto"/>
            </w:tcBorders>
          </w:tcPr>
          <w:p w14:paraId="22185AB6" w14:textId="77777777" w:rsidR="00D31981" w:rsidRPr="003656D8" w:rsidRDefault="00D31981" w:rsidP="00D756C5">
            <w:pPr>
              <w:rPr>
                <w:rFonts w:ascii="Times New Roman" w:eastAsia="Calibri" w:hAnsi="Times New Roman" w:cs="Times New Roman"/>
                <w:b/>
                <w:bCs/>
                <w:sz w:val="24"/>
                <w:szCs w:val="24"/>
                <w:vertAlign w:val="superscript"/>
              </w:rPr>
            </w:pPr>
            <w:r w:rsidRPr="003656D8">
              <w:rPr>
                <w:rFonts w:ascii="Times New Roman" w:eastAsia="Calibri" w:hAnsi="Times New Roman" w:cs="Times New Roman"/>
                <w:b/>
                <w:bCs/>
                <w:sz w:val="24"/>
                <w:szCs w:val="24"/>
              </w:rPr>
              <w:t>0.0122 ± 0.0015 (12%)</w:t>
            </w:r>
            <w:r w:rsidRPr="003656D8">
              <w:rPr>
                <w:rFonts w:ascii="Times New Roman" w:eastAsia="Calibri" w:hAnsi="Times New Roman" w:cs="Times New Roman"/>
                <w:b/>
                <w:bCs/>
                <w:sz w:val="24"/>
                <w:szCs w:val="24"/>
                <w:vertAlign w:val="superscript"/>
              </w:rPr>
              <w:t>g</w:t>
            </w:r>
          </w:p>
        </w:tc>
      </w:tr>
      <w:tr w:rsidR="00D31981" w:rsidRPr="003656D8" w14:paraId="25AFFC72" w14:textId="77777777" w:rsidTr="00D756C5">
        <w:tc>
          <w:tcPr>
            <w:tcW w:w="980" w:type="dxa"/>
            <w:tcBorders>
              <w:top w:val="single" w:sz="12" w:space="0" w:color="auto"/>
              <w:left w:val="single" w:sz="12" w:space="0" w:color="auto"/>
              <w:bottom w:val="single" w:sz="12" w:space="0" w:color="auto"/>
              <w:right w:val="single" w:sz="12" w:space="0" w:color="auto"/>
            </w:tcBorders>
            <w:vAlign w:val="center"/>
          </w:tcPr>
          <w:p w14:paraId="50D8CDBB" w14:textId="77777777" w:rsidR="00D31981" w:rsidRPr="003656D8" w:rsidRDefault="00D31981" w:rsidP="00D756C5">
            <w:pPr>
              <w:rPr>
                <w:rFonts w:ascii="Times New Roman" w:eastAsia="Calibri" w:hAnsi="Times New Roman" w:cs="Times New Roman"/>
                <w:sz w:val="24"/>
                <w:szCs w:val="24"/>
              </w:rPr>
            </w:pPr>
          </w:p>
        </w:tc>
        <w:tc>
          <w:tcPr>
            <w:tcW w:w="2250" w:type="dxa"/>
            <w:tcBorders>
              <w:top w:val="single" w:sz="12" w:space="0" w:color="auto"/>
              <w:left w:val="single" w:sz="12" w:space="0" w:color="auto"/>
              <w:bottom w:val="single" w:sz="12" w:space="0" w:color="auto"/>
              <w:right w:val="single" w:sz="12" w:space="0" w:color="auto"/>
            </w:tcBorders>
            <w:vAlign w:val="center"/>
          </w:tcPr>
          <w:p w14:paraId="28595793" w14:textId="77777777" w:rsidR="00D31981" w:rsidRPr="003656D8" w:rsidRDefault="00D31981" w:rsidP="00D756C5">
            <w:pPr>
              <w:rPr>
                <w:rFonts w:ascii="Times New Roman" w:eastAsia="Calibri" w:hAnsi="Times New Roman" w:cs="Times New Roman"/>
                <w:sz w:val="24"/>
                <w:szCs w:val="24"/>
              </w:rPr>
            </w:pPr>
          </w:p>
        </w:tc>
        <w:tc>
          <w:tcPr>
            <w:tcW w:w="3160" w:type="dxa"/>
            <w:tcBorders>
              <w:top w:val="single" w:sz="12" w:space="0" w:color="auto"/>
              <w:left w:val="single" w:sz="12" w:space="0" w:color="auto"/>
              <w:bottom w:val="single" w:sz="12" w:space="0" w:color="auto"/>
              <w:right w:val="single" w:sz="12" w:space="0" w:color="auto"/>
            </w:tcBorders>
          </w:tcPr>
          <w:p w14:paraId="068177AD" w14:textId="77777777" w:rsidR="00D31981" w:rsidRPr="003656D8" w:rsidRDefault="00D31981" w:rsidP="00D756C5">
            <w:pPr>
              <w:rPr>
                <w:rFonts w:ascii="Times New Roman" w:eastAsia="Calibri" w:hAnsi="Times New Roman" w:cs="Times New Roman"/>
                <w:b/>
                <w:bCs/>
                <w:sz w:val="24"/>
                <w:szCs w:val="24"/>
                <w:vertAlign w:val="superscript"/>
              </w:rPr>
            </w:pPr>
            <w:r w:rsidRPr="003656D8">
              <w:rPr>
                <w:rFonts w:ascii="Times New Roman" w:eastAsia="Calibri" w:hAnsi="Times New Roman" w:cs="Times New Roman"/>
                <w:b/>
                <w:bCs/>
                <w:sz w:val="24"/>
                <w:szCs w:val="24"/>
              </w:rPr>
              <w:t xml:space="preserve">Collaborating </w:t>
            </w:r>
            <w:proofErr w:type="spellStart"/>
            <w:r w:rsidRPr="003656D8">
              <w:rPr>
                <w:rFonts w:ascii="Times New Roman" w:eastAsia="Calibri" w:hAnsi="Times New Roman" w:cs="Times New Roman"/>
                <w:b/>
                <w:bCs/>
                <w:sz w:val="24"/>
                <w:szCs w:val="24"/>
              </w:rPr>
              <w:t>Laboratories</w:t>
            </w:r>
            <w:r w:rsidRPr="003656D8">
              <w:rPr>
                <w:rFonts w:ascii="Times New Roman" w:eastAsia="Calibri" w:hAnsi="Times New Roman" w:cs="Times New Roman"/>
                <w:b/>
                <w:bCs/>
                <w:sz w:val="24"/>
                <w:szCs w:val="24"/>
                <w:vertAlign w:val="superscript"/>
              </w:rPr>
              <w:t>h</w:t>
            </w:r>
            <w:proofErr w:type="spellEnd"/>
          </w:p>
        </w:tc>
        <w:tc>
          <w:tcPr>
            <w:tcW w:w="3105" w:type="dxa"/>
            <w:tcBorders>
              <w:top w:val="single" w:sz="12" w:space="0" w:color="auto"/>
              <w:left w:val="single" w:sz="12" w:space="0" w:color="auto"/>
              <w:bottom w:val="single" w:sz="12" w:space="0" w:color="auto"/>
              <w:right w:val="single" w:sz="12" w:space="0" w:color="auto"/>
            </w:tcBorders>
          </w:tcPr>
          <w:p w14:paraId="2FD8D016" w14:textId="77777777" w:rsidR="00D31981" w:rsidRPr="003656D8" w:rsidRDefault="00D31981" w:rsidP="00D756C5">
            <w:pPr>
              <w:jc w:val="center"/>
              <w:rPr>
                <w:rFonts w:ascii="Times New Roman" w:eastAsia="Calibri" w:hAnsi="Times New Roman" w:cs="Times New Roman"/>
                <w:b/>
                <w:bCs/>
                <w:sz w:val="24"/>
                <w:szCs w:val="24"/>
              </w:rPr>
            </w:pPr>
            <w:r w:rsidRPr="003656D8">
              <w:rPr>
                <w:rFonts w:ascii="Times New Roman" w:eastAsia="Calibri" w:hAnsi="Times New Roman" w:cs="Times New Roman"/>
                <w:b/>
                <w:bCs/>
                <w:sz w:val="24"/>
                <w:szCs w:val="24"/>
              </w:rPr>
              <w:t>This Study (SD)</w:t>
            </w:r>
            <w:r w:rsidRPr="003656D8">
              <w:rPr>
                <w:rFonts w:ascii="Times New Roman" w:eastAsia="Calibri" w:hAnsi="Times New Roman" w:cs="Times New Roman"/>
                <w:b/>
                <w:bCs/>
                <w:sz w:val="24"/>
                <w:szCs w:val="24"/>
                <w:vertAlign w:val="superscript"/>
              </w:rPr>
              <w:t>b</w:t>
            </w:r>
          </w:p>
        </w:tc>
        <w:tc>
          <w:tcPr>
            <w:tcW w:w="3105" w:type="dxa"/>
            <w:tcBorders>
              <w:top w:val="single" w:sz="12" w:space="0" w:color="auto"/>
              <w:left w:val="single" w:sz="12" w:space="0" w:color="auto"/>
              <w:bottom w:val="single" w:sz="12" w:space="0" w:color="auto"/>
              <w:right w:val="single" w:sz="12" w:space="0" w:color="auto"/>
            </w:tcBorders>
          </w:tcPr>
          <w:p w14:paraId="2BB3A43A" w14:textId="77777777" w:rsidR="00D31981" w:rsidRPr="003656D8" w:rsidRDefault="00D31981" w:rsidP="00D756C5">
            <w:pPr>
              <w:jc w:val="center"/>
              <w:rPr>
                <w:rFonts w:ascii="Times New Roman" w:eastAsia="Calibri" w:hAnsi="Times New Roman" w:cs="Times New Roman"/>
                <w:sz w:val="24"/>
                <w:szCs w:val="24"/>
              </w:rPr>
            </w:pPr>
            <w:r w:rsidRPr="003656D8">
              <w:rPr>
                <w:rFonts w:ascii="Times New Roman" w:eastAsia="Calibri" w:hAnsi="Times New Roman" w:cs="Times New Roman"/>
                <w:b/>
                <w:bCs/>
                <w:sz w:val="24"/>
                <w:szCs w:val="24"/>
              </w:rPr>
              <w:t>Assigned Value</w:t>
            </w:r>
          </w:p>
        </w:tc>
      </w:tr>
      <w:tr w:rsidR="00D31981" w:rsidRPr="003656D8" w14:paraId="022D2C0F" w14:textId="77777777" w:rsidTr="00D756C5">
        <w:tc>
          <w:tcPr>
            <w:tcW w:w="980" w:type="dxa"/>
            <w:tcBorders>
              <w:top w:val="single" w:sz="12" w:space="0" w:color="auto"/>
              <w:left w:val="single" w:sz="12" w:space="0" w:color="auto"/>
              <w:bottom w:val="single" w:sz="12" w:space="0" w:color="auto"/>
              <w:right w:val="single" w:sz="12" w:space="0" w:color="auto"/>
            </w:tcBorders>
            <w:vAlign w:val="center"/>
          </w:tcPr>
          <w:p w14:paraId="6B745DCE" w14:textId="77777777" w:rsidR="00D31981" w:rsidRPr="003656D8" w:rsidRDefault="00D31981" w:rsidP="00D756C5">
            <w:pPr>
              <w:rPr>
                <w:rFonts w:ascii="Times New Roman" w:eastAsia="Calibri" w:hAnsi="Times New Roman" w:cs="Times New Roman"/>
                <w:sz w:val="24"/>
                <w:szCs w:val="24"/>
              </w:rPr>
            </w:pPr>
          </w:p>
        </w:tc>
        <w:tc>
          <w:tcPr>
            <w:tcW w:w="2250" w:type="dxa"/>
            <w:tcBorders>
              <w:top w:val="single" w:sz="12" w:space="0" w:color="auto"/>
              <w:left w:val="single" w:sz="12" w:space="0" w:color="auto"/>
              <w:bottom w:val="single" w:sz="12" w:space="0" w:color="auto"/>
              <w:right w:val="single" w:sz="12" w:space="0" w:color="auto"/>
            </w:tcBorders>
            <w:vAlign w:val="center"/>
          </w:tcPr>
          <w:p w14:paraId="6A3F911C" w14:textId="77777777" w:rsidR="00D31981" w:rsidRPr="003656D8" w:rsidRDefault="00D31981" w:rsidP="00D756C5">
            <w:pPr>
              <w:rPr>
                <w:rFonts w:ascii="Times New Roman" w:eastAsia="Calibri" w:hAnsi="Times New Roman" w:cs="Times New Roman"/>
                <w:sz w:val="24"/>
                <w:szCs w:val="24"/>
              </w:rPr>
            </w:pPr>
          </w:p>
        </w:tc>
        <w:tc>
          <w:tcPr>
            <w:tcW w:w="9370" w:type="dxa"/>
            <w:gridSpan w:val="3"/>
            <w:tcBorders>
              <w:top w:val="single" w:sz="12" w:space="0" w:color="auto"/>
              <w:left w:val="single" w:sz="12" w:space="0" w:color="auto"/>
              <w:bottom w:val="single" w:sz="12" w:space="0" w:color="auto"/>
              <w:right w:val="single" w:sz="12" w:space="0" w:color="auto"/>
            </w:tcBorders>
          </w:tcPr>
          <w:p w14:paraId="23AEC0F5" w14:textId="77777777" w:rsidR="00D31981" w:rsidRPr="003656D8" w:rsidRDefault="00D31981" w:rsidP="00D756C5">
            <w:pPr>
              <w:jc w:val="center"/>
              <w:rPr>
                <w:rFonts w:ascii="Times New Roman" w:eastAsia="Calibri" w:hAnsi="Times New Roman" w:cs="Times New Roman"/>
                <w:b/>
                <w:bCs/>
                <w:sz w:val="24"/>
                <w:szCs w:val="24"/>
              </w:rPr>
            </w:pPr>
            <w:r w:rsidRPr="003656D8">
              <w:rPr>
                <w:rFonts w:ascii="Times New Roman" w:eastAsia="Calibri" w:hAnsi="Times New Roman" w:cs="Times New Roman"/>
                <w:b/>
                <w:bCs/>
                <w:sz w:val="24"/>
                <w:szCs w:val="24"/>
              </w:rPr>
              <w:t>Vitamin D</w:t>
            </w:r>
            <w:r w:rsidRPr="003656D8">
              <w:rPr>
                <w:rFonts w:ascii="Times New Roman" w:eastAsia="Calibri" w:hAnsi="Times New Roman" w:cs="Times New Roman"/>
                <w:b/>
                <w:bCs/>
                <w:sz w:val="24"/>
                <w:szCs w:val="24"/>
                <w:vertAlign w:val="subscript"/>
              </w:rPr>
              <w:t xml:space="preserve">2 </w:t>
            </w:r>
            <w:r w:rsidRPr="003656D8">
              <w:rPr>
                <w:rFonts w:ascii="Times New Roman" w:eastAsia="Calibri" w:hAnsi="Times New Roman" w:cs="Times New Roman"/>
                <w:b/>
                <w:bCs/>
                <w:sz w:val="24"/>
                <w:szCs w:val="24"/>
              </w:rPr>
              <w:t>(Ergocalciferol) Mass Fraction (mg/kg) as-received basis</w:t>
            </w:r>
          </w:p>
        </w:tc>
      </w:tr>
      <w:tr w:rsidR="00D31981" w:rsidRPr="003656D8" w14:paraId="37DF0FC0" w14:textId="77777777" w:rsidTr="00D756C5">
        <w:tc>
          <w:tcPr>
            <w:tcW w:w="980" w:type="dxa"/>
            <w:tcBorders>
              <w:top w:val="single" w:sz="12" w:space="0" w:color="auto"/>
              <w:left w:val="single" w:sz="12" w:space="0" w:color="auto"/>
              <w:bottom w:val="single" w:sz="12" w:space="0" w:color="auto"/>
            </w:tcBorders>
            <w:vAlign w:val="center"/>
          </w:tcPr>
          <w:p w14:paraId="19FFDFA4"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3235</w:t>
            </w:r>
          </w:p>
        </w:tc>
        <w:tc>
          <w:tcPr>
            <w:tcW w:w="2250" w:type="dxa"/>
            <w:tcBorders>
              <w:top w:val="single" w:sz="12" w:space="0" w:color="auto"/>
              <w:bottom w:val="single" w:sz="12" w:space="0" w:color="auto"/>
            </w:tcBorders>
            <w:vAlign w:val="center"/>
          </w:tcPr>
          <w:p w14:paraId="08336628"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Soy Milk</w:t>
            </w:r>
          </w:p>
        </w:tc>
        <w:tc>
          <w:tcPr>
            <w:tcW w:w="3160" w:type="dxa"/>
            <w:tcBorders>
              <w:top w:val="single" w:sz="12" w:space="0" w:color="auto"/>
              <w:bottom w:val="single" w:sz="12" w:space="0" w:color="auto"/>
            </w:tcBorders>
          </w:tcPr>
          <w:p w14:paraId="36E2D344"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0.0127 (0.0006)</w:t>
            </w:r>
          </w:p>
        </w:tc>
        <w:tc>
          <w:tcPr>
            <w:tcW w:w="3105" w:type="dxa"/>
            <w:tcBorders>
              <w:top w:val="single" w:sz="12" w:space="0" w:color="auto"/>
              <w:bottom w:val="single" w:sz="12" w:space="0" w:color="auto"/>
            </w:tcBorders>
          </w:tcPr>
          <w:p w14:paraId="36CF9D2A" w14:textId="77777777" w:rsidR="00D31981" w:rsidRPr="003656D8" w:rsidRDefault="00D31981" w:rsidP="00D756C5">
            <w:pPr>
              <w:rPr>
                <w:rFonts w:ascii="Times New Roman" w:eastAsia="Calibri" w:hAnsi="Times New Roman" w:cs="Times New Roman"/>
                <w:sz w:val="24"/>
                <w:szCs w:val="24"/>
              </w:rPr>
            </w:pPr>
            <w:r w:rsidRPr="003656D8">
              <w:rPr>
                <w:rFonts w:ascii="Times New Roman" w:eastAsia="Calibri" w:hAnsi="Times New Roman" w:cs="Times New Roman"/>
                <w:sz w:val="24"/>
                <w:szCs w:val="24"/>
              </w:rPr>
              <w:t>0.0116 (0.0009)</w:t>
            </w:r>
          </w:p>
        </w:tc>
        <w:tc>
          <w:tcPr>
            <w:tcW w:w="3105" w:type="dxa"/>
            <w:tcBorders>
              <w:top w:val="single" w:sz="12" w:space="0" w:color="auto"/>
              <w:bottom w:val="single" w:sz="12" w:space="0" w:color="auto"/>
              <w:right w:val="single" w:sz="12" w:space="0" w:color="auto"/>
            </w:tcBorders>
          </w:tcPr>
          <w:p w14:paraId="55CD1658" w14:textId="77777777" w:rsidR="00D31981" w:rsidRPr="003656D8" w:rsidRDefault="00D31981" w:rsidP="00D756C5">
            <w:pPr>
              <w:rPr>
                <w:rFonts w:ascii="Times New Roman" w:eastAsia="Calibri" w:hAnsi="Times New Roman" w:cs="Times New Roman"/>
                <w:b/>
                <w:bCs/>
                <w:sz w:val="24"/>
                <w:szCs w:val="24"/>
                <w:vertAlign w:val="superscript"/>
              </w:rPr>
            </w:pPr>
            <w:r w:rsidRPr="003656D8">
              <w:rPr>
                <w:rFonts w:ascii="Times New Roman" w:eastAsia="Calibri" w:hAnsi="Times New Roman" w:cs="Times New Roman"/>
                <w:b/>
                <w:bCs/>
                <w:sz w:val="24"/>
                <w:szCs w:val="24"/>
              </w:rPr>
              <w:t>0.0120 ± 0.0024 (20%)</w:t>
            </w:r>
            <w:r w:rsidRPr="003656D8">
              <w:rPr>
                <w:rFonts w:ascii="Times New Roman" w:eastAsia="Calibri" w:hAnsi="Times New Roman" w:cs="Times New Roman"/>
                <w:b/>
                <w:bCs/>
                <w:sz w:val="24"/>
                <w:szCs w:val="24"/>
                <w:vertAlign w:val="superscript"/>
              </w:rPr>
              <w:t>g</w:t>
            </w:r>
          </w:p>
        </w:tc>
      </w:tr>
    </w:tbl>
    <w:p w14:paraId="7EE167BB" w14:textId="77777777" w:rsidR="000C69C7" w:rsidRPr="00206BD3" w:rsidRDefault="000C69C7" w:rsidP="00BD5BF8">
      <w:pPr>
        <w:spacing w:after="0" w:line="480" w:lineRule="auto"/>
        <w:ind w:left="270" w:hanging="270"/>
        <w:jc w:val="both"/>
        <w:rPr>
          <w:rFonts w:ascii="Times New Roman" w:hAnsi="Times New Roman" w:cs="Times New Roman"/>
          <w:sz w:val="24"/>
          <w:szCs w:val="24"/>
        </w:rPr>
      </w:pPr>
      <w:r w:rsidRPr="001C1B49">
        <w:rPr>
          <w:rFonts w:ascii="Times New Roman" w:hAnsi="Times New Roman" w:cs="Times New Roman"/>
          <w:sz w:val="24"/>
          <w:szCs w:val="24"/>
          <w:vertAlign w:val="superscript"/>
        </w:rPr>
        <w:t>a</w:t>
      </w:r>
      <w:r w:rsidRPr="00206BD3">
        <w:rPr>
          <w:rFonts w:ascii="Times New Roman" w:hAnsi="Times New Roman" w:cs="Times New Roman"/>
          <w:sz w:val="24"/>
          <w:szCs w:val="24"/>
        </w:rPr>
        <w:tab/>
        <w:t xml:space="preserve">USDA Interlaboratory study consensus </w:t>
      </w:r>
      <w:proofErr w:type="gramStart"/>
      <w:r w:rsidRPr="00206BD3">
        <w:rPr>
          <w:rFonts w:ascii="Times New Roman" w:hAnsi="Times New Roman" w:cs="Times New Roman"/>
          <w:sz w:val="24"/>
          <w:szCs w:val="24"/>
        </w:rPr>
        <w:t>value from results</w:t>
      </w:r>
      <w:proofErr w:type="gramEnd"/>
      <w:r w:rsidRPr="00206BD3">
        <w:rPr>
          <w:rFonts w:ascii="Times New Roman" w:hAnsi="Times New Roman" w:cs="Times New Roman"/>
          <w:sz w:val="24"/>
          <w:szCs w:val="24"/>
        </w:rPr>
        <w:t xml:space="preserve"> from four to five laboratories using LC-MS/MS </w:t>
      </w:r>
      <w:r w:rsidRPr="00206BD3">
        <w:rPr>
          <w:rFonts w:ascii="Times New Roman" w:hAnsi="Times New Roman" w:cs="Times New Roman"/>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sidRPr="00206BD3">
        <w:rPr>
          <w:rFonts w:ascii="Times New Roman" w:hAnsi="Times New Roman" w:cs="Times New Roman"/>
          <w:sz w:val="24"/>
          <w:szCs w:val="24"/>
        </w:rPr>
      </w:r>
      <w:r w:rsidRPr="00206BD3">
        <w:rPr>
          <w:rFonts w:ascii="Times New Roman" w:hAnsi="Times New Roman" w:cs="Times New Roman"/>
          <w:sz w:val="24"/>
          <w:szCs w:val="24"/>
        </w:rPr>
        <w:fldChar w:fldCharType="separate"/>
      </w:r>
      <w:r>
        <w:rPr>
          <w:rFonts w:ascii="Times New Roman" w:hAnsi="Times New Roman" w:cs="Times New Roman"/>
          <w:noProof/>
          <w:sz w:val="24"/>
          <w:szCs w:val="24"/>
        </w:rPr>
        <w:t>[43]</w:t>
      </w:r>
      <w:r w:rsidRPr="00206BD3">
        <w:rPr>
          <w:rFonts w:ascii="Times New Roman" w:hAnsi="Times New Roman" w:cs="Times New Roman"/>
          <w:sz w:val="24"/>
          <w:szCs w:val="24"/>
        </w:rPr>
        <w:fldChar w:fldCharType="end"/>
      </w:r>
      <w:r w:rsidRPr="00206BD3">
        <w:rPr>
          <w:rFonts w:ascii="Times New Roman" w:hAnsi="Times New Roman" w:cs="Times New Roman"/>
          <w:sz w:val="24"/>
          <w:szCs w:val="24"/>
        </w:rPr>
        <w:t>, which was combined with the NIST measurements to assign certified values.  SD = standard deviation of the four to five results in parentheses</w:t>
      </w:r>
    </w:p>
    <w:p w14:paraId="28557183" w14:textId="70D7271D" w:rsidR="000C69C7" w:rsidRPr="00206BD3" w:rsidRDefault="000C69C7" w:rsidP="00BD5BF8">
      <w:pPr>
        <w:spacing w:after="0" w:line="480" w:lineRule="auto"/>
        <w:ind w:left="270" w:hanging="270"/>
        <w:jc w:val="both"/>
        <w:rPr>
          <w:rFonts w:ascii="Times New Roman" w:hAnsi="Times New Roman" w:cs="Times New Roman"/>
          <w:sz w:val="24"/>
          <w:szCs w:val="24"/>
        </w:rPr>
      </w:pPr>
      <w:r w:rsidRPr="001C1B49">
        <w:rPr>
          <w:rFonts w:ascii="Times New Roman" w:hAnsi="Times New Roman" w:cs="Times New Roman"/>
          <w:sz w:val="24"/>
          <w:szCs w:val="24"/>
          <w:vertAlign w:val="superscript"/>
        </w:rPr>
        <w:t>b</w:t>
      </w:r>
      <w:r w:rsidRPr="00206BD3">
        <w:rPr>
          <w:rFonts w:ascii="Times New Roman" w:hAnsi="Times New Roman" w:cs="Times New Roman"/>
          <w:sz w:val="24"/>
          <w:szCs w:val="24"/>
        </w:rPr>
        <w:tab/>
        <w:t>SD = standard deviation of the 10 samples x 2 replicate measurements in Table 2.</w:t>
      </w:r>
    </w:p>
    <w:p w14:paraId="70F07CBD" w14:textId="77777777" w:rsidR="000C69C7" w:rsidRPr="00206BD3" w:rsidRDefault="000C69C7" w:rsidP="00BD5BF8">
      <w:pPr>
        <w:spacing w:after="0" w:line="480" w:lineRule="auto"/>
        <w:ind w:left="270" w:hanging="270"/>
        <w:jc w:val="both"/>
        <w:rPr>
          <w:rFonts w:ascii="Times New Roman" w:hAnsi="Times New Roman" w:cs="Times New Roman"/>
          <w:sz w:val="24"/>
          <w:szCs w:val="24"/>
        </w:rPr>
      </w:pPr>
      <w:r w:rsidRPr="001C1B49">
        <w:rPr>
          <w:rFonts w:ascii="Times New Roman" w:hAnsi="Times New Roman" w:cs="Times New Roman"/>
          <w:sz w:val="24"/>
          <w:szCs w:val="24"/>
          <w:vertAlign w:val="superscript"/>
        </w:rPr>
        <w:t>c</w:t>
      </w:r>
      <w:r w:rsidRPr="00206BD3">
        <w:rPr>
          <w:rFonts w:ascii="Times New Roman" w:hAnsi="Times New Roman" w:cs="Times New Roman"/>
          <w:sz w:val="24"/>
          <w:szCs w:val="24"/>
        </w:rPr>
        <w:tab/>
        <w:t>Assigned values reported on the Certificate of Analysis for each SRM; numbers in bold are certified values, whereas numbers in normal face type are reference values; number in parentheses is the percent relative uncertainty.</w:t>
      </w:r>
    </w:p>
    <w:p w14:paraId="54EE49CF" w14:textId="77777777" w:rsidR="000C69C7" w:rsidRPr="00206BD3" w:rsidRDefault="000C69C7" w:rsidP="00BD5BF8">
      <w:pPr>
        <w:spacing w:after="0" w:line="480" w:lineRule="auto"/>
        <w:ind w:left="270" w:hanging="270"/>
        <w:jc w:val="both"/>
        <w:rPr>
          <w:rFonts w:ascii="Times New Roman" w:hAnsi="Times New Roman" w:cs="Times New Roman"/>
          <w:sz w:val="24"/>
          <w:szCs w:val="24"/>
        </w:rPr>
      </w:pPr>
      <w:r w:rsidRPr="001C1B49">
        <w:rPr>
          <w:rFonts w:ascii="Times New Roman" w:hAnsi="Times New Roman" w:cs="Times New Roman"/>
          <w:sz w:val="24"/>
          <w:szCs w:val="24"/>
          <w:vertAlign w:val="superscript"/>
        </w:rPr>
        <w:t>d</w:t>
      </w:r>
      <w:r w:rsidRPr="00206BD3">
        <w:rPr>
          <w:rFonts w:ascii="Times New Roman" w:hAnsi="Times New Roman" w:cs="Times New Roman"/>
          <w:sz w:val="24"/>
          <w:szCs w:val="24"/>
        </w:rPr>
        <w:tab/>
        <w:t xml:space="preserve">Each reference mass fraction value is the mean from the combination of mean of results from analyses by NIST and mean of the means of results provided by collaborating laboratories. Values are expressed as x ± U95% (x) where x is the reference value and </w:t>
      </w:r>
      <w:r w:rsidRPr="00206BD3">
        <w:rPr>
          <w:rFonts w:ascii="Times New Roman" w:hAnsi="Times New Roman" w:cs="Times New Roman"/>
          <w:sz w:val="24"/>
          <w:szCs w:val="24"/>
        </w:rPr>
        <w:lastRenderedPageBreak/>
        <w:t>U95% (x) is the expanded uncertainty of the value. The method-specific value of the analyte lies within the interval x ± U95% (x) with about a 95 % confidence.</w:t>
      </w:r>
    </w:p>
    <w:p w14:paraId="54925A72" w14:textId="77777777" w:rsidR="000C69C7" w:rsidRPr="00206BD3" w:rsidRDefault="000C69C7" w:rsidP="00BD5BF8">
      <w:pPr>
        <w:spacing w:after="0" w:line="480" w:lineRule="auto"/>
        <w:ind w:left="270" w:hanging="270"/>
        <w:jc w:val="both"/>
        <w:rPr>
          <w:rFonts w:ascii="Times New Roman" w:hAnsi="Times New Roman" w:cs="Times New Roman"/>
          <w:sz w:val="24"/>
          <w:szCs w:val="24"/>
        </w:rPr>
      </w:pPr>
      <w:r w:rsidRPr="001C1B49">
        <w:rPr>
          <w:rFonts w:ascii="Times New Roman" w:hAnsi="Times New Roman" w:cs="Times New Roman"/>
          <w:sz w:val="24"/>
          <w:szCs w:val="24"/>
          <w:vertAlign w:val="superscript"/>
        </w:rPr>
        <w:t>e</w:t>
      </w:r>
      <w:r w:rsidRPr="00206BD3">
        <w:rPr>
          <w:rFonts w:ascii="Times New Roman" w:hAnsi="Times New Roman" w:cs="Times New Roman"/>
          <w:sz w:val="24"/>
          <w:szCs w:val="24"/>
        </w:rPr>
        <w:tab/>
        <w:t>The reference mass fraction value is the mean result of NIST analyses. Values are expressed as x ± U95% (x) where x is the reference value and U95% (x) is the expanded uncertainty of the value. The method-specific value of the analyte lies within the interval x ± U95% (x) with about a 95 % confidence.</w:t>
      </w:r>
    </w:p>
    <w:p w14:paraId="0DA4B5DD" w14:textId="77777777" w:rsidR="000C69C7" w:rsidRPr="00206BD3" w:rsidRDefault="000C69C7" w:rsidP="00BD5BF8">
      <w:pPr>
        <w:spacing w:after="0" w:line="480" w:lineRule="auto"/>
        <w:ind w:left="270" w:hanging="270"/>
        <w:jc w:val="both"/>
        <w:rPr>
          <w:rFonts w:ascii="Times New Roman" w:hAnsi="Times New Roman" w:cs="Times New Roman"/>
          <w:sz w:val="24"/>
          <w:szCs w:val="24"/>
        </w:rPr>
      </w:pPr>
      <w:r w:rsidRPr="001C1B49">
        <w:rPr>
          <w:rFonts w:ascii="Times New Roman" w:hAnsi="Times New Roman" w:cs="Times New Roman"/>
          <w:sz w:val="24"/>
          <w:szCs w:val="24"/>
          <w:vertAlign w:val="superscript"/>
        </w:rPr>
        <w:t>f</w:t>
      </w:r>
      <w:r w:rsidRPr="00206BD3">
        <w:rPr>
          <w:rFonts w:ascii="Times New Roman" w:hAnsi="Times New Roman" w:cs="Times New Roman"/>
          <w:sz w:val="24"/>
          <w:szCs w:val="24"/>
        </w:rPr>
        <w:tab/>
        <w:t>No value for vitamin D</w:t>
      </w:r>
      <w:r w:rsidRPr="00E557E9">
        <w:rPr>
          <w:rFonts w:ascii="Times New Roman" w:hAnsi="Times New Roman" w:cs="Times New Roman"/>
          <w:sz w:val="24"/>
          <w:szCs w:val="24"/>
          <w:vertAlign w:val="subscript"/>
        </w:rPr>
        <w:t>3</w:t>
      </w:r>
      <w:r w:rsidRPr="00206BD3">
        <w:rPr>
          <w:rFonts w:ascii="Times New Roman" w:hAnsi="Times New Roman" w:cs="Times New Roman"/>
          <w:sz w:val="24"/>
          <w:szCs w:val="24"/>
        </w:rPr>
        <w:t xml:space="preserve"> in SRM 1577c was assigned and reported on the COA.  The value in the table is for information only and is the mean of the collaborating laboratory value and the NIST measurements with a combined expanded uncertainty.</w:t>
      </w:r>
    </w:p>
    <w:p w14:paraId="02E188B9" w14:textId="77777777" w:rsidR="000C69C7" w:rsidRPr="00206BD3" w:rsidRDefault="000C69C7" w:rsidP="00BD5BF8">
      <w:pPr>
        <w:spacing w:after="0" w:line="480" w:lineRule="auto"/>
        <w:ind w:left="270" w:hanging="270"/>
        <w:jc w:val="both"/>
        <w:rPr>
          <w:rFonts w:ascii="Times New Roman" w:hAnsi="Times New Roman" w:cs="Times New Roman"/>
          <w:sz w:val="24"/>
          <w:szCs w:val="24"/>
        </w:rPr>
      </w:pPr>
      <w:r w:rsidRPr="001C1B49">
        <w:rPr>
          <w:rFonts w:ascii="Times New Roman" w:hAnsi="Times New Roman" w:cs="Times New Roman"/>
          <w:sz w:val="24"/>
          <w:szCs w:val="24"/>
          <w:vertAlign w:val="superscript"/>
        </w:rPr>
        <w:t>g</w:t>
      </w:r>
      <w:r w:rsidRPr="00206BD3">
        <w:rPr>
          <w:rFonts w:ascii="Times New Roman" w:hAnsi="Times New Roman" w:cs="Times New Roman"/>
          <w:sz w:val="24"/>
          <w:szCs w:val="24"/>
        </w:rPr>
        <w:tab/>
        <w:t xml:space="preserve">The certified mass fraction value is the mean from the combination of the mean results from analyses by NIST ID LC-MS/MS and the median or mean of the means of results provided by collaborating laboratories. Values are expressed as x ± U95% (x), where x is the certified value and U95% (x) is the expanded uncertainty of the certified value. The true value of the analyte lies within the interval x ± U95% (x) with 95 % confidence. To propagate this uncertainty, the certified value should be treated as a normally distributed random variable with mean x and standard deviation U95% (x)/2 </w:t>
      </w:r>
      <w:r w:rsidRPr="00206BD3">
        <w:rPr>
          <w:rFonts w:ascii="Times New Roman" w:hAnsi="Times New Roman" w:cs="Times New Roman"/>
          <w:sz w:val="24"/>
          <w:szCs w:val="24"/>
        </w:rPr>
        <w:fldChar w:fldCharType="begin">
          <w:fldData xml:space="preserve">PEVuZE5vdGU+PENpdGU+PEF1dGhvcj5FZnJvbjwvQXV0aG9yPjxZZWFyPjE5OTM8L1llYXI+PFJl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PEVuZE5vdGU+PENpdGU+PEF1dGhvcj5FZnJvbjwvQXV0aG9yPjxZZWFyPjE5OTM8L1llYXI+PFJl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sidRPr="00206BD3">
        <w:rPr>
          <w:rFonts w:ascii="Times New Roman" w:hAnsi="Times New Roman" w:cs="Times New Roman"/>
          <w:sz w:val="24"/>
          <w:szCs w:val="24"/>
        </w:rPr>
      </w:r>
      <w:r w:rsidRPr="00206BD3">
        <w:rPr>
          <w:rFonts w:ascii="Times New Roman" w:hAnsi="Times New Roman" w:cs="Times New Roman"/>
          <w:sz w:val="24"/>
          <w:szCs w:val="24"/>
        </w:rPr>
        <w:fldChar w:fldCharType="separate"/>
      </w:r>
      <w:r>
        <w:rPr>
          <w:rFonts w:ascii="Times New Roman" w:hAnsi="Times New Roman" w:cs="Times New Roman"/>
          <w:noProof/>
          <w:sz w:val="24"/>
          <w:szCs w:val="24"/>
        </w:rPr>
        <w:t>[55-58]</w:t>
      </w:r>
      <w:r w:rsidRPr="00206BD3">
        <w:rPr>
          <w:rFonts w:ascii="Times New Roman" w:hAnsi="Times New Roman" w:cs="Times New Roman"/>
          <w:sz w:val="24"/>
          <w:szCs w:val="24"/>
        </w:rPr>
        <w:fldChar w:fldCharType="end"/>
      </w:r>
      <w:r w:rsidRPr="00206BD3">
        <w:rPr>
          <w:rFonts w:ascii="Times New Roman" w:hAnsi="Times New Roman" w:cs="Times New Roman"/>
          <w:sz w:val="24"/>
          <w:szCs w:val="24"/>
        </w:rPr>
        <w:t>.</w:t>
      </w:r>
    </w:p>
    <w:p w14:paraId="2146E5D8" w14:textId="77777777" w:rsidR="000C69C7" w:rsidRDefault="000C69C7" w:rsidP="00BD5BF8">
      <w:pPr>
        <w:spacing w:after="0" w:line="480" w:lineRule="auto"/>
        <w:ind w:left="270" w:hanging="270"/>
        <w:jc w:val="both"/>
        <w:rPr>
          <w:rFonts w:ascii="Times New Roman" w:hAnsi="Times New Roman" w:cs="Times New Roman"/>
          <w:sz w:val="24"/>
          <w:szCs w:val="24"/>
        </w:rPr>
      </w:pPr>
      <w:r w:rsidRPr="001C1B49">
        <w:rPr>
          <w:rFonts w:ascii="Times New Roman" w:hAnsi="Times New Roman" w:cs="Times New Roman"/>
          <w:sz w:val="24"/>
          <w:szCs w:val="24"/>
          <w:vertAlign w:val="superscript"/>
        </w:rPr>
        <w:t>h</w:t>
      </w:r>
      <w:r w:rsidRPr="00206BD3">
        <w:rPr>
          <w:rFonts w:ascii="Times New Roman" w:hAnsi="Times New Roman" w:cs="Times New Roman"/>
          <w:sz w:val="24"/>
          <w:szCs w:val="24"/>
        </w:rPr>
        <w:tab/>
        <w:t>Collaborating laboratories in interlaboratory study reported methods included LC-absorbance, LC-MS, and LC-MS/MS.  Results reported are from Grocery Manufacturers Association Food Industry Analytical Chemists (FIAC) Share Group results; outliers removed. n=5, uncertainty is standard deviation.</w:t>
      </w:r>
    </w:p>
    <w:p w14:paraId="5F5A4146" w14:textId="77777777" w:rsidR="0020297E" w:rsidRDefault="000C69C7" w:rsidP="0020297E">
      <w:pPr>
        <w:spacing w:after="0" w:line="480" w:lineRule="auto"/>
        <w:ind w:left="270" w:hanging="270"/>
        <w:jc w:val="both"/>
        <w:rPr>
          <w:rFonts w:ascii="Times New Roman" w:hAnsi="Times New Roman" w:cs="Times New Roman"/>
          <w:sz w:val="24"/>
          <w:szCs w:val="24"/>
        </w:rPr>
        <w:sectPr w:rsidR="0020297E" w:rsidSect="0020297E">
          <w:pgSz w:w="15840" w:h="12240" w:orient="landscape"/>
          <w:pgMar w:top="1440" w:right="1440" w:bottom="1440" w:left="1440" w:header="720" w:footer="720" w:gutter="0"/>
          <w:lnNumType w:countBy="1" w:restart="continuous"/>
          <w:cols w:space="720"/>
          <w:docGrid w:linePitch="360"/>
        </w:sectPr>
      </w:pPr>
      <w:r w:rsidRPr="00206BD3">
        <w:rPr>
          <w:rFonts w:ascii="Times New Roman" w:hAnsi="Times New Roman" w:cs="Times New Roman"/>
          <w:sz w:val="24"/>
          <w:szCs w:val="24"/>
        </w:rPr>
        <w:t>ND = Not Determined</w:t>
      </w:r>
    </w:p>
    <w:p w14:paraId="1FE2DF19" w14:textId="6504AF4F" w:rsidR="007E40E8" w:rsidRPr="008F5F2C" w:rsidRDefault="008F5F2C" w:rsidP="00727275">
      <w:pPr>
        <w:spacing w:after="0" w:line="480" w:lineRule="auto"/>
        <w:jc w:val="both"/>
        <w:rPr>
          <w:rFonts w:ascii="Times New Roman" w:hAnsi="Times New Roman" w:cs="Times New Roman"/>
          <w:bCs/>
          <w:sz w:val="24"/>
          <w:szCs w:val="24"/>
        </w:rPr>
      </w:pPr>
      <w:r w:rsidRPr="008F5F2C">
        <w:rPr>
          <w:rFonts w:ascii="Times New Roman" w:hAnsi="Times New Roman" w:cs="Times New Roman"/>
          <w:iCs/>
          <w:sz w:val="24"/>
          <w:szCs w:val="24"/>
        </w:rPr>
        <w:lastRenderedPageBreak/>
        <w:t>These certified and reference values were added to the Certificate of Analysis</w:t>
      </w:r>
      <w:r w:rsidR="00606E98">
        <w:rPr>
          <w:rFonts w:ascii="Times New Roman" w:hAnsi="Times New Roman" w:cs="Times New Roman"/>
          <w:iCs/>
          <w:sz w:val="24"/>
          <w:szCs w:val="24"/>
        </w:rPr>
        <w:t xml:space="preserve"> </w:t>
      </w:r>
      <w:r w:rsidRPr="008F5F2C">
        <w:rPr>
          <w:rFonts w:ascii="Times New Roman" w:hAnsi="Times New Roman" w:cs="Times New Roman"/>
          <w:iCs/>
          <w:sz w:val="24"/>
          <w:szCs w:val="24"/>
        </w:rPr>
        <w:t xml:space="preserve"> for these SRMs between 2016 and 2018 with a brief description of the analytical methods </w:t>
      </w:r>
      <w:r w:rsidRPr="008F5F2C">
        <w:rPr>
          <w:rFonts w:ascii="Times New Roman" w:hAnsi="Times New Roman" w:cs="Times New Roman"/>
          <w:iCs/>
          <w:sz w:val="24"/>
          <w:szCs w:val="24"/>
        </w:rPr>
        <w:fldChar w:fldCharType="begin">
          <w:fldData xml:space="preserve">PEVuZE5vdGU+PENpdGU+PEF1dGhvcj5OSVNUPC9BdXRob3I+PFllYXI+MjAxNzwvWWVhcj48UmVj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</w:fldData>
        </w:fldChar>
      </w:r>
      <w:r w:rsidR="003257CE">
        <w:rPr>
          <w:rFonts w:ascii="Times New Roman" w:hAnsi="Times New Roman" w:cs="Times New Roman"/>
          <w:iCs/>
          <w:sz w:val="24"/>
          <w:szCs w:val="24"/>
        </w:rPr>
        <w:instrText xml:space="preserve"> ADDIN EN.CITE </w:instrText>
      </w:r>
      <w:r w:rsidR="003257CE">
        <w:rPr>
          <w:rFonts w:ascii="Times New Roman" w:hAnsi="Times New Roman" w:cs="Times New Roman"/>
          <w:iCs/>
          <w:sz w:val="24"/>
          <w:szCs w:val="24"/>
        </w:rPr>
        <w:fldChar w:fldCharType="begin">
          <w:fldData xml:space="preserve">PEVuZE5vdGU+PENpdGU+PEF1dGhvcj5OSVNUPC9BdXRob3I+PFllYXI+MjAxNzwvWWVhcj48UmVj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</w:fldData>
        </w:fldChar>
      </w:r>
      <w:r w:rsidR="003257CE">
        <w:rPr>
          <w:rFonts w:ascii="Times New Roman" w:hAnsi="Times New Roman" w:cs="Times New Roman"/>
          <w:iCs/>
          <w:sz w:val="24"/>
          <w:szCs w:val="24"/>
        </w:rPr>
        <w:instrText xml:space="preserve"> ADDIN EN.CITE.DATA </w:instrText>
      </w:r>
      <w:r w:rsidR="003257CE">
        <w:rPr>
          <w:rFonts w:ascii="Times New Roman" w:hAnsi="Times New Roman" w:cs="Times New Roman"/>
          <w:iCs/>
          <w:sz w:val="24"/>
          <w:szCs w:val="24"/>
        </w:rPr>
      </w:r>
      <w:r w:rsidR="003257CE">
        <w:rPr>
          <w:rFonts w:ascii="Times New Roman" w:hAnsi="Times New Roman" w:cs="Times New Roman"/>
          <w:iCs/>
          <w:sz w:val="24"/>
          <w:szCs w:val="24"/>
        </w:rPr>
        <w:fldChar w:fldCharType="end"/>
      </w:r>
      <w:r w:rsidRPr="008F5F2C">
        <w:rPr>
          <w:rFonts w:ascii="Times New Roman" w:hAnsi="Times New Roman" w:cs="Times New Roman"/>
          <w:iCs/>
          <w:sz w:val="24"/>
          <w:szCs w:val="24"/>
        </w:rPr>
      </w:r>
      <w:r w:rsidRPr="008F5F2C">
        <w:rPr>
          <w:rFonts w:ascii="Times New Roman" w:hAnsi="Times New Roman" w:cs="Times New Roman"/>
          <w:iCs/>
          <w:sz w:val="24"/>
          <w:szCs w:val="24"/>
        </w:rPr>
        <w:fldChar w:fldCharType="separate"/>
      </w:r>
      <w:r w:rsidR="003257CE">
        <w:rPr>
          <w:rFonts w:ascii="Times New Roman" w:hAnsi="Times New Roman" w:cs="Times New Roman"/>
          <w:iCs/>
          <w:noProof/>
          <w:sz w:val="24"/>
          <w:szCs w:val="24"/>
        </w:rPr>
        <w:t>[42,40,41,39,38]</w:t>
      </w:r>
      <w:r w:rsidRPr="008F5F2C">
        <w:rPr>
          <w:rFonts w:ascii="Times New Roman" w:hAnsi="Times New Roman" w:cs="Times New Roman"/>
          <w:iCs/>
          <w:sz w:val="24"/>
          <w:szCs w:val="24"/>
        </w:rPr>
        <w:fldChar w:fldCharType="end"/>
      </w:r>
      <w:r w:rsidRPr="008F5F2C">
        <w:rPr>
          <w:rFonts w:ascii="Times New Roman" w:hAnsi="Times New Roman" w:cs="Times New Roman"/>
          <w:iCs/>
          <w:sz w:val="24"/>
          <w:szCs w:val="24"/>
        </w:rPr>
        <w:t xml:space="preserve">.  </w:t>
      </w:r>
      <w:r w:rsidR="003346A0">
        <w:rPr>
          <w:rFonts w:ascii="Times New Roman" w:hAnsi="Times New Roman" w:cs="Times New Roman"/>
          <w:iCs/>
          <w:sz w:val="24"/>
          <w:szCs w:val="24"/>
        </w:rPr>
        <w:t xml:space="preserve">Although </w:t>
      </w:r>
      <w:r w:rsidR="009A24DF">
        <w:rPr>
          <w:rFonts w:ascii="Times New Roman" w:hAnsi="Times New Roman" w:cs="Times New Roman"/>
          <w:iCs/>
          <w:sz w:val="24"/>
          <w:szCs w:val="24"/>
        </w:rPr>
        <w:t xml:space="preserve">no values were assigned </w:t>
      </w:r>
      <w:r w:rsidR="00096D57">
        <w:rPr>
          <w:rFonts w:ascii="Times New Roman" w:hAnsi="Times New Roman" w:cs="Times New Roman"/>
          <w:iCs/>
          <w:sz w:val="24"/>
          <w:szCs w:val="24"/>
        </w:rPr>
        <w:t>for vitamin D</w:t>
      </w:r>
      <w:r w:rsidR="00096D57" w:rsidRPr="000C20DF">
        <w:rPr>
          <w:rFonts w:ascii="Times New Roman" w:hAnsi="Times New Roman" w:cs="Times New Roman"/>
          <w:iCs/>
          <w:sz w:val="24"/>
          <w:szCs w:val="24"/>
          <w:vertAlign w:val="subscript"/>
        </w:rPr>
        <w:t xml:space="preserve">2 </w:t>
      </w:r>
      <w:r w:rsidR="00096D57">
        <w:rPr>
          <w:rFonts w:ascii="Times New Roman" w:hAnsi="Times New Roman" w:cs="Times New Roman"/>
          <w:iCs/>
          <w:sz w:val="24"/>
          <w:szCs w:val="24"/>
        </w:rPr>
        <w:t>or 25(OH)D</w:t>
      </w:r>
      <w:r w:rsidR="00096D57" w:rsidRPr="000C20DF">
        <w:rPr>
          <w:rFonts w:ascii="Times New Roman" w:hAnsi="Times New Roman" w:cs="Times New Roman"/>
          <w:iCs/>
          <w:sz w:val="24"/>
          <w:szCs w:val="24"/>
          <w:vertAlign w:val="subscript"/>
        </w:rPr>
        <w:t>2</w:t>
      </w:r>
      <w:r w:rsidR="00096D57">
        <w:rPr>
          <w:rFonts w:ascii="Times New Roman" w:hAnsi="Times New Roman" w:cs="Times New Roman"/>
          <w:iCs/>
          <w:sz w:val="24"/>
          <w:szCs w:val="24"/>
        </w:rPr>
        <w:t xml:space="preserve"> </w:t>
      </w:r>
      <w:r w:rsidR="007702CE">
        <w:rPr>
          <w:rFonts w:ascii="Times New Roman" w:hAnsi="Times New Roman" w:cs="Times New Roman"/>
          <w:iCs/>
          <w:sz w:val="24"/>
          <w:szCs w:val="24"/>
        </w:rPr>
        <w:t xml:space="preserve">in </w:t>
      </w:r>
      <w:r w:rsidR="000C20DF">
        <w:rPr>
          <w:rFonts w:ascii="Times New Roman" w:hAnsi="Times New Roman" w:cs="Times New Roman"/>
          <w:iCs/>
          <w:sz w:val="24"/>
          <w:szCs w:val="24"/>
        </w:rPr>
        <w:t>SRM 1546a and SRM 1577c</w:t>
      </w:r>
      <w:r w:rsidR="00C0712B">
        <w:rPr>
          <w:rFonts w:ascii="Times New Roman" w:hAnsi="Times New Roman" w:cs="Times New Roman"/>
          <w:iCs/>
          <w:sz w:val="24"/>
          <w:szCs w:val="24"/>
        </w:rPr>
        <w:t xml:space="preserve"> due to </w:t>
      </w:r>
      <w:r w:rsidR="000908DC">
        <w:rPr>
          <w:rFonts w:ascii="Times New Roman" w:hAnsi="Times New Roman" w:cs="Times New Roman"/>
          <w:iCs/>
          <w:sz w:val="24"/>
          <w:szCs w:val="24"/>
        </w:rPr>
        <w:t>significant variability in the measurements</w:t>
      </w:r>
      <w:r w:rsidR="008F4A26">
        <w:rPr>
          <w:rFonts w:ascii="Times New Roman" w:hAnsi="Times New Roman" w:cs="Times New Roman"/>
          <w:iCs/>
          <w:sz w:val="24"/>
          <w:szCs w:val="24"/>
        </w:rPr>
        <w:t xml:space="preserve">, </w:t>
      </w:r>
      <w:r w:rsidR="008943EB">
        <w:rPr>
          <w:rFonts w:ascii="Times New Roman" w:hAnsi="Times New Roman" w:cs="Times New Roman"/>
          <w:iCs/>
          <w:sz w:val="24"/>
          <w:szCs w:val="24"/>
        </w:rPr>
        <w:t>these two materia</w:t>
      </w:r>
      <w:r w:rsidR="00FA7666">
        <w:rPr>
          <w:rFonts w:ascii="Times New Roman" w:hAnsi="Times New Roman" w:cs="Times New Roman"/>
          <w:iCs/>
          <w:sz w:val="24"/>
          <w:szCs w:val="24"/>
        </w:rPr>
        <w:t>ls could be useful</w:t>
      </w:r>
      <w:r w:rsidR="00D67986">
        <w:rPr>
          <w:rFonts w:ascii="Times New Roman" w:hAnsi="Times New Roman" w:cs="Times New Roman"/>
          <w:iCs/>
          <w:sz w:val="24"/>
          <w:szCs w:val="24"/>
        </w:rPr>
        <w:t xml:space="preserve"> for these measurements</w:t>
      </w:r>
      <w:r w:rsidR="00C0712B">
        <w:rPr>
          <w:rFonts w:ascii="Times New Roman" w:hAnsi="Times New Roman" w:cs="Times New Roman"/>
          <w:iCs/>
          <w:sz w:val="24"/>
          <w:szCs w:val="24"/>
        </w:rPr>
        <w:t xml:space="preserve">.  </w:t>
      </w:r>
      <w:r w:rsidR="003A631B">
        <w:rPr>
          <w:rFonts w:ascii="Times New Roman" w:hAnsi="Times New Roman" w:cs="Times New Roman"/>
          <w:iCs/>
          <w:sz w:val="24"/>
          <w:szCs w:val="24"/>
        </w:rPr>
        <w:t xml:space="preserve">In the USDA interlaboratory trial, a consensus mean value </w:t>
      </w:r>
      <w:r w:rsidR="008F12F3">
        <w:rPr>
          <w:rFonts w:ascii="Times New Roman" w:hAnsi="Times New Roman" w:cs="Times New Roman"/>
          <w:iCs/>
          <w:sz w:val="24"/>
          <w:szCs w:val="24"/>
        </w:rPr>
        <w:t>for 25(OH)D</w:t>
      </w:r>
      <w:r w:rsidR="008F12F3" w:rsidRPr="006847AE">
        <w:rPr>
          <w:rFonts w:ascii="Times New Roman" w:hAnsi="Times New Roman" w:cs="Times New Roman"/>
          <w:iCs/>
          <w:sz w:val="24"/>
          <w:szCs w:val="24"/>
          <w:vertAlign w:val="subscript"/>
        </w:rPr>
        <w:t>2</w:t>
      </w:r>
      <w:r w:rsidR="008F12F3">
        <w:rPr>
          <w:rFonts w:ascii="Times New Roman" w:hAnsi="Times New Roman" w:cs="Times New Roman"/>
          <w:iCs/>
          <w:sz w:val="24"/>
          <w:szCs w:val="24"/>
        </w:rPr>
        <w:t xml:space="preserve"> of 0.00</w:t>
      </w:r>
      <w:r w:rsidR="007466FF">
        <w:rPr>
          <w:rFonts w:ascii="Times New Roman" w:hAnsi="Times New Roman" w:cs="Times New Roman"/>
          <w:iCs/>
          <w:sz w:val="24"/>
          <w:szCs w:val="24"/>
        </w:rPr>
        <w:t xml:space="preserve">064 mg/kg </w:t>
      </w:r>
      <w:r w:rsidR="00E71F69">
        <w:rPr>
          <w:rFonts w:ascii="Times New Roman" w:hAnsi="Times New Roman" w:cs="Times New Roman"/>
          <w:iCs/>
          <w:sz w:val="24"/>
          <w:szCs w:val="24"/>
        </w:rPr>
        <w:t xml:space="preserve">(SD = </w:t>
      </w:r>
      <w:r w:rsidR="007A73F9">
        <w:rPr>
          <w:rFonts w:ascii="Times New Roman" w:hAnsi="Times New Roman" w:cs="Times New Roman"/>
          <w:iCs/>
          <w:sz w:val="24"/>
          <w:szCs w:val="24"/>
        </w:rPr>
        <w:t>0</w:t>
      </w:r>
      <w:r w:rsidR="00E71F69">
        <w:rPr>
          <w:rFonts w:ascii="Times New Roman" w:hAnsi="Times New Roman" w:cs="Times New Roman"/>
          <w:iCs/>
          <w:sz w:val="24"/>
          <w:szCs w:val="24"/>
        </w:rPr>
        <w:t>.00015</w:t>
      </w:r>
      <w:r w:rsidR="007A73F9">
        <w:rPr>
          <w:rFonts w:ascii="Times New Roman" w:hAnsi="Times New Roman" w:cs="Times New Roman"/>
          <w:iCs/>
          <w:sz w:val="24"/>
          <w:szCs w:val="24"/>
        </w:rPr>
        <w:t xml:space="preserve"> mg/kg</w:t>
      </w:r>
      <w:r w:rsidR="00A014A5">
        <w:rPr>
          <w:rFonts w:ascii="Times New Roman" w:hAnsi="Times New Roman" w:cs="Times New Roman"/>
          <w:iCs/>
          <w:sz w:val="24"/>
          <w:szCs w:val="24"/>
        </w:rPr>
        <w:t>, n = 5</w:t>
      </w:r>
      <w:r w:rsidR="00E71F69">
        <w:rPr>
          <w:rFonts w:ascii="Times New Roman" w:hAnsi="Times New Roman" w:cs="Times New Roman"/>
          <w:iCs/>
          <w:sz w:val="24"/>
          <w:szCs w:val="24"/>
        </w:rPr>
        <w:t xml:space="preserve">) </w:t>
      </w:r>
      <w:r w:rsidR="007466FF">
        <w:rPr>
          <w:rFonts w:ascii="Times New Roman" w:hAnsi="Times New Roman" w:cs="Times New Roman"/>
          <w:iCs/>
          <w:sz w:val="24"/>
          <w:szCs w:val="24"/>
        </w:rPr>
        <w:t>(as received</w:t>
      </w:r>
      <w:r w:rsidR="00E71F69">
        <w:rPr>
          <w:rFonts w:ascii="Times New Roman" w:hAnsi="Times New Roman" w:cs="Times New Roman"/>
          <w:iCs/>
          <w:sz w:val="24"/>
          <w:szCs w:val="24"/>
        </w:rPr>
        <w:t xml:space="preserve"> basis</w:t>
      </w:r>
      <w:r w:rsidR="007466FF">
        <w:rPr>
          <w:rFonts w:ascii="Times New Roman" w:hAnsi="Times New Roman" w:cs="Times New Roman"/>
          <w:iCs/>
          <w:sz w:val="24"/>
          <w:szCs w:val="24"/>
        </w:rPr>
        <w:t>)</w:t>
      </w:r>
      <w:r w:rsidR="007A73F9">
        <w:rPr>
          <w:rFonts w:ascii="Times New Roman" w:hAnsi="Times New Roman" w:cs="Times New Roman"/>
          <w:iCs/>
          <w:sz w:val="24"/>
          <w:szCs w:val="24"/>
        </w:rPr>
        <w:t xml:space="preserve"> </w:t>
      </w:r>
      <w:r w:rsidR="00F0240E">
        <w:rPr>
          <w:rFonts w:ascii="Times New Roman" w:hAnsi="Times New Roman" w:cs="Times New Roman"/>
          <w:iCs/>
          <w:sz w:val="24"/>
          <w:szCs w:val="24"/>
        </w:rPr>
        <w:t>was reported for SRM 1577c</w:t>
      </w:r>
      <w:r w:rsidR="00E3406C">
        <w:rPr>
          <w:rFonts w:ascii="Times New Roman" w:hAnsi="Times New Roman" w:cs="Times New Roman"/>
          <w:iCs/>
          <w:sz w:val="24"/>
          <w:szCs w:val="24"/>
        </w:rPr>
        <w:t xml:space="preserve"> </w:t>
      </w:r>
      <w:r w:rsidR="00FB663F">
        <w:rPr>
          <w:rFonts w:ascii="Times New Roman" w:hAnsi="Times New Roman" w:cs="Times New Roman"/>
          <w:iCs/>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FB663F">
        <w:rPr>
          <w:rFonts w:ascii="Times New Roman" w:hAnsi="Times New Roman" w:cs="Times New Roman"/>
          <w:iCs/>
          <w:sz w:val="24"/>
          <w:szCs w:val="24"/>
        </w:rPr>
        <w:instrText xml:space="preserve"> ADDIN EN.CITE </w:instrText>
      </w:r>
      <w:r w:rsidR="00FB663F">
        <w:rPr>
          <w:rFonts w:ascii="Times New Roman" w:hAnsi="Times New Roman" w:cs="Times New Roman"/>
          <w:iCs/>
          <w:sz w:val="24"/>
          <w:szCs w:val="24"/>
        </w:rPr>
        <w:fldChar w:fldCharType="begin">
          <w:fldData xml:space="preserve">PEVuZE5vdGU+PENpdGU+PEF1dGhvcj5Sb3NlbGFuZDwvQXV0aG9yPjxZZWFyPjIwMTY8L1llYXI+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</w:fldData>
        </w:fldChar>
      </w:r>
      <w:r w:rsidR="00FB663F">
        <w:rPr>
          <w:rFonts w:ascii="Times New Roman" w:hAnsi="Times New Roman" w:cs="Times New Roman"/>
          <w:iCs/>
          <w:sz w:val="24"/>
          <w:szCs w:val="24"/>
        </w:rPr>
        <w:instrText xml:space="preserve"> ADDIN EN.CITE.DATA </w:instrText>
      </w:r>
      <w:r w:rsidR="00FB663F">
        <w:rPr>
          <w:rFonts w:ascii="Times New Roman" w:hAnsi="Times New Roman" w:cs="Times New Roman"/>
          <w:iCs/>
          <w:sz w:val="24"/>
          <w:szCs w:val="24"/>
        </w:rPr>
      </w:r>
      <w:r w:rsidR="00FB663F">
        <w:rPr>
          <w:rFonts w:ascii="Times New Roman" w:hAnsi="Times New Roman" w:cs="Times New Roman"/>
          <w:iCs/>
          <w:sz w:val="24"/>
          <w:szCs w:val="24"/>
        </w:rPr>
        <w:fldChar w:fldCharType="end"/>
      </w:r>
      <w:r w:rsidR="00FB663F">
        <w:rPr>
          <w:rFonts w:ascii="Times New Roman" w:hAnsi="Times New Roman" w:cs="Times New Roman"/>
          <w:iCs/>
          <w:sz w:val="24"/>
          <w:szCs w:val="24"/>
        </w:rPr>
      </w:r>
      <w:r w:rsidR="00FB663F">
        <w:rPr>
          <w:rFonts w:ascii="Times New Roman" w:hAnsi="Times New Roman" w:cs="Times New Roman"/>
          <w:iCs/>
          <w:sz w:val="24"/>
          <w:szCs w:val="24"/>
        </w:rPr>
        <w:fldChar w:fldCharType="separate"/>
      </w:r>
      <w:r w:rsidR="00FB663F">
        <w:rPr>
          <w:rFonts w:ascii="Times New Roman" w:hAnsi="Times New Roman" w:cs="Times New Roman"/>
          <w:iCs/>
          <w:noProof/>
          <w:sz w:val="24"/>
          <w:szCs w:val="24"/>
        </w:rPr>
        <w:t>[43]</w:t>
      </w:r>
      <w:r w:rsidR="00FB663F">
        <w:rPr>
          <w:rFonts w:ascii="Times New Roman" w:hAnsi="Times New Roman" w:cs="Times New Roman"/>
          <w:iCs/>
          <w:sz w:val="24"/>
          <w:szCs w:val="24"/>
        </w:rPr>
        <w:fldChar w:fldCharType="end"/>
      </w:r>
      <w:r w:rsidR="00D664D9">
        <w:rPr>
          <w:rFonts w:ascii="Times New Roman" w:hAnsi="Times New Roman" w:cs="Times New Roman"/>
          <w:iCs/>
          <w:sz w:val="24"/>
          <w:szCs w:val="24"/>
        </w:rPr>
        <w:t xml:space="preserve">.  </w:t>
      </w:r>
      <w:r w:rsidR="007E40E8" w:rsidRPr="008F5F2C">
        <w:rPr>
          <w:rFonts w:ascii="Times New Roman" w:hAnsi="Times New Roman" w:cs="Times New Roman"/>
          <w:sz w:val="24"/>
          <w:szCs w:val="24"/>
        </w:rPr>
        <w:t xml:space="preserve">Cashman et al. </w:t>
      </w:r>
      <w:r w:rsidR="007E40E8" w:rsidRPr="008F5F2C">
        <w:rPr>
          <w:rFonts w:ascii="Times New Roman" w:hAnsi="Times New Roman" w:cs="Times New Roman"/>
          <w:sz w:val="24"/>
          <w:szCs w:val="24"/>
        </w:rPr>
        <w:fldChar w:fldCharType="begin"/>
      </w:r>
      <w:r w:rsidR="00AC40D0">
        <w:rPr>
          <w:rFonts w:ascii="Times New Roman" w:hAnsi="Times New Roman" w:cs="Times New Roman"/>
          <w:sz w:val="24"/>
          <w:szCs w:val="24"/>
        </w:rPr>
        <w:instrText xml:space="preserve"> ADDIN EN.CITE &lt;EndNote&gt;&lt;Cite&gt;&lt;Author&gt;Cashman&lt;/Author&gt;&lt;Year&gt;2020&lt;/Year&gt;&lt;RecNum&gt;2453&lt;/RecNum&gt;&lt;DisplayText&gt;[48]&lt;/DisplayText&gt;&lt;record&gt;&lt;rec-number&gt;2453&lt;/rec-number&gt;&lt;foreign-keys&gt;&lt;key app="EN" db-id="dfevdxapcxazspe25vq5drrsf2p2vp2d9rpw" timestamp="1764948651"&gt;2453&lt;/key&gt;&lt;/foreign-keys&gt;&lt;ref-type name="Journal Article"&gt;17&lt;/ref-type&gt;&lt;contributors&gt;&lt;authors&gt;&lt;author&gt;Cashman, K. D., O&amp;apos;Sullivan, S. B., Galvin, K., Ryan, M.&lt;/author&gt;&lt;/authors&gt;&lt;/contributors&gt;&lt;titles&gt;&lt;title&gt;Contribution of vitamin D2 aned D3 and their respective 25-hydroxy Metabolites to the total vitamin D content of beef and lamb&lt;/title&gt;&lt;secondary-title&gt;Current Developments in Nutrition&lt;/secondary-title&gt;&lt;/titles&gt;&lt;periodical&gt;&lt;full-title&gt;Current Developments in Nutrition&lt;/full-title&gt;&lt;/periodical&gt;&lt;pages&gt;1-6&lt;/pages&gt;&lt;volume&gt;4&lt;/volume&gt;&lt;number&gt;7&lt;/number&gt;&lt;section&gt;1&lt;/section&gt;&lt;dates&gt;&lt;year&gt;2020&lt;/year&gt;&lt;/dates&gt;&lt;urls&gt;&lt;/urls&gt;&lt;custom7&gt;nzaa112&lt;/custom7&gt;&lt;electronic-resource-num&gt;https://doi.org/10.1093/cdn/nzaa112&lt;/electronic-resource-num&gt;&lt;/record&gt;&lt;/Cite&gt;&lt;/EndNote&gt;</w:instrText>
      </w:r>
      <w:r w:rsidR="007E40E8" w:rsidRPr="008F5F2C">
        <w:rPr>
          <w:rFonts w:ascii="Times New Roman" w:hAnsi="Times New Roman" w:cs="Times New Roman"/>
          <w:sz w:val="24"/>
          <w:szCs w:val="24"/>
        </w:rPr>
        <w:fldChar w:fldCharType="separate"/>
      </w:r>
      <w:r w:rsidR="00A55403">
        <w:rPr>
          <w:rFonts w:ascii="Times New Roman" w:hAnsi="Times New Roman" w:cs="Times New Roman"/>
          <w:noProof/>
          <w:sz w:val="24"/>
          <w:szCs w:val="24"/>
        </w:rPr>
        <w:t>[48]</w:t>
      </w:r>
      <w:r w:rsidR="007E40E8" w:rsidRPr="008F5F2C">
        <w:rPr>
          <w:rFonts w:ascii="Times New Roman" w:hAnsi="Times New Roman" w:cs="Times New Roman"/>
          <w:sz w:val="24"/>
          <w:szCs w:val="24"/>
        </w:rPr>
        <w:fldChar w:fldCharType="end"/>
      </w:r>
      <w:r w:rsidR="007E40E8" w:rsidRPr="008F5F2C">
        <w:rPr>
          <w:rFonts w:ascii="Times New Roman" w:hAnsi="Times New Roman" w:cs="Times New Roman"/>
          <w:sz w:val="24"/>
          <w:szCs w:val="24"/>
        </w:rPr>
        <w:t xml:space="preserve"> recently reported measurable levels of both vitamin D</w:t>
      </w:r>
      <w:r w:rsidR="007E40E8" w:rsidRPr="008F5F2C">
        <w:rPr>
          <w:rFonts w:ascii="Times New Roman" w:hAnsi="Times New Roman" w:cs="Times New Roman"/>
          <w:sz w:val="24"/>
          <w:szCs w:val="24"/>
          <w:vertAlign w:val="subscript"/>
        </w:rPr>
        <w:t>2</w:t>
      </w:r>
      <w:r w:rsidR="007E40E8" w:rsidRPr="008F5F2C">
        <w:rPr>
          <w:rFonts w:ascii="Times New Roman" w:hAnsi="Times New Roman" w:cs="Times New Roman"/>
          <w:sz w:val="24"/>
          <w:szCs w:val="24"/>
        </w:rPr>
        <w:t xml:space="preserve"> and 25(OH)D</w:t>
      </w:r>
      <w:r w:rsidR="007E40E8" w:rsidRPr="008F5F2C">
        <w:rPr>
          <w:rFonts w:ascii="Times New Roman" w:hAnsi="Times New Roman" w:cs="Times New Roman"/>
          <w:sz w:val="24"/>
          <w:szCs w:val="24"/>
          <w:vertAlign w:val="subscript"/>
        </w:rPr>
        <w:t>2</w:t>
      </w:r>
      <w:r w:rsidR="007E40E8" w:rsidRPr="008F5F2C">
        <w:rPr>
          <w:rFonts w:ascii="Times New Roman" w:hAnsi="Times New Roman" w:cs="Times New Roman"/>
          <w:sz w:val="24"/>
          <w:szCs w:val="24"/>
        </w:rPr>
        <w:t xml:space="preserve"> in beef and lamb </w:t>
      </w:r>
      <w:r w:rsidR="00456D26">
        <w:rPr>
          <w:rFonts w:ascii="Times New Roman" w:hAnsi="Times New Roman" w:cs="Times New Roman"/>
          <w:sz w:val="24"/>
          <w:szCs w:val="24"/>
        </w:rPr>
        <w:t xml:space="preserve">steaks </w:t>
      </w:r>
      <w:r w:rsidR="007E40E8" w:rsidRPr="008F5F2C">
        <w:rPr>
          <w:rFonts w:ascii="Times New Roman" w:hAnsi="Times New Roman" w:cs="Times New Roman"/>
          <w:sz w:val="24"/>
          <w:szCs w:val="24"/>
        </w:rPr>
        <w:t>and used SRM 1546 Meat Homogenate to validate measurements of vitamin D</w:t>
      </w:r>
      <w:r w:rsidR="007E40E8" w:rsidRPr="008F5F2C">
        <w:rPr>
          <w:rFonts w:ascii="Times New Roman" w:hAnsi="Times New Roman" w:cs="Times New Roman"/>
          <w:sz w:val="24"/>
          <w:szCs w:val="24"/>
          <w:vertAlign w:val="subscript"/>
        </w:rPr>
        <w:t>3</w:t>
      </w:r>
      <w:r w:rsidR="007E40E8" w:rsidRPr="008F5F2C">
        <w:rPr>
          <w:rFonts w:ascii="Times New Roman" w:hAnsi="Times New Roman" w:cs="Times New Roman"/>
          <w:sz w:val="24"/>
          <w:szCs w:val="24"/>
        </w:rPr>
        <w:t xml:space="preserve"> and 25(OH)D</w:t>
      </w:r>
      <w:r w:rsidR="007E40E8" w:rsidRPr="008F5F2C">
        <w:rPr>
          <w:rFonts w:ascii="Times New Roman" w:hAnsi="Times New Roman" w:cs="Times New Roman"/>
          <w:sz w:val="24"/>
          <w:szCs w:val="24"/>
          <w:vertAlign w:val="subscript"/>
        </w:rPr>
        <w:t>3</w:t>
      </w:r>
      <w:r w:rsidR="007E40E8" w:rsidRPr="008F5F2C">
        <w:rPr>
          <w:rFonts w:ascii="Times New Roman" w:hAnsi="Times New Roman" w:cs="Times New Roman"/>
          <w:sz w:val="24"/>
          <w:szCs w:val="24"/>
        </w:rPr>
        <w:t xml:space="preserve">.  The importance of accurate measurements of all vitamin D and 25(OH)D species was emphasized by the statement that “one-third of the total vitamin D activity of Irish beef was attributable to its combined </w:t>
      </w:r>
      <w:bookmarkStart w:id="1" w:name="_Hlk218766263"/>
      <w:r w:rsidR="007E40E8" w:rsidRPr="008F5F2C">
        <w:rPr>
          <w:rFonts w:ascii="Times New Roman" w:hAnsi="Times New Roman" w:cs="Times New Roman"/>
          <w:sz w:val="24"/>
          <w:szCs w:val="24"/>
        </w:rPr>
        <w:t>vitamin D</w:t>
      </w:r>
      <w:r w:rsidR="007E40E8" w:rsidRPr="008F5F2C">
        <w:rPr>
          <w:rFonts w:ascii="Times New Roman" w:hAnsi="Times New Roman" w:cs="Times New Roman"/>
          <w:sz w:val="24"/>
          <w:szCs w:val="24"/>
          <w:vertAlign w:val="subscript"/>
        </w:rPr>
        <w:t>2</w:t>
      </w:r>
      <w:r w:rsidR="007E40E8" w:rsidRPr="008F5F2C">
        <w:rPr>
          <w:rFonts w:ascii="Times New Roman" w:hAnsi="Times New Roman" w:cs="Times New Roman"/>
          <w:sz w:val="24"/>
          <w:szCs w:val="24"/>
        </w:rPr>
        <w:t xml:space="preserve"> and 25(OH)D</w:t>
      </w:r>
      <w:r w:rsidR="007E40E8" w:rsidRPr="008F5F2C">
        <w:rPr>
          <w:rFonts w:ascii="Times New Roman" w:hAnsi="Times New Roman" w:cs="Times New Roman"/>
          <w:sz w:val="24"/>
          <w:szCs w:val="24"/>
          <w:vertAlign w:val="subscript"/>
        </w:rPr>
        <w:t>2</w:t>
      </w:r>
      <w:r w:rsidR="007E40E8" w:rsidRPr="008F5F2C">
        <w:rPr>
          <w:rFonts w:ascii="Times New Roman" w:hAnsi="Times New Roman" w:cs="Times New Roman"/>
          <w:sz w:val="24"/>
          <w:szCs w:val="24"/>
        </w:rPr>
        <w:t xml:space="preserve"> </w:t>
      </w:r>
      <w:bookmarkEnd w:id="1"/>
      <w:r w:rsidR="007E40E8" w:rsidRPr="008F5F2C">
        <w:rPr>
          <w:rFonts w:ascii="Times New Roman" w:hAnsi="Times New Roman" w:cs="Times New Roman"/>
          <w:sz w:val="24"/>
          <w:szCs w:val="24"/>
        </w:rPr>
        <w:t xml:space="preserve">content, estimates of which are largely or completely missed in food composition tables </w:t>
      </w:r>
      <w:r w:rsidR="007E40E8" w:rsidRPr="008F5F2C">
        <w:rPr>
          <w:rFonts w:ascii="Times New Roman" w:hAnsi="Times New Roman" w:cs="Times New Roman"/>
          <w:sz w:val="24"/>
          <w:szCs w:val="24"/>
        </w:rPr>
        <w:fldChar w:fldCharType="begin"/>
      </w:r>
      <w:r w:rsidR="00AC40D0">
        <w:rPr>
          <w:rFonts w:ascii="Times New Roman" w:hAnsi="Times New Roman" w:cs="Times New Roman"/>
          <w:sz w:val="24"/>
          <w:szCs w:val="24"/>
        </w:rPr>
        <w:instrText xml:space="preserve"> ADDIN EN.CITE &lt;EndNote&gt;&lt;Cite&gt;&lt;Author&gt;Cashman&lt;/Author&gt;&lt;Year&gt;2020&lt;/Year&gt;&lt;RecNum&gt;2453&lt;/RecNum&gt;&lt;DisplayText&gt;[48]&lt;/DisplayText&gt;&lt;record&gt;&lt;rec-number&gt;2453&lt;/rec-number&gt;&lt;foreign-keys&gt;&lt;key app="EN" db-id="dfevdxapcxazspe25vq5drrsf2p2vp2d9rpw" timestamp="1764948651"&gt;2453&lt;/key&gt;&lt;/foreign-keys&gt;&lt;ref-type name="Journal Article"&gt;17&lt;/ref-type&gt;&lt;contributors&gt;&lt;authors&gt;&lt;author&gt;Cashman, K. D., O&amp;apos;Sullivan, S. B., Galvin, K., Ryan, M.&lt;/author&gt;&lt;/authors&gt;&lt;/contributors&gt;&lt;titles&gt;&lt;title&gt;Contribution of vitamin D2 aned D3 and their respective 25-hydroxy Metabolites to the total vitamin D content of beef and lamb&lt;/title&gt;&lt;secondary-title&gt;Current Developments in Nutrition&lt;/secondary-title&gt;&lt;/titles&gt;&lt;periodical&gt;&lt;full-title&gt;Current Developments in Nutrition&lt;/full-title&gt;&lt;/periodical&gt;&lt;pages&gt;1-6&lt;/pages&gt;&lt;volume&gt;4&lt;/volume&gt;&lt;number&gt;7&lt;/number&gt;&lt;section&gt;1&lt;/section&gt;&lt;dates&gt;&lt;year&gt;2020&lt;/year&gt;&lt;/dates&gt;&lt;urls&gt;&lt;/urls&gt;&lt;custom7&gt;nzaa112&lt;/custom7&gt;&lt;electronic-resource-num&gt;https://doi.org/10.1093/cdn/nzaa112&lt;/electronic-resource-num&gt;&lt;/record&gt;&lt;/Cite&gt;&lt;/EndNote&gt;</w:instrText>
      </w:r>
      <w:r w:rsidR="007E40E8" w:rsidRPr="008F5F2C">
        <w:rPr>
          <w:rFonts w:ascii="Times New Roman" w:hAnsi="Times New Roman" w:cs="Times New Roman"/>
          <w:sz w:val="24"/>
          <w:szCs w:val="24"/>
        </w:rPr>
        <w:fldChar w:fldCharType="separate"/>
      </w:r>
      <w:r w:rsidR="00A55403">
        <w:rPr>
          <w:rFonts w:ascii="Times New Roman" w:hAnsi="Times New Roman" w:cs="Times New Roman"/>
          <w:noProof/>
          <w:sz w:val="24"/>
          <w:szCs w:val="24"/>
        </w:rPr>
        <w:t>[48]</w:t>
      </w:r>
      <w:r w:rsidR="007E40E8" w:rsidRPr="008F5F2C">
        <w:rPr>
          <w:rFonts w:ascii="Times New Roman" w:hAnsi="Times New Roman" w:cs="Times New Roman"/>
          <w:sz w:val="24"/>
          <w:szCs w:val="24"/>
        </w:rPr>
        <w:fldChar w:fldCharType="end"/>
      </w:r>
      <w:r w:rsidR="007E40E8" w:rsidRPr="008F5F2C">
        <w:rPr>
          <w:rFonts w:ascii="Times New Roman" w:hAnsi="Times New Roman" w:cs="Times New Roman"/>
          <w:sz w:val="24"/>
          <w:szCs w:val="24"/>
        </w:rPr>
        <w:t>.”  Since the assignment of values for vitamin D</w:t>
      </w:r>
      <w:r w:rsidR="007E40E8" w:rsidRPr="008F5F2C">
        <w:rPr>
          <w:rFonts w:ascii="Times New Roman" w:hAnsi="Times New Roman" w:cs="Times New Roman"/>
          <w:sz w:val="24"/>
          <w:szCs w:val="24"/>
          <w:vertAlign w:val="subscript"/>
        </w:rPr>
        <w:t>3</w:t>
      </w:r>
      <w:r w:rsidR="007E40E8" w:rsidRPr="008F5F2C">
        <w:rPr>
          <w:rFonts w:ascii="Times New Roman" w:hAnsi="Times New Roman" w:cs="Times New Roman"/>
          <w:sz w:val="24"/>
          <w:szCs w:val="24"/>
        </w:rPr>
        <w:t xml:space="preserve"> and 25(OH)D</w:t>
      </w:r>
      <w:r w:rsidR="007E40E8" w:rsidRPr="008F5F2C">
        <w:rPr>
          <w:rFonts w:ascii="Times New Roman" w:hAnsi="Times New Roman" w:cs="Times New Roman"/>
          <w:sz w:val="24"/>
          <w:szCs w:val="24"/>
          <w:vertAlign w:val="subscript"/>
        </w:rPr>
        <w:t>3</w:t>
      </w:r>
      <w:r w:rsidR="007E40E8" w:rsidRPr="008F5F2C">
        <w:rPr>
          <w:rFonts w:ascii="Times New Roman" w:hAnsi="Times New Roman" w:cs="Times New Roman"/>
          <w:sz w:val="24"/>
          <w:szCs w:val="24"/>
        </w:rPr>
        <w:t xml:space="preserve"> in food matrix SRMs reported in this paper, Švarc et al. </w:t>
      </w:r>
      <w:r w:rsidR="007E40E8" w:rsidRPr="008F5F2C">
        <w:rPr>
          <w:rFonts w:ascii="Times New Roman" w:hAnsi="Times New Roman" w:cs="Times New Roman"/>
          <w:sz w:val="24"/>
          <w:szCs w:val="24"/>
        </w:rPr>
        <w:fldChar w:fldCharType="begin"/>
      </w:r>
      <w:r w:rsidR="00E928CA">
        <w:rPr>
          <w:rFonts w:ascii="Times New Roman" w:hAnsi="Times New Roman" w:cs="Times New Roman"/>
          <w:sz w:val="24"/>
          <w:szCs w:val="24"/>
        </w:rPr>
        <w:instrText xml:space="preserve"> ADDIN EN.CITE &lt;EndNote&gt;&lt;Cite&gt;&lt;Author&gt;Svarc&lt;/Author&gt;&lt;Year&gt;2021&lt;/Year&gt;&lt;RecNum&gt;2264&lt;/RecNum&gt;&lt;DisplayText&gt;[54]&lt;/DisplayText&gt;&lt;record&gt;&lt;rec-number&gt;2264&lt;/rec-number&gt;&lt;foreign-keys&gt;&lt;key app="EN" db-id="dfevdxapcxazspe25vq5drrsf2p2vp2d9rpw" timestamp="1720737954"&gt;2264&lt;/key&gt;&lt;/foreign-keys&gt;&lt;ref-type name="Journal Article"&gt;17&lt;/ref-type&gt;&lt;contributors&gt;&lt;authors&gt;&lt;author&gt;Svarc, P. L.&lt;/author&gt;&lt;author&gt;Barnkob, L. L.&lt;/author&gt;&lt;author&gt;Jakobsen, J.&lt;/author&gt;&lt;/authors&gt;&lt;/contributors&gt;&lt;titles&gt;&lt;title&gt;Quantification of vitamin D3 and 25-hydroxyvitamin D3 in food-The impact of eluent additives and labelled internal standards on matrix effects in LC-MS/MS analysis&lt;/title&gt;&lt;secondary-title&gt;Food Chemistry&lt;/secondary-title&gt;&lt;/titles&gt;&lt;periodical&gt;&lt;full-title&gt;Food Chemistry&lt;/full-title&gt;&lt;/periodical&gt;&lt;volume&gt;357&lt;/volume&gt;&lt;dates&gt;&lt;year&gt;2021&lt;/year&gt;&lt;pub-dates&gt;&lt;date&gt;Sep&lt;/date&gt;&lt;/pub-dates&gt;&lt;/dates&gt;&lt;isbn&gt;0308-8146&lt;/isbn&gt;&lt;accession-num&gt;WOS:000655536900011&lt;/accession-num&gt;&lt;urls&gt;&lt;related-urls&gt;&lt;url&gt;&lt;style face="underline" font="default" size="100%"&gt;&amp;lt;Go to ISI&amp;gt;://WOS:000655536900011&lt;/style&gt;&lt;/url&gt;&lt;/related-urls&gt;&lt;/urls&gt;&lt;custom7&gt;129588&lt;/custom7&gt;&lt;electronic-resource-num&gt;https://doi.org/10.1016/j.foodchem.2021.129588&lt;/electronic-resource-num&gt;&lt;/record&gt;&lt;/Cite&gt;&lt;/EndNote&gt;</w:instrText>
      </w:r>
      <w:r w:rsidR="007E40E8" w:rsidRPr="008F5F2C">
        <w:rPr>
          <w:rFonts w:ascii="Times New Roman" w:hAnsi="Times New Roman" w:cs="Times New Roman"/>
          <w:sz w:val="24"/>
          <w:szCs w:val="24"/>
        </w:rPr>
        <w:fldChar w:fldCharType="separate"/>
      </w:r>
      <w:r w:rsidR="00E928CA">
        <w:rPr>
          <w:rFonts w:ascii="Times New Roman" w:hAnsi="Times New Roman" w:cs="Times New Roman"/>
          <w:noProof/>
          <w:sz w:val="24"/>
          <w:szCs w:val="24"/>
        </w:rPr>
        <w:t>[54]</w:t>
      </w:r>
      <w:r w:rsidR="007E40E8" w:rsidRPr="008F5F2C">
        <w:rPr>
          <w:rFonts w:ascii="Times New Roman" w:hAnsi="Times New Roman" w:cs="Times New Roman"/>
          <w:sz w:val="24"/>
          <w:szCs w:val="24"/>
        </w:rPr>
        <w:fldChar w:fldCharType="end"/>
      </w:r>
      <w:r w:rsidR="007E40E8" w:rsidRPr="008F5F2C">
        <w:rPr>
          <w:rFonts w:ascii="Times New Roman" w:hAnsi="Times New Roman" w:cs="Times New Roman"/>
          <w:sz w:val="24"/>
          <w:szCs w:val="24"/>
        </w:rPr>
        <w:t xml:space="preserve"> investigated extensively the quantification of vitamin D</w:t>
      </w:r>
      <w:r w:rsidR="007E40E8" w:rsidRPr="008F5F2C">
        <w:rPr>
          <w:rFonts w:ascii="Times New Roman" w:hAnsi="Times New Roman" w:cs="Times New Roman"/>
          <w:sz w:val="24"/>
          <w:szCs w:val="24"/>
          <w:vertAlign w:val="subscript"/>
        </w:rPr>
        <w:t>3</w:t>
      </w:r>
      <w:r w:rsidR="007E40E8" w:rsidRPr="008F5F2C">
        <w:rPr>
          <w:rFonts w:ascii="Times New Roman" w:hAnsi="Times New Roman" w:cs="Times New Roman"/>
          <w:sz w:val="24"/>
          <w:szCs w:val="24"/>
        </w:rPr>
        <w:t xml:space="preserve"> and 25(OH)D</w:t>
      </w:r>
      <w:r w:rsidR="007E40E8" w:rsidRPr="008F5F2C">
        <w:rPr>
          <w:rFonts w:ascii="Times New Roman" w:hAnsi="Times New Roman" w:cs="Times New Roman"/>
          <w:sz w:val="24"/>
          <w:szCs w:val="24"/>
          <w:vertAlign w:val="subscript"/>
        </w:rPr>
        <w:t>3</w:t>
      </w:r>
      <w:r w:rsidR="007E40E8" w:rsidRPr="008F5F2C">
        <w:rPr>
          <w:rFonts w:ascii="Times New Roman" w:hAnsi="Times New Roman" w:cs="Times New Roman"/>
          <w:sz w:val="24"/>
          <w:szCs w:val="24"/>
        </w:rPr>
        <w:t xml:space="preserve"> in food and the effect of eluent additives and the use of labeled internal standards in the LC-MS/MS methods using three food matrix SRMs </w:t>
      </w:r>
      <w:r w:rsidR="004C65A2">
        <w:rPr>
          <w:rFonts w:ascii="Times New Roman" w:hAnsi="Times New Roman" w:cs="Times New Roman"/>
          <w:sz w:val="24"/>
          <w:szCs w:val="24"/>
        </w:rPr>
        <w:t>(</w:t>
      </w:r>
      <w:r w:rsidR="00661404">
        <w:rPr>
          <w:rFonts w:ascii="Times New Roman" w:hAnsi="Times New Roman" w:cs="Times New Roman"/>
          <w:sz w:val="24"/>
          <w:szCs w:val="24"/>
        </w:rPr>
        <w:t>SRM</w:t>
      </w:r>
      <w:r w:rsidR="00702080">
        <w:rPr>
          <w:rFonts w:ascii="Times New Roman" w:hAnsi="Times New Roman" w:cs="Times New Roman"/>
          <w:sz w:val="24"/>
          <w:szCs w:val="24"/>
        </w:rPr>
        <w:t xml:space="preserve"> 1546a, </w:t>
      </w:r>
      <w:r w:rsidR="00227DE7">
        <w:rPr>
          <w:rFonts w:ascii="Times New Roman" w:hAnsi="Times New Roman" w:cs="Times New Roman"/>
          <w:sz w:val="24"/>
          <w:szCs w:val="24"/>
        </w:rPr>
        <w:t>SRM 1845a, and SRM 1549a)</w:t>
      </w:r>
      <w:r w:rsidR="004C65A2">
        <w:rPr>
          <w:rFonts w:ascii="Times New Roman" w:hAnsi="Times New Roman" w:cs="Times New Roman"/>
          <w:sz w:val="24"/>
          <w:szCs w:val="24"/>
        </w:rPr>
        <w:t xml:space="preserve"> </w:t>
      </w:r>
      <w:r w:rsidR="007E40E8" w:rsidRPr="008F5F2C">
        <w:rPr>
          <w:rFonts w:ascii="Times New Roman" w:hAnsi="Times New Roman" w:cs="Times New Roman"/>
          <w:sz w:val="24"/>
          <w:szCs w:val="24"/>
        </w:rPr>
        <w:t>for method validation</w:t>
      </w:r>
      <w:r w:rsidR="00361F66">
        <w:rPr>
          <w:rFonts w:ascii="Times New Roman" w:hAnsi="Times New Roman" w:cs="Times New Roman"/>
          <w:sz w:val="24"/>
          <w:szCs w:val="24"/>
        </w:rPr>
        <w:t xml:space="preserve"> and comparison</w:t>
      </w:r>
      <w:r w:rsidR="007E40E8" w:rsidRPr="008F5F2C">
        <w:rPr>
          <w:rFonts w:ascii="Times New Roman" w:hAnsi="Times New Roman" w:cs="Times New Roman"/>
          <w:sz w:val="24"/>
          <w:szCs w:val="24"/>
        </w:rPr>
        <w:t xml:space="preserve">.  In comparing three ID LC-MS/MS methods with both deuterated and </w:t>
      </w:r>
      <w:r w:rsidR="007E40E8" w:rsidRPr="008F5F2C">
        <w:rPr>
          <w:rFonts w:ascii="Times New Roman" w:hAnsi="Times New Roman" w:cs="Times New Roman"/>
          <w:sz w:val="24"/>
          <w:szCs w:val="24"/>
          <w:vertAlign w:val="superscript"/>
        </w:rPr>
        <w:t>13</w:t>
      </w:r>
      <w:r w:rsidR="007E40E8" w:rsidRPr="008F5F2C">
        <w:rPr>
          <w:rFonts w:ascii="Times New Roman" w:hAnsi="Times New Roman" w:cs="Times New Roman"/>
          <w:sz w:val="24"/>
          <w:szCs w:val="24"/>
        </w:rPr>
        <w:t xml:space="preserve">C-labeled internal standards, they found the method using </w:t>
      </w:r>
      <w:r w:rsidR="007E40E8" w:rsidRPr="008F5F2C">
        <w:rPr>
          <w:rFonts w:ascii="Times New Roman" w:hAnsi="Times New Roman" w:cs="Times New Roman"/>
          <w:sz w:val="24"/>
          <w:szCs w:val="24"/>
          <w:vertAlign w:val="superscript"/>
        </w:rPr>
        <w:t>13</w:t>
      </w:r>
      <w:r w:rsidR="007E40E8" w:rsidRPr="008F5F2C">
        <w:rPr>
          <w:rFonts w:ascii="Times New Roman" w:hAnsi="Times New Roman" w:cs="Times New Roman"/>
          <w:sz w:val="24"/>
          <w:szCs w:val="24"/>
        </w:rPr>
        <w:t>C</w:t>
      </w:r>
      <w:r w:rsidR="007E40E8" w:rsidRPr="008F5F2C">
        <w:rPr>
          <w:rFonts w:ascii="Times New Roman" w:hAnsi="Times New Roman" w:cs="Times New Roman"/>
          <w:sz w:val="24"/>
          <w:szCs w:val="24"/>
        </w:rPr>
        <w:noBreakHyphen/>
        <w:t xml:space="preserve">labeled to be the preferred method </w:t>
      </w:r>
      <w:r w:rsidR="007E40E8" w:rsidRPr="008F5F2C">
        <w:rPr>
          <w:rFonts w:ascii="Times New Roman" w:hAnsi="Times New Roman" w:cs="Times New Roman"/>
          <w:sz w:val="24"/>
          <w:szCs w:val="24"/>
        </w:rPr>
        <w:fldChar w:fldCharType="begin"/>
      </w:r>
      <w:r w:rsidR="00E928CA">
        <w:rPr>
          <w:rFonts w:ascii="Times New Roman" w:hAnsi="Times New Roman" w:cs="Times New Roman"/>
          <w:sz w:val="24"/>
          <w:szCs w:val="24"/>
        </w:rPr>
        <w:instrText xml:space="preserve"> ADDIN EN.CITE &lt;EndNote&gt;&lt;Cite&gt;&lt;Author&gt;Svarc&lt;/Author&gt;&lt;Year&gt;2021&lt;/Year&gt;&lt;RecNum&gt;2264&lt;/RecNum&gt;&lt;DisplayText&gt;[54]&lt;/DisplayText&gt;&lt;record&gt;&lt;rec-number&gt;2264&lt;/rec-number&gt;&lt;foreign-keys&gt;&lt;key app="EN" db-id="dfevdxapcxazspe25vq5drrsf2p2vp2d9rpw" timestamp="1720737954"&gt;2264&lt;/key&gt;&lt;/foreign-keys&gt;&lt;ref-type name="Journal Article"&gt;17&lt;/ref-type&gt;&lt;contributors&gt;&lt;authors&gt;&lt;author&gt;Svarc, P. L.&lt;/author&gt;&lt;author&gt;Barnkob, L. L.&lt;/author&gt;&lt;author&gt;Jakobsen, J.&lt;/author&gt;&lt;/authors&gt;&lt;/contributors&gt;&lt;titles&gt;&lt;title&gt;Quantification of vitamin D3 and 25-hydroxyvitamin D3 in food-The impact of eluent additives and labelled internal standards on matrix effects in LC-MS/MS analysis&lt;/title&gt;&lt;secondary-title&gt;Food Chemistry&lt;/secondary-title&gt;&lt;/titles&gt;&lt;periodical&gt;&lt;full-title&gt;Food Chemistry&lt;/full-title&gt;&lt;/periodical&gt;&lt;volume&gt;357&lt;/volume&gt;&lt;dates&gt;&lt;year&gt;2021&lt;/year&gt;&lt;pub-dates&gt;&lt;date&gt;Sep&lt;/date&gt;&lt;/pub-dates&gt;&lt;/dates&gt;&lt;isbn&gt;0308-8146&lt;/isbn&gt;&lt;accession-num&gt;WOS:000655536900011&lt;/accession-num&gt;&lt;urls&gt;&lt;related-urls&gt;&lt;url&gt;&lt;style face="underline" font="default" size="100%"&gt;&amp;lt;Go to ISI&amp;gt;://WOS:000655536900011&lt;/style&gt;&lt;/url&gt;&lt;/related-urls&gt;&lt;/urls&gt;&lt;custom7&gt;129588&lt;/custom7&gt;&lt;electronic-resource-num&gt;https://doi.org/10.1016/j.foodchem.2021.129588&lt;/electronic-resource-num&gt;&lt;/record&gt;&lt;/Cite&gt;&lt;/EndNote&gt;</w:instrText>
      </w:r>
      <w:r w:rsidR="007E40E8" w:rsidRPr="008F5F2C">
        <w:rPr>
          <w:rFonts w:ascii="Times New Roman" w:hAnsi="Times New Roman" w:cs="Times New Roman"/>
          <w:sz w:val="24"/>
          <w:szCs w:val="24"/>
        </w:rPr>
        <w:fldChar w:fldCharType="separate"/>
      </w:r>
      <w:r w:rsidR="00E928CA">
        <w:rPr>
          <w:rFonts w:ascii="Times New Roman" w:hAnsi="Times New Roman" w:cs="Times New Roman"/>
          <w:noProof/>
          <w:sz w:val="24"/>
          <w:szCs w:val="24"/>
        </w:rPr>
        <w:t>[54]</w:t>
      </w:r>
      <w:r w:rsidR="007E40E8" w:rsidRPr="008F5F2C">
        <w:rPr>
          <w:rFonts w:ascii="Times New Roman" w:hAnsi="Times New Roman" w:cs="Times New Roman"/>
          <w:sz w:val="24"/>
          <w:szCs w:val="24"/>
        </w:rPr>
        <w:fldChar w:fldCharType="end"/>
      </w:r>
      <w:r w:rsidR="007E40E8" w:rsidRPr="008F5F2C">
        <w:rPr>
          <w:rFonts w:ascii="Times New Roman" w:hAnsi="Times New Roman" w:cs="Times New Roman"/>
          <w:sz w:val="24"/>
          <w:szCs w:val="24"/>
        </w:rPr>
        <w:t>.</w:t>
      </w:r>
    </w:p>
    <w:p w14:paraId="147F23A8" w14:textId="6BD3CA0B" w:rsidR="008F5F2C" w:rsidRPr="008F5F2C" w:rsidRDefault="008F5F2C" w:rsidP="00727275">
      <w:pPr>
        <w:spacing w:after="0" w:line="480" w:lineRule="auto"/>
        <w:ind w:firstLine="720"/>
        <w:jc w:val="both"/>
        <w:rPr>
          <w:rFonts w:ascii="Times New Roman" w:hAnsi="Times New Roman" w:cs="Times New Roman"/>
          <w:iCs/>
          <w:sz w:val="24"/>
          <w:szCs w:val="24"/>
        </w:rPr>
      </w:pPr>
      <w:r w:rsidRPr="008F5F2C">
        <w:rPr>
          <w:rFonts w:ascii="Times New Roman" w:hAnsi="Times New Roman" w:cs="Times New Roman"/>
          <w:sz w:val="24"/>
          <w:szCs w:val="24"/>
        </w:rPr>
        <w:t xml:space="preserve">With </w:t>
      </w:r>
      <w:r w:rsidR="00361F66">
        <w:rPr>
          <w:rFonts w:ascii="Times New Roman" w:hAnsi="Times New Roman" w:cs="Times New Roman"/>
          <w:sz w:val="24"/>
          <w:szCs w:val="24"/>
        </w:rPr>
        <w:t xml:space="preserve">the addition of </w:t>
      </w:r>
      <w:r w:rsidRPr="008F5F2C">
        <w:rPr>
          <w:rFonts w:ascii="Times New Roman" w:hAnsi="Times New Roman" w:cs="Times New Roman"/>
          <w:sz w:val="24"/>
          <w:szCs w:val="24"/>
        </w:rPr>
        <w:t>vitamin 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 xml:space="preserve"> and 25(OH)D</w:t>
      </w:r>
      <w:r w:rsidRPr="008F5F2C">
        <w:rPr>
          <w:rFonts w:ascii="Times New Roman" w:hAnsi="Times New Roman" w:cs="Times New Roman"/>
          <w:sz w:val="24"/>
          <w:szCs w:val="24"/>
          <w:vertAlign w:val="subscript"/>
        </w:rPr>
        <w:t>3</w:t>
      </w:r>
      <w:r w:rsidRPr="008F5F2C">
        <w:rPr>
          <w:rFonts w:ascii="Times New Roman" w:hAnsi="Times New Roman" w:cs="Times New Roman"/>
          <w:sz w:val="24"/>
          <w:szCs w:val="24"/>
        </w:rPr>
        <w:t xml:space="preserve"> values </w:t>
      </w:r>
      <w:r w:rsidR="00361F66">
        <w:rPr>
          <w:rFonts w:ascii="Times New Roman" w:hAnsi="Times New Roman" w:cs="Times New Roman"/>
          <w:sz w:val="24"/>
          <w:szCs w:val="24"/>
        </w:rPr>
        <w:t xml:space="preserve">in </w:t>
      </w:r>
      <w:r w:rsidR="000063A0">
        <w:rPr>
          <w:rFonts w:ascii="Times New Roman" w:hAnsi="Times New Roman" w:cs="Times New Roman"/>
          <w:sz w:val="24"/>
          <w:szCs w:val="24"/>
        </w:rPr>
        <w:t xml:space="preserve">these food matrix </w:t>
      </w:r>
      <w:r w:rsidR="00C21C09">
        <w:rPr>
          <w:rFonts w:ascii="Times New Roman" w:hAnsi="Times New Roman" w:cs="Times New Roman"/>
          <w:sz w:val="24"/>
          <w:szCs w:val="24"/>
        </w:rPr>
        <w:t>SRMs</w:t>
      </w:r>
      <w:r w:rsidR="000063A0">
        <w:rPr>
          <w:rFonts w:ascii="Times New Roman" w:hAnsi="Times New Roman" w:cs="Times New Roman"/>
          <w:sz w:val="24"/>
          <w:szCs w:val="24"/>
        </w:rPr>
        <w:t xml:space="preserve"> </w:t>
      </w:r>
      <w:r w:rsidRPr="008F5F2C">
        <w:rPr>
          <w:rFonts w:ascii="Times New Roman" w:hAnsi="Times New Roman" w:cs="Times New Roman"/>
          <w:sz w:val="24"/>
          <w:szCs w:val="24"/>
        </w:rPr>
        <w:t xml:space="preserve">ranging from </w:t>
      </w:r>
      <w:r w:rsidRPr="008F5F2C">
        <w:rPr>
          <w:rFonts w:ascii="Times New Roman" w:hAnsi="Times New Roman" w:cs="Times New Roman"/>
          <w:iCs/>
          <w:sz w:val="24"/>
          <w:szCs w:val="24"/>
        </w:rPr>
        <w:t>0.498 µg/kg to 49.5 µg/kg and 0.53 µg/kg to 12.1 µg/kg, respectively, these SRMs have and will continue to assist researchers in assessing the accuracy of vitamin D measurements in food.</w:t>
      </w:r>
    </w:p>
    <w:p w14:paraId="0897B1D3" w14:textId="77777777" w:rsidR="0091572F" w:rsidRDefault="0091572F" w:rsidP="00727275">
      <w:pPr>
        <w:pStyle w:val="NoSpacing"/>
        <w:spacing w:line="480" w:lineRule="auto"/>
        <w:jc w:val="both"/>
        <w:rPr>
          <w:rFonts w:ascii="Times New Roman" w:hAnsi="Times New Roman" w:cs="Times New Roman"/>
          <w:bCs/>
          <w:sz w:val="24"/>
          <w:szCs w:val="24"/>
        </w:rPr>
      </w:pPr>
    </w:p>
    <w:p w14:paraId="3D20D294" w14:textId="15DE3C7E" w:rsidR="008F5F2C" w:rsidRDefault="0087481E" w:rsidP="00727275">
      <w:pPr>
        <w:pStyle w:val="NoSpacing"/>
        <w:spacing w:line="480" w:lineRule="auto"/>
        <w:jc w:val="both"/>
        <w:rPr>
          <w:rFonts w:ascii="Times New Roman" w:hAnsi="Times New Roman" w:cs="Times New Roman"/>
          <w:bCs/>
          <w:sz w:val="24"/>
          <w:szCs w:val="24"/>
        </w:rPr>
      </w:pPr>
      <w:r w:rsidRPr="00112E52">
        <w:rPr>
          <w:rFonts w:ascii="Times New Roman" w:hAnsi="Times New Roman" w:cs="Times New Roman"/>
          <w:b/>
          <w:sz w:val="24"/>
          <w:szCs w:val="24"/>
        </w:rPr>
        <w:lastRenderedPageBreak/>
        <w:t>Supporting Information</w:t>
      </w:r>
      <w:r w:rsidR="00BD5240" w:rsidRPr="00112E52">
        <w:rPr>
          <w:rFonts w:ascii="Times New Roman" w:hAnsi="Times New Roman" w:cs="Times New Roman"/>
          <w:b/>
          <w:sz w:val="24"/>
          <w:szCs w:val="24"/>
        </w:rPr>
        <w:t>:</w:t>
      </w:r>
      <w:r w:rsidR="00BD5240">
        <w:rPr>
          <w:rFonts w:ascii="Times New Roman" w:hAnsi="Times New Roman" w:cs="Times New Roman"/>
          <w:bCs/>
          <w:sz w:val="24"/>
          <w:szCs w:val="24"/>
        </w:rPr>
        <w:t xml:space="preserve"> Additional tables and figures</w:t>
      </w:r>
      <w:r w:rsidR="007E0F71">
        <w:rPr>
          <w:rFonts w:ascii="Times New Roman" w:hAnsi="Times New Roman" w:cs="Times New Roman"/>
          <w:bCs/>
          <w:sz w:val="24"/>
          <w:szCs w:val="24"/>
        </w:rPr>
        <w:t>, including method optimization results</w:t>
      </w:r>
      <w:r w:rsidR="0015571E">
        <w:rPr>
          <w:rFonts w:ascii="Times New Roman" w:hAnsi="Times New Roman" w:cs="Times New Roman"/>
          <w:bCs/>
          <w:sz w:val="24"/>
          <w:szCs w:val="24"/>
        </w:rPr>
        <w:t>,</w:t>
      </w:r>
      <w:r w:rsidR="007E0F71">
        <w:rPr>
          <w:rFonts w:ascii="Times New Roman" w:hAnsi="Times New Roman" w:cs="Times New Roman"/>
          <w:bCs/>
          <w:sz w:val="24"/>
          <w:szCs w:val="24"/>
        </w:rPr>
        <w:t xml:space="preserve">  </w:t>
      </w:r>
      <w:r w:rsidR="00101BB9">
        <w:rPr>
          <w:rFonts w:ascii="Times New Roman" w:hAnsi="Times New Roman" w:cs="Times New Roman"/>
          <w:bCs/>
          <w:sz w:val="24"/>
          <w:szCs w:val="24"/>
        </w:rPr>
        <w:t xml:space="preserve">internal standard </w:t>
      </w:r>
      <w:r w:rsidR="00FA7C51" w:rsidRPr="00FA7C51">
        <w:rPr>
          <w:rFonts w:ascii="Times New Roman" w:hAnsi="Times New Roman" w:cs="Times New Roman"/>
          <w:bCs/>
          <w:sz w:val="24"/>
          <w:szCs w:val="24"/>
        </w:rPr>
        <w:t xml:space="preserve">hydrogen-deuterium </w:t>
      </w:r>
      <w:r w:rsidR="0091572F">
        <w:rPr>
          <w:rFonts w:ascii="Times New Roman" w:hAnsi="Times New Roman" w:cs="Times New Roman"/>
          <w:bCs/>
          <w:sz w:val="24"/>
          <w:szCs w:val="24"/>
        </w:rPr>
        <w:t>exchange</w:t>
      </w:r>
      <w:r w:rsidR="00903395">
        <w:rPr>
          <w:rFonts w:ascii="Times New Roman" w:hAnsi="Times New Roman" w:cs="Times New Roman"/>
          <w:bCs/>
          <w:sz w:val="24"/>
          <w:szCs w:val="24"/>
        </w:rPr>
        <w:t xml:space="preserve">, and </w:t>
      </w:r>
      <w:r w:rsidR="00B22DEF">
        <w:rPr>
          <w:rFonts w:ascii="Times New Roman" w:hAnsi="Times New Roman" w:cs="Times New Roman"/>
          <w:bCs/>
          <w:sz w:val="24"/>
          <w:szCs w:val="24"/>
        </w:rPr>
        <w:t>control material analyses</w:t>
      </w:r>
      <w:r w:rsidR="004307F5">
        <w:rPr>
          <w:rFonts w:ascii="Times New Roman" w:hAnsi="Times New Roman" w:cs="Times New Roman"/>
          <w:bCs/>
          <w:sz w:val="24"/>
          <w:szCs w:val="24"/>
        </w:rPr>
        <w:t xml:space="preserve"> (</w:t>
      </w:r>
      <w:r w:rsidR="00214323">
        <w:rPr>
          <w:rFonts w:ascii="Times New Roman" w:hAnsi="Times New Roman" w:cs="Times New Roman"/>
          <w:bCs/>
          <w:sz w:val="24"/>
          <w:szCs w:val="24"/>
        </w:rPr>
        <w:t>DOC)</w:t>
      </w:r>
      <w:r w:rsidR="00C37581">
        <w:rPr>
          <w:rFonts w:ascii="Times New Roman" w:hAnsi="Times New Roman" w:cs="Times New Roman"/>
          <w:bCs/>
          <w:sz w:val="24"/>
          <w:szCs w:val="24"/>
        </w:rPr>
        <w:t>.</w:t>
      </w:r>
    </w:p>
    <w:p w14:paraId="34246401" w14:textId="77777777" w:rsidR="00140E4D" w:rsidRPr="008F5F2C" w:rsidRDefault="00140E4D" w:rsidP="00727275">
      <w:pPr>
        <w:pStyle w:val="NoSpacing"/>
        <w:spacing w:line="480" w:lineRule="auto"/>
        <w:jc w:val="both"/>
        <w:rPr>
          <w:rFonts w:ascii="Times New Roman" w:hAnsi="Times New Roman" w:cs="Times New Roman"/>
          <w:bCs/>
          <w:sz w:val="24"/>
          <w:szCs w:val="24"/>
        </w:rPr>
      </w:pPr>
    </w:p>
    <w:p w14:paraId="2E906C31" w14:textId="509A5EE6" w:rsidR="006444FE" w:rsidRPr="00F91D2A" w:rsidRDefault="006F0262" w:rsidP="00727275">
      <w:pPr>
        <w:pStyle w:val="NoSpacing"/>
        <w:spacing w:line="480" w:lineRule="auto"/>
        <w:jc w:val="both"/>
        <w:rPr>
          <w:rFonts w:ascii="Times New Roman" w:hAnsi="Times New Roman" w:cs="Times New Roman"/>
          <w:b/>
          <w:sz w:val="24"/>
          <w:szCs w:val="24"/>
        </w:rPr>
      </w:pPr>
      <w:r w:rsidRPr="00F91D2A">
        <w:rPr>
          <w:rFonts w:ascii="Times New Roman" w:hAnsi="Times New Roman" w:cs="Times New Roman"/>
          <w:b/>
          <w:sz w:val="24"/>
          <w:szCs w:val="24"/>
        </w:rPr>
        <w:t>Acknowledgements</w:t>
      </w:r>
    </w:p>
    <w:p w14:paraId="40DC6BB9" w14:textId="350FB988" w:rsidR="00D713A2" w:rsidRPr="00F0497D" w:rsidRDefault="00ED4810" w:rsidP="00727275">
      <w:pPr>
        <w:pStyle w:val="NoSpacing"/>
        <w:spacing w:line="480" w:lineRule="auto"/>
        <w:ind w:firstLine="720"/>
        <w:jc w:val="both"/>
        <w:rPr>
          <w:rFonts w:ascii="Times New Roman" w:hAnsi="Times New Roman" w:cs="Times New Roman"/>
          <w:bCs/>
          <w:sz w:val="24"/>
          <w:szCs w:val="24"/>
        </w:rPr>
      </w:pPr>
      <w:r w:rsidRPr="00F0497D">
        <w:rPr>
          <w:rFonts w:ascii="Times New Roman" w:hAnsi="Times New Roman" w:cs="Times New Roman"/>
          <w:sz w:val="24"/>
          <w:szCs w:val="24"/>
        </w:rPr>
        <w:t>The author</w:t>
      </w:r>
      <w:r w:rsidR="00835026" w:rsidRPr="00F0497D">
        <w:rPr>
          <w:rFonts w:ascii="Times New Roman" w:hAnsi="Times New Roman" w:cs="Times New Roman"/>
          <w:sz w:val="24"/>
          <w:szCs w:val="24"/>
        </w:rPr>
        <w:t>s</w:t>
      </w:r>
      <w:r w:rsidRPr="00F0497D">
        <w:rPr>
          <w:rFonts w:ascii="Times New Roman" w:hAnsi="Times New Roman" w:cs="Times New Roman"/>
          <w:sz w:val="24"/>
          <w:szCs w:val="24"/>
        </w:rPr>
        <w:t xml:space="preserve"> would like to thank the participants of the USDA interlaboratory trial and their contribution of data used in the assignment of the values for vitamin D and </w:t>
      </w:r>
      <w:r w:rsidR="00A50CD2">
        <w:rPr>
          <w:rFonts w:ascii="Times New Roman" w:hAnsi="Times New Roman" w:cs="Times New Roman"/>
          <w:sz w:val="24"/>
          <w:szCs w:val="24"/>
        </w:rPr>
        <w:t>25(OH)D</w:t>
      </w:r>
      <w:r w:rsidRPr="00F0497D">
        <w:rPr>
          <w:rFonts w:ascii="Times New Roman" w:hAnsi="Times New Roman" w:cs="Times New Roman"/>
          <w:sz w:val="24"/>
          <w:szCs w:val="24"/>
        </w:rPr>
        <w:t xml:space="preserve"> in these food-matrix SRMs.</w:t>
      </w:r>
      <w:r w:rsidR="007667FD" w:rsidRPr="00F0497D">
        <w:rPr>
          <w:rFonts w:ascii="Times New Roman" w:hAnsi="Times New Roman" w:cs="Times New Roman"/>
          <w:sz w:val="24"/>
          <w:szCs w:val="24"/>
        </w:rPr>
        <w:t xml:space="preserve"> </w:t>
      </w:r>
      <w:r w:rsidR="003F7079" w:rsidRPr="00F0497D">
        <w:rPr>
          <w:rFonts w:ascii="Times New Roman" w:hAnsi="Times New Roman" w:cs="Times New Roman"/>
          <w:sz w:val="24"/>
          <w:szCs w:val="24"/>
        </w:rPr>
        <w:t xml:space="preserve"> </w:t>
      </w:r>
      <w:r w:rsidRPr="00F0497D">
        <w:rPr>
          <w:rFonts w:ascii="Times New Roman" w:hAnsi="Times New Roman" w:cs="Times New Roman"/>
          <w:sz w:val="24"/>
          <w:szCs w:val="24"/>
        </w:rPr>
        <w:t>The author</w:t>
      </w:r>
      <w:r w:rsidR="00835026" w:rsidRPr="00F0497D">
        <w:rPr>
          <w:rFonts w:ascii="Times New Roman" w:hAnsi="Times New Roman" w:cs="Times New Roman"/>
          <w:sz w:val="24"/>
          <w:szCs w:val="24"/>
        </w:rPr>
        <w:t>s</w:t>
      </w:r>
      <w:r w:rsidRPr="00F0497D">
        <w:rPr>
          <w:rFonts w:ascii="Times New Roman" w:hAnsi="Times New Roman" w:cs="Times New Roman"/>
          <w:sz w:val="24"/>
          <w:szCs w:val="24"/>
        </w:rPr>
        <w:t xml:space="preserve"> a</w:t>
      </w:r>
      <w:r w:rsidR="0002563C" w:rsidRPr="00F0497D">
        <w:rPr>
          <w:rFonts w:ascii="Times New Roman" w:hAnsi="Times New Roman" w:cs="Times New Roman"/>
          <w:sz w:val="24"/>
          <w:szCs w:val="24"/>
        </w:rPr>
        <w:t>cknowledge</w:t>
      </w:r>
      <w:r w:rsidRPr="00F0497D">
        <w:rPr>
          <w:rFonts w:ascii="Times New Roman" w:hAnsi="Times New Roman" w:cs="Times New Roman"/>
          <w:sz w:val="24"/>
          <w:szCs w:val="24"/>
        </w:rPr>
        <w:t xml:space="preserve"> Catherine Rimmer</w:t>
      </w:r>
      <w:r w:rsidR="00835026" w:rsidRPr="00F0497D">
        <w:rPr>
          <w:rFonts w:ascii="Times New Roman" w:hAnsi="Times New Roman" w:cs="Times New Roman"/>
          <w:sz w:val="24"/>
          <w:szCs w:val="24"/>
        </w:rPr>
        <w:t xml:space="preserve"> (NIST)</w:t>
      </w:r>
      <w:r w:rsidRPr="00F0497D">
        <w:rPr>
          <w:rFonts w:ascii="Times New Roman" w:hAnsi="Times New Roman" w:cs="Times New Roman"/>
          <w:sz w:val="24"/>
          <w:szCs w:val="24"/>
        </w:rPr>
        <w:t xml:space="preserve">, Lane </w:t>
      </w:r>
      <w:r w:rsidR="0002563C" w:rsidRPr="00F0497D">
        <w:rPr>
          <w:rFonts w:ascii="Times New Roman" w:hAnsi="Times New Roman" w:cs="Times New Roman"/>
          <w:sz w:val="24"/>
          <w:szCs w:val="24"/>
        </w:rPr>
        <w:t xml:space="preserve">C. </w:t>
      </w:r>
      <w:r w:rsidRPr="00F0497D">
        <w:rPr>
          <w:rFonts w:ascii="Times New Roman" w:hAnsi="Times New Roman" w:cs="Times New Roman"/>
          <w:sz w:val="24"/>
          <w:szCs w:val="24"/>
        </w:rPr>
        <w:t xml:space="preserve">Sander </w:t>
      </w:r>
      <w:r w:rsidR="00835026" w:rsidRPr="00F0497D">
        <w:rPr>
          <w:rFonts w:ascii="Times New Roman" w:hAnsi="Times New Roman" w:cs="Times New Roman"/>
          <w:sz w:val="24"/>
          <w:szCs w:val="24"/>
        </w:rPr>
        <w:t xml:space="preserve">(NIST), </w:t>
      </w:r>
      <w:r w:rsidR="00804B1A" w:rsidRPr="00F0497D">
        <w:rPr>
          <w:rFonts w:ascii="Times New Roman" w:hAnsi="Times New Roman" w:cs="Times New Roman"/>
          <w:sz w:val="24"/>
          <w:szCs w:val="24"/>
        </w:rPr>
        <w:t xml:space="preserve">and </w:t>
      </w:r>
      <w:r w:rsidRPr="00F0497D">
        <w:rPr>
          <w:rFonts w:ascii="Times New Roman" w:hAnsi="Times New Roman" w:cs="Times New Roman"/>
          <w:sz w:val="24"/>
          <w:szCs w:val="24"/>
        </w:rPr>
        <w:t xml:space="preserve">Hannah Simon </w:t>
      </w:r>
      <w:r w:rsidR="00804B1A" w:rsidRPr="00F0497D">
        <w:rPr>
          <w:rFonts w:ascii="Times New Roman" w:hAnsi="Times New Roman" w:cs="Times New Roman"/>
          <w:sz w:val="24"/>
          <w:szCs w:val="24"/>
        </w:rPr>
        <w:t xml:space="preserve">Stindt </w:t>
      </w:r>
      <w:r w:rsidRPr="00F0497D">
        <w:rPr>
          <w:rFonts w:ascii="Times New Roman" w:hAnsi="Times New Roman" w:cs="Times New Roman"/>
          <w:sz w:val="24"/>
          <w:szCs w:val="24"/>
        </w:rPr>
        <w:t>(formerly NIST)</w:t>
      </w:r>
      <w:r w:rsidR="00612DCA" w:rsidRPr="00F0497D">
        <w:rPr>
          <w:rFonts w:ascii="Times New Roman" w:hAnsi="Times New Roman" w:cs="Times New Roman"/>
          <w:sz w:val="24"/>
          <w:szCs w:val="24"/>
        </w:rPr>
        <w:t xml:space="preserve"> for helpful discussions</w:t>
      </w:r>
      <w:r w:rsidR="007B7539" w:rsidRPr="00F0497D">
        <w:rPr>
          <w:rFonts w:ascii="Times New Roman" w:hAnsi="Times New Roman" w:cs="Times New Roman"/>
          <w:sz w:val="24"/>
          <w:szCs w:val="24"/>
        </w:rPr>
        <w:t>,</w:t>
      </w:r>
      <w:r w:rsidRPr="00F0497D">
        <w:rPr>
          <w:rFonts w:ascii="Times New Roman" w:hAnsi="Times New Roman" w:cs="Times New Roman"/>
          <w:sz w:val="24"/>
          <w:szCs w:val="24"/>
        </w:rPr>
        <w:t xml:space="preserve"> and Melissa </w:t>
      </w:r>
      <w:r w:rsidR="00612DCA" w:rsidRPr="00F0497D">
        <w:rPr>
          <w:rFonts w:ascii="Times New Roman" w:hAnsi="Times New Roman" w:cs="Times New Roman"/>
          <w:sz w:val="24"/>
          <w:szCs w:val="24"/>
        </w:rPr>
        <w:t xml:space="preserve">M. </w:t>
      </w:r>
      <w:r w:rsidRPr="00F0497D">
        <w:rPr>
          <w:rFonts w:ascii="Times New Roman" w:hAnsi="Times New Roman" w:cs="Times New Roman"/>
          <w:sz w:val="24"/>
          <w:szCs w:val="24"/>
        </w:rPr>
        <w:t>Phillips</w:t>
      </w:r>
      <w:r w:rsidR="008327BF" w:rsidRPr="00F0497D">
        <w:rPr>
          <w:rFonts w:ascii="Times New Roman" w:hAnsi="Times New Roman" w:cs="Times New Roman"/>
          <w:sz w:val="24"/>
          <w:szCs w:val="24"/>
        </w:rPr>
        <w:t xml:space="preserve"> (NIST)</w:t>
      </w:r>
      <w:r w:rsidR="002E1101" w:rsidRPr="00F0497D">
        <w:rPr>
          <w:rFonts w:ascii="Times New Roman" w:hAnsi="Times New Roman" w:cs="Times New Roman"/>
          <w:sz w:val="24"/>
          <w:szCs w:val="24"/>
        </w:rPr>
        <w:t xml:space="preserve"> for coordination of the NIST food SRM program</w:t>
      </w:r>
      <w:r w:rsidRPr="00F0497D">
        <w:rPr>
          <w:rFonts w:ascii="Times New Roman" w:hAnsi="Times New Roman" w:cs="Times New Roman"/>
          <w:sz w:val="24"/>
          <w:szCs w:val="24"/>
        </w:rPr>
        <w:t>.</w:t>
      </w:r>
      <w:r w:rsidR="00A80719" w:rsidRPr="00F0497D">
        <w:rPr>
          <w:rFonts w:ascii="Times New Roman" w:hAnsi="Times New Roman" w:cs="Times New Roman"/>
          <w:sz w:val="24"/>
          <w:szCs w:val="24"/>
        </w:rPr>
        <w:t xml:space="preserve"> </w:t>
      </w:r>
      <w:r w:rsidRPr="00F0497D">
        <w:rPr>
          <w:rFonts w:ascii="Times New Roman" w:hAnsi="Times New Roman" w:cs="Times New Roman"/>
          <w:sz w:val="24"/>
          <w:szCs w:val="24"/>
        </w:rPr>
        <w:t>This work was supported in part by the National Institutes of Health, Office of Dietary Supplements as part of the Analytical Methods and Reference Materials Program.</w:t>
      </w:r>
    </w:p>
    <w:p w14:paraId="19D72FB8" w14:textId="77777777" w:rsidR="00021C5D" w:rsidRPr="00F0497D" w:rsidRDefault="00021C5D" w:rsidP="00727275">
      <w:pPr>
        <w:pStyle w:val="NoSpacing"/>
        <w:spacing w:line="480" w:lineRule="auto"/>
        <w:jc w:val="both"/>
        <w:rPr>
          <w:rFonts w:ascii="Times New Roman" w:hAnsi="Times New Roman" w:cs="Times New Roman"/>
          <w:sz w:val="24"/>
          <w:szCs w:val="24"/>
        </w:rPr>
      </w:pPr>
    </w:p>
    <w:p w14:paraId="630B8CDE" w14:textId="69205E86" w:rsidR="00DA6712" w:rsidRPr="00F91D2A" w:rsidRDefault="00DA6712" w:rsidP="00727275">
      <w:pPr>
        <w:pStyle w:val="NoSpacing"/>
        <w:spacing w:line="480" w:lineRule="auto"/>
        <w:jc w:val="both"/>
        <w:rPr>
          <w:rFonts w:ascii="Times New Roman" w:hAnsi="Times New Roman" w:cs="Times New Roman"/>
          <w:b/>
          <w:bCs/>
          <w:sz w:val="24"/>
          <w:szCs w:val="24"/>
        </w:rPr>
      </w:pPr>
      <w:r w:rsidRPr="00F91D2A">
        <w:rPr>
          <w:rFonts w:ascii="Times New Roman" w:hAnsi="Times New Roman" w:cs="Times New Roman"/>
          <w:b/>
          <w:bCs/>
          <w:sz w:val="24"/>
          <w:szCs w:val="24"/>
        </w:rPr>
        <w:t>Conflict of Interest</w:t>
      </w:r>
    </w:p>
    <w:p w14:paraId="4D2807D3" w14:textId="580607F1" w:rsidR="00DA6712" w:rsidRPr="00F0497D" w:rsidRDefault="00DA6712" w:rsidP="00727275">
      <w:pPr>
        <w:pStyle w:val="NoSpacing"/>
        <w:spacing w:line="480" w:lineRule="auto"/>
        <w:jc w:val="both"/>
        <w:rPr>
          <w:rFonts w:ascii="Times New Roman" w:hAnsi="Times New Roman" w:cs="Times New Roman"/>
          <w:sz w:val="24"/>
          <w:szCs w:val="24"/>
        </w:rPr>
      </w:pPr>
      <w:r w:rsidRPr="00F0497D">
        <w:rPr>
          <w:rFonts w:ascii="Times New Roman" w:hAnsi="Times New Roman" w:cs="Times New Roman"/>
          <w:sz w:val="24"/>
          <w:szCs w:val="24"/>
        </w:rPr>
        <w:t>The authors declare no competing financial interest.</w:t>
      </w:r>
    </w:p>
    <w:p w14:paraId="55732FC9" w14:textId="77777777" w:rsidR="00E67790" w:rsidRPr="00F0497D" w:rsidRDefault="00E67790" w:rsidP="00727275">
      <w:pPr>
        <w:pStyle w:val="NoSpacing"/>
        <w:spacing w:line="480" w:lineRule="auto"/>
        <w:jc w:val="both"/>
        <w:rPr>
          <w:rFonts w:ascii="Times New Roman" w:hAnsi="Times New Roman" w:cs="Times New Roman"/>
          <w:sz w:val="24"/>
          <w:szCs w:val="24"/>
        </w:rPr>
      </w:pPr>
    </w:p>
    <w:p w14:paraId="722F8936" w14:textId="77777777" w:rsidR="00563D51" w:rsidRPr="00F91D2A" w:rsidRDefault="00563D51" w:rsidP="00727275">
      <w:pPr>
        <w:pStyle w:val="NoSpacing"/>
        <w:spacing w:line="480" w:lineRule="auto"/>
        <w:jc w:val="both"/>
        <w:rPr>
          <w:rFonts w:ascii="Times New Roman" w:hAnsi="Times New Roman" w:cs="Times New Roman"/>
          <w:b/>
          <w:sz w:val="24"/>
          <w:szCs w:val="24"/>
        </w:rPr>
      </w:pPr>
      <w:r w:rsidRPr="00F91D2A">
        <w:rPr>
          <w:rFonts w:ascii="Times New Roman" w:hAnsi="Times New Roman" w:cs="Times New Roman"/>
          <w:b/>
          <w:sz w:val="24"/>
          <w:szCs w:val="24"/>
        </w:rPr>
        <w:t>Disclaimers</w:t>
      </w:r>
    </w:p>
    <w:p w14:paraId="32796FBE" w14:textId="2B40DD29" w:rsidR="00DD0901" w:rsidRPr="00F0497D" w:rsidRDefault="00DD0901" w:rsidP="00727275">
      <w:pPr>
        <w:pStyle w:val="NoSpacing"/>
        <w:spacing w:line="480" w:lineRule="auto"/>
        <w:jc w:val="both"/>
        <w:rPr>
          <w:rFonts w:ascii="Times New Roman" w:hAnsi="Times New Roman" w:cs="Times New Roman"/>
          <w:sz w:val="24"/>
          <w:szCs w:val="24"/>
        </w:rPr>
        <w:sectPr w:rsidR="00DD0901" w:rsidRPr="00F0497D" w:rsidSect="00E67790">
          <w:pgSz w:w="12240" w:h="15840"/>
          <w:pgMar w:top="1440" w:right="1440" w:bottom="1440" w:left="1440" w:header="720" w:footer="720" w:gutter="0"/>
          <w:lnNumType w:countBy="1" w:restart="continuous"/>
          <w:cols w:space="720"/>
          <w:docGrid w:linePitch="360"/>
        </w:sectPr>
      </w:pPr>
      <w:r w:rsidRPr="00F0497D">
        <w:rPr>
          <w:rFonts w:ascii="Times New Roman" w:hAnsi="Times New Roman" w:cs="Times New Roman"/>
          <w:sz w:val="24"/>
          <w:szCs w:val="24"/>
        </w:rPr>
        <w:t xml:space="preserve">The opinions expressed in this article are the authors’ own and do not reflect the view of the </w:t>
      </w:r>
      <w:r w:rsidR="00744CDB">
        <w:rPr>
          <w:rFonts w:ascii="Times New Roman" w:hAnsi="Times New Roman" w:cs="Times New Roman"/>
          <w:sz w:val="24"/>
          <w:szCs w:val="24"/>
        </w:rPr>
        <w:t>National Institute of Standards and Technology</w:t>
      </w:r>
      <w:r w:rsidR="00386B04">
        <w:rPr>
          <w:rFonts w:ascii="Times New Roman" w:hAnsi="Times New Roman" w:cs="Times New Roman"/>
          <w:sz w:val="24"/>
          <w:szCs w:val="24"/>
        </w:rPr>
        <w:t xml:space="preserve"> (NIST), </w:t>
      </w:r>
      <w:r w:rsidRPr="00F0497D">
        <w:rPr>
          <w:rFonts w:ascii="Times New Roman" w:hAnsi="Times New Roman" w:cs="Times New Roman"/>
          <w:sz w:val="24"/>
          <w:szCs w:val="24"/>
        </w:rPr>
        <w:t>National Institutes of Health</w:t>
      </w:r>
      <w:r w:rsidR="00386B04">
        <w:rPr>
          <w:rFonts w:ascii="Times New Roman" w:hAnsi="Times New Roman" w:cs="Times New Roman"/>
          <w:sz w:val="24"/>
          <w:szCs w:val="24"/>
        </w:rPr>
        <w:t xml:space="preserve"> (NIH)</w:t>
      </w:r>
      <w:r w:rsidRPr="00F0497D">
        <w:rPr>
          <w:rFonts w:ascii="Times New Roman" w:hAnsi="Times New Roman" w:cs="Times New Roman"/>
          <w:sz w:val="24"/>
          <w:szCs w:val="24"/>
        </w:rPr>
        <w:t xml:space="preserve">, the </w:t>
      </w:r>
      <w:r w:rsidR="00666E26">
        <w:rPr>
          <w:rFonts w:ascii="Times New Roman" w:hAnsi="Times New Roman" w:cs="Times New Roman"/>
          <w:sz w:val="24"/>
          <w:szCs w:val="24"/>
        </w:rPr>
        <w:t xml:space="preserve">Department of Commerce, the </w:t>
      </w:r>
      <w:r w:rsidRPr="00F0497D">
        <w:rPr>
          <w:rFonts w:ascii="Times New Roman" w:hAnsi="Times New Roman" w:cs="Times New Roman"/>
          <w:sz w:val="24"/>
          <w:szCs w:val="24"/>
        </w:rPr>
        <w:t>Department of Health and Human Services, or the United States government.</w:t>
      </w:r>
      <w:r w:rsidR="00B46809">
        <w:rPr>
          <w:rFonts w:ascii="Times New Roman" w:hAnsi="Times New Roman" w:cs="Times New Roman"/>
          <w:sz w:val="24"/>
          <w:szCs w:val="24"/>
        </w:rPr>
        <w:t xml:space="preserve">  </w:t>
      </w:r>
      <w:r w:rsidR="00B46809" w:rsidRPr="00B46809">
        <w:rPr>
          <w:rFonts w:ascii="Times New Roman" w:hAnsi="Times New Roman" w:cs="Times New Roman"/>
          <w:sz w:val="24"/>
          <w:szCs w:val="24"/>
        </w:rPr>
        <w:t xml:space="preserve">Certain commercial materials and equipment are identified to adequately specify experimental procedures. </w:t>
      </w:r>
      <w:r w:rsidR="00B46809">
        <w:rPr>
          <w:rFonts w:ascii="Times New Roman" w:hAnsi="Times New Roman" w:cs="Times New Roman"/>
          <w:sz w:val="24"/>
          <w:szCs w:val="24"/>
        </w:rPr>
        <w:t xml:space="preserve"> </w:t>
      </w:r>
      <w:r w:rsidR="00B46809" w:rsidRPr="00B46809">
        <w:rPr>
          <w:rFonts w:ascii="Times New Roman" w:hAnsi="Times New Roman" w:cs="Times New Roman"/>
          <w:sz w:val="24"/>
          <w:szCs w:val="24"/>
        </w:rPr>
        <w:t xml:space="preserve">Such identifications neither imply recommendation or endorsement by NIST </w:t>
      </w:r>
      <w:r w:rsidR="00B46809">
        <w:rPr>
          <w:rFonts w:ascii="Times New Roman" w:hAnsi="Times New Roman" w:cs="Times New Roman"/>
          <w:sz w:val="24"/>
          <w:szCs w:val="24"/>
        </w:rPr>
        <w:t xml:space="preserve">or NIH </w:t>
      </w:r>
      <w:r w:rsidR="00B46809" w:rsidRPr="00B46809">
        <w:rPr>
          <w:rFonts w:ascii="Times New Roman" w:hAnsi="Times New Roman" w:cs="Times New Roman"/>
          <w:sz w:val="24"/>
          <w:szCs w:val="24"/>
        </w:rPr>
        <w:t>nor does it imply that the material or equipment identified is the best available for the purpose.</w:t>
      </w:r>
      <w:r w:rsidR="00D479A6">
        <w:rPr>
          <w:rFonts w:ascii="Times New Roman" w:hAnsi="Times New Roman" w:cs="Times New Roman"/>
          <w:sz w:val="24"/>
          <w:szCs w:val="24"/>
        </w:rPr>
        <w:t xml:space="preserve">  </w:t>
      </w:r>
      <w:r w:rsidRPr="00F0497D">
        <w:rPr>
          <w:rFonts w:ascii="Times New Roman" w:hAnsi="Times New Roman" w:cs="Times New Roman"/>
          <w:sz w:val="24"/>
          <w:szCs w:val="24"/>
        </w:rPr>
        <w:t xml:space="preserve">Any citations of commercial organizations and trade names in this report do not </w:t>
      </w:r>
      <w:r w:rsidRPr="00F0497D">
        <w:rPr>
          <w:rFonts w:ascii="Times New Roman" w:hAnsi="Times New Roman" w:cs="Times New Roman"/>
          <w:sz w:val="24"/>
          <w:szCs w:val="24"/>
        </w:rPr>
        <w:lastRenderedPageBreak/>
        <w:t>constitute an official NI</w:t>
      </w:r>
      <w:r w:rsidR="00CF6229">
        <w:rPr>
          <w:rFonts w:ascii="Times New Roman" w:hAnsi="Times New Roman" w:cs="Times New Roman"/>
          <w:sz w:val="24"/>
          <w:szCs w:val="24"/>
        </w:rPr>
        <w:t>ST or NIH</w:t>
      </w:r>
      <w:r w:rsidRPr="00F0497D">
        <w:rPr>
          <w:rFonts w:ascii="Times New Roman" w:hAnsi="Times New Roman" w:cs="Times New Roman"/>
          <w:sz w:val="24"/>
          <w:szCs w:val="24"/>
        </w:rPr>
        <w:t xml:space="preserve"> endorsement of approval of the products or services of these organizations.</w:t>
      </w:r>
    </w:p>
    <w:p w14:paraId="4A769B74" w14:textId="77777777" w:rsidR="00AC40D0" w:rsidRPr="00D31981" w:rsidRDefault="00BD19EC" w:rsidP="00727275">
      <w:pPr>
        <w:pStyle w:val="EndNoteBibliographyTitle"/>
        <w:spacing w:line="480" w:lineRule="auto"/>
        <w:jc w:val="both"/>
        <w:rPr>
          <w:rFonts w:ascii="Times New Roman" w:hAnsi="Times New Roman" w:cs="Times New Roman"/>
          <w:b/>
          <w:bCs/>
          <w:sz w:val="24"/>
          <w:szCs w:val="24"/>
        </w:rPr>
      </w:pPr>
      <w:r w:rsidRPr="00AC40D0">
        <w:rPr>
          <w:rFonts w:ascii="Times New Roman" w:hAnsi="Times New Roman" w:cs="Times New Roman"/>
          <w:sz w:val="24"/>
          <w:szCs w:val="24"/>
        </w:rPr>
        <w:lastRenderedPageBreak/>
        <w:fldChar w:fldCharType="begin"/>
      </w:r>
      <w:r w:rsidRPr="00AC40D0">
        <w:rPr>
          <w:rFonts w:ascii="Times New Roman" w:hAnsi="Times New Roman" w:cs="Times New Roman"/>
          <w:sz w:val="24"/>
          <w:szCs w:val="24"/>
        </w:rPr>
        <w:instrText xml:space="preserve"> ADDIN EN.REFLIST </w:instrText>
      </w:r>
      <w:r w:rsidRPr="00AC40D0">
        <w:rPr>
          <w:rFonts w:ascii="Times New Roman" w:hAnsi="Times New Roman" w:cs="Times New Roman"/>
          <w:sz w:val="24"/>
          <w:szCs w:val="24"/>
        </w:rPr>
        <w:fldChar w:fldCharType="separate"/>
      </w:r>
      <w:r w:rsidR="00AC40D0" w:rsidRPr="00D31981">
        <w:rPr>
          <w:rFonts w:ascii="Times New Roman" w:hAnsi="Times New Roman" w:cs="Times New Roman"/>
          <w:b/>
          <w:bCs/>
          <w:sz w:val="24"/>
          <w:szCs w:val="24"/>
        </w:rPr>
        <w:t>References</w:t>
      </w:r>
    </w:p>
    <w:p w14:paraId="20E8950D" w14:textId="77777777" w:rsidR="00AC40D0" w:rsidRPr="00AC40D0" w:rsidRDefault="00AC40D0" w:rsidP="00727275">
      <w:pPr>
        <w:pStyle w:val="EndNoteBibliographyTitle"/>
        <w:spacing w:line="480" w:lineRule="auto"/>
        <w:jc w:val="both"/>
        <w:rPr>
          <w:rFonts w:ascii="Times New Roman" w:hAnsi="Times New Roman" w:cs="Times New Roman"/>
          <w:sz w:val="24"/>
          <w:szCs w:val="24"/>
        </w:rPr>
      </w:pPr>
    </w:p>
    <w:p w14:paraId="121C0CDA" w14:textId="5F5DD5E4"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1. Bouillon R, Van Schoor NM, Gielen E, Boonen S, Mathieu C, Vanderschueren D, Lips P (2013) Optimal Vitamin D Status: A Critical Analysis on the Basis of Evidence-Based Medicine. J Clin Endocrinol Metab 98 (8):E1283–E1304. doi:</w:t>
      </w:r>
      <w:hyperlink r:id="rId14" w:history="1">
        <w:r w:rsidRPr="00AC40D0">
          <w:rPr>
            <w:rStyle w:val="Hyperlink"/>
            <w:rFonts w:ascii="Times New Roman" w:hAnsi="Times New Roman" w:cs="Times New Roman"/>
            <w:sz w:val="24"/>
            <w:szCs w:val="24"/>
          </w:rPr>
          <w:t>https://doi.org/10.1210/jc.2013-1195</w:t>
        </w:r>
      </w:hyperlink>
    </w:p>
    <w:p w14:paraId="174EEBF8" w14:textId="0C39D88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2. DeLuca HF (2004) Overview of general physiologic features and functions of vitamin D. Am J Clin Nutr 80 (6):1689S–1696S. doi:</w:t>
      </w:r>
      <w:hyperlink r:id="rId15" w:history="1">
        <w:r w:rsidRPr="00AC40D0">
          <w:rPr>
            <w:rStyle w:val="Hyperlink"/>
            <w:rFonts w:ascii="Times New Roman" w:hAnsi="Times New Roman" w:cs="Times New Roman"/>
            <w:sz w:val="24"/>
            <w:szCs w:val="24"/>
          </w:rPr>
          <w:t>https://doi.org./10.1093/ajcn/80.6.16895</w:t>
        </w:r>
      </w:hyperlink>
    </w:p>
    <w:p w14:paraId="04F121F5" w14:textId="3CB91490"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3. Lensmeyer G, Poquette M, Wiebe D, Binkley N (2012) The C-3 epimer of 25-hydroxyvitamin D3 Is present in adult serum. J Clin Endocrinol Metab 97 (1):163–168. doi:</w:t>
      </w:r>
      <w:hyperlink r:id="rId16" w:history="1">
        <w:r w:rsidRPr="00AC40D0">
          <w:rPr>
            <w:rStyle w:val="Hyperlink"/>
            <w:rFonts w:ascii="Times New Roman" w:hAnsi="Times New Roman" w:cs="Times New Roman"/>
            <w:sz w:val="24"/>
            <w:szCs w:val="24"/>
          </w:rPr>
          <w:t>https://doi.org/10.1210/jc.2011-0584</w:t>
        </w:r>
      </w:hyperlink>
    </w:p>
    <w:p w14:paraId="15C81C98" w14:textId="1CEB9BF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4. Stepman HCM, Vanderroost A, Stöckl D, Thienpont LM (2011) Full-scan mass spectral evidence for 3-epi-25-hydroxyvitamin D3 in serum of infants and adults. Clin Chem Lab Med 49 (2):253–256. doi:</w:t>
      </w:r>
      <w:hyperlink r:id="rId17" w:history="1">
        <w:r w:rsidRPr="00AC40D0">
          <w:rPr>
            <w:rStyle w:val="Hyperlink"/>
            <w:rFonts w:ascii="Times New Roman" w:hAnsi="Times New Roman" w:cs="Times New Roman"/>
            <w:sz w:val="24"/>
            <w:szCs w:val="24"/>
          </w:rPr>
          <w:t>https://doi.org/10.1515/cclm.2011.050</w:t>
        </w:r>
      </w:hyperlink>
    </w:p>
    <w:p w14:paraId="629F414C" w14:textId="4341E083"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5. Cavalier E, Makris K, Heijboer AC, Herrmann M, Souberbielle JC (2024) Vitamin D: Analytical Advances, Clinical Impact, and Ongoing Debates on Health Perspectives. Clin Chem. doi:</w:t>
      </w:r>
      <w:hyperlink r:id="rId18" w:history="1">
        <w:r w:rsidRPr="00AC40D0">
          <w:rPr>
            <w:rStyle w:val="Hyperlink"/>
            <w:rFonts w:ascii="Times New Roman" w:hAnsi="Times New Roman" w:cs="Times New Roman"/>
            <w:sz w:val="24"/>
            <w:szCs w:val="24"/>
          </w:rPr>
          <w:t>https://doi.org/10.1093/clinchem/hvae056</w:t>
        </w:r>
      </w:hyperlink>
    </w:p>
    <w:p w14:paraId="7C12E671" w14:textId="3D9AAE46"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6. Giustina A, Bilezikian JP, Adler RA, Banfi G, Bikle DD, Binkley NC, Bollerslev J, Bouillon R, Brandi ML, Casanueva FF, di Filippo L, Donini LM, Ebeling PR, Fuleihan GE, Fassio A, Frara S, Jones G, Marcocci C, Martineau AR, Minisola S, Napoli N, Procopio M, Rizzoli R, Schafer AL, Sempos CT, Ulivieri FM, Virtanen JK (2024) Consensus Statement on Vitamin D Status Assessment and Supplementation: Whys, Whens, and Hows. Endocrine Reviews. doi:</w:t>
      </w:r>
      <w:hyperlink r:id="rId19" w:history="1">
        <w:r w:rsidRPr="00AC40D0">
          <w:rPr>
            <w:rStyle w:val="Hyperlink"/>
            <w:rFonts w:ascii="Times New Roman" w:hAnsi="Times New Roman" w:cs="Times New Roman"/>
            <w:sz w:val="24"/>
            <w:szCs w:val="24"/>
          </w:rPr>
          <w:t>https://doi.org/10.1210/endrev/bnae009</w:t>
        </w:r>
      </w:hyperlink>
    </w:p>
    <w:p w14:paraId="3B158211" w14:textId="699163DE"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 xml:space="preserve">7. Wise SA, Camara JE, Sempos CT, Burdette CQ, Hahm G, Nalin F, Kuszak AJ, Merkel J, Durazo-Arvizu R, Hoofnagle AN, Williams EL, Ivison F, Fischer R, Van den Ouweland JMW, Ho </w:t>
      </w:r>
      <w:r w:rsidRPr="00AC40D0">
        <w:rPr>
          <w:rFonts w:ascii="Times New Roman" w:hAnsi="Times New Roman" w:cs="Times New Roman"/>
          <w:sz w:val="24"/>
          <w:szCs w:val="24"/>
        </w:rPr>
        <w:lastRenderedPageBreak/>
        <w:t>CS, Law EWK, Simard J-N, Gonthier R, Holmquist B, Meadows S, Cox L, Robyak K, Creer MH, Fitzgerald R, Clarke MW, Breen N, Lukas P, Cavalier E (2022) Interlaboratory comparison of 25-hydroxyvitamin D assays:  Vitamin D Standardization Program (VDSP) intercomparison study 2 – Part 1 Liquid chromatography – tandem mass spectrometry (LC-MS/MS) assays – Impact of 3-epi-25-hydroxyvitamin D3 on assay performance. Anal Bioanal Chem 414:333–349. doi:</w:t>
      </w:r>
      <w:hyperlink r:id="rId20" w:history="1">
        <w:r w:rsidRPr="00AC40D0">
          <w:rPr>
            <w:rStyle w:val="Hyperlink"/>
            <w:rFonts w:ascii="Times New Roman" w:hAnsi="Times New Roman" w:cs="Times New Roman"/>
            <w:sz w:val="24"/>
            <w:szCs w:val="24"/>
          </w:rPr>
          <w:t>https://doi.org/10.1007/s00216-021-03576-1</w:t>
        </w:r>
      </w:hyperlink>
    </w:p>
    <w:p w14:paraId="71E42390" w14:textId="749F2DDA"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8. Wise SA, Camara JE, Sempos CT, Burdette CQ, Hahm G, Nalin F, Kuszak AJ, Merkel J, Durazo-Arvizu R, Williams EL, Popp C, Beckert C, Schultess C, Van Slooten G, Tourneur C, Pease C, Kaul R, Villarreal A, Batista MC, Pham H, Bennett A, Jansen E, Khan DA, Kilbane M, Freeman J, Parker N, Yuan J, Mushtaq S, Simpson C, Lukas P, Cavalier E (2022) Interlaboratory comparison of 25-hydroxyvitamin D assays:  Vitamin D Standardization Program (VDSP) intercomparison study 2  - Part 2 Ligand binding assays – Impact of 25-hydroxyvitamin D2 and 24R,25-dihydroxyvitamin D3 on assay performance. Anal Bioanal Chem 414:351–366. doi:</w:t>
      </w:r>
      <w:hyperlink r:id="rId21" w:history="1">
        <w:r w:rsidRPr="00AC40D0">
          <w:rPr>
            <w:rStyle w:val="Hyperlink"/>
            <w:rFonts w:ascii="Times New Roman" w:hAnsi="Times New Roman" w:cs="Times New Roman"/>
            <w:sz w:val="24"/>
            <w:szCs w:val="24"/>
          </w:rPr>
          <w:t>https://doi.org/10.1007/s00216-021-03577-0</w:t>
        </w:r>
      </w:hyperlink>
    </w:p>
    <w:p w14:paraId="0DE6B720" w14:textId="0F0ABE29"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9. Alexandridou A, Schorr P, Stokes CS, Volmer DA (2021) Analysis of vitamin D metabolic markers by mass spectrometry: Recent progress regarding the "gold standard" method and integration into clinical practice. Mass Spectrom Rev:1–41. doi:</w:t>
      </w:r>
      <w:hyperlink r:id="rId22" w:history="1">
        <w:r w:rsidRPr="00AC40D0">
          <w:rPr>
            <w:rStyle w:val="Hyperlink"/>
            <w:rFonts w:ascii="Times New Roman" w:hAnsi="Times New Roman" w:cs="Times New Roman"/>
            <w:sz w:val="24"/>
            <w:szCs w:val="24"/>
          </w:rPr>
          <w:t>https://doi.org/10.1002/mas.21768</w:t>
        </w:r>
      </w:hyperlink>
    </w:p>
    <w:p w14:paraId="68B81B00" w14:textId="71B9F231"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10. Volmer DA, Mendes L, Stokes CS (2015) Analysis of vitamin D metabolic markers by mass spectrometry: Current techniques, limitations of the "gold standard" method and anticipated future directions. Mass Spectrom Rev 34 (1):2–23. doi:</w:t>
      </w:r>
      <w:hyperlink r:id="rId23" w:history="1">
        <w:r w:rsidRPr="00AC40D0">
          <w:rPr>
            <w:rStyle w:val="Hyperlink"/>
            <w:rFonts w:ascii="Times New Roman" w:hAnsi="Times New Roman" w:cs="Times New Roman"/>
            <w:sz w:val="24"/>
            <w:szCs w:val="24"/>
          </w:rPr>
          <w:t>https://doi.org/10.1002/mas.21408</w:t>
        </w:r>
      </w:hyperlink>
    </w:p>
    <w:p w14:paraId="5613404E" w14:textId="7CB136C1"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11. Carter GD, Berry J, Durazo-Arvizu R, Gunter E, Jones G, Jones J, Makin HLJ, Pattni P, Sempos CT, Twomey P, Williams EL, Wise SA (2018) Hydroxyvitamin D assays: An historical perspective from DEQAS. J Steroid Biochem Mol Biol 177:30–35. doi:</w:t>
      </w:r>
      <w:hyperlink r:id="rId24" w:history="1">
        <w:r w:rsidRPr="00AC40D0">
          <w:rPr>
            <w:rStyle w:val="Hyperlink"/>
            <w:rFonts w:ascii="Times New Roman" w:hAnsi="Times New Roman" w:cs="Times New Roman"/>
            <w:sz w:val="24"/>
            <w:szCs w:val="24"/>
          </w:rPr>
          <w:t>https://doi.org/10.1016/j.jsbmb.2017.07.018</w:t>
        </w:r>
      </w:hyperlink>
    </w:p>
    <w:p w14:paraId="0925E3BC" w14:textId="3B6CC3ED"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lastRenderedPageBreak/>
        <w:t>12. Erdman P, Palmer-Toy DE, Horowitz G, Hoofnagle A (2019) Accuracy-based vitamin D survey six years of quality improvement guided by proficiency testing. Arch Pathol Lab Med 143 (12):1531–1538. doi:</w:t>
      </w:r>
      <w:hyperlink r:id="rId25" w:history="1">
        <w:r w:rsidRPr="00AC40D0">
          <w:rPr>
            <w:rStyle w:val="Hyperlink"/>
            <w:rFonts w:ascii="Times New Roman" w:hAnsi="Times New Roman" w:cs="Times New Roman"/>
            <w:sz w:val="24"/>
            <w:szCs w:val="24"/>
          </w:rPr>
          <w:t>https://doi.org/10.5858/arpa.2018-0625-CP</w:t>
        </w:r>
      </w:hyperlink>
    </w:p>
    <w:p w14:paraId="011711DF" w14:textId="0D809E60"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13. Wise SA, Kuszak AJ, Camara JE (2024) Evolution and impact of Standard Refrernce Materials (SRMs) for determining vitamin D metabolites. Anal Bioanal Chem 416:2335–2358. doi:</w:t>
      </w:r>
      <w:hyperlink r:id="rId26" w:history="1">
        <w:r w:rsidRPr="00AC40D0">
          <w:rPr>
            <w:rStyle w:val="Hyperlink"/>
            <w:rFonts w:ascii="Times New Roman" w:hAnsi="Times New Roman" w:cs="Times New Roman"/>
            <w:sz w:val="24"/>
            <w:szCs w:val="24"/>
          </w:rPr>
          <w:t>https://doi.org/10.1007/s00216-024-05143-w</w:t>
        </w:r>
      </w:hyperlink>
    </w:p>
    <w:p w14:paraId="66CC6534" w14:textId="7777777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14. Camara JE, Wise SA, Hoofnagle AN, Williams EL, Carter GD, Jones J, Burdette CQ, Hahm G, Nalin F, Kuszak AJ, Merkel J, Durazo-Arvizu RA, Lukas P, Cavalier E, Popp C, Beckert C, Schultess J, Van Slooten G, Tourneur C, Pease C, Kaul R, Villarreal A, Ivison F, Fischer R, van den Ouweland JMW, Ho CS, Law EWK, Simard JN, Gonthier R, Holmquist B, Batista MC, Pham H, Bennett A, Meadows S, Cox L, Jansen E, Khan DA, Robyak K, Creer MH, Kilbane M, Twomey PJ, Freeman J, Parker N, Yuan JY, Fitzgerald R, Mushtaq S, Clarke MW, Breen N, Simpson C, Sempos CT (2021) Assessment of serum total 25-hydroxyvitamin D assay commutability of Standard Reference Materials and College of American Pathologists Accuracy-Based Vitamin D (ABVD) Scheme and Vitamin D External Quality Assessment Scheme (DEQAS) materials: Vitamin D Standardization Program (VDSP) Commutability Study 2. Anal Bioanal Chem 413:5067–5084. doi:10.1007/s00216-021-03470-w</w:t>
      </w:r>
    </w:p>
    <w:p w14:paraId="7F9E7875" w14:textId="46E25C32"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15. Jakobsen J, Christensen T (2021) Natural Vitamin D in Food: To What Degree Does 25-Hydroxyvitamin D Contribute to the Vitamin D Activity in Food? J</w:t>
      </w:r>
      <w:r w:rsidR="00655527">
        <w:rPr>
          <w:rFonts w:ascii="Times New Roman" w:hAnsi="Times New Roman" w:cs="Times New Roman"/>
          <w:sz w:val="24"/>
          <w:szCs w:val="24"/>
        </w:rPr>
        <w:t>BMR</w:t>
      </w:r>
      <w:r w:rsidRPr="00AC40D0">
        <w:rPr>
          <w:rFonts w:ascii="Times New Roman" w:hAnsi="Times New Roman" w:cs="Times New Roman"/>
          <w:sz w:val="24"/>
          <w:szCs w:val="24"/>
        </w:rPr>
        <w:t xml:space="preserve"> Plus 5 (1). doi:</w:t>
      </w:r>
      <w:hyperlink r:id="rId27" w:history="1">
        <w:r w:rsidRPr="00AC40D0">
          <w:rPr>
            <w:rStyle w:val="Hyperlink"/>
            <w:rFonts w:ascii="Times New Roman" w:hAnsi="Times New Roman" w:cs="Times New Roman"/>
            <w:sz w:val="24"/>
            <w:szCs w:val="24"/>
          </w:rPr>
          <w:t>https://doi.org/10.1002/jbm4.10453</w:t>
        </w:r>
      </w:hyperlink>
    </w:p>
    <w:p w14:paraId="4A5FB055" w14:textId="6FD701C4"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16. Jakobsen J, Melse-Boonstra A, Rychlik M (2019) Challenges to Quantify Total Vitamin Activity: How to Combine the Contribution of Diverse Vitamers? Current Developments in Nutrition 3 (10). doi:</w:t>
      </w:r>
      <w:hyperlink r:id="rId28" w:history="1">
        <w:r w:rsidRPr="00AC40D0">
          <w:rPr>
            <w:rStyle w:val="Hyperlink"/>
            <w:rFonts w:ascii="Times New Roman" w:hAnsi="Times New Roman" w:cs="Times New Roman"/>
            <w:sz w:val="24"/>
            <w:szCs w:val="24"/>
          </w:rPr>
          <w:t>https://doi.org/10.1093/cdn/nzz086</w:t>
        </w:r>
      </w:hyperlink>
    </w:p>
    <w:p w14:paraId="73071C2D" w14:textId="4D3869D1"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lastRenderedPageBreak/>
        <w:t>17. Exler J, Phillips KM, Patterson KY, Holden JM (2013) Cholesterol and vitamin D content of eggs in the US retail market. Journal of Food Composition and Analysis 29 (2):110–116. doi:</w:t>
      </w:r>
      <w:hyperlink r:id="rId29" w:history="1">
        <w:r w:rsidRPr="00AC40D0">
          <w:rPr>
            <w:rStyle w:val="Hyperlink"/>
            <w:rFonts w:ascii="Times New Roman" w:hAnsi="Times New Roman" w:cs="Times New Roman"/>
            <w:sz w:val="24"/>
            <w:szCs w:val="24"/>
          </w:rPr>
          <w:t>https://doi.org/10.1016/j.jfca.2012.11.001</w:t>
        </w:r>
      </w:hyperlink>
    </w:p>
    <w:p w14:paraId="40DDB59B" w14:textId="13FF29FD"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18. Taylor CL, Patterson KY, Roseland JM, Wise SA, Merkel JM, Pehrsson PR, Yetley EA (2014) Including Food 25-Hydroxyvitamin D in Intake Estimates May Reduce the Discrepancy between Dietary and Serum Measures of Vitamin D Status. J Nutr 144 (5):654–659. doi:</w:t>
      </w:r>
      <w:hyperlink r:id="rId30" w:history="1">
        <w:r w:rsidRPr="00AC40D0">
          <w:rPr>
            <w:rStyle w:val="Hyperlink"/>
            <w:rFonts w:ascii="Times New Roman" w:hAnsi="Times New Roman" w:cs="Times New Roman"/>
            <w:sz w:val="24"/>
            <w:szCs w:val="24"/>
          </w:rPr>
          <w:t>https://doi.org/10.3945/jn.113.189811</w:t>
        </w:r>
      </w:hyperlink>
    </w:p>
    <w:p w14:paraId="6A64D3F9" w14:textId="77171FDC"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19. Cardwell G, Bornman JF, James AP, Black LJ (2018) A Review of Mushrooms as a Potential Source of Dietary Vitamin D. Nutrients 10 (10). doi:</w:t>
      </w:r>
      <w:hyperlink r:id="rId31" w:history="1">
        <w:r w:rsidRPr="00AC40D0">
          <w:rPr>
            <w:rStyle w:val="Hyperlink"/>
            <w:rFonts w:ascii="Times New Roman" w:hAnsi="Times New Roman" w:cs="Times New Roman"/>
            <w:sz w:val="24"/>
            <w:szCs w:val="24"/>
          </w:rPr>
          <w:t>https://doi.org/10.3390/nu10101498</w:t>
        </w:r>
      </w:hyperlink>
    </w:p>
    <w:p w14:paraId="65F01356" w14:textId="1B206193"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20. Bahrami A, Mehramiz M, Ghayour-Mobarhan M, Bahrami-Taghanaki H, Ardekani K, Tayefi M, Sadeghzade M, Rashidmayvan M, Ghalezou M, Ferns G, Avan A, Sadeghnia H (2019) A genetic variant in the cytochrome P450 family 2 subfamily R member 1 determines response to vitamin D supplementation. Clinical Nutrition 38 (2):676–681. doi:</w:t>
      </w:r>
      <w:hyperlink r:id="rId32" w:history="1">
        <w:r w:rsidRPr="00AC40D0">
          <w:rPr>
            <w:rStyle w:val="Hyperlink"/>
            <w:rFonts w:ascii="Times New Roman" w:hAnsi="Times New Roman" w:cs="Times New Roman"/>
            <w:sz w:val="24"/>
            <w:szCs w:val="24"/>
          </w:rPr>
          <w:t>https://doi.org/10.1016/j.clnu.2018.03.018</w:t>
        </w:r>
      </w:hyperlink>
    </w:p>
    <w:p w14:paraId="504051FF" w14:textId="13356773"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21. Roizen JD, Levine MA (2024) The role of genetic variation in CYP2R1, the principal vitamin D 25-hydroxylase, and CYP3A4 in vitamin D homeostasis. In: Hewison M, Bouillon R, Giovannucci E, Goltzman D, Meyer M, Welsh J (eds) Feldman and Pike's Vitamin D. 5th edn. Academic Press, pp 341–357. doi:</w:t>
      </w:r>
      <w:hyperlink r:id="rId33" w:history="1">
        <w:r w:rsidRPr="00AC40D0">
          <w:rPr>
            <w:rStyle w:val="Hyperlink"/>
            <w:rFonts w:ascii="Times New Roman" w:hAnsi="Times New Roman" w:cs="Times New Roman"/>
            <w:sz w:val="24"/>
            <w:szCs w:val="24"/>
          </w:rPr>
          <w:t>https://doi.org/10.1016/B978-0-323-91338-6.00017-3</w:t>
        </w:r>
      </w:hyperlink>
    </w:p>
    <w:p w14:paraId="756D4C04" w14:textId="7443CA3A"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22. Tripkovic L, Wilson LR, Hart K, Johnsen S, de Lusignan S, Smith CP, Bucca G, Penson S, Chope G, Elliott R, Hyppönen E, Berry JL, Lanham-New SA (2017) Daily supplementation with 15 μg vitamin D2 compared with vitamin D3 to increase wintertime 25-hydroxyvitamin D status in healthy South Asian and white European women: a 12-wk randomized, placebo-controlled food-fortification trial. Am J Clin Nutr 106 (2):481–490. doi:</w:t>
      </w:r>
      <w:hyperlink r:id="rId34" w:history="1">
        <w:r w:rsidRPr="00AC40D0">
          <w:rPr>
            <w:rStyle w:val="Hyperlink"/>
            <w:rFonts w:ascii="Times New Roman" w:hAnsi="Times New Roman" w:cs="Times New Roman"/>
            <w:sz w:val="24"/>
            <w:szCs w:val="24"/>
          </w:rPr>
          <w:t>https://doi.org/10.3945/ajcn.116.138693</w:t>
        </w:r>
      </w:hyperlink>
    </w:p>
    <w:p w14:paraId="7CB43407" w14:textId="34E2DAB9"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lastRenderedPageBreak/>
        <w:t>23. Tripkovic L, Lambert H, Hart K, Smith CP, Bucca G, Penson S, Chope G, Hyppönen E, Berry J, Vieth R, Lanham-New S (2012) Comparison of vitamin D2and vitamin D3 supplementation in raising serum 25-hydroxyvitamin D status: a systematic review and meta-analysis. Am J Clin Nutr 95 (6):1357–1364. doi:</w:t>
      </w:r>
      <w:hyperlink r:id="rId35" w:history="1">
        <w:r w:rsidRPr="00AC40D0">
          <w:rPr>
            <w:rStyle w:val="Hyperlink"/>
            <w:rFonts w:ascii="Times New Roman" w:hAnsi="Times New Roman" w:cs="Times New Roman"/>
            <w:sz w:val="24"/>
            <w:szCs w:val="24"/>
          </w:rPr>
          <w:t>https://doi.org/10.3945/ajcn.111.031070</w:t>
        </w:r>
      </w:hyperlink>
    </w:p>
    <w:p w14:paraId="17DC97F0" w14:textId="19D82740"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24. Delgado A, Issaoui M, Vieira MC, de Carvalho IS, Fardet A (2021) Food Composition Databases: Does It Matter to Human Health? Nutrients 13 (8). doi:</w:t>
      </w:r>
      <w:hyperlink r:id="rId36" w:history="1">
        <w:r w:rsidRPr="00AC40D0">
          <w:rPr>
            <w:rStyle w:val="Hyperlink"/>
            <w:rFonts w:ascii="Times New Roman" w:hAnsi="Times New Roman" w:cs="Times New Roman"/>
            <w:sz w:val="24"/>
            <w:szCs w:val="24"/>
          </w:rPr>
          <w:t>https://doi.org/10.3390/nu13082816</w:t>
        </w:r>
      </w:hyperlink>
    </w:p>
    <w:p w14:paraId="21406F56" w14:textId="10AD2242"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25. Brinkley S, Gallo-Franco J, Vázquez-Manjarrez N, Chaura J, Quartey N, Toulabi S, Odenkirk M, Jermendi E, Laporte M, Lutterodt H, Annan R, Barboza M, Amare E, Srichamnong W, Jaramillo-Botero A, Kennedy G, Bertoldo J, Prenni J, Rajasekharan M, de la Parra J, Ahmed S (2025) The state of food composition databases: data attributes and FAIR data harmonization in the era of digital innovation. Frontiers in Nutrition 12. doi:</w:t>
      </w:r>
      <w:hyperlink r:id="rId37" w:history="1">
        <w:r w:rsidRPr="00AC40D0">
          <w:rPr>
            <w:rStyle w:val="Hyperlink"/>
            <w:rFonts w:ascii="Times New Roman" w:hAnsi="Times New Roman" w:cs="Times New Roman"/>
            <w:sz w:val="24"/>
            <w:szCs w:val="24"/>
          </w:rPr>
          <w:t>https://doi.org/10.3389/fnut.2025.1552367</w:t>
        </w:r>
      </w:hyperlink>
    </w:p>
    <w:p w14:paraId="3E4AA921" w14:textId="0EA2EE4A"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 xml:space="preserve">26. USDA FoodData Central Foundation Foods Documentation. </w:t>
      </w:r>
      <w:hyperlink r:id="rId38" w:history="1">
        <w:r w:rsidRPr="00AC40D0">
          <w:rPr>
            <w:rStyle w:val="Hyperlink"/>
            <w:rFonts w:ascii="Times New Roman" w:hAnsi="Times New Roman" w:cs="Times New Roman"/>
            <w:sz w:val="24"/>
            <w:szCs w:val="24"/>
          </w:rPr>
          <w:t>https://fdc.nal.usda.gov/Foundation_Foods_Documentation</w:t>
        </w:r>
      </w:hyperlink>
      <w:r w:rsidRPr="00AC40D0">
        <w:rPr>
          <w:rFonts w:ascii="Times New Roman" w:hAnsi="Times New Roman" w:cs="Times New Roman"/>
          <w:sz w:val="24"/>
          <w:szCs w:val="24"/>
        </w:rPr>
        <w:t xml:space="preserve">. Accessed January 15, 2026 </w:t>
      </w:r>
    </w:p>
    <w:p w14:paraId="313D7CCE" w14:textId="7777777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 xml:space="preserve">27. (DTU) NFID Frida Food Data, frida.fooddata.dk. Accessed July 19, 2024 </w:t>
      </w:r>
    </w:p>
    <w:p w14:paraId="0BE92846" w14:textId="2DAAFFAD"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28. Jakobsen J, Maribo H, Bysted A, Sommer HM, Hels O (2007) 25-Hydroxyvitamin D3 affects vitamin D status similar to vitamin D3 in pigs: but the meat produced has a lower content of vitamin D. British Journal of Nutrition 98 (5):908–913. doi:</w:t>
      </w:r>
      <w:hyperlink r:id="rId39" w:history="1">
        <w:r w:rsidRPr="00AC40D0">
          <w:rPr>
            <w:rStyle w:val="Hyperlink"/>
            <w:rFonts w:ascii="Times New Roman" w:hAnsi="Times New Roman" w:cs="Times New Roman"/>
            <w:sz w:val="24"/>
            <w:szCs w:val="24"/>
          </w:rPr>
          <w:t>https://doi.org/10.1017/s0007114507756933</w:t>
        </w:r>
      </w:hyperlink>
    </w:p>
    <w:p w14:paraId="376018F2" w14:textId="5BD3685F"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29. Blunt JW, Tanaka Y, Deluca HF (1968) Biological activity of 25-hydroxycholecalciferil -A metabolite of vitamin D3. Proc Natl Acad Sci U S A 61 (4):1503–&amp;. doi:</w:t>
      </w:r>
      <w:hyperlink r:id="rId40" w:history="1">
        <w:r w:rsidRPr="00AC40D0">
          <w:rPr>
            <w:rStyle w:val="Hyperlink"/>
            <w:rFonts w:ascii="Times New Roman" w:hAnsi="Times New Roman" w:cs="Times New Roman"/>
            <w:sz w:val="24"/>
            <w:szCs w:val="24"/>
          </w:rPr>
          <w:t>https://doi.org/10.1073/pnas.61.4.1503</w:t>
        </w:r>
      </w:hyperlink>
    </w:p>
    <w:p w14:paraId="77C22C9B" w14:textId="07C1229E"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lastRenderedPageBreak/>
        <w:t>30. Cashman KD, Seamans KM, Lucey AJ, Stöcklin E, Weber P, Kiely M, Hill TR (2012) Relative effectiveness of oral 25-hydroxyvitamin D3 and vitamin D3 in raising wintertime serum 25-hydroxyvitamin D in older adults. Am J Clin Nutr 95 (6):1350–1356. doi:</w:t>
      </w:r>
      <w:hyperlink r:id="rId41" w:history="1">
        <w:r w:rsidRPr="00AC40D0">
          <w:rPr>
            <w:rStyle w:val="Hyperlink"/>
            <w:rFonts w:ascii="Times New Roman" w:hAnsi="Times New Roman" w:cs="Times New Roman"/>
            <w:sz w:val="24"/>
            <w:szCs w:val="24"/>
          </w:rPr>
          <w:t>https://doi.org/10.3945/ajcn.111.031427</w:t>
        </w:r>
      </w:hyperlink>
    </w:p>
    <w:p w14:paraId="09F038D5" w14:textId="5EADB4EB"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31. Uusitalo U, Kronberg-Kippilä C, Aronsson CA, Schakel S, Schoen S, Mattisson I, Reinivuo H, Silvis K, Sichert-Hellert W, Stevens M, Norris JM, Virtanen SM, Grp TS (2011) Food composition database harmonization for between-country comparisons of nutrient data in the TEDDY Study. Journal of Food Composition and Analysis 24 (4-5):494–505. doi:</w:t>
      </w:r>
      <w:hyperlink r:id="rId42" w:history="1">
        <w:r w:rsidRPr="00AC40D0">
          <w:rPr>
            <w:rStyle w:val="Hyperlink"/>
            <w:rFonts w:ascii="Times New Roman" w:hAnsi="Times New Roman" w:cs="Times New Roman"/>
            <w:sz w:val="24"/>
            <w:szCs w:val="24"/>
          </w:rPr>
          <w:t>https://doi.org/10.1016/j.jfca.2011.01.012</w:t>
        </w:r>
      </w:hyperlink>
    </w:p>
    <w:p w14:paraId="3D5DD969" w14:textId="430C755E"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32. Burild A, Frandsen HL, Jakobsen J (2014) Simultaneous quantification of vitamin D3, 25-hydroxyvitamin D3 and 24,25-dihydroxyvitamin D3 in human serum by LC-MS/MS. Scand J Clin Lab Invest 74 (5):418–423. doi:</w:t>
      </w:r>
      <w:hyperlink r:id="rId43" w:history="1">
        <w:r w:rsidRPr="00AC40D0">
          <w:rPr>
            <w:rStyle w:val="Hyperlink"/>
            <w:rFonts w:ascii="Times New Roman" w:hAnsi="Times New Roman" w:cs="Times New Roman"/>
            <w:sz w:val="24"/>
            <w:szCs w:val="24"/>
          </w:rPr>
          <w:t>https://doi.org/10.3109/00365513.2014.900694</w:t>
        </w:r>
      </w:hyperlink>
    </w:p>
    <w:p w14:paraId="1606E593" w14:textId="2BA307E3"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33. Burild A, Frandsen HL, Poulsen M, Jakobsen J (2014) Quantification of physiological levels of vitamin D3 and 25-hydroxyvitamin D3 in porcine fat and liver in subgram sample sizes. J Sep Sci 37 (19):2659–2663. doi:</w:t>
      </w:r>
      <w:hyperlink r:id="rId44" w:history="1">
        <w:r w:rsidRPr="00AC40D0">
          <w:rPr>
            <w:rStyle w:val="Hyperlink"/>
            <w:rFonts w:ascii="Times New Roman" w:hAnsi="Times New Roman" w:cs="Times New Roman"/>
            <w:sz w:val="24"/>
            <w:szCs w:val="24"/>
          </w:rPr>
          <w:t>https://doi.org/10.1002/jssc.201400548</w:t>
        </w:r>
      </w:hyperlink>
    </w:p>
    <w:p w14:paraId="5035D0B5" w14:textId="4C4D92C2"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34. Jakobsen J, Clausen I, Leth T, Ovesen L (2004) A new method for the determination of vitamin D3 and 25-hydroxyvitamin D3in meat. Journal of Food Composition and Analysis 17 (6):777–787. doi:</w:t>
      </w:r>
      <w:hyperlink r:id="rId45" w:history="1">
        <w:r w:rsidRPr="00AC40D0">
          <w:rPr>
            <w:rStyle w:val="Hyperlink"/>
            <w:rFonts w:ascii="Times New Roman" w:hAnsi="Times New Roman" w:cs="Times New Roman"/>
            <w:sz w:val="24"/>
            <w:szCs w:val="24"/>
          </w:rPr>
          <w:t>https://doi.org/10.1016/j.jfca.2003.10.012</w:t>
        </w:r>
      </w:hyperlink>
    </w:p>
    <w:p w14:paraId="5CF6700B" w14:textId="70F7642A"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35. Jakobsen J, Saxholt E (2009) Vitamin D metabolites in bovine milk and butter. Journal of Food Composition and Analysis 22 (5):472–478. doi:</w:t>
      </w:r>
      <w:hyperlink r:id="rId46" w:history="1">
        <w:r w:rsidRPr="00AC40D0">
          <w:rPr>
            <w:rStyle w:val="Hyperlink"/>
            <w:rFonts w:ascii="Times New Roman" w:hAnsi="Times New Roman" w:cs="Times New Roman"/>
            <w:sz w:val="24"/>
            <w:szCs w:val="24"/>
          </w:rPr>
          <w:t>https://doi.org/10.1016/j.jfca.2009.01.010</w:t>
        </w:r>
      </w:hyperlink>
    </w:p>
    <w:p w14:paraId="600BD2FD" w14:textId="7C95E479"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36. Strobel N, Buddhadasa S, Adorno P, Stockham K, Greenfield H (2013) Vitamin D and 25-hydroxyvitamin D determination in meats by LC-IT-MS. Food Chemistry 138 (2-3):1042–1047. doi:</w:t>
      </w:r>
      <w:hyperlink r:id="rId47" w:history="1">
        <w:r w:rsidRPr="00AC40D0">
          <w:rPr>
            <w:rStyle w:val="Hyperlink"/>
            <w:rFonts w:ascii="Times New Roman" w:hAnsi="Times New Roman" w:cs="Times New Roman"/>
            <w:sz w:val="24"/>
            <w:szCs w:val="24"/>
          </w:rPr>
          <w:t>https://doi.org/10.1016/j.foodchem.2012.08.041</w:t>
        </w:r>
      </w:hyperlink>
    </w:p>
    <w:p w14:paraId="5713107B" w14:textId="66CCF44D"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lastRenderedPageBreak/>
        <w:t>37. Wise SA, Tai SSC, Burdette CQ, Camara JE, Bedner M, Lippa KA, Nelson MA, Nalin F, Phinney KW, Sander LC, Betz JM, Sempos CT, Coates PM (2017) Role of the National Institute of Standards and Technology (NIST) in support of the vitamin D initiative of the National Institutes of Health, Office of Dietary Supplements. J AOAC Int 100 (5):1260–1276. doi:</w:t>
      </w:r>
      <w:hyperlink r:id="rId48" w:history="1">
        <w:r w:rsidRPr="00AC40D0">
          <w:rPr>
            <w:rStyle w:val="Hyperlink"/>
            <w:rFonts w:ascii="Times New Roman" w:hAnsi="Times New Roman" w:cs="Times New Roman"/>
            <w:sz w:val="24"/>
            <w:szCs w:val="24"/>
          </w:rPr>
          <w:t>https://doi.org/10.5740/jaoacint.17-0305</w:t>
        </w:r>
      </w:hyperlink>
    </w:p>
    <w:p w14:paraId="66993E58" w14:textId="7777777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38. NIST (2024, original certificate issued ) Certificate of Analysis Standard Refernce Material 1546a Meat Homogenate. National Institute of Standards and Technology (NIST), Gaithersburg, MD</w:t>
      </w:r>
    </w:p>
    <w:p w14:paraId="6C729180" w14:textId="7777777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39. NIST (2022, original certificate 2013) Certificate of Analysis Standard Refreence Material 1549a Whole Milk Powder. National Institute of Standards and Technology (NIST), Gaitherburg, MD</w:t>
      </w:r>
    </w:p>
    <w:p w14:paraId="23A81D01" w14:textId="7777777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40. NIST (2018, original certificate issued 2009) Certificate of Analysis Standard Reference Material 1577c Bovine Liver. National Instituteof Standards and technology (NIST), Gaithersburg, MD</w:t>
      </w:r>
    </w:p>
    <w:p w14:paraId="7279E317" w14:textId="7777777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41. NIST (2020, original Certificate issued 2014) Certificate of Analysis Standard Reference Material 1845a Whole Egg Powder. National Institute of Standards and Technology (NIST), Gaithersburg, MD</w:t>
      </w:r>
    </w:p>
    <w:p w14:paraId="00FB9131" w14:textId="7777777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 xml:space="preserve">42. NIST (2017) Certificate of Analysis Standard Reference Material 3235 Soy Milk. National Institute of Standards and technology (NIST), </w:t>
      </w:r>
    </w:p>
    <w:p w14:paraId="20AA95FF" w14:textId="0D1CAEC4"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 xml:space="preserve">43. Roseland JM, Patterson KY, Andrews KW, Phillips KM, Phillips MM, Pehrsson PR, Dufresne GL, Jakobsen J, Gusev PA, Savarala S, Nguyen QV, Makowski AJ, Scheuerell CR, Larouche GP, Wise SA, Harnly JM, Williams JR, Betz JM, Taylor CL (2016) Interlaboratory Trial for Measurement of Vitamin D and 25-Hydroxyvitamin D 25(OH)D in Foods and a Dietary </w:t>
      </w:r>
      <w:r w:rsidRPr="00AC40D0">
        <w:rPr>
          <w:rFonts w:ascii="Times New Roman" w:hAnsi="Times New Roman" w:cs="Times New Roman"/>
          <w:sz w:val="24"/>
          <w:szCs w:val="24"/>
        </w:rPr>
        <w:lastRenderedPageBreak/>
        <w:t>Supplement Using Liquid Chromatography-Mass Spectrometry. J Agric Food Chem 64 (16):3167–3175. doi:</w:t>
      </w:r>
      <w:hyperlink r:id="rId49" w:history="1">
        <w:r w:rsidRPr="00AC40D0">
          <w:rPr>
            <w:rStyle w:val="Hyperlink"/>
            <w:rFonts w:ascii="Times New Roman" w:hAnsi="Times New Roman" w:cs="Times New Roman"/>
            <w:sz w:val="24"/>
            <w:szCs w:val="24"/>
          </w:rPr>
          <w:t>https://doi.org/10.1021/acs.jafc.5b05016</w:t>
        </w:r>
      </w:hyperlink>
    </w:p>
    <w:p w14:paraId="4D2D9E58" w14:textId="3F7B7A4A"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44. Woollard DC, Indyk HE, Fong BY, Cook KK (2019) Determination of Vitamin K1 Isomers in Foods by Liquid Chromatography with C30 Bonded-Phase Column. J AOAC Int 85 (3):682–691. doi:</w:t>
      </w:r>
      <w:hyperlink r:id="rId50" w:history="1">
        <w:r w:rsidRPr="00AC40D0">
          <w:rPr>
            <w:rStyle w:val="Hyperlink"/>
            <w:rFonts w:ascii="Times New Roman" w:hAnsi="Times New Roman" w:cs="Times New Roman"/>
            <w:sz w:val="24"/>
            <w:szCs w:val="24"/>
          </w:rPr>
          <w:t>https://doi.org/10.1093/jaoac/85.3.682</w:t>
        </w:r>
      </w:hyperlink>
    </w:p>
    <w:p w14:paraId="60687F11" w14:textId="06048A48"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45. Balz MK, Schulte E, Thier HP (1993) Simultaneous determination of alpha-tocopherol acetate, tocopherols and tocotrienols by HPLC with fluorescence deterction in foods. Fat Sci Technol 95 (6):215–220. doi:</w:t>
      </w:r>
      <w:hyperlink r:id="rId51" w:history="1">
        <w:r w:rsidRPr="00AC40D0">
          <w:rPr>
            <w:rStyle w:val="Hyperlink"/>
            <w:rFonts w:ascii="Times New Roman" w:hAnsi="Times New Roman" w:cs="Times New Roman"/>
            <w:sz w:val="24"/>
            <w:szCs w:val="24"/>
          </w:rPr>
          <w:t>https://doi-org.ezproxy.nihlibrary.nih.gov/10.1002/lipi.19930950603</w:t>
        </w:r>
      </w:hyperlink>
    </w:p>
    <w:p w14:paraId="4A37F0E2" w14:textId="3D91363D"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46. Mattila PH, Piironen VI, Uusirauva EJ, Koivistoinen PE (1995) Contents of cholecalciferol, ergocalciferal and their hydroxylated metabolites in milk products,and raw meat and liver as determined by HPLC. J Agric Food Chem 43 (9):2394–2399. doi:</w:t>
      </w:r>
      <w:hyperlink r:id="rId52" w:history="1">
        <w:r w:rsidRPr="00AC40D0">
          <w:rPr>
            <w:rStyle w:val="Hyperlink"/>
            <w:rFonts w:ascii="Times New Roman" w:hAnsi="Times New Roman" w:cs="Times New Roman"/>
            <w:sz w:val="24"/>
            <w:szCs w:val="24"/>
          </w:rPr>
          <w:t>https://doi.org/10.1021/jf00057a015</w:t>
        </w:r>
      </w:hyperlink>
    </w:p>
    <w:p w14:paraId="781D3458" w14:textId="11CD0C53"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47. Bilodeau L, Dufresne G, Deeks J, Clément G, Bertrand J, Turcotte S, Robichaud A, Beraldin F, Fouquet A (2011) Determination of vitamin D3 and 25-hydroxyvitamin D3 in foodstuffs by HPLC UV-DAD and LC-MS/MS. Journal of Food Composition and Analysis 24 (3):441–448. doi:</w:t>
      </w:r>
      <w:hyperlink r:id="rId53" w:history="1">
        <w:r w:rsidRPr="00AC40D0">
          <w:rPr>
            <w:rStyle w:val="Hyperlink"/>
            <w:rFonts w:ascii="Times New Roman" w:hAnsi="Times New Roman" w:cs="Times New Roman"/>
            <w:sz w:val="24"/>
            <w:szCs w:val="24"/>
          </w:rPr>
          <w:t>https://doi.org/10.1016/j.jfca.2010.08.002</w:t>
        </w:r>
      </w:hyperlink>
    </w:p>
    <w:p w14:paraId="7659D99E" w14:textId="4E9915EC"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48. Cashman KD, O'Sullivan, S. B., Galvin, K., Ryan, M. (2020) Contribution of vitamin D2 aned D3 and their respective 25-hydroxy Metabolites to the total vitamin D content of beef and lamb. Current Developments in Nutrition 4 (7):1–6. doi:</w:t>
      </w:r>
      <w:hyperlink r:id="rId54" w:history="1">
        <w:r w:rsidRPr="00AC40D0">
          <w:rPr>
            <w:rStyle w:val="Hyperlink"/>
            <w:rFonts w:ascii="Times New Roman" w:hAnsi="Times New Roman" w:cs="Times New Roman"/>
            <w:sz w:val="24"/>
            <w:szCs w:val="24"/>
          </w:rPr>
          <w:t>https://doi.org/10.1093/cdn/nzaa112</w:t>
        </w:r>
      </w:hyperlink>
    </w:p>
    <w:p w14:paraId="5F321EDF" w14:textId="64821FD4"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49. Lipkie TE, Janasch A, Cooper BR, Hohman EE, Weaver CM, Ferruzzi MG (2013) Quantification of vitamin D and 25-hydroxyvitamin D in soft tissues by liquid chromatography-tandem mass spectrometry. Journal of Chromatography B-Analytical Technologies in the Biomedical and Life Sciences 932:6–11. doi:</w:t>
      </w:r>
      <w:hyperlink r:id="rId55" w:history="1">
        <w:r w:rsidRPr="00AC40D0">
          <w:rPr>
            <w:rStyle w:val="Hyperlink"/>
            <w:rFonts w:ascii="Times New Roman" w:hAnsi="Times New Roman" w:cs="Times New Roman"/>
            <w:sz w:val="24"/>
            <w:szCs w:val="24"/>
          </w:rPr>
          <w:t>https://doi.org/10.1016/j.jchromb.2013.05.029</w:t>
        </w:r>
      </w:hyperlink>
    </w:p>
    <w:p w14:paraId="6C10AEF7" w14:textId="4F3F1D4A"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lastRenderedPageBreak/>
        <w:t>50. Teegarden MD, Riedl KM, Schwartz SJ (2015) Chromatographic separation of PTAD-derivatized 25-hydroxyvitamin D3 and its C-3 epimer from human serum and murine skin. Journal of Chromatography B-Analytical Technologies in the Biomedical and Life Sciences 991:118–121. doi:</w:t>
      </w:r>
      <w:hyperlink r:id="rId56" w:history="1">
        <w:r w:rsidRPr="00AC40D0">
          <w:rPr>
            <w:rStyle w:val="Hyperlink"/>
            <w:rFonts w:ascii="Times New Roman" w:hAnsi="Times New Roman" w:cs="Times New Roman"/>
            <w:sz w:val="24"/>
            <w:szCs w:val="24"/>
          </w:rPr>
          <w:t>https://doi.org/10.1016/j.jchromb.2015.04.011</w:t>
        </w:r>
      </w:hyperlink>
    </w:p>
    <w:p w14:paraId="7F50755C" w14:textId="11DA70FE"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51. Higashi T, Shibayama Y, Fuji M, Shimada K (2008) Liquid chromatography-tandem mass spectrometric method for the determination of salivary 25-hydroxyvitamin D3: a noninvasive tool for the assessment of vitamin D status. Anal Bioanal Chem 391 (1):229–238. doi:</w:t>
      </w:r>
      <w:hyperlink r:id="rId57" w:history="1">
        <w:r w:rsidRPr="00AC40D0">
          <w:rPr>
            <w:rStyle w:val="Hyperlink"/>
            <w:rFonts w:ascii="Times New Roman" w:hAnsi="Times New Roman" w:cs="Times New Roman"/>
            <w:sz w:val="24"/>
            <w:szCs w:val="24"/>
          </w:rPr>
          <w:t>https://doi.org/10.1007/s00216-007-1780-3</w:t>
        </w:r>
      </w:hyperlink>
    </w:p>
    <w:p w14:paraId="670AC4E8" w14:textId="1EF4B00C"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52. Alexandridou A, Schorr P, Volmer DA (2023) Comparing derivatization reagents for quantitative LC-MS/MS analysis of a variety of vitamin D metabolites. Anal Bioanal Chem 415 (19):4689–4701. doi:</w:t>
      </w:r>
      <w:hyperlink r:id="rId58" w:history="1">
        <w:r w:rsidRPr="00AC40D0">
          <w:rPr>
            <w:rStyle w:val="Hyperlink"/>
            <w:rFonts w:ascii="Times New Roman" w:hAnsi="Times New Roman" w:cs="Times New Roman"/>
            <w:sz w:val="24"/>
            <w:szCs w:val="24"/>
          </w:rPr>
          <w:t>https://doi.org/10.1007/s00216-023-04753-0</w:t>
        </w:r>
      </w:hyperlink>
    </w:p>
    <w:p w14:paraId="40A0E7D8" w14:textId="7777777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53. Landvatter SW, Tyburski R (2021) Isotec stable isotopes - Labeled standards- Comparison of deuterium, 13C, and 15N isoptopic labels in mass spec standards, Lit. No. MS_AN7768EN. Sigma-Aldrich Application Note</w:t>
      </w:r>
    </w:p>
    <w:p w14:paraId="7F0B280F" w14:textId="2A98489D"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54. Svarc PL, Barnkob LL, Jakobsen J (2021) Quantification of vitamin D3 and 25-hydroxyvitamin D3 in food-The impact of eluent additives and labelled internal standards on matrix effects in LC-MS/MS analysis. Food Chemistry 357. doi:</w:t>
      </w:r>
      <w:hyperlink r:id="rId59" w:history="1">
        <w:r w:rsidRPr="00AC40D0">
          <w:rPr>
            <w:rStyle w:val="Hyperlink"/>
            <w:rFonts w:ascii="Times New Roman" w:hAnsi="Times New Roman" w:cs="Times New Roman"/>
            <w:sz w:val="24"/>
            <w:szCs w:val="24"/>
          </w:rPr>
          <w:t>https://doi.org/10.1016/j.foodchem.2021.129588</w:t>
        </w:r>
      </w:hyperlink>
    </w:p>
    <w:p w14:paraId="04D8E013" w14:textId="77777777"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55. Efron B, Tibshirani RJ (1993) An Introduction to the Bootstrap. Chapman &amp; Hall, London, UK</w:t>
      </w:r>
    </w:p>
    <w:p w14:paraId="173632E6" w14:textId="30190450"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t>56. JCGM (2008) Evaluation of measurement data - Guide to the Expression of Uncertainty in Measurement (2008). vol 100:2008(E). doi:</w:t>
      </w:r>
      <w:hyperlink r:id="rId60" w:history="1">
        <w:r w:rsidRPr="00AC40D0">
          <w:rPr>
            <w:rStyle w:val="Hyperlink"/>
            <w:rFonts w:ascii="Times New Roman" w:hAnsi="Times New Roman" w:cs="Times New Roman"/>
            <w:sz w:val="24"/>
            <w:szCs w:val="24"/>
          </w:rPr>
          <w:t>https://doi.org/10.59161/JCGM100-2008E</w:t>
        </w:r>
      </w:hyperlink>
    </w:p>
    <w:p w14:paraId="3ABA4F69" w14:textId="066FF8A3" w:rsidR="00AC40D0" w:rsidRPr="00AC40D0" w:rsidRDefault="00AC40D0" w:rsidP="00727275">
      <w:pPr>
        <w:pStyle w:val="EndNoteBibliography"/>
        <w:spacing w:after="0" w:line="480" w:lineRule="auto"/>
        <w:jc w:val="both"/>
        <w:rPr>
          <w:rFonts w:ascii="Times New Roman" w:hAnsi="Times New Roman" w:cs="Times New Roman"/>
          <w:sz w:val="24"/>
          <w:szCs w:val="24"/>
        </w:rPr>
      </w:pPr>
      <w:r w:rsidRPr="00AC40D0">
        <w:rPr>
          <w:rFonts w:ascii="Times New Roman" w:hAnsi="Times New Roman" w:cs="Times New Roman"/>
          <w:sz w:val="24"/>
          <w:szCs w:val="24"/>
        </w:rPr>
        <w:lastRenderedPageBreak/>
        <w:t>57. JCGM (2008) JCGM 101:2008 Evaluation of Measurement Data - Supplement 1 to the "Guide to the Expression of Uncertainty in Measurement" - Propagation of Distributions using a Monte Carlo Method. doi:</w:t>
      </w:r>
      <w:hyperlink r:id="rId61" w:history="1">
        <w:r w:rsidRPr="00AC40D0">
          <w:rPr>
            <w:rStyle w:val="Hyperlink"/>
            <w:rFonts w:ascii="Times New Roman" w:hAnsi="Times New Roman" w:cs="Times New Roman"/>
            <w:sz w:val="24"/>
            <w:szCs w:val="24"/>
          </w:rPr>
          <w:t>https://doi.org/10.59161/JCGM101-2008</w:t>
        </w:r>
      </w:hyperlink>
    </w:p>
    <w:p w14:paraId="136735CE" w14:textId="3713FE78" w:rsidR="00D5505F" w:rsidRDefault="00AC40D0" w:rsidP="00BD5BF8">
      <w:pPr>
        <w:pStyle w:val="EndNoteBibliography"/>
        <w:spacing w:line="480" w:lineRule="auto"/>
        <w:jc w:val="both"/>
        <w:rPr>
          <w:rFonts w:ascii="Times New Roman" w:eastAsia="Calibri" w:hAnsi="Times New Roman" w:cs="Times New Roman"/>
          <w:color w:val="000000"/>
          <w:kern w:val="0"/>
          <w:sz w:val="24"/>
          <w:szCs w:val="24"/>
          <w14:ligatures w14:val="none"/>
        </w:rPr>
      </w:pPr>
      <w:r w:rsidRPr="00AC40D0">
        <w:rPr>
          <w:rFonts w:ascii="Times New Roman" w:hAnsi="Times New Roman" w:cs="Times New Roman"/>
          <w:sz w:val="24"/>
          <w:szCs w:val="24"/>
        </w:rPr>
        <w:t xml:space="preserve">58. Taylor BN, Kuyatt CE (1994) Guidelines for Evaluating and Expressing the Uncertainty of NIST Measurement Results, NIST Technical Note 1297. U.S. Government Printing Office, Washington, DC; available at </w:t>
      </w:r>
      <w:hyperlink r:id="rId62" w:history="1">
        <w:r w:rsidRPr="00AC40D0">
          <w:rPr>
            <w:rStyle w:val="Hyperlink"/>
            <w:rFonts w:ascii="Times New Roman" w:hAnsi="Times New Roman" w:cs="Times New Roman"/>
            <w:sz w:val="24"/>
            <w:szCs w:val="24"/>
          </w:rPr>
          <w:t>http://www.nist.gov/pml/pubs/tn1297/index.cfm</w:t>
        </w:r>
      </w:hyperlink>
      <w:r w:rsidRPr="00AC40D0">
        <w:rPr>
          <w:rFonts w:ascii="Times New Roman" w:hAnsi="Times New Roman" w:cs="Times New Roman"/>
          <w:sz w:val="24"/>
          <w:szCs w:val="24"/>
        </w:rPr>
        <w:t xml:space="preserve"> (accessed January 16, 2026)</w:t>
      </w:r>
      <w:r w:rsidR="00BD19EC" w:rsidRPr="00AC40D0">
        <w:rPr>
          <w:rFonts w:ascii="Times New Roman" w:eastAsia="Calibri" w:hAnsi="Times New Roman" w:cs="Times New Roman"/>
          <w:color w:val="000000"/>
          <w:kern w:val="0"/>
          <w:sz w:val="24"/>
          <w:szCs w:val="24"/>
          <w14:ligatures w14:val="none"/>
        </w:rPr>
        <w:fldChar w:fldCharType="end"/>
      </w:r>
    </w:p>
    <w:p w14:paraId="151616A4" w14:textId="77777777" w:rsidR="00D5505F" w:rsidRDefault="00D5505F">
      <w:pPr>
        <w:rPr>
          <w:rFonts w:ascii="Times New Roman" w:eastAsia="Calibri" w:hAnsi="Times New Roman" w:cs="Times New Roman"/>
          <w:noProof/>
          <w:color w:val="000000"/>
          <w:kern w:val="0"/>
          <w:sz w:val="24"/>
          <w:szCs w:val="24"/>
          <w14:ligatures w14:val="none"/>
        </w:rPr>
      </w:pPr>
      <w:r>
        <w:rPr>
          <w:rFonts w:ascii="Times New Roman" w:eastAsia="Calibri" w:hAnsi="Times New Roman" w:cs="Times New Roman"/>
          <w:color w:val="000000"/>
          <w:kern w:val="0"/>
          <w:sz w:val="24"/>
          <w:szCs w:val="24"/>
          <w14:ligatures w14:val="none"/>
        </w:rPr>
        <w:br w:type="page"/>
      </w:r>
    </w:p>
    <w:p w14:paraId="436DDFBB" w14:textId="77777777" w:rsidR="00D5505F" w:rsidRDefault="00D5505F" w:rsidP="00D5505F">
      <w:pPr>
        <w:spacing w:after="0" w:line="480" w:lineRule="auto"/>
        <w:ind w:left="270" w:right="1080" w:hanging="27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BE4A200" wp14:editId="0D27DC14">
            <wp:extent cx="3044952" cy="1719072"/>
            <wp:effectExtent l="0" t="0" r="3175" b="0"/>
            <wp:docPr id="1545501521"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682590" name="Picture 1" descr="Diagram&#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044952" cy="1719072"/>
                    </a:xfrm>
                    <a:prstGeom prst="rect">
                      <a:avLst/>
                    </a:prstGeom>
                  </pic:spPr>
                </pic:pic>
              </a:graphicData>
            </a:graphic>
          </wp:inline>
        </w:drawing>
      </w:r>
    </w:p>
    <w:p w14:paraId="692CEF49" w14:textId="77777777" w:rsidR="00D5505F" w:rsidRPr="00206BD3" w:rsidRDefault="00D5505F" w:rsidP="00D5505F">
      <w:pPr>
        <w:spacing w:after="0" w:line="480" w:lineRule="auto"/>
        <w:ind w:left="270" w:right="1080" w:hanging="270"/>
        <w:jc w:val="both"/>
        <w:rPr>
          <w:rFonts w:ascii="Times New Roman" w:hAnsi="Times New Roman" w:cs="Times New Roman"/>
          <w:sz w:val="24"/>
          <w:szCs w:val="24"/>
        </w:rPr>
      </w:pPr>
      <w:r>
        <w:rPr>
          <w:rFonts w:ascii="Times New Roman" w:hAnsi="Times New Roman" w:cs="Times New Roman"/>
          <w:sz w:val="24"/>
          <w:szCs w:val="24"/>
        </w:rPr>
        <w:t>Table of Contents (TOC) Graphic</w:t>
      </w:r>
    </w:p>
    <w:p w14:paraId="6D2B7427" w14:textId="77777777" w:rsidR="00EF32BA" w:rsidRPr="00206BD3" w:rsidRDefault="00EF32BA" w:rsidP="00BD5BF8">
      <w:pPr>
        <w:pStyle w:val="EndNoteBibliography"/>
        <w:spacing w:line="480" w:lineRule="auto"/>
        <w:jc w:val="both"/>
        <w:rPr>
          <w:rFonts w:ascii="Times New Roman" w:hAnsi="Times New Roman" w:cs="Times New Roman"/>
          <w:sz w:val="24"/>
          <w:szCs w:val="24"/>
        </w:rPr>
      </w:pPr>
    </w:p>
    <w:sectPr w:rsidR="00EF32BA" w:rsidRPr="00206BD3" w:rsidSect="00BD5BF8">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F58EC" w14:textId="77777777" w:rsidR="00E3795A" w:rsidRDefault="00E3795A" w:rsidP="002E6133">
      <w:pPr>
        <w:spacing w:after="0" w:line="240" w:lineRule="auto"/>
      </w:pPr>
      <w:r>
        <w:separator/>
      </w:r>
    </w:p>
  </w:endnote>
  <w:endnote w:type="continuationSeparator" w:id="0">
    <w:p w14:paraId="17821075" w14:textId="77777777" w:rsidR="00E3795A" w:rsidRDefault="00E3795A" w:rsidP="002E6133">
      <w:pPr>
        <w:spacing w:after="0" w:line="240" w:lineRule="auto"/>
      </w:pPr>
      <w:r>
        <w:continuationSeparator/>
      </w:r>
    </w:p>
  </w:endnote>
  <w:endnote w:type="continuationNotice" w:id="1">
    <w:p w14:paraId="5F8D7D50" w14:textId="77777777" w:rsidR="00E3795A" w:rsidRDefault="00E379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119807"/>
      <w:docPartObj>
        <w:docPartGallery w:val="Page Numbers (Bottom of Page)"/>
        <w:docPartUnique/>
      </w:docPartObj>
    </w:sdtPr>
    <w:sdtEndPr>
      <w:rPr>
        <w:noProof/>
      </w:rPr>
    </w:sdtEndPr>
    <w:sdtContent>
      <w:p w14:paraId="0D54E940" w14:textId="40E4B91F" w:rsidR="00844029" w:rsidRDefault="008440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D0049C" w14:textId="77777777" w:rsidR="002E6133" w:rsidRDefault="002E6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BE075" w14:textId="77777777" w:rsidR="00E3795A" w:rsidRDefault="00E3795A" w:rsidP="002E6133">
      <w:pPr>
        <w:spacing w:after="0" w:line="240" w:lineRule="auto"/>
      </w:pPr>
      <w:r>
        <w:separator/>
      </w:r>
    </w:p>
  </w:footnote>
  <w:footnote w:type="continuationSeparator" w:id="0">
    <w:p w14:paraId="6C513C6A" w14:textId="77777777" w:rsidR="00E3795A" w:rsidRDefault="00E3795A" w:rsidP="002E6133">
      <w:pPr>
        <w:spacing w:after="0" w:line="240" w:lineRule="auto"/>
      </w:pPr>
      <w:r>
        <w:continuationSeparator/>
      </w:r>
    </w:p>
  </w:footnote>
  <w:footnote w:type="continuationNotice" w:id="1">
    <w:p w14:paraId="0529E62E" w14:textId="77777777" w:rsidR="00E3795A" w:rsidRDefault="00E379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D5929" w14:textId="77777777" w:rsidR="00B24869" w:rsidRDefault="00B248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nalytical Bioanalytical Chem Copy&lt;/Style&gt;&lt;LeftDelim&gt;{&lt;/LeftDelim&gt;&lt;RightDelim&gt;}&lt;/RightDelim&gt;&lt;FontName&gt;Aptos&lt;/FontName&gt;&lt;FontSize&gt;11&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fevdxapcxazspe25vq5drrsf2p2vp2d9rpw&quot;&gt;My EndNote Library-Converted&lt;record-ids&gt;&lt;item&gt;24&lt;/item&gt;&lt;item&gt;36&lt;/item&gt;&lt;item&gt;55&lt;/item&gt;&lt;item&gt;65&lt;/item&gt;&lt;item&gt;983&lt;/item&gt;&lt;item&gt;998&lt;/item&gt;&lt;item&gt;1064&lt;/item&gt;&lt;item&gt;1065&lt;/item&gt;&lt;item&gt;1356&lt;/item&gt;&lt;item&gt;1376&lt;/item&gt;&lt;item&gt;1630&lt;/item&gt;&lt;item&gt;2107&lt;/item&gt;&lt;item&gt;2145&lt;/item&gt;&lt;item&gt;2172&lt;/item&gt;&lt;item&gt;2257&lt;/item&gt;&lt;item&gt;2258&lt;/item&gt;&lt;item&gt;2259&lt;/item&gt;&lt;item&gt;2260&lt;/item&gt;&lt;item&gt;2261&lt;/item&gt;&lt;item&gt;2264&lt;/item&gt;&lt;item&gt;2266&lt;/item&gt;&lt;item&gt;2268&lt;/item&gt;&lt;item&gt;2269&lt;/item&gt;&lt;item&gt;2270&lt;/item&gt;&lt;item&gt;2271&lt;/item&gt;&lt;item&gt;2273&lt;/item&gt;&lt;item&gt;2274&lt;/item&gt;&lt;item&gt;2276&lt;/item&gt;&lt;item&gt;2278&lt;/item&gt;&lt;item&gt;2281&lt;/item&gt;&lt;item&gt;2285&lt;/item&gt;&lt;item&gt;2286&lt;/item&gt;&lt;item&gt;2288&lt;/item&gt;&lt;item&gt;2289&lt;/item&gt;&lt;item&gt;2290&lt;/item&gt;&lt;item&gt;2291&lt;/item&gt;&lt;item&gt;2292&lt;/item&gt;&lt;item&gt;2293&lt;/item&gt;&lt;item&gt;2294&lt;/item&gt;&lt;item&gt;2295&lt;/item&gt;&lt;item&gt;2296&lt;/item&gt;&lt;item&gt;2297&lt;/item&gt;&lt;item&gt;2298&lt;/item&gt;&lt;item&gt;2299&lt;/item&gt;&lt;item&gt;2306&lt;/item&gt;&lt;item&gt;2310&lt;/item&gt;&lt;item&gt;2311&lt;/item&gt;&lt;item&gt;2394&lt;/item&gt;&lt;item&gt;2395&lt;/item&gt;&lt;item&gt;2396&lt;/item&gt;&lt;item&gt;2453&lt;/item&gt;&lt;item&gt;2454&lt;/item&gt;&lt;item&gt;2778&lt;/item&gt;&lt;item&gt;2779&lt;/item&gt;&lt;item&gt;2780&lt;/item&gt;&lt;item&gt;2781&lt;/item&gt;&lt;item&gt;2782&lt;/item&gt;&lt;/record-ids&gt;&lt;/item&gt;&lt;/Libraries&gt;"/>
  </w:docVars>
  <w:rsids>
    <w:rsidRoot w:val="00AC2191"/>
    <w:rsid w:val="00000EC4"/>
    <w:rsid w:val="000014B8"/>
    <w:rsid w:val="00001884"/>
    <w:rsid w:val="00002D16"/>
    <w:rsid w:val="000039FB"/>
    <w:rsid w:val="00003F72"/>
    <w:rsid w:val="000049D5"/>
    <w:rsid w:val="00004A26"/>
    <w:rsid w:val="000063A0"/>
    <w:rsid w:val="000065D6"/>
    <w:rsid w:val="0000667F"/>
    <w:rsid w:val="0000767F"/>
    <w:rsid w:val="00015D98"/>
    <w:rsid w:val="00016CF2"/>
    <w:rsid w:val="000176B8"/>
    <w:rsid w:val="00020183"/>
    <w:rsid w:val="00021C5D"/>
    <w:rsid w:val="00021D8E"/>
    <w:rsid w:val="00022D4A"/>
    <w:rsid w:val="00022F24"/>
    <w:rsid w:val="00023054"/>
    <w:rsid w:val="00023222"/>
    <w:rsid w:val="000232EA"/>
    <w:rsid w:val="00023B75"/>
    <w:rsid w:val="00023CF5"/>
    <w:rsid w:val="0002563C"/>
    <w:rsid w:val="00026851"/>
    <w:rsid w:val="00026DA4"/>
    <w:rsid w:val="0002785F"/>
    <w:rsid w:val="00030475"/>
    <w:rsid w:val="0003087A"/>
    <w:rsid w:val="00031214"/>
    <w:rsid w:val="000331F9"/>
    <w:rsid w:val="00035A2F"/>
    <w:rsid w:val="00037B12"/>
    <w:rsid w:val="00037FBE"/>
    <w:rsid w:val="000433A8"/>
    <w:rsid w:val="0004363D"/>
    <w:rsid w:val="00043BB8"/>
    <w:rsid w:val="0004462F"/>
    <w:rsid w:val="00044D36"/>
    <w:rsid w:val="0004567D"/>
    <w:rsid w:val="00046E57"/>
    <w:rsid w:val="00047163"/>
    <w:rsid w:val="0005177B"/>
    <w:rsid w:val="00051B4D"/>
    <w:rsid w:val="00052701"/>
    <w:rsid w:val="00052B76"/>
    <w:rsid w:val="000538FD"/>
    <w:rsid w:val="00053DDD"/>
    <w:rsid w:val="00055291"/>
    <w:rsid w:val="00060003"/>
    <w:rsid w:val="00061164"/>
    <w:rsid w:val="0006177A"/>
    <w:rsid w:val="00061862"/>
    <w:rsid w:val="00061A68"/>
    <w:rsid w:val="00062756"/>
    <w:rsid w:val="00062B43"/>
    <w:rsid w:val="00062C2C"/>
    <w:rsid w:val="000634AB"/>
    <w:rsid w:val="0006364B"/>
    <w:rsid w:val="00063670"/>
    <w:rsid w:val="00065B1B"/>
    <w:rsid w:val="00065F1F"/>
    <w:rsid w:val="000667B4"/>
    <w:rsid w:val="00067386"/>
    <w:rsid w:val="0007006B"/>
    <w:rsid w:val="00070E57"/>
    <w:rsid w:val="0007230F"/>
    <w:rsid w:val="000725F2"/>
    <w:rsid w:val="00073A37"/>
    <w:rsid w:val="00074DCB"/>
    <w:rsid w:val="00075986"/>
    <w:rsid w:val="00076D1F"/>
    <w:rsid w:val="000772E0"/>
    <w:rsid w:val="00077BEF"/>
    <w:rsid w:val="000806D4"/>
    <w:rsid w:val="00082D78"/>
    <w:rsid w:val="00082EB2"/>
    <w:rsid w:val="00083EF3"/>
    <w:rsid w:val="00083F16"/>
    <w:rsid w:val="00083F85"/>
    <w:rsid w:val="00084630"/>
    <w:rsid w:val="00084896"/>
    <w:rsid w:val="000849F2"/>
    <w:rsid w:val="00085A22"/>
    <w:rsid w:val="00085BE5"/>
    <w:rsid w:val="00085FDE"/>
    <w:rsid w:val="00086A8C"/>
    <w:rsid w:val="000879E9"/>
    <w:rsid w:val="000908DC"/>
    <w:rsid w:val="00090F11"/>
    <w:rsid w:val="00091017"/>
    <w:rsid w:val="00091C8D"/>
    <w:rsid w:val="00092B86"/>
    <w:rsid w:val="00092D2F"/>
    <w:rsid w:val="00094A3A"/>
    <w:rsid w:val="0009681A"/>
    <w:rsid w:val="00096D57"/>
    <w:rsid w:val="00096EA5"/>
    <w:rsid w:val="00097560"/>
    <w:rsid w:val="000A017C"/>
    <w:rsid w:val="000A14EF"/>
    <w:rsid w:val="000A34E7"/>
    <w:rsid w:val="000A3BE6"/>
    <w:rsid w:val="000A4857"/>
    <w:rsid w:val="000A4CDD"/>
    <w:rsid w:val="000A7015"/>
    <w:rsid w:val="000A7337"/>
    <w:rsid w:val="000A7486"/>
    <w:rsid w:val="000B0656"/>
    <w:rsid w:val="000B0D9F"/>
    <w:rsid w:val="000B267E"/>
    <w:rsid w:val="000B3A46"/>
    <w:rsid w:val="000B5795"/>
    <w:rsid w:val="000B62DB"/>
    <w:rsid w:val="000B6852"/>
    <w:rsid w:val="000C0BA5"/>
    <w:rsid w:val="000C1E18"/>
    <w:rsid w:val="000C20DF"/>
    <w:rsid w:val="000C41B1"/>
    <w:rsid w:val="000C45C2"/>
    <w:rsid w:val="000C51C9"/>
    <w:rsid w:val="000C68B7"/>
    <w:rsid w:val="000C69C7"/>
    <w:rsid w:val="000C767C"/>
    <w:rsid w:val="000D0B51"/>
    <w:rsid w:val="000D21AF"/>
    <w:rsid w:val="000D26A7"/>
    <w:rsid w:val="000D2A56"/>
    <w:rsid w:val="000D2B1B"/>
    <w:rsid w:val="000D2F04"/>
    <w:rsid w:val="000D3514"/>
    <w:rsid w:val="000D4CE6"/>
    <w:rsid w:val="000D64AC"/>
    <w:rsid w:val="000D7174"/>
    <w:rsid w:val="000E2272"/>
    <w:rsid w:val="000E232B"/>
    <w:rsid w:val="000E36CF"/>
    <w:rsid w:val="000E3D14"/>
    <w:rsid w:val="000E3D5A"/>
    <w:rsid w:val="000E61B8"/>
    <w:rsid w:val="000F0B67"/>
    <w:rsid w:val="000F0D07"/>
    <w:rsid w:val="000F28DD"/>
    <w:rsid w:val="000F3EA9"/>
    <w:rsid w:val="000F3F07"/>
    <w:rsid w:val="000F4E6F"/>
    <w:rsid w:val="000F55EC"/>
    <w:rsid w:val="000F6CEF"/>
    <w:rsid w:val="000F7BBA"/>
    <w:rsid w:val="000F7ED7"/>
    <w:rsid w:val="001004E6"/>
    <w:rsid w:val="00101BB9"/>
    <w:rsid w:val="00101C8E"/>
    <w:rsid w:val="001021B9"/>
    <w:rsid w:val="001029A4"/>
    <w:rsid w:val="00104C80"/>
    <w:rsid w:val="0010504D"/>
    <w:rsid w:val="00106267"/>
    <w:rsid w:val="0011064D"/>
    <w:rsid w:val="00110764"/>
    <w:rsid w:val="001114D9"/>
    <w:rsid w:val="001119E1"/>
    <w:rsid w:val="00112232"/>
    <w:rsid w:val="001125DC"/>
    <w:rsid w:val="00112E52"/>
    <w:rsid w:val="00112FE6"/>
    <w:rsid w:val="00113264"/>
    <w:rsid w:val="00114B41"/>
    <w:rsid w:val="00114E38"/>
    <w:rsid w:val="00115225"/>
    <w:rsid w:val="00115841"/>
    <w:rsid w:val="0011615D"/>
    <w:rsid w:val="001162CB"/>
    <w:rsid w:val="00116A23"/>
    <w:rsid w:val="0011711B"/>
    <w:rsid w:val="00121876"/>
    <w:rsid w:val="00121991"/>
    <w:rsid w:val="0012296D"/>
    <w:rsid w:val="0012310F"/>
    <w:rsid w:val="001244C1"/>
    <w:rsid w:val="00124777"/>
    <w:rsid w:val="00125244"/>
    <w:rsid w:val="001256F9"/>
    <w:rsid w:val="0012784D"/>
    <w:rsid w:val="0013006E"/>
    <w:rsid w:val="00130FFF"/>
    <w:rsid w:val="001315D8"/>
    <w:rsid w:val="00131730"/>
    <w:rsid w:val="00131EA7"/>
    <w:rsid w:val="00133838"/>
    <w:rsid w:val="0013406B"/>
    <w:rsid w:val="001350EB"/>
    <w:rsid w:val="00135ABD"/>
    <w:rsid w:val="00135F8B"/>
    <w:rsid w:val="00136069"/>
    <w:rsid w:val="001371A5"/>
    <w:rsid w:val="00140457"/>
    <w:rsid w:val="00140E4D"/>
    <w:rsid w:val="001414C2"/>
    <w:rsid w:val="00143564"/>
    <w:rsid w:val="00145498"/>
    <w:rsid w:val="00152146"/>
    <w:rsid w:val="00152FE3"/>
    <w:rsid w:val="001535BE"/>
    <w:rsid w:val="00153F3E"/>
    <w:rsid w:val="00154E2D"/>
    <w:rsid w:val="0015516C"/>
    <w:rsid w:val="0015527B"/>
    <w:rsid w:val="0015571E"/>
    <w:rsid w:val="0015785F"/>
    <w:rsid w:val="00161ACC"/>
    <w:rsid w:val="00161BC7"/>
    <w:rsid w:val="00161E8C"/>
    <w:rsid w:val="00163BAE"/>
    <w:rsid w:val="00164F82"/>
    <w:rsid w:val="00165860"/>
    <w:rsid w:val="00165D54"/>
    <w:rsid w:val="00165EAD"/>
    <w:rsid w:val="00167362"/>
    <w:rsid w:val="00167A9A"/>
    <w:rsid w:val="00167C10"/>
    <w:rsid w:val="00167EC5"/>
    <w:rsid w:val="001703A3"/>
    <w:rsid w:val="00170517"/>
    <w:rsid w:val="0017052B"/>
    <w:rsid w:val="00170C7C"/>
    <w:rsid w:val="00170CD1"/>
    <w:rsid w:val="00170CF1"/>
    <w:rsid w:val="0017114F"/>
    <w:rsid w:val="00171B20"/>
    <w:rsid w:val="00171F6B"/>
    <w:rsid w:val="00172266"/>
    <w:rsid w:val="00172E45"/>
    <w:rsid w:val="001731F8"/>
    <w:rsid w:val="00174DD4"/>
    <w:rsid w:val="001759F5"/>
    <w:rsid w:val="0017620A"/>
    <w:rsid w:val="00182344"/>
    <w:rsid w:val="001837E2"/>
    <w:rsid w:val="00183BC8"/>
    <w:rsid w:val="0018531C"/>
    <w:rsid w:val="00191BFE"/>
    <w:rsid w:val="00192F7C"/>
    <w:rsid w:val="00193F17"/>
    <w:rsid w:val="001952C4"/>
    <w:rsid w:val="0019604C"/>
    <w:rsid w:val="00196372"/>
    <w:rsid w:val="00197C87"/>
    <w:rsid w:val="001A0877"/>
    <w:rsid w:val="001A2C08"/>
    <w:rsid w:val="001A3F78"/>
    <w:rsid w:val="001A4367"/>
    <w:rsid w:val="001A47C9"/>
    <w:rsid w:val="001A4822"/>
    <w:rsid w:val="001A5733"/>
    <w:rsid w:val="001A5F5C"/>
    <w:rsid w:val="001B0726"/>
    <w:rsid w:val="001B12FE"/>
    <w:rsid w:val="001B1671"/>
    <w:rsid w:val="001B3804"/>
    <w:rsid w:val="001B4CBA"/>
    <w:rsid w:val="001B688E"/>
    <w:rsid w:val="001B7A30"/>
    <w:rsid w:val="001C039C"/>
    <w:rsid w:val="001C051C"/>
    <w:rsid w:val="001C0C60"/>
    <w:rsid w:val="001C1B49"/>
    <w:rsid w:val="001C3053"/>
    <w:rsid w:val="001C3208"/>
    <w:rsid w:val="001C6166"/>
    <w:rsid w:val="001C63D1"/>
    <w:rsid w:val="001D0EEA"/>
    <w:rsid w:val="001D20FF"/>
    <w:rsid w:val="001D2CBF"/>
    <w:rsid w:val="001D2D6A"/>
    <w:rsid w:val="001D3894"/>
    <w:rsid w:val="001D60BE"/>
    <w:rsid w:val="001D614E"/>
    <w:rsid w:val="001E019D"/>
    <w:rsid w:val="001E19F9"/>
    <w:rsid w:val="001E1FB0"/>
    <w:rsid w:val="001E2641"/>
    <w:rsid w:val="001E31AE"/>
    <w:rsid w:val="001E7416"/>
    <w:rsid w:val="001E7695"/>
    <w:rsid w:val="001F13D3"/>
    <w:rsid w:val="001F2A85"/>
    <w:rsid w:val="001F360A"/>
    <w:rsid w:val="001F43A3"/>
    <w:rsid w:val="001F4E0F"/>
    <w:rsid w:val="001F4F13"/>
    <w:rsid w:val="001F5981"/>
    <w:rsid w:val="001F73D4"/>
    <w:rsid w:val="002002CA"/>
    <w:rsid w:val="0020211D"/>
    <w:rsid w:val="0020297E"/>
    <w:rsid w:val="00202D29"/>
    <w:rsid w:val="00202FD1"/>
    <w:rsid w:val="0020376D"/>
    <w:rsid w:val="002052F3"/>
    <w:rsid w:val="00206535"/>
    <w:rsid w:val="00206BD3"/>
    <w:rsid w:val="00207B13"/>
    <w:rsid w:val="00207BD0"/>
    <w:rsid w:val="00211A8B"/>
    <w:rsid w:val="00212153"/>
    <w:rsid w:val="00212CF9"/>
    <w:rsid w:val="00213681"/>
    <w:rsid w:val="00213E14"/>
    <w:rsid w:val="00214323"/>
    <w:rsid w:val="00215872"/>
    <w:rsid w:val="00216840"/>
    <w:rsid w:val="0021700B"/>
    <w:rsid w:val="00217DB3"/>
    <w:rsid w:val="00221C16"/>
    <w:rsid w:val="00221EC2"/>
    <w:rsid w:val="00221F75"/>
    <w:rsid w:val="00222329"/>
    <w:rsid w:val="002229F9"/>
    <w:rsid w:val="00222E04"/>
    <w:rsid w:val="00222F47"/>
    <w:rsid w:val="00223FA9"/>
    <w:rsid w:val="00224C50"/>
    <w:rsid w:val="002250F3"/>
    <w:rsid w:val="00225118"/>
    <w:rsid w:val="00227DE7"/>
    <w:rsid w:val="00227E09"/>
    <w:rsid w:val="00230133"/>
    <w:rsid w:val="00230FB1"/>
    <w:rsid w:val="00231170"/>
    <w:rsid w:val="00231386"/>
    <w:rsid w:val="00235177"/>
    <w:rsid w:val="00236438"/>
    <w:rsid w:val="0023653F"/>
    <w:rsid w:val="00240B45"/>
    <w:rsid w:val="00240C0E"/>
    <w:rsid w:val="002410B4"/>
    <w:rsid w:val="002416D0"/>
    <w:rsid w:val="002438CF"/>
    <w:rsid w:val="00243D9C"/>
    <w:rsid w:val="00244843"/>
    <w:rsid w:val="002448A0"/>
    <w:rsid w:val="0024532C"/>
    <w:rsid w:val="0024756C"/>
    <w:rsid w:val="00250417"/>
    <w:rsid w:val="002516BC"/>
    <w:rsid w:val="0025244A"/>
    <w:rsid w:val="00252E85"/>
    <w:rsid w:val="00254E78"/>
    <w:rsid w:val="002554E4"/>
    <w:rsid w:val="0025562B"/>
    <w:rsid w:val="0025576D"/>
    <w:rsid w:val="002557DE"/>
    <w:rsid w:val="00260AA8"/>
    <w:rsid w:val="002652C2"/>
    <w:rsid w:val="00265A2E"/>
    <w:rsid w:val="002665F0"/>
    <w:rsid w:val="00267FE1"/>
    <w:rsid w:val="00270140"/>
    <w:rsid w:val="00270334"/>
    <w:rsid w:val="00270947"/>
    <w:rsid w:val="00270D47"/>
    <w:rsid w:val="00270E24"/>
    <w:rsid w:val="00270ED5"/>
    <w:rsid w:val="00272221"/>
    <w:rsid w:val="00272881"/>
    <w:rsid w:val="00273A0E"/>
    <w:rsid w:val="0027462E"/>
    <w:rsid w:val="002753FF"/>
    <w:rsid w:val="00275A58"/>
    <w:rsid w:val="0027606D"/>
    <w:rsid w:val="002762B3"/>
    <w:rsid w:val="0027676D"/>
    <w:rsid w:val="00277270"/>
    <w:rsid w:val="002778F9"/>
    <w:rsid w:val="00277BA6"/>
    <w:rsid w:val="0028073D"/>
    <w:rsid w:val="00280AED"/>
    <w:rsid w:val="0028206D"/>
    <w:rsid w:val="00282FB5"/>
    <w:rsid w:val="00283333"/>
    <w:rsid w:val="00283732"/>
    <w:rsid w:val="00284094"/>
    <w:rsid w:val="00284728"/>
    <w:rsid w:val="00286602"/>
    <w:rsid w:val="00286781"/>
    <w:rsid w:val="00287199"/>
    <w:rsid w:val="002876C8"/>
    <w:rsid w:val="00290157"/>
    <w:rsid w:val="00291F8A"/>
    <w:rsid w:val="00292CB1"/>
    <w:rsid w:val="00294075"/>
    <w:rsid w:val="00295542"/>
    <w:rsid w:val="002958B4"/>
    <w:rsid w:val="002974D3"/>
    <w:rsid w:val="002A0969"/>
    <w:rsid w:val="002A107E"/>
    <w:rsid w:val="002A21AC"/>
    <w:rsid w:val="002A23CC"/>
    <w:rsid w:val="002A3B5B"/>
    <w:rsid w:val="002A3BC1"/>
    <w:rsid w:val="002A458E"/>
    <w:rsid w:val="002A4AD3"/>
    <w:rsid w:val="002A5B7C"/>
    <w:rsid w:val="002A795D"/>
    <w:rsid w:val="002A7B11"/>
    <w:rsid w:val="002A7EE2"/>
    <w:rsid w:val="002B0C11"/>
    <w:rsid w:val="002B10D1"/>
    <w:rsid w:val="002B13B7"/>
    <w:rsid w:val="002B1C2F"/>
    <w:rsid w:val="002B3E5A"/>
    <w:rsid w:val="002B4E20"/>
    <w:rsid w:val="002B5B6D"/>
    <w:rsid w:val="002B5DF8"/>
    <w:rsid w:val="002B5E09"/>
    <w:rsid w:val="002B60B8"/>
    <w:rsid w:val="002C1A31"/>
    <w:rsid w:val="002C2203"/>
    <w:rsid w:val="002C51C2"/>
    <w:rsid w:val="002C550F"/>
    <w:rsid w:val="002C5AAA"/>
    <w:rsid w:val="002C65D7"/>
    <w:rsid w:val="002C67E5"/>
    <w:rsid w:val="002C69B9"/>
    <w:rsid w:val="002C7196"/>
    <w:rsid w:val="002C7C0E"/>
    <w:rsid w:val="002D0F52"/>
    <w:rsid w:val="002D10EA"/>
    <w:rsid w:val="002D1BD0"/>
    <w:rsid w:val="002D5DA3"/>
    <w:rsid w:val="002D78A1"/>
    <w:rsid w:val="002D7B5B"/>
    <w:rsid w:val="002E094A"/>
    <w:rsid w:val="002E1101"/>
    <w:rsid w:val="002E3360"/>
    <w:rsid w:val="002E55A5"/>
    <w:rsid w:val="002E59A1"/>
    <w:rsid w:val="002E5B69"/>
    <w:rsid w:val="002E5B94"/>
    <w:rsid w:val="002E6133"/>
    <w:rsid w:val="002F103A"/>
    <w:rsid w:val="002F1167"/>
    <w:rsid w:val="002F1708"/>
    <w:rsid w:val="002F1843"/>
    <w:rsid w:val="002F1EF5"/>
    <w:rsid w:val="002F2915"/>
    <w:rsid w:val="002F49E5"/>
    <w:rsid w:val="002F4FCC"/>
    <w:rsid w:val="002F55AC"/>
    <w:rsid w:val="002F691D"/>
    <w:rsid w:val="002F6F8E"/>
    <w:rsid w:val="00300A8A"/>
    <w:rsid w:val="00300D72"/>
    <w:rsid w:val="003018AF"/>
    <w:rsid w:val="00302929"/>
    <w:rsid w:val="00302F03"/>
    <w:rsid w:val="003030AA"/>
    <w:rsid w:val="00303A06"/>
    <w:rsid w:val="0030426F"/>
    <w:rsid w:val="00305029"/>
    <w:rsid w:val="0030660E"/>
    <w:rsid w:val="00313B5B"/>
    <w:rsid w:val="003149D3"/>
    <w:rsid w:val="003157E2"/>
    <w:rsid w:val="00316198"/>
    <w:rsid w:val="00317546"/>
    <w:rsid w:val="0031770A"/>
    <w:rsid w:val="0032086A"/>
    <w:rsid w:val="003210AB"/>
    <w:rsid w:val="0032182D"/>
    <w:rsid w:val="00322076"/>
    <w:rsid w:val="00322109"/>
    <w:rsid w:val="003235F3"/>
    <w:rsid w:val="003242DF"/>
    <w:rsid w:val="00324BE5"/>
    <w:rsid w:val="003257CE"/>
    <w:rsid w:val="0032624A"/>
    <w:rsid w:val="0032633E"/>
    <w:rsid w:val="00326820"/>
    <w:rsid w:val="00326BAF"/>
    <w:rsid w:val="00326DF5"/>
    <w:rsid w:val="00326EC3"/>
    <w:rsid w:val="00330E8E"/>
    <w:rsid w:val="00331A72"/>
    <w:rsid w:val="00332007"/>
    <w:rsid w:val="00332028"/>
    <w:rsid w:val="003323D5"/>
    <w:rsid w:val="0033249C"/>
    <w:rsid w:val="0033403C"/>
    <w:rsid w:val="0033408F"/>
    <w:rsid w:val="003346A0"/>
    <w:rsid w:val="0033521B"/>
    <w:rsid w:val="0033596A"/>
    <w:rsid w:val="00336295"/>
    <w:rsid w:val="00336568"/>
    <w:rsid w:val="00341D5A"/>
    <w:rsid w:val="00342163"/>
    <w:rsid w:val="00342223"/>
    <w:rsid w:val="0034275F"/>
    <w:rsid w:val="00342B11"/>
    <w:rsid w:val="00342C4C"/>
    <w:rsid w:val="003438A7"/>
    <w:rsid w:val="00344973"/>
    <w:rsid w:val="00345062"/>
    <w:rsid w:val="003455B9"/>
    <w:rsid w:val="003456A9"/>
    <w:rsid w:val="003465F4"/>
    <w:rsid w:val="00346652"/>
    <w:rsid w:val="003475EA"/>
    <w:rsid w:val="0034768C"/>
    <w:rsid w:val="003500B3"/>
    <w:rsid w:val="0035020F"/>
    <w:rsid w:val="0035021A"/>
    <w:rsid w:val="003502C4"/>
    <w:rsid w:val="00350530"/>
    <w:rsid w:val="00350B1D"/>
    <w:rsid w:val="00350E9C"/>
    <w:rsid w:val="00351A17"/>
    <w:rsid w:val="003528B4"/>
    <w:rsid w:val="003529D2"/>
    <w:rsid w:val="00352D42"/>
    <w:rsid w:val="00352ED7"/>
    <w:rsid w:val="00354196"/>
    <w:rsid w:val="00354959"/>
    <w:rsid w:val="00354D64"/>
    <w:rsid w:val="00355EF8"/>
    <w:rsid w:val="00356098"/>
    <w:rsid w:val="00356C2F"/>
    <w:rsid w:val="003579BC"/>
    <w:rsid w:val="00360AC7"/>
    <w:rsid w:val="00361587"/>
    <w:rsid w:val="00361602"/>
    <w:rsid w:val="003617CF"/>
    <w:rsid w:val="0036198C"/>
    <w:rsid w:val="00361F66"/>
    <w:rsid w:val="003623EC"/>
    <w:rsid w:val="00362420"/>
    <w:rsid w:val="00363D12"/>
    <w:rsid w:val="00364477"/>
    <w:rsid w:val="003656D8"/>
    <w:rsid w:val="0036620B"/>
    <w:rsid w:val="00367E02"/>
    <w:rsid w:val="00371585"/>
    <w:rsid w:val="00373C83"/>
    <w:rsid w:val="00374CE0"/>
    <w:rsid w:val="00374E29"/>
    <w:rsid w:val="00375697"/>
    <w:rsid w:val="0037764F"/>
    <w:rsid w:val="003803D7"/>
    <w:rsid w:val="00382216"/>
    <w:rsid w:val="00382780"/>
    <w:rsid w:val="003842CC"/>
    <w:rsid w:val="00385848"/>
    <w:rsid w:val="00385C1D"/>
    <w:rsid w:val="00386139"/>
    <w:rsid w:val="00386B04"/>
    <w:rsid w:val="00386CCD"/>
    <w:rsid w:val="00386D92"/>
    <w:rsid w:val="003871FD"/>
    <w:rsid w:val="00391C12"/>
    <w:rsid w:val="00393000"/>
    <w:rsid w:val="003930B0"/>
    <w:rsid w:val="003946A5"/>
    <w:rsid w:val="003964DB"/>
    <w:rsid w:val="00397838"/>
    <w:rsid w:val="00397A09"/>
    <w:rsid w:val="00397CB9"/>
    <w:rsid w:val="003A01E4"/>
    <w:rsid w:val="003A1214"/>
    <w:rsid w:val="003A18E9"/>
    <w:rsid w:val="003A1ACF"/>
    <w:rsid w:val="003A24F6"/>
    <w:rsid w:val="003A2BF9"/>
    <w:rsid w:val="003A2F3C"/>
    <w:rsid w:val="003A3DBD"/>
    <w:rsid w:val="003A4FB0"/>
    <w:rsid w:val="003A56C1"/>
    <w:rsid w:val="003A61D8"/>
    <w:rsid w:val="003A631B"/>
    <w:rsid w:val="003A69CD"/>
    <w:rsid w:val="003A6CA3"/>
    <w:rsid w:val="003A723F"/>
    <w:rsid w:val="003A783B"/>
    <w:rsid w:val="003A7B1F"/>
    <w:rsid w:val="003A7C77"/>
    <w:rsid w:val="003B0FCE"/>
    <w:rsid w:val="003B1872"/>
    <w:rsid w:val="003B1BD7"/>
    <w:rsid w:val="003B21B9"/>
    <w:rsid w:val="003B266D"/>
    <w:rsid w:val="003B3AF0"/>
    <w:rsid w:val="003B3BA5"/>
    <w:rsid w:val="003B51AC"/>
    <w:rsid w:val="003B59CF"/>
    <w:rsid w:val="003B71D9"/>
    <w:rsid w:val="003B7A56"/>
    <w:rsid w:val="003C0003"/>
    <w:rsid w:val="003C1A28"/>
    <w:rsid w:val="003C1A99"/>
    <w:rsid w:val="003C1BC2"/>
    <w:rsid w:val="003C33D6"/>
    <w:rsid w:val="003C3449"/>
    <w:rsid w:val="003C42E1"/>
    <w:rsid w:val="003C4AE4"/>
    <w:rsid w:val="003C4CC0"/>
    <w:rsid w:val="003C520C"/>
    <w:rsid w:val="003C576E"/>
    <w:rsid w:val="003C5E50"/>
    <w:rsid w:val="003C6F2B"/>
    <w:rsid w:val="003C7849"/>
    <w:rsid w:val="003D02BE"/>
    <w:rsid w:val="003D08D3"/>
    <w:rsid w:val="003D0B4D"/>
    <w:rsid w:val="003D18EE"/>
    <w:rsid w:val="003D1E36"/>
    <w:rsid w:val="003D4579"/>
    <w:rsid w:val="003D574A"/>
    <w:rsid w:val="003D58AD"/>
    <w:rsid w:val="003D6765"/>
    <w:rsid w:val="003D752A"/>
    <w:rsid w:val="003D7C54"/>
    <w:rsid w:val="003D7C90"/>
    <w:rsid w:val="003E041A"/>
    <w:rsid w:val="003E3AC6"/>
    <w:rsid w:val="003E54D9"/>
    <w:rsid w:val="003E67B0"/>
    <w:rsid w:val="003E6D24"/>
    <w:rsid w:val="003E781A"/>
    <w:rsid w:val="003E7EA5"/>
    <w:rsid w:val="003E7F44"/>
    <w:rsid w:val="003E7FAF"/>
    <w:rsid w:val="003F04AA"/>
    <w:rsid w:val="003F0D52"/>
    <w:rsid w:val="003F0F1F"/>
    <w:rsid w:val="003F1629"/>
    <w:rsid w:val="003F1879"/>
    <w:rsid w:val="003F435A"/>
    <w:rsid w:val="003F4374"/>
    <w:rsid w:val="003F53D1"/>
    <w:rsid w:val="003F7079"/>
    <w:rsid w:val="003F776D"/>
    <w:rsid w:val="00401380"/>
    <w:rsid w:val="00404443"/>
    <w:rsid w:val="00404AD6"/>
    <w:rsid w:val="00405034"/>
    <w:rsid w:val="004062C5"/>
    <w:rsid w:val="00407AA8"/>
    <w:rsid w:val="00410379"/>
    <w:rsid w:val="00410A7D"/>
    <w:rsid w:val="00411F43"/>
    <w:rsid w:val="0041236E"/>
    <w:rsid w:val="004136D5"/>
    <w:rsid w:val="0041452B"/>
    <w:rsid w:val="00414808"/>
    <w:rsid w:val="00415A68"/>
    <w:rsid w:val="00416C24"/>
    <w:rsid w:val="004175AC"/>
    <w:rsid w:val="00417D5D"/>
    <w:rsid w:val="00421E6B"/>
    <w:rsid w:val="00422263"/>
    <w:rsid w:val="00422C0E"/>
    <w:rsid w:val="00422E98"/>
    <w:rsid w:val="004236F9"/>
    <w:rsid w:val="00423831"/>
    <w:rsid w:val="004257CC"/>
    <w:rsid w:val="00425D8B"/>
    <w:rsid w:val="00426983"/>
    <w:rsid w:val="004307F5"/>
    <w:rsid w:val="00430AD1"/>
    <w:rsid w:val="00430E82"/>
    <w:rsid w:val="004314BF"/>
    <w:rsid w:val="00432E10"/>
    <w:rsid w:val="0043330A"/>
    <w:rsid w:val="004334B9"/>
    <w:rsid w:val="004337E3"/>
    <w:rsid w:val="00433DB3"/>
    <w:rsid w:val="004340F4"/>
    <w:rsid w:val="00434A4A"/>
    <w:rsid w:val="00434DB3"/>
    <w:rsid w:val="00435D28"/>
    <w:rsid w:val="00437205"/>
    <w:rsid w:val="00437DA4"/>
    <w:rsid w:val="00441F7C"/>
    <w:rsid w:val="0044259C"/>
    <w:rsid w:val="00444C80"/>
    <w:rsid w:val="0044508A"/>
    <w:rsid w:val="00445B65"/>
    <w:rsid w:val="00445BFB"/>
    <w:rsid w:val="00446568"/>
    <w:rsid w:val="00446608"/>
    <w:rsid w:val="004466C5"/>
    <w:rsid w:val="00447117"/>
    <w:rsid w:val="0045074F"/>
    <w:rsid w:val="00450AE4"/>
    <w:rsid w:val="00450B70"/>
    <w:rsid w:val="00450DD5"/>
    <w:rsid w:val="004510B1"/>
    <w:rsid w:val="00451B63"/>
    <w:rsid w:val="00451FAE"/>
    <w:rsid w:val="004525B4"/>
    <w:rsid w:val="00452A3E"/>
    <w:rsid w:val="00452C1C"/>
    <w:rsid w:val="004534BF"/>
    <w:rsid w:val="00454829"/>
    <w:rsid w:val="00454EF4"/>
    <w:rsid w:val="00456D26"/>
    <w:rsid w:val="0045723F"/>
    <w:rsid w:val="00457871"/>
    <w:rsid w:val="00460DB6"/>
    <w:rsid w:val="0046134C"/>
    <w:rsid w:val="004616AB"/>
    <w:rsid w:val="00461F6B"/>
    <w:rsid w:val="0046200C"/>
    <w:rsid w:val="004632B7"/>
    <w:rsid w:val="004645CA"/>
    <w:rsid w:val="004648B6"/>
    <w:rsid w:val="0046560C"/>
    <w:rsid w:val="00465F74"/>
    <w:rsid w:val="00467215"/>
    <w:rsid w:val="00467666"/>
    <w:rsid w:val="00467931"/>
    <w:rsid w:val="00467D4D"/>
    <w:rsid w:val="00471CB7"/>
    <w:rsid w:val="00472A4E"/>
    <w:rsid w:val="00474355"/>
    <w:rsid w:val="00477006"/>
    <w:rsid w:val="00482A66"/>
    <w:rsid w:val="00484741"/>
    <w:rsid w:val="0048594D"/>
    <w:rsid w:val="00490008"/>
    <w:rsid w:val="004920AC"/>
    <w:rsid w:val="00492570"/>
    <w:rsid w:val="00492D2D"/>
    <w:rsid w:val="00493056"/>
    <w:rsid w:val="004932B3"/>
    <w:rsid w:val="00493C10"/>
    <w:rsid w:val="004951A9"/>
    <w:rsid w:val="0049692F"/>
    <w:rsid w:val="0049784E"/>
    <w:rsid w:val="00497B8C"/>
    <w:rsid w:val="004A0189"/>
    <w:rsid w:val="004A0267"/>
    <w:rsid w:val="004A0504"/>
    <w:rsid w:val="004A2104"/>
    <w:rsid w:val="004A232C"/>
    <w:rsid w:val="004A2826"/>
    <w:rsid w:val="004A3115"/>
    <w:rsid w:val="004A38FA"/>
    <w:rsid w:val="004A3B31"/>
    <w:rsid w:val="004A4AE4"/>
    <w:rsid w:val="004A4C6E"/>
    <w:rsid w:val="004A5452"/>
    <w:rsid w:val="004A6208"/>
    <w:rsid w:val="004A63BD"/>
    <w:rsid w:val="004A6403"/>
    <w:rsid w:val="004A7B59"/>
    <w:rsid w:val="004B0A6D"/>
    <w:rsid w:val="004B278E"/>
    <w:rsid w:val="004B294E"/>
    <w:rsid w:val="004B2FD4"/>
    <w:rsid w:val="004B3BCE"/>
    <w:rsid w:val="004B457D"/>
    <w:rsid w:val="004B579E"/>
    <w:rsid w:val="004B5C5B"/>
    <w:rsid w:val="004B7753"/>
    <w:rsid w:val="004C1AB6"/>
    <w:rsid w:val="004C2E7F"/>
    <w:rsid w:val="004C364A"/>
    <w:rsid w:val="004C3D26"/>
    <w:rsid w:val="004C53F8"/>
    <w:rsid w:val="004C65A2"/>
    <w:rsid w:val="004C6B52"/>
    <w:rsid w:val="004C6E3E"/>
    <w:rsid w:val="004C6ED1"/>
    <w:rsid w:val="004C7A7B"/>
    <w:rsid w:val="004D0429"/>
    <w:rsid w:val="004D0EA5"/>
    <w:rsid w:val="004D11BB"/>
    <w:rsid w:val="004D2504"/>
    <w:rsid w:val="004D2AC7"/>
    <w:rsid w:val="004D2C4A"/>
    <w:rsid w:val="004D2EA5"/>
    <w:rsid w:val="004D3078"/>
    <w:rsid w:val="004D3DF2"/>
    <w:rsid w:val="004D47E8"/>
    <w:rsid w:val="004D4B16"/>
    <w:rsid w:val="004D5376"/>
    <w:rsid w:val="004D5D3D"/>
    <w:rsid w:val="004E0B84"/>
    <w:rsid w:val="004E245C"/>
    <w:rsid w:val="004E259A"/>
    <w:rsid w:val="004E2A6D"/>
    <w:rsid w:val="004E4C21"/>
    <w:rsid w:val="004E5431"/>
    <w:rsid w:val="004E5E4D"/>
    <w:rsid w:val="004E70B5"/>
    <w:rsid w:val="004F0192"/>
    <w:rsid w:val="004F1C4A"/>
    <w:rsid w:val="004F1DBC"/>
    <w:rsid w:val="004F236C"/>
    <w:rsid w:val="004F28C4"/>
    <w:rsid w:val="004F2CB8"/>
    <w:rsid w:val="004F3937"/>
    <w:rsid w:val="004F3CB7"/>
    <w:rsid w:val="004F5261"/>
    <w:rsid w:val="004F56F9"/>
    <w:rsid w:val="004F6BEB"/>
    <w:rsid w:val="0050111C"/>
    <w:rsid w:val="0050293A"/>
    <w:rsid w:val="00502A90"/>
    <w:rsid w:val="00503417"/>
    <w:rsid w:val="00504212"/>
    <w:rsid w:val="0050480C"/>
    <w:rsid w:val="00504967"/>
    <w:rsid w:val="0050533D"/>
    <w:rsid w:val="00505590"/>
    <w:rsid w:val="00505C32"/>
    <w:rsid w:val="00506514"/>
    <w:rsid w:val="0050655C"/>
    <w:rsid w:val="00513A9D"/>
    <w:rsid w:val="00513B64"/>
    <w:rsid w:val="00514F29"/>
    <w:rsid w:val="005152E3"/>
    <w:rsid w:val="005155BC"/>
    <w:rsid w:val="0051563B"/>
    <w:rsid w:val="00516C92"/>
    <w:rsid w:val="00517A81"/>
    <w:rsid w:val="00517ACD"/>
    <w:rsid w:val="00517AD1"/>
    <w:rsid w:val="00517CF1"/>
    <w:rsid w:val="005214A3"/>
    <w:rsid w:val="00521AAC"/>
    <w:rsid w:val="00521B4C"/>
    <w:rsid w:val="00522204"/>
    <w:rsid w:val="00522A32"/>
    <w:rsid w:val="00524A98"/>
    <w:rsid w:val="005258D3"/>
    <w:rsid w:val="00525FD0"/>
    <w:rsid w:val="00526B0F"/>
    <w:rsid w:val="00526F56"/>
    <w:rsid w:val="005275F1"/>
    <w:rsid w:val="00530D6F"/>
    <w:rsid w:val="00530ED2"/>
    <w:rsid w:val="00532E1E"/>
    <w:rsid w:val="00533470"/>
    <w:rsid w:val="005334DA"/>
    <w:rsid w:val="00534FE8"/>
    <w:rsid w:val="00535A20"/>
    <w:rsid w:val="00536EA0"/>
    <w:rsid w:val="00537B71"/>
    <w:rsid w:val="0054004E"/>
    <w:rsid w:val="00541420"/>
    <w:rsid w:val="0054154F"/>
    <w:rsid w:val="00542712"/>
    <w:rsid w:val="0054541D"/>
    <w:rsid w:val="0054583C"/>
    <w:rsid w:val="005458F0"/>
    <w:rsid w:val="00545955"/>
    <w:rsid w:val="00545F12"/>
    <w:rsid w:val="0054625C"/>
    <w:rsid w:val="00547A9C"/>
    <w:rsid w:val="005508AF"/>
    <w:rsid w:val="00550932"/>
    <w:rsid w:val="00550A1D"/>
    <w:rsid w:val="00550A9A"/>
    <w:rsid w:val="0055220D"/>
    <w:rsid w:val="005522AC"/>
    <w:rsid w:val="0055282E"/>
    <w:rsid w:val="00552C7E"/>
    <w:rsid w:val="00553AA2"/>
    <w:rsid w:val="00555B0D"/>
    <w:rsid w:val="005562EC"/>
    <w:rsid w:val="00557192"/>
    <w:rsid w:val="00557BC6"/>
    <w:rsid w:val="00560320"/>
    <w:rsid w:val="005603B9"/>
    <w:rsid w:val="00561A70"/>
    <w:rsid w:val="00562120"/>
    <w:rsid w:val="00562D41"/>
    <w:rsid w:val="005632BA"/>
    <w:rsid w:val="005634A3"/>
    <w:rsid w:val="00563D51"/>
    <w:rsid w:val="00563D61"/>
    <w:rsid w:val="0056649E"/>
    <w:rsid w:val="005672C9"/>
    <w:rsid w:val="00571080"/>
    <w:rsid w:val="00572A6E"/>
    <w:rsid w:val="0057359F"/>
    <w:rsid w:val="00573EAC"/>
    <w:rsid w:val="005743F1"/>
    <w:rsid w:val="0057471E"/>
    <w:rsid w:val="00574DEE"/>
    <w:rsid w:val="005750C7"/>
    <w:rsid w:val="0057648E"/>
    <w:rsid w:val="005765AB"/>
    <w:rsid w:val="00576E17"/>
    <w:rsid w:val="00580E5A"/>
    <w:rsid w:val="00580E67"/>
    <w:rsid w:val="0058194F"/>
    <w:rsid w:val="00581D63"/>
    <w:rsid w:val="00583716"/>
    <w:rsid w:val="005846CA"/>
    <w:rsid w:val="005865BC"/>
    <w:rsid w:val="005900D7"/>
    <w:rsid w:val="00591C9F"/>
    <w:rsid w:val="005921CA"/>
    <w:rsid w:val="005933FE"/>
    <w:rsid w:val="00593D58"/>
    <w:rsid w:val="00594B24"/>
    <w:rsid w:val="00595742"/>
    <w:rsid w:val="00596EEC"/>
    <w:rsid w:val="0059727C"/>
    <w:rsid w:val="0059756B"/>
    <w:rsid w:val="00597AFD"/>
    <w:rsid w:val="00597BB5"/>
    <w:rsid w:val="005A019A"/>
    <w:rsid w:val="005A0389"/>
    <w:rsid w:val="005A0D98"/>
    <w:rsid w:val="005A1456"/>
    <w:rsid w:val="005A4712"/>
    <w:rsid w:val="005A5071"/>
    <w:rsid w:val="005A685B"/>
    <w:rsid w:val="005A708F"/>
    <w:rsid w:val="005A7C25"/>
    <w:rsid w:val="005B0E2D"/>
    <w:rsid w:val="005B23D5"/>
    <w:rsid w:val="005B3376"/>
    <w:rsid w:val="005B3FC9"/>
    <w:rsid w:val="005B431E"/>
    <w:rsid w:val="005B498E"/>
    <w:rsid w:val="005B4B8E"/>
    <w:rsid w:val="005B4F13"/>
    <w:rsid w:val="005B75DC"/>
    <w:rsid w:val="005B7696"/>
    <w:rsid w:val="005C0349"/>
    <w:rsid w:val="005C058A"/>
    <w:rsid w:val="005C3348"/>
    <w:rsid w:val="005C465E"/>
    <w:rsid w:val="005C5751"/>
    <w:rsid w:val="005C5FB6"/>
    <w:rsid w:val="005C620B"/>
    <w:rsid w:val="005C637E"/>
    <w:rsid w:val="005C6A33"/>
    <w:rsid w:val="005C7B62"/>
    <w:rsid w:val="005C7CBF"/>
    <w:rsid w:val="005C7E0A"/>
    <w:rsid w:val="005C7E43"/>
    <w:rsid w:val="005D1D6E"/>
    <w:rsid w:val="005D236E"/>
    <w:rsid w:val="005D24DE"/>
    <w:rsid w:val="005D2EA3"/>
    <w:rsid w:val="005D3CBC"/>
    <w:rsid w:val="005D517C"/>
    <w:rsid w:val="005D579D"/>
    <w:rsid w:val="005D5E7B"/>
    <w:rsid w:val="005D6191"/>
    <w:rsid w:val="005D66E3"/>
    <w:rsid w:val="005E01E3"/>
    <w:rsid w:val="005E0376"/>
    <w:rsid w:val="005E07CD"/>
    <w:rsid w:val="005E32D2"/>
    <w:rsid w:val="005E413D"/>
    <w:rsid w:val="005E4CC8"/>
    <w:rsid w:val="005E56F0"/>
    <w:rsid w:val="005E58AB"/>
    <w:rsid w:val="005E5C5F"/>
    <w:rsid w:val="005E5F8B"/>
    <w:rsid w:val="005F15BB"/>
    <w:rsid w:val="005F1EFB"/>
    <w:rsid w:val="005F340D"/>
    <w:rsid w:val="005F38A5"/>
    <w:rsid w:val="005F75FA"/>
    <w:rsid w:val="00600699"/>
    <w:rsid w:val="00600AE9"/>
    <w:rsid w:val="00600B6A"/>
    <w:rsid w:val="00600BD6"/>
    <w:rsid w:val="00602DC9"/>
    <w:rsid w:val="0060338C"/>
    <w:rsid w:val="00605398"/>
    <w:rsid w:val="006060F0"/>
    <w:rsid w:val="00606E98"/>
    <w:rsid w:val="00611931"/>
    <w:rsid w:val="00612DCA"/>
    <w:rsid w:val="006136F9"/>
    <w:rsid w:val="006145DC"/>
    <w:rsid w:val="00614BCD"/>
    <w:rsid w:val="00615E69"/>
    <w:rsid w:val="006169A7"/>
    <w:rsid w:val="00617058"/>
    <w:rsid w:val="006171CE"/>
    <w:rsid w:val="00620185"/>
    <w:rsid w:val="00620720"/>
    <w:rsid w:val="006235FD"/>
    <w:rsid w:val="006237FD"/>
    <w:rsid w:val="00623E1B"/>
    <w:rsid w:val="00625683"/>
    <w:rsid w:val="0062675D"/>
    <w:rsid w:val="00626820"/>
    <w:rsid w:val="00630911"/>
    <w:rsid w:val="0063141F"/>
    <w:rsid w:val="006314C4"/>
    <w:rsid w:val="0063254E"/>
    <w:rsid w:val="006330C2"/>
    <w:rsid w:val="006340FD"/>
    <w:rsid w:val="00635652"/>
    <w:rsid w:val="00636AD9"/>
    <w:rsid w:val="00640956"/>
    <w:rsid w:val="00641112"/>
    <w:rsid w:val="00642749"/>
    <w:rsid w:val="00642ECF"/>
    <w:rsid w:val="00643373"/>
    <w:rsid w:val="006444FE"/>
    <w:rsid w:val="0064610E"/>
    <w:rsid w:val="006465AA"/>
    <w:rsid w:val="00647949"/>
    <w:rsid w:val="00647B03"/>
    <w:rsid w:val="00647B35"/>
    <w:rsid w:val="00647EB8"/>
    <w:rsid w:val="006527EF"/>
    <w:rsid w:val="00652F25"/>
    <w:rsid w:val="00655178"/>
    <w:rsid w:val="00655527"/>
    <w:rsid w:val="006555D5"/>
    <w:rsid w:val="00655F2E"/>
    <w:rsid w:val="0065601A"/>
    <w:rsid w:val="0065707A"/>
    <w:rsid w:val="0066016E"/>
    <w:rsid w:val="006607F6"/>
    <w:rsid w:val="00661404"/>
    <w:rsid w:val="00662BAE"/>
    <w:rsid w:val="006637A0"/>
    <w:rsid w:val="0066408D"/>
    <w:rsid w:val="0066642D"/>
    <w:rsid w:val="00666E26"/>
    <w:rsid w:val="00667140"/>
    <w:rsid w:val="00667181"/>
    <w:rsid w:val="0066742A"/>
    <w:rsid w:val="00667FD1"/>
    <w:rsid w:val="00671277"/>
    <w:rsid w:val="00672DD4"/>
    <w:rsid w:val="00675274"/>
    <w:rsid w:val="006767CC"/>
    <w:rsid w:val="006771F3"/>
    <w:rsid w:val="00677DC7"/>
    <w:rsid w:val="00677DD9"/>
    <w:rsid w:val="00682A8C"/>
    <w:rsid w:val="006836BA"/>
    <w:rsid w:val="006847AE"/>
    <w:rsid w:val="00684E08"/>
    <w:rsid w:val="00685E4F"/>
    <w:rsid w:val="00686809"/>
    <w:rsid w:val="00687A72"/>
    <w:rsid w:val="00691D87"/>
    <w:rsid w:val="0069227A"/>
    <w:rsid w:val="006A1B3E"/>
    <w:rsid w:val="006A1ED3"/>
    <w:rsid w:val="006A27F7"/>
    <w:rsid w:val="006A282A"/>
    <w:rsid w:val="006A295B"/>
    <w:rsid w:val="006A3F62"/>
    <w:rsid w:val="006A5DBA"/>
    <w:rsid w:val="006B0C97"/>
    <w:rsid w:val="006B15E3"/>
    <w:rsid w:val="006B199F"/>
    <w:rsid w:val="006B4405"/>
    <w:rsid w:val="006B45EE"/>
    <w:rsid w:val="006B5C4A"/>
    <w:rsid w:val="006B6090"/>
    <w:rsid w:val="006B6ACC"/>
    <w:rsid w:val="006B6C50"/>
    <w:rsid w:val="006B724A"/>
    <w:rsid w:val="006C105E"/>
    <w:rsid w:val="006C114F"/>
    <w:rsid w:val="006C1982"/>
    <w:rsid w:val="006C1F9C"/>
    <w:rsid w:val="006C27FF"/>
    <w:rsid w:val="006C71FF"/>
    <w:rsid w:val="006C777E"/>
    <w:rsid w:val="006C7B07"/>
    <w:rsid w:val="006D0A17"/>
    <w:rsid w:val="006D1B7F"/>
    <w:rsid w:val="006D203A"/>
    <w:rsid w:val="006D2C2D"/>
    <w:rsid w:val="006D2C71"/>
    <w:rsid w:val="006D3BB5"/>
    <w:rsid w:val="006D4D6E"/>
    <w:rsid w:val="006D55F6"/>
    <w:rsid w:val="006D6AE0"/>
    <w:rsid w:val="006D73D0"/>
    <w:rsid w:val="006D75F1"/>
    <w:rsid w:val="006E0BDF"/>
    <w:rsid w:val="006E0BF8"/>
    <w:rsid w:val="006E2845"/>
    <w:rsid w:val="006E2E0D"/>
    <w:rsid w:val="006E32E3"/>
    <w:rsid w:val="006E6479"/>
    <w:rsid w:val="006E6C4C"/>
    <w:rsid w:val="006E72F2"/>
    <w:rsid w:val="006E7E62"/>
    <w:rsid w:val="006F0262"/>
    <w:rsid w:val="006F03B7"/>
    <w:rsid w:val="006F0502"/>
    <w:rsid w:val="006F0713"/>
    <w:rsid w:val="006F0AC1"/>
    <w:rsid w:val="006F2FC0"/>
    <w:rsid w:val="006F4183"/>
    <w:rsid w:val="006F46BE"/>
    <w:rsid w:val="006F4922"/>
    <w:rsid w:val="006F5C1D"/>
    <w:rsid w:val="006F5FD6"/>
    <w:rsid w:val="007002AE"/>
    <w:rsid w:val="00700BA2"/>
    <w:rsid w:val="00700E8D"/>
    <w:rsid w:val="00701765"/>
    <w:rsid w:val="007017D2"/>
    <w:rsid w:val="00701E02"/>
    <w:rsid w:val="00702080"/>
    <w:rsid w:val="0070361A"/>
    <w:rsid w:val="00703B5E"/>
    <w:rsid w:val="007043B5"/>
    <w:rsid w:val="0070473B"/>
    <w:rsid w:val="00706D37"/>
    <w:rsid w:val="00706F56"/>
    <w:rsid w:val="007071B6"/>
    <w:rsid w:val="00710837"/>
    <w:rsid w:val="0071089C"/>
    <w:rsid w:val="00712725"/>
    <w:rsid w:val="007131E1"/>
    <w:rsid w:val="00713BD6"/>
    <w:rsid w:val="00713E77"/>
    <w:rsid w:val="007140CA"/>
    <w:rsid w:val="007150BD"/>
    <w:rsid w:val="00717046"/>
    <w:rsid w:val="00717118"/>
    <w:rsid w:val="00720D4D"/>
    <w:rsid w:val="0072156A"/>
    <w:rsid w:val="00721C2D"/>
    <w:rsid w:val="00722523"/>
    <w:rsid w:val="00722A31"/>
    <w:rsid w:val="007233D5"/>
    <w:rsid w:val="007246FC"/>
    <w:rsid w:val="0072524B"/>
    <w:rsid w:val="00727275"/>
    <w:rsid w:val="00727292"/>
    <w:rsid w:val="007274E2"/>
    <w:rsid w:val="00727EF9"/>
    <w:rsid w:val="00730558"/>
    <w:rsid w:val="00730D36"/>
    <w:rsid w:val="00731450"/>
    <w:rsid w:val="00731570"/>
    <w:rsid w:val="00731E0F"/>
    <w:rsid w:val="00733259"/>
    <w:rsid w:val="007337A0"/>
    <w:rsid w:val="007345B7"/>
    <w:rsid w:val="007348F6"/>
    <w:rsid w:val="007362A5"/>
    <w:rsid w:val="00736761"/>
    <w:rsid w:val="0074051E"/>
    <w:rsid w:val="00740F84"/>
    <w:rsid w:val="007417C1"/>
    <w:rsid w:val="00742544"/>
    <w:rsid w:val="00742D6D"/>
    <w:rsid w:val="00743B12"/>
    <w:rsid w:val="00744CDB"/>
    <w:rsid w:val="007466FF"/>
    <w:rsid w:val="007469AB"/>
    <w:rsid w:val="007506D5"/>
    <w:rsid w:val="00750A5D"/>
    <w:rsid w:val="00750D09"/>
    <w:rsid w:val="007515B7"/>
    <w:rsid w:val="00753073"/>
    <w:rsid w:val="0075312A"/>
    <w:rsid w:val="0075327D"/>
    <w:rsid w:val="0075392E"/>
    <w:rsid w:val="00754757"/>
    <w:rsid w:val="00756138"/>
    <w:rsid w:val="00760B53"/>
    <w:rsid w:val="00760BEF"/>
    <w:rsid w:val="00760FD0"/>
    <w:rsid w:val="0076124D"/>
    <w:rsid w:val="00764079"/>
    <w:rsid w:val="007645CC"/>
    <w:rsid w:val="00764BCF"/>
    <w:rsid w:val="00765901"/>
    <w:rsid w:val="00765ED6"/>
    <w:rsid w:val="007667FD"/>
    <w:rsid w:val="007702CE"/>
    <w:rsid w:val="0077083E"/>
    <w:rsid w:val="00771A8C"/>
    <w:rsid w:val="00774DDF"/>
    <w:rsid w:val="0077559F"/>
    <w:rsid w:val="00775DB4"/>
    <w:rsid w:val="00780AC2"/>
    <w:rsid w:val="00780AED"/>
    <w:rsid w:val="00780E35"/>
    <w:rsid w:val="00780E92"/>
    <w:rsid w:val="00784524"/>
    <w:rsid w:val="00784BCE"/>
    <w:rsid w:val="00785170"/>
    <w:rsid w:val="0078533A"/>
    <w:rsid w:val="00790884"/>
    <w:rsid w:val="00792B2A"/>
    <w:rsid w:val="007931BB"/>
    <w:rsid w:val="0079393E"/>
    <w:rsid w:val="00796ACE"/>
    <w:rsid w:val="00797280"/>
    <w:rsid w:val="007979B1"/>
    <w:rsid w:val="007A1CF1"/>
    <w:rsid w:val="007A2608"/>
    <w:rsid w:val="007A5A18"/>
    <w:rsid w:val="007A6854"/>
    <w:rsid w:val="007A6EF7"/>
    <w:rsid w:val="007A73F9"/>
    <w:rsid w:val="007A7FB3"/>
    <w:rsid w:val="007B15A1"/>
    <w:rsid w:val="007B1E71"/>
    <w:rsid w:val="007B32AB"/>
    <w:rsid w:val="007B4B7E"/>
    <w:rsid w:val="007B5CAF"/>
    <w:rsid w:val="007B645C"/>
    <w:rsid w:val="007B66E2"/>
    <w:rsid w:val="007B6759"/>
    <w:rsid w:val="007B6A07"/>
    <w:rsid w:val="007B6AD9"/>
    <w:rsid w:val="007B6FCA"/>
    <w:rsid w:val="007B7185"/>
    <w:rsid w:val="007B732B"/>
    <w:rsid w:val="007B7539"/>
    <w:rsid w:val="007B7730"/>
    <w:rsid w:val="007C0556"/>
    <w:rsid w:val="007C2076"/>
    <w:rsid w:val="007C2941"/>
    <w:rsid w:val="007C2C83"/>
    <w:rsid w:val="007C3F5E"/>
    <w:rsid w:val="007C50D1"/>
    <w:rsid w:val="007D04F0"/>
    <w:rsid w:val="007D0ADA"/>
    <w:rsid w:val="007D0F6C"/>
    <w:rsid w:val="007D225E"/>
    <w:rsid w:val="007D2779"/>
    <w:rsid w:val="007D359E"/>
    <w:rsid w:val="007D3819"/>
    <w:rsid w:val="007D39DB"/>
    <w:rsid w:val="007D3D59"/>
    <w:rsid w:val="007D3E59"/>
    <w:rsid w:val="007D4EEE"/>
    <w:rsid w:val="007D5A53"/>
    <w:rsid w:val="007D67FF"/>
    <w:rsid w:val="007D78C7"/>
    <w:rsid w:val="007E0F71"/>
    <w:rsid w:val="007E10FB"/>
    <w:rsid w:val="007E146B"/>
    <w:rsid w:val="007E2845"/>
    <w:rsid w:val="007E28E4"/>
    <w:rsid w:val="007E40E8"/>
    <w:rsid w:val="007E754C"/>
    <w:rsid w:val="007F29AD"/>
    <w:rsid w:val="007F32A9"/>
    <w:rsid w:val="007F4CC2"/>
    <w:rsid w:val="007F54B3"/>
    <w:rsid w:val="007F64A1"/>
    <w:rsid w:val="007F6C3B"/>
    <w:rsid w:val="007F6EE3"/>
    <w:rsid w:val="007F6FBC"/>
    <w:rsid w:val="007F7DC1"/>
    <w:rsid w:val="00800B58"/>
    <w:rsid w:val="00801A33"/>
    <w:rsid w:val="00802EF0"/>
    <w:rsid w:val="00803940"/>
    <w:rsid w:val="00804B1A"/>
    <w:rsid w:val="0080664E"/>
    <w:rsid w:val="00806744"/>
    <w:rsid w:val="00806A56"/>
    <w:rsid w:val="008106E6"/>
    <w:rsid w:val="00810A9C"/>
    <w:rsid w:val="00810ABF"/>
    <w:rsid w:val="00811926"/>
    <w:rsid w:val="00812B48"/>
    <w:rsid w:val="008133D6"/>
    <w:rsid w:val="00813D3C"/>
    <w:rsid w:val="00813E32"/>
    <w:rsid w:val="00813F0F"/>
    <w:rsid w:val="008148C3"/>
    <w:rsid w:val="0081569E"/>
    <w:rsid w:val="00817267"/>
    <w:rsid w:val="008177E5"/>
    <w:rsid w:val="00817DB6"/>
    <w:rsid w:val="008258D6"/>
    <w:rsid w:val="008261D1"/>
    <w:rsid w:val="00827703"/>
    <w:rsid w:val="00827AD6"/>
    <w:rsid w:val="008302D4"/>
    <w:rsid w:val="0083038B"/>
    <w:rsid w:val="008303AC"/>
    <w:rsid w:val="00830A4D"/>
    <w:rsid w:val="00831032"/>
    <w:rsid w:val="00831CEB"/>
    <w:rsid w:val="0083257C"/>
    <w:rsid w:val="0083263F"/>
    <w:rsid w:val="008327BF"/>
    <w:rsid w:val="00833169"/>
    <w:rsid w:val="00835026"/>
    <w:rsid w:val="008353A7"/>
    <w:rsid w:val="00835AAA"/>
    <w:rsid w:val="00835B4D"/>
    <w:rsid w:val="0083681B"/>
    <w:rsid w:val="00836A0C"/>
    <w:rsid w:val="00837C11"/>
    <w:rsid w:val="008403CF"/>
    <w:rsid w:val="008407BB"/>
    <w:rsid w:val="00841506"/>
    <w:rsid w:val="00842D68"/>
    <w:rsid w:val="00844029"/>
    <w:rsid w:val="0084666A"/>
    <w:rsid w:val="00847962"/>
    <w:rsid w:val="008479C6"/>
    <w:rsid w:val="00847BF0"/>
    <w:rsid w:val="00847C87"/>
    <w:rsid w:val="00850F8C"/>
    <w:rsid w:val="00851BCC"/>
    <w:rsid w:val="0085260F"/>
    <w:rsid w:val="00852F42"/>
    <w:rsid w:val="008542FD"/>
    <w:rsid w:val="00856E32"/>
    <w:rsid w:val="00856EF5"/>
    <w:rsid w:val="00857467"/>
    <w:rsid w:val="00857C8F"/>
    <w:rsid w:val="00857F17"/>
    <w:rsid w:val="0086063F"/>
    <w:rsid w:val="00861E04"/>
    <w:rsid w:val="00863A64"/>
    <w:rsid w:val="00864BD5"/>
    <w:rsid w:val="008650BA"/>
    <w:rsid w:val="0086571F"/>
    <w:rsid w:val="00865B53"/>
    <w:rsid w:val="008679B3"/>
    <w:rsid w:val="00870E01"/>
    <w:rsid w:val="008721A2"/>
    <w:rsid w:val="008723E3"/>
    <w:rsid w:val="008729C7"/>
    <w:rsid w:val="00873845"/>
    <w:rsid w:val="0087481E"/>
    <w:rsid w:val="00875549"/>
    <w:rsid w:val="008757FF"/>
    <w:rsid w:val="008764D3"/>
    <w:rsid w:val="00877665"/>
    <w:rsid w:val="00880928"/>
    <w:rsid w:val="008816A3"/>
    <w:rsid w:val="00881ACD"/>
    <w:rsid w:val="0088213B"/>
    <w:rsid w:val="00882571"/>
    <w:rsid w:val="008875D9"/>
    <w:rsid w:val="00890EFC"/>
    <w:rsid w:val="008943EB"/>
    <w:rsid w:val="00894911"/>
    <w:rsid w:val="00894989"/>
    <w:rsid w:val="0089547C"/>
    <w:rsid w:val="008962AA"/>
    <w:rsid w:val="00896BFE"/>
    <w:rsid w:val="00896D7B"/>
    <w:rsid w:val="00897570"/>
    <w:rsid w:val="008A1348"/>
    <w:rsid w:val="008A29C6"/>
    <w:rsid w:val="008A2C5B"/>
    <w:rsid w:val="008A315E"/>
    <w:rsid w:val="008A3CB1"/>
    <w:rsid w:val="008A3CF7"/>
    <w:rsid w:val="008A52D4"/>
    <w:rsid w:val="008A5353"/>
    <w:rsid w:val="008A6A69"/>
    <w:rsid w:val="008B08AD"/>
    <w:rsid w:val="008B0A66"/>
    <w:rsid w:val="008B0E57"/>
    <w:rsid w:val="008B15AF"/>
    <w:rsid w:val="008B20EE"/>
    <w:rsid w:val="008B5F95"/>
    <w:rsid w:val="008B68CE"/>
    <w:rsid w:val="008C1AFA"/>
    <w:rsid w:val="008C205C"/>
    <w:rsid w:val="008C22C9"/>
    <w:rsid w:val="008C595A"/>
    <w:rsid w:val="008C73C2"/>
    <w:rsid w:val="008D04F6"/>
    <w:rsid w:val="008D0998"/>
    <w:rsid w:val="008D14F5"/>
    <w:rsid w:val="008D16F1"/>
    <w:rsid w:val="008D1AC6"/>
    <w:rsid w:val="008D2205"/>
    <w:rsid w:val="008D220E"/>
    <w:rsid w:val="008D29E4"/>
    <w:rsid w:val="008D3270"/>
    <w:rsid w:val="008D4031"/>
    <w:rsid w:val="008D4FBA"/>
    <w:rsid w:val="008D56E3"/>
    <w:rsid w:val="008D6133"/>
    <w:rsid w:val="008D6159"/>
    <w:rsid w:val="008D67F8"/>
    <w:rsid w:val="008E125C"/>
    <w:rsid w:val="008E1486"/>
    <w:rsid w:val="008E3AAD"/>
    <w:rsid w:val="008E4514"/>
    <w:rsid w:val="008E5056"/>
    <w:rsid w:val="008E59C4"/>
    <w:rsid w:val="008E7321"/>
    <w:rsid w:val="008E7F1B"/>
    <w:rsid w:val="008F0651"/>
    <w:rsid w:val="008F08F4"/>
    <w:rsid w:val="008F12F3"/>
    <w:rsid w:val="008F2EB0"/>
    <w:rsid w:val="008F30F4"/>
    <w:rsid w:val="008F4A26"/>
    <w:rsid w:val="008F5F2C"/>
    <w:rsid w:val="008F72D1"/>
    <w:rsid w:val="009022A6"/>
    <w:rsid w:val="00902EAD"/>
    <w:rsid w:val="00903395"/>
    <w:rsid w:val="00903867"/>
    <w:rsid w:val="00904171"/>
    <w:rsid w:val="00904464"/>
    <w:rsid w:val="00905514"/>
    <w:rsid w:val="009074D5"/>
    <w:rsid w:val="00907EFF"/>
    <w:rsid w:val="00910243"/>
    <w:rsid w:val="009123B2"/>
    <w:rsid w:val="009130F5"/>
    <w:rsid w:val="00913B5E"/>
    <w:rsid w:val="00913E28"/>
    <w:rsid w:val="00915114"/>
    <w:rsid w:val="0091572F"/>
    <w:rsid w:val="00915C2D"/>
    <w:rsid w:val="00916CF6"/>
    <w:rsid w:val="0091715D"/>
    <w:rsid w:val="009211C4"/>
    <w:rsid w:val="009229B1"/>
    <w:rsid w:val="00922EBE"/>
    <w:rsid w:val="00922EF7"/>
    <w:rsid w:val="00923483"/>
    <w:rsid w:val="0092494F"/>
    <w:rsid w:val="00924A3A"/>
    <w:rsid w:val="009257FE"/>
    <w:rsid w:val="00926A99"/>
    <w:rsid w:val="00927CA7"/>
    <w:rsid w:val="00930284"/>
    <w:rsid w:val="00930458"/>
    <w:rsid w:val="009306F6"/>
    <w:rsid w:val="00930C11"/>
    <w:rsid w:val="009327A8"/>
    <w:rsid w:val="00932CE0"/>
    <w:rsid w:val="009336FA"/>
    <w:rsid w:val="00934E77"/>
    <w:rsid w:val="00934E96"/>
    <w:rsid w:val="00935996"/>
    <w:rsid w:val="009369DB"/>
    <w:rsid w:val="00937F24"/>
    <w:rsid w:val="009405C6"/>
    <w:rsid w:val="00940F10"/>
    <w:rsid w:val="009413D1"/>
    <w:rsid w:val="00941AD5"/>
    <w:rsid w:val="0094337A"/>
    <w:rsid w:val="00946082"/>
    <w:rsid w:val="00946782"/>
    <w:rsid w:val="00946E74"/>
    <w:rsid w:val="00947185"/>
    <w:rsid w:val="00947493"/>
    <w:rsid w:val="00951FD2"/>
    <w:rsid w:val="00952EBA"/>
    <w:rsid w:val="009539FA"/>
    <w:rsid w:val="00953A75"/>
    <w:rsid w:val="0095416E"/>
    <w:rsid w:val="00955596"/>
    <w:rsid w:val="00955C0A"/>
    <w:rsid w:val="00955C1D"/>
    <w:rsid w:val="00955C75"/>
    <w:rsid w:val="00956BD7"/>
    <w:rsid w:val="0096159B"/>
    <w:rsid w:val="00962952"/>
    <w:rsid w:val="00962C6B"/>
    <w:rsid w:val="00963607"/>
    <w:rsid w:val="009641B5"/>
    <w:rsid w:val="0096483B"/>
    <w:rsid w:val="009648B6"/>
    <w:rsid w:val="00965435"/>
    <w:rsid w:val="009662FD"/>
    <w:rsid w:val="0096701E"/>
    <w:rsid w:val="00967C9A"/>
    <w:rsid w:val="009705E6"/>
    <w:rsid w:val="0097087F"/>
    <w:rsid w:val="0097098C"/>
    <w:rsid w:val="00972C6B"/>
    <w:rsid w:val="009749DF"/>
    <w:rsid w:val="009754E1"/>
    <w:rsid w:val="00976188"/>
    <w:rsid w:val="00977862"/>
    <w:rsid w:val="00982CBA"/>
    <w:rsid w:val="00983327"/>
    <w:rsid w:val="00983989"/>
    <w:rsid w:val="00983E66"/>
    <w:rsid w:val="009842DB"/>
    <w:rsid w:val="009868F8"/>
    <w:rsid w:val="00986D13"/>
    <w:rsid w:val="00987894"/>
    <w:rsid w:val="0099036B"/>
    <w:rsid w:val="00992594"/>
    <w:rsid w:val="00993683"/>
    <w:rsid w:val="00994956"/>
    <w:rsid w:val="00994D56"/>
    <w:rsid w:val="00996CAB"/>
    <w:rsid w:val="00996F0A"/>
    <w:rsid w:val="00997073"/>
    <w:rsid w:val="009A0318"/>
    <w:rsid w:val="009A1781"/>
    <w:rsid w:val="009A2172"/>
    <w:rsid w:val="009A2224"/>
    <w:rsid w:val="009A24DF"/>
    <w:rsid w:val="009A2CC6"/>
    <w:rsid w:val="009A316E"/>
    <w:rsid w:val="009A3939"/>
    <w:rsid w:val="009A47B3"/>
    <w:rsid w:val="009A5606"/>
    <w:rsid w:val="009A6BD3"/>
    <w:rsid w:val="009A71BC"/>
    <w:rsid w:val="009A736F"/>
    <w:rsid w:val="009A7EB0"/>
    <w:rsid w:val="009A7FBD"/>
    <w:rsid w:val="009B0E34"/>
    <w:rsid w:val="009B1BBE"/>
    <w:rsid w:val="009B28DD"/>
    <w:rsid w:val="009B28F5"/>
    <w:rsid w:val="009B2FB3"/>
    <w:rsid w:val="009B410B"/>
    <w:rsid w:val="009B435C"/>
    <w:rsid w:val="009B4F4F"/>
    <w:rsid w:val="009B51B7"/>
    <w:rsid w:val="009B7DE2"/>
    <w:rsid w:val="009C0C8D"/>
    <w:rsid w:val="009C0FFE"/>
    <w:rsid w:val="009C17DD"/>
    <w:rsid w:val="009C1D8C"/>
    <w:rsid w:val="009C60C2"/>
    <w:rsid w:val="009C6359"/>
    <w:rsid w:val="009D234C"/>
    <w:rsid w:val="009D2F90"/>
    <w:rsid w:val="009D3C57"/>
    <w:rsid w:val="009D47E1"/>
    <w:rsid w:val="009D56C5"/>
    <w:rsid w:val="009E17C8"/>
    <w:rsid w:val="009E191B"/>
    <w:rsid w:val="009E3A5D"/>
    <w:rsid w:val="009E4454"/>
    <w:rsid w:val="009E6D00"/>
    <w:rsid w:val="009E73BD"/>
    <w:rsid w:val="009F061F"/>
    <w:rsid w:val="009F1680"/>
    <w:rsid w:val="009F21F3"/>
    <w:rsid w:val="009F31EF"/>
    <w:rsid w:val="009F4237"/>
    <w:rsid w:val="009F6FCC"/>
    <w:rsid w:val="009F728D"/>
    <w:rsid w:val="00A00579"/>
    <w:rsid w:val="00A014A5"/>
    <w:rsid w:val="00A01BDA"/>
    <w:rsid w:val="00A024CD"/>
    <w:rsid w:val="00A03D40"/>
    <w:rsid w:val="00A04319"/>
    <w:rsid w:val="00A04FA1"/>
    <w:rsid w:val="00A052CE"/>
    <w:rsid w:val="00A058A5"/>
    <w:rsid w:val="00A06E3A"/>
    <w:rsid w:val="00A10917"/>
    <w:rsid w:val="00A11491"/>
    <w:rsid w:val="00A114DA"/>
    <w:rsid w:val="00A11CAA"/>
    <w:rsid w:val="00A14423"/>
    <w:rsid w:val="00A14E36"/>
    <w:rsid w:val="00A1551D"/>
    <w:rsid w:val="00A15736"/>
    <w:rsid w:val="00A15A67"/>
    <w:rsid w:val="00A15C48"/>
    <w:rsid w:val="00A15D6E"/>
    <w:rsid w:val="00A16B18"/>
    <w:rsid w:val="00A16D0E"/>
    <w:rsid w:val="00A24C7D"/>
    <w:rsid w:val="00A252F2"/>
    <w:rsid w:val="00A25529"/>
    <w:rsid w:val="00A25598"/>
    <w:rsid w:val="00A26EF3"/>
    <w:rsid w:val="00A272D2"/>
    <w:rsid w:val="00A31E5A"/>
    <w:rsid w:val="00A32C1C"/>
    <w:rsid w:val="00A33D66"/>
    <w:rsid w:val="00A33E3A"/>
    <w:rsid w:val="00A34788"/>
    <w:rsid w:val="00A34EFB"/>
    <w:rsid w:val="00A35936"/>
    <w:rsid w:val="00A36183"/>
    <w:rsid w:val="00A36199"/>
    <w:rsid w:val="00A3723C"/>
    <w:rsid w:val="00A40232"/>
    <w:rsid w:val="00A426CB"/>
    <w:rsid w:val="00A43D87"/>
    <w:rsid w:val="00A440D8"/>
    <w:rsid w:val="00A444D3"/>
    <w:rsid w:val="00A45008"/>
    <w:rsid w:val="00A4763E"/>
    <w:rsid w:val="00A5017F"/>
    <w:rsid w:val="00A50CD2"/>
    <w:rsid w:val="00A513AE"/>
    <w:rsid w:val="00A5225C"/>
    <w:rsid w:val="00A529D8"/>
    <w:rsid w:val="00A53724"/>
    <w:rsid w:val="00A540C0"/>
    <w:rsid w:val="00A54696"/>
    <w:rsid w:val="00A55403"/>
    <w:rsid w:val="00A55425"/>
    <w:rsid w:val="00A61103"/>
    <w:rsid w:val="00A6130B"/>
    <w:rsid w:val="00A61B8D"/>
    <w:rsid w:val="00A63EE8"/>
    <w:rsid w:val="00A64383"/>
    <w:rsid w:val="00A64599"/>
    <w:rsid w:val="00A652F4"/>
    <w:rsid w:val="00A65CB2"/>
    <w:rsid w:val="00A669D4"/>
    <w:rsid w:val="00A67450"/>
    <w:rsid w:val="00A6794D"/>
    <w:rsid w:val="00A67CA3"/>
    <w:rsid w:val="00A7058C"/>
    <w:rsid w:val="00A70E24"/>
    <w:rsid w:val="00A71817"/>
    <w:rsid w:val="00A7231C"/>
    <w:rsid w:val="00A73AB9"/>
    <w:rsid w:val="00A73D48"/>
    <w:rsid w:val="00A740E0"/>
    <w:rsid w:val="00A75CBF"/>
    <w:rsid w:val="00A765F8"/>
    <w:rsid w:val="00A76934"/>
    <w:rsid w:val="00A80719"/>
    <w:rsid w:val="00A81656"/>
    <w:rsid w:val="00A81BF7"/>
    <w:rsid w:val="00A81C37"/>
    <w:rsid w:val="00A81DFC"/>
    <w:rsid w:val="00A84238"/>
    <w:rsid w:val="00A84A6C"/>
    <w:rsid w:val="00A85F2D"/>
    <w:rsid w:val="00A86C68"/>
    <w:rsid w:val="00A9051C"/>
    <w:rsid w:val="00A91154"/>
    <w:rsid w:val="00A91261"/>
    <w:rsid w:val="00A92CE6"/>
    <w:rsid w:val="00A92F5F"/>
    <w:rsid w:val="00A9330A"/>
    <w:rsid w:val="00A934E3"/>
    <w:rsid w:val="00A936E2"/>
    <w:rsid w:val="00A938F4"/>
    <w:rsid w:val="00A938F5"/>
    <w:rsid w:val="00A93FEA"/>
    <w:rsid w:val="00A94030"/>
    <w:rsid w:val="00A94C49"/>
    <w:rsid w:val="00A94CED"/>
    <w:rsid w:val="00A952AD"/>
    <w:rsid w:val="00A95705"/>
    <w:rsid w:val="00A9588E"/>
    <w:rsid w:val="00AA0081"/>
    <w:rsid w:val="00AA575F"/>
    <w:rsid w:val="00AA5AD6"/>
    <w:rsid w:val="00AA5B56"/>
    <w:rsid w:val="00AA5FAF"/>
    <w:rsid w:val="00AA64C3"/>
    <w:rsid w:val="00AA671C"/>
    <w:rsid w:val="00AA6D2A"/>
    <w:rsid w:val="00AA6E44"/>
    <w:rsid w:val="00AA714D"/>
    <w:rsid w:val="00AB0B35"/>
    <w:rsid w:val="00AB1927"/>
    <w:rsid w:val="00AB3854"/>
    <w:rsid w:val="00AB412E"/>
    <w:rsid w:val="00AB4C7B"/>
    <w:rsid w:val="00AB5403"/>
    <w:rsid w:val="00AB5847"/>
    <w:rsid w:val="00AB68B7"/>
    <w:rsid w:val="00AB77B8"/>
    <w:rsid w:val="00AC033F"/>
    <w:rsid w:val="00AC2191"/>
    <w:rsid w:val="00AC29FB"/>
    <w:rsid w:val="00AC30A1"/>
    <w:rsid w:val="00AC40D0"/>
    <w:rsid w:val="00AC46E2"/>
    <w:rsid w:val="00AC4D21"/>
    <w:rsid w:val="00AC503A"/>
    <w:rsid w:val="00AC6255"/>
    <w:rsid w:val="00AC7E00"/>
    <w:rsid w:val="00AD0CB4"/>
    <w:rsid w:val="00AD1168"/>
    <w:rsid w:val="00AD147F"/>
    <w:rsid w:val="00AD3032"/>
    <w:rsid w:val="00AD3732"/>
    <w:rsid w:val="00AD41AD"/>
    <w:rsid w:val="00AD5502"/>
    <w:rsid w:val="00AD65E9"/>
    <w:rsid w:val="00AD7495"/>
    <w:rsid w:val="00AE272C"/>
    <w:rsid w:val="00AE30FB"/>
    <w:rsid w:val="00AE3591"/>
    <w:rsid w:val="00AE45C4"/>
    <w:rsid w:val="00AE4A17"/>
    <w:rsid w:val="00AE4B89"/>
    <w:rsid w:val="00AE6F2E"/>
    <w:rsid w:val="00AE73D6"/>
    <w:rsid w:val="00AE757C"/>
    <w:rsid w:val="00AE7893"/>
    <w:rsid w:val="00AE7BA9"/>
    <w:rsid w:val="00AF11C9"/>
    <w:rsid w:val="00AF1B30"/>
    <w:rsid w:val="00AF31A3"/>
    <w:rsid w:val="00AF33B9"/>
    <w:rsid w:val="00AF3E49"/>
    <w:rsid w:val="00AF4373"/>
    <w:rsid w:val="00AF64C0"/>
    <w:rsid w:val="00AF72D8"/>
    <w:rsid w:val="00AF77E7"/>
    <w:rsid w:val="00B000C4"/>
    <w:rsid w:val="00B01AC7"/>
    <w:rsid w:val="00B01E73"/>
    <w:rsid w:val="00B01EA5"/>
    <w:rsid w:val="00B01EF0"/>
    <w:rsid w:val="00B022BD"/>
    <w:rsid w:val="00B027E8"/>
    <w:rsid w:val="00B02FCE"/>
    <w:rsid w:val="00B05680"/>
    <w:rsid w:val="00B05FA5"/>
    <w:rsid w:val="00B120B1"/>
    <w:rsid w:val="00B120C2"/>
    <w:rsid w:val="00B12D4B"/>
    <w:rsid w:val="00B136E8"/>
    <w:rsid w:val="00B13877"/>
    <w:rsid w:val="00B14A11"/>
    <w:rsid w:val="00B14ECA"/>
    <w:rsid w:val="00B167A6"/>
    <w:rsid w:val="00B20D0E"/>
    <w:rsid w:val="00B22DA4"/>
    <w:rsid w:val="00B22DEF"/>
    <w:rsid w:val="00B22F99"/>
    <w:rsid w:val="00B23412"/>
    <w:rsid w:val="00B24071"/>
    <w:rsid w:val="00B24293"/>
    <w:rsid w:val="00B24869"/>
    <w:rsid w:val="00B24E98"/>
    <w:rsid w:val="00B25805"/>
    <w:rsid w:val="00B25F98"/>
    <w:rsid w:val="00B31954"/>
    <w:rsid w:val="00B32A7B"/>
    <w:rsid w:val="00B32AA2"/>
    <w:rsid w:val="00B32F97"/>
    <w:rsid w:val="00B334C1"/>
    <w:rsid w:val="00B3389E"/>
    <w:rsid w:val="00B33D82"/>
    <w:rsid w:val="00B36FAB"/>
    <w:rsid w:val="00B3706B"/>
    <w:rsid w:val="00B4027F"/>
    <w:rsid w:val="00B4048C"/>
    <w:rsid w:val="00B40726"/>
    <w:rsid w:val="00B4179C"/>
    <w:rsid w:val="00B41845"/>
    <w:rsid w:val="00B44482"/>
    <w:rsid w:val="00B444E9"/>
    <w:rsid w:val="00B449A6"/>
    <w:rsid w:val="00B4521D"/>
    <w:rsid w:val="00B45596"/>
    <w:rsid w:val="00B46809"/>
    <w:rsid w:val="00B46C5F"/>
    <w:rsid w:val="00B4746A"/>
    <w:rsid w:val="00B47F94"/>
    <w:rsid w:val="00B5124E"/>
    <w:rsid w:val="00B51694"/>
    <w:rsid w:val="00B51E32"/>
    <w:rsid w:val="00B522E7"/>
    <w:rsid w:val="00B52B70"/>
    <w:rsid w:val="00B53F40"/>
    <w:rsid w:val="00B54E70"/>
    <w:rsid w:val="00B55766"/>
    <w:rsid w:val="00B56372"/>
    <w:rsid w:val="00B57C03"/>
    <w:rsid w:val="00B6057A"/>
    <w:rsid w:val="00B613FC"/>
    <w:rsid w:val="00B61588"/>
    <w:rsid w:val="00B61B02"/>
    <w:rsid w:val="00B628D6"/>
    <w:rsid w:val="00B64D42"/>
    <w:rsid w:val="00B66ABE"/>
    <w:rsid w:val="00B66FF6"/>
    <w:rsid w:val="00B6705C"/>
    <w:rsid w:val="00B67A23"/>
    <w:rsid w:val="00B7028C"/>
    <w:rsid w:val="00B70307"/>
    <w:rsid w:val="00B724B4"/>
    <w:rsid w:val="00B74069"/>
    <w:rsid w:val="00B747DB"/>
    <w:rsid w:val="00B74A77"/>
    <w:rsid w:val="00B74BFF"/>
    <w:rsid w:val="00B756F2"/>
    <w:rsid w:val="00B80126"/>
    <w:rsid w:val="00B81661"/>
    <w:rsid w:val="00B81AFD"/>
    <w:rsid w:val="00B82311"/>
    <w:rsid w:val="00B831CF"/>
    <w:rsid w:val="00B85B16"/>
    <w:rsid w:val="00B868D1"/>
    <w:rsid w:val="00B87127"/>
    <w:rsid w:val="00B8733C"/>
    <w:rsid w:val="00B90091"/>
    <w:rsid w:val="00B9097A"/>
    <w:rsid w:val="00B90A96"/>
    <w:rsid w:val="00B9204B"/>
    <w:rsid w:val="00B925EA"/>
    <w:rsid w:val="00B92D8E"/>
    <w:rsid w:val="00B93326"/>
    <w:rsid w:val="00B95A94"/>
    <w:rsid w:val="00B97CDD"/>
    <w:rsid w:val="00B97FE7"/>
    <w:rsid w:val="00BA0378"/>
    <w:rsid w:val="00BA1342"/>
    <w:rsid w:val="00BA2FA1"/>
    <w:rsid w:val="00BA330D"/>
    <w:rsid w:val="00BA3454"/>
    <w:rsid w:val="00BA44BA"/>
    <w:rsid w:val="00BA44CE"/>
    <w:rsid w:val="00BA4CC6"/>
    <w:rsid w:val="00BA4D55"/>
    <w:rsid w:val="00BA735B"/>
    <w:rsid w:val="00BA775D"/>
    <w:rsid w:val="00BB0080"/>
    <w:rsid w:val="00BB0419"/>
    <w:rsid w:val="00BB0FE8"/>
    <w:rsid w:val="00BB182D"/>
    <w:rsid w:val="00BB1B79"/>
    <w:rsid w:val="00BB1E2F"/>
    <w:rsid w:val="00BB234B"/>
    <w:rsid w:val="00BB30AE"/>
    <w:rsid w:val="00BB38FD"/>
    <w:rsid w:val="00BB3FA7"/>
    <w:rsid w:val="00BB4386"/>
    <w:rsid w:val="00BB5159"/>
    <w:rsid w:val="00BB5C46"/>
    <w:rsid w:val="00BB65B7"/>
    <w:rsid w:val="00BB77AA"/>
    <w:rsid w:val="00BC0739"/>
    <w:rsid w:val="00BC1330"/>
    <w:rsid w:val="00BC27FE"/>
    <w:rsid w:val="00BC2DEF"/>
    <w:rsid w:val="00BC5518"/>
    <w:rsid w:val="00BC6608"/>
    <w:rsid w:val="00BC7FBB"/>
    <w:rsid w:val="00BD0720"/>
    <w:rsid w:val="00BD0E53"/>
    <w:rsid w:val="00BD0FC4"/>
    <w:rsid w:val="00BD19EC"/>
    <w:rsid w:val="00BD33AC"/>
    <w:rsid w:val="00BD3DDA"/>
    <w:rsid w:val="00BD41C3"/>
    <w:rsid w:val="00BD4E6A"/>
    <w:rsid w:val="00BD5240"/>
    <w:rsid w:val="00BD5BF8"/>
    <w:rsid w:val="00BD6681"/>
    <w:rsid w:val="00BD6BF8"/>
    <w:rsid w:val="00BD6C40"/>
    <w:rsid w:val="00BD6F4E"/>
    <w:rsid w:val="00BD7745"/>
    <w:rsid w:val="00BE188D"/>
    <w:rsid w:val="00BE2372"/>
    <w:rsid w:val="00BE6DFF"/>
    <w:rsid w:val="00BE7C2A"/>
    <w:rsid w:val="00BF0980"/>
    <w:rsid w:val="00BF104B"/>
    <w:rsid w:val="00BF172F"/>
    <w:rsid w:val="00BF1AE6"/>
    <w:rsid w:val="00BF1ED9"/>
    <w:rsid w:val="00BF20E9"/>
    <w:rsid w:val="00BF2709"/>
    <w:rsid w:val="00BF30A9"/>
    <w:rsid w:val="00BF4111"/>
    <w:rsid w:val="00BF43F0"/>
    <w:rsid w:val="00BF4953"/>
    <w:rsid w:val="00BF51C9"/>
    <w:rsid w:val="00BF61FC"/>
    <w:rsid w:val="00BF70E7"/>
    <w:rsid w:val="00BF771A"/>
    <w:rsid w:val="00C001A0"/>
    <w:rsid w:val="00C00A27"/>
    <w:rsid w:val="00C026B4"/>
    <w:rsid w:val="00C02F2C"/>
    <w:rsid w:val="00C0374A"/>
    <w:rsid w:val="00C04269"/>
    <w:rsid w:val="00C0494A"/>
    <w:rsid w:val="00C04CA1"/>
    <w:rsid w:val="00C0588B"/>
    <w:rsid w:val="00C06AA4"/>
    <w:rsid w:val="00C06F81"/>
    <w:rsid w:val="00C0712B"/>
    <w:rsid w:val="00C07C18"/>
    <w:rsid w:val="00C07F5B"/>
    <w:rsid w:val="00C113FB"/>
    <w:rsid w:val="00C11D64"/>
    <w:rsid w:val="00C120C5"/>
    <w:rsid w:val="00C12E68"/>
    <w:rsid w:val="00C13547"/>
    <w:rsid w:val="00C135D5"/>
    <w:rsid w:val="00C14257"/>
    <w:rsid w:val="00C145D5"/>
    <w:rsid w:val="00C15ED4"/>
    <w:rsid w:val="00C1774B"/>
    <w:rsid w:val="00C17D8C"/>
    <w:rsid w:val="00C17EB1"/>
    <w:rsid w:val="00C2179C"/>
    <w:rsid w:val="00C21B16"/>
    <w:rsid w:val="00C21C09"/>
    <w:rsid w:val="00C21DF1"/>
    <w:rsid w:val="00C22C40"/>
    <w:rsid w:val="00C22E94"/>
    <w:rsid w:val="00C235E3"/>
    <w:rsid w:val="00C24004"/>
    <w:rsid w:val="00C26A03"/>
    <w:rsid w:val="00C30F20"/>
    <w:rsid w:val="00C30FBA"/>
    <w:rsid w:val="00C3537E"/>
    <w:rsid w:val="00C354C8"/>
    <w:rsid w:val="00C3643B"/>
    <w:rsid w:val="00C36618"/>
    <w:rsid w:val="00C367F1"/>
    <w:rsid w:val="00C36C10"/>
    <w:rsid w:val="00C37581"/>
    <w:rsid w:val="00C40CAD"/>
    <w:rsid w:val="00C40FED"/>
    <w:rsid w:val="00C41153"/>
    <w:rsid w:val="00C419EB"/>
    <w:rsid w:val="00C425BC"/>
    <w:rsid w:val="00C45901"/>
    <w:rsid w:val="00C469E2"/>
    <w:rsid w:val="00C475AB"/>
    <w:rsid w:val="00C50BE4"/>
    <w:rsid w:val="00C50C59"/>
    <w:rsid w:val="00C5116A"/>
    <w:rsid w:val="00C51850"/>
    <w:rsid w:val="00C53CC3"/>
    <w:rsid w:val="00C54F7C"/>
    <w:rsid w:val="00C55BDF"/>
    <w:rsid w:val="00C5614B"/>
    <w:rsid w:val="00C574AE"/>
    <w:rsid w:val="00C60420"/>
    <w:rsid w:val="00C6093F"/>
    <w:rsid w:val="00C61363"/>
    <w:rsid w:val="00C623DC"/>
    <w:rsid w:val="00C62795"/>
    <w:rsid w:val="00C62BFE"/>
    <w:rsid w:val="00C632CC"/>
    <w:rsid w:val="00C6346E"/>
    <w:rsid w:val="00C63A11"/>
    <w:rsid w:val="00C6427C"/>
    <w:rsid w:val="00C65790"/>
    <w:rsid w:val="00C70556"/>
    <w:rsid w:val="00C71E2A"/>
    <w:rsid w:val="00C75B44"/>
    <w:rsid w:val="00C765F4"/>
    <w:rsid w:val="00C76C05"/>
    <w:rsid w:val="00C77057"/>
    <w:rsid w:val="00C7787E"/>
    <w:rsid w:val="00C77D5F"/>
    <w:rsid w:val="00C807F6"/>
    <w:rsid w:val="00C809DB"/>
    <w:rsid w:val="00C818F3"/>
    <w:rsid w:val="00C85F24"/>
    <w:rsid w:val="00C87322"/>
    <w:rsid w:val="00C91496"/>
    <w:rsid w:val="00C914AA"/>
    <w:rsid w:val="00C92994"/>
    <w:rsid w:val="00C92F8A"/>
    <w:rsid w:val="00C94493"/>
    <w:rsid w:val="00C946A0"/>
    <w:rsid w:val="00C94F27"/>
    <w:rsid w:val="00C95944"/>
    <w:rsid w:val="00C96562"/>
    <w:rsid w:val="00C96C1E"/>
    <w:rsid w:val="00C974AB"/>
    <w:rsid w:val="00C974B0"/>
    <w:rsid w:val="00C976FA"/>
    <w:rsid w:val="00CA0E43"/>
    <w:rsid w:val="00CA1322"/>
    <w:rsid w:val="00CA1475"/>
    <w:rsid w:val="00CA1960"/>
    <w:rsid w:val="00CA36BE"/>
    <w:rsid w:val="00CA5E15"/>
    <w:rsid w:val="00CB035E"/>
    <w:rsid w:val="00CB066B"/>
    <w:rsid w:val="00CB16D7"/>
    <w:rsid w:val="00CB24DE"/>
    <w:rsid w:val="00CB4DA9"/>
    <w:rsid w:val="00CB5683"/>
    <w:rsid w:val="00CB7410"/>
    <w:rsid w:val="00CB78A9"/>
    <w:rsid w:val="00CB7B6D"/>
    <w:rsid w:val="00CB7CFD"/>
    <w:rsid w:val="00CC0A96"/>
    <w:rsid w:val="00CC1817"/>
    <w:rsid w:val="00CC1949"/>
    <w:rsid w:val="00CC2FE3"/>
    <w:rsid w:val="00CC37CF"/>
    <w:rsid w:val="00CC3BF5"/>
    <w:rsid w:val="00CC420F"/>
    <w:rsid w:val="00CC45ED"/>
    <w:rsid w:val="00CC60A6"/>
    <w:rsid w:val="00CC6BFA"/>
    <w:rsid w:val="00CC7382"/>
    <w:rsid w:val="00CC7694"/>
    <w:rsid w:val="00CD0011"/>
    <w:rsid w:val="00CD001C"/>
    <w:rsid w:val="00CD0E85"/>
    <w:rsid w:val="00CD2536"/>
    <w:rsid w:val="00CD38BC"/>
    <w:rsid w:val="00CD4A4B"/>
    <w:rsid w:val="00CD4D14"/>
    <w:rsid w:val="00CD5147"/>
    <w:rsid w:val="00CD553F"/>
    <w:rsid w:val="00CD5B94"/>
    <w:rsid w:val="00CD62DB"/>
    <w:rsid w:val="00CD75A5"/>
    <w:rsid w:val="00CE155C"/>
    <w:rsid w:val="00CE1D0F"/>
    <w:rsid w:val="00CE1F06"/>
    <w:rsid w:val="00CE2284"/>
    <w:rsid w:val="00CE3177"/>
    <w:rsid w:val="00CE39F8"/>
    <w:rsid w:val="00CE463A"/>
    <w:rsid w:val="00CE5176"/>
    <w:rsid w:val="00CE5D24"/>
    <w:rsid w:val="00CE6D3D"/>
    <w:rsid w:val="00CE6DF9"/>
    <w:rsid w:val="00CE6FCA"/>
    <w:rsid w:val="00CF06A4"/>
    <w:rsid w:val="00CF1988"/>
    <w:rsid w:val="00CF1CC8"/>
    <w:rsid w:val="00CF23B0"/>
    <w:rsid w:val="00CF3CB2"/>
    <w:rsid w:val="00CF3D0A"/>
    <w:rsid w:val="00CF6229"/>
    <w:rsid w:val="00CF62C0"/>
    <w:rsid w:val="00CF7205"/>
    <w:rsid w:val="00CF79AE"/>
    <w:rsid w:val="00D00ED6"/>
    <w:rsid w:val="00D04364"/>
    <w:rsid w:val="00D044C4"/>
    <w:rsid w:val="00D054D3"/>
    <w:rsid w:val="00D05D41"/>
    <w:rsid w:val="00D06A9D"/>
    <w:rsid w:val="00D1088B"/>
    <w:rsid w:val="00D112E0"/>
    <w:rsid w:val="00D12D12"/>
    <w:rsid w:val="00D12DC4"/>
    <w:rsid w:val="00D13877"/>
    <w:rsid w:val="00D143D3"/>
    <w:rsid w:val="00D14A58"/>
    <w:rsid w:val="00D14C42"/>
    <w:rsid w:val="00D170F3"/>
    <w:rsid w:val="00D20352"/>
    <w:rsid w:val="00D227EF"/>
    <w:rsid w:val="00D25EE9"/>
    <w:rsid w:val="00D26FB5"/>
    <w:rsid w:val="00D304EE"/>
    <w:rsid w:val="00D30DF7"/>
    <w:rsid w:val="00D311DC"/>
    <w:rsid w:val="00D31981"/>
    <w:rsid w:val="00D32191"/>
    <w:rsid w:val="00D3403B"/>
    <w:rsid w:val="00D34EE8"/>
    <w:rsid w:val="00D357A7"/>
    <w:rsid w:val="00D374AF"/>
    <w:rsid w:val="00D37E58"/>
    <w:rsid w:val="00D4379C"/>
    <w:rsid w:val="00D44F4A"/>
    <w:rsid w:val="00D4606E"/>
    <w:rsid w:val="00D46D6A"/>
    <w:rsid w:val="00D479A6"/>
    <w:rsid w:val="00D508E4"/>
    <w:rsid w:val="00D51DE2"/>
    <w:rsid w:val="00D52D93"/>
    <w:rsid w:val="00D5426C"/>
    <w:rsid w:val="00D5505F"/>
    <w:rsid w:val="00D557D4"/>
    <w:rsid w:val="00D55B97"/>
    <w:rsid w:val="00D62EC5"/>
    <w:rsid w:val="00D63ABA"/>
    <w:rsid w:val="00D65191"/>
    <w:rsid w:val="00D664D9"/>
    <w:rsid w:val="00D67986"/>
    <w:rsid w:val="00D713A2"/>
    <w:rsid w:val="00D72997"/>
    <w:rsid w:val="00D72FF9"/>
    <w:rsid w:val="00D73B03"/>
    <w:rsid w:val="00D73C84"/>
    <w:rsid w:val="00D74824"/>
    <w:rsid w:val="00D75116"/>
    <w:rsid w:val="00D7583C"/>
    <w:rsid w:val="00D76AAD"/>
    <w:rsid w:val="00D80E4A"/>
    <w:rsid w:val="00D81298"/>
    <w:rsid w:val="00D81481"/>
    <w:rsid w:val="00D8171E"/>
    <w:rsid w:val="00D819D4"/>
    <w:rsid w:val="00D827D4"/>
    <w:rsid w:val="00D82FCE"/>
    <w:rsid w:val="00D83DB7"/>
    <w:rsid w:val="00D84C2D"/>
    <w:rsid w:val="00D85E7D"/>
    <w:rsid w:val="00D86B35"/>
    <w:rsid w:val="00D86D61"/>
    <w:rsid w:val="00D86E8A"/>
    <w:rsid w:val="00D8717D"/>
    <w:rsid w:val="00D8750A"/>
    <w:rsid w:val="00D875AD"/>
    <w:rsid w:val="00D87A1A"/>
    <w:rsid w:val="00D92016"/>
    <w:rsid w:val="00D9380C"/>
    <w:rsid w:val="00D93F07"/>
    <w:rsid w:val="00D94F87"/>
    <w:rsid w:val="00D97C75"/>
    <w:rsid w:val="00D97DE3"/>
    <w:rsid w:val="00DA0F43"/>
    <w:rsid w:val="00DA1661"/>
    <w:rsid w:val="00DA285E"/>
    <w:rsid w:val="00DA3C36"/>
    <w:rsid w:val="00DA4247"/>
    <w:rsid w:val="00DA459E"/>
    <w:rsid w:val="00DA6464"/>
    <w:rsid w:val="00DA6712"/>
    <w:rsid w:val="00DB0DE9"/>
    <w:rsid w:val="00DB1BCD"/>
    <w:rsid w:val="00DB21E0"/>
    <w:rsid w:val="00DB2833"/>
    <w:rsid w:val="00DB3281"/>
    <w:rsid w:val="00DB413D"/>
    <w:rsid w:val="00DB4478"/>
    <w:rsid w:val="00DB4F8B"/>
    <w:rsid w:val="00DB5F00"/>
    <w:rsid w:val="00DB66C9"/>
    <w:rsid w:val="00DB7E27"/>
    <w:rsid w:val="00DC1389"/>
    <w:rsid w:val="00DC1EF1"/>
    <w:rsid w:val="00DC2764"/>
    <w:rsid w:val="00DC2DFD"/>
    <w:rsid w:val="00DC3950"/>
    <w:rsid w:val="00DC3E85"/>
    <w:rsid w:val="00DC6305"/>
    <w:rsid w:val="00DC6D71"/>
    <w:rsid w:val="00DC6FD1"/>
    <w:rsid w:val="00DD0901"/>
    <w:rsid w:val="00DD27AC"/>
    <w:rsid w:val="00DD3200"/>
    <w:rsid w:val="00DD3A76"/>
    <w:rsid w:val="00DD478E"/>
    <w:rsid w:val="00DD47F9"/>
    <w:rsid w:val="00DD4DB1"/>
    <w:rsid w:val="00DD504F"/>
    <w:rsid w:val="00DD5FA5"/>
    <w:rsid w:val="00DE08B9"/>
    <w:rsid w:val="00DE23CA"/>
    <w:rsid w:val="00DE2A3D"/>
    <w:rsid w:val="00DE3E39"/>
    <w:rsid w:val="00DE49BC"/>
    <w:rsid w:val="00DE4E33"/>
    <w:rsid w:val="00DE5902"/>
    <w:rsid w:val="00DE69F2"/>
    <w:rsid w:val="00DE6B07"/>
    <w:rsid w:val="00DE6C72"/>
    <w:rsid w:val="00DE7A67"/>
    <w:rsid w:val="00DF01F8"/>
    <w:rsid w:val="00DF098F"/>
    <w:rsid w:val="00DF0D58"/>
    <w:rsid w:val="00DF171A"/>
    <w:rsid w:val="00DF2797"/>
    <w:rsid w:val="00DF2CF9"/>
    <w:rsid w:val="00DF37E1"/>
    <w:rsid w:val="00DF3E8B"/>
    <w:rsid w:val="00DF48A7"/>
    <w:rsid w:val="00DF4DC8"/>
    <w:rsid w:val="00DF524E"/>
    <w:rsid w:val="00DF5543"/>
    <w:rsid w:val="00DF709A"/>
    <w:rsid w:val="00E006BE"/>
    <w:rsid w:val="00E01525"/>
    <w:rsid w:val="00E01EDE"/>
    <w:rsid w:val="00E0243B"/>
    <w:rsid w:val="00E02CFA"/>
    <w:rsid w:val="00E03251"/>
    <w:rsid w:val="00E069B1"/>
    <w:rsid w:val="00E10888"/>
    <w:rsid w:val="00E10C44"/>
    <w:rsid w:val="00E1400E"/>
    <w:rsid w:val="00E140CD"/>
    <w:rsid w:val="00E14D25"/>
    <w:rsid w:val="00E151E7"/>
    <w:rsid w:val="00E217AA"/>
    <w:rsid w:val="00E218FF"/>
    <w:rsid w:val="00E21C18"/>
    <w:rsid w:val="00E24138"/>
    <w:rsid w:val="00E24AEA"/>
    <w:rsid w:val="00E24C69"/>
    <w:rsid w:val="00E26075"/>
    <w:rsid w:val="00E3058D"/>
    <w:rsid w:val="00E310E0"/>
    <w:rsid w:val="00E31663"/>
    <w:rsid w:val="00E331B5"/>
    <w:rsid w:val="00E33EB0"/>
    <w:rsid w:val="00E3406C"/>
    <w:rsid w:val="00E34322"/>
    <w:rsid w:val="00E36916"/>
    <w:rsid w:val="00E3739B"/>
    <w:rsid w:val="00E3795A"/>
    <w:rsid w:val="00E400E2"/>
    <w:rsid w:val="00E41543"/>
    <w:rsid w:val="00E44091"/>
    <w:rsid w:val="00E44DEC"/>
    <w:rsid w:val="00E45180"/>
    <w:rsid w:val="00E4555A"/>
    <w:rsid w:val="00E477F7"/>
    <w:rsid w:val="00E47D1C"/>
    <w:rsid w:val="00E50B1A"/>
    <w:rsid w:val="00E51744"/>
    <w:rsid w:val="00E51D3F"/>
    <w:rsid w:val="00E52D44"/>
    <w:rsid w:val="00E54524"/>
    <w:rsid w:val="00E54E83"/>
    <w:rsid w:val="00E557E9"/>
    <w:rsid w:val="00E5665D"/>
    <w:rsid w:val="00E568E0"/>
    <w:rsid w:val="00E5704E"/>
    <w:rsid w:val="00E573ED"/>
    <w:rsid w:val="00E57F61"/>
    <w:rsid w:val="00E57F6C"/>
    <w:rsid w:val="00E603F0"/>
    <w:rsid w:val="00E60AFB"/>
    <w:rsid w:val="00E60FBA"/>
    <w:rsid w:val="00E62968"/>
    <w:rsid w:val="00E636F1"/>
    <w:rsid w:val="00E63742"/>
    <w:rsid w:val="00E6442D"/>
    <w:rsid w:val="00E64546"/>
    <w:rsid w:val="00E64CD3"/>
    <w:rsid w:val="00E6755C"/>
    <w:rsid w:val="00E67790"/>
    <w:rsid w:val="00E7004A"/>
    <w:rsid w:val="00E7041C"/>
    <w:rsid w:val="00E71F69"/>
    <w:rsid w:val="00E73E9E"/>
    <w:rsid w:val="00E75E37"/>
    <w:rsid w:val="00E75E43"/>
    <w:rsid w:val="00E76ECC"/>
    <w:rsid w:val="00E77BA8"/>
    <w:rsid w:val="00E80FE3"/>
    <w:rsid w:val="00E818CC"/>
    <w:rsid w:val="00E81F19"/>
    <w:rsid w:val="00E82EA1"/>
    <w:rsid w:val="00E82F0D"/>
    <w:rsid w:val="00E85827"/>
    <w:rsid w:val="00E865FC"/>
    <w:rsid w:val="00E8741E"/>
    <w:rsid w:val="00E87F7F"/>
    <w:rsid w:val="00E87FDB"/>
    <w:rsid w:val="00E90292"/>
    <w:rsid w:val="00E91696"/>
    <w:rsid w:val="00E92580"/>
    <w:rsid w:val="00E928CA"/>
    <w:rsid w:val="00E93ADC"/>
    <w:rsid w:val="00E93DC0"/>
    <w:rsid w:val="00E94758"/>
    <w:rsid w:val="00E951AB"/>
    <w:rsid w:val="00E96351"/>
    <w:rsid w:val="00E96B9B"/>
    <w:rsid w:val="00E97931"/>
    <w:rsid w:val="00E97BC9"/>
    <w:rsid w:val="00EA096E"/>
    <w:rsid w:val="00EA10AA"/>
    <w:rsid w:val="00EA247E"/>
    <w:rsid w:val="00EA29DB"/>
    <w:rsid w:val="00EA2BF6"/>
    <w:rsid w:val="00EA3667"/>
    <w:rsid w:val="00EA3B41"/>
    <w:rsid w:val="00EA41BF"/>
    <w:rsid w:val="00EA42CA"/>
    <w:rsid w:val="00EA5639"/>
    <w:rsid w:val="00EA57FC"/>
    <w:rsid w:val="00EA595E"/>
    <w:rsid w:val="00EA6447"/>
    <w:rsid w:val="00EA6B8C"/>
    <w:rsid w:val="00EA7E38"/>
    <w:rsid w:val="00EB1513"/>
    <w:rsid w:val="00EB190C"/>
    <w:rsid w:val="00EB1C72"/>
    <w:rsid w:val="00EB1F91"/>
    <w:rsid w:val="00EB3152"/>
    <w:rsid w:val="00EB3C83"/>
    <w:rsid w:val="00EB5485"/>
    <w:rsid w:val="00EB59B9"/>
    <w:rsid w:val="00EB5A32"/>
    <w:rsid w:val="00EB6935"/>
    <w:rsid w:val="00EB6AF6"/>
    <w:rsid w:val="00EB6BAA"/>
    <w:rsid w:val="00EC0122"/>
    <w:rsid w:val="00EC0A98"/>
    <w:rsid w:val="00EC1362"/>
    <w:rsid w:val="00EC222E"/>
    <w:rsid w:val="00EC2533"/>
    <w:rsid w:val="00EC2A5A"/>
    <w:rsid w:val="00EC317E"/>
    <w:rsid w:val="00EC336D"/>
    <w:rsid w:val="00EC4100"/>
    <w:rsid w:val="00EC415E"/>
    <w:rsid w:val="00EC4246"/>
    <w:rsid w:val="00EC4457"/>
    <w:rsid w:val="00EC4641"/>
    <w:rsid w:val="00EC4823"/>
    <w:rsid w:val="00EC597F"/>
    <w:rsid w:val="00EC5ACE"/>
    <w:rsid w:val="00EC62E3"/>
    <w:rsid w:val="00EC6BB2"/>
    <w:rsid w:val="00EC79C8"/>
    <w:rsid w:val="00ED16D6"/>
    <w:rsid w:val="00ED2EB1"/>
    <w:rsid w:val="00ED39DE"/>
    <w:rsid w:val="00ED4810"/>
    <w:rsid w:val="00ED527B"/>
    <w:rsid w:val="00ED57D9"/>
    <w:rsid w:val="00ED7E68"/>
    <w:rsid w:val="00EE09E2"/>
    <w:rsid w:val="00EE09E7"/>
    <w:rsid w:val="00EE10B4"/>
    <w:rsid w:val="00EE5962"/>
    <w:rsid w:val="00EE68F4"/>
    <w:rsid w:val="00EE6FA1"/>
    <w:rsid w:val="00EE7E61"/>
    <w:rsid w:val="00EF04D7"/>
    <w:rsid w:val="00EF0E6F"/>
    <w:rsid w:val="00EF2453"/>
    <w:rsid w:val="00EF32BA"/>
    <w:rsid w:val="00EF39F2"/>
    <w:rsid w:val="00EF3B7F"/>
    <w:rsid w:val="00EF3D9A"/>
    <w:rsid w:val="00EF4838"/>
    <w:rsid w:val="00EF5AC2"/>
    <w:rsid w:val="00EF6ADB"/>
    <w:rsid w:val="00EF6EF9"/>
    <w:rsid w:val="00F00B0A"/>
    <w:rsid w:val="00F00CF1"/>
    <w:rsid w:val="00F00D46"/>
    <w:rsid w:val="00F02173"/>
    <w:rsid w:val="00F0240E"/>
    <w:rsid w:val="00F0497D"/>
    <w:rsid w:val="00F04BE6"/>
    <w:rsid w:val="00F0508D"/>
    <w:rsid w:val="00F052D3"/>
    <w:rsid w:val="00F06D75"/>
    <w:rsid w:val="00F119E0"/>
    <w:rsid w:val="00F124D4"/>
    <w:rsid w:val="00F1436A"/>
    <w:rsid w:val="00F173BE"/>
    <w:rsid w:val="00F20324"/>
    <w:rsid w:val="00F20B58"/>
    <w:rsid w:val="00F21100"/>
    <w:rsid w:val="00F2161E"/>
    <w:rsid w:val="00F23264"/>
    <w:rsid w:val="00F25474"/>
    <w:rsid w:val="00F25EE7"/>
    <w:rsid w:val="00F26264"/>
    <w:rsid w:val="00F265E8"/>
    <w:rsid w:val="00F271FC"/>
    <w:rsid w:val="00F27308"/>
    <w:rsid w:val="00F27879"/>
    <w:rsid w:val="00F27B72"/>
    <w:rsid w:val="00F27BDA"/>
    <w:rsid w:val="00F31859"/>
    <w:rsid w:val="00F31C7B"/>
    <w:rsid w:val="00F3205C"/>
    <w:rsid w:val="00F328C5"/>
    <w:rsid w:val="00F3379F"/>
    <w:rsid w:val="00F34125"/>
    <w:rsid w:val="00F34386"/>
    <w:rsid w:val="00F344B1"/>
    <w:rsid w:val="00F36047"/>
    <w:rsid w:val="00F36253"/>
    <w:rsid w:val="00F364E8"/>
    <w:rsid w:val="00F36E83"/>
    <w:rsid w:val="00F37FF8"/>
    <w:rsid w:val="00F4058A"/>
    <w:rsid w:val="00F40814"/>
    <w:rsid w:val="00F427E7"/>
    <w:rsid w:val="00F441B4"/>
    <w:rsid w:val="00F449EC"/>
    <w:rsid w:val="00F45D1E"/>
    <w:rsid w:val="00F46257"/>
    <w:rsid w:val="00F463D3"/>
    <w:rsid w:val="00F46DC7"/>
    <w:rsid w:val="00F46F69"/>
    <w:rsid w:val="00F47E6E"/>
    <w:rsid w:val="00F501AD"/>
    <w:rsid w:val="00F50DC0"/>
    <w:rsid w:val="00F541AF"/>
    <w:rsid w:val="00F54CF2"/>
    <w:rsid w:val="00F5554F"/>
    <w:rsid w:val="00F609C1"/>
    <w:rsid w:val="00F60ADA"/>
    <w:rsid w:val="00F6161D"/>
    <w:rsid w:val="00F621C7"/>
    <w:rsid w:val="00F628A6"/>
    <w:rsid w:val="00F62999"/>
    <w:rsid w:val="00F66230"/>
    <w:rsid w:val="00F670EB"/>
    <w:rsid w:val="00F71EF2"/>
    <w:rsid w:val="00F73041"/>
    <w:rsid w:val="00F73319"/>
    <w:rsid w:val="00F73D75"/>
    <w:rsid w:val="00F7413B"/>
    <w:rsid w:val="00F744A2"/>
    <w:rsid w:val="00F7472D"/>
    <w:rsid w:val="00F750BA"/>
    <w:rsid w:val="00F76A21"/>
    <w:rsid w:val="00F76BCB"/>
    <w:rsid w:val="00F8030F"/>
    <w:rsid w:val="00F8045E"/>
    <w:rsid w:val="00F8176E"/>
    <w:rsid w:val="00F81B68"/>
    <w:rsid w:val="00F833EE"/>
    <w:rsid w:val="00F84BAB"/>
    <w:rsid w:val="00F851C4"/>
    <w:rsid w:val="00F853A1"/>
    <w:rsid w:val="00F868D5"/>
    <w:rsid w:val="00F90458"/>
    <w:rsid w:val="00F90510"/>
    <w:rsid w:val="00F90CA9"/>
    <w:rsid w:val="00F910C5"/>
    <w:rsid w:val="00F9146F"/>
    <w:rsid w:val="00F91D2A"/>
    <w:rsid w:val="00F92AF2"/>
    <w:rsid w:val="00F933B0"/>
    <w:rsid w:val="00F93793"/>
    <w:rsid w:val="00F943B2"/>
    <w:rsid w:val="00F9738E"/>
    <w:rsid w:val="00FA00A6"/>
    <w:rsid w:val="00FA06F4"/>
    <w:rsid w:val="00FA14DC"/>
    <w:rsid w:val="00FA3C8C"/>
    <w:rsid w:val="00FA446A"/>
    <w:rsid w:val="00FA4A6C"/>
    <w:rsid w:val="00FA4C33"/>
    <w:rsid w:val="00FA4E32"/>
    <w:rsid w:val="00FA5985"/>
    <w:rsid w:val="00FA6532"/>
    <w:rsid w:val="00FA7272"/>
    <w:rsid w:val="00FA7666"/>
    <w:rsid w:val="00FA77F8"/>
    <w:rsid w:val="00FA7C51"/>
    <w:rsid w:val="00FB0899"/>
    <w:rsid w:val="00FB18BB"/>
    <w:rsid w:val="00FB1EA3"/>
    <w:rsid w:val="00FB21F4"/>
    <w:rsid w:val="00FB2A9F"/>
    <w:rsid w:val="00FB32ED"/>
    <w:rsid w:val="00FB45D4"/>
    <w:rsid w:val="00FB58EF"/>
    <w:rsid w:val="00FB5C3D"/>
    <w:rsid w:val="00FB663F"/>
    <w:rsid w:val="00FB782D"/>
    <w:rsid w:val="00FB7D64"/>
    <w:rsid w:val="00FC070C"/>
    <w:rsid w:val="00FC13E1"/>
    <w:rsid w:val="00FC22D2"/>
    <w:rsid w:val="00FC2852"/>
    <w:rsid w:val="00FC3134"/>
    <w:rsid w:val="00FC43F4"/>
    <w:rsid w:val="00FC4850"/>
    <w:rsid w:val="00FC76ED"/>
    <w:rsid w:val="00FC7943"/>
    <w:rsid w:val="00FC7CB8"/>
    <w:rsid w:val="00FC7F54"/>
    <w:rsid w:val="00FD0F59"/>
    <w:rsid w:val="00FD1585"/>
    <w:rsid w:val="00FD1AF1"/>
    <w:rsid w:val="00FD239D"/>
    <w:rsid w:val="00FD4AF1"/>
    <w:rsid w:val="00FD5FB7"/>
    <w:rsid w:val="00FD649A"/>
    <w:rsid w:val="00FD6A3A"/>
    <w:rsid w:val="00FD7DAC"/>
    <w:rsid w:val="00FE1163"/>
    <w:rsid w:val="00FE2ECB"/>
    <w:rsid w:val="00FE34DD"/>
    <w:rsid w:val="00FE35C9"/>
    <w:rsid w:val="00FE517E"/>
    <w:rsid w:val="00FE540E"/>
    <w:rsid w:val="00FF08F4"/>
    <w:rsid w:val="00FF0FB1"/>
    <w:rsid w:val="00FF1DF9"/>
    <w:rsid w:val="00FF1FF0"/>
    <w:rsid w:val="00FF35AB"/>
    <w:rsid w:val="00FF3A17"/>
    <w:rsid w:val="00FF40DC"/>
    <w:rsid w:val="00FF6FA2"/>
    <w:rsid w:val="00FF7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85CBF"/>
  <w15:chartTrackingRefBased/>
  <w15:docId w15:val="{5FE35A38-6F34-4EF6-8FBB-021FBB02D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1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1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1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1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1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1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1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1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1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1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1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1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1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1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1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1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1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191"/>
    <w:rPr>
      <w:rFonts w:eastAsiaTheme="majorEastAsia" w:cstheme="majorBidi"/>
      <w:color w:val="272727" w:themeColor="text1" w:themeTint="D8"/>
    </w:rPr>
  </w:style>
  <w:style w:type="paragraph" w:styleId="Title">
    <w:name w:val="Title"/>
    <w:basedOn w:val="Normal"/>
    <w:next w:val="Normal"/>
    <w:link w:val="TitleChar"/>
    <w:uiPriority w:val="10"/>
    <w:qFormat/>
    <w:rsid w:val="00AC21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1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1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1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191"/>
    <w:pPr>
      <w:spacing w:before="160"/>
      <w:jc w:val="center"/>
    </w:pPr>
    <w:rPr>
      <w:i/>
      <w:iCs/>
      <w:color w:val="404040" w:themeColor="text1" w:themeTint="BF"/>
    </w:rPr>
  </w:style>
  <w:style w:type="character" w:customStyle="1" w:styleId="QuoteChar">
    <w:name w:val="Quote Char"/>
    <w:basedOn w:val="DefaultParagraphFont"/>
    <w:link w:val="Quote"/>
    <w:uiPriority w:val="29"/>
    <w:rsid w:val="00AC2191"/>
    <w:rPr>
      <w:i/>
      <w:iCs/>
      <w:color w:val="404040" w:themeColor="text1" w:themeTint="BF"/>
    </w:rPr>
  </w:style>
  <w:style w:type="paragraph" w:styleId="ListParagraph">
    <w:name w:val="List Paragraph"/>
    <w:basedOn w:val="Normal"/>
    <w:uiPriority w:val="34"/>
    <w:qFormat/>
    <w:rsid w:val="00AC2191"/>
    <w:pPr>
      <w:ind w:left="720"/>
      <w:contextualSpacing/>
    </w:pPr>
  </w:style>
  <w:style w:type="character" w:styleId="IntenseEmphasis">
    <w:name w:val="Intense Emphasis"/>
    <w:basedOn w:val="DefaultParagraphFont"/>
    <w:uiPriority w:val="21"/>
    <w:qFormat/>
    <w:rsid w:val="00AC2191"/>
    <w:rPr>
      <w:i/>
      <w:iCs/>
      <w:color w:val="0F4761" w:themeColor="accent1" w:themeShade="BF"/>
    </w:rPr>
  </w:style>
  <w:style w:type="paragraph" w:styleId="IntenseQuote">
    <w:name w:val="Intense Quote"/>
    <w:basedOn w:val="Normal"/>
    <w:next w:val="Normal"/>
    <w:link w:val="IntenseQuoteChar"/>
    <w:uiPriority w:val="30"/>
    <w:qFormat/>
    <w:rsid w:val="00AC21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191"/>
    <w:rPr>
      <w:i/>
      <w:iCs/>
      <w:color w:val="0F4761" w:themeColor="accent1" w:themeShade="BF"/>
    </w:rPr>
  </w:style>
  <w:style w:type="character" w:styleId="IntenseReference">
    <w:name w:val="Intense Reference"/>
    <w:basedOn w:val="DefaultParagraphFont"/>
    <w:uiPriority w:val="32"/>
    <w:qFormat/>
    <w:rsid w:val="00AC2191"/>
    <w:rPr>
      <w:b/>
      <w:bCs/>
      <w:smallCaps/>
      <w:color w:val="0F4761" w:themeColor="accent1" w:themeShade="BF"/>
      <w:spacing w:val="5"/>
    </w:rPr>
  </w:style>
  <w:style w:type="character" w:customStyle="1" w:styleId="Hyperlink1">
    <w:name w:val="Hyperlink1"/>
    <w:basedOn w:val="DefaultParagraphFont"/>
    <w:uiPriority w:val="99"/>
    <w:unhideWhenUsed/>
    <w:rsid w:val="00B13877"/>
    <w:rPr>
      <w:color w:val="0563C1"/>
      <w:u w:val="single"/>
    </w:rPr>
  </w:style>
  <w:style w:type="character" w:styleId="CommentReference">
    <w:name w:val="annotation reference"/>
    <w:basedOn w:val="DefaultParagraphFont"/>
    <w:uiPriority w:val="99"/>
    <w:semiHidden/>
    <w:unhideWhenUsed/>
    <w:rsid w:val="00B13877"/>
    <w:rPr>
      <w:sz w:val="16"/>
      <w:szCs w:val="16"/>
    </w:rPr>
  </w:style>
  <w:style w:type="paragraph" w:styleId="CommentText">
    <w:name w:val="annotation text"/>
    <w:basedOn w:val="Normal"/>
    <w:link w:val="CommentTextChar"/>
    <w:uiPriority w:val="99"/>
    <w:unhideWhenUsed/>
    <w:rsid w:val="00B13877"/>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B13877"/>
    <w:rPr>
      <w:kern w:val="0"/>
      <w:sz w:val="20"/>
      <w:szCs w:val="20"/>
      <w14:ligatures w14:val="none"/>
    </w:rPr>
  </w:style>
  <w:style w:type="character" w:styleId="Hyperlink">
    <w:name w:val="Hyperlink"/>
    <w:basedOn w:val="DefaultParagraphFont"/>
    <w:uiPriority w:val="99"/>
    <w:unhideWhenUsed/>
    <w:rsid w:val="00B13877"/>
    <w:rPr>
      <w:color w:val="467886" w:themeColor="hyperlink"/>
      <w:u w:val="single"/>
    </w:rPr>
  </w:style>
  <w:style w:type="paragraph" w:styleId="Header">
    <w:name w:val="header"/>
    <w:basedOn w:val="Normal"/>
    <w:link w:val="HeaderChar"/>
    <w:uiPriority w:val="99"/>
    <w:unhideWhenUsed/>
    <w:rsid w:val="002E61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6133"/>
  </w:style>
  <w:style w:type="paragraph" w:styleId="Footer">
    <w:name w:val="footer"/>
    <w:basedOn w:val="Normal"/>
    <w:link w:val="FooterChar"/>
    <w:uiPriority w:val="99"/>
    <w:unhideWhenUsed/>
    <w:rsid w:val="002E61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133"/>
  </w:style>
  <w:style w:type="paragraph" w:customStyle="1" w:styleId="EndNoteBibliographyTitle">
    <w:name w:val="EndNote Bibliography Title"/>
    <w:basedOn w:val="Normal"/>
    <w:link w:val="EndNoteBibliographyTitleChar"/>
    <w:rsid w:val="00AE3591"/>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AE3591"/>
    <w:rPr>
      <w:rFonts w:ascii="Aptos" w:hAnsi="Aptos"/>
      <w:noProof/>
    </w:rPr>
  </w:style>
  <w:style w:type="paragraph" w:customStyle="1" w:styleId="EndNoteBibliography">
    <w:name w:val="EndNote Bibliography"/>
    <w:basedOn w:val="Normal"/>
    <w:link w:val="EndNoteBibliographyChar"/>
    <w:rsid w:val="00AE3591"/>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AE3591"/>
    <w:rPr>
      <w:rFonts w:ascii="Aptos" w:hAnsi="Aptos"/>
      <w:noProof/>
    </w:rPr>
  </w:style>
  <w:style w:type="character" w:styleId="UnresolvedMention">
    <w:name w:val="Unresolved Mention"/>
    <w:basedOn w:val="DefaultParagraphFont"/>
    <w:uiPriority w:val="99"/>
    <w:semiHidden/>
    <w:unhideWhenUsed/>
    <w:rsid w:val="00AE3591"/>
    <w:rPr>
      <w:color w:val="605E5C"/>
      <w:shd w:val="clear" w:color="auto" w:fill="E1DFDD"/>
    </w:rPr>
  </w:style>
  <w:style w:type="table" w:styleId="TableGrid">
    <w:name w:val="Table Grid"/>
    <w:basedOn w:val="TableNormal"/>
    <w:uiPriority w:val="39"/>
    <w:rsid w:val="004F236C"/>
    <w:pPr>
      <w:spacing w:after="0" w:line="240" w:lineRule="auto"/>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50B70"/>
    <w:pPr>
      <w:spacing w:after="0" w:line="240" w:lineRule="auto"/>
    </w:pPr>
  </w:style>
  <w:style w:type="paragraph" w:styleId="CommentSubject">
    <w:name w:val="annotation subject"/>
    <w:basedOn w:val="CommentText"/>
    <w:next w:val="CommentText"/>
    <w:link w:val="CommentSubjectChar"/>
    <w:uiPriority w:val="99"/>
    <w:semiHidden/>
    <w:unhideWhenUsed/>
    <w:rsid w:val="0030426F"/>
    <w:rPr>
      <w:b/>
      <w:bCs/>
      <w:kern w:val="2"/>
      <w14:ligatures w14:val="standardContextual"/>
    </w:rPr>
  </w:style>
  <w:style w:type="character" w:customStyle="1" w:styleId="CommentSubjectChar">
    <w:name w:val="Comment Subject Char"/>
    <w:basedOn w:val="CommentTextChar"/>
    <w:link w:val="CommentSubject"/>
    <w:uiPriority w:val="99"/>
    <w:semiHidden/>
    <w:rsid w:val="0030426F"/>
    <w:rPr>
      <w:b/>
      <w:bCs/>
      <w:kern w:val="0"/>
      <w:sz w:val="20"/>
      <w:szCs w:val="20"/>
      <w14:ligatures w14:val="none"/>
    </w:rPr>
  </w:style>
  <w:style w:type="character" w:styleId="LineNumber">
    <w:name w:val="line number"/>
    <w:basedOn w:val="DefaultParagraphFont"/>
    <w:uiPriority w:val="99"/>
    <w:semiHidden/>
    <w:unhideWhenUsed/>
    <w:rsid w:val="00D9380C"/>
  </w:style>
  <w:style w:type="paragraph" w:styleId="FootnoteText">
    <w:name w:val="footnote text"/>
    <w:basedOn w:val="Normal"/>
    <w:link w:val="FootnoteTextChar"/>
    <w:uiPriority w:val="99"/>
    <w:semiHidden/>
    <w:unhideWhenUsed/>
    <w:rsid w:val="009949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4956"/>
    <w:rPr>
      <w:sz w:val="20"/>
      <w:szCs w:val="20"/>
    </w:rPr>
  </w:style>
  <w:style w:type="character" w:styleId="FootnoteReference">
    <w:name w:val="footnote reference"/>
    <w:basedOn w:val="DefaultParagraphFont"/>
    <w:uiPriority w:val="99"/>
    <w:semiHidden/>
    <w:unhideWhenUsed/>
    <w:rsid w:val="00994956"/>
    <w:rPr>
      <w:vertAlign w:val="superscript"/>
    </w:rPr>
  </w:style>
  <w:style w:type="paragraph" w:styleId="NoSpacing">
    <w:name w:val="No Spacing"/>
    <w:link w:val="NoSpacingChar"/>
    <w:uiPriority w:val="1"/>
    <w:qFormat/>
    <w:rsid w:val="00F0497D"/>
    <w:pPr>
      <w:spacing w:after="0" w:line="240" w:lineRule="auto"/>
    </w:pPr>
  </w:style>
  <w:style w:type="character" w:customStyle="1" w:styleId="NoSpacingChar">
    <w:name w:val="No Spacing Char"/>
    <w:basedOn w:val="DefaultParagraphFont"/>
    <w:link w:val="NoSpacing"/>
    <w:uiPriority w:val="1"/>
    <w:rsid w:val="00F3205C"/>
  </w:style>
  <w:style w:type="character" w:styleId="FollowedHyperlink">
    <w:name w:val="FollowedHyperlink"/>
    <w:basedOn w:val="DefaultParagraphFont"/>
    <w:uiPriority w:val="99"/>
    <w:semiHidden/>
    <w:unhideWhenUsed/>
    <w:rsid w:val="000636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38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093/clinchem/hvae056" TargetMode="External"/><Relationship Id="rId26" Type="http://schemas.openxmlformats.org/officeDocument/2006/relationships/hyperlink" Target="https://doi.org/10.1007/s00216-024-05143-w" TargetMode="External"/><Relationship Id="rId39" Type="http://schemas.openxmlformats.org/officeDocument/2006/relationships/hyperlink" Target="https://doi.org/10.1017/s0007114507756933" TargetMode="External"/><Relationship Id="rId21" Type="http://schemas.openxmlformats.org/officeDocument/2006/relationships/hyperlink" Target="https://doi.org/10.1007/s00216-021-03577-0" TargetMode="External"/><Relationship Id="rId34" Type="http://schemas.openxmlformats.org/officeDocument/2006/relationships/hyperlink" Target="https://doi.org/10.3945/ajcn.116.138693" TargetMode="External"/><Relationship Id="rId42" Type="http://schemas.openxmlformats.org/officeDocument/2006/relationships/hyperlink" Target="https://doi.org/10.1016/j.jfca.2011.01.012" TargetMode="External"/><Relationship Id="rId47" Type="http://schemas.openxmlformats.org/officeDocument/2006/relationships/hyperlink" Target="https://doi.org/10.1016/j.foodchem.2012.08.041" TargetMode="External"/><Relationship Id="rId50" Type="http://schemas.openxmlformats.org/officeDocument/2006/relationships/hyperlink" Target="https://doi.org/10.1093/jaoac/85.3.682" TargetMode="External"/><Relationship Id="rId55" Type="http://schemas.openxmlformats.org/officeDocument/2006/relationships/hyperlink" Target="https://doi.org/10.1016/j.jchromb.2013.05.029" TargetMode="External"/><Relationship Id="rId63" Type="http://schemas.openxmlformats.org/officeDocument/2006/relationships/image" Target="media/image6.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210/jc.2011-0584" TargetMode="External"/><Relationship Id="rId20" Type="http://schemas.openxmlformats.org/officeDocument/2006/relationships/hyperlink" Target="https://doi.org/10.1007/s00216-021-03576-1" TargetMode="External"/><Relationship Id="rId29" Type="http://schemas.openxmlformats.org/officeDocument/2006/relationships/hyperlink" Target="https://doi.org/10.1016/j.jfca.2012.11.001" TargetMode="External"/><Relationship Id="rId41" Type="http://schemas.openxmlformats.org/officeDocument/2006/relationships/hyperlink" Target="https://doi.org/10.3945/ajcn.111.031427" TargetMode="External"/><Relationship Id="rId54" Type="http://schemas.openxmlformats.org/officeDocument/2006/relationships/hyperlink" Target="https://doi.org/10.1093/cdn/nzaa112" TargetMode="External"/><Relationship Id="rId62" Type="http://schemas.openxmlformats.org/officeDocument/2006/relationships/hyperlink" Target="http://www.nist.gov/pml/pubs/tn1297/index.cf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doi.org/10.1016/j.jsbmb.2017.07.018" TargetMode="External"/><Relationship Id="rId32" Type="http://schemas.openxmlformats.org/officeDocument/2006/relationships/hyperlink" Target="https://doi.org/10.1016/j.clnu.2018.03.018" TargetMode="External"/><Relationship Id="rId37" Type="http://schemas.openxmlformats.org/officeDocument/2006/relationships/hyperlink" Target="https://doi.org/10.3389/fnut.2025.1552367" TargetMode="External"/><Relationship Id="rId40" Type="http://schemas.openxmlformats.org/officeDocument/2006/relationships/hyperlink" Target="https://doi.org/10.1073/pnas.61.4.1503" TargetMode="External"/><Relationship Id="rId45" Type="http://schemas.openxmlformats.org/officeDocument/2006/relationships/hyperlink" Target="https://doi.org/10.1016/j.jfca.2003.10.012" TargetMode="External"/><Relationship Id="rId53" Type="http://schemas.openxmlformats.org/officeDocument/2006/relationships/hyperlink" Target="https://doi.org/10.1016/j.jfca.2010.08.002" TargetMode="External"/><Relationship Id="rId58" Type="http://schemas.openxmlformats.org/officeDocument/2006/relationships/hyperlink" Target="https://doi.org/10.1007/s00216-023-04753-0" TargetMode="External"/><Relationship Id="rId5" Type="http://schemas.openxmlformats.org/officeDocument/2006/relationships/footnotes" Target="footnotes.xml"/><Relationship Id="rId15" Type="http://schemas.openxmlformats.org/officeDocument/2006/relationships/hyperlink" Target="https://doi.org./10.1093/ajcn/80.6.16895" TargetMode="External"/><Relationship Id="rId23" Type="http://schemas.openxmlformats.org/officeDocument/2006/relationships/hyperlink" Target="https://doi.org/10.1002/mas.21408" TargetMode="External"/><Relationship Id="rId28" Type="http://schemas.openxmlformats.org/officeDocument/2006/relationships/hyperlink" Target="https://doi.org/10.1093/cdn/nzz086" TargetMode="External"/><Relationship Id="rId36" Type="http://schemas.openxmlformats.org/officeDocument/2006/relationships/hyperlink" Target="https://doi.org/10.3390/nu13082816" TargetMode="External"/><Relationship Id="rId49" Type="http://schemas.openxmlformats.org/officeDocument/2006/relationships/hyperlink" Target="https://doi.org/10.1021/acs.jafc.5b05016" TargetMode="External"/><Relationship Id="rId57" Type="http://schemas.openxmlformats.org/officeDocument/2006/relationships/hyperlink" Target="https://doi.org/10.1007/s00216-007-1780-3" TargetMode="External"/><Relationship Id="rId61" Type="http://schemas.openxmlformats.org/officeDocument/2006/relationships/hyperlink" Target="https://doi.org/10.59161/JCGM101-2008" TargetMode="External"/><Relationship Id="rId10" Type="http://schemas.openxmlformats.org/officeDocument/2006/relationships/footer" Target="footer1.xml"/><Relationship Id="rId19" Type="http://schemas.openxmlformats.org/officeDocument/2006/relationships/hyperlink" Target="https://doi.org/10.1210/endrev/bnae009" TargetMode="External"/><Relationship Id="rId31" Type="http://schemas.openxmlformats.org/officeDocument/2006/relationships/hyperlink" Target="https://doi.org/10.3390/nu10101498" TargetMode="External"/><Relationship Id="rId44" Type="http://schemas.openxmlformats.org/officeDocument/2006/relationships/hyperlink" Target="https://doi.org/10.1002/jssc.201400548" TargetMode="External"/><Relationship Id="rId52" Type="http://schemas.openxmlformats.org/officeDocument/2006/relationships/hyperlink" Target="https://doi.org/10.1021/jf00057a015" TargetMode="External"/><Relationship Id="rId60" Type="http://schemas.openxmlformats.org/officeDocument/2006/relationships/hyperlink" Target="https://doi.org/10.59161/JCGM100-2008E"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doi.org/10.1210/jc.2013-1195" TargetMode="External"/><Relationship Id="rId22" Type="http://schemas.openxmlformats.org/officeDocument/2006/relationships/hyperlink" Target="https://doi.org/10.1002/mas.21768" TargetMode="External"/><Relationship Id="rId27" Type="http://schemas.openxmlformats.org/officeDocument/2006/relationships/hyperlink" Target="https://doi.org/10.1002/jbm4.10453" TargetMode="External"/><Relationship Id="rId30" Type="http://schemas.openxmlformats.org/officeDocument/2006/relationships/hyperlink" Target="https://doi.org/10.3945/jn.113.189811" TargetMode="External"/><Relationship Id="rId35" Type="http://schemas.openxmlformats.org/officeDocument/2006/relationships/hyperlink" Target="https://doi.org/10.3945/ajcn.111.031070" TargetMode="External"/><Relationship Id="rId43" Type="http://schemas.openxmlformats.org/officeDocument/2006/relationships/hyperlink" Target="https://doi.org/10.3109/00365513.2014.900694" TargetMode="External"/><Relationship Id="rId48" Type="http://schemas.openxmlformats.org/officeDocument/2006/relationships/hyperlink" Target="https://doi.org/10.5740/jaoacint.17-0305" TargetMode="External"/><Relationship Id="rId56" Type="http://schemas.openxmlformats.org/officeDocument/2006/relationships/hyperlink" Target="https://doi.org/10.1016/j.jchromb.2015.04.011" TargetMode="Externa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doi-org.ezproxy.nihlibrary.nih.gov/10.1002/lipi.19930950603"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doi.org/10.1515/cclm.2011.050" TargetMode="External"/><Relationship Id="rId25" Type="http://schemas.openxmlformats.org/officeDocument/2006/relationships/hyperlink" Target="https://doi.org/10.5858/arpa.2018-0625-CP" TargetMode="External"/><Relationship Id="rId33" Type="http://schemas.openxmlformats.org/officeDocument/2006/relationships/hyperlink" Target="https://doi.org/10.1016/B978-0-323-91338-6.00017-3" TargetMode="External"/><Relationship Id="rId38" Type="http://schemas.openxmlformats.org/officeDocument/2006/relationships/hyperlink" Target="https://fdc.nal.usda.gov/Foundation_Foods_Documentation" TargetMode="External"/><Relationship Id="rId46" Type="http://schemas.openxmlformats.org/officeDocument/2006/relationships/hyperlink" Target="https://doi.org/10.1016/j.jfca.2009.01.010" TargetMode="External"/><Relationship Id="rId59" Type="http://schemas.openxmlformats.org/officeDocument/2006/relationships/hyperlink" Target="https://doi.org/10.1016/j.foodchem.2021.1295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E9075-9D3E-47E3-9508-FE7756C19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12767</Words>
  <Characters>72777</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Wise</dc:creator>
  <cp:keywords/>
  <dc:description/>
  <cp:lastModifiedBy>Burdette, Carolyn Q. (Fed)</cp:lastModifiedBy>
  <cp:revision>2</cp:revision>
  <cp:lastPrinted>2025-08-20T16:28:00Z</cp:lastPrinted>
  <dcterms:created xsi:type="dcterms:W3CDTF">2026-03-11T12:57:00Z</dcterms:created>
  <dcterms:modified xsi:type="dcterms:W3CDTF">2026-03-11T12:57:00Z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f124c5eddba4519bc868d94dbc7d725f3a729de44daa0f4e08de824e1057770c</vt:lpwstr>
  </property>
</Properties>
</file>