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6FF5" w14:textId="244D3D67" w:rsidR="00D9469A" w:rsidRPr="004F032A" w:rsidRDefault="00D862BB" w:rsidP="00D9469A">
      <w:pPr>
        <w:pStyle w:val="Default"/>
        <w:jc w:val="right"/>
        <w:rPr>
          <w:b/>
          <w:bCs/>
          <w:sz w:val="40"/>
          <w:szCs w:val="40"/>
        </w:rPr>
      </w:pPr>
      <w:r w:rsidRPr="004F032A">
        <w:rPr>
          <w:b/>
          <w:bCs/>
          <w:sz w:val="40"/>
          <w:szCs w:val="40"/>
        </w:rPr>
        <w:t>N</w:t>
      </w:r>
      <w:r w:rsidR="00D9469A" w:rsidRPr="004F032A">
        <w:rPr>
          <w:b/>
          <w:bCs/>
          <w:sz w:val="40"/>
          <w:szCs w:val="40"/>
        </w:rPr>
        <w:t>IST Advanced Manufacturing Series XXX-X</w:t>
      </w:r>
    </w:p>
    <w:p w14:paraId="40A126C7" w14:textId="77777777" w:rsidR="00527653" w:rsidRPr="004F032A" w:rsidRDefault="00527653" w:rsidP="00527653">
      <w:pPr>
        <w:pStyle w:val="Default"/>
        <w:rPr>
          <w:sz w:val="40"/>
          <w:szCs w:val="40"/>
        </w:rPr>
      </w:pPr>
    </w:p>
    <w:p w14:paraId="4F0E2AC9" w14:textId="77777777" w:rsidR="0029662E" w:rsidRPr="004F032A" w:rsidRDefault="0029662E" w:rsidP="0029662E">
      <w:pPr>
        <w:pStyle w:val="Default"/>
        <w:jc w:val="right"/>
        <w:rPr>
          <w:b/>
          <w:bCs/>
          <w:sz w:val="56"/>
          <w:szCs w:val="56"/>
        </w:rPr>
      </w:pPr>
      <w:bookmarkStart w:id="0" w:name="_Hlk68266362"/>
      <w:r w:rsidRPr="004F032A">
        <w:rPr>
          <w:rFonts w:eastAsia="Times New Roman"/>
          <w:b/>
          <w:bCs/>
          <w:spacing w:val="-10"/>
          <w:sz w:val="56"/>
          <w:szCs w:val="56"/>
        </w:rPr>
        <w:t xml:space="preserve">Best practices </w:t>
      </w:r>
      <w:r w:rsidRPr="004F032A">
        <w:rPr>
          <w:b/>
          <w:bCs/>
          <w:sz w:val="56"/>
          <w:szCs w:val="56"/>
        </w:rPr>
        <w:t xml:space="preserve">for the integration of </w:t>
      </w:r>
      <w:r w:rsidRPr="004F032A">
        <w:rPr>
          <w:b/>
          <w:bCs/>
          <w:sz w:val="56"/>
          <w:szCs w:val="56"/>
        </w:rPr>
        <w:br/>
        <w:t xml:space="preserve">collaborative robots into workcells </w:t>
      </w:r>
      <w:r w:rsidRPr="004F032A">
        <w:rPr>
          <w:b/>
          <w:bCs/>
          <w:sz w:val="56"/>
          <w:szCs w:val="56"/>
        </w:rPr>
        <w:br/>
        <w:t xml:space="preserve">within small and medium-sized </w:t>
      </w:r>
      <w:r w:rsidRPr="004F032A">
        <w:rPr>
          <w:b/>
          <w:bCs/>
          <w:sz w:val="56"/>
          <w:szCs w:val="56"/>
        </w:rPr>
        <w:br/>
        <w:t>manufacturing operations</w:t>
      </w:r>
      <w:r w:rsidRPr="004F032A">
        <w:rPr>
          <w:rFonts w:eastAsia="Times New Roman"/>
          <w:b/>
          <w:bCs/>
          <w:spacing w:val="-10"/>
          <w:sz w:val="56"/>
          <w:szCs w:val="56"/>
        </w:rPr>
        <w:t xml:space="preserve"> </w:t>
      </w:r>
      <w:bookmarkEnd w:id="0"/>
    </w:p>
    <w:p w14:paraId="6D8C2F2B" w14:textId="77777777" w:rsidR="0029662E" w:rsidRPr="004F032A" w:rsidRDefault="0029662E" w:rsidP="0029662E">
      <w:pPr>
        <w:pStyle w:val="Default"/>
      </w:pPr>
    </w:p>
    <w:p w14:paraId="35FA6FC5" w14:textId="77777777" w:rsidR="0029662E" w:rsidRPr="004F032A" w:rsidRDefault="0029662E" w:rsidP="0029662E">
      <w:pPr>
        <w:pStyle w:val="Default"/>
      </w:pPr>
    </w:p>
    <w:p w14:paraId="3D7CBF69" w14:textId="3B7DBDB0" w:rsidR="00D9469A" w:rsidRPr="004F032A" w:rsidRDefault="00D9469A" w:rsidP="00D9469A">
      <w:pPr>
        <w:pStyle w:val="Default"/>
        <w:jc w:val="right"/>
      </w:pPr>
      <w:r w:rsidRPr="004F032A">
        <w:t>Horst, John</w:t>
      </w:r>
    </w:p>
    <w:p w14:paraId="61E2DF07" w14:textId="384EDE62" w:rsidR="00D12CE4" w:rsidRPr="004F032A" w:rsidRDefault="00D12CE4" w:rsidP="00D9469A">
      <w:pPr>
        <w:pStyle w:val="Default"/>
        <w:jc w:val="right"/>
      </w:pPr>
      <w:r w:rsidRPr="004F032A">
        <w:t>Marvel, Jeremy</w:t>
      </w:r>
    </w:p>
    <w:p w14:paraId="75C7E75F" w14:textId="784A627C" w:rsidR="00D9469A" w:rsidRPr="004F032A" w:rsidRDefault="003E0ED9" w:rsidP="001B31B3">
      <w:pPr>
        <w:pStyle w:val="Default"/>
        <w:jc w:val="right"/>
      </w:pPr>
      <w:r w:rsidRPr="004F032A">
        <w:t>Messina, Elena</w:t>
      </w:r>
    </w:p>
    <w:p w14:paraId="5E4338BE" w14:textId="77777777" w:rsidR="00D9469A" w:rsidRPr="004F032A" w:rsidRDefault="00D9469A" w:rsidP="00D9469A">
      <w:pPr>
        <w:pStyle w:val="Default"/>
        <w:jc w:val="center"/>
        <w:rPr>
          <w:sz w:val="28"/>
          <w:szCs w:val="28"/>
        </w:rPr>
      </w:pPr>
    </w:p>
    <w:p w14:paraId="53E4AE9C" w14:textId="77777777" w:rsidR="00D9469A" w:rsidRPr="004F032A" w:rsidRDefault="00D9469A" w:rsidP="00D9469A">
      <w:pPr>
        <w:pStyle w:val="Default"/>
      </w:pPr>
    </w:p>
    <w:p w14:paraId="070B6B7F" w14:textId="77777777" w:rsidR="00D9469A" w:rsidRPr="004F032A" w:rsidRDefault="00D9469A" w:rsidP="00D9469A">
      <w:pPr>
        <w:pStyle w:val="Default"/>
        <w:jc w:val="right"/>
      </w:pPr>
      <w:r w:rsidRPr="004F032A">
        <w:t>This publication is available free of charge from:</w:t>
      </w:r>
    </w:p>
    <w:p w14:paraId="5C278BED" w14:textId="77777777" w:rsidR="00D9469A" w:rsidRPr="004F032A" w:rsidRDefault="00D9469A" w:rsidP="00D9469A">
      <w:pPr>
        <w:pStyle w:val="Default"/>
        <w:jc w:val="right"/>
      </w:pPr>
      <w:r w:rsidRPr="004F032A">
        <w:t>https://doi.org/10.6028/NIST.AMS.XXX-X</w:t>
      </w:r>
    </w:p>
    <w:p w14:paraId="742FE40D" w14:textId="77777777" w:rsidR="00D9469A" w:rsidRPr="004F032A" w:rsidRDefault="00D9469A" w:rsidP="00D9469A">
      <w:pPr>
        <w:pStyle w:val="Default"/>
        <w:jc w:val="right"/>
        <w:rPr>
          <w:sz w:val="40"/>
          <w:szCs w:val="40"/>
        </w:rPr>
      </w:pPr>
    </w:p>
    <w:p w14:paraId="6C4CC892" w14:textId="77777777" w:rsidR="00D9469A" w:rsidRPr="004F032A" w:rsidRDefault="00D9469A" w:rsidP="00D9469A">
      <w:pPr>
        <w:pStyle w:val="Default"/>
        <w:jc w:val="right"/>
        <w:rPr>
          <w:sz w:val="40"/>
          <w:szCs w:val="40"/>
        </w:rPr>
      </w:pPr>
    </w:p>
    <w:p w14:paraId="58B78100" w14:textId="77777777" w:rsidR="00D9469A" w:rsidRPr="004F032A" w:rsidRDefault="00D9469A" w:rsidP="00D9469A">
      <w:pPr>
        <w:pStyle w:val="Default"/>
        <w:jc w:val="right"/>
        <w:rPr>
          <w:sz w:val="40"/>
          <w:szCs w:val="40"/>
        </w:rPr>
      </w:pPr>
    </w:p>
    <w:p w14:paraId="7E914D65" w14:textId="066B29B0" w:rsidR="00D9469A" w:rsidRPr="004F032A" w:rsidRDefault="00D9469A" w:rsidP="00D9469A">
      <w:pPr>
        <w:pStyle w:val="Default"/>
        <w:jc w:val="right"/>
        <w:rPr>
          <w:sz w:val="40"/>
          <w:szCs w:val="40"/>
        </w:rPr>
      </w:pPr>
    </w:p>
    <w:p w14:paraId="582AFE42" w14:textId="77777777" w:rsidR="00077434" w:rsidRPr="004F032A" w:rsidRDefault="00077434" w:rsidP="00D9469A">
      <w:pPr>
        <w:pStyle w:val="Default"/>
        <w:jc w:val="right"/>
        <w:rPr>
          <w:sz w:val="40"/>
          <w:szCs w:val="40"/>
        </w:rPr>
      </w:pPr>
    </w:p>
    <w:p w14:paraId="6F943CF6" w14:textId="77777777" w:rsidR="00D862BB" w:rsidRPr="004F032A" w:rsidRDefault="00D862BB" w:rsidP="00D9469A">
      <w:pPr>
        <w:pStyle w:val="Default"/>
        <w:jc w:val="right"/>
        <w:rPr>
          <w:sz w:val="40"/>
          <w:szCs w:val="40"/>
        </w:rPr>
      </w:pPr>
    </w:p>
    <w:p w14:paraId="778D77F2" w14:textId="77777777" w:rsidR="002D2C60" w:rsidRPr="004F032A" w:rsidRDefault="002D2C60" w:rsidP="00D9469A">
      <w:pPr>
        <w:pStyle w:val="Default"/>
        <w:jc w:val="right"/>
        <w:rPr>
          <w:sz w:val="40"/>
          <w:szCs w:val="40"/>
        </w:rPr>
      </w:pPr>
    </w:p>
    <w:p w14:paraId="38E3A337" w14:textId="77777777" w:rsidR="00D9469A" w:rsidRPr="004F032A" w:rsidRDefault="00D9469A" w:rsidP="00D9469A">
      <w:pPr>
        <w:pStyle w:val="Default"/>
        <w:jc w:val="right"/>
        <w:rPr>
          <w:sz w:val="40"/>
          <w:szCs w:val="40"/>
        </w:rPr>
      </w:pPr>
    </w:p>
    <w:p w14:paraId="0FF940F6" w14:textId="1A9E1769" w:rsidR="00D9469A" w:rsidRPr="004F032A" w:rsidRDefault="00D9469A" w:rsidP="00D9469A">
      <w:pPr>
        <w:pStyle w:val="Default"/>
        <w:jc w:val="right"/>
        <w:rPr>
          <w:color w:val="auto"/>
          <w:sz w:val="40"/>
          <w:szCs w:val="40"/>
        </w:rPr>
      </w:pPr>
    </w:p>
    <w:p w14:paraId="3DF4E3B9" w14:textId="76D0FC1B" w:rsidR="00F55FF7" w:rsidRPr="004F032A" w:rsidRDefault="00F55FF7" w:rsidP="00D9469A">
      <w:pPr>
        <w:pStyle w:val="Default"/>
        <w:jc w:val="right"/>
        <w:rPr>
          <w:color w:val="auto"/>
          <w:sz w:val="40"/>
          <w:szCs w:val="40"/>
        </w:rPr>
      </w:pPr>
    </w:p>
    <w:p w14:paraId="4A649816" w14:textId="77777777" w:rsidR="00F55FF7" w:rsidRPr="004F032A" w:rsidRDefault="00F55FF7" w:rsidP="00D9469A">
      <w:pPr>
        <w:pStyle w:val="Default"/>
        <w:jc w:val="right"/>
        <w:rPr>
          <w:color w:val="auto"/>
          <w:sz w:val="40"/>
          <w:szCs w:val="40"/>
        </w:rPr>
      </w:pPr>
    </w:p>
    <w:p w14:paraId="588FE030" w14:textId="37EB4071" w:rsidR="00D9469A" w:rsidRPr="004F032A" w:rsidRDefault="00D9469A" w:rsidP="00D862BB">
      <w:pPr>
        <w:pStyle w:val="Default"/>
        <w:rPr>
          <w:color w:val="auto"/>
          <w:sz w:val="40"/>
          <w:szCs w:val="40"/>
        </w:rPr>
      </w:pPr>
      <w:r w:rsidRPr="004F032A">
        <w:rPr>
          <w:noProof/>
          <w:color w:val="auto"/>
          <w:sz w:val="40"/>
          <w:szCs w:val="40"/>
        </w:rPr>
        <w:drawing>
          <wp:anchor distT="0" distB="0" distL="114300" distR="114300" simplePos="0" relativeHeight="251659264" behindDoc="0" locked="0" layoutInCell="1" allowOverlap="1" wp14:anchorId="510A9A97" wp14:editId="4BBF5BFE">
            <wp:simplePos x="0" y="0"/>
            <wp:positionH relativeFrom="margin">
              <wp:posOffset>3810000</wp:posOffset>
            </wp:positionH>
            <wp:positionV relativeFrom="paragraph">
              <wp:posOffset>28575</wp:posOffset>
            </wp:positionV>
            <wp:extent cx="2126615" cy="971550"/>
            <wp:effectExtent l="0" t="0" r="6985" b="0"/>
            <wp:wrapSquare wrapText="left"/>
            <wp:docPr id="3" name="Picture 3" descr="nistident_flright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tident_flright_300ppi"/>
                    <pic:cNvPicPr>
                      <a:picLocks noChangeAspect="1" noChangeArrowheads="1"/>
                    </pic:cNvPicPr>
                  </pic:nvPicPr>
                  <pic:blipFill rotWithShape="1">
                    <a:blip r:embed="rId8">
                      <a:extLst>
                        <a:ext uri="{28A0092B-C50C-407E-A947-70E740481C1C}">
                          <a14:useLocalDpi xmlns:a14="http://schemas.microsoft.com/office/drawing/2010/main" val="0"/>
                        </a:ext>
                      </a:extLst>
                    </a:blip>
                    <a:srcRect r="6201"/>
                    <a:stretch/>
                  </pic:blipFill>
                  <pic:spPr bwMode="auto">
                    <a:xfrm>
                      <a:off x="0" y="0"/>
                      <a:ext cx="212661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882E2" w14:textId="27972E0F" w:rsidR="00D9469A" w:rsidRPr="004F032A" w:rsidRDefault="00D9469A" w:rsidP="00D9469A">
      <w:pPr>
        <w:pStyle w:val="Default"/>
        <w:jc w:val="right"/>
        <w:rPr>
          <w:color w:val="auto"/>
          <w:sz w:val="52"/>
          <w:szCs w:val="40"/>
        </w:rPr>
      </w:pPr>
    </w:p>
    <w:p w14:paraId="6DCEBDFA" w14:textId="2F5B196E" w:rsidR="00CD5651" w:rsidRPr="004F032A" w:rsidRDefault="00CD5651" w:rsidP="00D9469A">
      <w:pPr>
        <w:pStyle w:val="Default"/>
        <w:jc w:val="right"/>
        <w:rPr>
          <w:color w:val="auto"/>
          <w:sz w:val="52"/>
          <w:szCs w:val="40"/>
        </w:rPr>
      </w:pPr>
    </w:p>
    <w:p w14:paraId="65627BDB" w14:textId="335B709F" w:rsidR="00D9469A" w:rsidRPr="004F032A" w:rsidRDefault="007C79D2" w:rsidP="007C79D2">
      <w:pPr>
        <w:pStyle w:val="Default"/>
        <w:jc w:val="right"/>
        <w:rPr>
          <w:sz w:val="40"/>
          <w:szCs w:val="40"/>
        </w:rPr>
      </w:pPr>
      <w:r w:rsidRPr="004F032A">
        <w:rPr>
          <w:b/>
          <w:bCs/>
          <w:sz w:val="40"/>
          <w:szCs w:val="40"/>
        </w:rPr>
        <w:lastRenderedPageBreak/>
        <w:t xml:space="preserve">NIST Advanced Manufacturing </w:t>
      </w:r>
      <w:r w:rsidR="00D9469A" w:rsidRPr="004F032A">
        <w:rPr>
          <w:b/>
          <w:bCs/>
          <w:sz w:val="40"/>
          <w:szCs w:val="40"/>
        </w:rPr>
        <w:t xml:space="preserve">Series XXX-X </w:t>
      </w:r>
    </w:p>
    <w:p w14:paraId="0E3675E6" w14:textId="77777777" w:rsidR="00D9469A" w:rsidRPr="004F032A" w:rsidRDefault="00D9469A" w:rsidP="00D9469A">
      <w:pPr>
        <w:pStyle w:val="Default"/>
        <w:rPr>
          <w:sz w:val="40"/>
          <w:szCs w:val="40"/>
        </w:rPr>
      </w:pPr>
    </w:p>
    <w:p w14:paraId="12F6A43D" w14:textId="7D80FFA2" w:rsidR="003E0ED9" w:rsidRPr="004F032A" w:rsidRDefault="003E0ED9" w:rsidP="003E0ED9">
      <w:pPr>
        <w:pStyle w:val="Default"/>
        <w:jc w:val="right"/>
        <w:rPr>
          <w:b/>
          <w:bCs/>
          <w:sz w:val="56"/>
          <w:szCs w:val="56"/>
        </w:rPr>
      </w:pPr>
      <w:r w:rsidRPr="004F032A">
        <w:rPr>
          <w:rFonts w:eastAsia="Times New Roman"/>
          <w:b/>
          <w:bCs/>
          <w:spacing w:val="-10"/>
          <w:sz w:val="56"/>
          <w:szCs w:val="56"/>
        </w:rPr>
        <w:t xml:space="preserve">Best practices </w:t>
      </w:r>
      <w:r w:rsidRPr="004F032A">
        <w:rPr>
          <w:b/>
          <w:bCs/>
          <w:sz w:val="56"/>
          <w:szCs w:val="56"/>
        </w:rPr>
        <w:t xml:space="preserve">for </w:t>
      </w:r>
      <w:r w:rsidR="0043672E" w:rsidRPr="004F032A">
        <w:rPr>
          <w:b/>
          <w:bCs/>
          <w:sz w:val="56"/>
          <w:szCs w:val="56"/>
        </w:rPr>
        <w:t xml:space="preserve">the integration of </w:t>
      </w:r>
      <w:r w:rsidR="0043672E" w:rsidRPr="004F032A">
        <w:rPr>
          <w:b/>
          <w:bCs/>
          <w:sz w:val="56"/>
          <w:szCs w:val="56"/>
        </w:rPr>
        <w:br/>
      </w:r>
      <w:r w:rsidRPr="004F032A">
        <w:rPr>
          <w:b/>
          <w:bCs/>
          <w:sz w:val="56"/>
          <w:szCs w:val="56"/>
        </w:rPr>
        <w:t>co</w:t>
      </w:r>
      <w:r w:rsidR="00E34A36" w:rsidRPr="004F032A">
        <w:rPr>
          <w:b/>
          <w:bCs/>
          <w:sz w:val="56"/>
          <w:szCs w:val="56"/>
        </w:rPr>
        <w:t>llaborative robot</w:t>
      </w:r>
      <w:r w:rsidR="0043672E" w:rsidRPr="004F032A">
        <w:rPr>
          <w:b/>
          <w:bCs/>
          <w:sz w:val="56"/>
          <w:szCs w:val="56"/>
        </w:rPr>
        <w:t>s</w:t>
      </w:r>
      <w:r w:rsidR="00E34A36" w:rsidRPr="004F032A">
        <w:rPr>
          <w:b/>
          <w:bCs/>
          <w:sz w:val="56"/>
          <w:szCs w:val="56"/>
        </w:rPr>
        <w:t xml:space="preserve"> </w:t>
      </w:r>
      <w:r w:rsidRPr="004F032A">
        <w:rPr>
          <w:b/>
          <w:bCs/>
          <w:sz w:val="56"/>
          <w:szCs w:val="56"/>
        </w:rPr>
        <w:t xml:space="preserve">into workcells </w:t>
      </w:r>
      <w:r w:rsidR="0043672E" w:rsidRPr="004F032A">
        <w:rPr>
          <w:b/>
          <w:bCs/>
          <w:sz w:val="56"/>
          <w:szCs w:val="56"/>
        </w:rPr>
        <w:br/>
      </w:r>
      <w:r w:rsidRPr="004F032A">
        <w:rPr>
          <w:b/>
          <w:bCs/>
          <w:sz w:val="56"/>
          <w:szCs w:val="56"/>
        </w:rPr>
        <w:t xml:space="preserve">within small and medium-sized </w:t>
      </w:r>
      <w:r w:rsidR="0043672E" w:rsidRPr="004F032A">
        <w:rPr>
          <w:b/>
          <w:bCs/>
          <w:sz w:val="56"/>
          <w:szCs w:val="56"/>
        </w:rPr>
        <w:br/>
      </w:r>
      <w:r w:rsidRPr="004F032A">
        <w:rPr>
          <w:b/>
          <w:bCs/>
          <w:sz w:val="56"/>
          <w:szCs w:val="56"/>
        </w:rPr>
        <w:t>manufacturing operations</w:t>
      </w:r>
      <w:r w:rsidRPr="004F032A">
        <w:rPr>
          <w:rFonts w:eastAsia="Times New Roman"/>
          <w:b/>
          <w:bCs/>
          <w:spacing w:val="-10"/>
          <w:sz w:val="56"/>
          <w:szCs w:val="56"/>
        </w:rPr>
        <w:t xml:space="preserve"> </w:t>
      </w:r>
    </w:p>
    <w:p w14:paraId="264AA2D6" w14:textId="77777777" w:rsidR="00D9469A" w:rsidRPr="004F032A" w:rsidRDefault="00D9469A" w:rsidP="00D9469A">
      <w:pPr>
        <w:pStyle w:val="Default"/>
      </w:pPr>
    </w:p>
    <w:p w14:paraId="1855AA03" w14:textId="77777777" w:rsidR="00D9469A" w:rsidRPr="004F032A" w:rsidRDefault="00D9469A" w:rsidP="00D9469A">
      <w:pPr>
        <w:pStyle w:val="Default"/>
      </w:pPr>
    </w:p>
    <w:p w14:paraId="2967E665" w14:textId="1ABB5520" w:rsidR="00D9469A" w:rsidRPr="004F032A" w:rsidRDefault="00D9469A" w:rsidP="00D9469A">
      <w:pPr>
        <w:pStyle w:val="Default"/>
        <w:jc w:val="right"/>
      </w:pPr>
      <w:r w:rsidRPr="004F032A">
        <w:t>John Horst</w:t>
      </w:r>
    </w:p>
    <w:p w14:paraId="5EFF0C00" w14:textId="24DAA1BD" w:rsidR="0030569F" w:rsidRPr="004F032A" w:rsidRDefault="0030569F" w:rsidP="003E0ED9">
      <w:pPr>
        <w:pStyle w:val="Default"/>
        <w:jc w:val="right"/>
      </w:pPr>
      <w:r w:rsidRPr="004F032A">
        <w:t>Jeremy A. Marvel</w:t>
      </w:r>
    </w:p>
    <w:p w14:paraId="07E0E219" w14:textId="1454F740" w:rsidR="0030569F" w:rsidRPr="004F032A" w:rsidRDefault="003E0ED9" w:rsidP="003E0ED9">
      <w:pPr>
        <w:pStyle w:val="Default"/>
        <w:jc w:val="right"/>
      </w:pPr>
      <w:r w:rsidRPr="004F032A">
        <w:t>Elena Messina</w:t>
      </w:r>
    </w:p>
    <w:p w14:paraId="6F231E60" w14:textId="6A8D881E" w:rsidR="00D9469A" w:rsidRPr="004F032A" w:rsidRDefault="00D9469A" w:rsidP="00D9469A">
      <w:pPr>
        <w:pStyle w:val="Default"/>
        <w:jc w:val="right"/>
      </w:pPr>
      <w:r w:rsidRPr="004F032A">
        <w:t>[john.horst</w:t>
      </w:r>
      <w:r w:rsidR="003E0ED9" w:rsidRPr="004F032A">
        <w:t xml:space="preserve">, </w:t>
      </w:r>
      <w:r w:rsidR="0030569F" w:rsidRPr="004F032A">
        <w:t xml:space="preserve">jeremy.marvel, </w:t>
      </w:r>
      <w:r w:rsidR="003E0ED9" w:rsidRPr="004F032A">
        <w:t>elena</w:t>
      </w:r>
      <w:r w:rsidR="00F55FF7" w:rsidRPr="004F032A">
        <w:t>.</w:t>
      </w:r>
      <w:r w:rsidR="003E0ED9" w:rsidRPr="004F032A">
        <w:t>messina</w:t>
      </w:r>
      <w:r w:rsidRPr="004F032A">
        <w:t>]@nist.gov</w:t>
      </w:r>
    </w:p>
    <w:p w14:paraId="0C822685" w14:textId="77777777" w:rsidR="00C173F4" w:rsidRPr="004F032A" w:rsidRDefault="00C173F4" w:rsidP="00D9469A">
      <w:pPr>
        <w:pStyle w:val="Default"/>
        <w:jc w:val="right"/>
      </w:pPr>
    </w:p>
    <w:p w14:paraId="33D80E1E" w14:textId="59B56E3A" w:rsidR="0030569F" w:rsidRPr="004F032A" w:rsidRDefault="0030569F" w:rsidP="00D9469A">
      <w:pPr>
        <w:pStyle w:val="Default"/>
        <w:jc w:val="right"/>
      </w:pPr>
      <w:r w:rsidRPr="004F032A">
        <w:t>Intelligent Systems Division</w:t>
      </w:r>
    </w:p>
    <w:p w14:paraId="31512B1B" w14:textId="594E81D8" w:rsidR="00D9469A" w:rsidRPr="004F032A" w:rsidRDefault="00D9469A" w:rsidP="00D9469A">
      <w:pPr>
        <w:pStyle w:val="Default"/>
        <w:jc w:val="right"/>
      </w:pPr>
      <w:r w:rsidRPr="004F032A">
        <w:t>Engineering Laboratory</w:t>
      </w:r>
    </w:p>
    <w:p w14:paraId="11EF89BF" w14:textId="77777777" w:rsidR="00D9469A" w:rsidRPr="004F032A" w:rsidRDefault="00D9469A" w:rsidP="00D9469A">
      <w:pPr>
        <w:pStyle w:val="Default"/>
        <w:jc w:val="right"/>
      </w:pPr>
      <w:r w:rsidRPr="004F032A">
        <w:t>National Institute of Standards and Technology</w:t>
      </w:r>
    </w:p>
    <w:p w14:paraId="2D841D2F" w14:textId="77777777" w:rsidR="00D9469A" w:rsidRPr="004F032A" w:rsidRDefault="00D9469A" w:rsidP="00D9469A">
      <w:pPr>
        <w:pStyle w:val="Default"/>
        <w:jc w:val="right"/>
      </w:pPr>
      <w:r w:rsidRPr="004F032A">
        <w:t>Gaithersburg, Maryland 20899</w:t>
      </w:r>
    </w:p>
    <w:p w14:paraId="406061C6" w14:textId="77777777" w:rsidR="00D9469A" w:rsidRPr="004F032A" w:rsidRDefault="00D9469A" w:rsidP="00D9469A">
      <w:pPr>
        <w:pStyle w:val="Default"/>
        <w:jc w:val="right"/>
      </w:pPr>
    </w:p>
    <w:p w14:paraId="4C93D0A1" w14:textId="77777777" w:rsidR="00D9469A" w:rsidRPr="004F032A" w:rsidRDefault="00D9469A" w:rsidP="00D9469A">
      <w:pPr>
        <w:pStyle w:val="Default"/>
        <w:jc w:val="right"/>
      </w:pPr>
      <w:r w:rsidRPr="004F032A">
        <w:t>This publication is available free of charge from:</w:t>
      </w:r>
    </w:p>
    <w:p w14:paraId="5DB79950" w14:textId="77777777" w:rsidR="00D9469A" w:rsidRPr="004F032A" w:rsidRDefault="00D9469A" w:rsidP="00D9469A">
      <w:pPr>
        <w:pStyle w:val="Default"/>
        <w:jc w:val="right"/>
      </w:pPr>
      <w:r w:rsidRPr="004F032A">
        <w:t>https://doi.org/10.6028/NIST.AMS.XXX-X</w:t>
      </w:r>
    </w:p>
    <w:p w14:paraId="67817052" w14:textId="77777777" w:rsidR="00D9469A" w:rsidRPr="004F032A" w:rsidRDefault="00D9469A" w:rsidP="00D9469A">
      <w:pPr>
        <w:pStyle w:val="Default"/>
        <w:jc w:val="right"/>
        <w:rPr>
          <w:sz w:val="22"/>
          <w:szCs w:val="22"/>
        </w:rPr>
      </w:pPr>
    </w:p>
    <w:p w14:paraId="6BBEE6F5" w14:textId="77777777" w:rsidR="00D9469A" w:rsidRPr="004F032A" w:rsidRDefault="00D9469A" w:rsidP="00D9469A">
      <w:pPr>
        <w:pStyle w:val="Default"/>
        <w:jc w:val="right"/>
        <w:rPr>
          <w:sz w:val="22"/>
          <w:szCs w:val="22"/>
        </w:rPr>
      </w:pPr>
    </w:p>
    <w:p w14:paraId="15AF37CC" w14:textId="7C9B1854" w:rsidR="00D9469A" w:rsidRPr="004F032A" w:rsidRDefault="00045255" w:rsidP="00D9469A">
      <w:pPr>
        <w:pStyle w:val="Default"/>
        <w:jc w:val="right"/>
      </w:pPr>
      <w:r>
        <w:t>May</w:t>
      </w:r>
      <w:r w:rsidR="00D9469A" w:rsidRPr="004F032A">
        <w:t xml:space="preserve"> 202</w:t>
      </w:r>
      <w:r>
        <w:t>1</w:t>
      </w:r>
    </w:p>
    <w:p w14:paraId="7DFC4B12" w14:textId="77777777" w:rsidR="00D9469A" w:rsidRPr="004F032A" w:rsidRDefault="00D9469A" w:rsidP="00D9469A">
      <w:pPr>
        <w:pStyle w:val="Default"/>
        <w:jc w:val="center"/>
        <w:rPr>
          <w:sz w:val="22"/>
          <w:szCs w:val="22"/>
        </w:rPr>
      </w:pPr>
    </w:p>
    <w:p w14:paraId="6B4BE431" w14:textId="3F47B52D" w:rsidR="00D862BB" w:rsidRPr="004F032A" w:rsidRDefault="00D862BB" w:rsidP="00D9469A">
      <w:pPr>
        <w:pStyle w:val="Default"/>
        <w:jc w:val="right"/>
        <w:rPr>
          <w:sz w:val="22"/>
          <w:szCs w:val="22"/>
        </w:rPr>
      </w:pPr>
    </w:p>
    <w:p w14:paraId="3CFE67A6" w14:textId="06DB1F27" w:rsidR="004F032A" w:rsidRPr="004F032A" w:rsidRDefault="004F032A" w:rsidP="00D9469A">
      <w:pPr>
        <w:pStyle w:val="Default"/>
        <w:jc w:val="right"/>
        <w:rPr>
          <w:sz w:val="22"/>
          <w:szCs w:val="22"/>
        </w:rPr>
      </w:pPr>
    </w:p>
    <w:p w14:paraId="1F46D876" w14:textId="7BEAF0AB" w:rsidR="004F032A" w:rsidRPr="004F032A" w:rsidRDefault="004F032A" w:rsidP="00D9469A">
      <w:pPr>
        <w:pStyle w:val="Default"/>
        <w:jc w:val="right"/>
        <w:rPr>
          <w:sz w:val="22"/>
          <w:szCs w:val="22"/>
        </w:rPr>
      </w:pPr>
    </w:p>
    <w:p w14:paraId="7F1FCD19" w14:textId="020C3764" w:rsidR="004F032A" w:rsidRPr="004F032A" w:rsidRDefault="004F032A" w:rsidP="00D9469A">
      <w:pPr>
        <w:pStyle w:val="Default"/>
        <w:jc w:val="right"/>
        <w:rPr>
          <w:sz w:val="22"/>
          <w:szCs w:val="22"/>
        </w:rPr>
      </w:pPr>
    </w:p>
    <w:p w14:paraId="29B59BD2" w14:textId="77777777" w:rsidR="004F032A" w:rsidRPr="004F032A" w:rsidRDefault="004F032A" w:rsidP="00D9469A">
      <w:pPr>
        <w:pStyle w:val="Default"/>
        <w:jc w:val="right"/>
        <w:rPr>
          <w:sz w:val="22"/>
          <w:szCs w:val="22"/>
        </w:rPr>
      </w:pPr>
    </w:p>
    <w:p w14:paraId="52D8FA0F" w14:textId="597E1693" w:rsidR="00D9469A" w:rsidRPr="004F032A" w:rsidRDefault="00D9469A" w:rsidP="00D9469A">
      <w:pPr>
        <w:pStyle w:val="Default"/>
        <w:jc w:val="right"/>
        <w:rPr>
          <w:sz w:val="22"/>
          <w:szCs w:val="22"/>
        </w:rPr>
      </w:pPr>
      <w:r w:rsidRPr="004F032A">
        <w:rPr>
          <w:noProof/>
        </w:rPr>
        <w:drawing>
          <wp:inline distT="0" distB="0" distL="0" distR="0" wp14:anchorId="18032521" wp14:editId="4BB424B3">
            <wp:extent cx="1162685" cy="11417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l="-710" t="-702" r="-710" b="-702"/>
                    <a:stretch>
                      <a:fillRect/>
                    </a:stretch>
                  </pic:blipFill>
                  <pic:spPr bwMode="auto">
                    <a:xfrm>
                      <a:off x="0" y="0"/>
                      <a:ext cx="1162685" cy="1141730"/>
                    </a:xfrm>
                    <a:prstGeom prst="rect">
                      <a:avLst/>
                    </a:prstGeom>
                    <a:noFill/>
                    <a:ln>
                      <a:noFill/>
                    </a:ln>
                  </pic:spPr>
                </pic:pic>
              </a:graphicData>
            </a:graphic>
          </wp:inline>
        </w:drawing>
      </w:r>
    </w:p>
    <w:p w14:paraId="68FDE97D" w14:textId="77777777" w:rsidR="00D9469A" w:rsidRPr="004F032A" w:rsidRDefault="00D9469A" w:rsidP="00D9469A">
      <w:pPr>
        <w:pStyle w:val="Default"/>
        <w:jc w:val="right"/>
        <w:rPr>
          <w:sz w:val="22"/>
          <w:szCs w:val="22"/>
        </w:rPr>
      </w:pPr>
    </w:p>
    <w:p w14:paraId="6FF34AA8" w14:textId="77777777" w:rsidR="00D9469A" w:rsidRPr="004F032A" w:rsidRDefault="00D9469A" w:rsidP="00D9469A">
      <w:pPr>
        <w:pStyle w:val="Default"/>
        <w:jc w:val="right"/>
        <w:rPr>
          <w:sz w:val="20"/>
          <w:szCs w:val="20"/>
        </w:rPr>
      </w:pPr>
      <w:r w:rsidRPr="004F032A">
        <w:rPr>
          <w:sz w:val="20"/>
          <w:szCs w:val="20"/>
        </w:rPr>
        <w:t xml:space="preserve">U.S. Department of Commerce </w:t>
      </w:r>
    </w:p>
    <w:p w14:paraId="6383FE99" w14:textId="496DB835" w:rsidR="00D9469A" w:rsidRPr="004F032A" w:rsidRDefault="0070097F" w:rsidP="00D9469A">
      <w:pPr>
        <w:pStyle w:val="Default"/>
        <w:jc w:val="right"/>
        <w:rPr>
          <w:i/>
          <w:iCs/>
          <w:sz w:val="20"/>
          <w:szCs w:val="20"/>
        </w:rPr>
      </w:pPr>
      <w:r w:rsidRPr="004F032A">
        <w:rPr>
          <w:i/>
          <w:iCs/>
          <w:color w:val="202124"/>
          <w:sz w:val="20"/>
          <w:szCs w:val="20"/>
          <w:shd w:val="clear" w:color="auto" w:fill="FFFFFF"/>
        </w:rPr>
        <w:t>Gina M. Raimondo</w:t>
      </w:r>
      <w:r w:rsidR="00D9469A" w:rsidRPr="004F032A">
        <w:rPr>
          <w:i/>
          <w:iCs/>
          <w:sz w:val="20"/>
          <w:szCs w:val="20"/>
        </w:rPr>
        <w:t>, Secretary</w:t>
      </w:r>
    </w:p>
    <w:p w14:paraId="59CB1F41" w14:textId="77777777" w:rsidR="00D9469A" w:rsidRPr="004F032A" w:rsidRDefault="00D9469A" w:rsidP="00D9469A">
      <w:pPr>
        <w:pStyle w:val="Default"/>
        <w:jc w:val="right"/>
        <w:rPr>
          <w:sz w:val="20"/>
          <w:szCs w:val="20"/>
        </w:rPr>
      </w:pPr>
    </w:p>
    <w:p w14:paraId="607ADB20" w14:textId="77777777" w:rsidR="00D9469A" w:rsidRPr="004F032A" w:rsidRDefault="00D9469A" w:rsidP="00D9469A">
      <w:pPr>
        <w:pStyle w:val="Default"/>
        <w:jc w:val="right"/>
        <w:rPr>
          <w:sz w:val="20"/>
          <w:szCs w:val="20"/>
        </w:rPr>
      </w:pPr>
      <w:r w:rsidRPr="004F032A">
        <w:rPr>
          <w:sz w:val="20"/>
          <w:szCs w:val="20"/>
        </w:rPr>
        <w:t xml:space="preserve">National Institute of Standards and Technology </w:t>
      </w:r>
    </w:p>
    <w:p w14:paraId="643544A6" w14:textId="0B30316D" w:rsidR="00D9469A" w:rsidRPr="004F032A" w:rsidRDefault="00F55FF7" w:rsidP="00D9469A">
      <w:pPr>
        <w:pStyle w:val="Default"/>
        <w:jc w:val="right"/>
        <w:rPr>
          <w:i/>
          <w:iCs/>
          <w:sz w:val="20"/>
          <w:szCs w:val="20"/>
        </w:rPr>
      </w:pPr>
      <w:r w:rsidRPr="004F032A">
        <w:rPr>
          <w:i/>
          <w:iCs/>
          <w:sz w:val="20"/>
          <w:szCs w:val="20"/>
        </w:rPr>
        <w:t>James K. Olthoff</w:t>
      </w:r>
      <w:r w:rsidR="00D9469A" w:rsidRPr="004F032A">
        <w:rPr>
          <w:i/>
          <w:iCs/>
          <w:sz w:val="20"/>
          <w:szCs w:val="20"/>
        </w:rPr>
        <w:t>,</w:t>
      </w:r>
      <w:r w:rsidR="004F032A" w:rsidRPr="004F032A">
        <w:rPr>
          <w:i/>
          <w:iCs/>
          <w:sz w:val="20"/>
          <w:szCs w:val="20"/>
        </w:rPr>
        <w:t xml:space="preserve"> Acting</w:t>
      </w:r>
      <w:r w:rsidR="00D9469A" w:rsidRPr="004F032A">
        <w:rPr>
          <w:i/>
          <w:iCs/>
          <w:sz w:val="20"/>
          <w:szCs w:val="20"/>
        </w:rPr>
        <w:t xml:space="preserve"> NIST Director and Under Secretary of Commerce for Standards and Technology </w:t>
      </w:r>
    </w:p>
    <w:p w14:paraId="6A976EF7" w14:textId="77777777" w:rsidR="00D9469A" w:rsidRPr="004F032A" w:rsidRDefault="00D9469A" w:rsidP="00D9469A">
      <w:pPr>
        <w:tabs>
          <w:tab w:val="left" w:pos="2130"/>
        </w:tabs>
        <w:rPr>
          <w:rFonts w:ascii="Times New Roman" w:hAnsi="Times New Roman" w:cs="Times New Roman"/>
        </w:rPr>
        <w:sectPr w:rsidR="00D9469A" w:rsidRPr="004F032A" w:rsidSect="002D2C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4E88F1B1"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color w:val="000000"/>
          <w:sz w:val="20"/>
          <w:szCs w:val="20"/>
        </w:rPr>
      </w:pPr>
      <w:r w:rsidRPr="004F032A">
        <w:rPr>
          <w:rFonts w:ascii="Times New Roman" w:eastAsia="Times New Roman" w:hAnsi="Times New Roman" w:cs="Times New Roman"/>
          <w:color w:val="000000"/>
          <w:sz w:val="20"/>
          <w:szCs w:val="20"/>
        </w:rPr>
        <w:lastRenderedPageBreak/>
        <w:t>Certain commercial entities, equipment, or materials may be identified in this</w:t>
      </w:r>
    </w:p>
    <w:p w14:paraId="76ACE5B8"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color w:val="000000"/>
          <w:sz w:val="20"/>
          <w:szCs w:val="20"/>
        </w:rPr>
      </w:pPr>
      <w:r w:rsidRPr="004F032A">
        <w:rPr>
          <w:rFonts w:ascii="Times New Roman" w:eastAsia="Times New Roman" w:hAnsi="Times New Roman" w:cs="Times New Roman"/>
          <w:color w:val="000000"/>
          <w:sz w:val="20"/>
          <w:szCs w:val="20"/>
        </w:rPr>
        <w:t xml:space="preserve"> document in order to describe an experimental procedure or concept adequately.</w:t>
      </w:r>
    </w:p>
    <w:p w14:paraId="61F5BC8D"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color w:val="000000"/>
          <w:sz w:val="20"/>
          <w:szCs w:val="20"/>
        </w:rPr>
      </w:pPr>
      <w:r w:rsidRPr="004F032A">
        <w:rPr>
          <w:rFonts w:ascii="Times New Roman" w:eastAsia="Times New Roman" w:hAnsi="Times New Roman" w:cs="Times New Roman"/>
          <w:color w:val="000000"/>
          <w:sz w:val="20"/>
          <w:szCs w:val="20"/>
        </w:rPr>
        <w:t>Such identification is not intended to imply recommendation or endorsement by the</w:t>
      </w:r>
    </w:p>
    <w:p w14:paraId="2B4F5F0A"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color w:val="000000"/>
          <w:sz w:val="20"/>
          <w:szCs w:val="20"/>
        </w:rPr>
      </w:pPr>
      <w:r w:rsidRPr="004F032A">
        <w:rPr>
          <w:rFonts w:ascii="Times New Roman" w:eastAsia="Times New Roman" w:hAnsi="Times New Roman" w:cs="Times New Roman"/>
          <w:color w:val="000000"/>
          <w:sz w:val="20"/>
          <w:szCs w:val="20"/>
        </w:rPr>
        <w:t>National Institute of Standards and Technology, nor is it intended to imply that the</w:t>
      </w:r>
    </w:p>
    <w:p w14:paraId="1EFDD91A"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color w:val="000000"/>
          <w:sz w:val="20"/>
          <w:szCs w:val="20"/>
        </w:rPr>
      </w:pPr>
      <w:r w:rsidRPr="004F032A">
        <w:rPr>
          <w:rFonts w:ascii="Times New Roman" w:eastAsia="Times New Roman" w:hAnsi="Times New Roman" w:cs="Times New Roman"/>
          <w:color w:val="000000"/>
          <w:sz w:val="20"/>
          <w:szCs w:val="20"/>
        </w:rPr>
        <w:t xml:space="preserve">entities, materials, or equipment are necessarily the best available for the purpose. </w:t>
      </w:r>
    </w:p>
    <w:p w14:paraId="61D8B066"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79CD5D89"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568A4894"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120F40B1"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6E31817E"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7C41ABA4"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7E62AFEE"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2B043952"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5C17BC01"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15945B91"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77897E0C"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70B59149"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00939256"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3861A79D"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1567F89F"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50B9AEBF"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7E71BE0F"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6C953C22"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3430D9C4"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511EFFF4" w14:textId="203753EF" w:rsidR="00D9469A" w:rsidRPr="004F032A" w:rsidRDefault="00D9469A"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059BA948" w14:textId="77777777" w:rsidR="00254C8D" w:rsidRPr="004F032A" w:rsidRDefault="00254C8D" w:rsidP="00D9469A">
      <w:pPr>
        <w:autoSpaceDE w:val="0"/>
        <w:autoSpaceDN w:val="0"/>
        <w:adjustRightInd w:val="0"/>
        <w:ind w:right="-360"/>
        <w:jc w:val="right"/>
        <w:rPr>
          <w:rFonts w:ascii="Times New Roman" w:eastAsia="Times New Roman" w:hAnsi="Times New Roman" w:cs="Times New Roman"/>
          <w:b/>
          <w:bCs/>
          <w:color w:val="000000"/>
          <w:sz w:val="23"/>
          <w:szCs w:val="23"/>
        </w:rPr>
      </w:pPr>
    </w:p>
    <w:p w14:paraId="2D4E25FC" w14:textId="77777777" w:rsidR="00D9469A" w:rsidRPr="004F032A" w:rsidRDefault="00D9469A" w:rsidP="00D9469A">
      <w:pPr>
        <w:pStyle w:val="Default"/>
        <w:tabs>
          <w:tab w:val="left" w:pos="0"/>
          <w:tab w:val="left" w:pos="540"/>
        </w:tabs>
        <w:ind w:left="-360" w:right="-360"/>
        <w:jc w:val="right"/>
      </w:pPr>
      <w:r w:rsidRPr="004F032A">
        <w:rPr>
          <w:b/>
          <w:bCs/>
        </w:rPr>
        <w:t xml:space="preserve">National Institute of Standards and Technology Advanced Manufacturing Series XXX-XX </w:t>
      </w:r>
    </w:p>
    <w:p w14:paraId="2A13EF11" w14:textId="77777777" w:rsidR="00D9469A" w:rsidRPr="004F032A" w:rsidRDefault="00D9469A" w:rsidP="00D9469A">
      <w:pPr>
        <w:pStyle w:val="Default"/>
        <w:ind w:left="-360" w:right="-360"/>
        <w:jc w:val="right"/>
        <w:rPr>
          <w:b/>
          <w:bCs/>
        </w:rPr>
      </w:pPr>
      <w:r w:rsidRPr="004F032A">
        <w:rPr>
          <w:b/>
          <w:bCs/>
        </w:rPr>
        <w:t xml:space="preserve">Natl. Inst. Stand. Technol. Adv. Man. Ser. XXX-XX, NNN pages (Month YYYY) </w:t>
      </w:r>
    </w:p>
    <w:p w14:paraId="59C733B2" w14:textId="77777777" w:rsidR="00D9469A" w:rsidRPr="004F032A" w:rsidRDefault="00D9469A" w:rsidP="00D9469A">
      <w:pPr>
        <w:ind w:right="-360"/>
        <w:rPr>
          <w:rFonts w:ascii="Times New Roman" w:eastAsia="Times New Roman" w:hAnsi="Times New Roman" w:cs="Times New Roman"/>
          <w:szCs w:val="24"/>
        </w:rPr>
      </w:pPr>
    </w:p>
    <w:p w14:paraId="4A17094F" w14:textId="77777777" w:rsidR="00D9469A" w:rsidRPr="004F032A" w:rsidRDefault="00D9469A" w:rsidP="008E5E62">
      <w:pPr>
        <w:autoSpaceDE w:val="0"/>
        <w:autoSpaceDN w:val="0"/>
        <w:adjustRightInd w:val="0"/>
        <w:spacing w:after="0"/>
        <w:ind w:right="-360"/>
        <w:jc w:val="right"/>
        <w:rPr>
          <w:rFonts w:ascii="Times New Roman" w:eastAsia="Times New Roman" w:hAnsi="Times New Roman" w:cs="Times New Roman"/>
          <w:b/>
          <w:color w:val="000000"/>
          <w:szCs w:val="24"/>
        </w:rPr>
      </w:pPr>
      <w:r w:rsidRPr="004F032A">
        <w:rPr>
          <w:rFonts w:ascii="Times New Roman" w:eastAsia="Times New Roman" w:hAnsi="Times New Roman" w:cs="Times New Roman"/>
          <w:b/>
          <w:color w:val="000000"/>
          <w:szCs w:val="24"/>
        </w:rPr>
        <w:t xml:space="preserve">This publication is available free of charge from: </w:t>
      </w:r>
    </w:p>
    <w:p w14:paraId="70CCE6C6" w14:textId="77777777" w:rsidR="00D9469A" w:rsidRPr="004F032A" w:rsidRDefault="00D9469A" w:rsidP="00D9469A">
      <w:pPr>
        <w:autoSpaceDE w:val="0"/>
        <w:autoSpaceDN w:val="0"/>
        <w:adjustRightInd w:val="0"/>
        <w:ind w:right="-360"/>
        <w:jc w:val="right"/>
        <w:rPr>
          <w:rFonts w:ascii="Times New Roman" w:eastAsia="Times New Roman" w:hAnsi="Times New Roman" w:cs="Times New Roman"/>
          <w:b/>
          <w:color w:val="000000"/>
          <w:sz w:val="40"/>
          <w:szCs w:val="40"/>
        </w:rPr>
      </w:pPr>
      <w:r w:rsidRPr="004F032A">
        <w:rPr>
          <w:rFonts w:ascii="Times New Roman" w:eastAsia="Times New Roman" w:hAnsi="Times New Roman" w:cs="Times New Roman"/>
          <w:b/>
          <w:color w:val="000000"/>
          <w:szCs w:val="24"/>
        </w:rPr>
        <w:t>https://doi.org/10.6028/NIST.AMS.XXXX</w:t>
      </w:r>
    </w:p>
    <w:p w14:paraId="7FBE3A47" w14:textId="5C438195" w:rsidR="00D9469A" w:rsidRPr="00770FA2" w:rsidRDefault="00D9469A" w:rsidP="00D9469A">
      <w:pPr>
        <w:pStyle w:val="FrontMatterTOC"/>
        <w:rPr>
          <w:rFonts w:ascii="Adobe Garamond Pro" w:hAnsi="Adobe Garamond Pro"/>
        </w:rPr>
      </w:pPr>
      <w:bookmarkStart w:id="1" w:name="_Hlk27572540"/>
      <w:r w:rsidRPr="00770FA2">
        <w:rPr>
          <w:rFonts w:ascii="Adobe Garamond Pro" w:hAnsi="Adobe Garamond Pro"/>
        </w:rPr>
        <w:lastRenderedPageBreak/>
        <w:t>Abstract</w:t>
      </w:r>
    </w:p>
    <w:p w14:paraId="3FCEBBD7" w14:textId="36DE5D80" w:rsidR="00D9469A" w:rsidRPr="00770FA2" w:rsidRDefault="00E34A36" w:rsidP="00D9469A">
      <w:pPr>
        <w:pStyle w:val="BodyText"/>
        <w:rPr>
          <w:rFonts w:ascii="Adobe Garamond Pro" w:hAnsi="Adobe Garamond Pro"/>
          <w:sz w:val="22"/>
          <w:szCs w:val="22"/>
        </w:rPr>
      </w:pPr>
      <w:r w:rsidRPr="00770FA2">
        <w:rPr>
          <w:rFonts w:ascii="Adobe Garamond Pro" w:hAnsi="Adobe Garamond Pro"/>
          <w:sz w:val="22"/>
          <w:szCs w:val="22"/>
        </w:rPr>
        <w:t xml:space="preserve">This document provides </w:t>
      </w:r>
      <w:r w:rsidR="00B10347" w:rsidRPr="00770FA2">
        <w:rPr>
          <w:rFonts w:ascii="Adobe Garamond Pro" w:hAnsi="Adobe Garamond Pro"/>
          <w:sz w:val="22"/>
          <w:szCs w:val="22"/>
        </w:rPr>
        <w:t>guidance for small</w:t>
      </w:r>
      <w:r w:rsidRPr="00770FA2">
        <w:rPr>
          <w:rFonts w:ascii="Adobe Garamond Pro" w:hAnsi="Adobe Garamond Pro"/>
          <w:sz w:val="22"/>
          <w:szCs w:val="22"/>
        </w:rPr>
        <w:t>-</w:t>
      </w:r>
      <w:r w:rsidR="00B10347" w:rsidRPr="00770FA2">
        <w:rPr>
          <w:rFonts w:ascii="Adobe Garamond Pro" w:hAnsi="Adobe Garamond Pro"/>
          <w:sz w:val="22"/>
          <w:szCs w:val="22"/>
        </w:rPr>
        <w:t xml:space="preserve"> and </w:t>
      </w:r>
      <w:r w:rsidRPr="00770FA2">
        <w:rPr>
          <w:rFonts w:ascii="Adobe Garamond Pro" w:hAnsi="Adobe Garamond Pro"/>
          <w:sz w:val="22"/>
          <w:szCs w:val="22"/>
        </w:rPr>
        <w:t>medium-</w:t>
      </w:r>
      <w:r w:rsidR="00B10347" w:rsidRPr="00770FA2">
        <w:rPr>
          <w:rFonts w:ascii="Adobe Garamond Pro" w:hAnsi="Adobe Garamond Pro"/>
          <w:sz w:val="22"/>
          <w:szCs w:val="22"/>
        </w:rPr>
        <w:t xml:space="preserve">sized manufacturers </w:t>
      </w:r>
      <w:r w:rsidR="005D37D1" w:rsidRPr="00770FA2">
        <w:rPr>
          <w:rFonts w:ascii="Adobe Garamond Pro" w:hAnsi="Adobe Garamond Pro"/>
          <w:sz w:val="22"/>
          <w:szCs w:val="22"/>
        </w:rPr>
        <w:t>to identify</w:t>
      </w:r>
      <w:r w:rsidR="003E0ED9" w:rsidRPr="00770FA2">
        <w:rPr>
          <w:rFonts w:ascii="Adobe Garamond Pro" w:hAnsi="Adobe Garamond Pro"/>
          <w:sz w:val="22"/>
          <w:szCs w:val="22"/>
        </w:rPr>
        <w:t xml:space="preserve"> the</w:t>
      </w:r>
      <w:r w:rsidRPr="00770FA2">
        <w:rPr>
          <w:rFonts w:ascii="Adobe Garamond Pro" w:hAnsi="Adobe Garamond Pro"/>
          <w:sz w:val="22"/>
          <w:szCs w:val="22"/>
        </w:rPr>
        <w:t xml:space="preserve"> key factors and performance requirements of their</w:t>
      </w:r>
      <w:r w:rsidR="003E0ED9" w:rsidRPr="00770FA2">
        <w:rPr>
          <w:rFonts w:ascii="Adobe Garamond Pro" w:hAnsi="Adobe Garamond Pro"/>
          <w:sz w:val="22"/>
          <w:szCs w:val="22"/>
        </w:rPr>
        <w:t xml:space="preserve"> workcell</w:t>
      </w:r>
      <w:r w:rsidRPr="00770FA2">
        <w:rPr>
          <w:rFonts w:ascii="Adobe Garamond Pro" w:hAnsi="Adobe Garamond Pro"/>
          <w:sz w:val="22"/>
          <w:szCs w:val="22"/>
        </w:rPr>
        <w:t>s that are</w:t>
      </w:r>
      <w:r w:rsidR="003E0ED9" w:rsidRPr="00770FA2">
        <w:rPr>
          <w:rFonts w:ascii="Adobe Garamond Pro" w:hAnsi="Adobe Garamond Pro"/>
          <w:sz w:val="22"/>
          <w:szCs w:val="22"/>
        </w:rPr>
        <w:t xml:space="preserve"> best served by </w:t>
      </w:r>
      <w:r w:rsidRPr="00770FA2">
        <w:rPr>
          <w:rFonts w:ascii="Adobe Garamond Pro" w:hAnsi="Adobe Garamond Pro"/>
          <w:sz w:val="22"/>
          <w:szCs w:val="22"/>
        </w:rPr>
        <w:t>collaborative robot (</w:t>
      </w:r>
      <w:r w:rsidR="00032C0D" w:rsidRPr="00770FA2">
        <w:rPr>
          <w:rFonts w:ascii="Adobe Garamond Pro" w:hAnsi="Adobe Garamond Pro"/>
          <w:sz w:val="22"/>
          <w:szCs w:val="22"/>
        </w:rPr>
        <w:t xml:space="preserve">or </w:t>
      </w:r>
      <w:r w:rsidRPr="00770FA2">
        <w:rPr>
          <w:rFonts w:ascii="Adobe Garamond Pro" w:hAnsi="Adobe Garamond Pro"/>
          <w:sz w:val="22"/>
          <w:szCs w:val="22"/>
        </w:rPr>
        <w:t>“</w:t>
      </w:r>
      <w:r w:rsidR="003E0ED9" w:rsidRPr="00770FA2">
        <w:rPr>
          <w:rFonts w:ascii="Adobe Garamond Pro" w:hAnsi="Adobe Garamond Pro"/>
          <w:sz w:val="22"/>
          <w:szCs w:val="22"/>
        </w:rPr>
        <w:t>cobot</w:t>
      </w:r>
      <w:r w:rsidRPr="00770FA2">
        <w:rPr>
          <w:rFonts w:ascii="Adobe Garamond Pro" w:hAnsi="Adobe Garamond Pro"/>
          <w:sz w:val="22"/>
          <w:szCs w:val="22"/>
        </w:rPr>
        <w:t>”)</w:t>
      </w:r>
      <w:r w:rsidR="003E0ED9" w:rsidRPr="00770FA2">
        <w:rPr>
          <w:rFonts w:ascii="Adobe Garamond Pro" w:hAnsi="Adobe Garamond Pro"/>
          <w:sz w:val="22"/>
          <w:szCs w:val="22"/>
        </w:rPr>
        <w:t xml:space="preserve"> integration</w:t>
      </w:r>
      <w:r w:rsidRPr="00770FA2">
        <w:rPr>
          <w:rFonts w:ascii="Adobe Garamond Pro" w:hAnsi="Adobe Garamond Pro"/>
          <w:sz w:val="22"/>
          <w:szCs w:val="22"/>
        </w:rPr>
        <w:t xml:space="preserve">. This guidance is provided based on current industry practices, as identified through a broad survey of manufacturers currently leveraging cobot technologies in their production lines.  This document </w:t>
      </w:r>
      <w:r w:rsidR="007E1776" w:rsidRPr="00770FA2">
        <w:rPr>
          <w:rFonts w:ascii="Adobe Garamond Pro" w:hAnsi="Adobe Garamond Pro"/>
          <w:sz w:val="22"/>
          <w:szCs w:val="22"/>
        </w:rPr>
        <w:t>start</w:t>
      </w:r>
      <w:r w:rsidRPr="00770FA2">
        <w:rPr>
          <w:rFonts w:ascii="Adobe Garamond Pro" w:hAnsi="Adobe Garamond Pro"/>
          <w:sz w:val="22"/>
          <w:szCs w:val="22"/>
        </w:rPr>
        <w:t>s</w:t>
      </w:r>
      <w:r w:rsidR="007E1776" w:rsidRPr="00770FA2">
        <w:rPr>
          <w:rFonts w:ascii="Adobe Garamond Pro" w:hAnsi="Adobe Garamond Pro"/>
          <w:sz w:val="22"/>
          <w:szCs w:val="22"/>
        </w:rPr>
        <w:t xml:space="preserve"> with basic and quick cobot integration </w:t>
      </w:r>
      <w:r w:rsidR="00CD5651" w:rsidRPr="00770FA2">
        <w:rPr>
          <w:rFonts w:ascii="Adobe Garamond Pro" w:hAnsi="Adobe Garamond Pro"/>
          <w:sz w:val="22"/>
          <w:szCs w:val="22"/>
        </w:rPr>
        <w:t>methods and</w:t>
      </w:r>
      <w:r w:rsidR="007E1776" w:rsidRPr="00770FA2">
        <w:rPr>
          <w:rFonts w:ascii="Adobe Garamond Pro" w:hAnsi="Adobe Garamond Pro"/>
          <w:sz w:val="22"/>
          <w:szCs w:val="22"/>
        </w:rPr>
        <w:t xml:space="preserve"> </w:t>
      </w:r>
      <w:r w:rsidRPr="00770FA2">
        <w:rPr>
          <w:rFonts w:ascii="Adobe Garamond Pro" w:hAnsi="Adobe Garamond Pro"/>
          <w:sz w:val="22"/>
          <w:szCs w:val="22"/>
        </w:rPr>
        <w:t xml:space="preserve">moves </w:t>
      </w:r>
      <w:r w:rsidR="007E1776" w:rsidRPr="00770FA2">
        <w:rPr>
          <w:rFonts w:ascii="Adobe Garamond Pro" w:hAnsi="Adobe Garamond Pro"/>
          <w:sz w:val="22"/>
          <w:szCs w:val="22"/>
        </w:rPr>
        <w:t>to</w:t>
      </w:r>
      <w:r w:rsidR="00D5103C" w:rsidRPr="00770FA2">
        <w:rPr>
          <w:rFonts w:ascii="Adobe Garamond Pro" w:hAnsi="Adobe Garamond Pro"/>
          <w:sz w:val="22"/>
          <w:szCs w:val="22"/>
        </w:rPr>
        <w:t xml:space="preserve"> </w:t>
      </w:r>
      <w:r w:rsidR="007E1776" w:rsidRPr="00770FA2">
        <w:rPr>
          <w:rFonts w:ascii="Adobe Garamond Pro" w:hAnsi="Adobe Garamond Pro"/>
          <w:sz w:val="22"/>
          <w:szCs w:val="22"/>
        </w:rPr>
        <w:t>more</w:t>
      </w:r>
      <w:r w:rsidR="00D5103C" w:rsidRPr="00770FA2">
        <w:rPr>
          <w:rFonts w:ascii="Adobe Garamond Pro" w:hAnsi="Adobe Garamond Pro"/>
          <w:sz w:val="22"/>
          <w:szCs w:val="22"/>
        </w:rPr>
        <w:t xml:space="preserve"> time-consuming</w:t>
      </w:r>
      <w:r w:rsidR="007E1776" w:rsidRPr="00770FA2">
        <w:rPr>
          <w:rFonts w:ascii="Adobe Garamond Pro" w:hAnsi="Adobe Garamond Pro"/>
          <w:sz w:val="22"/>
          <w:szCs w:val="22"/>
        </w:rPr>
        <w:t xml:space="preserve"> but more </w:t>
      </w:r>
      <w:r w:rsidR="00D5103C" w:rsidRPr="00770FA2">
        <w:rPr>
          <w:rFonts w:ascii="Adobe Garamond Pro" w:hAnsi="Adobe Garamond Pro"/>
          <w:sz w:val="22"/>
          <w:szCs w:val="22"/>
        </w:rPr>
        <w:t xml:space="preserve">accurate </w:t>
      </w:r>
      <w:r w:rsidR="00BB44BC" w:rsidRPr="00770FA2">
        <w:rPr>
          <w:rFonts w:ascii="Adobe Garamond Pro" w:hAnsi="Adobe Garamond Pro"/>
          <w:sz w:val="22"/>
          <w:szCs w:val="22"/>
        </w:rPr>
        <w:t xml:space="preserve">cobot integration </w:t>
      </w:r>
      <w:r w:rsidR="00D5103C" w:rsidRPr="00770FA2">
        <w:rPr>
          <w:rFonts w:ascii="Adobe Garamond Pro" w:hAnsi="Adobe Garamond Pro"/>
          <w:sz w:val="22"/>
          <w:szCs w:val="22"/>
        </w:rPr>
        <w:t xml:space="preserve">methods. </w:t>
      </w:r>
    </w:p>
    <w:p w14:paraId="41EA3AB8" w14:textId="46BD1D23" w:rsidR="00A77467" w:rsidRPr="00770FA2" w:rsidRDefault="00A77467" w:rsidP="00A77467">
      <w:pPr>
        <w:pStyle w:val="FrontMatterTOC"/>
        <w:rPr>
          <w:rFonts w:ascii="Adobe Garamond Pro" w:hAnsi="Adobe Garamond Pro"/>
        </w:rPr>
      </w:pPr>
      <w:r w:rsidRPr="00770FA2">
        <w:rPr>
          <w:rFonts w:ascii="Adobe Garamond Pro" w:hAnsi="Adobe Garamond Pro"/>
        </w:rPr>
        <w:t>Key words</w:t>
      </w:r>
    </w:p>
    <w:p w14:paraId="51DB6BCD" w14:textId="435E2554" w:rsidR="00A77467" w:rsidRPr="00770FA2" w:rsidRDefault="00E34A36" w:rsidP="00A77467">
      <w:pPr>
        <w:pStyle w:val="BodyText"/>
        <w:rPr>
          <w:rFonts w:ascii="Adobe Garamond Pro" w:hAnsi="Adobe Garamond Pro"/>
          <w:sz w:val="22"/>
          <w:szCs w:val="22"/>
        </w:rPr>
      </w:pPr>
      <w:r w:rsidRPr="00770FA2">
        <w:rPr>
          <w:rFonts w:ascii="Adobe Garamond Pro" w:hAnsi="Adobe Garamond Pro"/>
          <w:sz w:val="22"/>
          <w:szCs w:val="22"/>
        </w:rPr>
        <w:t>Collaborative robot; c</w:t>
      </w:r>
      <w:r w:rsidR="00107C7D" w:rsidRPr="00770FA2">
        <w:rPr>
          <w:rFonts w:ascii="Adobe Garamond Pro" w:hAnsi="Adobe Garamond Pro"/>
          <w:sz w:val="22"/>
          <w:szCs w:val="22"/>
        </w:rPr>
        <w:t>obot</w:t>
      </w:r>
      <w:r w:rsidR="00B03EF8" w:rsidRPr="00770FA2">
        <w:rPr>
          <w:rFonts w:ascii="Adobe Garamond Pro" w:hAnsi="Adobe Garamond Pro"/>
          <w:sz w:val="22"/>
          <w:szCs w:val="22"/>
        </w:rPr>
        <w:t>;</w:t>
      </w:r>
      <w:r w:rsidR="00107C7D" w:rsidRPr="00770FA2">
        <w:rPr>
          <w:rFonts w:ascii="Adobe Garamond Pro" w:hAnsi="Adobe Garamond Pro"/>
          <w:sz w:val="22"/>
          <w:szCs w:val="22"/>
        </w:rPr>
        <w:t xml:space="preserve"> </w:t>
      </w:r>
      <w:r w:rsidR="00B03EF8" w:rsidRPr="00770FA2">
        <w:rPr>
          <w:rFonts w:ascii="Adobe Garamond Pro" w:hAnsi="Adobe Garamond Pro"/>
          <w:sz w:val="22"/>
          <w:szCs w:val="22"/>
        </w:rPr>
        <w:t xml:space="preserve">cobot integration; complexity-impact method; key-elements weighting method; manufacturing; Manufacturing Extension Partnership; </w:t>
      </w:r>
      <w:r w:rsidR="00C2186B" w:rsidRPr="00770FA2">
        <w:rPr>
          <w:rFonts w:ascii="Adobe Garamond Pro" w:hAnsi="Adobe Garamond Pro"/>
          <w:sz w:val="22"/>
          <w:szCs w:val="22"/>
        </w:rPr>
        <w:t xml:space="preserve">manufacturing </w:t>
      </w:r>
      <w:r w:rsidR="00107C7D" w:rsidRPr="00770FA2">
        <w:rPr>
          <w:rFonts w:ascii="Adobe Garamond Pro" w:hAnsi="Adobe Garamond Pro"/>
          <w:sz w:val="22"/>
          <w:szCs w:val="22"/>
        </w:rPr>
        <w:t>workcells</w:t>
      </w:r>
      <w:r w:rsidR="00B03EF8" w:rsidRPr="00770FA2">
        <w:rPr>
          <w:rFonts w:ascii="Adobe Garamond Pro" w:hAnsi="Adobe Garamond Pro"/>
          <w:sz w:val="22"/>
          <w:szCs w:val="22"/>
        </w:rPr>
        <w:t>;</w:t>
      </w:r>
      <w:r w:rsidR="00107C7D" w:rsidRPr="00770FA2">
        <w:rPr>
          <w:rFonts w:ascii="Adobe Garamond Pro" w:hAnsi="Adobe Garamond Pro"/>
          <w:sz w:val="22"/>
          <w:szCs w:val="22"/>
        </w:rPr>
        <w:t xml:space="preserve"> </w:t>
      </w:r>
      <w:r w:rsidR="00B03EF8" w:rsidRPr="00770FA2">
        <w:rPr>
          <w:rFonts w:ascii="Adobe Garamond Pro" w:hAnsi="Adobe Garamond Pro"/>
          <w:sz w:val="22"/>
          <w:szCs w:val="22"/>
        </w:rPr>
        <w:t xml:space="preserve">past experience-based method; </w:t>
      </w:r>
      <w:r w:rsidR="00D44F61" w:rsidRPr="00770FA2">
        <w:rPr>
          <w:rFonts w:ascii="Adobe Garamond Pro" w:hAnsi="Adobe Garamond Pro"/>
          <w:sz w:val="22"/>
          <w:szCs w:val="22"/>
        </w:rPr>
        <w:t>small to medium-sized manufacturers</w:t>
      </w:r>
      <w:r w:rsidR="007C6346" w:rsidRPr="00770FA2">
        <w:rPr>
          <w:rFonts w:ascii="Adobe Garamond Pro" w:hAnsi="Adobe Garamond Pro"/>
          <w:sz w:val="22"/>
          <w:szCs w:val="22"/>
        </w:rPr>
        <w:t xml:space="preserve"> (SMM</w:t>
      </w:r>
      <w:r w:rsidR="00C80EBD" w:rsidRPr="00770FA2">
        <w:rPr>
          <w:rFonts w:ascii="Adobe Garamond Pro" w:hAnsi="Adobe Garamond Pro"/>
          <w:sz w:val="22"/>
          <w:szCs w:val="22"/>
        </w:rPr>
        <w:t>s</w:t>
      </w:r>
      <w:r w:rsidR="007C6346" w:rsidRPr="00770FA2">
        <w:rPr>
          <w:rFonts w:ascii="Adobe Garamond Pro" w:hAnsi="Adobe Garamond Pro"/>
          <w:sz w:val="22"/>
          <w:szCs w:val="22"/>
        </w:rPr>
        <w:t>)</w:t>
      </w:r>
      <w:r w:rsidR="005D37D1" w:rsidRPr="00770FA2">
        <w:rPr>
          <w:rFonts w:ascii="Adobe Garamond Pro" w:hAnsi="Adobe Garamond Pro"/>
          <w:sz w:val="22"/>
          <w:szCs w:val="22"/>
        </w:rPr>
        <w:t>.</w:t>
      </w:r>
    </w:p>
    <w:sdt>
      <w:sdtPr>
        <w:rPr>
          <w:rFonts w:ascii="Adobe Garamond Pro" w:eastAsiaTheme="minorHAnsi" w:hAnsi="Adobe Garamond Pro" w:cs="Times New Roman"/>
          <w:color w:val="auto"/>
          <w:sz w:val="22"/>
          <w:szCs w:val="22"/>
        </w:rPr>
        <w:id w:val="506492209"/>
        <w:docPartObj>
          <w:docPartGallery w:val="Table of Contents"/>
          <w:docPartUnique/>
        </w:docPartObj>
      </w:sdtPr>
      <w:sdtEndPr>
        <w:rPr>
          <w:b/>
          <w:bCs/>
          <w:noProof/>
        </w:rPr>
      </w:sdtEndPr>
      <w:sdtContent>
        <w:p w14:paraId="4A0AFFFB" w14:textId="0891760E" w:rsidR="00BB44BC" w:rsidRPr="00907039" w:rsidRDefault="000F0C23" w:rsidP="00BB44BC">
          <w:pPr>
            <w:pStyle w:val="TOCHeading"/>
            <w:rPr>
              <w:rFonts w:ascii="Adobe Garamond Pro" w:hAnsi="Adobe Garamond Pro" w:cs="Times New Roman"/>
              <w:b/>
              <w:bCs/>
              <w:color w:val="auto"/>
              <w:sz w:val="24"/>
              <w:szCs w:val="24"/>
            </w:rPr>
          </w:pPr>
          <w:r w:rsidRPr="00907039">
            <w:rPr>
              <w:rFonts w:ascii="Adobe Garamond Pro" w:hAnsi="Adobe Garamond Pro" w:cs="Times New Roman"/>
              <w:b/>
              <w:bCs/>
              <w:color w:val="auto"/>
              <w:sz w:val="24"/>
              <w:szCs w:val="24"/>
            </w:rPr>
            <w:t>Table of Contents</w:t>
          </w:r>
        </w:p>
        <w:p w14:paraId="05CE77A3" w14:textId="535561DB" w:rsidR="00DD303B" w:rsidRPr="00907039" w:rsidRDefault="000F0C23" w:rsidP="00045255">
          <w:pPr>
            <w:pStyle w:val="TOC1"/>
            <w:rPr>
              <w:rFonts w:ascii="Adobe Garamond Pro" w:eastAsiaTheme="minorEastAsia" w:hAnsi="Adobe Garamond Pro"/>
              <w:noProof/>
              <w:sz w:val="22"/>
            </w:rPr>
          </w:pPr>
          <w:r w:rsidRPr="00907039">
            <w:rPr>
              <w:rFonts w:ascii="Adobe Garamond Pro" w:hAnsi="Adobe Garamond Pro" w:cs="Times New Roman"/>
              <w:bCs/>
              <w:sz w:val="22"/>
            </w:rPr>
            <w:fldChar w:fldCharType="begin"/>
          </w:r>
          <w:r w:rsidRPr="00907039">
            <w:rPr>
              <w:rFonts w:ascii="Adobe Garamond Pro" w:hAnsi="Adobe Garamond Pro" w:cs="Times New Roman"/>
              <w:bCs/>
              <w:sz w:val="22"/>
            </w:rPr>
            <w:instrText xml:space="preserve"> TOC \o "1-3" \h \z \u </w:instrText>
          </w:r>
          <w:r w:rsidRPr="00907039">
            <w:rPr>
              <w:rFonts w:ascii="Adobe Garamond Pro" w:hAnsi="Adobe Garamond Pro" w:cs="Times New Roman"/>
              <w:bCs/>
              <w:sz w:val="22"/>
            </w:rPr>
            <w:fldChar w:fldCharType="separate"/>
          </w:r>
          <w:hyperlink w:anchor="_Toc68350386" w:history="1">
            <w:r w:rsidR="00DD303B" w:rsidRPr="00907039">
              <w:rPr>
                <w:rStyle w:val="Hyperlink"/>
                <w:rFonts w:ascii="Adobe Garamond Pro" w:hAnsi="Adobe Garamond Pro"/>
                <w:noProof/>
                <w:sz w:val="22"/>
              </w:rPr>
              <w:t>Preamble</w:t>
            </w:r>
            <w:r w:rsidR="00DD303B" w:rsidRPr="00907039">
              <w:rPr>
                <w:rFonts w:ascii="Adobe Garamond Pro" w:hAnsi="Adobe Garamond Pro"/>
                <w:noProof/>
                <w:webHidden/>
                <w:sz w:val="22"/>
              </w:rPr>
              <w:tab/>
            </w:r>
            <w:r w:rsidR="00DD303B" w:rsidRPr="00907039">
              <w:rPr>
                <w:rFonts w:ascii="Adobe Garamond Pro" w:hAnsi="Adobe Garamond Pro"/>
                <w:noProof/>
                <w:webHidden/>
                <w:sz w:val="22"/>
              </w:rPr>
              <w:fldChar w:fldCharType="begin"/>
            </w:r>
            <w:r w:rsidR="00DD303B" w:rsidRPr="00907039">
              <w:rPr>
                <w:rFonts w:ascii="Adobe Garamond Pro" w:hAnsi="Adobe Garamond Pro"/>
                <w:noProof/>
                <w:webHidden/>
                <w:sz w:val="22"/>
              </w:rPr>
              <w:instrText xml:space="preserve"> PAGEREF _Toc68350386 \h </w:instrText>
            </w:r>
            <w:r w:rsidR="00DD303B" w:rsidRPr="00907039">
              <w:rPr>
                <w:rFonts w:ascii="Adobe Garamond Pro" w:hAnsi="Adobe Garamond Pro"/>
                <w:noProof/>
                <w:webHidden/>
                <w:sz w:val="22"/>
              </w:rPr>
            </w:r>
            <w:r w:rsidR="00DD303B" w:rsidRPr="00907039">
              <w:rPr>
                <w:rFonts w:ascii="Adobe Garamond Pro" w:hAnsi="Adobe Garamond Pro"/>
                <w:noProof/>
                <w:webHidden/>
                <w:sz w:val="22"/>
              </w:rPr>
              <w:fldChar w:fldCharType="separate"/>
            </w:r>
            <w:r w:rsidR="00907039" w:rsidRPr="00907039">
              <w:rPr>
                <w:rFonts w:ascii="Adobe Garamond Pro" w:hAnsi="Adobe Garamond Pro"/>
                <w:noProof/>
                <w:webHidden/>
                <w:sz w:val="22"/>
              </w:rPr>
              <w:t>5</w:t>
            </w:r>
            <w:r w:rsidR="00DD303B" w:rsidRPr="00907039">
              <w:rPr>
                <w:rFonts w:ascii="Adobe Garamond Pro" w:hAnsi="Adobe Garamond Pro"/>
                <w:noProof/>
                <w:webHidden/>
                <w:sz w:val="22"/>
              </w:rPr>
              <w:fldChar w:fldCharType="end"/>
            </w:r>
          </w:hyperlink>
        </w:p>
        <w:p w14:paraId="5CD04DD4" w14:textId="37BCF380" w:rsidR="00DD303B" w:rsidRPr="00907039" w:rsidRDefault="00557FDE" w:rsidP="00045255">
          <w:pPr>
            <w:pStyle w:val="TOC1"/>
            <w:rPr>
              <w:rFonts w:ascii="Adobe Garamond Pro" w:eastAsiaTheme="minorEastAsia" w:hAnsi="Adobe Garamond Pro"/>
              <w:noProof/>
              <w:sz w:val="22"/>
            </w:rPr>
          </w:pPr>
          <w:hyperlink w:anchor="_Toc68350387" w:history="1">
            <w:r w:rsidR="00DD303B" w:rsidRPr="00907039">
              <w:rPr>
                <w:rStyle w:val="Hyperlink"/>
                <w:rFonts w:ascii="Adobe Garamond Pro" w:hAnsi="Adobe Garamond Pro"/>
                <w:noProof/>
                <w:sz w:val="22"/>
              </w:rPr>
              <w:t>1</w:t>
            </w:r>
            <w:r w:rsidR="00DD303B" w:rsidRPr="00907039">
              <w:rPr>
                <w:rFonts w:ascii="Adobe Garamond Pro" w:eastAsiaTheme="minorEastAsia" w:hAnsi="Adobe Garamond Pro"/>
                <w:noProof/>
                <w:sz w:val="22"/>
              </w:rPr>
              <w:tab/>
            </w:r>
            <w:r w:rsidR="00DD303B" w:rsidRPr="00907039">
              <w:rPr>
                <w:rStyle w:val="Hyperlink"/>
                <w:rFonts w:ascii="Adobe Garamond Pro" w:hAnsi="Adobe Garamond Pro"/>
                <w:noProof/>
                <w:sz w:val="22"/>
              </w:rPr>
              <w:t>Introduction</w:t>
            </w:r>
            <w:r w:rsidR="00DD303B" w:rsidRPr="00907039">
              <w:rPr>
                <w:rFonts w:ascii="Adobe Garamond Pro" w:hAnsi="Adobe Garamond Pro"/>
                <w:noProof/>
                <w:webHidden/>
                <w:sz w:val="22"/>
              </w:rPr>
              <w:tab/>
            </w:r>
            <w:r w:rsidR="00DD303B" w:rsidRPr="00907039">
              <w:rPr>
                <w:rFonts w:ascii="Adobe Garamond Pro" w:hAnsi="Adobe Garamond Pro"/>
                <w:noProof/>
                <w:webHidden/>
                <w:sz w:val="22"/>
              </w:rPr>
              <w:fldChar w:fldCharType="begin"/>
            </w:r>
            <w:r w:rsidR="00DD303B" w:rsidRPr="00907039">
              <w:rPr>
                <w:rFonts w:ascii="Adobe Garamond Pro" w:hAnsi="Adobe Garamond Pro"/>
                <w:noProof/>
                <w:webHidden/>
                <w:sz w:val="22"/>
              </w:rPr>
              <w:instrText xml:space="preserve"> PAGEREF _Toc68350387 \h </w:instrText>
            </w:r>
            <w:r w:rsidR="00DD303B" w:rsidRPr="00907039">
              <w:rPr>
                <w:rFonts w:ascii="Adobe Garamond Pro" w:hAnsi="Adobe Garamond Pro"/>
                <w:noProof/>
                <w:webHidden/>
                <w:sz w:val="22"/>
              </w:rPr>
            </w:r>
            <w:r w:rsidR="00DD303B" w:rsidRPr="00907039">
              <w:rPr>
                <w:rFonts w:ascii="Adobe Garamond Pro" w:hAnsi="Adobe Garamond Pro"/>
                <w:noProof/>
                <w:webHidden/>
                <w:sz w:val="22"/>
              </w:rPr>
              <w:fldChar w:fldCharType="separate"/>
            </w:r>
            <w:r w:rsidR="00907039" w:rsidRPr="00907039">
              <w:rPr>
                <w:rFonts w:ascii="Adobe Garamond Pro" w:hAnsi="Adobe Garamond Pro"/>
                <w:noProof/>
                <w:webHidden/>
                <w:sz w:val="22"/>
              </w:rPr>
              <w:t>6</w:t>
            </w:r>
            <w:r w:rsidR="00DD303B" w:rsidRPr="00907039">
              <w:rPr>
                <w:rFonts w:ascii="Adobe Garamond Pro" w:hAnsi="Adobe Garamond Pro"/>
                <w:noProof/>
                <w:webHidden/>
                <w:sz w:val="22"/>
              </w:rPr>
              <w:fldChar w:fldCharType="end"/>
            </w:r>
          </w:hyperlink>
        </w:p>
        <w:p w14:paraId="3E469EE6" w14:textId="341788C8" w:rsidR="00DD303B" w:rsidRPr="00907039" w:rsidRDefault="00557FDE" w:rsidP="00045255">
          <w:pPr>
            <w:pStyle w:val="TOC1"/>
            <w:rPr>
              <w:rFonts w:ascii="Adobe Garamond Pro" w:eastAsiaTheme="minorEastAsia" w:hAnsi="Adobe Garamond Pro"/>
              <w:noProof/>
              <w:sz w:val="22"/>
            </w:rPr>
          </w:pPr>
          <w:hyperlink w:anchor="_Toc68350388" w:history="1">
            <w:r w:rsidR="00DD303B" w:rsidRPr="00907039">
              <w:rPr>
                <w:rStyle w:val="Hyperlink"/>
                <w:rFonts w:ascii="Adobe Garamond Pro" w:hAnsi="Adobe Garamond Pro"/>
                <w:noProof/>
                <w:sz w:val="22"/>
              </w:rPr>
              <w:t>2</w:t>
            </w:r>
            <w:r w:rsidR="00DD303B" w:rsidRPr="00907039">
              <w:rPr>
                <w:rFonts w:ascii="Adobe Garamond Pro" w:eastAsiaTheme="minorEastAsia" w:hAnsi="Adobe Garamond Pro"/>
                <w:noProof/>
                <w:sz w:val="22"/>
              </w:rPr>
              <w:tab/>
            </w:r>
            <w:r w:rsidR="00DD303B" w:rsidRPr="00907039">
              <w:rPr>
                <w:rStyle w:val="Hyperlink"/>
                <w:rFonts w:ascii="Adobe Garamond Pro" w:hAnsi="Adobe Garamond Pro"/>
                <w:noProof/>
                <w:sz w:val="22"/>
              </w:rPr>
              <w:t>What is the workcell within a plant that is most suitable for cobot integration?</w:t>
            </w:r>
            <w:r w:rsidR="00DD303B" w:rsidRPr="00907039">
              <w:rPr>
                <w:rFonts w:ascii="Adobe Garamond Pro" w:hAnsi="Adobe Garamond Pro"/>
                <w:noProof/>
                <w:webHidden/>
                <w:sz w:val="22"/>
              </w:rPr>
              <w:tab/>
            </w:r>
            <w:r w:rsidR="00DD303B" w:rsidRPr="00907039">
              <w:rPr>
                <w:rFonts w:ascii="Adobe Garamond Pro" w:hAnsi="Adobe Garamond Pro"/>
                <w:noProof/>
                <w:webHidden/>
                <w:sz w:val="22"/>
              </w:rPr>
              <w:fldChar w:fldCharType="begin"/>
            </w:r>
            <w:r w:rsidR="00DD303B" w:rsidRPr="00907039">
              <w:rPr>
                <w:rFonts w:ascii="Adobe Garamond Pro" w:hAnsi="Adobe Garamond Pro"/>
                <w:noProof/>
                <w:webHidden/>
                <w:sz w:val="22"/>
              </w:rPr>
              <w:instrText xml:space="preserve"> PAGEREF _Toc68350388 \h </w:instrText>
            </w:r>
            <w:r w:rsidR="00DD303B" w:rsidRPr="00907039">
              <w:rPr>
                <w:rFonts w:ascii="Adobe Garamond Pro" w:hAnsi="Adobe Garamond Pro"/>
                <w:noProof/>
                <w:webHidden/>
                <w:sz w:val="22"/>
              </w:rPr>
            </w:r>
            <w:r w:rsidR="00DD303B" w:rsidRPr="00907039">
              <w:rPr>
                <w:rFonts w:ascii="Adobe Garamond Pro" w:hAnsi="Adobe Garamond Pro"/>
                <w:noProof/>
                <w:webHidden/>
                <w:sz w:val="22"/>
              </w:rPr>
              <w:fldChar w:fldCharType="separate"/>
            </w:r>
            <w:r w:rsidR="00907039" w:rsidRPr="00907039">
              <w:rPr>
                <w:rFonts w:ascii="Adobe Garamond Pro" w:hAnsi="Adobe Garamond Pro"/>
                <w:noProof/>
                <w:webHidden/>
                <w:sz w:val="22"/>
              </w:rPr>
              <w:t>7</w:t>
            </w:r>
            <w:r w:rsidR="00DD303B" w:rsidRPr="00907039">
              <w:rPr>
                <w:rFonts w:ascii="Adobe Garamond Pro" w:hAnsi="Adobe Garamond Pro"/>
                <w:noProof/>
                <w:webHidden/>
                <w:sz w:val="22"/>
              </w:rPr>
              <w:fldChar w:fldCharType="end"/>
            </w:r>
          </w:hyperlink>
        </w:p>
        <w:p w14:paraId="364AB213" w14:textId="3CB7C496" w:rsidR="00DD303B" w:rsidRPr="00907039" w:rsidRDefault="00557FDE">
          <w:pPr>
            <w:pStyle w:val="TOC2"/>
            <w:rPr>
              <w:rFonts w:ascii="Adobe Garamond Pro" w:eastAsiaTheme="minorEastAsia" w:hAnsi="Adobe Garamond Pro"/>
              <w:sz w:val="22"/>
            </w:rPr>
          </w:pPr>
          <w:hyperlink w:anchor="_Toc68350389" w:history="1">
            <w:r w:rsidR="00DD303B" w:rsidRPr="00907039">
              <w:rPr>
                <w:rStyle w:val="Hyperlink"/>
                <w:rFonts w:ascii="Adobe Garamond Pro" w:hAnsi="Adobe Garamond Pro"/>
                <w:sz w:val="22"/>
              </w:rPr>
              <w:t>2.1</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Past experience-based method</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_Toc68350389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8</w:t>
            </w:r>
            <w:r w:rsidR="00DD303B" w:rsidRPr="00907039">
              <w:rPr>
                <w:rFonts w:ascii="Adobe Garamond Pro" w:hAnsi="Adobe Garamond Pro"/>
                <w:webHidden/>
                <w:sz w:val="22"/>
              </w:rPr>
              <w:fldChar w:fldCharType="end"/>
            </w:r>
          </w:hyperlink>
        </w:p>
        <w:p w14:paraId="6A9E588B" w14:textId="0B23A6A5" w:rsidR="00DD303B" w:rsidRPr="00907039" w:rsidRDefault="00557FDE">
          <w:pPr>
            <w:pStyle w:val="TOC2"/>
            <w:rPr>
              <w:rFonts w:ascii="Adobe Garamond Pro" w:eastAsiaTheme="minorEastAsia" w:hAnsi="Adobe Garamond Pro"/>
              <w:sz w:val="22"/>
            </w:rPr>
          </w:pPr>
          <w:hyperlink w:anchor="_Toc68350390" w:history="1">
            <w:r w:rsidR="00DD303B" w:rsidRPr="00907039">
              <w:rPr>
                <w:rStyle w:val="Hyperlink"/>
                <w:rFonts w:ascii="Adobe Garamond Pro" w:hAnsi="Adobe Garamond Pro"/>
                <w:sz w:val="22"/>
              </w:rPr>
              <w:t>2.2</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Complexity-impact quadrant method</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_Toc68350390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8</w:t>
            </w:r>
            <w:r w:rsidR="00DD303B" w:rsidRPr="00907039">
              <w:rPr>
                <w:rFonts w:ascii="Adobe Garamond Pro" w:hAnsi="Adobe Garamond Pro"/>
                <w:webHidden/>
                <w:sz w:val="22"/>
              </w:rPr>
              <w:fldChar w:fldCharType="end"/>
            </w:r>
          </w:hyperlink>
        </w:p>
        <w:p w14:paraId="57B7BDF0" w14:textId="610B9383" w:rsidR="00DD303B" w:rsidRPr="00907039" w:rsidRDefault="00557FDE">
          <w:pPr>
            <w:pStyle w:val="TOC2"/>
            <w:rPr>
              <w:rFonts w:ascii="Adobe Garamond Pro" w:eastAsiaTheme="minorEastAsia" w:hAnsi="Adobe Garamond Pro"/>
              <w:sz w:val="22"/>
            </w:rPr>
          </w:pPr>
          <w:hyperlink w:anchor="_Toc68350391" w:history="1">
            <w:r w:rsidR="00DD303B" w:rsidRPr="00907039">
              <w:rPr>
                <w:rStyle w:val="Hyperlink"/>
                <w:rFonts w:ascii="Adobe Garamond Pro" w:hAnsi="Adobe Garamond Pro"/>
                <w:sz w:val="22"/>
              </w:rPr>
              <w:t>2.3</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Key-elements weighting method</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_Toc68350391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9</w:t>
            </w:r>
            <w:r w:rsidR="00DD303B" w:rsidRPr="00907039">
              <w:rPr>
                <w:rFonts w:ascii="Adobe Garamond Pro" w:hAnsi="Adobe Garamond Pro"/>
                <w:webHidden/>
                <w:sz w:val="22"/>
              </w:rPr>
              <w:fldChar w:fldCharType="end"/>
            </w:r>
          </w:hyperlink>
        </w:p>
        <w:p w14:paraId="3EFE7A2D" w14:textId="0B26EAA7" w:rsidR="00DD303B" w:rsidRPr="00907039" w:rsidRDefault="00557FDE" w:rsidP="00045255">
          <w:pPr>
            <w:pStyle w:val="TOC1"/>
            <w:rPr>
              <w:rFonts w:ascii="Adobe Garamond Pro" w:eastAsiaTheme="minorEastAsia" w:hAnsi="Adobe Garamond Pro"/>
              <w:noProof/>
              <w:sz w:val="22"/>
            </w:rPr>
          </w:pPr>
          <w:hyperlink w:anchor="_Toc68350392" w:history="1">
            <w:r w:rsidR="00DD303B" w:rsidRPr="00907039">
              <w:rPr>
                <w:rStyle w:val="Hyperlink"/>
                <w:rFonts w:ascii="Adobe Garamond Pro" w:hAnsi="Adobe Garamond Pro"/>
                <w:noProof/>
                <w:sz w:val="22"/>
              </w:rPr>
              <w:t>3</w:t>
            </w:r>
            <w:r w:rsidR="00DD303B" w:rsidRPr="00907039">
              <w:rPr>
                <w:rFonts w:ascii="Adobe Garamond Pro" w:eastAsiaTheme="minorEastAsia" w:hAnsi="Adobe Garamond Pro"/>
                <w:noProof/>
                <w:sz w:val="22"/>
              </w:rPr>
              <w:tab/>
            </w:r>
            <w:r w:rsidR="00DD303B" w:rsidRPr="00907039">
              <w:rPr>
                <w:rStyle w:val="Hyperlink"/>
                <w:rFonts w:ascii="Adobe Garamond Pro" w:hAnsi="Adobe Garamond Pro"/>
                <w:noProof/>
                <w:sz w:val="22"/>
              </w:rPr>
              <w:t>What is the best cobot system for the chosen workcell?</w:t>
            </w:r>
            <w:r w:rsidR="00DD303B" w:rsidRPr="00907039">
              <w:rPr>
                <w:rFonts w:ascii="Adobe Garamond Pro" w:hAnsi="Adobe Garamond Pro"/>
                <w:noProof/>
                <w:webHidden/>
                <w:sz w:val="22"/>
              </w:rPr>
              <w:tab/>
            </w:r>
            <w:r w:rsidR="00DD303B" w:rsidRPr="00907039">
              <w:rPr>
                <w:rFonts w:ascii="Adobe Garamond Pro" w:hAnsi="Adobe Garamond Pro"/>
                <w:noProof/>
                <w:webHidden/>
                <w:sz w:val="22"/>
              </w:rPr>
              <w:fldChar w:fldCharType="begin"/>
            </w:r>
            <w:r w:rsidR="00DD303B" w:rsidRPr="00907039">
              <w:rPr>
                <w:rFonts w:ascii="Adobe Garamond Pro" w:hAnsi="Adobe Garamond Pro"/>
                <w:noProof/>
                <w:webHidden/>
                <w:sz w:val="22"/>
              </w:rPr>
              <w:instrText xml:space="preserve"> PAGEREF _Toc68350392 \h </w:instrText>
            </w:r>
            <w:r w:rsidR="00DD303B" w:rsidRPr="00907039">
              <w:rPr>
                <w:rFonts w:ascii="Adobe Garamond Pro" w:hAnsi="Adobe Garamond Pro"/>
                <w:noProof/>
                <w:webHidden/>
                <w:sz w:val="22"/>
              </w:rPr>
            </w:r>
            <w:r w:rsidR="00DD303B" w:rsidRPr="00907039">
              <w:rPr>
                <w:rFonts w:ascii="Adobe Garamond Pro" w:hAnsi="Adobe Garamond Pro"/>
                <w:noProof/>
                <w:webHidden/>
                <w:sz w:val="22"/>
              </w:rPr>
              <w:fldChar w:fldCharType="separate"/>
            </w:r>
            <w:r w:rsidR="00907039" w:rsidRPr="00907039">
              <w:rPr>
                <w:rFonts w:ascii="Adobe Garamond Pro" w:hAnsi="Adobe Garamond Pro"/>
                <w:noProof/>
                <w:webHidden/>
                <w:sz w:val="22"/>
              </w:rPr>
              <w:t>11</w:t>
            </w:r>
            <w:r w:rsidR="00DD303B" w:rsidRPr="00907039">
              <w:rPr>
                <w:rFonts w:ascii="Adobe Garamond Pro" w:hAnsi="Adobe Garamond Pro"/>
                <w:noProof/>
                <w:webHidden/>
                <w:sz w:val="22"/>
              </w:rPr>
              <w:fldChar w:fldCharType="end"/>
            </w:r>
          </w:hyperlink>
        </w:p>
        <w:p w14:paraId="43A1EFF5" w14:textId="492F56FC" w:rsidR="00DD303B" w:rsidRPr="00907039" w:rsidRDefault="00557FDE">
          <w:pPr>
            <w:pStyle w:val="TOC2"/>
            <w:rPr>
              <w:rFonts w:ascii="Adobe Garamond Pro" w:eastAsiaTheme="minorEastAsia" w:hAnsi="Adobe Garamond Pro"/>
              <w:sz w:val="22"/>
            </w:rPr>
          </w:pPr>
          <w:hyperlink w:anchor="_Toc68350393" w:history="1">
            <w:r w:rsidR="00DD303B" w:rsidRPr="00907039">
              <w:rPr>
                <w:rStyle w:val="Hyperlink"/>
                <w:rFonts w:ascii="Adobe Garamond Pro" w:hAnsi="Adobe Garamond Pro"/>
                <w:sz w:val="22"/>
              </w:rPr>
              <w:t>3.1</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Leverage of knowledge bases</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_Toc68350393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11</w:t>
            </w:r>
            <w:r w:rsidR="00DD303B" w:rsidRPr="00907039">
              <w:rPr>
                <w:rFonts w:ascii="Adobe Garamond Pro" w:hAnsi="Adobe Garamond Pro"/>
                <w:webHidden/>
                <w:sz w:val="22"/>
              </w:rPr>
              <w:fldChar w:fldCharType="end"/>
            </w:r>
          </w:hyperlink>
        </w:p>
        <w:p w14:paraId="367F5B27" w14:textId="7653FF50" w:rsidR="00DD303B" w:rsidRPr="00907039" w:rsidRDefault="00557FDE">
          <w:pPr>
            <w:pStyle w:val="TOC2"/>
            <w:rPr>
              <w:rFonts w:ascii="Adobe Garamond Pro" w:eastAsiaTheme="minorEastAsia" w:hAnsi="Adobe Garamond Pro"/>
              <w:sz w:val="22"/>
            </w:rPr>
          </w:pPr>
          <w:hyperlink w:anchor="_Toc68350394" w:history="1">
            <w:r w:rsidR="00DD303B" w:rsidRPr="00907039">
              <w:rPr>
                <w:rStyle w:val="Hyperlink"/>
                <w:rFonts w:ascii="Adobe Garamond Pro" w:hAnsi="Adobe Garamond Pro"/>
                <w:sz w:val="22"/>
              </w:rPr>
              <w:t>3.2</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Task-relevant specifications-based decision making</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_Toc68350394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11</w:t>
            </w:r>
            <w:r w:rsidR="00DD303B" w:rsidRPr="00907039">
              <w:rPr>
                <w:rFonts w:ascii="Adobe Garamond Pro" w:hAnsi="Adobe Garamond Pro"/>
                <w:webHidden/>
                <w:sz w:val="22"/>
              </w:rPr>
              <w:fldChar w:fldCharType="end"/>
            </w:r>
          </w:hyperlink>
        </w:p>
        <w:p w14:paraId="4ED8B624" w14:textId="59AE4E99" w:rsidR="00DD303B" w:rsidRPr="00907039" w:rsidRDefault="00557FDE">
          <w:pPr>
            <w:pStyle w:val="TOC2"/>
            <w:rPr>
              <w:rFonts w:ascii="Adobe Garamond Pro" w:eastAsiaTheme="minorEastAsia" w:hAnsi="Adobe Garamond Pro"/>
              <w:sz w:val="22"/>
            </w:rPr>
          </w:pPr>
          <w:hyperlink w:anchor="_Toc68350395" w:history="1">
            <w:r w:rsidR="00DD303B" w:rsidRPr="00907039">
              <w:rPr>
                <w:rStyle w:val="Hyperlink"/>
                <w:rFonts w:ascii="Adobe Garamond Pro" w:hAnsi="Adobe Garamond Pro"/>
                <w:sz w:val="22"/>
              </w:rPr>
              <w:t>3.3</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Cost and benefits of integration</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_Toc68350395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12</w:t>
            </w:r>
            <w:r w:rsidR="00DD303B" w:rsidRPr="00907039">
              <w:rPr>
                <w:rFonts w:ascii="Adobe Garamond Pro" w:hAnsi="Adobe Garamond Pro"/>
                <w:webHidden/>
                <w:sz w:val="22"/>
              </w:rPr>
              <w:fldChar w:fldCharType="end"/>
            </w:r>
          </w:hyperlink>
        </w:p>
        <w:p w14:paraId="6AD06E26" w14:textId="472F4FFE" w:rsidR="00DD303B" w:rsidRPr="00907039" w:rsidRDefault="00557FDE">
          <w:pPr>
            <w:pStyle w:val="TOC2"/>
            <w:rPr>
              <w:rFonts w:ascii="Adobe Garamond Pro" w:eastAsiaTheme="minorEastAsia" w:hAnsi="Adobe Garamond Pro"/>
              <w:sz w:val="22"/>
            </w:rPr>
          </w:pPr>
          <w:hyperlink w:anchor="_Toc68350396" w:history="1">
            <w:r w:rsidR="00DD303B" w:rsidRPr="00907039">
              <w:rPr>
                <w:rStyle w:val="Hyperlink"/>
                <w:rFonts w:ascii="Adobe Garamond Pro" w:hAnsi="Adobe Garamond Pro"/>
                <w:sz w:val="22"/>
              </w:rPr>
              <w:t>3.4</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Safety and risk reduction</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_Toc68350396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12</w:t>
            </w:r>
            <w:r w:rsidR="00DD303B" w:rsidRPr="00907039">
              <w:rPr>
                <w:rFonts w:ascii="Adobe Garamond Pro" w:hAnsi="Adobe Garamond Pro"/>
                <w:webHidden/>
                <w:sz w:val="22"/>
              </w:rPr>
              <w:fldChar w:fldCharType="end"/>
            </w:r>
          </w:hyperlink>
        </w:p>
        <w:p w14:paraId="591E974C" w14:textId="2434473D" w:rsidR="00DD303B" w:rsidRPr="00907039" w:rsidRDefault="00557FDE" w:rsidP="00045255">
          <w:pPr>
            <w:pStyle w:val="TOC1"/>
            <w:rPr>
              <w:rFonts w:ascii="Adobe Garamond Pro" w:eastAsiaTheme="minorEastAsia" w:hAnsi="Adobe Garamond Pro"/>
              <w:noProof/>
              <w:sz w:val="22"/>
            </w:rPr>
          </w:pPr>
          <w:hyperlink w:anchor="_Toc68350397" w:history="1">
            <w:r w:rsidR="00DD303B" w:rsidRPr="00907039">
              <w:rPr>
                <w:rStyle w:val="Hyperlink"/>
                <w:rFonts w:ascii="Adobe Garamond Pro" w:hAnsi="Adobe Garamond Pro"/>
                <w:noProof/>
                <w:sz w:val="22"/>
              </w:rPr>
              <w:t>4</w:t>
            </w:r>
            <w:r w:rsidR="00DD303B" w:rsidRPr="00907039">
              <w:rPr>
                <w:rFonts w:ascii="Adobe Garamond Pro" w:eastAsiaTheme="minorEastAsia" w:hAnsi="Adobe Garamond Pro"/>
                <w:noProof/>
                <w:sz w:val="22"/>
              </w:rPr>
              <w:tab/>
            </w:r>
            <w:r w:rsidR="00DD303B" w:rsidRPr="00907039">
              <w:rPr>
                <w:rStyle w:val="Hyperlink"/>
                <w:rFonts w:ascii="Adobe Garamond Pro" w:hAnsi="Adobe Garamond Pro"/>
                <w:noProof/>
                <w:sz w:val="22"/>
              </w:rPr>
              <w:t>What is the best tactic for cobot system integration?</w:t>
            </w:r>
            <w:r w:rsidR="00DD303B" w:rsidRPr="00907039">
              <w:rPr>
                <w:rFonts w:ascii="Adobe Garamond Pro" w:hAnsi="Adobe Garamond Pro"/>
                <w:noProof/>
                <w:webHidden/>
                <w:sz w:val="22"/>
              </w:rPr>
              <w:tab/>
            </w:r>
            <w:r w:rsidR="00DD303B" w:rsidRPr="00907039">
              <w:rPr>
                <w:rFonts w:ascii="Adobe Garamond Pro" w:hAnsi="Adobe Garamond Pro"/>
                <w:noProof/>
                <w:webHidden/>
                <w:sz w:val="22"/>
              </w:rPr>
              <w:fldChar w:fldCharType="begin"/>
            </w:r>
            <w:r w:rsidR="00DD303B" w:rsidRPr="00907039">
              <w:rPr>
                <w:rFonts w:ascii="Adobe Garamond Pro" w:hAnsi="Adobe Garamond Pro"/>
                <w:noProof/>
                <w:webHidden/>
                <w:sz w:val="22"/>
              </w:rPr>
              <w:instrText xml:space="preserve"> PAGEREF _Toc68350397 \h </w:instrText>
            </w:r>
            <w:r w:rsidR="00DD303B" w:rsidRPr="00907039">
              <w:rPr>
                <w:rFonts w:ascii="Adobe Garamond Pro" w:hAnsi="Adobe Garamond Pro"/>
                <w:noProof/>
                <w:webHidden/>
                <w:sz w:val="22"/>
              </w:rPr>
            </w:r>
            <w:r w:rsidR="00DD303B" w:rsidRPr="00907039">
              <w:rPr>
                <w:rFonts w:ascii="Adobe Garamond Pro" w:hAnsi="Adobe Garamond Pro"/>
                <w:noProof/>
                <w:webHidden/>
                <w:sz w:val="22"/>
              </w:rPr>
              <w:fldChar w:fldCharType="separate"/>
            </w:r>
            <w:r w:rsidR="00907039" w:rsidRPr="00907039">
              <w:rPr>
                <w:rFonts w:ascii="Adobe Garamond Pro" w:hAnsi="Adobe Garamond Pro"/>
                <w:noProof/>
                <w:webHidden/>
                <w:sz w:val="22"/>
              </w:rPr>
              <w:t>13</w:t>
            </w:r>
            <w:r w:rsidR="00DD303B" w:rsidRPr="00907039">
              <w:rPr>
                <w:rFonts w:ascii="Adobe Garamond Pro" w:hAnsi="Adobe Garamond Pro"/>
                <w:noProof/>
                <w:webHidden/>
                <w:sz w:val="22"/>
              </w:rPr>
              <w:fldChar w:fldCharType="end"/>
            </w:r>
          </w:hyperlink>
        </w:p>
        <w:p w14:paraId="059F233E" w14:textId="769DBC37" w:rsidR="00DD303B" w:rsidRPr="00907039" w:rsidRDefault="00557FDE">
          <w:pPr>
            <w:pStyle w:val="TOC2"/>
            <w:rPr>
              <w:rFonts w:ascii="Adobe Garamond Pro" w:eastAsiaTheme="minorEastAsia" w:hAnsi="Adobe Garamond Pro"/>
              <w:sz w:val="22"/>
            </w:rPr>
          </w:pPr>
          <w:hyperlink w:anchor="_Toc68350398" w:history="1">
            <w:r w:rsidR="00DD303B" w:rsidRPr="00907039">
              <w:rPr>
                <w:rStyle w:val="Hyperlink"/>
                <w:rFonts w:ascii="Adobe Garamond Pro" w:hAnsi="Adobe Garamond Pro"/>
                <w:sz w:val="22"/>
              </w:rPr>
              <w:t>4.1</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Leveraging vendor support and maintenance</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_Toc68350398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13</w:t>
            </w:r>
            <w:r w:rsidR="00DD303B" w:rsidRPr="00907039">
              <w:rPr>
                <w:rFonts w:ascii="Adobe Garamond Pro" w:hAnsi="Adobe Garamond Pro"/>
                <w:webHidden/>
                <w:sz w:val="22"/>
              </w:rPr>
              <w:fldChar w:fldCharType="end"/>
            </w:r>
          </w:hyperlink>
        </w:p>
        <w:p w14:paraId="4517B2D4" w14:textId="45A77966" w:rsidR="00DD303B" w:rsidRPr="00907039" w:rsidRDefault="00557FDE">
          <w:pPr>
            <w:pStyle w:val="TOC2"/>
            <w:rPr>
              <w:rFonts w:ascii="Adobe Garamond Pro" w:eastAsiaTheme="minorEastAsia" w:hAnsi="Adobe Garamond Pro"/>
              <w:sz w:val="22"/>
            </w:rPr>
          </w:pPr>
          <w:hyperlink w:anchor="_Toc68350399" w:history="1">
            <w:r w:rsidR="00DD303B" w:rsidRPr="00907039">
              <w:rPr>
                <w:rStyle w:val="Hyperlink"/>
                <w:rFonts w:ascii="Adobe Garamond Pro" w:hAnsi="Adobe Garamond Pro"/>
                <w:sz w:val="22"/>
              </w:rPr>
              <w:t>4.2</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Limitations, and easing into the integration</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_Toc68350399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13</w:t>
            </w:r>
            <w:r w:rsidR="00DD303B" w:rsidRPr="00907039">
              <w:rPr>
                <w:rFonts w:ascii="Adobe Garamond Pro" w:hAnsi="Adobe Garamond Pro"/>
                <w:webHidden/>
                <w:sz w:val="22"/>
              </w:rPr>
              <w:fldChar w:fldCharType="end"/>
            </w:r>
          </w:hyperlink>
        </w:p>
        <w:p w14:paraId="3934366C" w14:textId="1D249D2E" w:rsidR="00DD303B" w:rsidRPr="00907039" w:rsidRDefault="00557FDE">
          <w:pPr>
            <w:pStyle w:val="TOC2"/>
            <w:rPr>
              <w:rFonts w:ascii="Adobe Garamond Pro" w:eastAsiaTheme="minorEastAsia" w:hAnsi="Adobe Garamond Pro"/>
              <w:sz w:val="22"/>
            </w:rPr>
          </w:pPr>
          <w:hyperlink w:anchor="_Toc68350400" w:history="1">
            <w:r w:rsidR="00DD303B" w:rsidRPr="00907039">
              <w:rPr>
                <w:rStyle w:val="Hyperlink"/>
                <w:rFonts w:ascii="Adobe Garamond Pro" w:hAnsi="Adobe Garamond Pro"/>
                <w:sz w:val="22"/>
              </w:rPr>
              <w:t>4.3</w:t>
            </w:r>
            <w:r w:rsidR="00DD303B" w:rsidRPr="00907039">
              <w:rPr>
                <w:rFonts w:ascii="Adobe Garamond Pro" w:eastAsiaTheme="minorEastAsia" w:hAnsi="Adobe Garamond Pro"/>
                <w:sz w:val="22"/>
              </w:rPr>
              <w:tab/>
            </w:r>
            <w:r w:rsidR="00DD303B" w:rsidRPr="00907039">
              <w:rPr>
                <w:rStyle w:val="Hyperlink"/>
                <w:rFonts w:ascii="Adobe Garamond Pro" w:hAnsi="Adobe Garamond Pro"/>
                <w:sz w:val="22"/>
              </w:rPr>
              <w:t>Capabilities and benefits models</w:t>
            </w:r>
            <w:r w:rsidR="00DD303B" w:rsidRPr="00907039">
              <w:rPr>
                <w:rFonts w:ascii="Adobe Garamond Pro" w:hAnsi="Adobe Garamond Pro"/>
                <w:webHidden/>
                <w:sz w:val="22"/>
              </w:rPr>
              <w:tab/>
            </w:r>
            <w:r w:rsidR="00DD303B" w:rsidRPr="00907039">
              <w:rPr>
                <w:rFonts w:ascii="Adobe Garamond Pro" w:hAnsi="Adobe Garamond Pro"/>
                <w:webHidden/>
                <w:sz w:val="22"/>
              </w:rPr>
              <w:fldChar w:fldCharType="begin"/>
            </w:r>
            <w:r w:rsidR="00DD303B" w:rsidRPr="00907039">
              <w:rPr>
                <w:rFonts w:ascii="Adobe Garamond Pro" w:hAnsi="Adobe Garamond Pro"/>
                <w:webHidden/>
                <w:sz w:val="22"/>
              </w:rPr>
              <w:instrText xml:space="preserve"> PAGEREF _Toc68350400 \h </w:instrText>
            </w:r>
            <w:r w:rsidR="00DD303B" w:rsidRPr="00907039">
              <w:rPr>
                <w:rFonts w:ascii="Adobe Garamond Pro" w:hAnsi="Adobe Garamond Pro"/>
                <w:webHidden/>
                <w:sz w:val="22"/>
              </w:rPr>
            </w:r>
            <w:r w:rsidR="00DD303B" w:rsidRPr="00907039">
              <w:rPr>
                <w:rFonts w:ascii="Adobe Garamond Pro" w:hAnsi="Adobe Garamond Pro"/>
                <w:webHidden/>
                <w:sz w:val="22"/>
              </w:rPr>
              <w:fldChar w:fldCharType="separate"/>
            </w:r>
            <w:r w:rsidR="00907039" w:rsidRPr="00907039">
              <w:rPr>
                <w:rFonts w:ascii="Adobe Garamond Pro" w:hAnsi="Adobe Garamond Pro"/>
                <w:webHidden/>
                <w:sz w:val="22"/>
              </w:rPr>
              <w:t>14</w:t>
            </w:r>
            <w:r w:rsidR="00DD303B" w:rsidRPr="00907039">
              <w:rPr>
                <w:rFonts w:ascii="Adobe Garamond Pro" w:hAnsi="Adobe Garamond Pro"/>
                <w:webHidden/>
                <w:sz w:val="22"/>
              </w:rPr>
              <w:fldChar w:fldCharType="end"/>
            </w:r>
          </w:hyperlink>
        </w:p>
        <w:p w14:paraId="2318AB0C" w14:textId="46219D04" w:rsidR="00DD303B" w:rsidRPr="00907039" w:rsidRDefault="00557FDE" w:rsidP="00045255">
          <w:pPr>
            <w:pStyle w:val="TOC1"/>
            <w:rPr>
              <w:rFonts w:ascii="Adobe Garamond Pro" w:eastAsiaTheme="minorEastAsia" w:hAnsi="Adobe Garamond Pro"/>
              <w:noProof/>
              <w:sz w:val="22"/>
            </w:rPr>
          </w:pPr>
          <w:hyperlink w:anchor="_Toc68350401" w:history="1">
            <w:r w:rsidR="00DD303B" w:rsidRPr="00907039">
              <w:rPr>
                <w:rStyle w:val="Hyperlink"/>
                <w:rFonts w:ascii="Adobe Garamond Pro" w:hAnsi="Adobe Garamond Pro"/>
                <w:noProof/>
                <w:sz w:val="22"/>
              </w:rPr>
              <w:t>5</w:t>
            </w:r>
            <w:r w:rsidR="00DD303B" w:rsidRPr="00907039">
              <w:rPr>
                <w:rFonts w:ascii="Adobe Garamond Pro" w:eastAsiaTheme="minorEastAsia" w:hAnsi="Adobe Garamond Pro"/>
                <w:noProof/>
                <w:sz w:val="22"/>
              </w:rPr>
              <w:tab/>
            </w:r>
            <w:r w:rsidR="00DD303B" w:rsidRPr="00907039">
              <w:rPr>
                <w:rStyle w:val="Hyperlink"/>
                <w:rFonts w:ascii="Adobe Garamond Pro" w:hAnsi="Adobe Garamond Pro"/>
                <w:noProof/>
                <w:sz w:val="22"/>
              </w:rPr>
              <w:t>What are the latest requirements, benefits, barriers, knowledge, best-practices, challenges, and dangers for choosing and integrating collaborative robotic systems into different types of SMM workcells?</w:t>
            </w:r>
            <w:r w:rsidR="00DD303B" w:rsidRPr="00907039">
              <w:rPr>
                <w:rFonts w:ascii="Adobe Garamond Pro" w:hAnsi="Adobe Garamond Pro"/>
                <w:noProof/>
                <w:webHidden/>
                <w:sz w:val="22"/>
              </w:rPr>
              <w:tab/>
            </w:r>
            <w:r w:rsidR="00DD303B" w:rsidRPr="00907039">
              <w:rPr>
                <w:rFonts w:ascii="Adobe Garamond Pro" w:hAnsi="Adobe Garamond Pro"/>
                <w:noProof/>
                <w:webHidden/>
                <w:sz w:val="22"/>
              </w:rPr>
              <w:fldChar w:fldCharType="begin"/>
            </w:r>
            <w:r w:rsidR="00DD303B" w:rsidRPr="00907039">
              <w:rPr>
                <w:rFonts w:ascii="Adobe Garamond Pro" w:hAnsi="Adobe Garamond Pro"/>
                <w:noProof/>
                <w:webHidden/>
                <w:sz w:val="22"/>
              </w:rPr>
              <w:instrText xml:space="preserve"> PAGEREF _Toc68350401 \h </w:instrText>
            </w:r>
            <w:r w:rsidR="00DD303B" w:rsidRPr="00907039">
              <w:rPr>
                <w:rFonts w:ascii="Adobe Garamond Pro" w:hAnsi="Adobe Garamond Pro"/>
                <w:noProof/>
                <w:webHidden/>
                <w:sz w:val="22"/>
              </w:rPr>
            </w:r>
            <w:r w:rsidR="00DD303B" w:rsidRPr="00907039">
              <w:rPr>
                <w:rFonts w:ascii="Adobe Garamond Pro" w:hAnsi="Adobe Garamond Pro"/>
                <w:noProof/>
                <w:webHidden/>
                <w:sz w:val="22"/>
              </w:rPr>
              <w:fldChar w:fldCharType="separate"/>
            </w:r>
            <w:r w:rsidR="00907039" w:rsidRPr="00907039">
              <w:rPr>
                <w:rFonts w:ascii="Adobe Garamond Pro" w:hAnsi="Adobe Garamond Pro"/>
                <w:noProof/>
                <w:webHidden/>
                <w:sz w:val="22"/>
              </w:rPr>
              <w:t>15</w:t>
            </w:r>
            <w:r w:rsidR="00DD303B" w:rsidRPr="00907039">
              <w:rPr>
                <w:rFonts w:ascii="Adobe Garamond Pro" w:hAnsi="Adobe Garamond Pro"/>
                <w:noProof/>
                <w:webHidden/>
                <w:sz w:val="22"/>
              </w:rPr>
              <w:fldChar w:fldCharType="end"/>
            </w:r>
          </w:hyperlink>
        </w:p>
        <w:p w14:paraId="68161F60" w14:textId="77777777" w:rsidR="00045255" w:rsidRDefault="000F0C23" w:rsidP="00045255">
          <w:pPr>
            <w:spacing w:after="0"/>
            <w:rPr>
              <w:rFonts w:ascii="Adobe Garamond Pro" w:hAnsi="Adobe Garamond Pro" w:cs="Times New Roman"/>
              <w:b/>
              <w:bCs/>
              <w:noProof/>
            </w:rPr>
          </w:pPr>
          <w:r w:rsidRPr="00907039">
            <w:rPr>
              <w:rFonts w:ascii="Adobe Garamond Pro" w:hAnsi="Adobe Garamond Pro" w:cs="Times New Roman"/>
              <w:bCs/>
              <w:noProof/>
            </w:rPr>
            <w:fldChar w:fldCharType="end"/>
          </w:r>
        </w:p>
      </w:sdtContent>
    </w:sdt>
    <w:p w14:paraId="5741AA92" w14:textId="79D128C6" w:rsidR="00045255" w:rsidRPr="00907039" w:rsidRDefault="00045255" w:rsidP="00045255">
      <w:pPr>
        <w:rPr>
          <w:rFonts w:ascii="Adobe Garamond Pro" w:hAnsi="Adobe Garamond Pro" w:cs="Times New Roman"/>
          <w:b/>
          <w:bCs/>
          <w:sz w:val="24"/>
          <w:szCs w:val="24"/>
        </w:rPr>
      </w:pPr>
      <w:r w:rsidRPr="00907039">
        <w:rPr>
          <w:rFonts w:ascii="Adobe Garamond Pro" w:hAnsi="Adobe Garamond Pro" w:cs="Times New Roman"/>
          <w:b/>
          <w:bCs/>
          <w:sz w:val="24"/>
          <w:szCs w:val="24"/>
        </w:rPr>
        <w:t>Appendices</w:t>
      </w:r>
    </w:p>
    <w:p w14:paraId="0D398A98" w14:textId="77777777" w:rsidR="00045255" w:rsidRPr="00907039" w:rsidRDefault="00045255" w:rsidP="00045255">
      <w:pPr>
        <w:spacing w:after="0"/>
        <w:rPr>
          <w:rFonts w:ascii="Adobe Garamond Pro" w:eastAsiaTheme="minorEastAsia" w:hAnsi="Adobe Garamond Pro" w:cs="Times New Roman"/>
          <w:color w:val="5A5A5A" w:themeColor="text1" w:themeTint="A5"/>
          <w:spacing w:val="15"/>
        </w:rPr>
      </w:pPr>
      <w:r w:rsidRPr="00907039">
        <w:rPr>
          <w:rFonts w:ascii="Adobe Garamond Pro" w:hAnsi="Adobe Garamond Pro" w:cs="Times New Roman"/>
        </w:rPr>
        <w:fldChar w:fldCharType="begin"/>
      </w:r>
      <w:r w:rsidRPr="00907039">
        <w:rPr>
          <w:rFonts w:ascii="Adobe Garamond Pro" w:hAnsi="Adobe Garamond Pro" w:cs="Times New Roman"/>
        </w:rPr>
        <w:instrText xml:space="preserve"> REF _Ref52534920 \h  \* MERGEFORMAT </w:instrText>
      </w:r>
      <w:r w:rsidRPr="00907039">
        <w:rPr>
          <w:rFonts w:ascii="Adobe Garamond Pro" w:hAnsi="Adobe Garamond Pro" w:cs="Times New Roman"/>
        </w:rPr>
      </w:r>
      <w:r w:rsidRPr="00907039">
        <w:rPr>
          <w:rFonts w:ascii="Adobe Garamond Pro" w:hAnsi="Adobe Garamond Pro" w:cs="Times New Roman"/>
        </w:rPr>
        <w:fldChar w:fldCharType="separate"/>
      </w:r>
      <w:r w:rsidRPr="00907039">
        <w:rPr>
          <w:rFonts w:ascii="Adobe Garamond Pro" w:hAnsi="Adobe Garamond Pro" w:cs="Times New Roman"/>
        </w:rPr>
        <w:t xml:space="preserve">Appendix </w:t>
      </w:r>
      <w:r w:rsidRPr="00907039">
        <w:rPr>
          <w:rFonts w:ascii="Adobe Garamond Pro" w:hAnsi="Adobe Garamond Pro" w:cs="Times New Roman"/>
          <w:noProof/>
        </w:rPr>
        <w:t>A</w:t>
      </w:r>
      <w:r w:rsidRPr="00907039">
        <w:rPr>
          <w:rFonts w:ascii="Adobe Garamond Pro" w:hAnsi="Adobe Garamond Pro" w:cs="Times New Roman"/>
        </w:rPr>
        <w:t>: Key-elements weighting approach</w:t>
      </w:r>
      <w:r w:rsidRPr="00907039">
        <w:rPr>
          <w:rFonts w:ascii="Adobe Garamond Pro" w:hAnsi="Adobe Garamond Pro" w:cs="Times New Roman"/>
        </w:rPr>
        <w:fldChar w:fldCharType="end"/>
      </w:r>
      <w:r w:rsidRPr="00907039">
        <w:rPr>
          <w:rFonts w:ascii="Adobe Garamond Pro" w:hAnsi="Adobe Garamond Pro" w:cs="Times New Roman"/>
        </w:rPr>
        <w:fldChar w:fldCharType="begin"/>
      </w:r>
      <w:r w:rsidRPr="00907039">
        <w:rPr>
          <w:rFonts w:ascii="Adobe Garamond Pro" w:hAnsi="Adobe Garamond Pro" w:cs="Times New Roman"/>
        </w:rPr>
        <w:instrText xml:space="preserve"> REF _Ref52534928 \h  \* MERGEFORMAT </w:instrText>
      </w:r>
      <w:r w:rsidRPr="00907039">
        <w:rPr>
          <w:rFonts w:ascii="Adobe Garamond Pro" w:hAnsi="Adobe Garamond Pro" w:cs="Times New Roman"/>
        </w:rPr>
      </w:r>
      <w:r w:rsidRPr="00907039">
        <w:rPr>
          <w:rFonts w:ascii="Adobe Garamond Pro" w:hAnsi="Adobe Garamond Pro" w:cs="Times New Roman"/>
        </w:rPr>
        <w:fldChar w:fldCharType="separate"/>
      </w:r>
    </w:p>
    <w:p w14:paraId="73869DBE" w14:textId="77777777" w:rsidR="00045255" w:rsidRPr="00907039" w:rsidRDefault="00045255" w:rsidP="00045255">
      <w:pPr>
        <w:spacing w:after="0" w:line="240" w:lineRule="auto"/>
        <w:rPr>
          <w:rFonts w:ascii="Adobe Garamond Pro" w:hAnsi="Adobe Garamond Pro" w:cs="Times New Roman"/>
        </w:rPr>
      </w:pPr>
      <w:r w:rsidRPr="00907039">
        <w:rPr>
          <w:rFonts w:ascii="Adobe Garamond Pro" w:hAnsi="Adobe Garamond Pro" w:cs="Times New Roman"/>
        </w:rPr>
        <w:t xml:space="preserve">Appendix </w:t>
      </w:r>
      <w:r w:rsidRPr="00907039">
        <w:rPr>
          <w:rFonts w:ascii="Adobe Garamond Pro" w:hAnsi="Adobe Garamond Pro" w:cs="Times New Roman"/>
          <w:noProof/>
        </w:rPr>
        <w:t>B</w:t>
      </w:r>
      <w:r w:rsidRPr="00907039">
        <w:rPr>
          <w:rFonts w:ascii="Adobe Garamond Pro" w:hAnsi="Adobe Garamond Pro" w:cs="Times New Roman"/>
        </w:rPr>
        <w:t>: An example case study for the Key-elements weighting approach</w:t>
      </w:r>
      <w:r w:rsidRPr="00907039">
        <w:rPr>
          <w:rFonts w:ascii="Adobe Garamond Pro" w:hAnsi="Adobe Garamond Pro" w:cs="Times New Roman"/>
        </w:rPr>
        <w:fldChar w:fldCharType="end"/>
      </w:r>
    </w:p>
    <w:p w14:paraId="0E5E6887" w14:textId="77777777" w:rsidR="00045255" w:rsidRPr="00907039" w:rsidRDefault="00045255" w:rsidP="00045255">
      <w:pPr>
        <w:spacing w:after="0" w:line="240" w:lineRule="auto"/>
        <w:rPr>
          <w:rFonts w:ascii="Adobe Garamond Pro" w:hAnsi="Adobe Garamond Pro" w:cs="Times New Roman"/>
        </w:rPr>
      </w:pPr>
      <w:r w:rsidRPr="00907039">
        <w:rPr>
          <w:rFonts w:ascii="Adobe Garamond Pro" w:hAnsi="Adobe Garamond Pro" w:cs="Times New Roman"/>
        </w:rPr>
        <w:t>List of Figures</w:t>
      </w:r>
    </w:p>
    <w:p w14:paraId="73F1F2C3" w14:textId="5C1751C4" w:rsidR="00E34A36" w:rsidRPr="00907039" w:rsidRDefault="00C10BFC" w:rsidP="009E5A83">
      <w:pPr>
        <w:spacing w:after="0" w:line="240" w:lineRule="auto"/>
        <w:rPr>
          <w:rFonts w:ascii="Adobe Garamond Pro" w:hAnsi="Adobe Garamond Pro" w:cs="Times New Roman"/>
        </w:rPr>
      </w:pPr>
      <w:bookmarkStart w:id="2" w:name="_Toc37920763"/>
      <w:bookmarkStart w:id="3" w:name="_Ref519606389"/>
      <w:bookmarkStart w:id="4" w:name="_Toc52279698"/>
      <w:bookmarkEnd w:id="1"/>
      <w:r w:rsidRPr="00907039">
        <w:rPr>
          <w:rFonts w:ascii="Adobe Garamond Pro" w:hAnsi="Adobe Garamond Pro" w:cs="Times New Roman"/>
        </w:rPr>
        <w:t>References</w:t>
      </w:r>
      <w:bookmarkEnd w:id="2"/>
      <w:bookmarkEnd w:id="3"/>
      <w:bookmarkEnd w:id="4"/>
    </w:p>
    <w:p w14:paraId="0EE1FF13" w14:textId="77777777" w:rsidR="00515816" w:rsidRDefault="00515816" w:rsidP="00515816">
      <w:pPr>
        <w:rPr>
          <w:rFonts w:ascii="Adobe Garamond Pro" w:hAnsi="Adobe Garamond Pro" w:cs="Times New Roman"/>
          <w:b/>
          <w:bCs/>
          <w:sz w:val="24"/>
          <w:szCs w:val="24"/>
        </w:rPr>
      </w:pPr>
      <w:r>
        <w:rPr>
          <w:rFonts w:ascii="Adobe Garamond Pro" w:hAnsi="Adobe Garamond Pro" w:cs="Times New Roman"/>
          <w:b/>
          <w:bCs/>
          <w:sz w:val="24"/>
          <w:szCs w:val="24"/>
        </w:rPr>
        <w:br w:type="page"/>
      </w:r>
    </w:p>
    <w:p w14:paraId="328D5AE7" w14:textId="289EECDF" w:rsidR="00D9469A" w:rsidRPr="00770FA2" w:rsidRDefault="00E70439" w:rsidP="001B31B3">
      <w:pPr>
        <w:pStyle w:val="Heading1"/>
        <w:keepLines w:val="0"/>
        <w:numPr>
          <w:ilvl w:val="0"/>
          <w:numId w:val="0"/>
        </w:numPr>
        <w:spacing w:before="100" w:beforeAutospacing="1" w:after="100" w:afterAutospacing="1"/>
        <w:ind w:left="432" w:hanging="432"/>
        <w:rPr>
          <w:rFonts w:ascii="Adobe Garamond Pro" w:hAnsi="Adobe Garamond Pro"/>
        </w:rPr>
      </w:pPr>
      <w:bookmarkStart w:id="5" w:name="_Toc68350386"/>
      <w:r w:rsidRPr="00770FA2">
        <w:rPr>
          <w:rFonts w:ascii="Adobe Garamond Pro" w:hAnsi="Adobe Garamond Pro"/>
        </w:rPr>
        <w:lastRenderedPageBreak/>
        <w:t>Preamble</w:t>
      </w:r>
      <w:bookmarkEnd w:id="5"/>
    </w:p>
    <w:p w14:paraId="6B88C635" w14:textId="73057739" w:rsidR="00602F28" w:rsidRPr="00770FA2" w:rsidRDefault="00C173F4" w:rsidP="00541508">
      <w:pPr>
        <w:rPr>
          <w:rFonts w:ascii="Adobe Garamond Pro" w:hAnsi="Adobe Garamond Pro" w:cs="Times New Roman"/>
        </w:rPr>
      </w:pPr>
      <w:bookmarkStart w:id="6" w:name="_Hlk49427977"/>
      <w:r w:rsidRPr="00770FA2">
        <w:rPr>
          <w:rFonts w:ascii="Adobe Garamond Pro" w:hAnsi="Adobe Garamond Pro" w:cs="Times New Roman"/>
        </w:rPr>
        <w:t xml:space="preserve">In the </w:t>
      </w:r>
      <w:r w:rsidR="00541508" w:rsidRPr="00770FA2">
        <w:rPr>
          <w:rFonts w:ascii="Adobe Garamond Pro" w:hAnsi="Adobe Garamond Pro" w:cs="Times New Roman"/>
        </w:rPr>
        <w:t>United States</w:t>
      </w:r>
      <w:r w:rsidRPr="00770FA2">
        <w:rPr>
          <w:rFonts w:ascii="Adobe Garamond Pro" w:hAnsi="Adobe Garamond Pro" w:cs="Times New Roman"/>
        </w:rPr>
        <w:t>, a significant portion of</w:t>
      </w:r>
      <w:r w:rsidR="00541508" w:rsidRPr="00770FA2">
        <w:rPr>
          <w:rFonts w:ascii="Adobe Garamond Pro" w:hAnsi="Adobe Garamond Pro" w:cs="Times New Roman"/>
        </w:rPr>
        <w:t xml:space="preserve"> manufacturers are considered “small.”  </w:t>
      </w:r>
      <w:r w:rsidRPr="00770FA2">
        <w:rPr>
          <w:rFonts w:ascii="Adobe Garamond Pro" w:hAnsi="Adobe Garamond Pro" w:cs="Times New Roman"/>
        </w:rPr>
        <w:t xml:space="preserve">Per the U.S. Bureau of Labor Statistics, </w:t>
      </w:r>
      <w:r w:rsidR="00541508" w:rsidRPr="00770FA2">
        <w:rPr>
          <w:rFonts w:ascii="Adobe Garamond Pro" w:hAnsi="Adobe Garamond Pro" w:cs="Times New Roman"/>
        </w:rPr>
        <w:t>in 2017, 94% of all manufacturing firms had fewer than 500 employees</w:t>
      </w:r>
      <w:r w:rsidRPr="00770FA2">
        <w:rPr>
          <w:rStyle w:val="FootnoteReference"/>
          <w:rFonts w:ascii="Adobe Garamond Pro" w:hAnsi="Adobe Garamond Pro" w:cs="Times New Roman"/>
        </w:rPr>
        <w:footnoteReference w:id="1"/>
      </w:r>
      <w:r w:rsidR="00541508" w:rsidRPr="00770FA2">
        <w:rPr>
          <w:rFonts w:ascii="Adobe Garamond Pro" w:hAnsi="Adobe Garamond Pro" w:cs="Times New Roman"/>
        </w:rPr>
        <w:t xml:space="preserve">; and 75% of these small manufacturers had fewer than 20 employees.  </w:t>
      </w:r>
      <w:r w:rsidR="00972049" w:rsidRPr="00770FA2">
        <w:rPr>
          <w:rFonts w:ascii="Adobe Garamond Pro" w:hAnsi="Adobe Garamond Pro" w:cs="Times New Roman"/>
        </w:rPr>
        <w:t>More broadly speaking, the U.S. Small Business Administration estimates that, in 2020, all small businesses (including both manufacturers and non-manufacturers)</w:t>
      </w:r>
      <w:r w:rsidR="00972049" w:rsidRPr="00770FA2">
        <w:rPr>
          <w:rStyle w:val="FootnoteReference"/>
          <w:rFonts w:ascii="Adobe Garamond Pro" w:hAnsi="Adobe Garamond Pro" w:cs="Times New Roman"/>
        </w:rPr>
        <w:footnoteReference w:id="2"/>
      </w:r>
      <w:r w:rsidR="00972049" w:rsidRPr="00770FA2">
        <w:rPr>
          <w:rFonts w:ascii="Adobe Garamond Pro" w:hAnsi="Adobe Garamond Pro" w:cs="Times New Roman"/>
        </w:rPr>
        <w:t xml:space="preserve"> represented 99.9% (31.7 million) of all businesses in the U.S., accounting for 47.1% of the U.S. workforce (60.6 million people).  </w:t>
      </w:r>
      <w:r w:rsidR="00602F28" w:rsidRPr="00770FA2">
        <w:rPr>
          <w:rFonts w:ascii="Adobe Garamond Pro" w:hAnsi="Adobe Garamond Pro" w:cs="Times New Roman"/>
        </w:rPr>
        <w:t>Small businesses also comprise over 97% of all exporters in the U.S., generating 32% of its total $1.5 trillion in exports.</w:t>
      </w:r>
      <w:r w:rsidR="009C5DF7" w:rsidRPr="00770FA2">
        <w:rPr>
          <w:rFonts w:ascii="Adobe Garamond Pro" w:hAnsi="Adobe Garamond Pro" w:cs="Times New Roman"/>
        </w:rPr>
        <w:t xml:space="preserve">  </w:t>
      </w:r>
    </w:p>
    <w:p w14:paraId="0E88655F" w14:textId="6515D183" w:rsidR="00541508" w:rsidRPr="00770FA2" w:rsidRDefault="00541508" w:rsidP="00541508">
      <w:pPr>
        <w:rPr>
          <w:rFonts w:ascii="Adobe Garamond Pro" w:hAnsi="Adobe Garamond Pro" w:cs="Times New Roman"/>
        </w:rPr>
      </w:pPr>
      <w:r w:rsidRPr="00770FA2">
        <w:rPr>
          <w:rFonts w:ascii="Adobe Garamond Pro" w:hAnsi="Adobe Garamond Pro" w:cs="Times New Roman"/>
        </w:rPr>
        <w:t>Clearly, the economic engine that is U. S. manufacturing is powered by small enterprises.</w:t>
      </w:r>
      <w:r w:rsidR="00602F28" w:rsidRPr="00770FA2">
        <w:rPr>
          <w:rFonts w:ascii="Adobe Garamond Pro" w:hAnsi="Adobe Garamond Pro" w:cs="Times New Roman"/>
        </w:rPr>
        <w:t xml:space="preserve">  And yet, small- and medium-sized manufacturing is being threatened by market forces, struggling to compete against foreign industries and domestic economic factors.</w:t>
      </w:r>
      <w:r w:rsidR="00033C30" w:rsidRPr="00770FA2">
        <w:rPr>
          <w:rFonts w:ascii="Adobe Garamond Pro" w:hAnsi="Adobe Garamond Pro" w:cs="Times New Roman"/>
        </w:rPr>
        <w:t xml:space="preserve">  To remain competitive (and in some cases, simply survive), many small manufacturers are turning to automation.</w:t>
      </w:r>
      <w:r w:rsidRPr="00770FA2">
        <w:rPr>
          <w:rFonts w:ascii="Adobe Garamond Pro" w:hAnsi="Adobe Garamond Pro" w:cs="Times New Roman"/>
        </w:rPr>
        <w:t xml:space="preserve">  These small organizations </w:t>
      </w:r>
      <w:r w:rsidR="00033C30" w:rsidRPr="00770FA2">
        <w:rPr>
          <w:rFonts w:ascii="Adobe Garamond Pro" w:hAnsi="Adobe Garamond Pro" w:cs="Times New Roman"/>
        </w:rPr>
        <w:t xml:space="preserve">typically </w:t>
      </w:r>
      <w:r w:rsidRPr="00770FA2">
        <w:rPr>
          <w:rFonts w:ascii="Adobe Garamond Pro" w:hAnsi="Adobe Garamond Pro" w:cs="Times New Roman"/>
        </w:rPr>
        <w:t>have limited resources</w:t>
      </w:r>
      <w:r w:rsidR="00033C30" w:rsidRPr="00770FA2">
        <w:rPr>
          <w:rFonts w:ascii="Adobe Garamond Pro" w:hAnsi="Adobe Garamond Pro" w:cs="Times New Roman"/>
        </w:rPr>
        <w:t xml:space="preserve"> or capacity</w:t>
      </w:r>
      <w:r w:rsidRPr="00770FA2">
        <w:rPr>
          <w:rFonts w:ascii="Adobe Garamond Pro" w:hAnsi="Adobe Garamond Pro" w:cs="Times New Roman"/>
        </w:rPr>
        <w:t xml:space="preserve"> for adopting new technologies and automation.  They face challenges in incorporating collaborative robots into their operations due to lack of expertise</w:t>
      </w:r>
      <w:r w:rsidR="00033C30" w:rsidRPr="00770FA2">
        <w:rPr>
          <w:rFonts w:ascii="Adobe Garamond Pro" w:hAnsi="Adobe Garamond Pro" w:cs="Times New Roman"/>
        </w:rPr>
        <w:t>, of sufficient knowledge of the capabilities and limitations of robots,</w:t>
      </w:r>
      <w:r w:rsidRPr="00770FA2">
        <w:rPr>
          <w:rFonts w:ascii="Adobe Garamond Pro" w:hAnsi="Adobe Garamond Pro" w:cs="Times New Roman"/>
        </w:rPr>
        <w:t xml:space="preserve"> and of unbiased guidance for making investment and technology decisions.</w:t>
      </w:r>
    </w:p>
    <w:p w14:paraId="21A5AAE1" w14:textId="583C9DBC" w:rsidR="00541508" w:rsidRPr="00770FA2" w:rsidRDefault="00541508" w:rsidP="00541508">
      <w:pPr>
        <w:rPr>
          <w:rFonts w:ascii="Adobe Garamond Pro" w:hAnsi="Adobe Garamond Pro" w:cs="Times New Roman"/>
        </w:rPr>
      </w:pPr>
      <w:r w:rsidRPr="00770FA2">
        <w:rPr>
          <w:rFonts w:ascii="Adobe Garamond Pro" w:hAnsi="Adobe Garamond Pro" w:cs="Times New Roman"/>
        </w:rPr>
        <w:t>The National Institute of Standards and Technology (NIST) Measurement Science for Manufacturing Robotics</w:t>
      </w:r>
      <w:r w:rsidR="00033C30" w:rsidRPr="00770FA2">
        <w:rPr>
          <w:rFonts w:ascii="Adobe Garamond Pro" w:hAnsi="Adobe Garamond Pro" w:cs="Times New Roman"/>
        </w:rPr>
        <w:t xml:space="preserve"> (MSMR)</w:t>
      </w:r>
      <w:r w:rsidRPr="00770FA2">
        <w:rPr>
          <w:rFonts w:ascii="Adobe Garamond Pro" w:hAnsi="Adobe Garamond Pro" w:cs="Times New Roman"/>
        </w:rPr>
        <w:t xml:space="preserve"> </w:t>
      </w:r>
      <w:r w:rsidR="00033C30" w:rsidRPr="00770FA2">
        <w:rPr>
          <w:rFonts w:ascii="Adobe Garamond Pro" w:hAnsi="Adobe Garamond Pro" w:cs="Times New Roman"/>
        </w:rPr>
        <w:t>p</w:t>
      </w:r>
      <w:r w:rsidRPr="00770FA2">
        <w:rPr>
          <w:rFonts w:ascii="Adobe Garamond Pro" w:hAnsi="Adobe Garamond Pro" w:cs="Times New Roman"/>
        </w:rPr>
        <w:t>rogram</w:t>
      </w:r>
      <w:r w:rsidRPr="00770FA2">
        <w:rPr>
          <w:rStyle w:val="FootnoteReference"/>
          <w:rFonts w:ascii="Adobe Garamond Pro" w:hAnsi="Adobe Garamond Pro" w:cs="Times New Roman"/>
        </w:rPr>
        <w:footnoteReference w:id="3"/>
      </w:r>
      <w:r w:rsidRPr="00770FA2">
        <w:rPr>
          <w:rFonts w:ascii="Adobe Garamond Pro" w:hAnsi="Adobe Garamond Pro" w:cs="Times New Roman"/>
        </w:rPr>
        <w:t xml:space="preserve"> is developing measurement science, standards, and test methods that advance manufacturing robotic system performance, collaboration, agility, autonomy, safety, and ease of implementation to enhance U.S. innovation and industrial competitiveness.  The program is particularly focused on enabling effective utilization of robotic technologies by small and medium manufacturers (SMMs).  This includes developing understanding of unique requirements and challenges that SMMs have in implementing robotic systems.  </w:t>
      </w:r>
    </w:p>
    <w:p w14:paraId="6B994A82" w14:textId="424D44DC" w:rsidR="00541508" w:rsidRPr="00770FA2" w:rsidRDefault="00033C30" w:rsidP="00541508">
      <w:pPr>
        <w:rPr>
          <w:rFonts w:ascii="Adobe Garamond Pro" w:hAnsi="Adobe Garamond Pro" w:cs="Times New Roman"/>
        </w:rPr>
      </w:pPr>
      <w:r w:rsidRPr="00770FA2">
        <w:rPr>
          <w:rFonts w:ascii="Adobe Garamond Pro" w:hAnsi="Adobe Garamond Pro" w:cs="Times New Roman"/>
        </w:rPr>
        <w:t>In addition to the NIST laboratories, the NIST</w:t>
      </w:r>
      <w:r w:rsidR="00D12CE4" w:rsidRPr="00770FA2">
        <w:rPr>
          <w:rFonts w:ascii="Adobe Garamond Pro" w:hAnsi="Adobe Garamond Pro" w:cs="Times New Roman"/>
        </w:rPr>
        <w:t xml:space="preserve"> Hollings</w:t>
      </w:r>
      <w:r w:rsidRPr="00770FA2">
        <w:rPr>
          <w:rFonts w:ascii="Adobe Garamond Pro" w:hAnsi="Adobe Garamond Pro" w:cs="Times New Roman"/>
        </w:rPr>
        <w:t xml:space="preserve"> Manufacturing Extension Partnership (MEP) is tasked with</w:t>
      </w:r>
      <w:r w:rsidR="00541508" w:rsidRPr="00770FA2">
        <w:rPr>
          <w:rFonts w:ascii="Adobe Garamond Pro" w:hAnsi="Adobe Garamond Pro" w:cs="Times New Roman"/>
        </w:rPr>
        <w:t xml:space="preserve"> the mission of enhancing the productivity and technological performance of U.S. manufacturing.  </w:t>
      </w:r>
      <w:r w:rsidR="00C80EBD" w:rsidRPr="00770FA2">
        <w:rPr>
          <w:rFonts w:ascii="Adobe Garamond Pro" w:hAnsi="Adobe Garamond Pro" w:cs="Times New Roman"/>
        </w:rPr>
        <w:t xml:space="preserve">NIST </w:t>
      </w:r>
      <w:r w:rsidR="00541508" w:rsidRPr="00770FA2">
        <w:rPr>
          <w:rFonts w:ascii="Adobe Garamond Pro" w:hAnsi="Adobe Garamond Pro" w:cs="Times New Roman"/>
        </w:rPr>
        <w:t>MEP</w:t>
      </w:r>
      <w:r w:rsidR="007A6AD0" w:rsidRPr="00770FA2">
        <w:rPr>
          <w:rFonts w:ascii="Adobe Garamond Pro" w:hAnsi="Adobe Garamond Pro" w:cs="Times New Roman"/>
        </w:rPr>
        <w:t xml:space="preserve"> is a public-private partnership and</w:t>
      </w:r>
      <w:r w:rsidR="00541508" w:rsidRPr="00770FA2">
        <w:rPr>
          <w:rFonts w:ascii="Adobe Garamond Pro" w:hAnsi="Adobe Garamond Pro" w:cs="Times New Roman"/>
        </w:rPr>
        <w:t xml:space="preserve"> provides federal funding for a national network of 51 MEP </w:t>
      </w:r>
      <w:r w:rsidR="00A12AAE" w:rsidRPr="00770FA2">
        <w:rPr>
          <w:rFonts w:ascii="Adobe Garamond Pro" w:hAnsi="Adobe Garamond Pro" w:cs="Times New Roman"/>
        </w:rPr>
        <w:t>c</w:t>
      </w:r>
      <w:r w:rsidR="00541508" w:rsidRPr="00770FA2">
        <w:rPr>
          <w:rFonts w:ascii="Adobe Garamond Pro" w:hAnsi="Adobe Garamond Pro" w:cs="Times New Roman"/>
        </w:rPr>
        <w:t xml:space="preserve">enters located in all 50 states and Puerto Rico, with over 1,400 trusted advisors and experts at approximately 375 MEP service locations, providing any U.S. manufacturer with access to resources they need to succeed.  The MSMR Program partners with </w:t>
      </w:r>
      <w:r w:rsidR="00C80EBD" w:rsidRPr="00770FA2">
        <w:rPr>
          <w:rFonts w:ascii="Adobe Garamond Pro" w:hAnsi="Adobe Garamond Pro" w:cs="Times New Roman"/>
        </w:rPr>
        <w:t xml:space="preserve">NIST </w:t>
      </w:r>
      <w:r w:rsidR="00541508" w:rsidRPr="00770FA2">
        <w:rPr>
          <w:rFonts w:ascii="Adobe Garamond Pro" w:hAnsi="Adobe Garamond Pro" w:cs="Times New Roman"/>
        </w:rPr>
        <w:t xml:space="preserve">MEP </w:t>
      </w:r>
      <w:r w:rsidR="00A12AAE" w:rsidRPr="00770FA2">
        <w:rPr>
          <w:rFonts w:ascii="Adobe Garamond Pro" w:hAnsi="Adobe Garamond Pro" w:cs="Times New Roman"/>
        </w:rPr>
        <w:t>h</w:t>
      </w:r>
      <w:r w:rsidR="00541508" w:rsidRPr="00770FA2">
        <w:rPr>
          <w:rFonts w:ascii="Adobe Garamond Pro" w:hAnsi="Adobe Garamond Pro" w:cs="Times New Roman"/>
        </w:rPr>
        <w:t xml:space="preserve">eadquarters, </w:t>
      </w:r>
      <w:r w:rsidR="00A12AAE" w:rsidRPr="00770FA2">
        <w:rPr>
          <w:rFonts w:ascii="Adobe Garamond Pro" w:hAnsi="Adobe Garamond Pro" w:cs="Times New Roman"/>
        </w:rPr>
        <w:t>c</w:t>
      </w:r>
      <w:r w:rsidR="00541508" w:rsidRPr="00770FA2">
        <w:rPr>
          <w:rFonts w:ascii="Adobe Garamond Pro" w:hAnsi="Adobe Garamond Pro" w:cs="Times New Roman"/>
        </w:rPr>
        <w:t>enters</w:t>
      </w:r>
      <w:r w:rsidR="00347A40" w:rsidRPr="00770FA2">
        <w:rPr>
          <w:rFonts w:ascii="Adobe Garamond Pro" w:hAnsi="Adobe Garamond Pro" w:cs="Times New Roman"/>
        </w:rPr>
        <w:t>,</w:t>
      </w:r>
      <w:r w:rsidR="00541508" w:rsidRPr="00770FA2">
        <w:rPr>
          <w:rFonts w:ascii="Adobe Garamond Pro" w:hAnsi="Adobe Garamond Pro" w:cs="Times New Roman"/>
        </w:rPr>
        <w:t xml:space="preserve"> and network members to gain knowledge about SMM needs and to share MSMR-developed resources aimed at reducing the barriers to implementing robotics.  </w:t>
      </w:r>
    </w:p>
    <w:p w14:paraId="72CC5615" w14:textId="7C94D257" w:rsidR="00541508" w:rsidRPr="00770FA2" w:rsidRDefault="00541508" w:rsidP="00541508">
      <w:pPr>
        <w:rPr>
          <w:rFonts w:ascii="Adobe Garamond Pro" w:hAnsi="Adobe Garamond Pro" w:cs="Times New Roman"/>
        </w:rPr>
      </w:pPr>
      <w:r w:rsidRPr="00770FA2">
        <w:rPr>
          <w:rFonts w:ascii="Adobe Garamond Pro" w:hAnsi="Adobe Garamond Pro" w:cs="Times New Roman"/>
        </w:rPr>
        <w:t xml:space="preserve">The MSMR program is studying available information about successful adoption of robotics by SMMs.  This investigation includes staying up to date with information presented by robot manufacturers, systems integrators, and users. First-hand experiences of SMMs, </w:t>
      </w:r>
      <w:r w:rsidR="000B20E8" w:rsidRPr="00770FA2">
        <w:rPr>
          <w:rFonts w:ascii="Adobe Garamond Pro" w:hAnsi="Adobe Garamond Pro" w:cs="Times New Roman"/>
        </w:rPr>
        <w:t xml:space="preserve">disseminated </w:t>
      </w:r>
      <w:r w:rsidRPr="00770FA2">
        <w:rPr>
          <w:rFonts w:ascii="Adobe Garamond Pro" w:hAnsi="Adobe Garamond Pro" w:cs="Times New Roman"/>
        </w:rPr>
        <w:t>through the MEP network, are particularly valuable. These experiences form the basis for this report.</w:t>
      </w:r>
    </w:p>
    <w:p w14:paraId="29F95E07" w14:textId="768C1C27" w:rsidR="00E70439" w:rsidRPr="00770FA2" w:rsidRDefault="00E70439" w:rsidP="00E70439">
      <w:pPr>
        <w:pStyle w:val="Heading1"/>
        <w:keepLines w:val="0"/>
        <w:spacing w:before="100" w:beforeAutospacing="1" w:after="100" w:afterAutospacing="1"/>
        <w:rPr>
          <w:rFonts w:ascii="Adobe Garamond Pro" w:hAnsi="Adobe Garamond Pro"/>
        </w:rPr>
      </w:pPr>
      <w:bookmarkStart w:id="7" w:name="_Ref67915528"/>
      <w:bookmarkStart w:id="8" w:name="_Ref67915557"/>
      <w:bookmarkStart w:id="9" w:name="_Toc68350387"/>
      <w:r w:rsidRPr="00770FA2">
        <w:rPr>
          <w:rFonts w:ascii="Adobe Garamond Pro" w:hAnsi="Adobe Garamond Pro"/>
        </w:rPr>
        <w:lastRenderedPageBreak/>
        <w:t>Introduction</w:t>
      </w:r>
      <w:bookmarkEnd w:id="7"/>
      <w:bookmarkEnd w:id="8"/>
      <w:bookmarkEnd w:id="9"/>
    </w:p>
    <w:p w14:paraId="692D2681" w14:textId="1A09A5D7" w:rsidR="008F26F3" w:rsidRPr="001536C0" w:rsidRDefault="002749E2" w:rsidP="002749E2">
      <w:pPr>
        <w:rPr>
          <w:rFonts w:ascii="Adobe Garamond Pro" w:hAnsi="Adobe Garamond Pro" w:cs="Times New Roman"/>
        </w:rPr>
      </w:pPr>
      <w:r w:rsidRPr="00770FA2">
        <w:rPr>
          <w:rFonts w:ascii="Adobe Garamond Pro" w:hAnsi="Adobe Garamond Pro" w:cs="Times New Roman"/>
        </w:rPr>
        <w:t xml:space="preserve">This document offers </w:t>
      </w:r>
      <w:r w:rsidR="005D37D1" w:rsidRPr="00770FA2">
        <w:rPr>
          <w:rFonts w:ascii="Adobe Garamond Pro" w:hAnsi="Adobe Garamond Pro" w:cs="Times New Roman"/>
        </w:rPr>
        <w:t>best practices</w:t>
      </w:r>
      <w:r w:rsidRPr="00770FA2">
        <w:rPr>
          <w:rFonts w:ascii="Adobe Garamond Pro" w:hAnsi="Adobe Garamond Pro" w:cs="Times New Roman"/>
        </w:rPr>
        <w:t xml:space="preserve"> for successfully integrating collaborative robots (</w:t>
      </w:r>
      <w:r w:rsidR="008F26F3" w:rsidRPr="00770FA2">
        <w:rPr>
          <w:rFonts w:ascii="Adobe Garamond Pro" w:hAnsi="Adobe Garamond Pro" w:cs="Times New Roman"/>
        </w:rPr>
        <w:t>“</w:t>
      </w:r>
      <w:r w:rsidRPr="00770FA2">
        <w:rPr>
          <w:rFonts w:ascii="Adobe Garamond Pro" w:hAnsi="Adobe Garamond Pro" w:cs="Times New Roman"/>
        </w:rPr>
        <w:t>cobots</w:t>
      </w:r>
      <w:r w:rsidR="00C91B58" w:rsidRPr="00770FA2">
        <w:rPr>
          <w:rFonts w:ascii="Adobe Garamond Pro" w:hAnsi="Adobe Garamond Pro" w:cs="Times New Roman"/>
        </w:rPr>
        <w:t>”</w:t>
      </w:r>
      <w:r w:rsidRPr="00770FA2">
        <w:rPr>
          <w:rFonts w:ascii="Adobe Garamond Pro" w:hAnsi="Adobe Garamond Pro" w:cs="Times New Roman"/>
        </w:rPr>
        <w:t>)</w:t>
      </w:r>
      <w:r w:rsidRPr="00770FA2">
        <w:rPr>
          <w:rStyle w:val="FootnoteReference"/>
          <w:rFonts w:ascii="Adobe Garamond Pro" w:hAnsi="Adobe Garamond Pro" w:cs="Times New Roman"/>
        </w:rPr>
        <w:footnoteReference w:id="4"/>
      </w:r>
      <w:r w:rsidRPr="00770FA2">
        <w:rPr>
          <w:rFonts w:ascii="Adobe Garamond Pro" w:hAnsi="Adobe Garamond Pro" w:cs="Times New Roman"/>
        </w:rPr>
        <w:t xml:space="preserve"> into </w:t>
      </w:r>
      <w:r w:rsidR="008F26F3" w:rsidRPr="00770FA2">
        <w:rPr>
          <w:rFonts w:ascii="Adobe Garamond Pro" w:hAnsi="Adobe Garamond Pro" w:cs="Times New Roman"/>
        </w:rPr>
        <w:t xml:space="preserve">the production processes of </w:t>
      </w:r>
      <w:r w:rsidR="005154EF" w:rsidRPr="00770FA2">
        <w:rPr>
          <w:rFonts w:ascii="Adobe Garamond Pro" w:hAnsi="Adobe Garamond Pro" w:cs="Times New Roman"/>
        </w:rPr>
        <w:t>small- and medium-sized manufacturers (</w:t>
      </w:r>
      <w:r w:rsidRPr="00770FA2">
        <w:rPr>
          <w:rFonts w:ascii="Adobe Garamond Pro" w:hAnsi="Adobe Garamond Pro" w:cs="Times New Roman"/>
        </w:rPr>
        <w:t>SMM</w:t>
      </w:r>
      <w:r w:rsidR="005154EF" w:rsidRPr="00770FA2">
        <w:rPr>
          <w:rFonts w:ascii="Adobe Garamond Pro" w:hAnsi="Adobe Garamond Pro" w:cs="Times New Roman"/>
        </w:rPr>
        <w:t>s)</w:t>
      </w:r>
      <w:r w:rsidRPr="00770FA2">
        <w:rPr>
          <w:rFonts w:ascii="Adobe Garamond Pro" w:hAnsi="Adobe Garamond Pro" w:cs="Times New Roman"/>
        </w:rPr>
        <w:t xml:space="preserve"> </w:t>
      </w:r>
      <w:r w:rsidR="00D70B4A" w:rsidRPr="00770FA2">
        <w:rPr>
          <w:rFonts w:ascii="Adobe Garamond Pro" w:hAnsi="Adobe Garamond Pro" w:cs="Times New Roman"/>
        </w:rPr>
        <w:t xml:space="preserve">based on industry recommendations, feedback </w:t>
      </w:r>
      <w:r w:rsidR="00AF162E" w:rsidRPr="00770FA2">
        <w:rPr>
          <w:rFonts w:ascii="Adobe Garamond Pro" w:hAnsi="Adobe Garamond Pro" w:cs="Times New Roman"/>
        </w:rPr>
        <w:t>from</w:t>
      </w:r>
      <w:r w:rsidR="00D70B4A" w:rsidRPr="00770FA2">
        <w:rPr>
          <w:rFonts w:ascii="Adobe Garamond Pro" w:hAnsi="Adobe Garamond Pro" w:cs="Times New Roman"/>
        </w:rPr>
        <w:t xml:space="preserve"> successful </w:t>
      </w:r>
      <w:r w:rsidR="00AF162E" w:rsidRPr="00770FA2">
        <w:rPr>
          <w:rFonts w:ascii="Adobe Garamond Pro" w:hAnsi="Adobe Garamond Pro" w:cs="Times New Roman"/>
        </w:rPr>
        <w:t>integrations</w:t>
      </w:r>
      <w:r w:rsidR="00D70B4A" w:rsidRPr="00770FA2">
        <w:rPr>
          <w:rFonts w:ascii="Adobe Garamond Pro" w:hAnsi="Adobe Garamond Pro" w:cs="Times New Roman"/>
        </w:rPr>
        <w:t>, and descriptions of the current state of practice</w:t>
      </w:r>
      <w:r w:rsidRPr="00770FA2">
        <w:rPr>
          <w:rFonts w:ascii="Adobe Garamond Pro" w:hAnsi="Adobe Garamond Pro" w:cs="Times New Roman"/>
        </w:rPr>
        <w:t xml:space="preserve">. Knowledge </w:t>
      </w:r>
      <w:r w:rsidR="007A6AD0" w:rsidRPr="00770FA2">
        <w:rPr>
          <w:rFonts w:ascii="Adobe Garamond Pro" w:hAnsi="Adobe Garamond Pro" w:cs="Times New Roman"/>
        </w:rPr>
        <w:t xml:space="preserve">was </w:t>
      </w:r>
      <w:r w:rsidRPr="00770FA2">
        <w:rPr>
          <w:rFonts w:ascii="Adobe Garamond Pro" w:hAnsi="Adobe Garamond Pro" w:cs="Times New Roman"/>
        </w:rPr>
        <w:t xml:space="preserve">gathered from robotics experts </w:t>
      </w:r>
      <w:r w:rsidR="00032C0D" w:rsidRPr="00770FA2">
        <w:rPr>
          <w:rFonts w:ascii="Adobe Garamond Pro" w:hAnsi="Adobe Garamond Pro" w:cs="Times New Roman"/>
        </w:rPr>
        <w:t>from a</w:t>
      </w:r>
      <w:r w:rsidR="00D12CE4" w:rsidRPr="00770FA2">
        <w:rPr>
          <w:rFonts w:ascii="Adobe Garamond Pro" w:hAnsi="Adobe Garamond Pro" w:cs="Times New Roman"/>
        </w:rPr>
        <w:t xml:space="preserve"> few representative </w:t>
      </w:r>
      <w:r w:rsidR="00032C0D" w:rsidRPr="00770FA2">
        <w:rPr>
          <w:rFonts w:ascii="Adobe Garamond Pro" w:hAnsi="Adobe Garamond Pro" w:cs="Times New Roman"/>
        </w:rPr>
        <w:t xml:space="preserve">MEP </w:t>
      </w:r>
      <w:r w:rsidR="00D12CE4" w:rsidRPr="00770FA2">
        <w:rPr>
          <w:rFonts w:ascii="Adobe Garamond Pro" w:hAnsi="Adobe Garamond Pro" w:cs="Times New Roman"/>
        </w:rPr>
        <w:t xml:space="preserve">centers </w:t>
      </w:r>
      <w:r w:rsidR="00032C0D" w:rsidRPr="00770FA2">
        <w:rPr>
          <w:rFonts w:ascii="Adobe Garamond Pro" w:hAnsi="Adobe Garamond Pro" w:cs="Times New Roman"/>
        </w:rPr>
        <w:t>within</w:t>
      </w:r>
      <w:r w:rsidR="00D12CE4" w:rsidRPr="00770FA2">
        <w:rPr>
          <w:rFonts w:ascii="Adobe Garamond Pro" w:hAnsi="Adobe Garamond Pro" w:cs="Times New Roman"/>
        </w:rPr>
        <w:t xml:space="preserve"> the NIST MEP network</w:t>
      </w:r>
      <w:r w:rsidR="00AF162E" w:rsidRPr="00770FA2">
        <w:rPr>
          <w:rFonts w:ascii="Adobe Garamond Pro" w:hAnsi="Adobe Garamond Pro" w:cs="Times New Roman"/>
        </w:rPr>
        <w:t xml:space="preserve"> in the USA</w:t>
      </w:r>
      <w:r w:rsidRPr="00770FA2">
        <w:rPr>
          <w:rStyle w:val="FootnoteReference"/>
          <w:rFonts w:ascii="Adobe Garamond Pro" w:hAnsi="Adobe Garamond Pro" w:cs="Times New Roman"/>
        </w:rPr>
        <w:footnoteReference w:id="5"/>
      </w:r>
      <w:r w:rsidR="00B858D8">
        <w:rPr>
          <w:rFonts w:ascii="Adobe Garamond Pro" w:hAnsi="Adobe Garamond Pro" w:cs="Times New Roman"/>
        </w:rPr>
        <w:t>, with e</w:t>
      </w:r>
      <w:r w:rsidRPr="00770FA2">
        <w:rPr>
          <w:rFonts w:ascii="Adobe Garamond Pro" w:hAnsi="Adobe Garamond Pro" w:cs="Times New Roman"/>
        </w:rPr>
        <w:t xml:space="preserve">ach </w:t>
      </w:r>
      <w:r w:rsidR="00032C0D" w:rsidRPr="00770FA2">
        <w:rPr>
          <w:rFonts w:ascii="Adobe Garamond Pro" w:hAnsi="Adobe Garamond Pro" w:cs="Times New Roman"/>
        </w:rPr>
        <w:t xml:space="preserve">of these MEP centers </w:t>
      </w:r>
      <w:r w:rsidR="00B858D8">
        <w:rPr>
          <w:rFonts w:ascii="Adobe Garamond Pro" w:hAnsi="Adobe Garamond Pro" w:cs="Times New Roman"/>
        </w:rPr>
        <w:t>having</w:t>
      </w:r>
      <w:r w:rsidRPr="00770FA2">
        <w:rPr>
          <w:rFonts w:ascii="Adobe Garamond Pro" w:hAnsi="Adobe Garamond Pro" w:cs="Times New Roman"/>
        </w:rPr>
        <w:t xml:space="preserve"> their own unique </w:t>
      </w:r>
      <w:r w:rsidR="00032C0D" w:rsidRPr="00770FA2">
        <w:rPr>
          <w:rFonts w:ascii="Adobe Garamond Pro" w:hAnsi="Adobe Garamond Pro" w:cs="Times New Roman"/>
        </w:rPr>
        <w:t>manufacturing operations and</w:t>
      </w:r>
      <w:r w:rsidRPr="00770FA2">
        <w:rPr>
          <w:rFonts w:ascii="Adobe Garamond Pro" w:hAnsi="Adobe Garamond Pro" w:cs="Times New Roman"/>
        </w:rPr>
        <w:t xml:space="preserve"> focus</w:t>
      </w:r>
      <w:r w:rsidR="008F26F3" w:rsidRPr="00770FA2">
        <w:rPr>
          <w:rFonts w:ascii="Adobe Garamond Pro" w:hAnsi="Adobe Garamond Pro" w:cs="Times New Roman"/>
        </w:rPr>
        <w:t>es</w:t>
      </w:r>
      <w:r w:rsidR="00270FD3" w:rsidRPr="00770FA2">
        <w:rPr>
          <w:rFonts w:ascii="Adobe Garamond Pro" w:hAnsi="Adobe Garamond Pro" w:cs="Times New Roman"/>
        </w:rPr>
        <w:t>.</w:t>
      </w:r>
      <w:r w:rsidR="00D12CE4" w:rsidRPr="00770FA2">
        <w:rPr>
          <w:rFonts w:ascii="Adobe Garamond Pro" w:hAnsi="Adobe Garamond Pro" w:cs="Times New Roman"/>
        </w:rPr>
        <w:t xml:space="preserve">  </w:t>
      </w:r>
      <w:bookmarkStart w:id="10" w:name="_Hlk68019414"/>
      <w:r w:rsidR="001536C0" w:rsidRPr="001536C0">
        <w:rPr>
          <w:rFonts w:ascii="Adobe Garamond Pro" w:hAnsi="Adobe Garamond Pro" w:cs="Times New Roman"/>
        </w:rPr>
        <w:t>Collectively, the NIST MEP is a public-private partnership, and is intended to service collaborations at the federal, state, and local levels, enhancing productivity, technology performance, and economic competitiveness of U.S. manufacturers.  The 51 total MEP centers (one for each of the 50 states, and Puerto Rico) are largely operated independently, but are part of a common network facilitated by NIST MEP headquarters in Gaithersburg, MD.</w:t>
      </w:r>
      <w:bookmarkEnd w:id="10"/>
    </w:p>
    <w:p w14:paraId="6617AC9E" w14:textId="7874DE4E" w:rsidR="002749E2" w:rsidRPr="00770FA2" w:rsidRDefault="00985C4C" w:rsidP="002749E2">
      <w:pPr>
        <w:rPr>
          <w:rFonts w:ascii="Adobe Garamond Pro" w:hAnsi="Adobe Garamond Pro" w:cs="Times New Roman"/>
        </w:rPr>
      </w:pPr>
      <w:r w:rsidRPr="00770FA2">
        <w:rPr>
          <w:rFonts w:ascii="Adobe Garamond Pro" w:hAnsi="Adobe Garamond Pro" w:cs="Times New Roman"/>
        </w:rPr>
        <w:t xml:space="preserve">For this assessment, </w:t>
      </w:r>
      <w:r w:rsidR="00DE1452" w:rsidRPr="00770FA2">
        <w:rPr>
          <w:rFonts w:ascii="Adobe Garamond Pro" w:hAnsi="Adobe Garamond Pro" w:cs="Times New Roman"/>
        </w:rPr>
        <w:t>the authors consulted with a number of MEP workers from</w:t>
      </w:r>
      <w:r w:rsidRPr="00770FA2">
        <w:rPr>
          <w:rFonts w:ascii="Adobe Garamond Pro" w:hAnsi="Adobe Garamond Pro" w:cs="Times New Roman"/>
        </w:rPr>
        <w:t xml:space="preserve"> five MEP centers to gain industry insights.  Interactions with SMMs </w:t>
      </w:r>
      <w:r w:rsidR="00253AA6" w:rsidRPr="00770FA2">
        <w:rPr>
          <w:rFonts w:ascii="Adobe Garamond Pro" w:hAnsi="Adobe Garamond Pro" w:cs="Times New Roman"/>
        </w:rPr>
        <w:t>and</w:t>
      </w:r>
      <w:r w:rsidRPr="00770FA2">
        <w:rPr>
          <w:rFonts w:ascii="Adobe Garamond Pro" w:hAnsi="Adobe Garamond Pro" w:cs="Times New Roman"/>
        </w:rPr>
        <w:t xml:space="preserve"> MEP </w:t>
      </w:r>
      <w:r w:rsidR="00627D1C" w:rsidRPr="00770FA2">
        <w:rPr>
          <w:rFonts w:ascii="Adobe Garamond Pro" w:hAnsi="Adobe Garamond Pro" w:cs="Times New Roman"/>
        </w:rPr>
        <w:t>workers</w:t>
      </w:r>
      <w:r w:rsidRPr="00770FA2">
        <w:rPr>
          <w:rFonts w:ascii="Adobe Garamond Pro" w:hAnsi="Adobe Garamond Pro" w:cs="Times New Roman"/>
        </w:rPr>
        <w:t xml:space="preserve"> consisted of communications via in-person meetings, email exchanges, and telephone conversations.  These interactions were open-format discussion</w:t>
      </w:r>
      <w:r w:rsidR="00253AA6" w:rsidRPr="00770FA2">
        <w:rPr>
          <w:rFonts w:ascii="Adobe Garamond Pro" w:hAnsi="Adobe Garamond Pro" w:cs="Times New Roman"/>
        </w:rPr>
        <w:t>s</w:t>
      </w:r>
      <w:r w:rsidRPr="00770FA2">
        <w:rPr>
          <w:rFonts w:ascii="Adobe Garamond Pro" w:hAnsi="Adobe Garamond Pro" w:cs="Times New Roman"/>
        </w:rPr>
        <w:t xml:space="preserve">, largely driven by </w:t>
      </w:r>
      <w:r w:rsidR="005568F6" w:rsidRPr="00770FA2">
        <w:rPr>
          <w:rFonts w:ascii="Adobe Garamond Pro" w:hAnsi="Adobe Garamond Pro" w:cs="Times New Roman"/>
        </w:rPr>
        <w:t xml:space="preserve">the following </w:t>
      </w:r>
      <w:r w:rsidRPr="00770FA2">
        <w:rPr>
          <w:rFonts w:ascii="Adobe Garamond Pro" w:hAnsi="Adobe Garamond Pro" w:cs="Times New Roman"/>
        </w:rPr>
        <w:t xml:space="preserve">targeted questions for the </w:t>
      </w:r>
      <w:r w:rsidR="00253AA6" w:rsidRPr="00770FA2">
        <w:rPr>
          <w:rFonts w:ascii="Adobe Garamond Pro" w:hAnsi="Adobe Garamond Pro" w:cs="Times New Roman"/>
        </w:rPr>
        <w:t>MEP</w:t>
      </w:r>
      <w:r w:rsidRPr="00770FA2">
        <w:rPr>
          <w:rFonts w:ascii="Adobe Garamond Pro" w:hAnsi="Adobe Garamond Pro" w:cs="Times New Roman"/>
        </w:rPr>
        <w:t xml:space="preserve"> experts</w:t>
      </w:r>
      <w:bookmarkStart w:id="11" w:name="_Hlk9505751"/>
      <w:r w:rsidR="005568F6" w:rsidRPr="00770FA2">
        <w:rPr>
          <w:rFonts w:ascii="Adobe Garamond Pro" w:hAnsi="Adobe Garamond Pro" w:cs="Times New Roman"/>
        </w:rPr>
        <w:t>:</w:t>
      </w:r>
    </w:p>
    <w:p w14:paraId="35461FDC" w14:textId="77777777" w:rsidR="002749E2" w:rsidRPr="00770FA2" w:rsidRDefault="002749E2" w:rsidP="009813C7">
      <w:pPr>
        <w:pStyle w:val="ListParagraph"/>
        <w:numPr>
          <w:ilvl w:val="0"/>
          <w:numId w:val="4"/>
        </w:numPr>
        <w:spacing w:after="160" w:line="259" w:lineRule="auto"/>
        <w:ind w:left="720"/>
        <w:rPr>
          <w:rFonts w:ascii="Adobe Garamond Pro" w:hAnsi="Adobe Garamond Pro" w:cs="Times New Roman"/>
          <w:sz w:val="20"/>
          <w:szCs w:val="20"/>
        </w:rPr>
      </w:pPr>
      <w:bookmarkStart w:id="12" w:name="_Hlk9505762"/>
      <w:bookmarkEnd w:id="11"/>
      <w:r w:rsidRPr="00770FA2">
        <w:rPr>
          <w:rFonts w:ascii="Adobe Garamond Pro" w:hAnsi="Adobe Garamond Pro" w:cs="Times New Roman"/>
          <w:sz w:val="22"/>
          <w:szCs w:val="20"/>
        </w:rPr>
        <w:t>What is the workcell within the plant that is most suitable to cobot integration?</w:t>
      </w:r>
    </w:p>
    <w:p w14:paraId="5E411B6E" w14:textId="5ECEDBDC" w:rsidR="002749E2" w:rsidRPr="00770FA2" w:rsidRDefault="002749E2" w:rsidP="009813C7">
      <w:pPr>
        <w:pStyle w:val="ListParagraph"/>
        <w:numPr>
          <w:ilvl w:val="0"/>
          <w:numId w:val="4"/>
        </w:numPr>
        <w:spacing w:after="160" w:line="259" w:lineRule="auto"/>
        <w:ind w:left="720"/>
        <w:rPr>
          <w:rFonts w:ascii="Adobe Garamond Pro" w:hAnsi="Adobe Garamond Pro" w:cs="Times New Roman"/>
          <w:sz w:val="22"/>
        </w:rPr>
      </w:pPr>
      <w:r w:rsidRPr="00770FA2">
        <w:rPr>
          <w:rFonts w:ascii="Adobe Garamond Pro" w:hAnsi="Adobe Garamond Pro" w:cs="Times New Roman"/>
          <w:sz w:val="22"/>
        </w:rPr>
        <w:t>What is the best cobot system for the chosen workcell?</w:t>
      </w:r>
      <w:bookmarkEnd w:id="12"/>
    </w:p>
    <w:p w14:paraId="02C62301" w14:textId="77777777" w:rsidR="002749E2" w:rsidRPr="00770FA2" w:rsidRDefault="002749E2" w:rsidP="009813C7">
      <w:pPr>
        <w:pStyle w:val="ListParagraph"/>
        <w:numPr>
          <w:ilvl w:val="0"/>
          <w:numId w:val="4"/>
        </w:numPr>
        <w:spacing w:after="160" w:line="259" w:lineRule="auto"/>
        <w:ind w:left="720"/>
        <w:rPr>
          <w:rFonts w:ascii="Adobe Garamond Pro" w:hAnsi="Adobe Garamond Pro" w:cs="Times New Roman"/>
          <w:sz w:val="22"/>
        </w:rPr>
      </w:pPr>
      <w:bookmarkStart w:id="13" w:name="_Hlk9505771"/>
      <w:r w:rsidRPr="00770FA2">
        <w:rPr>
          <w:rFonts w:ascii="Adobe Garamond Pro" w:hAnsi="Adobe Garamond Pro" w:cs="Times New Roman"/>
          <w:sz w:val="22"/>
        </w:rPr>
        <w:t>What is the best tactic for cobot system integration?</w:t>
      </w:r>
      <w:bookmarkEnd w:id="13"/>
    </w:p>
    <w:p w14:paraId="0639A141" w14:textId="2E189442" w:rsidR="002749E2" w:rsidRPr="00770FA2" w:rsidRDefault="002749E2" w:rsidP="009813C7">
      <w:pPr>
        <w:pStyle w:val="ListParagraph"/>
        <w:numPr>
          <w:ilvl w:val="0"/>
          <w:numId w:val="4"/>
        </w:numPr>
        <w:spacing w:after="160" w:line="259" w:lineRule="auto"/>
        <w:ind w:left="720"/>
        <w:rPr>
          <w:rFonts w:ascii="Adobe Garamond Pro" w:hAnsi="Adobe Garamond Pro" w:cs="Times New Roman"/>
          <w:sz w:val="22"/>
        </w:rPr>
      </w:pPr>
      <w:bookmarkStart w:id="14" w:name="_Hlk9505781"/>
      <w:r w:rsidRPr="00770FA2">
        <w:rPr>
          <w:rFonts w:ascii="Adobe Garamond Pro" w:hAnsi="Adobe Garamond Pro" w:cs="Times New Roman"/>
          <w:sz w:val="22"/>
        </w:rPr>
        <w:t>What are the latest requirements, benefits, barriers, knowledge, best-practices, challenges, and dangers for choosing and integrating collaborative robotic systems into different types of SMM workcells?</w:t>
      </w:r>
      <w:bookmarkEnd w:id="14"/>
    </w:p>
    <w:p w14:paraId="07F8E28A" w14:textId="5F3A4C74" w:rsidR="00541508" w:rsidRPr="00770FA2" w:rsidRDefault="00985C4C" w:rsidP="00541508">
      <w:pPr>
        <w:rPr>
          <w:rFonts w:ascii="Adobe Garamond Pro" w:hAnsi="Adobe Garamond Pro" w:cs="Times New Roman"/>
        </w:rPr>
      </w:pPr>
      <w:r w:rsidRPr="00770FA2">
        <w:rPr>
          <w:rFonts w:ascii="Adobe Garamond Pro" w:hAnsi="Adobe Garamond Pro" w:cs="Times New Roman"/>
        </w:rPr>
        <w:t>The responses to these questions were collected</w:t>
      </w:r>
      <w:r w:rsidR="00B858D8">
        <w:rPr>
          <w:rFonts w:ascii="Adobe Garamond Pro" w:hAnsi="Adobe Garamond Pro" w:cs="Times New Roman"/>
        </w:rPr>
        <w:t xml:space="preserve"> from MEP experts and then collated </w:t>
      </w:r>
      <w:r w:rsidRPr="00770FA2">
        <w:rPr>
          <w:rFonts w:ascii="Adobe Garamond Pro" w:hAnsi="Adobe Garamond Pro" w:cs="Times New Roman"/>
        </w:rPr>
        <w:t xml:space="preserve">by </w:t>
      </w:r>
      <w:r w:rsidR="00FE6636" w:rsidRPr="00770FA2">
        <w:rPr>
          <w:rFonts w:ascii="Adobe Garamond Pro" w:hAnsi="Adobe Garamond Pro" w:cs="Times New Roman"/>
        </w:rPr>
        <w:t xml:space="preserve">workers from the </w:t>
      </w:r>
      <w:r w:rsidRPr="00770FA2">
        <w:rPr>
          <w:rFonts w:ascii="Adobe Garamond Pro" w:hAnsi="Adobe Garamond Pro" w:cs="Times New Roman"/>
        </w:rPr>
        <w:t>NIST Engineering Laboratory (EL)</w:t>
      </w:r>
      <w:r w:rsidR="00F16A81" w:rsidRPr="00770FA2">
        <w:rPr>
          <w:rFonts w:ascii="Adobe Garamond Pro" w:hAnsi="Adobe Garamond Pro" w:cs="Times New Roman"/>
        </w:rPr>
        <w:t xml:space="preserve">. </w:t>
      </w:r>
      <w:r w:rsidR="00B858D8">
        <w:rPr>
          <w:rFonts w:ascii="Adobe Garamond Pro" w:hAnsi="Adobe Garamond Pro" w:cs="Times New Roman"/>
        </w:rPr>
        <w:t>In the following sections, w</w:t>
      </w:r>
      <w:r w:rsidR="00F16A81" w:rsidRPr="00770FA2">
        <w:rPr>
          <w:rFonts w:ascii="Adobe Garamond Pro" w:hAnsi="Adobe Garamond Pro" w:cs="Times New Roman"/>
        </w:rPr>
        <w:t xml:space="preserve">e present </w:t>
      </w:r>
      <w:r w:rsidR="00B858D8">
        <w:rPr>
          <w:rFonts w:ascii="Adobe Garamond Pro" w:hAnsi="Adobe Garamond Pro" w:cs="Times New Roman"/>
        </w:rPr>
        <w:t xml:space="preserve">and summarize </w:t>
      </w:r>
      <w:r w:rsidR="00305B31" w:rsidRPr="00770FA2">
        <w:rPr>
          <w:rFonts w:ascii="Adobe Garamond Pro" w:hAnsi="Adobe Garamond Pro" w:cs="Times New Roman"/>
        </w:rPr>
        <w:t>this</w:t>
      </w:r>
      <w:r w:rsidR="008F26F3" w:rsidRPr="00770FA2">
        <w:rPr>
          <w:rFonts w:ascii="Adobe Garamond Pro" w:hAnsi="Adobe Garamond Pro" w:cs="Times New Roman"/>
        </w:rPr>
        <w:t xml:space="preserve"> feedback from the </w:t>
      </w:r>
      <w:r w:rsidR="00B858D8">
        <w:rPr>
          <w:rFonts w:ascii="Adobe Garamond Pro" w:hAnsi="Adobe Garamond Pro" w:cs="Times New Roman"/>
        </w:rPr>
        <w:t xml:space="preserve">NIST </w:t>
      </w:r>
      <w:r w:rsidR="00541508" w:rsidRPr="00770FA2">
        <w:rPr>
          <w:rFonts w:ascii="Adobe Garamond Pro" w:hAnsi="Adobe Garamond Pro" w:cs="Times New Roman"/>
        </w:rPr>
        <w:t>MEP robotics experts</w:t>
      </w:r>
      <w:r w:rsidR="00B858D8">
        <w:rPr>
          <w:rFonts w:ascii="Adobe Garamond Pro" w:hAnsi="Adobe Garamond Pro" w:cs="Times New Roman"/>
        </w:rPr>
        <w:t>, as they responded to the four aforementioned questions listed below</w:t>
      </w:r>
      <w:r w:rsidR="00541508" w:rsidRPr="00770FA2">
        <w:rPr>
          <w:rFonts w:ascii="Adobe Garamond Pro" w:hAnsi="Adobe Garamond Pro" w:cs="Times New Roman"/>
        </w:rPr>
        <w:t>.</w:t>
      </w:r>
      <w:r w:rsidR="00F16A81" w:rsidRPr="00770FA2">
        <w:rPr>
          <w:rFonts w:ascii="Adobe Garamond Pro" w:hAnsi="Adobe Garamond Pro" w:cs="Times New Roman"/>
        </w:rPr>
        <w:t xml:space="preserve"> </w:t>
      </w:r>
    </w:p>
    <w:p w14:paraId="3A14CD4B" w14:textId="77777777" w:rsidR="0090345E" w:rsidRDefault="0090345E" w:rsidP="0090345E">
      <w:pPr>
        <w:rPr>
          <w:rFonts w:ascii="Adobe Garamond Pro" w:hAnsi="Adobe Garamond Pro" w:cs="Times New Roman"/>
          <w:b/>
          <w:bCs/>
          <w:sz w:val="24"/>
          <w:szCs w:val="24"/>
        </w:rPr>
      </w:pPr>
      <w:bookmarkStart w:id="15" w:name="_Toc52279699"/>
      <w:bookmarkStart w:id="16" w:name="_Ref55217354"/>
      <w:bookmarkStart w:id="17" w:name="_Ref55218292"/>
      <w:bookmarkStart w:id="18" w:name="_Ref55220644"/>
      <w:bookmarkEnd w:id="6"/>
      <w:r>
        <w:rPr>
          <w:rFonts w:ascii="Adobe Garamond Pro" w:hAnsi="Adobe Garamond Pro" w:cs="Times New Roman"/>
          <w:b/>
          <w:bCs/>
          <w:sz w:val="24"/>
          <w:szCs w:val="24"/>
        </w:rPr>
        <w:br w:type="page"/>
      </w:r>
    </w:p>
    <w:p w14:paraId="5C42A1F8" w14:textId="251E58BB" w:rsidR="004D25A1" w:rsidRPr="00770FA2" w:rsidRDefault="00EB0B45" w:rsidP="00F16A81">
      <w:pPr>
        <w:pStyle w:val="Heading1"/>
        <w:keepLines w:val="0"/>
        <w:spacing w:before="100" w:beforeAutospacing="1" w:after="100" w:afterAutospacing="1"/>
        <w:rPr>
          <w:rFonts w:ascii="Adobe Garamond Pro" w:hAnsi="Adobe Garamond Pro"/>
        </w:rPr>
      </w:pPr>
      <w:bookmarkStart w:id="19" w:name="_Toc68350388"/>
      <w:r w:rsidRPr="00770FA2">
        <w:rPr>
          <w:rFonts w:ascii="Adobe Garamond Pro" w:hAnsi="Adobe Garamond Pro"/>
        </w:rPr>
        <w:lastRenderedPageBreak/>
        <w:t>What is</w:t>
      </w:r>
      <w:r w:rsidR="005F4153" w:rsidRPr="00770FA2">
        <w:rPr>
          <w:rFonts w:ascii="Adobe Garamond Pro" w:hAnsi="Adobe Garamond Pro"/>
        </w:rPr>
        <w:t xml:space="preserve"> the</w:t>
      </w:r>
      <w:r w:rsidR="0002518A" w:rsidRPr="00770FA2">
        <w:rPr>
          <w:rFonts w:ascii="Adobe Garamond Pro" w:hAnsi="Adobe Garamond Pro"/>
        </w:rPr>
        <w:t xml:space="preserve"> workcell within </w:t>
      </w:r>
      <w:r w:rsidR="005F4153" w:rsidRPr="00770FA2">
        <w:rPr>
          <w:rFonts w:ascii="Adobe Garamond Pro" w:hAnsi="Adobe Garamond Pro"/>
        </w:rPr>
        <w:t>a</w:t>
      </w:r>
      <w:r w:rsidR="0002518A" w:rsidRPr="00770FA2">
        <w:rPr>
          <w:rFonts w:ascii="Adobe Garamond Pro" w:hAnsi="Adobe Garamond Pro"/>
        </w:rPr>
        <w:t xml:space="preserve"> plant </w:t>
      </w:r>
      <w:r w:rsidR="005F4153" w:rsidRPr="00770FA2">
        <w:rPr>
          <w:rFonts w:ascii="Adobe Garamond Pro" w:hAnsi="Adobe Garamond Pro"/>
        </w:rPr>
        <w:t>that is</w:t>
      </w:r>
      <w:r w:rsidR="0002518A" w:rsidRPr="00770FA2">
        <w:rPr>
          <w:rFonts w:ascii="Adobe Garamond Pro" w:hAnsi="Adobe Garamond Pro"/>
        </w:rPr>
        <w:t xml:space="preserve"> most suitable </w:t>
      </w:r>
      <w:r w:rsidR="005F4153" w:rsidRPr="00770FA2">
        <w:rPr>
          <w:rFonts w:ascii="Adobe Garamond Pro" w:hAnsi="Adobe Garamond Pro"/>
        </w:rPr>
        <w:t>for</w:t>
      </w:r>
      <w:r w:rsidR="0002518A" w:rsidRPr="00770FA2">
        <w:rPr>
          <w:rFonts w:ascii="Adobe Garamond Pro" w:hAnsi="Adobe Garamond Pro"/>
        </w:rPr>
        <w:t xml:space="preserve"> cobot integration</w:t>
      </w:r>
      <w:bookmarkEnd w:id="15"/>
      <w:bookmarkEnd w:id="16"/>
      <w:bookmarkEnd w:id="17"/>
      <w:bookmarkEnd w:id="18"/>
      <w:r w:rsidR="000B528A" w:rsidRPr="00770FA2">
        <w:rPr>
          <w:rFonts w:ascii="Adobe Garamond Pro" w:hAnsi="Adobe Garamond Pro"/>
        </w:rPr>
        <w:t>?</w:t>
      </w:r>
      <w:bookmarkEnd w:id="19"/>
    </w:p>
    <w:p w14:paraId="4B16A317" w14:textId="14213ED5" w:rsidR="00432C23" w:rsidRPr="00770FA2" w:rsidRDefault="00985C4C" w:rsidP="00D66986">
      <w:pPr>
        <w:spacing w:after="120"/>
        <w:rPr>
          <w:rFonts w:ascii="Adobe Garamond Pro" w:hAnsi="Adobe Garamond Pro" w:cs="Times New Roman"/>
        </w:rPr>
      </w:pPr>
      <w:bookmarkStart w:id="20" w:name="_Hlk7613917"/>
      <w:bookmarkStart w:id="21" w:name="_Toc37920764"/>
      <w:bookmarkStart w:id="22" w:name="_Ref489974915"/>
      <w:bookmarkStart w:id="23" w:name="_Ref494282517"/>
      <w:bookmarkStart w:id="24" w:name="_Ref494288314"/>
      <w:r w:rsidRPr="00770FA2">
        <w:rPr>
          <w:rFonts w:ascii="Adobe Garamond Pro" w:hAnsi="Adobe Garamond Pro" w:cs="Times New Roman"/>
        </w:rPr>
        <w:t>When considering candidate workcells for automation leveraging cobots, the MEP robotics experts responded by listing criteria for workcell analysis and cost-benefit analysis.  In general,</w:t>
      </w:r>
      <w:r w:rsidR="005D6ED7" w:rsidRPr="00770FA2">
        <w:rPr>
          <w:rFonts w:ascii="Adobe Garamond Pro" w:hAnsi="Adobe Garamond Pro" w:cs="Times New Roman"/>
        </w:rPr>
        <w:t xml:space="preserve"> </w:t>
      </w:r>
      <w:r w:rsidR="0002518A" w:rsidRPr="00770FA2">
        <w:rPr>
          <w:rFonts w:ascii="Adobe Garamond Pro" w:hAnsi="Adobe Garamond Pro" w:cs="Times New Roman"/>
        </w:rPr>
        <w:t>SMM</w:t>
      </w:r>
      <w:r w:rsidR="006873E0" w:rsidRPr="00770FA2">
        <w:rPr>
          <w:rFonts w:ascii="Adobe Garamond Pro" w:hAnsi="Adobe Garamond Pro" w:cs="Times New Roman"/>
        </w:rPr>
        <w:t>s</w:t>
      </w:r>
      <w:r w:rsidR="0002518A" w:rsidRPr="00770FA2">
        <w:rPr>
          <w:rFonts w:ascii="Adobe Garamond Pro" w:hAnsi="Adobe Garamond Pro" w:cs="Times New Roman"/>
        </w:rPr>
        <w:t xml:space="preserve"> want to </w:t>
      </w:r>
      <w:r w:rsidR="00C91CAA" w:rsidRPr="00770FA2">
        <w:rPr>
          <w:rFonts w:ascii="Adobe Garamond Pro" w:hAnsi="Adobe Garamond Pro" w:cs="Times New Roman"/>
        </w:rPr>
        <w:t>know</w:t>
      </w:r>
      <w:r w:rsidR="0002518A" w:rsidRPr="00770FA2">
        <w:rPr>
          <w:rFonts w:ascii="Adobe Garamond Pro" w:hAnsi="Adobe Garamond Pro" w:cs="Times New Roman"/>
        </w:rPr>
        <w:t xml:space="preserve"> </w:t>
      </w:r>
      <w:r w:rsidR="00C91CAA" w:rsidRPr="00770FA2">
        <w:rPr>
          <w:rFonts w:ascii="Adobe Garamond Pro" w:hAnsi="Adobe Garamond Pro" w:cs="Times New Roman"/>
        </w:rPr>
        <w:t>which</w:t>
      </w:r>
      <w:r w:rsidR="0002518A" w:rsidRPr="00770FA2">
        <w:rPr>
          <w:rFonts w:ascii="Adobe Garamond Pro" w:hAnsi="Adobe Garamond Pro" w:cs="Times New Roman"/>
        </w:rPr>
        <w:t xml:space="preserve"> workcells will deliver </w:t>
      </w:r>
      <w:r w:rsidR="00551D7C" w:rsidRPr="00770FA2">
        <w:rPr>
          <w:rFonts w:ascii="Adobe Garamond Pro" w:hAnsi="Adobe Garamond Pro" w:cs="Times New Roman"/>
        </w:rPr>
        <w:t>a quick, substantial, and enduring</w:t>
      </w:r>
      <w:r w:rsidR="00C91CAA" w:rsidRPr="00770FA2">
        <w:rPr>
          <w:rFonts w:ascii="Adobe Garamond Pro" w:hAnsi="Adobe Garamond Pro" w:cs="Times New Roman"/>
        </w:rPr>
        <w:t xml:space="preserve"> return on investment</w:t>
      </w:r>
      <w:r w:rsidR="0002518A" w:rsidRPr="00770FA2">
        <w:rPr>
          <w:rFonts w:ascii="Adobe Garamond Pro" w:hAnsi="Adobe Garamond Pro" w:cs="Times New Roman"/>
        </w:rPr>
        <w:t xml:space="preserve"> </w:t>
      </w:r>
      <w:r w:rsidR="00C91CAA" w:rsidRPr="00770FA2">
        <w:rPr>
          <w:rFonts w:ascii="Adobe Garamond Pro" w:hAnsi="Adobe Garamond Pro" w:cs="Times New Roman"/>
        </w:rPr>
        <w:t>(ROI)</w:t>
      </w:r>
      <w:r w:rsidR="00551D7C" w:rsidRPr="00770FA2">
        <w:rPr>
          <w:rFonts w:ascii="Adobe Garamond Pro" w:hAnsi="Adobe Garamond Pro" w:cs="Times New Roman"/>
        </w:rPr>
        <w:t xml:space="preserve"> </w:t>
      </w:r>
      <w:r w:rsidR="00654652" w:rsidRPr="00770FA2">
        <w:rPr>
          <w:rFonts w:ascii="Adobe Garamond Pro" w:hAnsi="Adobe Garamond Pro" w:cs="Times New Roman"/>
        </w:rPr>
        <w:t>when integrating</w:t>
      </w:r>
      <w:r w:rsidR="0002518A" w:rsidRPr="00770FA2">
        <w:rPr>
          <w:rFonts w:ascii="Adobe Garamond Pro" w:hAnsi="Adobe Garamond Pro" w:cs="Times New Roman"/>
        </w:rPr>
        <w:t xml:space="preserve"> a cobot system into </w:t>
      </w:r>
      <w:r w:rsidR="00C91CAA" w:rsidRPr="00770FA2">
        <w:rPr>
          <w:rFonts w:ascii="Adobe Garamond Pro" w:hAnsi="Adobe Garamond Pro" w:cs="Times New Roman"/>
        </w:rPr>
        <w:t>those</w:t>
      </w:r>
      <w:r w:rsidR="0002518A" w:rsidRPr="00770FA2">
        <w:rPr>
          <w:rFonts w:ascii="Adobe Garamond Pro" w:hAnsi="Adobe Garamond Pro" w:cs="Times New Roman"/>
        </w:rPr>
        <w:t xml:space="preserve"> workcell</w:t>
      </w:r>
      <w:r w:rsidR="00C91CAA" w:rsidRPr="00770FA2">
        <w:rPr>
          <w:rFonts w:ascii="Adobe Garamond Pro" w:hAnsi="Adobe Garamond Pro" w:cs="Times New Roman"/>
        </w:rPr>
        <w:t>s</w:t>
      </w:r>
      <w:r w:rsidR="0002518A" w:rsidRPr="00770FA2">
        <w:rPr>
          <w:rFonts w:ascii="Adobe Garamond Pro" w:hAnsi="Adobe Garamond Pro" w:cs="Times New Roman"/>
        </w:rPr>
        <w:t xml:space="preserve">. </w:t>
      </w:r>
      <w:bookmarkEnd w:id="20"/>
      <w:r w:rsidRPr="00770FA2">
        <w:rPr>
          <w:rFonts w:ascii="Adobe Garamond Pro" w:hAnsi="Adobe Garamond Pro" w:cs="Times New Roman"/>
        </w:rPr>
        <w:t>For most</w:t>
      </w:r>
      <w:r w:rsidR="007304C0" w:rsidRPr="00770FA2">
        <w:rPr>
          <w:rFonts w:ascii="Adobe Garamond Pro" w:hAnsi="Adobe Garamond Pro" w:cs="Times New Roman"/>
        </w:rPr>
        <w:t xml:space="preserve"> manufacturers</w:t>
      </w:r>
      <w:r w:rsidRPr="00770FA2">
        <w:rPr>
          <w:rFonts w:ascii="Adobe Garamond Pro" w:hAnsi="Adobe Garamond Pro" w:cs="Times New Roman"/>
        </w:rPr>
        <w:t xml:space="preserve">, ROI </w:t>
      </w:r>
      <w:r w:rsidR="007304C0" w:rsidRPr="00770FA2">
        <w:rPr>
          <w:rFonts w:ascii="Adobe Garamond Pro" w:hAnsi="Adobe Garamond Pro" w:cs="Times New Roman"/>
        </w:rPr>
        <w:t>is</w:t>
      </w:r>
      <w:r w:rsidRPr="00770FA2">
        <w:rPr>
          <w:rFonts w:ascii="Adobe Garamond Pro" w:hAnsi="Adobe Garamond Pro" w:cs="Times New Roman"/>
        </w:rPr>
        <w:t xml:space="preserve"> assessed as the mean time to recovering the initial cost of system integration through gained profits</w:t>
      </w:r>
      <w:r w:rsidR="00992DCA" w:rsidRPr="00770FA2">
        <w:rPr>
          <w:rStyle w:val="FootnoteReference"/>
          <w:rFonts w:ascii="Adobe Garamond Pro" w:hAnsi="Adobe Garamond Pro" w:cs="Times New Roman"/>
        </w:rPr>
        <w:footnoteReference w:id="6"/>
      </w:r>
      <w:r w:rsidRPr="00770FA2">
        <w:rPr>
          <w:rFonts w:ascii="Adobe Garamond Pro" w:hAnsi="Adobe Garamond Pro" w:cs="Times New Roman"/>
        </w:rPr>
        <w:t xml:space="preserve">.  </w:t>
      </w:r>
      <w:r w:rsidR="0002518A" w:rsidRPr="00770FA2">
        <w:rPr>
          <w:rFonts w:ascii="Adobe Garamond Pro" w:hAnsi="Adobe Garamond Pro" w:cs="Times New Roman"/>
        </w:rPr>
        <w:t>Leading integrator companies are known to produce a full ROI in about one year</w:t>
      </w:r>
      <w:r w:rsidR="003474D6" w:rsidRPr="00770FA2">
        <w:rPr>
          <w:rFonts w:ascii="Adobe Garamond Pro" w:hAnsi="Adobe Garamond Pro" w:cs="Times New Roman"/>
        </w:rPr>
        <w:t xml:space="preserve"> </w:t>
      </w:r>
      <w:r w:rsidR="0002518A" w:rsidRPr="00770FA2">
        <w:rPr>
          <w:rFonts w:ascii="Adobe Garamond Pro" w:hAnsi="Adobe Garamond Pro" w:cs="Times New Roman"/>
        </w:rPr>
        <w:t xml:space="preserve">for several workcell types. </w:t>
      </w:r>
      <w:r w:rsidR="00F94999" w:rsidRPr="00770FA2">
        <w:rPr>
          <w:rFonts w:ascii="Adobe Garamond Pro" w:hAnsi="Adobe Garamond Pro" w:cs="Times New Roman"/>
          <w:szCs w:val="20"/>
        </w:rPr>
        <w:t>Integrators</w:t>
      </w:r>
      <w:r w:rsidR="00432C23" w:rsidRPr="00770FA2">
        <w:rPr>
          <w:rFonts w:ascii="Adobe Garamond Pro" w:hAnsi="Adobe Garamond Pro" w:cs="Times New Roman"/>
          <w:szCs w:val="20"/>
        </w:rPr>
        <w:t xml:space="preserve"> are typically highly capable and trusted</w:t>
      </w:r>
      <w:r w:rsidR="00347B4E" w:rsidRPr="00770FA2">
        <w:rPr>
          <w:rFonts w:ascii="Adobe Garamond Pro" w:hAnsi="Adobe Garamond Pro" w:cs="Times New Roman"/>
          <w:szCs w:val="20"/>
        </w:rPr>
        <w:t xml:space="preserve">. An integrator </w:t>
      </w:r>
      <w:r w:rsidR="00432C23" w:rsidRPr="00770FA2">
        <w:rPr>
          <w:rFonts w:ascii="Adobe Garamond Pro" w:hAnsi="Adobe Garamond Pro" w:cs="Times New Roman"/>
          <w:szCs w:val="20"/>
        </w:rPr>
        <w:t xml:space="preserve">can perform </w:t>
      </w:r>
      <w:r w:rsidR="00153362" w:rsidRPr="00770FA2">
        <w:rPr>
          <w:rFonts w:ascii="Adobe Garamond Pro" w:hAnsi="Adobe Garamond Pro" w:cs="Times New Roman"/>
          <w:szCs w:val="20"/>
        </w:rPr>
        <w:t xml:space="preserve">technology </w:t>
      </w:r>
      <w:r w:rsidR="00432C23" w:rsidRPr="00770FA2">
        <w:rPr>
          <w:rFonts w:ascii="Adobe Garamond Pro" w:hAnsi="Adobe Garamond Pro" w:cs="Times New Roman"/>
          <w:szCs w:val="20"/>
        </w:rPr>
        <w:t>demo</w:t>
      </w:r>
      <w:r w:rsidR="00347B4E" w:rsidRPr="00770FA2">
        <w:rPr>
          <w:rFonts w:ascii="Adobe Garamond Pro" w:hAnsi="Adobe Garamond Pro" w:cs="Times New Roman"/>
          <w:szCs w:val="20"/>
        </w:rPr>
        <w:t>nstration</w:t>
      </w:r>
      <w:r w:rsidR="00432C23" w:rsidRPr="00770FA2">
        <w:rPr>
          <w:rFonts w:ascii="Adobe Garamond Pro" w:hAnsi="Adobe Garamond Pro" w:cs="Times New Roman"/>
          <w:szCs w:val="20"/>
        </w:rPr>
        <w:t xml:space="preserve">s </w:t>
      </w:r>
      <w:r w:rsidR="00153362" w:rsidRPr="00770FA2">
        <w:rPr>
          <w:rFonts w:ascii="Adobe Garamond Pro" w:hAnsi="Adobe Garamond Pro" w:cs="Times New Roman"/>
          <w:szCs w:val="20"/>
        </w:rPr>
        <w:t xml:space="preserve">to help </w:t>
      </w:r>
      <w:r w:rsidR="002A3DD0" w:rsidRPr="00770FA2">
        <w:rPr>
          <w:rFonts w:ascii="Adobe Garamond Pro" w:hAnsi="Adobe Garamond Pro" w:cs="Times New Roman"/>
          <w:szCs w:val="20"/>
        </w:rPr>
        <w:t xml:space="preserve">identify possible solutions </w:t>
      </w:r>
      <w:r w:rsidR="00153362" w:rsidRPr="00770FA2">
        <w:rPr>
          <w:rFonts w:ascii="Adobe Garamond Pro" w:hAnsi="Adobe Garamond Pro" w:cs="Times New Roman"/>
          <w:szCs w:val="20"/>
        </w:rPr>
        <w:t>before investing in a system design.  This process will save</w:t>
      </w:r>
      <w:r w:rsidR="00432C23" w:rsidRPr="00770FA2">
        <w:rPr>
          <w:rFonts w:ascii="Adobe Garamond Pro" w:hAnsi="Adobe Garamond Pro" w:cs="Times New Roman"/>
          <w:szCs w:val="20"/>
        </w:rPr>
        <w:t xml:space="preserve"> </w:t>
      </w:r>
      <w:r w:rsidR="005D37D1" w:rsidRPr="00770FA2">
        <w:rPr>
          <w:rFonts w:ascii="Adobe Garamond Pro" w:hAnsi="Adobe Garamond Pro" w:cs="Times New Roman"/>
          <w:szCs w:val="20"/>
        </w:rPr>
        <w:t xml:space="preserve">manufacturers </w:t>
      </w:r>
      <w:r w:rsidR="00432C23" w:rsidRPr="00770FA2">
        <w:rPr>
          <w:rFonts w:ascii="Adobe Garamond Pro" w:hAnsi="Adobe Garamond Pro" w:cs="Times New Roman"/>
          <w:szCs w:val="20"/>
        </w:rPr>
        <w:t>time and money</w:t>
      </w:r>
      <w:r w:rsidR="007304C0" w:rsidRPr="00770FA2">
        <w:rPr>
          <w:rStyle w:val="FootnoteReference"/>
          <w:rFonts w:ascii="Adobe Garamond Pro" w:hAnsi="Adobe Garamond Pro" w:cs="Times New Roman"/>
          <w:szCs w:val="20"/>
        </w:rPr>
        <w:footnoteReference w:id="7"/>
      </w:r>
      <w:r w:rsidR="00432C23" w:rsidRPr="00770FA2">
        <w:rPr>
          <w:rFonts w:ascii="Adobe Garamond Pro" w:hAnsi="Adobe Garamond Pro" w:cs="Times New Roman"/>
          <w:szCs w:val="20"/>
        </w:rPr>
        <w:t xml:space="preserve">. </w:t>
      </w:r>
      <w:r w:rsidR="000A0BA3" w:rsidRPr="00770FA2">
        <w:rPr>
          <w:rFonts w:ascii="Adobe Garamond Pro" w:hAnsi="Adobe Garamond Pro" w:cs="Times New Roman"/>
          <w:szCs w:val="20"/>
        </w:rPr>
        <w:t>Recently, 33% of manufacturers surveyed indicated “searching for [robotics] suppliers and integrators” as an area of interest for them</w:t>
      </w:r>
      <w:r w:rsidR="000A0BA3" w:rsidRPr="00770FA2">
        <w:rPr>
          <w:rStyle w:val="FootnoteReference"/>
          <w:rFonts w:ascii="Adobe Garamond Pro" w:hAnsi="Adobe Garamond Pro" w:cs="Times New Roman"/>
          <w:szCs w:val="20"/>
        </w:rPr>
        <w:footnoteReference w:id="8"/>
      </w:r>
      <w:r w:rsidR="000A0BA3" w:rsidRPr="00770FA2">
        <w:rPr>
          <w:rFonts w:ascii="Adobe Garamond Pro" w:hAnsi="Adobe Garamond Pro" w:cs="Times New Roman"/>
          <w:szCs w:val="20"/>
        </w:rPr>
        <w:t xml:space="preserve">, implying that </w:t>
      </w:r>
      <w:r w:rsidR="00F94999" w:rsidRPr="00770FA2">
        <w:rPr>
          <w:rFonts w:ascii="Adobe Garamond Pro" w:hAnsi="Adobe Garamond Pro" w:cs="Times New Roman"/>
          <w:szCs w:val="20"/>
        </w:rPr>
        <w:t>a significant</w:t>
      </w:r>
      <w:r w:rsidR="000A0BA3" w:rsidRPr="00770FA2">
        <w:rPr>
          <w:rFonts w:ascii="Adobe Garamond Pro" w:hAnsi="Adobe Garamond Pro" w:cs="Times New Roman"/>
          <w:szCs w:val="20"/>
        </w:rPr>
        <w:t xml:space="preserve"> segment of SMMs are </w:t>
      </w:r>
      <w:r w:rsidR="00C212E8" w:rsidRPr="00770FA2">
        <w:rPr>
          <w:rFonts w:ascii="Adobe Garamond Pro" w:hAnsi="Adobe Garamond Pro" w:cs="Times New Roman"/>
          <w:szCs w:val="20"/>
        </w:rPr>
        <w:t xml:space="preserve">considering </w:t>
      </w:r>
      <w:r w:rsidR="00794D68" w:rsidRPr="00770FA2">
        <w:rPr>
          <w:rFonts w:ascii="Adobe Garamond Pro" w:hAnsi="Adobe Garamond Pro" w:cs="Times New Roman"/>
          <w:szCs w:val="20"/>
        </w:rPr>
        <w:t>engaging</w:t>
      </w:r>
      <w:r w:rsidR="000B20E8" w:rsidRPr="00770FA2">
        <w:rPr>
          <w:rFonts w:ascii="Adobe Garamond Pro" w:hAnsi="Adobe Garamond Pro" w:cs="Times New Roman"/>
          <w:szCs w:val="20"/>
        </w:rPr>
        <w:t xml:space="preserve"> someone in the robotics supply chain to address specific production needs.</w:t>
      </w:r>
      <w:r w:rsidR="000A0BA3" w:rsidRPr="00770FA2">
        <w:rPr>
          <w:rFonts w:ascii="Adobe Garamond Pro" w:hAnsi="Adobe Garamond Pro" w:cs="Times New Roman"/>
          <w:szCs w:val="20"/>
        </w:rPr>
        <w:t xml:space="preserve"> </w:t>
      </w:r>
      <w:r w:rsidR="000B20E8" w:rsidRPr="00770FA2">
        <w:rPr>
          <w:rFonts w:ascii="Adobe Garamond Pro" w:hAnsi="Adobe Garamond Pro" w:cs="Times New Roman"/>
          <w:szCs w:val="20"/>
        </w:rPr>
        <w:t xml:space="preserve">For those SMMs that do not have in-house robotics expertise, </w:t>
      </w:r>
      <w:r w:rsidR="00D761FC" w:rsidRPr="00770FA2">
        <w:rPr>
          <w:rFonts w:ascii="Adobe Garamond Pro" w:hAnsi="Adobe Garamond Pro" w:cs="Times New Roman"/>
          <w:szCs w:val="20"/>
        </w:rPr>
        <w:t>many will choose to engage integrators to develop targeted solutions for manufacturing challenges.</w:t>
      </w:r>
    </w:p>
    <w:p w14:paraId="347E75F9" w14:textId="4737CD57" w:rsidR="00D761FC" w:rsidRPr="00770FA2" w:rsidRDefault="00D761FC" w:rsidP="00D66986">
      <w:pPr>
        <w:spacing w:after="120"/>
        <w:rPr>
          <w:rFonts w:ascii="Adobe Garamond Pro" w:hAnsi="Adobe Garamond Pro" w:cs="Times New Roman"/>
          <w:szCs w:val="20"/>
        </w:rPr>
      </w:pPr>
      <w:r w:rsidRPr="00770FA2">
        <w:rPr>
          <w:rFonts w:ascii="Adobe Garamond Pro" w:hAnsi="Adobe Garamond Pro" w:cs="Times New Roman"/>
          <w:szCs w:val="20"/>
        </w:rPr>
        <w:t>There are, of course, a myriad of reasons to employ an integrator. The most common of these reasons is that integrators have the tools and expertise necessary to design, construct, deploy, and support robotic workcells. For SMMs that do not have such capabilities, hiring an integrator can be the most expeditious and efficient route to introducing robots into an existing or new workflow. Sometimes, it is simply easier to have an integrator take care of the robotics elements rather than establishing in-house expertise, particularly if there are not enough personnel available to take on the role. And, by accepting the contract, the integrator often assumes the responsibility and liability if specific production goals</w:t>
      </w:r>
      <w:r w:rsidR="006C52F2" w:rsidRPr="00770FA2">
        <w:rPr>
          <w:rFonts w:ascii="Adobe Garamond Pro" w:hAnsi="Adobe Garamond Pro" w:cs="Times New Roman"/>
          <w:szCs w:val="20"/>
        </w:rPr>
        <w:t>,</w:t>
      </w:r>
      <w:r w:rsidRPr="00770FA2">
        <w:rPr>
          <w:rFonts w:ascii="Adobe Garamond Pro" w:hAnsi="Adobe Garamond Pro" w:cs="Times New Roman"/>
          <w:szCs w:val="20"/>
        </w:rPr>
        <w:t xml:space="preserve"> </w:t>
      </w:r>
      <w:r w:rsidRPr="00770FA2">
        <w:rPr>
          <w:rFonts w:ascii="Adobe Garamond Pro" w:hAnsi="Adobe Garamond Pro" w:cs="Times New Roman"/>
          <w:i/>
          <w:iCs/>
          <w:szCs w:val="20"/>
        </w:rPr>
        <w:t>e.g</w:t>
      </w:r>
      <w:r w:rsidRPr="00770FA2">
        <w:rPr>
          <w:rFonts w:ascii="Adobe Garamond Pro" w:hAnsi="Adobe Garamond Pro" w:cs="Times New Roman"/>
          <w:szCs w:val="20"/>
        </w:rPr>
        <w:t>., overall equipment efficiency, production throughput, or reductions in waste or downtime</w:t>
      </w:r>
      <w:r w:rsidR="006C52F2" w:rsidRPr="00770FA2">
        <w:rPr>
          <w:rFonts w:ascii="Adobe Garamond Pro" w:hAnsi="Adobe Garamond Pro" w:cs="Times New Roman"/>
          <w:szCs w:val="20"/>
        </w:rPr>
        <w:t>,</w:t>
      </w:r>
      <w:r w:rsidRPr="00770FA2">
        <w:rPr>
          <w:rFonts w:ascii="Adobe Garamond Pro" w:hAnsi="Adobe Garamond Pro" w:cs="Times New Roman"/>
          <w:szCs w:val="20"/>
        </w:rPr>
        <w:t xml:space="preserve"> are not achieved.</w:t>
      </w:r>
    </w:p>
    <w:p w14:paraId="26586EC6" w14:textId="555EFE3D" w:rsidR="006C52F2" w:rsidRPr="00770FA2" w:rsidRDefault="0030569F" w:rsidP="004E234B">
      <w:pPr>
        <w:spacing w:after="120"/>
        <w:rPr>
          <w:rFonts w:ascii="Adobe Garamond Pro" w:hAnsi="Adobe Garamond Pro" w:cs="Times New Roman"/>
        </w:rPr>
      </w:pPr>
      <w:r w:rsidRPr="00770FA2">
        <w:rPr>
          <w:rFonts w:ascii="Adobe Garamond Pro" w:hAnsi="Adobe Garamond Pro" w:cs="Times New Roman"/>
        </w:rPr>
        <w:t xml:space="preserve">However, there are just as many reasons that </w:t>
      </w:r>
      <w:r w:rsidR="0002518A" w:rsidRPr="00770FA2">
        <w:rPr>
          <w:rFonts w:ascii="Adobe Garamond Pro" w:hAnsi="Adobe Garamond Pro" w:cs="Times New Roman"/>
        </w:rPr>
        <w:t xml:space="preserve">SMMs may choose not to employ a </w:t>
      </w:r>
      <w:r w:rsidRPr="00770FA2">
        <w:rPr>
          <w:rFonts w:ascii="Adobe Garamond Pro" w:hAnsi="Adobe Garamond Pro" w:cs="Times New Roman"/>
        </w:rPr>
        <w:t xml:space="preserve">robot </w:t>
      </w:r>
      <w:r w:rsidR="0002518A" w:rsidRPr="00770FA2">
        <w:rPr>
          <w:rFonts w:ascii="Adobe Garamond Pro" w:hAnsi="Adobe Garamond Pro" w:cs="Times New Roman"/>
        </w:rPr>
        <w:t>system integrator</w:t>
      </w:r>
      <w:r w:rsidRPr="00770FA2">
        <w:rPr>
          <w:rFonts w:ascii="Adobe Garamond Pro" w:hAnsi="Adobe Garamond Pro" w:cs="Times New Roman"/>
        </w:rPr>
        <w:t xml:space="preserve">. For example, </w:t>
      </w:r>
      <w:r w:rsidR="0002518A" w:rsidRPr="00770FA2">
        <w:rPr>
          <w:rFonts w:ascii="Adobe Garamond Pro" w:hAnsi="Adobe Garamond Pro" w:cs="Times New Roman"/>
        </w:rPr>
        <w:t xml:space="preserve">engaging an integrator </w:t>
      </w:r>
      <w:r w:rsidRPr="00770FA2">
        <w:rPr>
          <w:rFonts w:ascii="Adobe Garamond Pro" w:hAnsi="Adobe Garamond Pro" w:cs="Times New Roman"/>
        </w:rPr>
        <w:t>can be expensive</w:t>
      </w:r>
      <w:r w:rsidR="005112A3" w:rsidRPr="00770FA2">
        <w:rPr>
          <w:rFonts w:ascii="Adobe Garamond Pro" w:hAnsi="Adobe Garamond Pro" w:cs="Times New Roman"/>
        </w:rPr>
        <w:t xml:space="preserve"> and </w:t>
      </w:r>
      <w:r w:rsidR="0002518A" w:rsidRPr="00770FA2">
        <w:rPr>
          <w:rFonts w:ascii="Adobe Garamond Pro" w:hAnsi="Adobe Garamond Pro" w:cs="Times New Roman"/>
        </w:rPr>
        <w:t>too costly</w:t>
      </w:r>
      <w:r w:rsidR="005112A3" w:rsidRPr="00770FA2">
        <w:rPr>
          <w:rFonts w:ascii="Adobe Garamond Pro" w:hAnsi="Adobe Garamond Pro" w:cs="Times New Roman"/>
        </w:rPr>
        <w:t xml:space="preserve"> for the SMM. Furthermore, </w:t>
      </w:r>
      <w:r w:rsidR="00BC019F" w:rsidRPr="00770FA2">
        <w:rPr>
          <w:rFonts w:ascii="Adobe Garamond Pro" w:hAnsi="Adobe Garamond Pro" w:cs="Times New Roman"/>
        </w:rPr>
        <w:t xml:space="preserve">experienced </w:t>
      </w:r>
      <w:r w:rsidR="0002518A" w:rsidRPr="00770FA2">
        <w:rPr>
          <w:rFonts w:ascii="Adobe Garamond Pro" w:hAnsi="Adobe Garamond Pro" w:cs="Times New Roman"/>
        </w:rPr>
        <w:t>integrator</w:t>
      </w:r>
      <w:r w:rsidR="00254C8D" w:rsidRPr="00770FA2">
        <w:rPr>
          <w:rFonts w:ascii="Adobe Garamond Pro" w:hAnsi="Adobe Garamond Pro" w:cs="Times New Roman"/>
        </w:rPr>
        <w:t>s</w:t>
      </w:r>
      <w:r w:rsidR="0002518A" w:rsidRPr="00770FA2">
        <w:rPr>
          <w:rFonts w:ascii="Adobe Garamond Pro" w:hAnsi="Adobe Garamond Pro" w:cs="Times New Roman"/>
        </w:rPr>
        <w:t xml:space="preserve"> may not be available in </w:t>
      </w:r>
      <w:r w:rsidR="00BC019F" w:rsidRPr="00770FA2">
        <w:rPr>
          <w:rFonts w:ascii="Adobe Garamond Pro" w:hAnsi="Adobe Garamond Pro" w:cs="Times New Roman"/>
        </w:rPr>
        <w:t>the</w:t>
      </w:r>
      <w:r w:rsidR="0002518A" w:rsidRPr="00770FA2">
        <w:rPr>
          <w:rFonts w:ascii="Adobe Garamond Pro" w:hAnsi="Adobe Garamond Pro" w:cs="Times New Roman"/>
        </w:rPr>
        <w:t xml:space="preserve"> </w:t>
      </w:r>
      <w:r w:rsidR="00254C8D" w:rsidRPr="00770FA2">
        <w:rPr>
          <w:rFonts w:ascii="Adobe Garamond Pro" w:hAnsi="Adobe Garamond Pro" w:cs="Times New Roman"/>
        </w:rPr>
        <w:t xml:space="preserve">local </w:t>
      </w:r>
      <w:r w:rsidR="0002518A" w:rsidRPr="00770FA2">
        <w:rPr>
          <w:rFonts w:ascii="Adobe Garamond Pro" w:hAnsi="Adobe Garamond Pro" w:cs="Times New Roman"/>
        </w:rPr>
        <w:t>region</w:t>
      </w:r>
      <w:r w:rsidR="005112A3" w:rsidRPr="00770FA2">
        <w:rPr>
          <w:rFonts w:ascii="Adobe Garamond Pro" w:hAnsi="Adobe Garamond Pro" w:cs="Times New Roman"/>
        </w:rPr>
        <w:t xml:space="preserve"> of the SMM</w:t>
      </w:r>
      <w:r w:rsidR="006C52F2" w:rsidRPr="00770FA2">
        <w:rPr>
          <w:rFonts w:ascii="Adobe Garamond Pro" w:hAnsi="Adobe Garamond Pro" w:cs="Times New Roman"/>
        </w:rPr>
        <w:t xml:space="preserve">. </w:t>
      </w:r>
    </w:p>
    <w:p w14:paraId="3AA47951" w14:textId="3E389936" w:rsidR="004E234B" w:rsidRPr="00770FA2" w:rsidRDefault="006873E0" w:rsidP="004E234B">
      <w:pPr>
        <w:spacing w:after="120"/>
        <w:rPr>
          <w:rFonts w:ascii="Adobe Garamond Pro" w:hAnsi="Adobe Garamond Pro" w:cs="Times New Roman"/>
          <w:szCs w:val="20"/>
        </w:rPr>
      </w:pPr>
      <w:r w:rsidRPr="00770FA2">
        <w:rPr>
          <w:rFonts w:ascii="Adobe Garamond Pro" w:hAnsi="Adobe Garamond Pro" w:cs="Times New Roman"/>
        </w:rPr>
        <w:t xml:space="preserve">But if an SMM </w:t>
      </w:r>
      <w:r w:rsidR="00F60F01" w:rsidRPr="00770FA2">
        <w:rPr>
          <w:rFonts w:ascii="Adobe Garamond Pro" w:hAnsi="Adobe Garamond Pro" w:cs="Times New Roman"/>
        </w:rPr>
        <w:t>does choose</w:t>
      </w:r>
      <w:r w:rsidRPr="00770FA2">
        <w:rPr>
          <w:rFonts w:ascii="Adobe Garamond Pro" w:hAnsi="Adobe Garamond Pro" w:cs="Times New Roman"/>
        </w:rPr>
        <w:t xml:space="preserve"> to integrate a </w:t>
      </w:r>
      <w:r w:rsidR="00551D7C" w:rsidRPr="00770FA2">
        <w:rPr>
          <w:rFonts w:ascii="Adobe Garamond Pro" w:hAnsi="Adobe Garamond Pro" w:cs="Times New Roman"/>
        </w:rPr>
        <w:t>c</w:t>
      </w:r>
      <w:r w:rsidRPr="00770FA2">
        <w:rPr>
          <w:rFonts w:ascii="Adobe Garamond Pro" w:hAnsi="Adobe Garamond Pro" w:cs="Times New Roman"/>
        </w:rPr>
        <w:t>obot into their operation</w:t>
      </w:r>
      <w:r w:rsidR="00F60F01" w:rsidRPr="00770FA2">
        <w:rPr>
          <w:rFonts w:ascii="Adobe Garamond Pro" w:hAnsi="Adobe Garamond Pro" w:cs="Times New Roman"/>
        </w:rPr>
        <w:t xml:space="preserve"> by themselves</w:t>
      </w:r>
      <w:r w:rsidR="0002518A" w:rsidRPr="00770FA2">
        <w:rPr>
          <w:rFonts w:ascii="Adobe Garamond Pro" w:hAnsi="Adobe Garamond Pro" w:cs="Times New Roman"/>
        </w:rPr>
        <w:t xml:space="preserve">, it </w:t>
      </w:r>
      <w:r w:rsidR="00551D7C" w:rsidRPr="00770FA2">
        <w:rPr>
          <w:rFonts w:ascii="Adobe Garamond Pro" w:hAnsi="Adobe Garamond Pro" w:cs="Times New Roman"/>
        </w:rPr>
        <w:t xml:space="preserve">is </w:t>
      </w:r>
      <w:r w:rsidR="00A57924" w:rsidRPr="00770FA2">
        <w:rPr>
          <w:rFonts w:ascii="Adobe Garamond Pro" w:hAnsi="Adobe Garamond Pro" w:cs="Times New Roman"/>
        </w:rPr>
        <w:t xml:space="preserve">obviously </w:t>
      </w:r>
      <w:r w:rsidR="00F60F01" w:rsidRPr="00770FA2">
        <w:rPr>
          <w:rFonts w:ascii="Adobe Garamond Pro" w:hAnsi="Adobe Garamond Pro" w:cs="Times New Roman"/>
        </w:rPr>
        <w:t>best</w:t>
      </w:r>
      <w:r w:rsidR="00551D7C" w:rsidRPr="00770FA2">
        <w:rPr>
          <w:rFonts w:ascii="Adobe Garamond Pro" w:hAnsi="Adobe Garamond Pro" w:cs="Times New Roman"/>
        </w:rPr>
        <w:t xml:space="preserve"> to</w:t>
      </w:r>
      <w:r w:rsidR="0002518A" w:rsidRPr="00770FA2">
        <w:rPr>
          <w:rFonts w:ascii="Adobe Garamond Pro" w:hAnsi="Adobe Garamond Pro" w:cs="Times New Roman"/>
        </w:rPr>
        <w:t xml:space="preserve"> choose a workcell </w:t>
      </w:r>
      <w:r w:rsidRPr="00770FA2">
        <w:rPr>
          <w:rFonts w:ascii="Adobe Garamond Pro" w:hAnsi="Adobe Garamond Pro" w:cs="Times New Roman"/>
        </w:rPr>
        <w:t>having</w:t>
      </w:r>
      <w:r w:rsidR="0002518A" w:rsidRPr="00770FA2">
        <w:rPr>
          <w:rFonts w:ascii="Adobe Garamond Pro" w:hAnsi="Adobe Garamond Pro" w:cs="Times New Roman"/>
        </w:rPr>
        <w:t xml:space="preserve"> a high </w:t>
      </w:r>
      <w:r w:rsidR="00551D7C" w:rsidRPr="00770FA2">
        <w:rPr>
          <w:rFonts w:ascii="Adobe Garamond Pro" w:hAnsi="Adobe Garamond Pro" w:cs="Times New Roman"/>
        </w:rPr>
        <w:t>probability</w:t>
      </w:r>
      <w:r w:rsidR="0002518A" w:rsidRPr="00770FA2">
        <w:rPr>
          <w:rFonts w:ascii="Adobe Garamond Pro" w:hAnsi="Adobe Garamond Pro" w:cs="Times New Roman"/>
        </w:rPr>
        <w:t xml:space="preserve"> of </w:t>
      </w:r>
      <w:r w:rsidR="00F60F01" w:rsidRPr="00770FA2">
        <w:rPr>
          <w:rFonts w:ascii="Adobe Garamond Pro" w:hAnsi="Adobe Garamond Pro" w:cs="Times New Roman"/>
        </w:rPr>
        <w:t xml:space="preserve">substantial </w:t>
      </w:r>
      <w:r w:rsidR="0002518A" w:rsidRPr="00770FA2">
        <w:rPr>
          <w:rFonts w:ascii="Adobe Garamond Pro" w:hAnsi="Adobe Garamond Pro" w:cs="Times New Roman"/>
        </w:rPr>
        <w:t>success</w:t>
      </w:r>
      <w:r w:rsidRPr="00770FA2">
        <w:rPr>
          <w:rFonts w:ascii="Adobe Garamond Pro" w:hAnsi="Adobe Garamond Pro" w:cs="Times New Roman"/>
        </w:rPr>
        <w:t>.</w:t>
      </w:r>
      <w:r w:rsidR="004E234B" w:rsidRPr="00770FA2">
        <w:rPr>
          <w:rFonts w:ascii="Adobe Garamond Pro" w:hAnsi="Adobe Garamond Pro" w:cs="Times New Roman"/>
          <w:szCs w:val="20"/>
        </w:rPr>
        <w:t xml:space="preserve"> </w:t>
      </w:r>
    </w:p>
    <w:p w14:paraId="7EBDA65B" w14:textId="0578C15A" w:rsidR="004E234B" w:rsidRPr="00770FA2" w:rsidRDefault="0002518A" w:rsidP="004E234B">
      <w:pPr>
        <w:spacing w:after="120"/>
        <w:rPr>
          <w:rFonts w:ascii="Adobe Garamond Pro" w:hAnsi="Adobe Garamond Pro" w:cs="Times New Roman"/>
          <w:szCs w:val="20"/>
        </w:rPr>
      </w:pPr>
      <w:r w:rsidRPr="00770FA2">
        <w:rPr>
          <w:rFonts w:ascii="Adobe Garamond Pro" w:hAnsi="Adobe Garamond Pro" w:cs="Times New Roman"/>
        </w:rPr>
        <w:t xml:space="preserve">Several different </w:t>
      </w:r>
      <w:r w:rsidR="00F60F01" w:rsidRPr="00770FA2">
        <w:rPr>
          <w:rFonts w:ascii="Adobe Garamond Pro" w:hAnsi="Adobe Garamond Pro" w:cs="Times New Roman"/>
        </w:rPr>
        <w:t>methods for assessing</w:t>
      </w:r>
      <w:r w:rsidRPr="00770FA2">
        <w:rPr>
          <w:rFonts w:ascii="Adobe Garamond Pro" w:hAnsi="Adobe Garamond Pro" w:cs="Times New Roman"/>
        </w:rPr>
        <w:t xml:space="preserve"> a workcell’s </w:t>
      </w:r>
      <w:r w:rsidR="00A57924" w:rsidRPr="00770FA2">
        <w:rPr>
          <w:rFonts w:ascii="Adobe Garamond Pro" w:hAnsi="Adobe Garamond Pro" w:cs="Times New Roman"/>
        </w:rPr>
        <w:t>suitability</w:t>
      </w:r>
      <w:r w:rsidRPr="00770FA2">
        <w:rPr>
          <w:rFonts w:ascii="Adobe Garamond Pro" w:hAnsi="Adobe Garamond Pro" w:cs="Times New Roman"/>
        </w:rPr>
        <w:t xml:space="preserve"> for cobot integration are presented below</w:t>
      </w:r>
      <w:r w:rsidR="007E1776" w:rsidRPr="00770FA2">
        <w:rPr>
          <w:rFonts w:ascii="Adobe Garamond Pro" w:hAnsi="Adobe Garamond Pro" w:cs="Times New Roman"/>
        </w:rPr>
        <w:t xml:space="preserve">, starting </w:t>
      </w:r>
      <w:r w:rsidR="004763A9" w:rsidRPr="00770FA2">
        <w:rPr>
          <w:rFonts w:ascii="Adobe Garamond Pro" w:hAnsi="Adobe Garamond Pro" w:cs="Times New Roman"/>
        </w:rPr>
        <w:t>with</w:t>
      </w:r>
      <w:r w:rsidR="007E1776" w:rsidRPr="00770FA2">
        <w:rPr>
          <w:rFonts w:ascii="Adobe Garamond Pro" w:hAnsi="Adobe Garamond Pro" w:cs="Times New Roman"/>
        </w:rPr>
        <w:t xml:space="preserve"> </w:t>
      </w:r>
      <w:r w:rsidR="00A57924" w:rsidRPr="00770FA2">
        <w:rPr>
          <w:rFonts w:ascii="Adobe Garamond Pro" w:hAnsi="Adobe Garamond Pro" w:cs="Times New Roman"/>
        </w:rPr>
        <w:t xml:space="preserve">methods that are </w:t>
      </w:r>
      <w:r w:rsidR="003F4B4F" w:rsidRPr="00770FA2">
        <w:rPr>
          <w:rFonts w:ascii="Adobe Garamond Pro" w:hAnsi="Adobe Garamond Pro" w:cs="Times New Roman"/>
        </w:rPr>
        <w:t xml:space="preserve">time-consuming </w:t>
      </w:r>
      <w:r w:rsidR="004763A9" w:rsidRPr="00770FA2">
        <w:rPr>
          <w:rFonts w:ascii="Adobe Garamond Pro" w:hAnsi="Adobe Garamond Pro" w:cs="Times New Roman"/>
        </w:rPr>
        <w:t>but</w:t>
      </w:r>
      <w:r w:rsidR="007E1776" w:rsidRPr="00770FA2">
        <w:rPr>
          <w:rFonts w:ascii="Adobe Garamond Pro" w:hAnsi="Adobe Garamond Pro" w:cs="Times New Roman"/>
        </w:rPr>
        <w:t xml:space="preserve"> </w:t>
      </w:r>
      <w:r w:rsidR="003F4B4F" w:rsidRPr="00770FA2">
        <w:rPr>
          <w:rFonts w:ascii="Adobe Garamond Pro" w:hAnsi="Adobe Garamond Pro" w:cs="Times New Roman"/>
        </w:rPr>
        <w:t>thorough</w:t>
      </w:r>
      <w:r w:rsidR="006761B1" w:rsidRPr="00770FA2">
        <w:rPr>
          <w:rFonts w:ascii="Adobe Garamond Pro" w:hAnsi="Adobe Garamond Pro" w:cs="Times New Roman"/>
        </w:rPr>
        <w:t>,</w:t>
      </w:r>
      <w:r w:rsidR="003F4B4F" w:rsidRPr="00770FA2">
        <w:rPr>
          <w:rFonts w:ascii="Adobe Garamond Pro" w:hAnsi="Adobe Garamond Pro" w:cs="Times New Roman"/>
        </w:rPr>
        <w:t xml:space="preserve"> </w:t>
      </w:r>
      <w:r w:rsidR="007E1776" w:rsidRPr="00770FA2">
        <w:rPr>
          <w:rFonts w:ascii="Adobe Garamond Pro" w:hAnsi="Adobe Garamond Pro" w:cs="Times New Roman"/>
        </w:rPr>
        <w:t xml:space="preserve">to </w:t>
      </w:r>
      <w:r w:rsidR="00A57924" w:rsidRPr="00770FA2">
        <w:rPr>
          <w:rFonts w:ascii="Adobe Garamond Pro" w:hAnsi="Adobe Garamond Pro" w:cs="Times New Roman"/>
        </w:rPr>
        <w:t>methods</w:t>
      </w:r>
      <w:r w:rsidR="004763A9" w:rsidRPr="00770FA2">
        <w:rPr>
          <w:rFonts w:ascii="Adobe Garamond Pro" w:hAnsi="Adobe Garamond Pro" w:cs="Times New Roman"/>
        </w:rPr>
        <w:t xml:space="preserve"> that are timesaving but </w:t>
      </w:r>
      <w:r w:rsidR="007E1776" w:rsidRPr="00770FA2">
        <w:rPr>
          <w:rFonts w:ascii="Adobe Garamond Pro" w:hAnsi="Adobe Garamond Pro" w:cs="Times New Roman"/>
        </w:rPr>
        <w:t>less thorough</w:t>
      </w:r>
      <w:r w:rsidRPr="00770FA2">
        <w:rPr>
          <w:rFonts w:ascii="Adobe Garamond Pro" w:hAnsi="Adobe Garamond Pro" w:cs="Times New Roman"/>
        </w:rPr>
        <w:t xml:space="preserve">. It is expected that these several methods would be performed by a small team of manufacturing experts, including SMM managers, </w:t>
      </w:r>
      <w:r w:rsidR="006761B1" w:rsidRPr="00770FA2">
        <w:rPr>
          <w:rFonts w:ascii="Adobe Garamond Pro" w:hAnsi="Adobe Garamond Pro" w:cs="Times New Roman"/>
        </w:rPr>
        <w:t xml:space="preserve">SMM </w:t>
      </w:r>
      <w:r w:rsidRPr="00770FA2">
        <w:rPr>
          <w:rFonts w:ascii="Adobe Garamond Pro" w:hAnsi="Adobe Garamond Pro" w:cs="Times New Roman"/>
        </w:rPr>
        <w:t xml:space="preserve">workers, </w:t>
      </w:r>
      <w:r w:rsidR="006761B1" w:rsidRPr="00770FA2">
        <w:rPr>
          <w:rFonts w:ascii="Adobe Garamond Pro" w:hAnsi="Adobe Garamond Pro" w:cs="Times New Roman"/>
        </w:rPr>
        <w:t xml:space="preserve">system integrators, </w:t>
      </w:r>
      <w:r w:rsidRPr="00770FA2">
        <w:rPr>
          <w:rFonts w:ascii="Adobe Garamond Pro" w:hAnsi="Adobe Garamond Pro" w:cs="Times New Roman"/>
        </w:rPr>
        <w:t>and MEP experts.</w:t>
      </w:r>
      <w:r w:rsidR="004E234B" w:rsidRPr="00770FA2">
        <w:rPr>
          <w:rFonts w:ascii="Adobe Garamond Pro" w:hAnsi="Adobe Garamond Pro" w:cs="Times New Roman"/>
          <w:szCs w:val="20"/>
        </w:rPr>
        <w:t xml:space="preserve"> </w:t>
      </w:r>
    </w:p>
    <w:p w14:paraId="564BA42E" w14:textId="77777777" w:rsidR="002E14BD" w:rsidRPr="00770FA2" w:rsidRDefault="002E14BD" w:rsidP="00F16A81">
      <w:pPr>
        <w:pStyle w:val="Heading2"/>
        <w:spacing w:before="100" w:beforeAutospacing="1" w:after="100" w:afterAutospacing="1"/>
        <w:rPr>
          <w:rFonts w:ascii="Adobe Garamond Pro" w:hAnsi="Adobe Garamond Pro"/>
        </w:rPr>
      </w:pPr>
      <w:bookmarkStart w:id="25" w:name="_Toc52279702"/>
      <w:bookmarkStart w:id="26" w:name="_Ref55383724"/>
      <w:bookmarkStart w:id="27" w:name="_Toc68350389"/>
      <w:bookmarkStart w:id="28" w:name="_Toc52279700"/>
      <w:r w:rsidRPr="00770FA2">
        <w:rPr>
          <w:rFonts w:ascii="Adobe Garamond Pro" w:hAnsi="Adobe Garamond Pro"/>
        </w:rPr>
        <w:lastRenderedPageBreak/>
        <w:t>Past experience-based method</w:t>
      </w:r>
      <w:bookmarkEnd w:id="25"/>
      <w:bookmarkEnd w:id="26"/>
      <w:bookmarkEnd w:id="27"/>
    </w:p>
    <w:p w14:paraId="2EE6571F" w14:textId="23B2DF90" w:rsidR="002E14BD" w:rsidRPr="00770FA2" w:rsidRDefault="002E14BD" w:rsidP="002E14BD">
      <w:pPr>
        <w:spacing w:after="0"/>
        <w:rPr>
          <w:rFonts w:ascii="Adobe Garamond Pro" w:hAnsi="Adobe Garamond Pro" w:cs="Times New Roman"/>
        </w:rPr>
      </w:pPr>
      <w:r w:rsidRPr="00770FA2">
        <w:rPr>
          <w:rFonts w:ascii="Adobe Garamond Pro" w:hAnsi="Adobe Garamond Pro" w:cs="Times New Roman"/>
        </w:rPr>
        <w:t>A recent industry survey</w:t>
      </w:r>
      <w:r w:rsidRPr="00770FA2">
        <w:rPr>
          <w:rStyle w:val="FootnoteReference"/>
          <w:rFonts w:ascii="Adobe Garamond Pro" w:hAnsi="Adobe Garamond Pro" w:cs="Times New Roman"/>
        </w:rPr>
        <w:footnoteReference w:id="9"/>
      </w:r>
      <w:r w:rsidRPr="00770FA2">
        <w:rPr>
          <w:rFonts w:ascii="Adobe Garamond Pro" w:hAnsi="Adobe Garamond Pro" w:cs="Times New Roman"/>
        </w:rPr>
        <w:t xml:space="preserve"> of manufacturers estimates the degree to which certain manufacturing robot-integrated workcells </w:t>
      </w:r>
      <w:r w:rsidR="00873801" w:rsidRPr="00770FA2">
        <w:rPr>
          <w:rFonts w:ascii="Adobe Garamond Pro" w:hAnsi="Adobe Garamond Pro" w:cs="Times New Roman"/>
        </w:rPr>
        <w:t>have</w:t>
      </w:r>
      <w:r w:rsidRPr="00770FA2">
        <w:rPr>
          <w:rFonts w:ascii="Adobe Garamond Pro" w:hAnsi="Adobe Garamond Pro" w:cs="Times New Roman"/>
        </w:rPr>
        <w:t xml:space="preserve"> benefitted</w:t>
      </w:r>
      <w:r w:rsidR="00810FEA" w:rsidRPr="00770FA2">
        <w:rPr>
          <w:rStyle w:val="FootnoteReference"/>
          <w:rFonts w:ascii="Adobe Garamond Pro" w:hAnsi="Adobe Garamond Pro" w:cs="Times New Roman"/>
        </w:rPr>
        <w:footnoteReference w:id="10"/>
      </w:r>
      <w:r w:rsidRPr="00770FA2">
        <w:rPr>
          <w:rFonts w:ascii="Adobe Garamond Pro" w:hAnsi="Adobe Garamond Pro" w:cs="Times New Roman"/>
        </w:rPr>
        <w:t xml:space="preserve"> those manufacturers</w:t>
      </w:r>
      <w:r w:rsidR="007B7B22" w:rsidRPr="00770FA2">
        <w:rPr>
          <w:rFonts w:ascii="Adobe Garamond Pro" w:hAnsi="Adobe Garamond Pro" w:cs="Times New Roman"/>
        </w:rPr>
        <w:t>,</w:t>
      </w:r>
      <w:r w:rsidRPr="00770FA2">
        <w:rPr>
          <w:rFonts w:ascii="Adobe Garamond Pro" w:hAnsi="Adobe Garamond Pro" w:cs="Times New Roman"/>
        </w:rPr>
        <w:t xml:space="preserve"> as illustrated in </w:t>
      </w:r>
      <w:r w:rsidRPr="00770FA2">
        <w:rPr>
          <w:rFonts w:ascii="Adobe Garamond Pro" w:hAnsi="Adobe Garamond Pro" w:cs="Times New Roman"/>
        </w:rPr>
        <w:fldChar w:fldCharType="begin"/>
      </w:r>
      <w:r w:rsidRPr="00770FA2">
        <w:rPr>
          <w:rFonts w:ascii="Adobe Garamond Pro" w:hAnsi="Adobe Garamond Pro" w:cs="Times New Roman"/>
        </w:rPr>
        <w:instrText xml:space="preserve"> REF _Ref52214601 \h  \* MERGEFORMAT </w:instrText>
      </w:r>
      <w:r w:rsidRPr="00770FA2">
        <w:rPr>
          <w:rFonts w:ascii="Adobe Garamond Pro" w:hAnsi="Adobe Garamond Pro" w:cs="Times New Roman"/>
        </w:rPr>
      </w:r>
      <w:r w:rsidRPr="00770FA2">
        <w:rPr>
          <w:rFonts w:ascii="Adobe Garamond Pro" w:hAnsi="Adobe Garamond Pro" w:cs="Times New Roman"/>
        </w:rPr>
        <w:fldChar w:fldCharType="separate"/>
      </w:r>
      <w:r w:rsidR="00BC019F" w:rsidRPr="00770FA2">
        <w:rPr>
          <w:rFonts w:ascii="Adobe Garamond Pro" w:hAnsi="Adobe Garamond Pro" w:cs="Times New Roman"/>
        </w:rPr>
        <w:t xml:space="preserve">Figure </w:t>
      </w:r>
      <w:r w:rsidR="00BC019F" w:rsidRPr="00770FA2">
        <w:rPr>
          <w:rFonts w:ascii="Adobe Garamond Pro" w:hAnsi="Adobe Garamond Pro" w:cs="Times New Roman"/>
          <w:noProof/>
        </w:rPr>
        <w:t>1</w:t>
      </w:r>
      <w:r w:rsidRPr="00770FA2">
        <w:rPr>
          <w:rFonts w:ascii="Adobe Garamond Pro" w:hAnsi="Adobe Garamond Pro" w:cs="Times New Roman"/>
        </w:rPr>
        <w:fldChar w:fldCharType="end"/>
      </w:r>
      <w:r w:rsidRPr="00770FA2">
        <w:rPr>
          <w:rFonts w:ascii="Adobe Garamond Pro" w:hAnsi="Adobe Garamond Pro" w:cs="Times New Roman"/>
        </w:rPr>
        <w:t xml:space="preserve">. SMMs can use this information to guide their choice of a promising workcell. </w:t>
      </w:r>
    </w:p>
    <w:p w14:paraId="3334EE33" w14:textId="58B495F7" w:rsidR="005D6ED7" w:rsidRPr="00770FA2" w:rsidRDefault="005D6ED7" w:rsidP="002E14BD">
      <w:pPr>
        <w:spacing w:after="0"/>
        <w:rPr>
          <w:rFonts w:ascii="Adobe Garamond Pro" w:hAnsi="Adobe Garamond Pro" w:cs="Times New Roman"/>
        </w:rPr>
      </w:pPr>
      <w:r w:rsidRPr="00770FA2">
        <w:rPr>
          <w:rFonts w:ascii="Adobe Garamond Pro" w:hAnsi="Adobe Garamond Pro" w:cs="Times New Roman"/>
          <w:noProof/>
        </w:rPr>
        <mc:AlternateContent>
          <mc:Choice Requires="wps">
            <w:drawing>
              <wp:anchor distT="45720" distB="45720" distL="114300" distR="114300" simplePos="0" relativeHeight="251668480" behindDoc="0" locked="0" layoutInCell="1" allowOverlap="1" wp14:anchorId="20911CBA" wp14:editId="078FC4EE">
                <wp:simplePos x="0" y="0"/>
                <wp:positionH relativeFrom="margin">
                  <wp:align>left</wp:align>
                </wp:positionH>
                <wp:positionV relativeFrom="paragraph">
                  <wp:posOffset>308610</wp:posOffset>
                </wp:positionV>
                <wp:extent cx="5143500" cy="1889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89760"/>
                        </a:xfrm>
                        <a:prstGeom prst="rect">
                          <a:avLst/>
                        </a:prstGeom>
                        <a:solidFill>
                          <a:srgbClr val="FFFFFF"/>
                        </a:solidFill>
                        <a:ln w="9525">
                          <a:noFill/>
                          <a:miter lim="800000"/>
                          <a:headEnd/>
                          <a:tailEnd/>
                        </a:ln>
                      </wps:spPr>
                      <wps:txbx>
                        <w:txbxContent>
                          <w:p w14:paraId="328938B2" w14:textId="77777777" w:rsidR="00557FDE" w:rsidRDefault="00557FDE" w:rsidP="002E14BD">
                            <w:pPr>
                              <w:keepNext/>
                            </w:pPr>
                            <w:r>
                              <w:rPr>
                                <w:noProof/>
                              </w:rPr>
                              <w:drawing>
                                <wp:inline distT="0" distB="0" distL="0" distR="0" wp14:anchorId="15B147A2" wp14:editId="12E7717C">
                                  <wp:extent cx="4851779" cy="1481468"/>
                                  <wp:effectExtent l="0" t="0" r="6350" b="4445"/>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t Integrated Work Cells Usage.png"/>
                                          <pic:cNvPicPr/>
                                        </pic:nvPicPr>
                                        <pic:blipFill>
                                          <a:blip r:embed="rId16">
                                            <a:extLst>
                                              <a:ext uri="{28A0092B-C50C-407E-A947-70E740481C1C}">
                                                <a14:useLocalDpi xmlns:a14="http://schemas.microsoft.com/office/drawing/2010/main" val="0"/>
                                              </a:ext>
                                            </a:extLst>
                                          </a:blip>
                                          <a:stretch>
                                            <a:fillRect/>
                                          </a:stretch>
                                        </pic:blipFill>
                                        <pic:spPr>
                                          <a:xfrm>
                                            <a:off x="0" y="0"/>
                                            <a:ext cx="4975927" cy="1519376"/>
                                          </a:xfrm>
                                          <a:prstGeom prst="rect">
                                            <a:avLst/>
                                          </a:prstGeom>
                                        </pic:spPr>
                                      </pic:pic>
                                    </a:graphicData>
                                  </a:graphic>
                                </wp:inline>
                              </w:drawing>
                            </w:r>
                          </w:p>
                          <w:p w14:paraId="1A9D0ABA" w14:textId="1AD4015D" w:rsidR="00557FDE" w:rsidRPr="001713C6" w:rsidRDefault="00557FDE" w:rsidP="00BC019F">
                            <w:pPr>
                              <w:pStyle w:val="Caption"/>
                              <w:jc w:val="center"/>
                              <w:rPr>
                                <w:rFonts w:ascii="Adobe Garamond Pro" w:hAnsi="Adobe Garamond Pro"/>
                                <w:sz w:val="22"/>
                                <w:szCs w:val="22"/>
                              </w:rPr>
                            </w:pPr>
                            <w:bookmarkStart w:id="29" w:name="_Ref52214601"/>
                            <w:bookmarkStart w:id="30" w:name="_Toc72425305"/>
                            <w:r w:rsidRPr="001713C6">
                              <w:rPr>
                                <w:rFonts w:ascii="Adobe Garamond Pro" w:hAnsi="Adobe Garamond Pro"/>
                                <w:sz w:val="22"/>
                                <w:szCs w:val="22"/>
                              </w:rPr>
                              <w:t xml:space="preserve">Figure </w:t>
                            </w:r>
                            <w:r w:rsidRPr="001713C6">
                              <w:rPr>
                                <w:rFonts w:ascii="Adobe Garamond Pro" w:hAnsi="Adobe Garamond Pro"/>
                                <w:sz w:val="22"/>
                                <w:szCs w:val="22"/>
                              </w:rPr>
                              <w:fldChar w:fldCharType="begin"/>
                            </w:r>
                            <w:r w:rsidRPr="001713C6">
                              <w:rPr>
                                <w:rFonts w:ascii="Adobe Garamond Pro" w:hAnsi="Adobe Garamond Pro"/>
                                <w:sz w:val="22"/>
                                <w:szCs w:val="22"/>
                              </w:rPr>
                              <w:instrText xml:space="preserve"> SEQ Figure \* ARABIC </w:instrText>
                            </w:r>
                            <w:r w:rsidRPr="001713C6">
                              <w:rPr>
                                <w:rFonts w:ascii="Adobe Garamond Pro" w:hAnsi="Adobe Garamond Pro"/>
                                <w:sz w:val="22"/>
                                <w:szCs w:val="22"/>
                              </w:rPr>
                              <w:fldChar w:fldCharType="separate"/>
                            </w:r>
                            <w:r w:rsidRPr="001713C6">
                              <w:rPr>
                                <w:rFonts w:ascii="Adobe Garamond Pro" w:hAnsi="Adobe Garamond Pro"/>
                                <w:noProof/>
                                <w:sz w:val="22"/>
                                <w:szCs w:val="22"/>
                              </w:rPr>
                              <w:t>1</w:t>
                            </w:r>
                            <w:r w:rsidRPr="001713C6">
                              <w:rPr>
                                <w:rFonts w:ascii="Adobe Garamond Pro" w:hAnsi="Adobe Garamond Pro"/>
                                <w:sz w:val="22"/>
                                <w:szCs w:val="22"/>
                              </w:rPr>
                              <w:fldChar w:fldCharType="end"/>
                            </w:r>
                            <w:bookmarkEnd w:id="29"/>
                            <w:r w:rsidRPr="001713C6">
                              <w:rPr>
                                <w:rFonts w:ascii="Adobe Garamond Pro" w:hAnsi="Adobe Garamond Pro"/>
                                <w:sz w:val="22"/>
                                <w:szCs w:val="22"/>
                              </w:rPr>
                              <w:t>: Robot-integrated workcell types with percent benefit to the manufacturers</w:t>
                            </w:r>
                            <w:bookmarkEnd w:id="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11CBA" id="_x0000_t202" coordsize="21600,21600" o:spt="202" path="m,l,21600r21600,l21600,xe">
                <v:stroke joinstyle="miter"/>
                <v:path gradientshapeok="t" o:connecttype="rect"/>
              </v:shapetype>
              <v:shape id="Text Box 2" o:spid="_x0000_s1026" type="#_x0000_t202" style="position:absolute;margin-left:0;margin-top:24.3pt;width:405pt;height:148.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" stroked="f">
                <v:textbox>
                  <w:txbxContent>
                    <w:p w14:paraId="328938B2" w14:textId="77777777" w:rsidR="00557FDE" w:rsidRDefault="00557FDE" w:rsidP="002E14BD">
                      <w:pPr>
                        <w:keepNext/>
                      </w:pPr>
                      <w:r>
                        <w:rPr>
                          <w:noProof/>
                        </w:rPr>
                        <w:drawing>
                          <wp:inline distT="0" distB="0" distL="0" distR="0" wp14:anchorId="15B147A2" wp14:editId="12E7717C">
                            <wp:extent cx="4851779" cy="1481468"/>
                            <wp:effectExtent l="0" t="0" r="6350" b="4445"/>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t Integrated Work Cells Usage.png"/>
                                    <pic:cNvPicPr/>
                                  </pic:nvPicPr>
                                  <pic:blipFill>
                                    <a:blip r:embed="rId16">
                                      <a:extLst>
                                        <a:ext uri="{28A0092B-C50C-407E-A947-70E740481C1C}">
                                          <a14:useLocalDpi xmlns:a14="http://schemas.microsoft.com/office/drawing/2010/main" val="0"/>
                                        </a:ext>
                                      </a:extLst>
                                    </a:blip>
                                    <a:stretch>
                                      <a:fillRect/>
                                    </a:stretch>
                                  </pic:blipFill>
                                  <pic:spPr>
                                    <a:xfrm>
                                      <a:off x="0" y="0"/>
                                      <a:ext cx="4975927" cy="1519376"/>
                                    </a:xfrm>
                                    <a:prstGeom prst="rect">
                                      <a:avLst/>
                                    </a:prstGeom>
                                  </pic:spPr>
                                </pic:pic>
                              </a:graphicData>
                            </a:graphic>
                          </wp:inline>
                        </w:drawing>
                      </w:r>
                    </w:p>
                    <w:p w14:paraId="1A9D0ABA" w14:textId="1AD4015D" w:rsidR="00557FDE" w:rsidRPr="001713C6" w:rsidRDefault="00557FDE" w:rsidP="00BC019F">
                      <w:pPr>
                        <w:pStyle w:val="Caption"/>
                        <w:jc w:val="center"/>
                        <w:rPr>
                          <w:rFonts w:ascii="Adobe Garamond Pro" w:hAnsi="Adobe Garamond Pro"/>
                          <w:sz w:val="22"/>
                          <w:szCs w:val="22"/>
                        </w:rPr>
                      </w:pPr>
                      <w:bookmarkStart w:id="31" w:name="_Ref52214601"/>
                      <w:bookmarkStart w:id="32" w:name="_Toc72425305"/>
                      <w:r w:rsidRPr="001713C6">
                        <w:rPr>
                          <w:rFonts w:ascii="Adobe Garamond Pro" w:hAnsi="Adobe Garamond Pro"/>
                          <w:sz w:val="22"/>
                          <w:szCs w:val="22"/>
                        </w:rPr>
                        <w:t xml:space="preserve">Figure </w:t>
                      </w:r>
                      <w:r w:rsidRPr="001713C6">
                        <w:rPr>
                          <w:rFonts w:ascii="Adobe Garamond Pro" w:hAnsi="Adobe Garamond Pro"/>
                          <w:sz w:val="22"/>
                          <w:szCs w:val="22"/>
                        </w:rPr>
                        <w:fldChar w:fldCharType="begin"/>
                      </w:r>
                      <w:r w:rsidRPr="001713C6">
                        <w:rPr>
                          <w:rFonts w:ascii="Adobe Garamond Pro" w:hAnsi="Adobe Garamond Pro"/>
                          <w:sz w:val="22"/>
                          <w:szCs w:val="22"/>
                        </w:rPr>
                        <w:instrText xml:space="preserve"> SEQ Figure \* ARABIC </w:instrText>
                      </w:r>
                      <w:r w:rsidRPr="001713C6">
                        <w:rPr>
                          <w:rFonts w:ascii="Adobe Garamond Pro" w:hAnsi="Adobe Garamond Pro"/>
                          <w:sz w:val="22"/>
                          <w:szCs w:val="22"/>
                        </w:rPr>
                        <w:fldChar w:fldCharType="separate"/>
                      </w:r>
                      <w:r w:rsidRPr="001713C6">
                        <w:rPr>
                          <w:rFonts w:ascii="Adobe Garamond Pro" w:hAnsi="Adobe Garamond Pro"/>
                          <w:noProof/>
                          <w:sz w:val="22"/>
                          <w:szCs w:val="22"/>
                        </w:rPr>
                        <w:t>1</w:t>
                      </w:r>
                      <w:r w:rsidRPr="001713C6">
                        <w:rPr>
                          <w:rFonts w:ascii="Adobe Garamond Pro" w:hAnsi="Adobe Garamond Pro"/>
                          <w:sz w:val="22"/>
                          <w:szCs w:val="22"/>
                        </w:rPr>
                        <w:fldChar w:fldCharType="end"/>
                      </w:r>
                      <w:bookmarkEnd w:id="31"/>
                      <w:r w:rsidRPr="001713C6">
                        <w:rPr>
                          <w:rFonts w:ascii="Adobe Garamond Pro" w:hAnsi="Adobe Garamond Pro"/>
                          <w:sz w:val="22"/>
                          <w:szCs w:val="22"/>
                        </w:rPr>
                        <w:t>: Robot-integrated workcell types with percent benefit to the manufacturers</w:t>
                      </w:r>
                      <w:bookmarkEnd w:id="32"/>
                    </w:p>
                  </w:txbxContent>
                </v:textbox>
                <w10:wrap type="topAndBottom" anchorx="margin"/>
              </v:shape>
            </w:pict>
          </mc:Fallback>
        </mc:AlternateContent>
      </w:r>
    </w:p>
    <w:p w14:paraId="484FD63B" w14:textId="6EA35CB9" w:rsidR="00250E63" w:rsidRPr="00770FA2" w:rsidRDefault="002E14BD" w:rsidP="00250E63">
      <w:pPr>
        <w:spacing w:after="120"/>
        <w:rPr>
          <w:rFonts w:ascii="Adobe Garamond Pro" w:hAnsi="Adobe Garamond Pro" w:cs="Times New Roman"/>
        </w:rPr>
      </w:pPr>
      <w:r w:rsidRPr="00770FA2">
        <w:rPr>
          <w:rFonts w:ascii="Adobe Garamond Pro" w:hAnsi="Adobe Garamond Pro" w:cs="Times New Roman"/>
        </w:rPr>
        <w:t>In another survey</w:t>
      </w:r>
      <w:r w:rsidR="00776CAD" w:rsidRPr="00770FA2">
        <w:rPr>
          <w:rStyle w:val="FootnoteReference"/>
          <w:rFonts w:ascii="Adobe Garamond Pro" w:hAnsi="Adobe Garamond Pro" w:cs="Times New Roman"/>
        </w:rPr>
        <w:footnoteReference w:id="11"/>
      </w:r>
      <w:r w:rsidRPr="00770FA2">
        <w:rPr>
          <w:rFonts w:ascii="Adobe Garamond Pro" w:hAnsi="Adobe Garamond Pro" w:cs="Times New Roman"/>
        </w:rPr>
        <w:t>, manufacturers said that robots have worked successfully with the following workcell types: part loading and unloading, cleaning of parts, pick-place-orient-pack parts</w:t>
      </w:r>
      <w:r w:rsidR="00971A87" w:rsidRPr="00770FA2">
        <w:rPr>
          <w:rFonts w:ascii="Adobe Garamond Pro" w:hAnsi="Adobe Garamond Pro" w:cs="Times New Roman"/>
        </w:rPr>
        <w:t xml:space="preserve">, </w:t>
      </w:r>
      <w:r w:rsidR="007B7B22" w:rsidRPr="00770FA2">
        <w:rPr>
          <w:rFonts w:ascii="Adobe Garamond Pro" w:hAnsi="Adobe Garamond Pro" w:cs="Times New Roman"/>
        </w:rPr>
        <w:t>inspection</w:t>
      </w:r>
      <w:r w:rsidRPr="00770FA2">
        <w:rPr>
          <w:rFonts w:ascii="Adobe Garamond Pro" w:hAnsi="Adobe Garamond Pro" w:cs="Times New Roman"/>
        </w:rPr>
        <w:t xml:space="preserve">, packaging, welding, assembly, and </w:t>
      </w:r>
      <w:r w:rsidR="007B7B22" w:rsidRPr="00770FA2">
        <w:rPr>
          <w:rFonts w:ascii="Adobe Garamond Pro" w:hAnsi="Adobe Garamond Pro" w:cs="Times New Roman"/>
        </w:rPr>
        <w:t>any repetitive operation</w:t>
      </w:r>
      <w:r w:rsidRPr="00770FA2">
        <w:rPr>
          <w:rFonts w:ascii="Adobe Garamond Pro" w:hAnsi="Adobe Garamond Pro" w:cs="Times New Roman"/>
        </w:rPr>
        <w:t xml:space="preserve">. It is also argued that workcell tasks that are boring and/or dangerous should be given high consideration for robot automation. SMMs could make use </w:t>
      </w:r>
      <w:r w:rsidR="00590A62" w:rsidRPr="00770FA2">
        <w:rPr>
          <w:rFonts w:ascii="Adobe Garamond Pro" w:hAnsi="Adobe Garamond Pro" w:cs="Times New Roman"/>
        </w:rPr>
        <w:t xml:space="preserve">of </w:t>
      </w:r>
      <w:r w:rsidRPr="00770FA2">
        <w:rPr>
          <w:rFonts w:ascii="Adobe Garamond Pro" w:hAnsi="Adobe Garamond Pro" w:cs="Times New Roman"/>
        </w:rPr>
        <w:t xml:space="preserve">these proven results to make a simple decision on what workcell to select for their first or next cobot system implementation. More importantly, </w:t>
      </w:r>
      <w:r w:rsidR="007834FE" w:rsidRPr="00770FA2">
        <w:rPr>
          <w:rFonts w:ascii="Adobe Garamond Pro" w:hAnsi="Adobe Garamond Pro" w:cs="Times New Roman"/>
        </w:rPr>
        <w:t>SMMs can</w:t>
      </w:r>
      <w:r w:rsidRPr="00770FA2">
        <w:rPr>
          <w:rFonts w:ascii="Adobe Garamond Pro" w:hAnsi="Adobe Garamond Pro" w:cs="Times New Roman"/>
        </w:rPr>
        <w:t xml:space="preserve"> use these assessments and apply the </w:t>
      </w:r>
      <w:r w:rsidR="007834FE" w:rsidRPr="00770FA2">
        <w:rPr>
          <w:rFonts w:ascii="Adobe Garamond Pro" w:hAnsi="Adobe Garamond Pro" w:cs="Times New Roman"/>
        </w:rPr>
        <w:t>complexity-impact approach (described in Section </w:t>
      </w:r>
      <w:r w:rsidR="007834FE" w:rsidRPr="00770FA2">
        <w:rPr>
          <w:rFonts w:ascii="Adobe Garamond Pro" w:hAnsi="Adobe Garamond Pro" w:cs="Times New Roman"/>
        </w:rPr>
        <w:fldChar w:fldCharType="begin"/>
      </w:r>
      <w:r w:rsidR="007834FE" w:rsidRPr="00770FA2">
        <w:rPr>
          <w:rFonts w:ascii="Adobe Garamond Pro" w:hAnsi="Adobe Garamond Pro" w:cs="Times New Roman"/>
        </w:rPr>
        <w:instrText xml:space="preserve"> REF _Ref55201026 \r \h </w:instrText>
      </w:r>
      <w:r w:rsidR="00236CDA" w:rsidRPr="00770FA2">
        <w:rPr>
          <w:rFonts w:ascii="Adobe Garamond Pro" w:hAnsi="Adobe Garamond Pro" w:cs="Times New Roman"/>
        </w:rPr>
        <w:instrText xml:space="preserve"> \* MERGEFORMAT </w:instrText>
      </w:r>
      <w:r w:rsidR="007834FE" w:rsidRPr="00770FA2">
        <w:rPr>
          <w:rFonts w:ascii="Adobe Garamond Pro" w:hAnsi="Adobe Garamond Pro" w:cs="Times New Roman"/>
        </w:rPr>
      </w:r>
      <w:r w:rsidR="007834FE" w:rsidRPr="00770FA2">
        <w:rPr>
          <w:rFonts w:ascii="Adobe Garamond Pro" w:hAnsi="Adobe Garamond Pro" w:cs="Times New Roman"/>
        </w:rPr>
        <w:fldChar w:fldCharType="separate"/>
      </w:r>
      <w:r w:rsidR="00BC019F" w:rsidRPr="00770FA2">
        <w:rPr>
          <w:rFonts w:ascii="Adobe Garamond Pro" w:hAnsi="Adobe Garamond Pro" w:cs="Times New Roman"/>
        </w:rPr>
        <w:t>2.2</w:t>
      </w:r>
      <w:r w:rsidR="007834FE" w:rsidRPr="00770FA2">
        <w:rPr>
          <w:rFonts w:ascii="Adobe Garamond Pro" w:hAnsi="Adobe Garamond Pro" w:cs="Times New Roman"/>
        </w:rPr>
        <w:fldChar w:fldCharType="end"/>
      </w:r>
      <w:r w:rsidR="007834FE" w:rsidRPr="00770FA2">
        <w:rPr>
          <w:rFonts w:ascii="Adobe Garamond Pro" w:hAnsi="Adobe Garamond Pro" w:cs="Times New Roman"/>
        </w:rPr>
        <w:t xml:space="preserve">) </w:t>
      </w:r>
      <w:r w:rsidRPr="00770FA2">
        <w:rPr>
          <w:rFonts w:ascii="Adobe Garamond Pro" w:hAnsi="Adobe Garamond Pro" w:cs="Times New Roman"/>
        </w:rPr>
        <w:t>or the</w:t>
      </w:r>
      <w:r w:rsidR="007834FE" w:rsidRPr="00770FA2">
        <w:rPr>
          <w:rFonts w:ascii="Adobe Garamond Pro" w:hAnsi="Adobe Garamond Pro" w:cs="Times New Roman"/>
        </w:rPr>
        <w:t xml:space="preserve"> performance element weighting approach (described in Section </w:t>
      </w:r>
      <w:r w:rsidR="007834FE" w:rsidRPr="00770FA2">
        <w:rPr>
          <w:rFonts w:ascii="Adobe Garamond Pro" w:hAnsi="Adobe Garamond Pro" w:cs="Times New Roman"/>
        </w:rPr>
        <w:fldChar w:fldCharType="begin"/>
      </w:r>
      <w:r w:rsidR="007834FE" w:rsidRPr="00770FA2">
        <w:rPr>
          <w:rFonts w:ascii="Adobe Garamond Pro" w:hAnsi="Adobe Garamond Pro" w:cs="Times New Roman"/>
        </w:rPr>
        <w:instrText xml:space="preserve"> REF _Ref55201081 \r \h </w:instrText>
      </w:r>
      <w:r w:rsidR="00236CDA" w:rsidRPr="00770FA2">
        <w:rPr>
          <w:rFonts w:ascii="Adobe Garamond Pro" w:hAnsi="Adobe Garamond Pro" w:cs="Times New Roman"/>
        </w:rPr>
        <w:instrText xml:space="preserve"> \* MERGEFORMAT </w:instrText>
      </w:r>
      <w:r w:rsidR="007834FE" w:rsidRPr="00770FA2">
        <w:rPr>
          <w:rFonts w:ascii="Adobe Garamond Pro" w:hAnsi="Adobe Garamond Pro" w:cs="Times New Roman"/>
        </w:rPr>
      </w:r>
      <w:r w:rsidR="007834FE" w:rsidRPr="00770FA2">
        <w:rPr>
          <w:rFonts w:ascii="Adobe Garamond Pro" w:hAnsi="Adobe Garamond Pro" w:cs="Times New Roman"/>
        </w:rPr>
        <w:fldChar w:fldCharType="separate"/>
      </w:r>
      <w:r w:rsidR="00BC019F" w:rsidRPr="00770FA2">
        <w:rPr>
          <w:rFonts w:ascii="Adobe Garamond Pro" w:hAnsi="Adobe Garamond Pro" w:cs="Times New Roman"/>
        </w:rPr>
        <w:t>2.3</w:t>
      </w:r>
      <w:r w:rsidR="007834FE" w:rsidRPr="00770FA2">
        <w:rPr>
          <w:rFonts w:ascii="Adobe Garamond Pro" w:hAnsi="Adobe Garamond Pro" w:cs="Times New Roman"/>
        </w:rPr>
        <w:fldChar w:fldCharType="end"/>
      </w:r>
      <w:r w:rsidR="007834FE" w:rsidRPr="00770FA2">
        <w:rPr>
          <w:rFonts w:ascii="Adobe Garamond Pro" w:hAnsi="Adobe Garamond Pro" w:cs="Times New Roman"/>
        </w:rPr>
        <w:t>)</w:t>
      </w:r>
      <w:r w:rsidR="007D439D" w:rsidRPr="00770FA2">
        <w:rPr>
          <w:rFonts w:ascii="Adobe Garamond Pro" w:hAnsi="Adobe Garamond Pro" w:cs="Times New Roman"/>
        </w:rPr>
        <w:t>, starting</w:t>
      </w:r>
      <w:r w:rsidRPr="00770FA2">
        <w:rPr>
          <w:rFonts w:ascii="Adobe Garamond Pro" w:hAnsi="Adobe Garamond Pro" w:cs="Times New Roman"/>
        </w:rPr>
        <w:t xml:space="preserve"> with the highest valued workcells. </w:t>
      </w:r>
    </w:p>
    <w:p w14:paraId="4BD82858" w14:textId="76743250" w:rsidR="00AE7336" w:rsidRPr="00770FA2" w:rsidRDefault="00EF58D2" w:rsidP="00AE7336">
      <w:pPr>
        <w:pStyle w:val="Heading2"/>
        <w:spacing w:before="100" w:beforeAutospacing="1" w:after="100" w:afterAutospacing="1"/>
        <w:rPr>
          <w:rFonts w:ascii="Adobe Garamond Pro" w:hAnsi="Adobe Garamond Pro"/>
        </w:rPr>
      </w:pPr>
      <w:bookmarkStart w:id="33" w:name="_Toc52279701"/>
      <w:bookmarkStart w:id="34" w:name="_Ref55201026"/>
      <w:bookmarkStart w:id="35" w:name="_Ref55383753"/>
      <w:bookmarkStart w:id="36" w:name="_Toc68350390"/>
      <w:bookmarkEnd w:id="28"/>
      <w:r w:rsidRPr="0067367E">
        <w:rPr>
          <w:rFonts w:ascii="Adobe Garamond Pro" w:hAnsi="Adobe Garamond Pro"/>
          <w:noProof/>
        </w:rPr>
        <mc:AlternateContent>
          <mc:Choice Requires="wps">
            <w:drawing>
              <wp:anchor distT="45720" distB="45720" distL="114300" distR="114300" simplePos="0" relativeHeight="251676672" behindDoc="0" locked="0" layoutInCell="1" allowOverlap="1" wp14:anchorId="7C689982" wp14:editId="339B7B3E">
                <wp:simplePos x="0" y="0"/>
                <wp:positionH relativeFrom="column">
                  <wp:posOffset>3762375</wp:posOffset>
                </wp:positionH>
                <wp:positionV relativeFrom="paragraph">
                  <wp:posOffset>414020</wp:posOffset>
                </wp:positionV>
                <wp:extent cx="2028825" cy="2257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257425"/>
                        </a:xfrm>
                        <a:prstGeom prst="rect">
                          <a:avLst/>
                        </a:prstGeom>
                        <a:solidFill>
                          <a:srgbClr val="FFFFFF"/>
                        </a:solidFill>
                        <a:ln w="9525">
                          <a:noFill/>
                          <a:miter lim="800000"/>
                          <a:headEnd/>
                          <a:tailEnd/>
                        </a:ln>
                      </wps:spPr>
                      <wps:txbx>
                        <w:txbxContent>
                          <w:p w14:paraId="244EA990" w14:textId="657D8E34" w:rsidR="00557FDE" w:rsidRDefault="00557FDE">
                            <w:r>
                              <w:rPr>
                                <w:rFonts w:ascii="Adobe Garamond Pro" w:hAnsi="Adobe Garamond Pro"/>
                                <w:noProof/>
                              </w:rPr>
                              <w:drawing>
                                <wp:inline distT="0" distB="0" distL="0" distR="0" wp14:anchorId="322AFA82" wp14:editId="35D91EC0">
                                  <wp:extent cx="1797059" cy="1609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4953" cy="1625754"/>
                                          </a:xfrm>
                                          <a:prstGeom prst="rect">
                                            <a:avLst/>
                                          </a:prstGeom>
                                          <a:noFill/>
                                          <a:ln>
                                            <a:noFill/>
                                          </a:ln>
                                        </pic:spPr>
                                      </pic:pic>
                                    </a:graphicData>
                                  </a:graphic>
                                </wp:inline>
                              </w:drawing>
                            </w:r>
                          </w:p>
                          <w:p w14:paraId="1CC554A8" w14:textId="176515C2" w:rsidR="00557FDE" w:rsidRDefault="00557FDE" w:rsidP="00EF58D2">
                            <w:pPr>
                              <w:jc w:val="center"/>
                            </w:pPr>
                            <w:bookmarkStart w:id="37" w:name="_Toc72425306"/>
                            <w:r w:rsidRPr="00770FA2">
                              <w:rPr>
                                <w:rFonts w:ascii="Adobe Garamond Pro" w:hAnsi="Adobe Garamond Pro" w:cs="Times New Roman"/>
                              </w:rPr>
                              <w:t xml:space="preserve">Figure </w:t>
                            </w:r>
                            <w:r w:rsidRPr="00770FA2">
                              <w:rPr>
                                <w:rFonts w:ascii="Adobe Garamond Pro" w:hAnsi="Adobe Garamond Pro" w:cs="Times New Roman"/>
                              </w:rPr>
                              <w:fldChar w:fldCharType="begin"/>
                            </w:r>
                            <w:r w:rsidRPr="00770FA2">
                              <w:rPr>
                                <w:rFonts w:ascii="Adobe Garamond Pro" w:hAnsi="Adobe Garamond Pro" w:cs="Times New Roman"/>
                              </w:rPr>
                              <w:instrText xml:space="preserve"> SEQ Figure \* ARABIC </w:instrText>
                            </w:r>
                            <w:r w:rsidRPr="00770FA2">
                              <w:rPr>
                                <w:rFonts w:ascii="Adobe Garamond Pro" w:hAnsi="Adobe Garamond Pro" w:cs="Times New Roman"/>
                              </w:rPr>
                              <w:fldChar w:fldCharType="separate"/>
                            </w:r>
                            <w:r w:rsidRPr="00770FA2">
                              <w:rPr>
                                <w:rFonts w:ascii="Adobe Garamond Pro" w:hAnsi="Adobe Garamond Pro" w:cs="Times New Roman"/>
                                <w:noProof/>
                              </w:rPr>
                              <w:t>2</w:t>
                            </w:r>
                            <w:r w:rsidRPr="00770FA2">
                              <w:rPr>
                                <w:rFonts w:ascii="Adobe Garamond Pro" w:hAnsi="Adobe Garamond Pro" w:cs="Times New Roman"/>
                              </w:rPr>
                              <w:fldChar w:fldCharType="end"/>
                            </w:r>
                            <w:r w:rsidRPr="00770FA2">
                              <w:rPr>
                                <w:rFonts w:ascii="Adobe Garamond Pro" w:hAnsi="Adobe Garamond Pro" w:cs="Times New Roman"/>
                              </w:rPr>
                              <w:t>: Complexity-impact quadrant</w:t>
                            </w:r>
                            <w:bookmarkEnd w:id="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89982" id="_x0000_s1027" type="#_x0000_t202" style="position:absolute;left:0;text-align:left;margin-left:296.25pt;margin-top:32.6pt;width:159.75pt;height:17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" stroked="f">
                <v:textbox>
                  <w:txbxContent>
                    <w:p w14:paraId="244EA990" w14:textId="657D8E34" w:rsidR="00557FDE" w:rsidRDefault="00557FDE">
                      <w:r>
                        <w:rPr>
                          <w:rFonts w:ascii="Adobe Garamond Pro" w:hAnsi="Adobe Garamond Pro"/>
                          <w:noProof/>
                        </w:rPr>
                        <w:drawing>
                          <wp:inline distT="0" distB="0" distL="0" distR="0" wp14:anchorId="322AFA82" wp14:editId="35D91EC0">
                            <wp:extent cx="1797059" cy="1609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4953" cy="1625754"/>
                                    </a:xfrm>
                                    <a:prstGeom prst="rect">
                                      <a:avLst/>
                                    </a:prstGeom>
                                    <a:noFill/>
                                    <a:ln>
                                      <a:noFill/>
                                    </a:ln>
                                  </pic:spPr>
                                </pic:pic>
                              </a:graphicData>
                            </a:graphic>
                          </wp:inline>
                        </w:drawing>
                      </w:r>
                    </w:p>
                    <w:p w14:paraId="1CC554A8" w14:textId="176515C2" w:rsidR="00557FDE" w:rsidRDefault="00557FDE" w:rsidP="00EF58D2">
                      <w:pPr>
                        <w:jc w:val="center"/>
                      </w:pPr>
                      <w:bookmarkStart w:id="38" w:name="_Toc72425306"/>
                      <w:r w:rsidRPr="00770FA2">
                        <w:rPr>
                          <w:rFonts w:ascii="Adobe Garamond Pro" w:hAnsi="Adobe Garamond Pro" w:cs="Times New Roman"/>
                        </w:rPr>
                        <w:t xml:space="preserve">Figure </w:t>
                      </w:r>
                      <w:r w:rsidRPr="00770FA2">
                        <w:rPr>
                          <w:rFonts w:ascii="Adobe Garamond Pro" w:hAnsi="Adobe Garamond Pro" w:cs="Times New Roman"/>
                        </w:rPr>
                        <w:fldChar w:fldCharType="begin"/>
                      </w:r>
                      <w:r w:rsidRPr="00770FA2">
                        <w:rPr>
                          <w:rFonts w:ascii="Adobe Garamond Pro" w:hAnsi="Adobe Garamond Pro" w:cs="Times New Roman"/>
                        </w:rPr>
                        <w:instrText xml:space="preserve"> SEQ Figure \* ARABIC </w:instrText>
                      </w:r>
                      <w:r w:rsidRPr="00770FA2">
                        <w:rPr>
                          <w:rFonts w:ascii="Adobe Garamond Pro" w:hAnsi="Adobe Garamond Pro" w:cs="Times New Roman"/>
                        </w:rPr>
                        <w:fldChar w:fldCharType="separate"/>
                      </w:r>
                      <w:r w:rsidRPr="00770FA2">
                        <w:rPr>
                          <w:rFonts w:ascii="Adobe Garamond Pro" w:hAnsi="Adobe Garamond Pro" w:cs="Times New Roman"/>
                          <w:noProof/>
                        </w:rPr>
                        <w:t>2</w:t>
                      </w:r>
                      <w:r w:rsidRPr="00770FA2">
                        <w:rPr>
                          <w:rFonts w:ascii="Adobe Garamond Pro" w:hAnsi="Adobe Garamond Pro" w:cs="Times New Roman"/>
                        </w:rPr>
                        <w:fldChar w:fldCharType="end"/>
                      </w:r>
                      <w:r w:rsidRPr="00770FA2">
                        <w:rPr>
                          <w:rFonts w:ascii="Adobe Garamond Pro" w:hAnsi="Adobe Garamond Pro" w:cs="Times New Roman"/>
                        </w:rPr>
                        <w:t>: Complexity-impact quadrant</w:t>
                      </w:r>
                      <w:bookmarkEnd w:id="38"/>
                    </w:p>
                  </w:txbxContent>
                </v:textbox>
                <w10:wrap type="square"/>
              </v:shape>
            </w:pict>
          </mc:Fallback>
        </mc:AlternateContent>
      </w:r>
      <w:r w:rsidR="00D66986" w:rsidRPr="00770FA2">
        <w:rPr>
          <w:rFonts w:ascii="Adobe Garamond Pro" w:hAnsi="Adobe Garamond Pro"/>
        </w:rPr>
        <w:t xml:space="preserve">Complexity-impact quadrant </w:t>
      </w:r>
      <w:r w:rsidR="00F60F01" w:rsidRPr="00770FA2">
        <w:rPr>
          <w:rFonts w:ascii="Adobe Garamond Pro" w:hAnsi="Adobe Garamond Pro"/>
        </w:rPr>
        <w:t>method</w:t>
      </w:r>
      <w:bookmarkEnd w:id="33"/>
      <w:bookmarkEnd w:id="34"/>
      <w:bookmarkEnd w:id="35"/>
      <w:bookmarkEnd w:id="36"/>
    </w:p>
    <w:p w14:paraId="3A700ED7" w14:textId="545C5FC4" w:rsidR="003E3547" w:rsidRDefault="005D6ED7" w:rsidP="003C2C01">
      <w:pPr>
        <w:spacing w:after="120"/>
        <w:rPr>
          <w:rFonts w:ascii="Adobe Garamond Pro" w:hAnsi="Adobe Garamond Pro" w:cs="Times New Roman"/>
        </w:rPr>
      </w:pPr>
      <w:r w:rsidRPr="00770FA2">
        <w:rPr>
          <w:rFonts w:ascii="Adobe Garamond Pro" w:hAnsi="Adobe Garamond Pro" w:cs="Times New Roman"/>
        </w:rPr>
        <w:t xml:space="preserve">The complexity-impact quadrant </w:t>
      </w:r>
      <w:r w:rsidR="003132B3" w:rsidRPr="00770FA2">
        <w:rPr>
          <w:rFonts w:ascii="Adobe Garamond Pro" w:hAnsi="Adobe Garamond Pro" w:cs="Times New Roman"/>
        </w:rPr>
        <w:t>method</w:t>
      </w:r>
      <w:r w:rsidR="001B0D16" w:rsidRPr="00770FA2">
        <w:rPr>
          <w:rStyle w:val="FootnoteReference"/>
          <w:rFonts w:ascii="Adobe Garamond Pro" w:hAnsi="Adobe Garamond Pro" w:cs="Times New Roman"/>
        </w:rPr>
        <w:footnoteReference w:id="12"/>
      </w:r>
      <w:r w:rsidR="003C2C01" w:rsidRPr="00770FA2">
        <w:rPr>
          <w:rFonts w:ascii="Adobe Garamond Pro" w:hAnsi="Adobe Garamond Pro" w:cs="Times New Roman"/>
        </w:rPr>
        <w:t xml:space="preserve"> </w:t>
      </w:r>
      <w:r w:rsidR="001713C6" w:rsidRPr="00770FA2">
        <w:rPr>
          <w:rFonts w:ascii="Adobe Garamond Pro" w:hAnsi="Adobe Garamond Pro" w:cs="Times New Roman"/>
        </w:rPr>
        <w:t xml:space="preserve">is a decision-making tool </w:t>
      </w:r>
      <w:r w:rsidR="00705E6A" w:rsidRPr="00770FA2">
        <w:rPr>
          <w:rFonts w:ascii="Adobe Garamond Pro" w:hAnsi="Adobe Garamond Pro" w:cs="Times New Roman"/>
        </w:rPr>
        <w:t xml:space="preserve">for choosing </w:t>
      </w:r>
      <w:r w:rsidR="003E3547">
        <w:rPr>
          <w:rFonts w:ascii="Adobe Garamond Pro" w:hAnsi="Adobe Garamond Pro" w:cs="Times New Roman"/>
        </w:rPr>
        <w:t xml:space="preserve">a </w:t>
      </w:r>
      <w:r w:rsidR="00705E6A" w:rsidRPr="00770FA2">
        <w:rPr>
          <w:rFonts w:ascii="Adobe Garamond Pro" w:hAnsi="Adobe Garamond Pro" w:cs="Times New Roman"/>
        </w:rPr>
        <w:t xml:space="preserve">workcell </w:t>
      </w:r>
      <w:r w:rsidR="0029601E">
        <w:rPr>
          <w:rFonts w:ascii="Adobe Garamond Pro" w:hAnsi="Adobe Garamond Pro" w:cs="Times New Roman"/>
        </w:rPr>
        <w:t>well suited for</w:t>
      </w:r>
      <w:r w:rsidR="00705E6A" w:rsidRPr="00770FA2">
        <w:rPr>
          <w:rFonts w:ascii="Adobe Garamond Pro" w:hAnsi="Adobe Garamond Pro" w:cs="Times New Roman"/>
        </w:rPr>
        <w:t xml:space="preserve"> cobot</w:t>
      </w:r>
      <w:r w:rsidR="0029601E">
        <w:rPr>
          <w:rFonts w:ascii="Adobe Garamond Pro" w:hAnsi="Adobe Garamond Pro" w:cs="Times New Roman"/>
        </w:rPr>
        <w:t xml:space="preserve"> integration</w:t>
      </w:r>
      <w:r w:rsidR="00840667">
        <w:rPr>
          <w:rFonts w:ascii="Adobe Garamond Pro" w:hAnsi="Adobe Garamond Pro" w:cs="Times New Roman"/>
        </w:rPr>
        <w:t xml:space="preserve">. The method seeks </w:t>
      </w:r>
      <w:r w:rsidR="00EA4558">
        <w:rPr>
          <w:rFonts w:ascii="Adobe Garamond Pro" w:hAnsi="Adobe Garamond Pro" w:cs="Times New Roman"/>
        </w:rPr>
        <w:t xml:space="preserve">to balance </w:t>
      </w:r>
      <w:r w:rsidR="00F54095" w:rsidRPr="00770FA2">
        <w:rPr>
          <w:rFonts w:ascii="Adobe Garamond Pro" w:hAnsi="Adobe Garamond Pro" w:cs="Times New Roman"/>
        </w:rPr>
        <w:t>“simplicity</w:t>
      </w:r>
      <w:r w:rsidR="00840667">
        <w:rPr>
          <w:rFonts w:ascii="Adobe Garamond Pro" w:hAnsi="Adobe Garamond Pro" w:cs="Times New Roman"/>
        </w:rPr>
        <w:t>”</w:t>
      </w:r>
      <w:r w:rsidR="00F54095" w:rsidRPr="00770FA2">
        <w:rPr>
          <w:rFonts w:ascii="Adobe Garamond Pro" w:hAnsi="Adobe Garamond Pro" w:cs="Times New Roman"/>
        </w:rPr>
        <w:t xml:space="preserve"> for the company </w:t>
      </w:r>
      <w:r w:rsidR="00C5160F" w:rsidRPr="00770FA2">
        <w:rPr>
          <w:rFonts w:ascii="Adobe Garamond Pro" w:hAnsi="Adobe Garamond Pro" w:cs="Times New Roman"/>
        </w:rPr>
        <w:t>(</w:t>
      </w:r>
      <w:r w:rsidR="00C5160F" w:rsidRPr="00770FA2">
        <w:rPr>
          <w:rFonts w:ascii="Adobe Garamond Pro" w:hAnsi="Adobe Garamond Pro" w:cs="Times New Roman"/>
          <w:i/>
          <w:iCs/>
        </w:rPr>
        <w:t>e.g</w:t>
      </w:r>
      <w:r w:rsidR="00C5160F" w:rsidRPr="00770FA2">
        <w:rPr>
          <w:rFonts w:ascii="Adobe Garamond Pro" w:hAnsi="Adobe Garamond Pro" w:cs="Times New Roman"/>
        </w:rPr>
        <w:t xml:space="preserve">., </w:t>
      </w:r>
      <w:r w:rsidR="00C5160F">
        <w:rPr>
          <w:rFonts w:ascii="Adobe Garamond Pro" w:hAnsi="Adobe Garamond Pro" w:cs="Times New Roman"/>
        </w:rPr>
        <w:t xml:space="preserve">low </w:t>
      </w:r>
      <w:r w:rsidR="003E3547">
        <w:rPr>
          <w:rFonts w:ascii="Adobe Garamond Pro" w:hAnsi="Adobe Garamond Pro" w:cs="Times New Roman"/>
        </w:rPr>
        <w:t xml:space="preserve">setup </w:t>
      </w:r>
      <w:r w:rsidR="00C5160F" w:rsidRPr="00770FA2">
        <w:rPr>
          <w:rFonts w:ascii="Adobe Garamond Pro" w:hAnsi="Adobe Garamond Pro" w:cs="Times New Roman"/>
        </w:rPr>
        <w:t>time and cost performance)</w:t>
      </w:r>
      <w:r w:rsidR="00C5160F">
        <w:rPr>
          <w:rFonts w:ascii="Adobe Garamond Pro" w:hAnsi="Adobe Garamond Pro" w:cs="Times New Roman"/>
        </w:rPr>
        <w:t xml:space="preserve"> </w:t>
      </w:r>
      <w:r w:rsidR="00840667">
        <w:rPr>
          <w:rFonts w:ascii="Adobe Garamond Pro" w:hAnsi="Adobe Garamond Pro" w:cs="Times New Roman"/>
        </w:rPr>
        <w:t>with</w:t>
      </w:r>
      <w:r w:rsidR="001B0D16">
        <w:rPr>
          <w:rFonts w:ascii="Adobe Garamond Pro" w:hAnsi="Adobe Garamond Pro" w:cs="Times New Roman"/>
        </w:rPr>
        <w:t xml:space="preserve"> </w:t>
      </w:r>
      <w:r w:rsidR="00F54095" w:rsidRPr="00770FA2">
        <w:rPr>
          <w:rFonts w:ascii="Adobe Garamond Pro" w:hAnsi="Adobe Garamond Pro" w:cs="Times New Roman"/>
        </w:rPr>
        <w:t>“</w:t>
      </w:r>
      <w:r w:rsidR="003E3547">
        <w:rPr>
          <w:rFonts w:ascii="Adobe Garamond Pro" w:hAnsi="Adobe Garamond Pro" w:cs="Times New Roman"/>
        </w:rPr>
        <w:t>high</w:t>
      </w:r>
      <w:r w:rsidR="00840667">
        <w:rPr>
          <w:rFonts w:ascii="Adobe Garamond Pro" w:hAnsi="Adobe Garamond Pro" w:cs="Times New Roman"/>
        </w:rPr>
        <w:t xml:space="preserve"> </w:t>
      </w:r>
      <w:r w:rsidR="00F54095" w:rsidRPr="00770FA2">
        <w:rPr>
          <w:rFonts w:ascii="Adobe Garamond Pro" w:hAnsi="Adobe Garamond Pro" w:cs="Times New Roman"/>
        </w:rPr>
        <w:t>impact</w:t>
      </w:r>
      <w:r w:rsidR="00840667">
        <w:rPr>
          <w:rFonts w:ascii="Adobe Garamond Pro" w:hAnsi="Adobe Garamond Pro" w:cs="Times New Roman"/>
        </w:rPr>
        <w:t>”</w:t>
      </w:r>
      <w:r w:rsidR="00F54095" w:rsidRPr="00770FA2">
        <w:rPr>
          <w:rFonts w:ascii="Adobe Garamond Pro" w:hAnsi="Adobe Garamond Pro" w:cs="Times New Roman"/>
        </w:rPr>
        <w:t xml:space="preserve"> for the company </w:t>
      </w:r>
      <w:r w:rsidR="00C5160F" w:rsidRPr="00770FA2">
        <w:rPr>
          <w:rFonts w:ascii="Adobe Garamond Pro" w:hAnsi="Adobe Garamond Pro" w:cs="Times New Roman"/>
        </w:rPr>
        <w:t>(</w:t>
      </w:r>
      <w:r w:rsidR="00C5160F" w:rsidRPr="00770FA2">
        <w:rPr>
          <w:rFonts w:ascii="Adobe Garamond Pro" w:hAnsi="Adobe Garamond Pro" w:cs="Times New Roman"/>
          <w:i/>
        </w:rPr>
        <w:t>e.g</w:t>
      </w:r>
      <w:r w:rsidR="00C5160F" w:rsidRPr="00770FA2">
        <w:rPr>
          <w:rFonts w:ascii="Adobe Garamond Pro" w:hAnsi="Adobe Garamond Pro" w:cs="Times New Roman"/>
          <w:iCs/>
        </w:rPr>
        <w:t>.</w:t>
      </w:r>
      <w:r w:rsidR="00C5160F" w:rsidRPr="00770FA2">
        <w:rPr>
          <w:rFonts w:ascii="Adobe Garamond Pro" w:hAnsi="Adobe Garamond Pro" w:cs="Times New Roman"/>
        </w:rPr>
        <w:t xml:space="preserve">, </w:t>
      </w:r>
      <w:r w:rsidR="003E3547" w:rsidRPr="00770FA2">
        <w:rPr>
          <w:rFonts w:ascii="Adobe Garamond Pro" w:hAnsi="Adobe Garamond Pro" w:cs="Times New Roman"/>
        </w:rPr>
        <w:t xml:space="preserve">improved performance and </w:t>
      </w:r>
      <w:r w:rsidR="00C5160F" w:rsidRPr="00770FA2">
        <w:rPr>
          <w:rFonts w:ascii="Adobe Garamond Pro" w:hAnsi="Adobe Garamond Pro" w:cs="Times New Roman"/>
        </w:rPr>
        <w:t>higher ROI)</w:t>
      </w:r>
      <w:r w:rsidR="00C5160F">
        <w:rPr>
          <w:rFonts w:ascii="Adobe Garamond Pro" w:hAnsi="Adobe Garamond Pro" w:cs="Times New Roman"/>
        </w:rPr>
        <w:t xml:space="preserve"> </w:t>
      </w:r>
      <w:r w:rsidR="00F22F39">
        <w:rPr>
          <w:rFonts w:ascii="Adobe Garamond Pro" w:hAnsi="Adobe Garamond Pro" w:cs="Times New Roman"/>
        </w:rPr>
        <w:t>for</w:t>
      </w:r>
      <w:r w:rsidR="001B0D16">
        <w:rPr>
          <w:rFonts w:ascii="Adobe Garamond Pro" w:hAnsi="Adobe Garamond Pro" w:cs="Times New Roman"/>
        </w:rPr>
        <w:t xml:space="preserve"> each </w:t>
      </w:r>
      <w:bookmarkStart w:id="39" w:name="_Hlk68335300"/>
      <w:r w:rsidR="001B0D16">
        <w:rPr>
          <w:rFonts w:ascii="Adobe Garamond Pro" w:hAnsi="Adobe Garamond Pro" w:cs="Times New Roman"/>
        </w:rPr>
        <w:t>workcell</w:t>
      </w:r>
      <w:bookmarkEnd w:id="39"/>
      <w:r w:rsidR="003E3547">
        <w:rPr>
          <w:rFonts w:ascii="Adobe Garamond Pro" w:hAnsi="Adobe Garamond Pro" w:cs="Times New Roman"/>
        </w:rPr>
        <w:t xml:space="preserve">. This method is </w:t>
      </w:r>
      <w:r w:rsidR="00EA4558" w:rsidRPr="00770FA2">
        <w:rPr>
          <w:rFonts w:ascii="Adobe Garamond Pro" w:hAnsi="Adobe Garamond Pro" w:cs="Times New Roman"/>
        </w:rPr>
        <w:t xml:space="preserve">illustrated in </w:t>
      </w:r>
      <w:r w:rsidR="00EA4558" w:rsidRPr="00770FA2">
        <w:rPr>
          <w:rFonts w:ascii="Adobe Garamond Pro" w:hAnsi="Adobe Garamond Pro" w:cs="Times New Roman"/>
        </w:rPr>
        <w:fldChar w:fldCharType="begin"/>
      </w:r>
      <w:r w:rsidR="00EA4558" w:rsidRPr="00770FA2">
        <w:rPr>
          <w:rFonts w:ascii="Adobe Garamond Pro" w:hAnsi="Adobe Garamond Pro" w:cs="Times New Roman"/>
        </w:rPr>
        <w:instrText xml:space="preserve"> REF _Ref68006422 \h  \* MERGEFORMAT </w:instrText>
      </w:r>
      <w:r w:rsidR="00EA4558" w:rsidRPr="00770FA2">
        <w:rPr>
          <w:rFonts w:ascii="Adobe Garamond Pro" w:hAnsi="Adobe Garamond Pro" w:cs="Times New Roman"/>
        </w:rPr>
      </w:r>
      <w:r w:rsidR="00EA4558" w:rsidRPr="00770FA2">
        <w:rPr>
          <w:rFonts w:ascii="Adobe Garamond Pro" w:hAnsi="Adobe Garamond Pro" w:cs="Times New Roman"/>
        </w:rPr>
        <w:fldChar w:fldCharType="separate"/>
      </w:r>
      <w:r w:rsidR="00EA4558" w:rsidRPr="00770FA2">
        <w:rPr>
          <w:rFonts w:ascii="Adobe Garamond Pro" w:hAnsi="Adobe Garamond Pro" w:cs="Times New Roman"/>
        </w:rPr>
        <w:t>Figure </w:t>
      </w:r>
      <w:r w:rsidR="00EA4558" w:rsidRPr="00770FA2">
        <w:rPr>
          <w:rFonts w:ascii="Adobe Garamond Pro" w:hAnsi="Adobe Garamond Pro" w:cs="Times New Roman"/>
          <w:noProof/>
        </w:rPr>
        <w:t>2</w:t>
      </w:r>
      <w:r w:rsidR="00EA4558" w:rsidRPr="00770FA2">
        <w:rPr>
          <w:rFonts w:ascii="Adobe Garamond Pro" w:hAnsi="Adobe Garamond Pro" w:cs="Times New Roman"/>
        </w:rPr>
        <w:fldChar w:fldCharType="end"/>
      </w:r>
      <w:r w:rsidR="0088123F">
        <w:rPr>
          <w:rFonts w:ascii="Adobe Garamond Pro" w:hAnsi="Adobe Garamond Pro" w:cs="Times New Roman"/>
        </w:rPr>
        <w:t xml:space="preserve">. </w:t>
      </w:r>
    </w:p>
    <w:p w14:paraId="2A1627D8" w14:textId="6328A8C8" w:rsidR="005D6ED7" w:rsidRDefault="003E3547" w:rsidP="003C2C01">
      <w:pPr>
        <w:spacing w:after="120"/>
        <w:rPr>
          <w:rFonts w:ascii="Adobe Garamond Pro" w:hAnsi="Adobe Garamond Pro" w:cs="Times New Roman"/>
        </w:rPr>
      </w:pPr>
      <w:r>
        <w:rPr>
          <w:rFonts w:ascii="Adobe Garamond Pro" w:hAnsi="Adobe Garamond Pro" w:cs="Times New Roman"/>
        </w:rPr>
        <w:t>O</w:t>
      </w:r>
      <w:r w:rsidR="00F22F39">
        <w:rPr>
          <w:rFonts w:ascii="Adobe Garamond Pro" w:hAnsi="Adobe Garamond Pro" w:cs="Times New Roman"/>
        </w:rPr>
        <w:t xml:space="preserve">ne can see </w:t>
      </w:r>
      <w:r>
        <w:rPr>
          <w:rFonts w:ascii="Adobe Garamond Pro" w:hAnsi="Adobe Garamond Pro" w:cs="Times New Roman"/>
        </w:rPr>
        <w:t>(</w:t>
      </w:r>
      <w:r w:rsidRPr="00770FA2">
        <w:rPr>
          <w:rFonts w:ascii="Adobe Garamond Pro" w:hAnsi="Adobe Garamond Pro" w:cs="Times New Roman"/>
        </w:rPr>
        <w:t xml:space="preserve">in </w:t>
      </w:r>
      <w:r w:rsidRPr="00770FA2">
        <w:rPr>
          <w:rFonts w:ascii="Adobe Garamond Pro" w:hAnsi="Adobe Garamond Pro" w:cs="Times New Roman"/>
        </w:rPr>
        <w:fldChar w:fldCharType="begin"/>
      </w:r>
      <w:r w:rsidRPr="00770FA2">
        <w:rPr>
          <w:rFonts w:ascii="Adobe Garamond Pro" w:hAnsi="Adobe Garamond Pro" w:cs="Times New Roman"/>
        </w:rPr>
        <w:instrText xml:space="preserve"> REF _Ref68006422 \h  \* MERGEFORMAT </w:instrText>
      </w:r>
      <w:r w:rsidRPr="00770FA2">
        <w:rPr>
          <w:rFonts w:ascii="Adobe Garamond Pro" w:hAnsi="Adobe Garamond Pro" w:cs="Times New Roman"/>
        </w:rPr>
      </w:r>
      <w:r w:rsidRPr="00770FA2">
        <w:rPr>
          <w:rFonts w:ascii="Adobe Garamond Pro" w:hAnsi="Adobe Garamond Pro" w:cs="Times New Roman"/>
        </w:rPr>
        <w:fldChar w:fldCharType="separate"/>
      </w:r>
      <w:r w:rsidRPr="00770FA2">
        <w:rPr>
          <w:rFonts w:ascii="Adobe Garamond Pro" w:hAnsi="Adobe Garamond Pro" w:cs="Times New Roman"/>
        </w:rPr>
        <w:t>Figure </w:t>
      </w:r>
      <w:r w:rsidRPr="00770FA2">
        <w:rPr>
          <w:rFonts w:ascii="Adobe Garamond Pro" w:hAnsi="Adobe Garamond Pro" w:cs="Times New Roman"/>
          <w:noProof/>
        </w:rPr>
        <w:t>2</w:t>
      </w:r>
      <w:r w:rsidRPr="00770FA2">
        <w:rPr>
          <w:rFonts w:ascii="Adobe Garamond Pro" w:hAnsi="Adobe Garamond Pro" w:cs="Times New Roman"/>
        </w:rPr>
        <w:fldChar w:fldCharType="end"/>
      </w:r>
      <w:r>
        <w:rPr>
          <w:rFonts w:ascii="Adobe Garamond Pro" w:hAnsi="Adobe Garamond Pro" w:cs="Times New Roman"/>
        </w:rPr>
        <w:t xml:space="preserve">) </w:t>
      </w:r>
      <w:r w:rsidR="00F22F39">
        <w:rPr>
          <w:rFonts w:ascii="Adobe Garamond Pro" w:hAnsi="Adobe Garamond Pro" w:cs="Times New Roman"/>
        </w:rPr>
        <w:t>that</w:t>
      </w:r>
      <w:r w:rsidR="005D4CD2" w:rsidRPr="00F22F39">
        <w:rPr>
          <w:rFonts w:ascii="Adobe Garamond Pro" w:hAnsi="Adobe Garamond Pro" w:cs="Times New Roman"/>
          <w:vanish/>
        </w:rPr>
        <w:t xml:space="preserve"> </w:t>
      </w:r>
      <w:r w:rsidR="005D4CD2" w:rsidRPr="00770FA2">
        <w:rPr>
          <w:rFonts w:ascii="Adobe Garamond Pro" w:hAnsi="Adobe Garamond Pro" w:cs="Times New Roman"/>
        </w:rPr>
        <w:t xml:space="preserve">priority is given to simplicity over impact, as </w:t>
      </w:r>
      <w:r w:rsidR="00F54095">
        <w:rPr>
          <w:rFonts w:ascii="Adobe Garamond Pro" w:hAnsi="Adobe Garamond Pro" w:cs="Times New Roman"/>
        </w:rPr>
        <w:t>indicated</w:t>
      </w:r>
      <w:r w:rsidR="005D4CD2" w:rsidRPr="00770FA2">
        <w:rPr>
          <w:rFonts w:ascii="Adobe Garamond Pro" w:hAnsi="Adobe Garamond Pro" w:cs="Times New Roman"/>
        </w:rPr>
        <w:t xml:space="preserve"> by the </w:t>
      </w:r>
      <w:r w:rsidR="00F22F39" w:rsidRPr="00770FA2">
        <w:rPr>
          <w:rFonts w:ascii="Adobe Garamond Pro" w:hAnsi="Adobe Garamond Pro" w:cs="Times New Roman"/>
        </w:rPr>
        <w:t xml:space="preserve">hierarchy </w:t>
      </w:r>
      <w:r w:rsidR="00F22F39">
        <w:rPr>
          <w:rFonts w:ascii="Adobe Garamond Pro" w:hAnsi="Adobe Garamond Pro" w:cs="Times New Roman"/>
        </w:rPr>
        <w:t xml:space="preserve">of </w:t>
      </w:r>
      <w:r w:rsidR="005D4CD2" w:rsidRPr="00770FA2">
        <w:rPr>
          <w:rFonts w:ascii="Adobe Garamond Pro" w:hAnsi="Adobe Garamond Pro" w:cs="Times New Roman"/>
        </w:rPr>
        <w:t>workcell choice</w:t>
      </w:r>
      <w:r w:rsidR="00F22F39">
        <w:rPr>
          <w:rFonts w:ascii="Adobe Garamond Pro" w:hAnsi="Adobe Garamond Pro" w:cs="Times New Roman"/>
        </w:rPr>
        <w:t>s</w:t>
      </w:r>
      <w:r w:rsidR="005D4CD2" w:rsidRPr="00770FA2">
        <w:rPr>
          <w:rFonts w:ascii="Adobe Garamond Pro" w:hAnsi="Adobe Garamond Pro" w:cs="Times New Roman"/>
        </w:rPr>
        <w:t xml:space="preserve"> (1</w:t>
      </w:r>
      <w:r w:rsidR="005D4CD2" w:rsidRPr="00770FA2">
        <w:rPr>
          <w:rFonts w:ascii="Adobe Garamond Pro" w:hAnsi="Adobe Garamond Pro" w:cs="Times New Roman"/>
          <w:vertAlign w:val="superscript"/>
        </w:rPr>
        <w:t>st</w:t>
      </w:r>
      <w:r w:rsidR="005D4CD2" w:rsidRPr="00770FA2">
        <w:rPr>
          <w:rFonts w:ascii="Adobe Garamond Pro" w:hAnsi="Adobe Garamond Pro" w:cs="Times New Roman"/>
        </w:rPr>
        <w:t>, 2</w:t>
      </w:r>
      <w:r w:rsidR="005D4CD2" w:rsidRPr="00770FA2">
        <w:rPr>
          <w:rFonts w:ascii="Adobe Garamond Pro" w:hAnsi="Adobe Garamond Pro" w:cs="Times New Roman"/>
          <w:vertAlign w:val="superscript"/>
        </w:rPr>
        <w:t>nd</w:t>
      </w:r>
      <w:r w:rsidR="005D4CD2" w:rsidRPr="00770FA2">
        <w:rPr>
          <w:rFonts w:ascii="Adobe Garamond Pro" w:hAnsi="Adobe Garamond Pro" w:cs="Times New Roman"/>
        </w:rPr>
        <w:t>, and 3</w:t>
      </w:r>
      <w:r w:rsidR="005D4CD2" w:rsidRPr="00770FA2">
        <w:rPr>
          <w:rFonts w:ascii="Adobe Garamond Pro" w:hAnsi="Adobe Garamond Pro" w:cs="Times New Roman"/>
          <w:vertAlign w:val="superscript"/>
        </w:rPr>
        <w:t>rd</w:t>
      </w:r>
      <w:r w:rsidR="005D4CD2" w:rsidRPr="00770FA2">
        <w:rPr>
          <w:rFonts w:ascii="Adobe Garamond Pro" w:hAnsi="Adobe Garamond Pro" w:cs="Times New Roman"/>
        </w:rPr>
        <w:t xml:space="preserve">). </w:t>
      </w:r>
      <w:r w:rsidR="00F22F39">
        <w:rPr>
          <w:rFonts w:ascii="Adobe Garamond Pro" w:hAnsi="Adobe Garamond Pro" w:cs="Times New Roman"/>
        </w:rPr>
        <w:t xml:space="preserve">Cobot unsuitability is reserved for workcells with some combined level of “low impact” and “high complexity.” </w:t>
      </w:r>
      <w:r w:rsidR="008719CF">
        <w:rPr>
          <w:rFonts w:ascii="Adobe Garamond Pro" w:hAnsi="Adobe Garamond Pro" w:cs="Times New Roman"/>
        </w:rPr>
        <w:t xml:space="preserve">This </w:t>
      </w:r>
      <w:r>
        <w:rPr>
          <w:rFonts w:ascii="Adobe Garamond Pro" w:hAnsi="Adobe Garamond Pro" w:cs="Times New Roman"/>
        </w:rPr>
        <w:t>method</w:t>
      </w:r>
      <w:r w:rsidR="008719CF">
        <w:rPr>
          <w:rFonts w:ascii="Adobe Garamond Pro" w:hAnsi="Adobe Garamond Pro" w:cs="Times New Roman"/>
        </w:rPr>
        <w:t xml:space="preserve"> may be leveraged for </w:t>
      </w:r>
      <w:r w:rsidR="00534AAC">
        <w:rPr>
          <w:rFonts w:ascii="Adobe Garamond Pro" w:hAnsi="Adobe Garamond Pro" w:cs="Times New Roman"/>
        </w:rPr>
        <w:t>deciding</w:t>
      </w:r>
      <w:r>
        <w:rPr>
          <w:rFonts w:ascii="Adobe Garamond Pro" w:hAnsi="Adobe Garamond Pro" w:cs="Times New Roman"/>
        </w:rPr>
        <w:t xml:space="preserve"> </w:t>
      </w:r>
      <w:r w:rsidR="00534AAC">
        <w:rPr>
          <w:rFonts w:ascii="Adobe Garamond Pro" w:hAnsi="Adobe Garamond Pro" w:cs="Times New Roman"/>
        </w:rPr>
        <w:t xml:space="preserve">if and </w:t>
      </w:r>
      <w:r w:rsidR="008719CF">
        <w:rPr>
          <w:rFonts w:ascii="Adobe Garamond Pro" w:hAnsi="Adobe Garamond Pro" w:cs="Times New Roman"/>
        </w:rPr>
        <w:t xml:space="preserve">when to design and </w:t>
      </w:r>
      <w:r w:rsidR="008719CF">
        <w:rPr>
          <w:rFonts w:ascii="Adobe Garamond Pro" w:hAnsi="Adobe Garamond Pro" w:cs="Times New Roman"/>
        </w:rPr>
        <w:lastRenderedPageBreak/>
        <w:t>install</w:t>
      </w:r>
      <w:r w:rsidR="00D202D7" w:rsidRPr="00D202D7">
        <w:rPr>
          <w:rFonts w:ascii="Adobe Garamond Pro" w:hAnsi="Adobe Garamond Pro" w:cs="Times New Roman"/>
        </w:rPr>
        <w:t xml:space="preserve"> </w:t>
      </w:r>
      <w:r w:rsidR="00D202D7">
        <w:rPr>
          <w:rFonts w:ascii="Adobe Garamond Pro" w:hAnsi="Adobe Garamond Pro" w:cs="Times New Roman"/>
        </w:rPr>
        <w:t>new workcells</w:t>
      </w:r>
      <w:r>
        <w:rPr>
          <w:rFonts w:ascii="Adobe Garamond Pro" w:hAnsi="Adobe Garamond Pro" w:cs="Times New Roman"/>
        </w:rPr>
        <w:t xml:space="preserve">, </w:t>
      </w:r>
      <w:r w:rsidR="00534AAC">
        <w:rPr>
          <w:rFonts w:ascii="Adobe Garamond Pro" w:hAnsi="Adobe Garamond Pro" w:cs="Times New Roman"/>
        </w:rPr>
        <w:t xml:space="preserve">or if and when </w:t>
      </w:r>
      <w:r w:rsidR="00D202D7">
        <w:rPr>
          <w:rFonts w:ascii="Adobe Garamond Pro" w:hAnsi="Adobe Garamond Pro" w:cs="Times New Roman"/>
        </w:rPr>
        <w:t xml:space="preserve">to </w:t>
      </w:r>
      <w:r>
        <w:rPr>
          <w:rFonts w:ascii="Adobe Garamond Pro" w:hAnsi="Adobe Garamond Pro" w:cs="Times New Roman"/>
        </w:rPr>
        <w:t xml:space="preserve">upgrade or repurpose </w:t>
      </w:r>
      <w:r w:rsidR="00D202D7">
        <w:rPr>
          <w:rFonts w:ascii="Adobe Garamond Pro" w:hAnsi="Adobe Garamond Pro" w:cs="Times New Roman"/>
        </w:rPr>
        <w:t xml:space="preserve">existing workcells </w:t>
      </w:r>
      <w:r w:rsidR="008719CF">
        <w:rPr>
          <w:rFonts w:ascii="Adobe Garamond Pro" w:hAnsi="Adobe Garamond Pro" w:cs="Times New Roman"/>
        </w:rPr>
        <w:t xml:space="preserve">to expand current manufacturing capabilities. </w:t>
      </w:r>
    </w:p>
    <w:p w14:paraId="2098AD8A" w14:textId="11662F24" w:rsidR="009813C7" w:rsidRPr="00770FA2" w:rsidRDefault="005D6ED7" w:rsidP="003C2C01">
      <w:pPr>
        <w:spacing w:after="120"/>
        <w:rPr>
          <w:rFonts w:ascii="Adobe Garamond Pro" w:hAnsi="Adobe Garamond Pro" w:cs="Times New Roman"/>
        </w:rPr>
      </w:pPr>
      <w:r w:rsidRPr="00770FA2">
        <w:rPr>
          <w:rFonts w:ascii="Adobe Garamond Pro" w:hAnsi="Adobe Garamond Pro" w:cs="Times New Roman"/>
        </w:rPr>
        <w:t>The characterization of simple versus complex and high</w:t>
      </w:r>
      <w:r w:rsidR="009813C7" w:rsidRPr="00770FA2">
        <w:rPr>
          <w:rFonts w:ascii="Adobe Garamond Pro" w:hAnsi="Adobe Garamond Pro" w:cs="Times New Roman"/>
        </w:rPr>
        <w:t xml:space="preserve"> impact</w:t>
      </w:r>
      <w:r w:rsidRPr="00770FA2">
        <w:rPr>
          <w:rFonts w:ascii="Adobe Garamond Pro" w:hAnsi="Adobe Garamond Pro" w:cs="Times New Roman"/>
        </w:rPr>
        <w:t xml:space="preserve"> versus low impact </w:t>
      </w:r>
      <w:r w:rsidR="00294F89" w:rsidRPr="00770FA2">
        <w:rPr>
          <w:rFonts w:ascii="Adobe Garamond Pro" w:hAnsi="Adobe Garamond Pro" w:cs="Times New Roman"/>
        </w:rPr>
        <w:t xml:space="preserve">may be prone to </w:t>
      </w:r>
      <w:r w:rsidRPr="00770FA2">
        <w:rPr>
          <w:rFonts w:ascii="Adobe Garamond Pro" w:hAnsi="Adobe Garamond Pro" w:cs="Times New Roman"/>
        </w:rPr>
        <w:t>subjectively qualitative</w:t>
      </w:r>
      <w:r w:rsidR="00294F89" w:rsidRPr="00770FA2">
        <w:rPr>
          <w:rFonts w:ascii="Adobe Garamond Pro" w:hAnsi="Adobe Garamond Pro" w:cs="Times New Roman"/>
        </w:rPr>
        <w:t xml:space="preserve"> </w:t>
      </w:r>
      <w:r w:rsidR="00CD5651" w:rsidRPr="00770FA2">
        <w:rPr>
          <w:rFonts w:ascii="Adobe Garamond Pro" w:hAnsi="Adobe Garamond Pro" w:cs="Times New Roman"/>
        </w:rPr>
        <w:t>assessments and</w:t>
      </w:r>
      <w:r w:rsidRPr="00770FA2">
        <w:rPr>
          <w:rFonts w:ascii="Adobe Garamond Pro" w:hAnsi="Adobe Garamond Pro" w:cs="Times New Roman"/>
        </w:rPr>
        <w:t xml:space="preserve"> may </w:t>
      </w:r>
      <w:r w:rsidR="00294F89" w:rsidRPr="00770FA2">
        <w:rPr>
          <w:rFonts w:ascii="Adobe Garamond Pro" w:hAnsi="Adobe Garamond Pro" w:cs="Times New Roman"/>
        </w:rPr>
        <w:t xml:space="preserve">therefore </w:t>
      </w:r>
      <w:r w:rsidRPr="00770FA2">
        <w:rPr>
          <w:rFonts w:ascii="Adobe Garamond Pro" w:hAnsi="Adobe Garamond Pro" w:cs="Times New Roman"/>
        </w:rPr>
        <w:t>vary based on the stakeholders</w:t>
      </w:r>
      <w:r w:rsidR="009813C7" w:rsidRPr="00770FA2">
        <w:rPr>
          <w:rFonts w:ascii="Adobe Garamond Pro" w:hAnsi="Adobe Garamond Pro" w:cs="Times New Roman"/>
        </w:rPr>
        <w:t>’</w:t>
      </w:r>
      <w:r w:rsidRPr="00770FA2">
        <w:rPr>
          <w:rFonts w:ascii="Adobe Garamond Pro" w:hAnsi="Adobe Garamond Pro" w:cs="Times New Roman"/>
        </w:rPr>
        <w:t xml:space="preserve"> </w:t>
      </w:r>
      <w:r w:rsidR="009813C7" w:rsidRPr="00770FA2">
        <w:rPr>
          <w:rFonts w:ascii="Adobe Garamond Pro" w:hAnsi="Adobe Garamond Pro" w:cs="Times New Roman"/>
        </w:rPr>
        <w:t xml:space="preserve">requirements </w:t>
      </w:r>
      <w:r w:rsidRPr="00770FA2">
        <w:rPr>
          <w:rFonts w:ascii="Adobe Garamond Pro" w:hAnsi="Adobe Garamond Pro" w:cs="Times New Roman"/>
        </w:rPr>
        <w:t xml:space="preserve">and </w:t>
      </w:r>
      <w:r w:rsidR="00294F89" w:rsidRPr="00770FA2">
        <w:rPr>
          <w:rFonts w:ascii="Adobe Garamond Pro" w:hAnsi="Adobe Garamond Pro" w:cs="Times New Roman"/>
        </w:rPr>
        <w:t xml:space="preserve">corporate priorities.  However, more objectively quantitative </w:t>
      </w:r>
      <w:r w:rsidR="009813C7" w:rsidRPr="00770FA2">
        <w:rPr>
          <w:rFonts w:ascii="Adobe Garamond Pro" w:hAnsi="Adobe Garamond Pro" w:cs="Times New Roman"/>
        </w:rPr>
        <w:t>metrics</w:t>
      </w:r>
      <w:r w:rsidR="00294F89" w:rsidRPr="00770FA2">
        <w:rPr>
          <w:rFonts w:ascii="Adobe Garamond Pro" w:hAnsi="Adobe Garamond Pro" w:cs="Times New Roman"/>
        </w:rPr>
        <w:t xml:space="preserve"> may also be leveraged based on select key performance indicators</w:t>
      </w:r>
      <w:r w:rsidR="009813C7" w:rsidRPr="00770FA2">
        <w:rPr>
          <w:rFonts w:ascii="Adobe Garamond Pro" w:hAnsi="Adobe Garamond Pro" w:cs="Times New Roman"/>
        </w:rPr>
        <w:t>:</w:t>
      </w:r>
    </w:p>
    <w:p w14:paraId="2965D1DB" w14:textId="77777777" w:rsidR="009813C7" w:rsidRPr="00770FA2" w:rsidRDefault="00294F89" w:rsidP="009813C7">
      <w:pPr>
        <w:pStyle w:val="ListParagraph"/>
        <w:numPr>
          <w:ilvl w:val="0"/>
          <w:numId w:val="12"/>
        </w:numPr>
        <w:spacing w:after="120"/>
        <w:rPr>
          <w:rFonts w:ascii="Adobe Garamond Pro" w:hAnsi="Adobe Garamond Pro" w:cs="Times New Roman"/>
          <w:sz w:val="22"/>
        </w:rPr>
      </w:pPr>
      <w:r w:rsidRPr="00770FA2">
        <w:rPr>
          <w:rFonts w:ascii="Adobe Garamond Pro" w:hAnsi="Adobe Garamond Pro" w:cs="Times New Roman"/>
          <w:sz w:val="22"/>
        </w:rPr>
        <w:t>Quantitative a</w:t>
      </w:r>
      <w:r w:rsidR="00705E6A" w:rsidRPr="00770FA2">
        <w:rPr>
          <w:rFonts w:ascii="Adobe Garamond Pro" w:hAnsi="Adobe Garamond Pro" w:cs="Times New Roman"/>
          <w:sz w:val="22"/>
        </w:rPr>
        <w:t xml:space="preserve">pplication criteria for complexity </w:t>
      </w:r>
      <w:r w:rsidRPr="00770FA2">
        <w:rPr>
          <w:rFonts w:ascii="Adobe Garamond Pro" w:hAnsi="Adobe Garamond Pro" w:cs="Times New Roman"/>
          <w:sz w:val="22"/>
        </w:rPr>
        <w:t xml:space="preserve">includes </w:t>
      </w:r>
      <w:r w:rsidR="00DB3160" w:rsidRPr="00770FA2">
        <w:rPr>
          <w:rFonts w:ascii="Adobe Garamond Pro" w:hAnsi="Adobe Garamond Pro" w:cs="Times New Roman"/>
          <w:sz w:val="22"/>
        </w:rPr>
        <w:t xml:space="preserve">metrics such as </w:t>
      </w:r>
      <w:r w:rsidR="00705E6A" w:rsidRPr="00770FA2">
        <w:rPr>
          <w:rFonts w:ascii="Adobe Garamond Pro" w:hAnsi="Adobe Garamond Pro" w:cs="Times New Roman"/>
          <w:sz w:val="22"/>
        </w:rPr>
        <w:t>task</w:t>
      </w:r>
      <w:r w:rsidR="00EC5CC3" w:rsidRPr="00770FA2">
        <w:rPr>
          <w:rFonts w:ascii="Adobe Garamond Pro" w:hAnsi="Adobe Garamond Pro" w:cs="Times New Roman"/>
          <w:sz w:val="22"/>
        </w:rPr>
        <w:t xml:space="preserve"> complexity</w:t>
      </w:r>
      <w:r w:rsidRPr="00770FA2">
        <w:rPr>
          <w:rFonts w:ascii="Adobe Garamond Pro" w:hAnsi="Adobe Garamond Pro" w:cs="Times New Roman"/>
          <w:sz w:val="22"/>
        </w:rPr>
        <w:t xml:space="preserve"> (</w:t>
      </w:r>
      <w:r w:rsidRPr="00770FA2">
        <w:rPr>
          <w:rFonts w:ascii="Adobe Garamond Pro" w:hAnsi="Adobe Garamond Pro" w:cs="Times New Roman"/>
          <w:i/>
          <w:iCs/>
          <w:sz w:val="22"/>
        </w:rPr>
        <w:t>e.g</w:t>
      </w:r>
      <w:r w:rsidRPr="00770FA2">
        <w:rPr>
          <w:rFonts w:ascii="Adobe Garamond Pro" w:hAnsi="Adobe Garamond Pro" w:cs="Times New Roman"/>
          <w:sz w:val="22"/>
        </w:rPr>
        <w:t>., the number of processing steps required to complete the task)</w:t>
      </w:r>
      <w:r w:rsidR="00705E6A" w:rsidRPr="00770FA2">
        <w:rPr>
          <w:rFonts w:ascii="Adobe Garamond Pro" w:hAnsi="Adobe Garamond Pro" w:cs="Times New Roman"/>
          <w:sz w:val="22"/>
        </w:rPr>
        <w:t xml:space="preserve">, </w:t>
      </w:r>
      <w:r w:rsidRPr="00770FA2">
        <w:rPr>
          <w:rFonts w:ascii="Adobe Garamond Pro" w:hAnsi="Adobe Garamond Pro" w:cs="Times New Roman"/>
          <w:sz w:val="22"/>
        </w:rPr>
        <w:t xml:space="preserve">part </w:t>
      </w:r>
      <w:r w:rsidR="00705E6A" w:rsidRPr="00770FA2">
        <w:rPr>
          <w:rFonts w:ascii="Adobe Garamond Pro" w:hAnsi="Adobe Garamond Pro" w:cs="Times New Roman"/>
          <w:sz w:val="22"/>
        </w:rPr>
        <w:t>manipulation</w:t>
      </w:r>
      <w:r w:rsidR="00EC5CC3" w:rsidRPr="00770FA2">
        <w:rPr>
          <w:rFonts w:ascii="Adobe Garamond Pro" w:hAnsi="Adobe Garamond Pro" w:cs="Times New Roman"/>
          <w:sz w:val="22"/>
        </w:rPr>
        <w:t xml:space="preserve"> difficulty</w:t>
      </w:r>
      <w:r w:rsidR="00705E6A" w:rsidRPr="00770FA2">
        <w:rPr>
          <w:rFonts w:ascii="Adobe Garamond Pro" w:hAnsi="Adobe Garamond Pro" w:cs="Times New Roman"/>
          <w:sz w:val="22"/>
        </w:rPr>
        <w:t xml:space="preserve">, process </w:t>
      </w:r>
      <w:r w:rsidR="009963DC" w:rsidRPr="00770FA2">
        <w:rPr>
          <w:rFonts w:ascii="Adobe Garamond Pro" w:hAnsi="Adobe Garamond Pro" w:cs="Times New Roman"/>
          <w:sz w:val="22"/>
        </w:rPr>
        <w:t>in</w:t>
      </w:r>
      <w:r w:rsidR="00705E6A" w:rsidRPr="00770FA2">
        <w:rPr>
          <w:rFonts w:ascii="Adobe Garamond Pro" w:hAnsi="Adobe Garamond Pro" w:cs="Times New Roman"/>
          <w:sz w:val="22"/>
        </w:rPr>
        <w:t xml:space="preserve">consistency, part variation, </w:t>
      </w:r>
      <w:r w:rsidR="00EC5CC3" w:rsidRPr="00770FA2">
        <w:rPr>
          <w:rFonts w:ascii="Adobe Garamond Pro" w:hAnsi="Adobe Garamond Pro" w:cs="Times New Roman"/>
          <w:sz w:val="22"/>
        </w:rPr>
        <w:t xml:space="preserve">required </w:t>
      </w:r>
      <w:r w:rsidR="00705E6A" w:rsidRPr="00770FA2">
        <w:rPr>
          <w:rFonts w:ascii="Adobe Garamond Pro" w:hAnsi="Adobe Garamond Pro" w:cs="Times New Roman"/>
          <w:sz w:val="22"/>
        </w:rPr>
        <w:t>precision,</w:t>
      </w:r>
      <w:r w:rsidR="00947985" w:rsidRPr="00770FA2">
        <w:rPr>
          <w:rFonts w:ascii="Adobe Garamond Pro" w:hAnsi="Adobe Garamond Pro" w:cs="Times New Roman"/>
          <w:sz w:val="22"/>
        </w:rPr>
        <w:t xml:space="preserve"> and</w:t>
      </w:r>
      <w:r w:rsidR="00705E6A" w:rsidRPr="00770FA2">
        <w:rPr>
          <w:rFonts w:ascii="Adobe Garamond Pro" w:hAnsi="Adobe Garamond Pro" w:cs="Times New Roman"/>
          <w:sz w:val="22"/>
        </w:rPr>
        <w:t xml:space="preserve"> integration</w:t>
      </w:r>
      <w:r w:rsidR="00EC5CC3" w:rsidRPr="00770FA2">
        <w:rPr>
          <w:rFonts w:ascii="Adobe Garamond Pro" w:hAnsi="Adobe Garamond Pro" w:cs="Times New Roman"/>
          <w:sz w:val="22"/>
        </w:rPr>
        <w:t xml:space="preserve"> complexity</w:t>
      </w:r>
      <w:r w:rsidR="00705E6A" w:rsidRPr="00770FA2">
        <w:rPr>
          <w:rFonts w:ascii="Adobe Garamond Pro" w:hAnsi="Adobe Garamond Pro" w:cs="Times New Roman"/>
          <w:sz w:val="22"/>
        </w:rPr>
        <w:t xml:space="preserve">. </w:t>
      </w:r>
    </w:p>
    <w:p w14:paraId="68FD80F5" w14:textId="1F807EDA" w:rsidR="009268B9" w:rsidRPr="00770FA2" w:rsidRDefault="00DA1017" w:rsidP="009813C7">
      <w:pPr>
        <w:pStyle w:val="ListParagraph"/>
        <w:numPr>
          <w:ilvl w:val="0"/>
          <w:numId w:val="12"/>
        </w:numPr>
        <w:spacing w:after="120"/>
        <w:rPr>
          <w:rFonts w:ascii="Adobe Garamond Pro" w:hAnsi="Adobe Garamond Pro" w:cs="Times New Roman"/>
          <w:sz w:val="22"/>
        </w:rPr>
      </w:pPr>
      <w:r w:rsidRPr="00770FA2">
        <w:rPr>
          <w:rFonts w:ascii="Adobe Garamond Pro" w:hAnsi="Adobe Garamond Pro" w:cs="Times New Roman"/>
          <w:sz w:val="22"/>
        </w:rPr>
        <w:t>Quantitative a</w:t>
      </w:r>
      <w:r w:rsidR="00705E6A" w:rsidRPr="00770FA2">
        <w:rPr>
          <w:rFonts w:ascii="Adobe Garamond Pro" w:hAnsi="Adobe Garamond Pro" w:cs="Times New Roman"/>
          <w:sz w:val="22"/>
        </w:rPr>
        <w:t xml:space="preserve">pplication criteria for impact </w:t>
      </w:r>
      <w:r w:rsidR="004C6C65" w:rsidRPr="00770FA2">
        <w:rPr>
          <w:rFonts w:ascii="Adobe Garamond Pro" w:hAnsi="Adobe Garamond Pro" w:cs="Times New Roman"/>
          <w:sz w:val="22"/>
        </w:rPr>
        <w:t>includes</w:t>
      </w:r>
      <w:r w:rsidR="00705E6A" w:rsidRPr="00770FA2">
        <w:rPr>
          <w:rFonts w:ascii="Adobe Garamond Pro" w:hAnsi="Adobe Garamond Pro" w:cs="Times New Roman"/>
          <w:sz w:val="22"/>
        </w:rPr>
        <w:t xml:space="preserve"> </w:t>
      </w:r>
      <w:r w:rsidR="00DB3160" w:rsidRPr="00770FA2">
        <w:rPr>
          <w:rFonts w:ascii="Adobe Garamond Pro" w:hAnsi="Adobe Garamond Pro" w:cs="Times New Roman"/>
          <w:sz w:val="22"/>
        </w:rPr>
        <w:t xml:space="preserve">metrics such as </w:t>
      </w:r>
      <w:r w:rsidR="004E2FF7" w:rsidRPr="00770FA2">
        <w:rPr>
          <w:rFonts w:ascii="Adobe Garamond Pro" w:hAnsi="Adobe Garamond Pro" w:cs="Times New Roman"/>
          <w:sz w:val="22"/>
        </w:rPr>
        <w:t xml:space="preserve">finished part </w:t>
      </w:r>
      <w:r w:rsidR="00705E6A" w:rsidRPr="00770FA2">
        <w:rPr>
          <w:rFonts w:ascii="Adobe Garamond Pro" w:hAnsi="Adobe Garamond Pro" w:cs="Times New Roman"/>
          <w:sz w:val="22"/>
        </w:rPr>
        <w:t xml:space="preserve">value, </w:t>
      </w:r>
      <w:r w:rsidR="004E2FF7" w:rsidRPr="00770FA2">
        <w:rPr>
          <w:rFonts w:ascii="Adobe Garamond Pro" w:hAnsi="Adobe Garamond Pro" w:cs="Times New Roman"/>
          <w:sz w:val="22"/>
        </w:rPr>
        <w:t xml:space="preserve">stock value, </w:t>
      </w:r>
      <w:r w:rsidRPr="00770FA2">
        <w:rPr>
          <w:rFonts w:ascii="Adobe Garamond Pro" w:hAnsi="Adobe Garamond Pro" w:cs="Times New Roman"/>
          <w:sz w:val="22"/>
        </w:rPr>
        <w:t>wellbeing</w:t>
      </w:r>
      <w:r w:rsidR="00705E6A" w:rsidRPr="00770FA2">
        <w:rPr>
          <w:rFonts w:ascii="Adobe Garamond Pro" w:hAnsi="Adobe Garamond Pro" w:cs="Times New Roman"/>
          <w:sz w:val="22"/>
        </w:rPr>
        <w:t xml:space="preserve"> </w:t>
      </w:r>
      <w:r w:rsidR="00A527BE">
        <w:rPr>
          <w:rFonts w:ascii="Adobe Garamond Pro" w:hAnsi="Adobe Garamond Pro" w:cs="Times New Roman"/>
          <w:sz w:val="22"/>
        </w:rPr>
        <w:t>and</w:t>
      </w:r>
      <w:r w:rsidR="00705E6A" w:rsidRPr="00770FA2">
        <w:rPr>
          <w:rFonts w:ascii="Adobe Garamond Pro" w:hAnsi="Adobe Garamond Pro" w:cs="Times New Roman"/>
          <w:sz w:val="22"/>
        </w:rPr>
        <w:t xml:space="preserve"> safety</w:t>
      </w:r>
      <w:r w:rsidR="009268B9" w:rsidRPr="00770FA2">
        <w:rPr>
          <w:rFonts w:ascii="Adobe Garamond Pro" w:hAnsi="Adobe Garamond Pro" w:cs="Times New Roman"/>
          <w:sz w:val="22"/>
        </w:rPr>
        <w:t xml:space="preserve"> (</w:t>
      </w:r>
      <w:r w:rsidR="009963DC" w:rsidRPr="00770FA2">
        <w:rPr>
          <w:rFonts w:ascii="Adobe Garamond Pro" w:hAnsi="Adobe Garamond Pro" w:cs="Times New Roman"/>
          <w:i/>
          <w:iCs/>
          <w:sz w:val="22"/>
        </w:rPr>
        <w:t>e.g</w:t>
      </w:r>
      <w:r w:rsidR="009963DC" w:rsidRPr="00770FA2">
        <w:rPr>
          <w:rFonts w:ascii="Adobe Garamond Pro" w:hAnsi="Adobe Garamond Pro" w:cs="Times New Roman"/>
          <w:sz w:val="22"/>
        </w:rPr>
        <w:t>.,</w:t>
      </w:r>
      <w:r w:rsidR="009268B9" w:rsidRPr="00770FA2">
        <w:rPr>
          <w:rFonts w:ascii="Adobe Garamond Pro" w:hAnsi="Adobe Garamond Pro" w:cs="Times New Roman"/>
          <w:sz w:val="22"/>
        </w:rPr>
        <w:t xml:space="preserve"> ergonomic</w:t>
      </w:r>
      <w:r w:rsidRPr="00770FA2">
        <w:rPr>
          <w:rFonts w:ascii="Adobe Garamond Pro" w:hAnsi="Adobe Garamond Pro" w:cs="Times New Roman"/>
          <w:sz w:val="22"/>
        </w:rPr>
        <w:t>s</w:t>
      </w:r>
      <w:r w:rsidR="009268B9" w:rsidRPr="00770FA2">
        <w:rPr>
          <w:rFonts w:ascii="Adobe Garamond Pro" w:hAnsi="Adobe Garamond Pro" w:cs="Times New Roman"/>
          <w:sz w:val="22"/>
        </w:rPr>
        <w:t xml:space="preserve"> and the mitigation of risk)</w:t>
      </w:r>
      <w:r w:rsidR="00705E6A" w:rsidRPr="00770FA2">
        <w:rPr>
          <w:rFonts w:ascii="Adobe Garamond Pro" w:hAnsi="Adobe Garamond Pro" w:cs="Times New Roman"/>
          <w:sz w:val="22"/>
        </w:rPr>
        <w:t xml:space="preserve">, </w:t>
      </w:r>
      <w:r w:rsidR="009727CB" w:rsidRPr="00770FA2">
        <w:rPr>
          <w:rFonts w:ascii="Adobe Garamond Pro" w:hAnsi="Adobe Garamond Pro" w:cs="Times New Roman"/>
          <w:sz w:val="22"/>
        </w:rPr>
        <w:t xml:space="preserve">labor savings, </w:t>
      </w:r>
      <w:r w:rsidR="00705E6A" w:rsidRPr="00770FA2">
        <w:rPr>
          <w:rFonts w:ascii="Adobe Garamond Pro" w:hAnsi="Adobe Garamond Pro" w:cs="Times New Roman"/>
          <w:sz w:val="22"/>
        </w:rPr>
        <w:t xml:space="preserve">work-in-process, </w:t>
      </w:r>
      <w:r w:rsidR="003B4A99" w:rsidRPr="00770FA2">
        <w:rPr>
          <w:rFonts w:ascii="Adobe Garamond Pro" w:hAnsi="Adobe Garamond Pro" w:cs="Times New Roman"/>
          <w:sz w:val="22"/>
        </w:rPr>
        <w:t>number of parts to be manufactured</w:t>
      </w:r>
      <w:r w:rsidR="00294F89" w:rsidRPr="00770FA2">
        <w:rPr>
          <w:rFonts w:ascii="Adobe Garamond Pro" w:hAnsi="Adobe Garamond Pro" w:cs="Times New Roman"/>
          <w:sz w:val="22"/>
        </w:rPr>
        <w:t xml:space="preserve"> (</w:t>
      </w:r>
      <w:r w:rsidR="00294F89" w:rsidRPr="00770FA2">
        <w:rPr>
          <w:rFonts w:ascii="Adobe Garamond Pro" w:hAnsi="Adobe Garamond Pro" w:cs="Times New Roman"/>
          <w:i/>
          <w:iCs/>
          <w:sz w:val="22"/>
        </w:rPr>
        <w:t>e.g</w:t>
      </w:r>
      <w:r w:rsidR="00294F89" w:rsidRPr="00770FA2">
        <w:rPr>
          <w:rFonts w:ascii="Adobe Garamond Pro" w:hAnsi="Adobe Garamond Pro" w:cs="Times New Roman"/>
          <w:sz w:val="22"/>
        </w:rPr>
        <w:t>., leveraging automation for large runs of identical parts versus smaller, one-off batches)</w:t>
      </w:r>
      <w:r w:rsidR="003B4A99" w:rsidRPr="00770FA2">
        <w:rPr>
          <w:rFonts w:ascii="Adobe Garamond Pro" w:hAnsi="Adobe Garamond Pro" w:cs="Times New Roman"/>
          <w:sz w:val="22"/>
        </w:rPr>
        <w:t xml:space="preserve">, </w:t>
      </w:r>
      <w:r w:rsidR="00705E6A" w:rsidRPr="00770FA2">
        <w:rPr>
          <w:rFonts w:ascii="Adobe Garamond Pro" w:hAnsi="Adobe Garamond Pro" w:cs="Times New Roman"/>
          <w:sz w:val="22"/>
        </w:rPr>
        <w:t>cycle time, quality</w:t>
      </w:r>
      <w:r w:rsidR="00947985" w:rsidRPr="00770FA2">
        <w:rPr>
          <w:rFonts w:ascii="Adobe Garamond Pro" w:hAnsi="Adobe Garamond Pro" w:cs="Times New Roman"/>
          <w:sz w:val="22"/>
        </w:rPr>
        <w:t xml:space="preserve">, </w:t>
      </w:r>
      <w:r w:rsidR="00EC5CC3" w:rsidRPr="00770FA2">
        <w:rPr>
          <w:rFonts w:ascii="Adobe Garamond Pro" w:hAnsi="Adobe Garamond Pro" w:cs="Times New Roman"/>
          <w:sz w:val="22"/>
        </w:rPr>
        <w:t xml:space="preserve">production </w:t>
      </w:r>
      <w:r w:rsidR="00947985" w:rsidRPr="00770FA2">
        <w:rPr>
          <w:rFonts w:ascii="Adobe Garamond Pro" w:hAnsi="Adobe Garamond Pro" w:cs="Times New Roman"/>
          <w:sz w:val="22"/>
        </w:rPr>
        <w:t xml:space="preserve">cost, </w:t>
      </w:r>
      <w:r w:rsidR="00294F89" w:rsidRPr="00770FA2">
        <w:rPr>
          <w:rFonts w:ascii="Adobe Garamond Pro" w:hAnsi="Adobe Garamond Pro" w:cs="Times New Roman"/>
          <w:sz w:val="22"/>
        </w:rPr>
        <w:t xml:space="preserve">waste reduction, </w:t>
      </w:r>
      <w:r w:rsidR="003B4A99" w:rsidRPr="00770FA2">
        <w:rPr>
          <w:rFonts w:ascii="Adobe Garamond Pro" w:hAnsi="Adobe Garamond Pro" w:cs="Times New Roman"/>
          <w:sz w:val="22"/>
        </w:rPr>
        <w:t xml:space="preserve">and </w:t>
      </w:r>
      <w:r w:rsidR="00947985" w:rsidRPr="00770FA2">
        <w:rPr>
          <w:rFonts w:ascii="Adobe Garamond Pro" w:hAnsi="Adobe Garamond Pro" w:cs="Times New Roman"/>
          <w:sz w:val="22"/>
        </w:rPr>
        <w:t>return on investment</w:t>
      </w:r>
      <w:r w:rsidR="00705E6A" w:rsidRPr="00770FA2">
        <w:rPr>
          <w:rFonts w:ascii="Adobe Garamond Pro" w:hAnsi="Adobe Garamond Pro" w:cs="Times New Roman"/>
          <w:sz w:val="22"/>
        </w:rPr>
        <w:t>.</w:t>
      </w:r>
    </w:p>
    <w:p w14:paraId="7DB03843" w14:textId="77777777" w:rsidR="00B2087D" w:rsidRPr="00770FA2" w:rsidRDefault="00B2087D" w:rsidP="00B2087D">
      <w:pPr>
        <w:spacing w:after="120"/>
        <w:rPr>
          <w:rFonts w:ascii="Adobe Garamond Pro" w:hAnsi="Adobe Garamond Pro" w:cs="Times New Roman"/>
        </w:rPr>
      </w:pPr>
      <w:r w:rsidRPr="00770FA2">
        <w:rPr>
          <w:rFonts w:ascii="Adobe Garamond Pro" w:hAnsi="Adobe Garamond Pro" w:cs="Times New Roman"/>
        </w:rPr>
        <w:t xml:space="preserve">SMMs can assess simplicity and impact levels using each of the application criteria suggested above and select workcells with the highest benefit. In some cases, a workcell with very high impact will and should be selected, even if the workcell operation is very complex, and visa-versa, a workcell with high simplicity, might be selected, even if the workcell had a demonstrably low impact. </w:t>
      </w:r>
    </w:p>
    <w:p w14:paraId="42DE92EB" w14:textId="35513B18" w:rsidR="009268B9" w:rsidRPr="00770FA2" w:rsidRDefault="00790340" w:rsidP="003C2C01">
      <w:pPr>
        <w:spacing w:after="120"/>
        <w:rPr>
          <w:rFonts w:ascii="Adobe Garamond Pro" w:hAnsi="Adobe Garamond Pro" w:cs="Times New Roman"/>
        </w:rPr>
      </w:pPr>
      <w:r w:rsidRPr="00770FA2">
        <w:rPr>
          <w:rFonts w:ascii="Adobe Garamond Pro" w:hAnsi="Adobe Garamond Pro" w:cs="Times New Roman"/>
        </w:rPr>
        <w:t>A</w:t>
      </w:r>
      <w:r w:rsidR="00CA38E4" w:rsidRPr="00770FA2">
        <w:rPr>
          <w:rFonts w:ascii="Adobe Garamond Pro" w:hAnsi="Adobe Garamond Pro" w:cs="Times New Roman"/>
        </w:rPr>
        <w:t xml:space="preserve">nother </w:t>
      </w:r>
      <w:r w:rsidR="00D65D90">
        <w:rPr>
          <w:rFonts w:ascii="Adobe Garamond Pro" w:hAnsi="Adobe Garamond Pro" w:cs="Times New Roman"/>
        </w:rPr>
        <w:t xml:space="preserve">equally </w:t>
      </w:r>
      <w:r w:rsidR="00480DBA">
        <w:rPr>
          <w:rFonts w:ascii="Adobe Garamond Pro" w:hAnsi="Adobe Garamond Pro" w:cs="Times New Roman"/>
        </w:rPr>
        <w:t xml:space="preserve">important </w:t>
      </w:r>
      <w:r w:rsidRPr="00770FA2">
        <w:rPr>
          <w:rFonts w:ascii="Adobe Garamond Pro" w:hAnsi="Adobe Garamond Pro" w:cs="Times New Roman"/>
        </w:rPr>
        <w:t xml:space="preserve">perspective is how </w:t>
      </w:r>
      <w:r w:rsidRPr="00B2087D">
        <w:rPr>
          <w:rFonts w:ascii="Adobe Garamond Pro" w:hAnsi="Adobe Garamond Pro" w:cs="Times New Roman"/>
          <w:b/>
          <w:bCs/>
        </w:rPr>
        <w:t>workforce</w:t>
      </w:r>
      <w:r w:rsidR="00A47573" w:rsidRPr="00B2087D">
        <w:rPr>
          <w:rFonts w:ascii="Adobe Garamond Pro" w:hAnsi="Adobe Garamond Pro" w:cs="Times New Roman"/>
          <w:b/>
          <w:bCs/>
        </w:rPr>
        <w:t xml:space="preserve"> utilization</w:t>
      </w:r>
      <w:r w:rsidR="00A47573" w:rsidRPr="00770FA2">
        <w:rPr>
          <w:rFonts w:ascii="Adobe Garamond Pro" w:hAnsi="Adobe Garamond Pro" w:cs="Times New Roman"/>
        </w:rPr>
        <w:t xml:space="preserve"> </w:t>
      </w:r>
      <w:r w:rsidR="00FA7320">
        <w:rPr>
          <w:rFonts w:ascii="Adobe Garamond Pro" w:hAnsi="Adobe Garamond Pro" w:cs="Times New Roman"/>
        </w:rPr>
        <w:t>relates to</w:t>
      </w:r>
      <w:r w:rsidR="00A47573" w:rsidRPr="00770FA2">
        <w:rPr>
          <w:rFonts w:ascii="Adobe Garamond Pro" w:hAnsi="Adobe Garamond Pro" w:cs="Times New Roman"/>
        </w:rPr>
        <w:t xml:space="preserve"> t</w:t>
      </w:r>
      <w:r w:rsidR="009813C7" w:rsidRPr="00770FA2">
        <w:rPr>
          <w:rFonts w:ascii="Adobe Garamond Pro" w:hAnsi="Adobe Garamond Pro" w:cs="Times New Roman"/>
        </w:rPr>
        <w:t>he complexity-impact quadrant method</w:t>
      </w:r>
      <w:r w:rsidRPr="00770FA2">
        <w:rPr>
          <w:rFonts w:ascii="Adobe Garamond Pro" w:hAnsi="Adobe Garamond Pro" w:cs="Times New Roman"/>
        </w:rPr>
        <w:t>. A</w:t>
      </w:r>
      <w:r w:rsidR="00D96F32" w:rsidRPr="00770FA2">
        <w:rPr>
          <w:rFonts w:ascii="Adobe Garamond Pro" w:hAnsi="Adobe Garamond Pro" w:cs="Times New Roman"/>
        </w:rPr>
        <w:t xml:space="preserve">utomating </w:t>
      </w:r>
      <w:r w:rsidRPr="00770FA2">
        <w:rPr>
          <w:rFonts w:ascii="Adobe Garamond Pro" w:hAnsi="Adobe Garamond Pro" w:cs="Times New Roman"/>
        </w:rPr>
        <w:t>processes that are dull, dirty, and/or dangerous</w:t>
      </w:r>
      <w:r w:rsidR="0081294D" w:rsidRPr="00770FA2">
        <w:rPr>
          <w:rFonts w:ascii="Adobe Garamond Pro" w:hAnsi="Adobe Garamond Pro" w:cs="Times New Roman"/>
        </w:rPr>
        <w:t xml:space="preserve"> </w:t>
      </w:r>
      <w:r w:rsidR="00EB3037">
        <w:rPr>
          <w:rFonts w:ascii="Adobe Garamond Pro" w:hAnsi="Adobe Garamond Pro" w:cs="Times New Roman"/>
        </w:rPr>
        <w:t xml:space="preserve">are commonly </w:t>
      </w:r>
      <w:r w:rsidR="0081294D" w:rsidRPr="00770FA2">
        <w:rPr>
          <w:rFonts w:ascii="Adobe Garamond Pro" w:hAnsi="Adobe Garamond Pro" w:cs="Times New Roman"/>
        </w:rPr>
        <w:t>considered</w:t>
      </w:r>
      <w:r w:rsidR="00671B97">
        <w:rPr>
          <w:rFonts w:ascii="Adobe Garamond Pro" w:hAnsi="Adobe Garamond Pro" w:cs="Times New Roman"/>
        </w:rPr>
        <w:t xml:space="preserve"> </w:t>
      </w:r>
      <w:r w:rsidR="00EB3037">
        <w:rPr>
          <w:rFonts w:ascii="Adobe Garamond Pro" w:hAnsi="Adobe Garamond Pro" w:cs="Times New Roman"/>
        </w:rPr>
        <w:t xml:space="preserve">as </w:t>
      </w:r>
      <w:r w:rsidR="00671B97">
        <w:rPr>
          <w:rFonts w:ascii="Adobe Garamond Pro" w:hAnsi="Adobe Garamond Pro" w:cs="Times New Roman"/>
        </w:rPr>
        <w:t>good candidates for automation</w:t>
      </w:r>
      <w:r w:rsidR="00FA7320">
        <w:rPr>
          <w:rStyle w:val="FootnoteReference"/>
          <w:rFonts w:ascii="Adobe Garamond Pro" w:hAnsi="Adobe Garamond Pro" w:cs="Times New Roman"/>
        </w:rPr>
        <w:footnoteReference w:id="13"/>
      </w:r>
      <w:r w:rsidR="00FA7320">
        <w:rPr>
          <w:rFonts w:ascii="Adobe Garamond Pro" w:hAnsi="Adobe Garamond Pro" w:cs="Times New Roman"/>
        </w:rPr>
        <w:t>, however, s</w:t>
      </w:r>
      <w:r w:rsidR="00671B97">
        <w:rPr>
          <w:rFonts w:ascii="Adobe Garamond Pro" w:hAnsi="Adobe Garamond Pro" w:cs="Times New Roman"/>
        </w:rPr>
        <w:t>uch processes can be</w:t>
      </w:r>
      <w:r w:rsidR="0081294D" w:rsidRPr="00770FA2">
        <w:rPr>
          <w:rFonts w:ascii="Adobe Garamond Pro" w:hAnsi="Adobe Garamond Pro" w:cs="Times New Roman"/>
        </w:rPr>
        <w:t xml:space="preserve"> </w:t>
      </w:r>
      <w:r w:rsidR="003C718E" w:rsidRPr="00770FA2">
        <w:rPr>
          <w:rFonts w:ascii="Adobe Garamond Pro" w:hAnsi="Adobe Garamond Pro" w:cs="Times New Roman"/>
        </w:rPr>
        <w:t xml:space="preserve">“simple,” </w:t>
      </w:r>
      <w:r w:rsidR="0081294D" w:rsidRPr="00770FA2">
        <w:rPr>
          <w:rFonts w:ascii="Adobe Garamond Pro" w:hAnsi="Adobe Garamond Pro" w:cs="Times New Roman"/>
        </w:rPr>
        <w:t>“high impact</w:t>
      </w:r>
      <w:r w:rsidR="003C718E" w:rsidRPr="00770FA2">
        <w:rPr>
          <w:rFonts w:ascii="Adobe Garamond Pro" w:hAnsi="Adobe Garamond Pro" w:cs="Times New Roman"/>
        </w:rPr>
        <w:t>,</w:t>
      </w:r>
      <w:r w:rsidR="0081294D" w:rsidRPr="00770FA2">
        <w:rPr>
          <w:rFonts w:ascii="Adobe Garamond Pro" w:hAnsi="Adobe Garamond Pro" w:cs="Times New Roman"/>
        </w:rPr>
        <w:t>”</w:t>
      </w:r>
      <w:r w:rsidR="003C718E" w:rsidRPr="00770FA2">
        <w:rPr>
          <w:rFonts w:ascii="Adobe Garamond Pro" w:hAnsi="Adobe Garamond Pro" w:cs="Times New Roman"/>
        </w:rPr>
        <w:t xml:space="preserve"> both</w:t>
      </w:r>
      <w:r w:rsidR="009813C7" w:rsidRPr="00770FA2">
        <w:rPr>
          <w:rFonts w:ascii="Adobe Garamond Pro" w:hAnsi="Adobe Garamond Pro" w:cs="Times New Roman"/>
        </w:rPr>
        <w:t>, or neither</w:t>
      </w:r>
      <w:r w:rsidR="003C718E" w:rsidRPr="00770FA2">
        <w:rPr>
          <w:rFonts w:ascii="Adobe Garamond Pro" w:hAnsi="Adobe Garamond Pro" w:cs="Times New Roman"/>
        </w:rPr>
        <w:t>.</w:t>
      </w:r>
      <w:r w:rsidRPr="00770FA2">
        <w:rPr>
          <w:rFonts w:ascii="Adobe Garamond Pro" w:hAnsi="Adobe Garamond Pro" w:cs="Times New Roman"/>
        </w:rPr>
        <w:t xml:space="preserve"> </w:t>
      </w:r>
      <w:r w:rsidR="007B1B2A" w:rsidRPr="00770FA2">
        <w:rPr>
          <w:rFonts w:ascii="Adobe Garamond Pro" w:hAnsi="Adobe Garamond Pro" w:cs="Times New Roman"/>
        </w:rPr>
        <w:t>Certain</w:t>
      </w:r>
      <w:r w:rsidRPr="00770FA2">
        <w:rPr>
          <w:rFonts w:ascii="Adobe Garamond Pro" w:hAnsi="Adobe Garamond Pro" w:cs="Times New Roman"/>
        </w:rPr>
        <w:t xml:space="preserve"> </w:t>
      </w:r>
      <w:r w:rsidR="001713C6">
        <w:rPr>
          <w:rFonts w:ascii="Adobe Garamond Pro" w:hAnsi="Adobe Garamond Pro" w:cs="Times New Roman"/>
        </w:rPr>
        <w:t xml:space="preserve">high impact and simple </w:t>
      </w:r>
      <w:r w:rsidRPr="00770FA2">
        <w:rPr>
          <w:rFonts w:ascii="Adobe Garamond Pro" w:hAnsi="Adobe Garamond Pro" w:cs="Times New Roman"/>
        </w:rPr>
        <w:t xml:space="preserve">workcells that are challenging for automation </w:t>
      </w:r>
      <w:r w:rsidR="003C718E" w:rsidRPr="00770FA2">
        <w:rPr>
          <w:rFonts w:ascii="Adobe Garamond Pro" w:hAnsi="Adobe Garamond Pro" w:cs="Times New Roman"/>
        </w:rPr>
        <w:t>may be</w:t>
      </w:r>
      <w:r w:rsidRPr="00770FA2">
        <w:rPr>
          <w:rFonts w:ascii="Adobe Garamond Pro" w:hAnsi="Adobe Garamond Pro" w:cs="Times New Roman"/>
        </w:rPr>
        <w:t xml:space="preserve"> easy for humans</w:t>
      </w:r>
      <w:r w:rsidR="00FA7320">
        <w:rPr>
          <w:rFonts w:ascii="Adobe Garamond Pro" w:hAnsi="Adobe Garamond Pro" w:cs="Times New Roman"/>
        </w:rPr>
        <w:t>. In that case, a manufacturer may choose to employ a human worker rather than a cobot in those workcells</w:t>
      </w:r>
      <w:r w:rsidR="00671B97">
        <w:rPr>
          <w:rFonts w:ascii="Adobe Garamond Pro" w:hAnsi="Adobe Garamond Pro" w:cs="Times New Roman"/>
        </w:rPr>
        <w:t>. Therefore, integrating human workers may</w:t>
      </w:r>
      <w:r w:rsidR="00AD7D4A" w:rsidRPr="00770FA2">
        <w:rPr>
          <w:rFonts w:ascii="Adobe Garamond Pro" w:hAnsi="Adobe Garamond Pro" w:cs="Times New Roman"/>
        </w:rPr>
        <w:t xml:space="preserve"> produce simplicity and high impact</w:t>
      </w:r>
      <w:r w:rsidR="00671B97">
        <w:rPr>
          <w:rFonts w:ascii="Adobe Garamond Pro" w:hAnsi="Adobe Garamond Pro" w:cs="Times New Roman"/>
        </w:rPr>
        <w:t>, based on the type of workcell</w:t>
      </w:r>
      <w:r w:rsidR="00AD7D4A" w:rsidRPr="00770FA2">
        <w:rPr>
          <w:rFonts w:ascii="Adobe Garamond Pro" w:hAnsi="Adobe Garamond Pro" w:cs="Times New Roman"/>
        </w:rPr>
        <w:t xml:space="preserve">. </w:t>
      </w:r>
      <w:r w:rsidR="003C718E" w:rsidRPr="00770FA2">
        <w:rPr>
          <w:rFonts w:ascii="Adobe Garamond Pro" w:hAnsi="Adobe Garamond Pro" w:cs="Times New Roman"/>
        </w:rPr>
        <w:t xml:space="preserve">Furthermore, workers </w:t>
      </w:r>
      <w:r w:rsidR="007B1B2A" w:rsidRPr="00770FA2">
        <w:rPr>
          <w:rFonts w:ascii="Adobe Garamond Pro" w:hAnsi="Adobe Garamond Pro" w:cs="Times New Roman"/>
        </w:rPr>
        <w:t>applying</w:t>
      </w:r>
      <w:r w:rsidR="003C718E" w:rsidRPr="00770FA2">
        <w:rPr>
          <w:rFonts w:ascii="Adobe Garamond Pro" w:hAnsi="Adobe Garamond Pro" w:cs="Times New Roman"/>
        </w:rPr>
        <w:t xml:space="preserve"> their skills to more value-added workcells</w:t>
      </w:r>
      <w:r w:rsidR="007B1B2A" w:rsidRPr="00770FA2">
        <w:rPr>
          <w:rFonts w:ascii="Adobe Garamond Pro" w:hAnsi="Adobe Garamond Pro" w:cs="Times New Roman"/>
        </w:rPr>
        <w:t xml:space="preserve">, and automation applied to less value added workcells, </w:t>
      </w:r>
      <w:r w:rsidR="000274D7">
        <w:rPr>
          <w:rFonts w:ascii="Adobe Garamond Pro" w:hAnsi="Adobe Garamond Pro" w:cs="Times New Roman"/>
        </w:rPr>
        <w:t>may</w:t>
      </w:r>
      <w:r w:rsidR="007B1B2A" w:rsidRPr="00770FA2">
        <w:rPr>
          <w:rFonts w:ascii="Adobe Garamond Pro" w:hAnsi="Adobe Garamond Pro" w:cs="Times New Roman"/>
        </w:rPr>
        <w:t xml:space="preserve"> </w:t>
      </w:r>
      <w:r w:rsidR="000274D7">
        <w:rPr>
          <w:rFonts w:ascii="Adobe Garamond Pro" w:hAnsi="Adobe Garamond Pro" w:cs="Times New Roman"/>
        </w:rPr>
        <w:t>also produce</w:t>
      </w:r>
      <w:r w:rsidR="007B1B2A" w:rsidRPr="00770FA2">
        <w:rPr>
          <w:rFonts w:ascii="Adobe Garamond Pro" w:hAnsi="Adobe Garamond Pro" w:cs="Times New Roman"/>
        </w:rPr>
        <w:t xml:space="preserve"> simplicity and high impact. </w:t>
      </w:r>
    </w:p>
    <w:p w14:paraId="4D1F2DE3" w14:textId="77777777" w:rsidR="00AE7336" w:rsidRPr="00770FA2" w:rsidRDefault="002E14BD" w:rsidP="00AE7336">
      <w:pPr>
        <w:pStyle w:val="Heading2"/>
        <w:spacing w:before="100" w:beforeAutospacing="1" w:after="100" w:afterAutospacing="1"/>
        <w:rPr>
          <w:rFonts w:ascii="Adobe Garamond Pro" w:hAnsi="Adobe Garamond Pro"/>
        </w:rPr>
      </w:pPr>
      <w:bookmarkStart w:id="40" w:name="_Ref55201081"/>
      <w:bookmarkStart w:id="41" w:name="_Toc68350391"/>
      <w:bookmarkStart w:id="42" w:name="_Hlk5098916"/>
      <w:bookmarkStart w:id="43" w:name="_Toc52279703"/>
      <w:bookmarkEnd w:id="21"/>
      <w:r w:rsidRPr="00770FA2">
        <w:rPr>
          <w:rFonts w:ascii="Adobe Garamond Pro" w:hAnsi="Adobe Garamond Pro"/>
        </w:rPr>
        <w:t>Key</w:t>
      </w:r>
      <w:r w:rsidR="00107C7D" w:rsidRPr="00770FA2">
        <w:rPr>
          <w:rFonts w:ascii="Adobe Garamond Pro" w:hAnsi="Adobe Garamond Pro"/>
        </w:rPr>
        <w:t>-</w:t>
      </w:r>
      <w:r w:rsidRPr="00770FA2">
        <w:rPr>
          <w:rFonts w:ascii="Adobe Garamond Pro" w:hAnsi="Adobe Garamond Pro"/>
        </w:rPr>
        <w:t xml:space="preserve">elements weighting </w:t>
      </w:r>
      <w:r w:rsidR="00092AED" w:rsidRPr="00770FA2">
        <w:rPr>
          <w:rFonts w:ascii="Adobe Garamond Pro" w:hAnsi="Adobe Garamond Pro"/>
        </w:rPr>
        <w:t>method</w:t>
      </w:r>
      <w:bookmarkEnd w:id="40"/>
      <w:bookmarkEnd w:id="41"/>
    </w:p>
    <w:p w14:paraId="4045CAE5" w14:textId="5079C0EC" w:rsidR="00DC2C7F" w:rsidRPr="00770FA2" w:rsidRDefault="000C557E" w:rsidP="002E14BD">
      <w:pPr>
        <w:spacing w:after="120"/>
        <w:rPr>
          <w:rFonts w:ascii="Adobe Garamond Pro" w:hAnsi="Adobe Garamond Pro" w:cs="Times New Roman"/>
        </w:rPr>
      </w:pPr>
      <w:r w:rsidRPr="00770FA2">
        <w:rPr>
          <w:rFonts w:ascii="Adobe Garamond Pro" w:hAnsi="Adobe Garamond Pro" w:cs="Times New Roman"/>
        </w:rPr>
        <w:t>The key</w:t>
      </w:r>
      <w:r w:rsidR="00202C21" w:rsidRPr="00770FA2">
        <w:rPr>
          <w:rFonts w:ascii="Adobe Garamond Pro" w:hAnsi="Adobe Garamond Pro" w:cs="Times New Roman"/>
        </w:rPr>
        <w:t>-</w:t>
      </w:r>
      <w:r w:rsidRPr="00770FA2">
        <w:rPr>
          <w:rFonts w:ascii="Adobe Garamond Pro" w:hAnsi="Adobe Garamond Pro" w:cs="Times New Roman"/>
        </w:rPr>
        <w:t xml:space="preserve">elements weighting method estimates the importance of a much </w:t>
      </w:r>
      <w:r w:rsidR="00AD1B58" w:rsidRPr="00770FA2">
        <w:rPr>
          <w:rFonts w:ascii="Adobe Garamond Pro" w:hAnsi="Adobe Garamond Pro" w:cs="Times New Roman"/>
        </w:rPr>
        <w:t>broader</w:t>
      </w:r>
      <w:r w:rsidRPr="00770FA2">
        <w:rPr>
          <w:rFonts w:ascii="Adobe Garamond Pro" w:hAnsi="Adobe Garamond Pro" w:cs="Times New Roman"/>
        </w:rPr>
        <w:t xml:space="preserve"> set of key element</w:t>
      </w:r>
      <w:r w:rsidR="003B5322" w:rsidRPr="00770FA2">
        <w:rPr>
          <w:rFonts w:ascii="Adobe Garamond Pro" w:hAnsi="Adobe Garamond Pro" w:cs="Times New Roman"/>
        </w:rPr>
        <w:t>s</w:t>
      </w:r>
      <w:r w:rsidR="00DC2C7F" w:rsidRPr="00770FA2">
        <w:rPr>
          <w:rFonts w:ascii="Adobe Garamond Pro" w:hAnsi="Adobe Garamond Pro" w:cs="Times New Roman"/>
        </w:rPr>
        <w:t xml:space="preserve"> than the methods described in Sections </w:t>
      </w:r>
      <w:r w:rsidR="00DC2C7F" w:rsidRPr="00770FA2">
        <w:rPr>
          <w:rFonts w:ascii="Adobe Garamond Pro" w:hAnsi="Adobe Garamond Pro" w:cs="Times New Roman"/>
        </w:rPr>
        <w:fldChar w:fldCharType="begin"/>
      </w:r>
      <w:r w:rsidR="00DC2C7F" w:rsidRPr="00770FA2">
        <w:rPr>
          <w:rFonts w:ascii="Adobe Garamond Pro" w:hAnsi="Adobe Garamond Pro" w:cs="Times New Roman"/>
        </w:rPr>
        <w:instrText xml:space="preserve"> REF _Ref55383724 \r \h </w:instrText>
      </w:r>
      <w:r w:rsidR="00236CDA" w:rsidRPr="00770FA2">
        <w:rPr>
          <w:rFonts w:ascii="Adobe Garamond Pro" w:hAnsi="Adobe Garamond Pro" w:cs="Times New Roman"/>
        </w:rPr>
        <w:instrText xml:space="preserve"> \* MERGEFORMAT </w:instrText>
      </w:r>
      <w:r w:rsidR="00DC2C7F" w:rsidRPr="00770FA2">
        <w:rPr>
          <w:rFonts w:ascii="Adobe Garamond Pro" w:hAnsi="Adobe Garamond Pro" w:cs="Times New Roman"/>
        </w:rPr>
      </w:r>
      <w:r w:rsidR="00DC2C7F" w:rsidRPr="00770FA2">
        <w:rPr>
          <w:rFonts w:ascii="Adobe Garamond Pro" w:hAnsi="Adobe Garamond Pro" w:cs="Times New Roman"/>
        </w:rPr>
        <w:fldChar w:fldCharType="separate"/>
      </w:r>
      <w:r w:rsidR="00BC019F" w:rsidRPr="00770FA2">
        <w:rPr>
          <w:rFonts w:ascii="Adobe Garamond Pro" w:hAnsi="Adobe Garamond Pro" w:cs="Times New Roman"/>
        </w:rPr>
        <w:t>2.1</w:t>
      </w:r>
      <w:r w:rsidR="00DC2C7F" w:rsidRPr="00770FA2">
        <w:rPr>
          <w:rFonts w:ascii="Adobe Garamond Pro" w:hAnsi="Adobe Garamond Pro" w:cs="Times New Roman"/>
        </w:rPr>
        <w:fldChar w:fldCharType="end"/>
      </w:r>
      <w:r w:rsidR="00DC2C7F" w:rsidRPr="00770FA2">
        <w:rPr>
          <w:rFonts w:ascii="Adobe Garamond Pro" w:hAnsi="Adobe Garamond Pro" w:cs="Times New Roman"/>
        </w:rPr>
        <w:t xml:space="preserve"> and </w:t>
      </w:r>
      <w:r w:rsidR="00DC2C7F" w:rsidRPr="00770FA2">
        <w:rPr>
          <w:rFonts w:ascii="Adobe Garamond Pro" w:hAnsi="Adobe Garamond Pro" w:cs="Times New Roman"/>
        </w:rPr>
        <w:fldChar w:fldCharType="begin"/>
      </w:r>
      <w:r w:rsidR="00DC2C7F" w:rsidRPr="00770FA2">
        <w:rPr>
          <w:rFonts w:ascii="Adobe Garamond Pro" w:hAnsi="Adobe Garamond Pro" w:cs="Times New Roman"/>
        </w:rPr>
        <w:instrText xml:space="preserve"> REF _Ref55383753 \r \h </w:instrText>
      </w:r>
      <w:r w:rsidR="00236CDA" w:rsidRPr="00770FA2">
        <w:rPr>
          <w:rFonts w:ascii="Adobe Garamond Pro" w:hAnsi="Adobe Garamond Pro" w:cs="Times New Roman"/>
        </w:rPr>
        <w:instrText xml:space="preserve"> \* MERGEFORMAT </w:instrText>
      </w:r>
      <w:r w:rsidR="00DC2C7F" w:rsidRPr="00770FA2">
        <w:rPr>
          <w:rFonts w:ascii="Adobe Garamond Pro" w:hAnsi="Adobe Garamond Pro" w:cs="Times New Roman"/>
        </w:rPr>
      </w:r>
      <w:r w:rsidR="00DC2C7F" w:rsidRPr="00770FA2">
        <w:rPr>
          <w:rFonts w:ascii="Adobe Garamond Pro" w:hAnsi="Adobe Garamond Pro" w:cs="Times New Roman"/>
        </w:rPr>
        <w:fldChar w:fldCharType="separate"/>
      </w:r>
      <w:r w:rsidR="00BC019F" w:rsidRPr="00770FA2">
        <w:rPr>
          <w:rFonts w:ascii="Adobe Garamond Pro" w:hAnsi="Adobe Garamond Pro" w:cs="Times New Roman"/>
        </w:rPr>
        <w:t>2.2</w:t>
      </w:r>
      <w:r w:rsidR="00DC2C7F" w:rsidRPr="00770FA2">
        <w:rPr>
          <w:rFonts w:ascii="Adobe Garamond Pro" w:hAnsi="Adobe Garamond Pro" w:cs="Times New Roman"/>
        </w:rPr>
        <w:fldChar w:fldCharType="end"/>
      </w:r>
      <w:r w:rsidRPr="00770FA2">
        <w:rPr>
          <w:rFonts w:ascii="Adobe Garamond Pro" w:hAnsi="Adobe Garamond Pro" w:cs="Times New Roman"/>
        </w:rPr>
        <w:t xml:space="preserve">. </w:t>
      </w:r>
      <w:r w:rsidR="00A113DB" w:rsidRPr="00770FA2">
        <w:rPr>
          <w:rFonts w:ascii="Adobe Garamond Pro" w:hAnsi="Adobe Garamond Pro" w:cs="Times New Roman"/>
        </w:rPr>
        <w:t>When a SMM is considering how to integrate a cobot-based system into one or more candidate workcells, t</w:t>
      </w:r>
      <w:r w:rsidR="00AD1B58" w:rsidRPr="00770FA2">
        <w:rPr>
          <w:rFonts w:ascii="Adobe Garamond Pro" w:hAnsi="Adobe Garamond Pro" w:cs="Times New Roman"/>
        </w:rPr>
        <w:t xml:space="preserve">his approach </w:t>
      </w:r>
      <w:r w:rsidR="00A113DB" w:rsidRPr="00770FA2">
        <w:rPr>
          <w:rFonts w:ascii="Adobe Garamond Pro" w:hAnsi="Adobe Garamond Pro" w:cs="Times New Roman"/>
        </w:rPr>
        <w:t>would be the most</w:t>
      </w:r>
      <w:r w:rsidR="00AD1B58" w:rsidRPr="00770FA2">
        <w:rPr>
          <w:rFonts w:ascii="Adobe Garamond Pro" w:hAnsi="Adobe Garamond Pro" w:cs="Times New Roman"/>
        </w:rPr>
        <w:t xml:space="preserve"> thorough</w:t>
      </w:r>
      <w:r w:rsidR="00A113DB" w:rsidRPr="00770FA2">
        <w:rPr>
          <w:rFonts w:ascii="Adobe Garamond Pro" w:hAnsi="Adobe Garamond Pro" w:cs="Times New Roman"/>
        </w:rPr>
        <w:t xml:space="preserve"> compared to </w:t>
      </w:r>
      <w:r w:rsidR="00AD1B58" w:rsidRPr="00770FA2">
        <w:rPr>
          <w:rFonts w:ascii="Adobe Garamond Pro" w:hAnsi="Adobe Garamond Pro" w:cs="Times New Roman"/>
        </w:rPr>
        <w:t xml:space="preserve">the previous </w:t>
      </w:r>
      <w:r w:rsidR="009727CB" w:rsidRPr="00770FA2">
        <w:rPr>
          <w:rFonts w:ascii="Adobe Garamond Pro" w:hAnsi="Adobe Garamond Pro" w:cs="Times New Roman"/>
        </w:rPr>
        <w:t>methods but</w:t>
      </w:r>
      <w:r w:rsidR="00A113DB" w:rsidRPr="00770FA2">
        <w:rPr>
          <w:rFonts w:ascii="Adobe Garamond Pro" w:hAnsi="Adobe Garamond Pro" w:cs="Times New Roman"/>
        </w:rPr>
        <w:t xml:space="preserve"> </w:t>
      </w:r>
      <w:r w:rsidR="00AD1B58" w:rsidRPr="00770FA2">
        <w:rPr>
          <w:rFonts w:ascii="Adobe Garamond Pro" w:hAnsi="Adobe Garamond Pro" w:cs="Times New Roman"/>
        </w:rPr>
        <w:t xml:space="preserve">will likely take more time and effort for an expert, or a team of experts, to complete. </w:t>
      </w:r>
      <w:r w:rsidR="007E6227" w:rsidRPr="00770FA2">
        <w:rPr>
          <w:rFonts w:ascii="Adobe Garamond Pro" w:hAnsi="Adobe Garamond Pro" w:cs="Times New Roman"/>
        </w:rPr>
        <w:t>This method should be selected</w:t>
      </w:r>
      <w:r w:rsidR="00AD1B58" w:rsidRPr="00770FA2">
        <w:rPr>
          <w:rFonts w:ascii="Adobe Garamond Pro" w:hAnsi="Adobe Garamond Pro" w:cs="Times New Roman"/>
        </w:rPr>
        <w:t xml:space="preserve"> if management is most concerned about selecting the best workcell</w:t>
      </w:r>
      <w:r w:rsidR="007E6227" w:rsidRPr="00770FA2">
        <w:rPr>
          <w:rFonts w:ascii="Adobe Garamond Pro" w:hAnsi="Adobe Garamond Pro" w:cs="Times New Roman"/>
        </w:rPr>
        <w:t xml:space="preserve"> to support the manufacturing application</w:t>
      </w:r>
      <w:r w:rsidR="009727CB" w:rsidRPr="00770FA2">
        <w:rPr>
          <w:rFonts w:ascii="Adobe Garamond Pro" w:hAnsi="Adobe Garamond Pro" w:cs="Times New Roman"/>
        </w:rPr>
        <w:t xml:space="preserve">, </w:t>
      </w:r>
      <w:r w:rsidR="00DE0031" w:rsidRPr="00770FA2">
        <w:rPr>
          <w:rFonts w:ascii="Adobe Garamond Pro" w:hAnsi="Adobe Garamond Pro" w:cs="Times New Roman"/>
        </w:rPr>
        <w:t>(</w:t>
      </w:r>
      <w:r w:rsidR="009727CB" w:rsidRPr="00770FA2">
        <w:rPr>
          <w:rFonts w:ascii="Adobe Garamond Pro" w:hAnsi="Adobe Garamond Pro" w:cs="Times New Roman"/>
          <w:i/>
          <w:iCs/>
        </w:rPr>
        <w:t>e.g</w:t>
      </w:r>
      <w:r w:rsidR="009727CB" w:rsidRPr="00770FA2">
        <w:rPr>
          <w:rFonts w:ascii="Adobe Garamond Pro" w:hAnsi="Adobe Garamond Pro" w:cs="Times New Roman"/>
        </w:rPr>
        <w:t>., if success is critical and this is the first attempt at cobot automation</w:t>
      </w:r>
      <w:r w:rsidR="00D6718C" w:rsidRPr="00770FA2">
        <w:rPr>
          <w:rFonts w:ascii="Adobe Garamond Pro" w:hAnsi="Adobe Garamond Pro" w:cs="Times New Roman"/>
        </w:rPr>
        <w:t>)</w:t>
      </w:r>
      <w:r w:rsidR="009727CB" w:rsidRPr="00770FA2">
        <w:rPr>
          <w:rFonts w:ascii="Adobe Garamond Pro" w:hAnsi="Adobe Garamond Pro" w:cs="Times New Roman"/>
        </w:rPr>
        <w:t xml:space="preserve">. </w:t>
      </w:r>
    </w:p>
    <w:p w14:paraId="3560BDD6" w14:textId="514889C4" w:rsidR="002E14BD" w:rsidRPr="00770FA2" w:rsidRDefault="00AD1B58" w:rsidP="002E14BD">
      <w:pPr>
        <w:spacing w:after="120"/>
        <w:rPr>
          <w:rFonts w:ascii="Adobe Garamond Pro" w:hAnsi="Adobe Garamond Pro" w:cs="Times New Roman"/>
        </w:rPr>
      </w:pPr>
      <w:r w:rsidRPr="00770FA2">
        <w:rPr>
          <w:rFonts w:ascii="Adobe Garamond Pro" w:hAnsi="Adobe Garamond Pro" w:cs="Times New Roman"/>
        </w:rPr>
        <w:t>The</w:t>
      </w:r>
      <w:r w:rsidR="000C557E" w:rsidRPr="00770FA2">
        <w:rPr>
          <w:rFonts w:ascii="Adobe Garamond Pro" w:hAnsi="Adobe Garamond Pro" w:cs="Times New Roman"/>
        </w:rPr>
        <w:t xml:space="preserve"> key elements are </w:t>
      </w:r>
      <w:r w:rsidR="003B5322" w:rsidRPr="00770FA2">
        <w:rPr>
          <w:rFonts w:ascii="Adobe Garamond Pro" w:hAnsi="Adobe Garamond Pro" w:cs="Times New Roman"/>
        </w:rPr>
        <w:t>organized into the following categories:</w:t>
      </w:r>
      <w:r w:rsidR="000C557E" w:rsidRPr="00770FA2">
        <w:rPr>
          <w:rFonts w:ascii="Adobe Garamond Pro" w:hAnsi="Adobe Garamond Pro" w:cs="Times New Roman"/>
        </w:rPr>
        <w:t xml:space="preserve"> </w:t>
      </w:r>
      <w:r w:rsidR="00050044" w:rsidRPr="00770FA2">
        <w:rPr>
          <w:rFonts w:ascii="Adobe Garamond Pro" w:hAnsi="Adobe Garamond Pro" w:cs="Times New Roman"/>
        </w:rPr>
        <w:t>performance</w:t>
      </w:r>
      <w:r w:rsidR="003B5322" w:rsidRPr="00770FA2">
        <w:rPr>
          <w:rFonts w:ascii="Adobe Garamond Pro" w:hAnsi="Adobe Garamond Pro" w:cs="Times New Roman"/>
        </w:rPr>
        <w:t xml:space="preserve"> elements</w:t>
      </w:r>
      <w:r w:rsidR="00050044" w:rsidRPr="00770FA2">
        <w:rPr>
          <w:rFonts w:ascii="Adobe Garamond Pro" w:hAnsi="Adobe Garamond Pro" w:cs="Times New Roman"/>
        </w:rPr>
        <w:t xml:space="preserve">, </w:t>
      </w:r>
      <w:r w:rsidR="00A527BE">
        <w:rPr>
          <w:rFonts w:ascii="Adobe Garamond Pro" w:hAnsi="Adobe Garamond Pro" w:cs="Times New Roman"/>
        </w:rPr>
        <w:t>usage</w:t>
      </w:r>
      <w:r w:rsidR="003B5322" w:rsidRPr="00770FA2">
        <w:rPr>
          <w:rFonts w:ascii="Adobe Garamond Pro" w:hAnsi="Adobe Garamond Pro" w:cs="Times New Roman"/>
        </w:rPr>
        <w:t xml:space="preserve"> elements</w:t>
      </w:r>
      <w:r w:rsidR="00050044" w:rsidRPr="00770FA2">
        <w:rPr>
          <w:rFonts w:ascii="Adobe Garamond Pro" w:hAnsi="Adobe Garamond Pro" w:cs="Times New Roman"/>
        </w:rPr>
        <w:t>, workforce</w:t>
      </w:r>
      <w:r w:rsidR="003B5322" w:rsidRPr="00770FA2">
        <w:rPr>
          <w:rFonts w:ascii="Adobe Garamond Pro" w:hAnsi="Adobe Garamond Pro" w:cs="Times New Roman"/>
        </w:rPr>
        <w:t xml:space="preserve"> elements</w:t>
      </w:r>
      <w:r w:rsidR="00050044" w:rsidRPr="00770FA2">
        <w:rPr>
          <w:rFonts w:ascii="Adobe Garamond Pro" w:hAnsi="Adobe Garamond Pro" w:cs="Times New Roman"/>
        </w:rPr>
        <w:t>, financial</w:t>
      </w:r>
      <w:r w:rsidR="003B5322" w:rsidRPr="00770FA2">
        <w:rPr>
          <w:rFonts w:ascii="Adobe Garamond Pro" w:hAnsi="Adobe Garamond Pro" w:cs="Times New Roman"/>
        </w:rPr>
        <w:t xml:space="preserve"> elements</w:t>
      </w:r>
      <w:r w:rsidR="00050044" w:rsidRPr="00770FA2">
        <w:rPr>
          <w:rFonts w:ascii="Adobe Garamond Pro" w:hAnsi="Adobe Garamond Pro" w:cs="Times New Roman"/>
        </w:rPr>
        <w:t>, and miscella</w:t>
      </w:r>
      <w:r w:rsidR="006A2116" w:rsidRPr="00770FA2">
        <w:rPr>
          <w:rFonts w:ascii="Adobe Garamond Pro" w:hAnsi="Adobe Garamond Pro" w:cs="Times New Roman"/>
        </w:rPr>
        <w:t>neous</w:t>
      </w:r>
      <w:r w:rsidR="003B5322" w:rsidRPr="00770FA2">
        <w:rPr>
          <w:rFonts w:ascii="Adobe Garamond Pro" w:hAnsi="Adobe Garamond Pro" w:cs="Times New Roman"/>
        </w:rPr>
        <w:t xml:space="preserve"> elements</w:t>
      </w:r>
      <w:r w:rsidR="0087312A" w:rsidRPr="00770FA2">
        <w:rPr>
          <w:rFonts w:ascii="Adobe Garamond Pro" w:hAnsi="Adobe Garamond Pro" w:cs="Times New Roman"/>
        </w:rPr>
        <w:t xml:space="preserve">. The key elements are </w:t>
      </w:r>
      <w:r w:rsidR="003B5322" w:rsidRPr="00770FA2">
        <w:rPr>
          <w:rFonts w:ascii="Adobe Garamond Pro" w:hAnsi="Adobe Garamond Pro" w:cs="Times New Roman"/>
        </w:rPr>
        <w:t xml:space="preserve">listed and described in </w:t>
      </w:r>
      <w:r w:rsidR="003B5322" w:rsidRPr="00770FA2">
        <w:rPr>
          <w:rFonts w:ascii="Adobe Garamond Pro" w:hAnsi="Adobe Garamond Pro" w:cs="Times New Roman"/>
        </w:rPr>
        <w:fldChar w:fldCharType="begin"/>
      </w:r>
      <w:r w:rsidR="003B5322" w:rsidRPr="00770FA2">
        <w:rPr>
          <w:rFonts w:ascii="Adobe Garamond Pro" w:hAnsi="Adobe Garamond Pro" w:cs="Times New Roman"/>
        </w:rPr>
        <w:instrText xml:space="preserve"> REF _Ref52179430 \h </w:instrText>
      </w:r>
      <w:r w:rsidR="00236CDA" w:rsidRPr="00770FA2">
        <w:rPr>
          <w:rFonts w:ascii="Adobe Garamond Pro" w:hAnsi="Adobe Garamond Pro" w:cs="Times New Roman"/>
        </w:rPr>
        <w:instrText xml:space="preserve"> \* MERGEFORMAT </w:instrText>
      </w:r>
      <w:r w:rsidR="003B5322" w:rsidRPr="00770FA2">
        <w:rPr>
          <w:rFonts w:ascii="Adobe Garamond Pro" w:hAnsi="Adobe Garamond Pro" w:cs="Times New Roman"/>
        </w:rPr>
      </w:r>
      <w:r w:rsidR="003B5322" w:rsidRPr="00770FA2">
        <w:rPr>
          <w:rFonts w:ascii="Adobe Garamond Pro" w:hAnsi="Adobe Garamond Pro" w:cs="Times New Roman"/>
        </w:rPr>
        <w:fldChar w:fldCharType="separate"/>
      </w:r>
      <w:r w:rsidR="00BC019F" w:rsidRPr="00770FA2">
        <w:rPr>
          <w:rFonts w:ascii="Adobe Garamond Pro" w:hAnsi="Adobe Garamond Pro" w:cs="Times New Roman"/>
        </w:rPr>
        <w:t xml:space="preserve">Appendix </w:t>
      </w:r>
      <w:r w:rsidR="00BC019F" w:rsidRPr="00770FA2">
        <w:rPr>
          <w:rFonts w:ascii="Adobe Garamond Pro" w:hAnsi="Adobe Garamond Pro" w:cs="Times New Roman"/>
          <w:noProof/>
        </w:rPr>
        <w:t>A</w:t>
      </w:r>
      <w:r w:rsidR="003B5322" w:rsidRPr="00770FA2">
        <w:rPr>
          <w:rFonts w:ascii="Adobe Garamond Pro" w:hAnsi="Adobe Garamond Pro" w:cs="Times New Roman"/>
        </w:rPr>
        <w:fldChar w:fldCharType="end"/>
      </w:r>
      <w:r w:rsidR="002E14BD" w:rsidRPr="00770FA2">
        <w:rPr>
          <w:rFonts w:ascii="Adobe Garamond Pro" w:hAnsi="Adobe Garamond Pro" w:cs="Times New Roman"/>
        </w:rPr>
        <w:t xml:space="preserve">. An example of a couple of performance elements are “reach of the cobot adequate to the task” </w:t>
      </w:r>
      <w:r w:rsidR="002E14BD" w:rsidRPr="00770FA2">
        <w:rPr>
          <w:rFonts w:ascii="Adobe Garamond Pro" w:hAnsi="Adobe Garamond Pro" w:cs="Times New Roman"/>
        </w:rPr>
        <w:lastRenderedPageBreak/>
        <w:t>and “cobot arm speed adequacy to the task.”</w:t>
      </w:r>
      <w:r w:rsidR="00F15D43" w:rsidRPr="00770FA2">
        <w:rPr>
          <w:rFonts w:ascii="Adobe Garamond Pro" w:hAnsi="Adobe Garamond Pro" w:cs="Times New Roman"/>
        </w:rPr>
        <w:t xml:space="preserve"> </w:t>
      </w:r>
      <w:r w:rsidR="00A113DB" w:rsidRPr="00770FA2">
        <w:rPr>
          <w:rFonts w:ascii="Adobe Garamond Pro" w:hAnsi="Adobe Garamond Pro" w:cs="Times New Roman"/>
        </w:rPr>
        <w:t>If time is of the essence</w:t>
      </w:r>
      <w:r w:rsidR="00F15D43" w:rsidRPr="00770FA2">
        <w:rPr>
          <w:rFonts w:ascii="Adobe Garamond Pro" w:hAnsi="Adobe Garamond Pro" w:cs="Times New Roman"/>
        </w:rPr>
        <w:t>, e</w:t>
      </w:r>
      <w:r w:rsidR="002E14BD" w:rsidRPr="00770FA2">
        <w:rPr>
          <w:rFonts w:ascii="Adobe Garamond Pro" w:hAnsi="Adobe Garamond Pro" w:cs="Times New Roman"/>
        </w:rPr>
        <w:t xml:space="preserve">lements </w:t>
      </w:r>
      <w:r w:rsidR="00F15D43" w:rsidRPr="00770FA2">
        <w:rPr>
          <w:rFonts w:ascii="Adobe Garamond Pro" w:hAnsi="Adobe Garamond Pro" w:cs="Times New Roman"/>
        </w:rPr>
        <w:t xml:space="preserve">in </w:t>
      </w:r>
      <w:r w:rsidR="00F15D43" w:rsidRPr="00770FA2">
        <w:rPr>
          <w:rFonts w:ascii="Adobe Garamond Pro" w:hAnsi="Adobe Garamond Pro" w:cs="Times New Roman"/>
        </w:rPr>
        <w:fldChar w:fldCharType="begin"/>
      </w:r>
      <w:r w:rsidR="00F15D43" w:rsidRPr="00770FA2">
        <w:rPr>
          <w:rFonts w:ascii="Adobe Garamond Pro" w:hAnsi="Adobe Garamond Pro" w:cs="Times New Roman"/>
        </w:rPr>
        <w:instrText xml:space="preserve"> REF _Ref52179430 \h </w:instrText>
      </w:r>
      <w:r w:rsidR="00236CDA" w:rsidRPr="00770FA2">
        <w:rPr>
          <w:rFonts w:ascii="Adobe Garamond Pro" w:hAnsi="Adobe Garamond Pro" w:cs="Times New Roman"/>
        </w:rPr>
        <w:instrText xml:space="preserve"> \* MERGEFORMAT </w:instrText>
      </w:r>
      <w:r w:rsidR="00F15D43" w:rsidRPr="00770FA2">
        <w:rPr>
          <w:rFonts w:ascii="Adobe Garamond Pro" w:hAnsi="Adobe Garamond Pro" w:cs="Times New Roman"/>
        </w:rPr>
      </w:r>
      <w:r w:rsidR="00F15D43" w:rsidRPr="00770FA2">
        <w:rPr>
          <w:rFonts w:ascii="Adobe Garamond Pro" w:hAnsi="Adobe Garamond Pro" w:cs="Times New Roman"/>
        </w:rPr>
        <w:fldChar w:fldCharType="separate"/>
      </w:r>
      <w:r w:rsidR="00BC019F" w:rsidRPr="00770FA2">
        <w:rPr>
          <w:rFonts w:ascii="Adobe Garamond Pro" w:hAnsi="Adobe Garamond Pro" w:cs="Times New Roman"/>
        </w:rPr>
        <w:t xml:space="preserve">Appendix </w:t>
      </w:r>
      <w:r w:rsidR="00BC019F" w:rsidRPr="00770FA2">
        <w:rPr>
          <w:rFonts w:ascii="Adobe Garamond Pro" w:hAnsi="Adobe Garamond Pro" w:cs="Times New Roman"/>
          <w:noProof/>
        </w:rPr>
        <w:t>A</w:t>
      </w:r>
      <w:r w:rsidR="00F15D43" w:rsidRPr="00770FA2">
        <w:rPr>
          <w:rFonts w:ascii="Adobe Garamond Pro" w:hAnsi="Adobe Garamond Pro" w:cs="Times New Roman"/>
        </w:rPr>
        <w:fldChar w:fldCharType="end"/>
      </w:r>
      <w:r w:rsidR="00F15D43" w:rsidRPr="00770FA2">
        <w:rPr>
          <w:rFonts w:ascii="Adobe Garamond Pro" w:hAnsi="Adobe Garamond Pro" w:cs="Times New Roman"/>
        </w:rPr>
        <w:t xml:space="preserve"> </w:t>
      </w:r>
      <w:r w:rsidR="002547DA">
        <w:rPr>
          <w:rFonts w:ascii="Adobe Garamond Pro" w:hAnsi="Adobe Garamond Pro" w:cs="Times New Roman"/>
        </w:rPr>
        <w:t xml:space="preserve">that are </w:t>
      </w:r>
      <w:r w:rsidR="002E14BD" w:rsidRPr="00770FA2">
        <w:rPr>
          <w:rFonts w:ascii="Adobe Garamond Pro" w:hAnsi="Adobe Garamond Pro" w:cs="Times New Roman"/>
        </w:rPr>
        <w:t>considered of lesser importance can be trimmed</w:t>
      </w:r>
      <w:r w:rsidR="00F15D43" w:rsidRPr="00770FA2">
        <w:rPr>
          <w:rFonts w:ascii="Adobe Garamond Pro" w:hAnsi="Adobe Garamond Pro" w:cs="Times New Roman"/>
        </w:rPr>
        <w:t xml:space="preserve"> from the assessment</w:t>
      </w:r>
      <w:r w:rsidR="002E14BD" w:rsidRPr="00770FA2">
        <w:rPr>
          <w:rFonts w:ascii="Adobe Garamond Pro" w:hAnsi="Adobe Garamond Pro" w:cs="Times New Roman"/>
        </w:rPr>
        <w:t xml:space="preserve">. </w:t>
      </w:r>
    </w:p>
    <w:p w14:paraId="20A2F4EA" w14:textId="6B0EA289" w:rsidR="0087312A" w:rsidRPr="00770FA2" w:rsidRDefault="0008786C" w:rsidP="002E14BD">
      <w:pPr>
        <w:spacing w:after="120"/>
        <w:rPr>
          <w:rFonts w:ascii="Adobe Garamond Pro" w:hAnsi="Adobe Garamond Pro" w:cs="Times New Roman"/>
        </w:rPr>
      </w:pPr>
      <w:r w:rsidRPr="00770FA2">
        <w:rPr>
          <w:rFonts w:ascii="Adobe Garamond Pro" w:hAnsi="Adobe Garamond Pro" w:cs="Times New Roman"/>
        </w:rPr>
        <w:t xml:space="preserve">Certain elements </w:t>
      </w:r>
      <w:r w:rsidR="0084229D" w:rsidRPr="00770FA2">
        <w:rPr>
          <w:rFonts w:ascii="Adobe Garamond Pro" w:hAnsi="Adobe Garamond Pro" w:cs="Times New Roman"/>
        </w:rPr>
        <w:t xml:space="preserve">can lead to a stalemate, </w:t>
      </w:r>
      <w:r w:rsidR="00DE0031" w:rsidRPr="00770FA2">
        <w:rPr>
          <w:rFonts w:ascii="Adobe Garamond Pro" w:hAnsi="Adobe Garamond Pro" w:cs="Times New Roman"/>
        </w:rPr>
        <w:t>for instanc</w:t>
      </w:r>
      <w:r w:rsidR="00D6718C" w:rsidRPr="00770FA2">
        <w:rPr>
          <w:rFonts w:ascii="Adobe Garamond Pro" w:hAnsi="Adobe Garamond Pro" w:cs="Times New Roman"/>
        </w:rPr>
        <w:t>e,</w:t>
      </w:r>
      <w:r w:rsidR="0087312A" w:rsidRPr="00770FA2">
        <w:rPr>
          <w:rFonts w:ascii="Adobe Garamond Pro" w:hAnsi="Adobe Garamond Pro" w:cs="Times New Roman"/>
        </w:rPr>
        <w:t xml:space="preserve"> </w:t>
      </w:r>
      <w:r w:rsidR="0084229D" w:rsidRPr="00770FA2">
        <w:rPr>
          <w:rFonts w:ascii="Adobe Garamond Pro" w:hAnsi="Adobe Garamond Pro" w:cs="Times New Roman"/>
        </w:rPr>
        <w:t>if a</w:t>
      </w:r>
      <w:r w:rsidR="0087312A" w:rsidRPr="00770FA2">
        <w:rPr>
          <w:rFonts w:ascii="Adobe Garamond Pro" w:hAnsi="Adobe Garamond Pro" w:cs="Times New Roman"/>
        </w:rPr>
        <w:t xml:space="preserve"> </w:t>
      </w:r>
      <w:r w:rsidR="0084229D" w:rsidRPr="00770FA2">
        <w:rPr>
          <w:rFonts w:ascii="Adobe Garamond Pro" w:hAnsi="Adobe Garamond Pro" w:cs="Times New Roman"/>
        </w:rPr>
        <w:t xml:space="preserve">certain level of </w:t>
      </w:r>
      <w:r w:rsidR="0087312A" w:rsidRPr="00770FA2">
        <w:rPr>
          <w:rFonts w:ascii="Adobe Garamond Pro" w:hAnsi="Adobe Garamond Pro" w:cs="Times New Roman"/>
        </w:rPr>
        <w:t xml:space="preserve">performance is </w:t>
      </w:r>
      <w:r w:rsidR="0084229D" w:rsidRPr="00770FA2">
        <w:rPr>
          <w:rFonts w:ascii="Adobe Garamond Pro" w:hAnsi="Adobe Garamond Pro" w:cs="Times New Roman"/>
        </w:rPr>
        <w:t>required</w:t>
      </w:r>
      <w:r w:rsidR="00A52F9A" w:rsidRPr="00770FA2">
        <w:rPr>
          <w:rFonts w:ascii="Adobe Garamond Pro" w:hAnsi="Adobe Garamond Pro" w:cs="Times New Roman"/>
        </w:rPr>
        <w:t xml:space="preserve">, but </w:t>
      </w:r>
      <w:r w:rsidR="0087312A" w:rsidRPr="00770FA2">
        <w:rPr>
          <w:rFonts w:ascii="Adobe Garamond Pro" w:hAnsi="Adobe Garamond Pro" w:cs="Times New Roman"/>
        </w:rPr>
        <w:t xml:space="preserve">cannot be performed </w:t>
      </w:r>
      <w:r w:rsidR="00DF4779" w:rsidRPr="00770FA2">
        <w:rPr>
          <w:rFonts w:ascii="Adobe Garamond Pro" w:hAnsi="Adobe Garamond Pro" w:cs="Times New Roman"/>
        </w:rPr>
        <w:t>by</w:t>
      </w:r>
      <w:r w:rsidR="0087312A" w:rsidRPr="00770FA2">
        <w:rPr>
          <w:rFonts w:ascii="Adobe Garamond Pro" w:hAnsi="Adobe Garamond Pro" w:cs="Times New Roman"/>
        </w:rPr>
        <w:t xml:space="preserve"> any</w:t>
      </w:r>
      <w:r w:rsidR="0084229D" w:rsidRPr="00770FA2">
        <w:rPr>
          <w:rFonts w:ascii="Adobe Garamond Pro" w:hAnsi="Adobe Garamond Pro" w:cs="Times New Roman"/>
        </w:rPr>
        <w:t xml:space="preserve"> known</w:t>
      </w:r>
      <w:r w:rsidR="0087312A" w:rsidRPr="00770FA2">
        <w:rPr>
          <w:rFonts w:ascii="Adobe Garamond Pro" w:hAnsi="Adobe Garamond Pro" w:cs="Times New Roman"/>
        </w:rPr>
        <w:t xml:space="preserve"> cobot, then a cobot is not at all suitable for integration into that workcell</w:t>
      </w:r>
      <w:r w:rsidR="00A52F9A" w:rsidRPr="00770FA2">
        <w:rPr>
          <w:rFonts w:ascii="Adobe Garamond Pro" w:hAnsi="Adobe Garamond Pro" w:cs="Times New Roman"/>
        </w:rPr>
        <w:t xml:space="preserve">. For example, if the performance element is the </w:t>
      </w:r>
      <w:r w:rsidR="00A52F9A" w:rsidRPr="00770FA2">
        <w:rPr>
          <w:rFonts w:ascii="Adobe Garamond Pro" w:hAnsi="Adobe Garamond Pro" w:cs="Times New Roman"/>
          <w:i/>
          <w:iCs/>
        </w:rPr>
        <w:t>maximum cost of the cobot</w:t>
      </w:r>
      <w:r w:rsidR="00A52F9A" w:rsidRPr="00770FA2">
        <w:rPr>
          <w:rFonts w:ascii="Adobe Garamond Pro" w:hAnsi="Adobe Garamond Pro" w:cs="Times New Roman"/>
        </w:rPr>
        <w:t xml:space="preserve">, and that cost is </w:t>
      </w:r>
      <w:r w:rsidR="00563ABA" w:rsidRPr="00770FA2">
        <w:rPr>
          <w:rFonts w:ascii="Adobe Garamond Pro" w:hAnsi="Adobe Garamond Pro" w:cs="Times New Roman"/>
        </w:rPr>
        <w:t>lower than all existing cobot models</w:t>
      </w:r>
      <w:r w:rsidR="008F39FE" w:rsidRPr="00770FA2">
        <w:rPr>
          <w:rFonts w:ascii="Adobe Garamond Pro" w:hAnsi="Adobe Garamond Pro" w:cs="Times New Roman"/>
        </w:rPr>
        <w:t xml:space="preserve"> of the required size and performance</w:t>
      </w:r>
      <w:r w:rsidR="00563ABA" w:rsidRPr="00770FA2">
        <w:rPr>
          <w:rFonts w:ascii="Adobe Garamond Pro" w:hAnsi="Adobe Garamond Pro" w:cs="Times New Roman"/>
        </w:rPr>
        <w:t xml:space="preserve">, then no cobot is suitable for integration into that workcell. </w:t>
      </w:r>
    </w:p>
    <w:p w14:paraId="5B5F9747" w14:textId="66DA096E" w:rsidR="002E14BD" w:rsidRPr="00770FA2" w:rsidRDefault="002E14BD" w:rsidP="00C6602E">
      <w:pPr>
        <w:rPr>
          <w:rFonts w:ascii="Adobe Garamond Pro" w:hAnsi="Adobe Garamond Pro" w:cs="Times New Roman"/>
        </w:rPr>
      </w:pPr>
      <w:r w:rsidRPr="00770FA2">
        <w:rPr>
          <w:rFonts w:ascii="Adobe Garamond Pro" w:hAnsi="Adobe Garamond Pro" w:cs="Times New Roman"/>
        </w:rPr>
        <w:t xml:space="preserve">To make a good assessment for </w:t>
      </w:r>
      <w:r w:rsidR="00F15D43" w:rsidRPr="00770FA2">
        <w:rPr>
          <w:rFonts w:ascii="Adobe Garamond Pro" w:hAnsi="Adobe Garamond Pro" w:cs="Times New Roman"/>
        </w:rPr>
        <w:t>each</w:t>
      </w:r>
      <w:r w:rsidRPr="00770FA2">
        <w:rPr>
          <w:rFonts w:ascii="Adobe Garamond Pro" w:hAnsi="Adobe Garamond Pro" w:cs="Times New Roman"/>
        </w:rPr>
        <w:t xml:space="preserve"> workcell, the manufacturing experts need a reasonably accurate estimate of weights for each key element in each candidate workcell, based on that element’s relative importance, </w:t>
      </w:r>
      <w:r w:rsidR="00AA0A6F" w:rsidRPr="00770FA2">
        <w:rPr>
          <w:rFonts w:ascii="Adobe Garamond Pro" w:hAnsi="Adobe Garamond Pro" w:cs="Times New Roman"/>
        </w:rPr>
        <w:t xml:space="preserve">possibly </w:t>
      </w:r>
      <w:r w:rsidRPr="00770FA2">
        <w:rPr>
          <w:rFonts w:ascii="Adobe Garamond Pro" w:hAnsi="Adobe Garamond Pro" w:cs="Times New Roman"/>
        </w:rPr>
        <w:t xml:space="preserve">allowing for both negative and positive weightings. Then all weights are summed up to get a final score for each candidate workcell. For example, for certain tasks in a workcell, a human worker may provide better performance </w:t>
      </w:r>
      <w:r w:rsidR="00AA0A6F" w:rsidRPr="00770FA2">
        <w:rPr>
          <w:rFonts w:ascii="Adobe Garamond Pro" w:hAnsi="Adobe Garamond Pro" w:cs="Times New Roman"/>
        </w:rPr>
        <w:t xml:space="preserve">and cost-effectiveness </w:t>
      </w:r>
      <w:r w:rsidRPr="00770FA2">
        <w:rPr>
          <w:rFonts w:ascii="Adobe Garamond Pro" w:hAnsi="Adobe Garamond Pro" w:cs="Times New Roman"/>
        </w:rPr>
        <w:t>than a cobot system. The elements</w:t>
      </w:r>
      <w:r w:rsidR="00AA0A6F" w:rsidRPr="00770FA2">
        <w:rPr>
          <w:rFonts w:ascii="Adobe Garamond Pro" w:hAnsi="Adobe Garamond Pro" w:cs="Times New Roman"/>
        </w:rPr>
        <w:t xml:space="preserve"> </w:t>
      </w:r>
      <w:r w:rsidRPr="00770FA2">
        <w:rPr>
          <w:rFonts w:ascii="Adobe Garamond Pro" w:hAnsi="Adobe Garamond Pro" w:cs="Times New Roman"/>
        </w:rPr>
        <w:t>for weighting</w:t>
      </w:r>
      <w:r w:rsidRPr="00770FA2">
        <w:rPr>
          <w:rStyle w:val="FootnoteReference"/>
          <w:rFonts w:ascii="Adobe Garamond Pro" w:hAnsi="Adobe Garamond Pro" w:cs="Times New Roman"/>
        </w:rPr>
        <w:footnoteReference w:id="14"/>
      </w:r>
      <w:r w:rsidRPr="00770FA2">
        <w:rPr>
          <w:rFonts w:ascii="Adobe Garamond Pro" w:hAnsi="Adobe Garamond Pro" w:cs="Times New Roman"/>
        </w:rPr>
        <w:t>, grouped into four categories</w:t>
      </w:r>
      <w:r w:rsidR="00A527BE">
        <w:rPr>
          <w:rFonts w:ascii="Adobe Garamond Pro" w:hAnsi="Adobe Garamond Pro" w:cs="Times New Roman"/>
        </w:rPr>
        <w:t>,</w:t>
      </w:r>
      <w:r w:rsidRPr="00770FA2">
        <w:rPr>
          <w:rFonts w:ascii="Adobe Garamond Pro" w:hAnsi="Adobe Garamond Pro" w:cs="Times New Roman"/>
        </w:rPr>
        <w:t xml:space="preserve"> are performance, usage, financial, and miscellaneous. Manufacturers/integrators might ignore several of these elements and add other elements, as they see fit. </w:t>
      </w:r>
      <w:r w:rsidR="00DB7BD5" w:rsidRPr="00770FA2">
        <w:rPr>
          <w:rFonts w:ascii="Adobe Garamond Pro" w:hAnsi="Adobe Garamond Pro" w:cs="Times New Roman"/>
        </w:rPr>
        <w:t xml:space="preserve">To </w:t>
      </w:r>
      <w:r w:rsidRPr="00770FA2">
        <w:rPr>
          <w:rFonts w:ascii="Adobe Garamond Pro" w:hAnsi="Adobe Garamond Pro" w:cs="Times New Roman"/>
        </w:rPr>
        <w:t xml:space="preserve">clarify the approach, we construct a hypothetical example exercise in </w:t>
      </w:r>
      <w:r w:rsidRPr="00770FA2">
        <w:rPr>
          <w:rFonts w:ascii="Adobe Garamond Pro" w:hAnsi="Adobe Garamond Pro" w:cs="Times New Roman"/>
        </w:rPr>
        <w:fldChar w:fldCharType="begin"/>
      </w:r>
      <w:r w:rsidRPr="00770FA2">
        <w:rPr>
          <w:rFonts w:ascii="Adobe Garamond Pro" w:hAnsi="Adobe Garamond Pro" w:cs="Times New Roman"/>
        </w:rPr>
        <w:instrText xml:space="preserve"> REF _Ref52185813 \h </w:instrText>
      </w:r>
      <w:r w:rsidR="00236CDA" w:rsidRPr="00770FA2">
        <w:rPr>
          <w:rFonts w:ascii="Adobe Garamond Pro" w:hAnsi="Adobe Garamond Pro" w:cs="Times New Roman"/>
        </w:rPr>
        <w:instrText xml:space="preserve"> \* MERGEFORMAT </w:instrText>
      </w:r>
      <w:r w:rsidRPr="00770FA2">
        <w:rPr>
          <w:rFonts w:ascii="Adobe Garamond Pro" w:hAnsi="Adobe Garamond Pro" w:cs="Times New Roman"/>
        </w:rPr>
      </w:r>
      <w:r w:rsidRPr="00770FA2">
        <w:rPr>
          <w:rFonts w:ascii="Adobe Garamond Pro" w:hAnsi="Adobe Garamond Pro" w:cs="Times New Roman"/>
        </w:rPr>
        <w:fldChar w:fldCharType="separate"/>
      </w:r>
      <w:r w:rsidR="00BC019F" w:rsidRPr="00770FA2">
        <w:rPr>
          <w:rFonts w:ascii="Adobe Garamond Pro" w:hAnsi="Adobe Garamond Pro" w:cs="Times New Roman"/>
        </w:rPr>
        <w:t xml:space="preserve">Appendix </w:t>
      </w:r>
      <w:r w:rsidR="00BC019F" w:rsidRPr="00770FA2">
        <w:rPr>
          <w:rFonts w:ascii="Adobe Garamond Pro" w:hAnsi="Adobe Garamond Pro" w:cs="Times New Roman"/>
          <w:noProof/>
        </w:rPr>
        <w:t>B</w:t>
      </w:r>
      <w:r w:rsidRPr="00770FA2">
        <w:rPr>
          <w:rFonts w:ascii="Adobe Garamond Pro" w:hAnsi="Adobe Garamond Pro" w:cs="Times New Roman"/>
        </w:rPr>
        <w:fldChar w:fldCharType="end"/>
      </w:r>
      <w:r w:rsidRPr="00770FA2">
        <w:rPr>
          <w:rFonts w:ascii="Adobe Garamond Pro" w:hAnsi="Adobe Garamond Pro" w:cs="Times New Roman"/>
        </w:rPr>
        <w:t xml:space="preserve"> for calculating final scores for a given workcell. </w:t>
      </w:r>
    </w:p>
    <w:p w14:paraId="7544E09D" w14:textId="77777777" w:rsidR="009A05C2" w:rsidRDefault="009A05C2" w:rsidP="009A05C2">
      <w:pPr>
        <w:rPr>
          <w:rFonts w:ascii="Adobe Garamond Pro" w:hAnsi="Adobe Garamond Pro" w:cs="Times New Roman"/>
          <w:b/>
          <w:bCs/>
          <w:sz w:val="24"/>
          <w:szCs w:val="24"/>
        </w:rPr>
      </w:pPr>
      <w:bookmarkStart w:id="44" w:name="_Hlk63408606"/>
      <w:r>
        <w:rPr>
          <w:rFonts w:ascii="Adobe Garamond Pro" w:hAnsi="Adobe Garamond Pro" w:cs="Times New Roman"/>
          <w:b/>
          <w:bCs/>
          <w:sz w:val="24"/>
          <w:szCs w:val="24"/>
        </w:rPr>
        <w:br w:type="page"/>
      </w:r>
    </w:p>
    <w:p w14:paraId="1D8047A1" w14:textId="46159AC1" w:rsidR="00B67879" w:rsidRPr="00A62C2F" w:rsidRDefault="00D70B4A" w:rsidP="009A05C2">
      <w:pPr>
        <w:pStyle w:val="Heading1"/>
        <w:rPr>
          <w:rFonts w:ascii="Adobe Garamond Pro" w:hAnsi="Adobe Garamond Pro"/>
        </w:rPr>
      </w:pPr>
      <w:bookmarkStart w:id="45" w:name="_Toc68350392"/>
      <w:r w:rsidRPr="00A62C2F">
        <w:rPr>
          <w:rFonts w:ascii="Adobe Garamond Pro" w:hAnsi="Adobe Garamond Pro"/>
        </w:rPr>
        <w:lastRenderedPageBreak/>
        <w:t>What is the best cobot system for the chosen workcell?</w:t>
      </w:r>
      <w:bookmarkEnd w:id="45"/>
      <w:r w:rsidR="00B67879" w:rsidRPr="00A62C2F">
        <w:rPr>
          <w:rFonts w:ascii="Adobe Garamond Pro" w:hAnsi="Adobe Garamond Pro"/>
        </w:rPr>
        <w:t xml:space="preserve"> </w:t>
      </w:r>
    </w:p>
    <w:bookmarkEnd w:id="42"/>
    <w:bookmarkEnd w:id="43"/>
    <w:bookmarkEnd w:id="44"/>
    <w:p w14:paraId="591CF92D" w14:textId="74DE0980" w:rsidR="00664DA3" w:rsidRPr="00770FA2" w:rsidRDefault="00664DA3" w:rsidP="00664DA3">
      <w:pPr>
        <w:rPr>
          <w:rFonts w:ascii="Adobe Garamond Pro" w:hAnsi="Adobe Garamond Pro" w:cs="Times New Roman"/>
        </w:rPr>
      </w:pPr>
      <w:r w:rsidRPr="00770FA2">
        <w:rPr>
          <w:rFonts w:ascii="Adobe Garamond Pro" w:hAnsi="Adobe Garamond Pro" w:cs="Times New Roman"/>
        </w:rPr>
        <w:t xml:space="preserve">When inquired about the means by which cobot systems are chosen, the survey respondents responded with </w:t>
      </w:r>
      <w:r w:rsidR="00C61A5B" w:rsidRPr="00770FA2">
        <w:rPr>
          <w:rFonts w:ascii="Adobe Garamond Pro" w:hAnsi="Adobe Garamond Pro" w:cs="Times New Roman"/>
        </w:rPr>
        <w:t xml:space="preserve">several </w:t>
      </w:r>
      <w:r w:rsidRPr="00770FA2">
        <w:rPr>
          <w:rFonts w:ascii="Adobe Garamond Pro" w:hAnsi="Adobe Garamond Pro" w:cs="Times New Roman"/>
        </w:rPr>
        <w:t xml:space="preserve">performance criteria with regards to the robots that were most critical for their particular applications.  </w:t>
      </w:r>
      <w:r w:rsidR="00C61A5B" w:rsidRPr="00770FA2">
        <w:rPr>
          <w:rFonts w:ascii="Adobe Garamond Pro" w:hAnsi="Adobe Garamond Pro" w:cs="Times New Roman"/>
        </w:rPr>
        <w:t>In</w:t>
      </w:r>
      <w:r w:rsidR="00EF2181" w:rsidRPr="00770FA2">
        <w:rPr>
          <w:rFonts w:ascii="Adobe Garamond Pro" w:hAnsi="Adobe Garamond Pro" w:cs="Times New Roman"/>
        </w:rPr>
        <w:t xml:space="preserve"> some </w:t>
      </w:r>
      <w:r w:rsidR="00C61A5B" w:rsidRPr="00770FA2">
        <w:rPr>
          <w:rFonts w:ascii="Adobe Garamond Pro" w:hAnsi="Adobe Garamond Pro" w:cs="Times New Roman"/>
        </w:rPr>
        <w:t xml:space="preserve">instances, the answer to the question was more pragmatic, and focused more on whether a cobot </w:t>
      </w:r>
      <w:r w:rsidR="00C61A5B" w:rsidRPr="00770FA2">
        <w:rPr>
          <w:rFonts w:ascii="Adobe Garamond Pro" w:hAnsi="Adobe Garamond Pro" w:cs="Times New Roman"/>
          <w:i/>
          <w:iCs/>
        </w:rPr>
        <w:t>should</w:t>
      </w:r>
      <w:r w:rsidR="00C61A5B" w:rsidRPr="00770FA2">
        <w:rPr>
          <w:rFonts w:ascii="Adobe Garamond Pro" w:hAnsi="Adobe Garamond Pro" w:cs="Times New Roman"/>
        </w:rPr>
        <w:t xml:space="preserve"> be used, leveraging the risks against the rewards of introducing automation into legacy workcells or processes.  While many </w:t>
      </w:r>
      <w:r w:rsidR="00EF2181" w:rsidRPr="00770FA2">
        <w:rPr>
          <w:rFonts w:ascii="Adobe Garamond Pro" w:hAnsi="Adobe Garamond Pro" w:cs="Times New Roman"/>
        </w:rPr>
        <w:t>cited safety as a driving factor for deploying cobot technologies, others also indicated that performance and functionality requirements must still be met.</w:t>
      </w:r>
    </w:p>
    <w:p w14:paraId="051F74E8" w14:textId="27741791" w:rsidR="00EF2181" w:rsidRPr="00770FA2" w:rsidRDefault="00EF2181" w:rsidP="00664DA3">
      <w:pPr>
        <w:rPr>
          <w:rFonts w:ascii="Adobe Garamond Pro" w:hAnsi="Adobe Garamond Pro" w:cs="Times New Roman"/>
        </w:rPr>
      </w:pPr>
      <w:r w:rsidRPr="00770FA2">
        <w:rPr>
          <w:rFonts w:ascii="Adobe Garamond Pro" w:hAnsi="Adobe Garamond Pro" w:cs="Times New Roman"/>
        </w:rPr>
        <w:t>The range of survey responses largely fall into four categories:</w:t>
      </w:r>
    </w:p>
    <w:p w14:paraId="2BB8D5E4" w14:textId="3C91352F" w:rsidR="00EF2181" w:rsidRPr="00770FA2" w:rsidRDefault="00EF2181" w:rsidP="00C6602E">
      <w:pPr>
        <w:pStyle w:val="ListParagraph"/>
        <w:numPr>
          <w:ilvl w:val="0"/>
          <w:numId w:val="10"/>
        </w:numPr>
        <w:ind w:left="360"/>
        <w:rPr>
          <w:rFonts w:ascii="Adobe Garamond Pro" w:hAnsi="Adobe Garamond Pro" w:cs="Times New Roman"/>
          <w:sz w:val="22"/>
        </w:rPr>
      </w:pPr>
      <w:r w:rsidRPr="00770FA2">
        <w:rPr>
          <w:rFonts w:ascii="Adobe Garamond Pro" w:hAnsi="Adobe Garamond Pro" w:cs="Times New Roman"/>
          <w:sz w:val="22"/>
        </w:rPr>
        <w:t>Leveraging existing knowledge bases to assist with the selection of cobots,</w:t>
      </w:r>
    </w:p>
    <w:p w14:paraId="3F282032" w14:textId="29B2308E" w:rsidR="00EF2181" w:rsidRPr="00770FA2" w:rsidRDefault="00EF2181" w:rsidP="00C6602E">
      <w:pPr>
        <w:pStyle w:val="ListParagraph"/>
        <w:numPr>
          <w:ilvl w:val="0"/>
          <w:numId w:val="10"/>
        </w:numPr>
        <w:ind w:left="360"/>
        <w:rPr>
          <w:rFonts w:ascii="Adobe Garamond Pro" w:hAnsi="Adobe Garamond Pro" w:cs="Times New Roman"/>
          <w:sz w:val="22"/>
        </w:rPr>
      </w:pPr>
      <w:r w:rsidRPr="00770FA2">
        <w:rPr>
          <w:rFonts w:ascii="Adobe Garamond Pro" w:hAnsi="Adobe Garamond Pro" w:cs="Times New Roman"/>
          <w:sz w:val="22"/>
        </w:rPr>
        <w:t>Weighing the robots’ specifications against the task requirements,</w:t>
      </w:r>
    </w:p>
    <w:p w14:paraId="57D99E25" w14:textId="74B484D4" w:rsidR="00EF2181" w:rsidRPr="00770FA2" w:rsidRDefault="00EF2181" w:rsidP="00C6602E">
      <w:pPr>
        <w:pStyle w:val="ListParagraph"/>
        <w:numPr>
          <w:ilvl w:val="0"/>
          <w:numId w:val="10"/>
        </w:numPr>
        <w:ind w:left="360"/>
        <w:rPr>
          <w:rFonts w:ascii="Adobe Garamond Pro" w:hAnsi="Adobe Garamond Pro" w:cs="Times New Roman"/>
          <w:sz w:val="22"/>
        </w:rPr>
      </w:pPr>
      <w:r w:rsidRPr="00770FA2">
        <w:rPr>
          <w:rFonts w:ascii="Adobe Garamond Pro" w:hAnsi="Adobe Garamond Pro" w:cs="Times New Roman"/>
          <w:sz w:val="22"/>
        </w:rPr>
        <w:t xml:space="preserve">Factoring costs </w:t>
      </w:r>
      <w:r w:rsidR="00370B2D" w:rsidRPr="00770FA2">
        <w:rPr>
          <w:rFonts w:ascii="Adobe Garamond Pro" w:hAnsi="Adobe Garamond Pro" w:cs="Times New Roman"/>
          <w:sz w:val="22"/>
        </w:rPr>
        <w:t>and benefits of</w:t>
      </w:r>
      <w:r w:rsidRPr="00770FA2">
        <w:rPr>
          <w:rFonts w:ascii="Adobe Garamond Pro" w:hAnsi="Adobe Garamond Pro" w:cs="Times New Roman"/>
          <w:sz w:val="22"/>
        </w:rPr>
        <w:t xml:space="preserve"> integrating cobots into workcells, and</w:t>
      </w:r>
    </w:p>
    <w:p w14:paraId="62C94CED" w14:textId="0B4744DE" w:rsidR="00F35F35" w:rsidRPr="00770FA2" w:rsidRDefault="00EF2181" w:rsidP="00664DA3">
      <w:pPr>
        <w:pStyle w:val="ListParagraph"/>
        <w:numPr>
          <w:ilvl w:val="0"/>
          <w:numId w:val="10"/>
        </w:numPr>
        <w:ind w:left="360"/>
        <w:rPr>
          <w:rFonts w:ascii="Adobe Garamond Pro" w:hAnsi="Adobe Garamond Pro" w:cs="Times New Roman"/>
          <w:sz w:val="22"/>
        </w:rPr>
      </w:pPr>
      <w:r w:rsidRPr="00770FA2">
        <w:rPr>
          <w:rFonts w:ascii="Adobe Garamond Pro" w:hAnsi="Adobe Garamond Pro" w:cs="Times New Roman"/>
          <w:sz w:val="22"/>
        </w:rPr>
        <w:t>Safety and risk reduction.</w:t>
      </w:r>
    </w:p>
    <w:p w14:paraId="45DEC943" w14:textId="77777777" w:rsidR="00B67879" w:rsidRPr="00770FA2" w:rsidRDefault="00D6718C" w:rsidP="00B67879">
      <w:pPr>
        <w:pStyle w:val="Heading2"/>
        <w:spacing w:before="100" w:beforeAutospacing="1" w:after="100" w:afterAutospacing="1"/>
        <w:rPr>
          <w:rFonts w:ascii="Adobe Garamond Pro" w:hAnsi="Adobe Garamond Pro"/>
        </w:rPr>
      </w:pPr>
      <w:bookmarkStart w:id="46" w:name="_Toc68350393"/>
      <w:r w:rsidRPr="00770FA2">
        <w:rPr>
          <w:rFonts w:ascii="Adobe Garamond Pro" w:hAnsi="Adobe Garamond Pro"/>
        </w:rPr>
        <w:t>Leverage of knowledge bases</w:t>
      </w:r>
      <w:bookmarkEnd w:id="46"/>
    </w:p>
    <w:p w14:paraId="4DE2A5B9" w14:textId="14DA7358" w:rsidR="00F35F35" w:rsidRPr="00770FA2" w:rsidRDefault="00F35F35" w:rsidP="00F35F35">
      <w:pPr>
        <w:spacing w:after="240"/>
        <w:rPr>
          <w:rFonts w:ascii="Adobe Garamond Pro" w:hAnsi="Adobe Garamond Pro" w:cs="Times New Roman"/>
        </w:rPr>
      </w:pPr>
      <w:r w:rsidRPr="00770FA2">
        <w:rPr>
          <w:rFonts w:ascii="Adobe Garamond Pro" w:hAnsi="Adobe Garamond Pro" w:cs="Times New Roman"/>
        </w:rPr>
        <w:t>When considering making changes to processes or introducing transformative new capabilities into the facility, knowing what you know and what you do not may be a distinguishing element between financial success and ruin.  Sometimes, conferring with external experts may be the best decision, especially when one is not fully aware of the capabilities and limitations of robotic solutions.</w:t>
      </w:r>
    </w:p>
    <w:p w14:paraId="1B87BFF4" w14:textId="409F8897" w:rsidR="00F35F35" w:rsidRPr="00770FA2" w:rsidRDefault="00F35F35" w:rsidP="00C6602E">
      <w:pPr>
        <w:spacing w:after="240"/>
        <w:rPr>
          <w:rFonts w:ascii="Adobe Garamond Pro" w:hAnsi="Adobe Garamond Pro" w:cs="Times New Roman"/>
        </w:rPr>
      </w:pPr>
      <w:r w:rsidRPr="00770FA2">
        <w:rPr>
          <w:rFonts w:ascii="Adobe Garamond Pro" w:hAnsi="Adobe Garamond Pro" w:cs="Times New Roman"/>
        </w:rPr>
        <w:t>Specific responses to the survey include:</w:t>
      </w:r>
    </w:p>
    <w:p w14:paraId="5E4B5D98" w14:textId="431510E3" w:rsidR="00C61A5B" w:rsidRPr="00770FA2" w:rsidRDefault="00C61A5B" w:rsidP="00C6602E">
      <w:pPr>
        <w:pStyle w:val="ListParagraph"/>
        <w:numPr>
          <w:ilvl w:val="0"/>
          <w:numId w:val="9"/>
        </w:numPr>
        <w:spacing w:after="240" w:line="259" w:lineRule="auto"/>
        <w:ind w:left="360"/>
        <w:rPr>
          <w:rFonts w:ascii="Adobe Garamond Pro" w:hAnsi="Adobe Garamond Pro" w:cs="Times New Roman"/>
          <w:sz w:val="22"/>
        </w:rPr>
      </w:pPr>
      <w:r w:rsidRPr="00770FA2">
        <w:rPr>
          <w:rFonts w:ascii="Adobe Garamond Pro" w:eastAsia="Times New Roman" w:hAnsi="Adobe Garamond Pro" w:cs="Times New Roman"/>
          <w:sz w:val="22"/>
        </w:rPr>
        <w:t>From a state MEP or an integrator standpoint, many SMMs do not perform ROIs, in part because most of them do not perform detailed accounting at all, which would argue for the value of implementing even the most basic cobot integration suitability methods, as described in Section </w:t>
      </w:r>
      <w:r w:rsidR="00EF2181" w:rsidRPr="00770FA2">
        <w:rPr>
          <w:rFonts w:ascii="Adobe Garamond Pro" w:eastAsia="Times New Roman" w:hAnsi="Adobe Garamond Pro" w:cs="Times New Roman"/>
          <w:sz w:val="22"/>
        </w:rPr>
        <w:fldChar w:fldCharType="begin"/>
      </w:r>
      <w:r w:rsidR="00EF2181" w:rsidRPr="00770FA2">
        <w:rPr>
          <w:rFonts w:ascii="Adobe Garamond Pro" w:eastAsia="Times New Roman" w:hAnsi="Adobe Garamond Pro" w:cs="Times New Roman"/>
          <w:sz w:val="22"/>
        </w:rPr>
        <w:instrText xml:space="preserve"> REF _Ref67915528 \r \h </w:instrText>
      </w:r>
      <w:r w:rsidR="00F35F35" w:rsidRPr="00770FA2">
        <w:rPr>
          <w:rFonts w:ascii="Adobe Garamond Pro" w:eastAsia="Times New Roman" w:hAnsi="Adobe Garamond Pro" w:cs="Times New Roman"/>
          <w:sz w:val="22"/>
        </w:rPr>
        <w:instrText xml:space="preserve"> \* MERGEFORMAT </w:instrText>
      </w:r>
      <w:r w:rsidR="00EF2181" w:rsidRPr="00770FA2">
        <w:rPr>
          <w:rFonts w:ascii="Adobe Garamond Pro" w:eastAsia="Times New Roman" w:hAnsi="Adobe Garamond Pro" w:cs="Times New Roman"/>
          <w:sz w:val="22"/>
        </w:rPr>
      </w:r>
      <w:r w:rsidR="00EF2181" w:rsidRPr="00770FA2">
        <w:rPr>
          <w:rFonts w:ascii="Adobe Garamond Pro" w:eastAsia="Times New Roman" w:hAnsi="Adobe Garamond Pro" w:cs="Times New Roman"/>
          <w:sz w:val="22"/>
        </w:rPr>
        <w:fldChar w:fldCharType="separate"/>
      </w:r>
      <w:r w:rsidR="00EF2181" w:rsidRPr="00770FA2">
        <w:rPr>
          <w:rFonts w:ascii="Adobe Garamond Pro" w:eastAsia="Times New Roman" w:hAnsi="Adobe Garamond Pro" w:cs="Times New Roman"/>
          <w:sz w:val="22"/>
        </w:rPr>
        <w:t>1</w:t>
      </w:r>
      <w:r w:rsidR="00EF2181" w:rsidRPr="00770FA2">
        <w:rPr>
          <w:rFonts w:ascii="Adobe Garamond Pro" w:eastAsia="Times New Roman" w:hAnsi="Adobe Garamond Pro" w:cs="Times New Roman"/>
          <w:sz w:val="22"/>
        </w:rPr>
        <w:fldChar w:fldCharType="end"/>
      </w:r>
      <w:r w:rsidRPr="00770FA2">
        <w:rPr>
          <w:rFonts w:ascii="Adobe Garamond Pro" w:eastAsia="Times New Roman" w:hAnsi="Adobe Garamond Pro" w:cs="Times New Roman"/>
          <w:sz w:val="22"/>
        </w:rPr>
        <w:t xml:space="preserve">. </w:t>
      </w:r>
    </w:p>
    <w:p w14:paraId="5DB4262C" w14:textId="56098BB0" w:rsidR="00EF2181" w:rsidRPr="00AA7F75" w:rsidRDefault="00EF2181" w:rsidP="00AA7F75">
      <w:pPr>
        <w:pStyle w:val="ListParagraph"/>
        <w:numPr>
          <w:ilvl w:val="0"/>
          <w:numId w:val="9"/>
        </w:numPr>
        <w:ind w:left="360"/>
        <w:rPr>
          <w:rFonts w:ascii="Adobe Garamond Pro" w:hAnsi="Adobe Garamond Pro" w:cs="Times New Roman"/>
          <w:sz w:val="22"/>
        </w:rPr>
      </w:pPr>
      <w:r w:rsidRPr="00AA7F75">
        <w:rPr>
          <w:rFonts w:ascii="Adobe Garamond Pro" w:hAnsi="Adobe Garamond Pro" w:cs="Times New Roman"/>
          <w:sz w:val="22"/>
        </w:rPr>
        <w:t xml:space="preserve">Consider employing a system integrator, distributor, or reseller for choosing the most suitable cobot system and software. They are commonly experienced, capable, and trustworthy, and will perform </w:t>
      </w:r>
      <w:r w:rsidR="00A527BE">
        <w:rPr>
          <w:rFonts w:ascii="Adobe Garamond Pro" w:hAnsi="Adobe Garamond Pro" w:cs="Times New Roman"/>
          <w:sz w:val="22"/>
        </w:rPr>
        <w:t>demonstrations</w:t>
      </w:r>
      <w:r w:rsidRPr="00AA7F75">
        <w:rPr>
          <w:rFonts w:ascii="Adobe Garamond Pro" w:hAnsi="Adobe Garamond Pro" w:cs="Times New Roman"/>
          <w:sz w:val="22"/>
        </w:rPr>
        <w:t>, all of which might save manufacturers money and/or time.</w:t>
      </w:r>
    </w:p>
    <w:p w14:paraId="2417AC32" w14:textId="77777777" w:rsidR="00B67879" w:rsidRPr="00770FA2" w:rsidRDefault="00C61A5B" w:rsidP="00B67879">
      <w:pPr>
        <w:pStyle w:val="Heading2"/>
        <w:spacing w:before="100" w:beforeAutospacing="1" w:after="100" w:afterAutospacing="1"/>
        <w:rPr>
          <w:rFonts w:ascii="Adobe Garamond Pro" w:hAnsi="Adobe Garamond Pro"/>
        </w:rPr>
      </w:pPr>
      <w:bookmarkStart w:id="47" w:name="_Toc68350394"/>
      <w:r w:rsidRPr="00770FA2">
        <w:rPr>
          <w:rFonts w:ascii="Adobe Garamond Pro" w:hAnsi="Adobe Garamond Pro"/>
        </w:rPr>
        <w:t>Task-relevant specifications-based decision making</w:t>
      </w:r>
      <w:bookmarkEnd w:id="47"/>
    </w:p>
    <w:p w14:paraId="39D6010F" w14:textId="4740D254" w:rsidR="00F35F35" w:rsidRPr="00EA4558" w:rsidRDefault="00F35F35" w:rsidP="00F35F35">
      <w:pPr>
        <w:rPr>
          <w:rFonts w:ascii="Adobe Garamond Pro" w:hAnsi="Adobe Garamond Pro" w:cs="Times New Roman"/>
        </w:rPr>
      </w:pPr>
      <w:r w:rsidRPr="00770FA2">
        <w:rPr>
          <w:rFonts w:ascii="Adobe Garamond Pro" w:hAnsi="Adobe Garamond Pro" w:cs="Times New Roman"/>
        </w:rPr>
        <w:t xml:space="preserve">Selecting a robot that is not capable of actually performing the task to be automated can be disastrous.  Though some robots may look similar, they can have vastly divergent </w:t>
      </w:r>
      <w:r w:rsidRPr="00BD5E28">
        <w:rPr>
          <w:rFonts w:ascii="Adobe Garamond Pro" w:hAnsi="Adobe Garamond Pro" w:cs="Times New Roman"/>
        </w:rPr>
        <w:t>capabilities.  Factor</w:t>
      </w:r>
      <w:r w:rsidR="00A527BE">
        <w:rPr>
          <w:rFonts w:ascii="Adobe Garamond Pro" w:hAnsi="Adobe Garamond Pro" w:cs="Times New Roman"/>
        </w:rPr>
        <w:t>s</w:t>
      </w:r>
      <w:r w:rsidRPr="00BD5E28">
        <w:rPr>
          <w:rFonts w:ascii="Adobe Garamond Pro" w:hAnsi="Adobe Garamond Pro" w:cs="Times New Roman"/>
        </w:rPr>
        <w:t xml:space="preserve"> such as work volume, lift capacity, repeatability, and event package options (e.g., </w:t>
      </w:r>
      <w:r w:rsidR="004D33D1" w:rsidRPr="00FA7320">
        <w:rPr>
          <w:rFonts w:ascii="Adobe Garamond Pro" w:hAnsi="Adobe Garamond Pro" w:cs="Times New Roman"/>
        </w:rPr>
        <w:t>software packages for assembly, painting, and surface finishing)</w:t>
      </w:r>
      <w:r w:rsidR="004D33D1" w:rsidRPr="001B0D16">
        <w:rPr>
          <w:rFonts w:ascii="Adobe Garamond Pro" w:hAnsi="Adobe Garamond Pro" w:cs="Times New Roman"/>
        </w:rPr>
        <w:t xml:space="preserve"> can vary significantly between manufacturers and even within models of a product line.</w:t>
      </w:r>
    </w:p>
    <w:p w14:paraId="03C6BE9D" w14:textId="2DCE013E" w:rsidR="004D33D1" w:rsidRPr="00770FA2" w:rsidRDefault="004D33D1" w:rsidP="00AA7F75">
      <w:pPr>
        <w:rPr>
          <w:rFonts w:ascii="Adobe Garamond Pro" w:hAnsi="Adobe Garamond Pro" w:cs="Times New Roman"/>
        </w:rPr>
      </w:pPr>
      <w:r w:rsidRPr="008719CF">
        <w:rPr>
          <w:rFonts w:ascii="Adobe Garamond Pro" w:hAnsi="Adobe Garamond Pro" w:cs="Times New Roman"/>
        </w:rPr>
        <w:t>Specific responses to the survey include:</w:t>
      </w:r>
    </w:p>
    <w:p w14:paraId="3D00792E" w14:textId="3D4DB859" w:rsidR="00C61A5B" w:rsidRPr="00B8608B" w:rsidRDefault="00AA7F75" w:rsidP="00C61A5B">
      <w:pPr>
        <w:pStyle w:val="ListParagraph"/>
        <w:numPr>
          <w:ilvl w:val="1"/>
          <w:numId w:val="6"/>
        </w:numPr>
        <w:tabs>
          <w:tab w:val="clear" w:pos="1440"/>
        </w:tabs>
        <w:spacing w:line="259" w:lineRule="auto"/>
        <w:ind w:left="360"/>
        <w:rPr>
          <w:rFonts w:ascii="Adobe Garamond Pro" w:hAnsi="Adobe Garamond Pro" w:cs="Times New Roman"/>
          <w:sz w:val="22"/>
        </w:rPr>
      </w:pPr>
      <w:r w:rsidRPr="00B8608B">
        <w:rPr>
          <w:rFonts w:ascii="Adobe Garamond Pro" w:hAnsi="Adobe Garamond Pro" w:cs="Times New Roman"/>
          <w:sz w:val="22"/>
        </w:rPr>
        <w:t>Discover and review the speed and accuracy of all cobot systems and models relevant to your manufacturing use cases</w:t>
      </w:r>
      <w:r w:rsidR="00A527BE">
        <w:rPr>
          <w:rFonts w:ascii="Adobe Garamond Pro" w:hAnsi="Adobe Garamond Pro" w:cs="Times New Roman"/>
          <w:sz w:val="22"/>
        </w:rPr>
        <w:t>.</w:t>
      </w:r>
    </w:p>
    <w:p w14:paraId="45158068" w14:textId="6A724854" w:rsidR="00C61A5B" w:rsidRPr="00B8608B" w:rsidRDefault="00C61A5B" w:rsidP="00664DA3">
      <w:pPr>
        <w:pStyle w:val="ListParagraph"/>
        <w:numPr>
          <w:ilvl w:val="1"/>
          <w:numId w:val="6"/>
        </w:numPr>
        <w:tabs>
          <w:tab w:val="clear" w:pos="1440"/>
        </w:tabs>
        <w:spacing w:line="259" w:lineRule="auto"/>
        <w:ind w:left="360"/>
        <w:rPr>
          <w:rFonts w:ascii="Adobe Garamond Pro" w:hAnsi="Adobe Garamond Pro" w:cs="Times New Roman"/>
          <w:sz w:val="22"/>
        </w:rPr>
      </w:pPr>
      <w:r w:rsidRPr="00B8608B">
        <w:rPr>
          <w:rFonts w:ascii="Adobe Garamond Pro" w:hAnsi="Adobe Garamond Pro" w:cs="Times New Roman"/>
          <w:sz w:val="22"/>
        </w:rPr>
        <w:t>Determine cobot system repeatability with respect to the task</w:t>
      </w:r>
      <w:r w:rsidR="00A527BE">
        <w:rPr>
          <w:rFonts w:ascii="Adobe Garamond Pro" w:hAnsi="Adobe Garamond Pro" w:cs="Times New Roman"/>
          <w:sz w:val="22"/>
        </w:rPr>
        <w:t>.</w:t>
      </w:r>
    </w:p>
    <w:p w14:paraId="5A88924A" w14:textId="05806E74" w:rsidR="00664DA3" w:rsidRPr="00B8608B" w:rsidRDefault="00C61A5B" w:rsidP="00EB3037">
      <w:pPr>
        <w:pStyle w:val="ListParagraph"/>
        <w:numPr>
          <w:ilvl w:val="1"/>
          <w:numId w:val="6"/>
        </w:numPr>
        <w:tabs>
          <w:tab w:val="clear" w:pos="1440"/>
          <w:tab w:val="num" w:pos="360"/>
        </w:tabs>
        <w:spacing w:after="240" w:line="259" w:lineRule="auto"/>
        <w:ind w:left="360"/>
        <w:rPr>
          <w:rFonts w:ascii="Adobe Garamond Pro" w:hAnsi="Adobe Garamond Pro" w:cs="Times New Roman"/>
          <w:sz w:val="22"/>
        </w:rPr>
      </w:pPr>
      <w:r w:rsidRPr="00B8608B">
        <w:rPr>
          <w:rFonts w:ascii="Adobe Garamond Pro" w:hAnsi="Adobe Garamond Pro" w:cs="Times New Roman"/>
          <w:sz w:val="22"/>
        </w:rPr>
        <w:lastRenderedPageBreak/>
        <w:t xml:space="preserve">Quantify all payload, speed, and accuracy limits in cobot systems under review, including maximum loads at all positions </w:t>
      </w:r>
      <w:r w:rsidR="00A527BE">
        <w:rPr>
          <w:rFonts w:ascii="Adobe Garamond Pro" w:hAnsi="Adobe Garamond Pro" w:cs="Times New Roman"/>
          <w:sz w:val="22"/>
        </w:rPr>
        <w:t>and</w:t>
      </w:r>
      <w:r w:rsidRPr="00B8608B">
        <w:rPr>
          <w:rFonts w:ascii="Adobe Garamond Pro" w:hAnsi="Adobe Garamond Pro" w:cs="Times New Roman"/>
          <w:sz w:val="22"/>
        </w:rPr>
        <w:t xml:space="preserve"> orientations required by the chosen task, to ensure that all candidate cobot systems meet those requirements</w:t>
      </w:r>
      <w:r w:rsidR="00A527BE">
        <w:rPr>
          <w:rFonts w:ascii="Adobe Garamond Pro" w:hAnsi="Adobe Garamond Pro" w:cs="Times New Roman"/>
          <w:sz w:val="22"/>
        </w:rPr>
        <w:t>.</w:t>
      </w:r>
    </w:p>
    <w:p w14:paraId="1ACDFF24" w14:textId="77777777" w:rsidR="00B67879" w:rsidRPr="00770FA2" w:rsidRDefault="00C61A5B" w:rsidP="00B67879">
      <w:pPr>
        <w:pStyle w:val="Heading2"/>
        <w:spacing w:before="100" w:beforeAutospacing="1" w:after="100" w:afterAutospacing="1"/>
        <w:rPr>
          <w:rFonts w:ascii="Adobe Garamond Pro" w:hAnsi="Adobe Garamond Pro"/>
        </w:rPr>
      </w:pPr>
      <w:bookmarkStart w:id="48" w:name="_Toc68350395"/>
      <w:r w:rsidRPr="00770FA2">
        <w:rPr>
          <w:rFonts w:ascii="Adobe Garamond Pro" w:hAnsi="Adobe Garamond Pro"/>
        </w:rPr>
        <w:t xml:space="preserve">Cost and </w:t>
      </w:r>
      <w:r w:rsidR="00370B2D" w:rsidRPr="00770FA2">
        <w:rPr>
          <w:rFonts w:ascii="Adobe Garamond Pro" w:hAnsi="Adobe Garamond Pro"/>
        </w:rPr>
        <w:t>benefits</w:t>
      </w:r>
      <w:r w:rsidRPr="00770FA2">
        <w:rPr>
          <w:rFonts w:ascii="Adobe Garamond Pro" w:hAnsi="Adobe Garamond Pro"/>
        </w:rPr>
        <w:t xml:space="preserve"> of integration</w:t>
      </w:r>
      <w:bookmarkEnd w:id="48"/>
    </w:p>
    <w:p w14:paraId="73FE12CD" w14:textId="605423F6" w:rsidR="004D33D1" w:rsidRPr="00C5160F" w:rsidRDefault="004D33D1" w:rsidP="00F35F35">
      <w:pPr>
        <w:spacing w:after="240"/>
        <w:rPr>
          <w:rFonts w:ascii="Adobe Garamond Pro" w:hAnsi="Adobe Garamond Pro" w:cs="Times New Roman"/>
        </w:rPr>
      </w:pPr>
      <w:r w:rsidRPr="00770FA2">
        <w:rPr>
          <w:rFonts w:ascii="Adobe Garamond Pro" w:hAnsi="Adobe Garamond Pro" w:cs="Times New Roman"/>
        </w:rPr>
        <w:t xml:space="preserve">As anyone who has ever had to manage change can attest, almost all decisions have a cost associated with them.  </w:t>
      </w:r>
      <w:r w:rsidRPr="00BD5E28">
        <w:rPr>
          <w:rFonts w:ascii="Adobe Garamond Pro" w:hAnsi="Adobe Garamond Pro" w:cs="Times New Roman"/>
        </w:rPr>
        <w:t>Being aware of the capabilities and limitations of robotics and automation can be the key to success, avoid unnecessary costs, and mitigate disruption and downtime of v</w:t>
      </w:r>
      <w:r w:rsidRPr="00FA7320">
        <w:rPr>
          <w:rFonts w:ascii="Adobe Garamond Pro" w:hAnsi="Adobe Garamond Pro" w:cs="Times New Roman"/>
        </w:rPr>
        <w:t>ital production lines due to poor e</w:t>
      </w:r>
      <w:r w:rsidRPr="001713C6">
        <w:rPr>
          <w:rFonts w:ascii="Adobe Garamond Pro" w:hAnsi="Adobe Garamond Pro" w:cs="Times New Roman"/>
        </w:rPr>
        <w:t xml:space="preserve">stimates of integration and commissioning.  Similarly, </w:t>
      </w:r>
      <w:r w:rsidRPr="001B0D16">
        <w:rPr>
          <w:rFonts w:ascii="Adobe Garamond Pro" w:hAnsi="Adobe Garamond Pro" w:cs="Times New Roman"/>
        </w:rPr>
        <w:t xml:space="preserve">mindfully investing in </w:t>
      </w:r>
      <w:r w:rsidRPr="00EA4558">
        <w:rPr>
          <w:rFonts w:ascii="Adobe Garamond Pro" w:hAnsi="Adobe Garamond Pro" w:cs="Times New Roman"/>
        </w:rPr>
        <w:t xml:space="preserve">cobots and automation also includes investing in infrastructure, personnel, </w:t>
      </w:r>
      <w:r w:rsidR="00370B2D" w:rsidRPr="0088123F">
        <w:rPr>
          <w:rFonts w:ascii="Adobe Garamond Pro" w:hAnsi="Adobe Garamond Pro" w:cs="Times New Roman"/>
        </w:rPr>
        <w:t>and fut</w:t>
      </w:r>
      <w:r w:rsidR="00370B2D" w:rsidRPr="00C5160F">
        <w:rPr>
          <w:rFonts w:ascii="Adobe Garamond Pro" w:hAnsi="Adobe Garamond Pro" w:cs="Times New Roman"/>
        </w:rPr>
        <w:t xml:space="preserve">ure applications.  </w:t>
      </w:r>
    </w:p>
    <w:p w14:paraId="547B8A69" w14:textId="2710FCFD" w:rsidR="00370B2D" w:rsidRPr="00AA7F75" w:rsidRDefault="00370B2D" w:rsidP="00AA7F75">
      <w:pPr>
        <w:spacing w:after="240"/>
        <w:rPr>
          <w:rFonts w:ascii="Adobe Garamond Pro" w:hAnsi="Adobe Garamond Pro" w:cs="Times New Roman"/>
        </w:rPr>
      </w:pPr>
      <w:r w:rsidRPr="00AA7F75">
        <w:rPr>
          <w:rFonts w:ascii="Adobe Garamond Pro" w:hAnsi="Adobe Garamond Pro" w:cs="Times New Roman"/>
        </w:rPr>
        <w:t>Specific responses to the survey include:</w:t>
      </w:r>
    </w:p>
    <w:p w14:paraId="1E983D6E" w14:textId="6B7AABFE" w:rsidR="00C61A5B" w:rsidRPr="00AA7F75" w:rsidRDefault="00C61A5B" w:rsidP="00C61A5B">
      <w:pPr>
        <w:pStyle w:val="ListParagraph"/>
        <w:numPr>
          <w:ilvl w:val="1"/>
          <w:numId w:val="8"/>
        </w:numPr>
        <w:tabs>
          <w:tab w:val="clear" w:pos="1440"/>
        </w:tabs>
        <w:spacing w:after="240" w:line="259" w:lineRule="auto"/>
        <w:ind w:left="360"/>
        <w:rPr>
          <w:rFonts w:ascii="Adobe Garamond Pro" w:hAnsi="Adobe Garamond Pro" w:cs="Times New Roman"/>
          <w:sz w:val="22"/>
        </w:rPr>
      </w:pPr>
      <w:r w:rsidRPr="00AA7F75">
        <w:rPr>
          <w:rFonts w:ascii="Adobe Garamond Pro" w:eastAsia="Times New Roman" w:hAnsi="Adobe Garamond Pro" w:cs="Times New Roman"/>
          <w:sz w:val="22"/>
        </w:rPr>
        <w:t xml:space="preserve">Do not go blindly into an automation process and perform the cobot automation in the same way the human operator did it. </w:t>
      </w:r>
    </w:p>
    <w:p w14:paraId="307B0BE0" w14:textId="592D84FA" w:rsidR="00C61A5B" w:rsidRPr="00AA7F75" w:rsidRDefault="00C61A5B" w:rsidP="00AA7F75">
      <w:pPr>
        <w:pStyle w:val="ListParagraph"/>
        <w:numPr>
          <w:ilvl w:val="1"/>
          <w:numId w:val="8"/>
        </w:numPr>
        <w:tabs>
          <w:tab w:val="clear" w:pos="1440"/>
        </w:tabs>
        <w:spacing w:line="259" w:lineRule="auto"/>
        <w:ind w:left="360"/>
        <w:rPr>
          <w:rFonts w:ascii="Adobe Garamond Pro" w:hAnsi="Adobe Garamond Pro" w:cs="Times New Roman"/>
          <w:sz w:val="22"/>
        </w:rPr>
      </w:pPr>
      <w:r w:rsidRPr="00AA7F75">
        <w:rPr>
          <w:rFonts w:ascii="Adobe Garamond Pro" w:hAnsi="Adobe Garamond Pro" w:cs="Times New Roman"/>
          <w:sz w:val="22"/>
        </w:rPr>
        <w:t>Calculate the human involvement level that satisfies efficiency and quality requirements.</w:t>
      </w:r>
    </w:p>
    <w:p w14:paraId="425348DB" w14:textId="69D9D423" w:rsidR="00C61A5B" w:rsidRPr="00AA7F75" w:rsidRDefault="00C61A5B" w:rsidP="00AA7F75">
      <w:pPr>
        <w:pStyle w:val="ListParagraph"/>
        <w:numPr>
          <w:ilvl w:val="1"/>
          <w:numId w:val="8"/>
        </w:numPr>
        <w:tabs>
          <w:tab w:val="clear" w:pos="1440"/>
        </w:tabs>
        <w:spacing w:line="259" w:lineRule="auto"/>
        <w:ind w:left="360"/>
        <w:rPr>
          <w:rFonts w:ascii="Adobe Garamond Pro" w:hAnsi="Adobe Garamond Pro" w:cs="Times New Roman"/>
          <w:sz w:val="22"/>
        </w:rPr>
      </w:pPr>
      <w:r w:rsidRPr="00AA7F75">
        <w:rPr>
          <w:rFonts w:ascii="Adobe Garamond Pro" w:hAnsi="Adobe Garamond Pro" w:cs="Times New Roman"/>
          <w:sz w:val="22"/>
        </w:rPr>
        <w:t>Estimate operator costs from the calculated level of human involvement.</w:t>
      </w:r>
    </w:p>
    <w:p w14:paraId="61718FC0" w14:textId="00D19BC1" w:rsidR="00C61A5B" w:rsidRPr="00AA7F75" w:rsidRDefault="00C61A5B" w:rsidP="00AA7F75">
      <w:pPr>
        <w:pStyle w:val="ListParagraph"/>
        <w:numPr>
          <w:ilvl w:val="1"/>
          <w:numId w:val="8"/>
        </w:numPr>
        <w:tabs>
          <w:tab w:val="clear" w:pos="1440"/>
        </w:tabs>
        <w:spacing w:line="259" w:lineRule="auto"/>
        <w:ind w:left="360"/>
        <w:rPr>
          <w:rFonts w:ascii="Adobe Garamond Pro" w:hAnsi="Adobe Garamond Pro" w:cs="Times New Roman"/>
          <w:sz w:val="22"/>
        </w:rPr>
      </w:pPr>
      <w:r w:rsidRPr="00AA7F75">
        <w:rPr>
          <w:rFonts w:ascii="Adobe Garamond Pro" w:hAnsi="Adobe Garamond Pro" w:cs="Times New Roman"/>
          <w:sz w:val="22"/>
        </w:rPr>
        <w:t>The initial cost of integration and disruption of production can be minimized if no safety cell is required, as is typical when a traditional robot is employed instead of a cobot.</w:t>
      </w:r>
    </w:p>
    <w:p w14:paraId="46A6A736" w14:textId="0F1702C3" w:rsidR="00C61A5B" w:rsidRPr="00AA7F75" w:rsidRDefault="00C61A5B" w:rsidP="00C61A5B">
      <w:pPr>
        <w:pStyle w:val="ListParagraph"/>
        <w:numPr>
          <w:ilvl w:val="1"/>
          <w:numId w:val="8"/>
        </w:numPr>
        <w:tabs>
          <w:tab w:val="clear" w:pos="1440"/>
        </w:tabs>
        <w:spacing w:after="240" w:line="259" w:lineRule="auto"/>
        <w:ind w:left="360"/>
        <w:rPr>
          <w:rFonts w:ascii="Adobe Garamond Pro" w:hAnsi="Adobe Garamond Pro" w:cs="Times New Roman"/>
          <w:sz w:val="22"/>
        </w:rPr>
      </w:pPr>
      <w:r w:rsidRPr="00AA7F75">
        <w:rPr>
          <w:rFonts w:ascii="Adobe Garamond Pro" w:eastAsia="Times New Roman" w:hAnsi="Adobe Garamond Pro" w:cs="Times New Roman"/>
          <w:sz w:val="22"/>
        </w:rPr>
        <w:t xml:space="preserve">The nature and adequacy of the </w:t>
      </w:r>
      <w:r w:rsidRPr="00AA7F75">
        <w:rPr>
          <w:rFonts w:ascii="Adobe Garamond Pro" w:eastAsia="Times New Roman" w:hAnsi="Adobe Garamond Pro" w:cs="Times New Roman"/>
          <w:bCs/>
          <w:sz w:val="22"/>
        </w:rPr>
        <w:t>support</w:t>
      </w:r>
      <w:r w:rsidRPr="00AA7F75">
        <w:rPr>
          <w:rFonts w:ascii="Adobe Garamond Pro" w:eastAsia="Times New Roman" w:hAnsi="Adobe Garamond Pro" w:cs="Times New Roman"/>
          <w:sz w:val="22"/>
        </w:rPr>
        <w:t xml:space="preserve"> for any cobot system product is the main differentiator for implementation </w:t>
      </w:r>
      <w:r w:rsidR="00A527BE">
        <w:rPr>
          <w:rFonts w:ascii="Adobe Garamond Pro" w:eastAsia="Times New Roman" w:hAnsi="Adobe Garamond Pro" w:cs="Times New Roman"/>
          <w:sz w:val="22"/>
        </w:rPr>
        <w:t>and</w:t>
      </w:r>
      <w:r w:rsidRPr="00AA7F75">
        <w:rPr>
          <w:rFonts w:ascii="Adobe Garamond Pro" w:eastAsia="Times New Roman" w:hAnsi="Adobe Garamond Pro" w:cs="Times New Roman"/>
          <w:sz w:val="22"/>
        </w:rPr>
        <w:t xml:space="preserve"> ROI success, so make sure that appropriate product support is implemented. </w:t>
      </w:r>
    </w:p>
    <w:p w14:paraId="04A4BF9E" w14:textId="77777777" w:rsidR="00C61A5B" w:rsidRPr="00AA7F75" w:rsidRDefault="00C61A5B" w:rsidP="00C61A5B">
      <w:pPr>
        <w:pStyle w:val="ListParagraph"/>
        <w:numPr>
          <w:ilvl w:val="1"/>
          <w:numId w:val="8"/>
        </w:numPr>
        <w:tabs>
          <w:tab w:val="clear" w:pos="1440"/>
        </w:tabs>
        <w:spacing w:after="240" w:line="259" w:lineRule="auto"/>
        <w:ind w:left="360"/>
        <w:rPr>
          <w:rFonts w:ascii="Adobe Garamond Pro" w:hAnsi="Adobe Garamond Pro" w:cs="Times New Roman"/>
          <w:sz w:val="22"/>
        </w:rPr>
      </w:pPr>
      <w:r w:rsidRPr="00AA7F75">
        <w:rPr>
          <w:rFonts w:ascii="Adobe Garamond Pro" w:eastAsia="Times New Roman" w:hAnsi="Adobe Garamond Pro" w:cs="Times New Roman"/>
          <w:sz w:val="22"/>
        </w:rPr>
        <w:t>Consider human/cobot interaction if it can be shown to be a faster-better-cheaper option.</w:t>
      </w:r>
    </w:p>
    <w:p w14:paraId="0E4A1B75" w14:textId="1F9D5FFE" w:rsidR="00C61A5B" w:rsidRPr="00770FA2" w:rsidRDefault="00C61A5B" w:rsidP="00AA7F75">
      <w:pPr>
        <w:pStyle w:val="Heading2"/>
        <w:spacing w:before="100" w:beforeAutospacing="1" w:after="100" w:afterAutospacing="1"/>
        <w:rPr>
          <w:rFonts w:ascii="Adobe Garamond Pro" w:hAnsi="Adobe Garamond Pro"/>
        </w:rPr>
      </w:pPr>
      <w:bookmarkStart w:id="49" w:name="_Toc68350396"/>
      <w:r w:rsidRPr="00AA7F75">
        <w:rPr>
          <w:rFonts w:ascii="Adobe Garamond Pro" w:hAnsi="Adobe Garamond Pro"/>
          <w:sz w:val="22"/>
          <w:szCs w:val="22"/>
        </w:rPr>
        <w:t xml:space="preserve">Safety </w:t>
      </w:r>
      <w:r w:rsidR="00F35F35" w:rsidRPr="00770FA2">
        <w:rPr>
          <w:rFonts w:ascii="Adobe Garamond Pro" w:hAnsi="Adobe Garamond Pro"/>
        </w:rPr>
        <w:t>and risk reduction</w:t>
      </w:r>
      <w:bookmarkEnd w:id="49"/>
    </w:p>
    <w:p w14:paraId="32DA05F9" w14:textId="0003415A" w:rsidR="00F35F35" w:rsidRPr="00AA7F75" w:rsidRDefault="004D33D1" w:rsidP="00F35F35">
      <w:pPr>
        <w:rPr>
          <w:rFonts w:ascii="Adobe Garamond Pro" w:hAnsi="Adobe Garamond Pro" w:cs="Times New Roman"/>
        </w:rPr>
      </w:pPr>
      <w:r w:rsidRPr="00770FA2">
        <w:rPr>
          <w:rFonts w:ascii="Adobe Garamond Pro" w:hAnsi="Adobe Garamond Pro" w:cs="Times New Roman"/>
        </w:rPr>
        <w:t xml:space="preserve">One of the principal defining task characteristics that factors into the decision to leverage cobots is the safety of the system.  Cobots are selected not because </w:t>
      </w:r>
      <w:r w:rsidRPr="00BD5E28">
        <w:rPr>
          <w:rFonts w:ascii="Adobe Garamond Pro" w:hAnsi="Adobe Garamond Pro" w:cs="Times New Roman"/>
        </w:rPr>
        <w:t>of their stellar physical prowess, but because they are designed specifically to work safely around people.  Because “co</w:t>
      </w:r>
      <w:r w:rsidRPr="00FA7320">
        <w:rPr>
          <w:rFonts w:ascii="Adobe Garamond Pro" w:hAnsi="Adobe Garamond Pro" w:cs="Times New Roman"/>
        </w:rPr>
        <w:t>llaborative robots”</w:t>
      </w:r>
      <w:r w:rsidRPr="001713C6">
        <w:rPr>
          <w:rFonts w:ascii="Adobe Garamond Pro" w:hAnsi="Adobe Garamond Pro" w:cs="Times New Roman"/>
        </w:rPr>
        <w:t xml:space="preserve"> do not actually exist—but rather only robots used in collaborative applications—it is vital that the chosen </w:t>
      </w:r>
      <w:r w:rsidRPr="001B0D16">
        <w:rPr>
          <w:rFonts w:ascii="Adobe Garamond Pro" w:hAnsi="Adobe Garamond Pro" w:cs="Times New Roman"/>
        </w:rPr>
        <w:t>cobots have the safety functions necessary to reduce residual risks.  Some applications may require robots with power and force limiting, while oth</w:t>
      </w:r>
      <w:r w:rsidRPr="0088123F">
        <w:rPr>
          <w:rFonts w:ascii="Adobe Garamond Pro" w:hAnsi="Adobe Garamond Pro" w:cs="Times New Roman"/>
        </w:rPr>
        <w:t>er applications would be better candidates for speed and separation monitoring safety functions.</w:t>
      </w:r>
      <w:r w:rsidRPr="00C5160F">
        <w:rPr>
          <w:rFonts w:ascii="Adobe Garamond Pro" w:hAnsi="Adobe Garamond Pro" w:cs="Times New Roman"/>
        </w:rPr>
        <w:t xml:space="preserve">  As such, the selection of the robot becomes an extension of the risk assessment.</w:t>
      </w:r>
    </w:p>
    <w:p w14:paraId="17EEC1DC" w14:textId="2618BAFD" w:rsidR="004D33D1" w:rsidRPr="00770FA2" w:rsidRDefault="004D33D1" w:rsidP="00AA7F75">
      <w:pPr>
        <w:rPr>
          <w:rFonts w:ascii="Adobe Garamond Pro" w:hAnsi="Adobe Garamond Pro" w:cs="Times New Roman"/>
        </w:rPr>
      </w:pPr>
      <w:r w:rsidRPr="00AA7F75">
        <w:rPr>
          <w:rFonts w:ascii="Adobe Garamond Pro" w:hAnsi="Adobe Garamond Pro" w:cs="Times New Roman"/>
        </w:rPr>
        <w:t>Specific responses to the survey include:</w:t>
      </w:r>
    </w:p>
    <w:p w14:paraId="7331ECBC" w14:textId="32AA10FB" w:rsidR="00C61A5B" w:rsidRPr="00AA7F75" w:rsidRDefault="00C61A5B" w:rsidP="00C6602E">
      <w:pPr>
        <w:pStyle w:val="ListParagraph"/>
        <w:numPr>
          <w:ilvl w:val="1"/>
          <w:numId w:val="6"/>
        </w:numPr>
        <w:tabs>
          <w:tab w:val="clear" w:pos="1440"/>
        </w:tabs>
        <w:spacing w:line="259" w:lineRule="auto"/>
        <w:ind w:left="360"/>
        <w:rPr>
          <w:rFonts w:ascii="Adobe Garamond Pro" w:hAnsi="Adobe Garamond Pro" w:cs="Times New Roman"/>
          <w:sz w:val="22"/>
        </w:rPr>
      </w:pPr>
      <w:r w:rsidRPr="00770FA2">
        <w:rPr>
          <w:rFonts w:ascii="Adobe Garamond Pro" w:hAnsi="Adobe Garamond Pro" w:cs="Times New Roman"/>
          <w:sz w:val="22"/>
        </w:rPr>
        <w:t>Quantify the safety of all cobot systems under review for the chosen task. Just because you are using a cobot does not mean that the workcell is completely safe for humans in the workcell</w:t>
      </w:r>
    </w:p>
    <w:p w14:paraId="5D53EB58" w14:textId="3C2C13BA" w:rsidR="00C61A5B" w:rsidRPr="00BD5E28" w:rsidRDefault="00C61A5B" w:rsidP="00C61A5B">
      <w:pPr>
        <w:pStyle w:val="ListParagraph"/>
        <w:numPr>
          <w:ilvl w:val="1"/>
          <w:numId w:val="6"/>
        </w:numPr>
        <w:tabs>
          <w:tab w:val="clear" w:pos="1440"/>
        </w:tabs>
        <w:spacing w:line="259" w:lineRule="auto"/>
        <w:ind w:left="360"/>
        <w:rPr>
          <w:rFonts w:ascii="Adobe Garamond Pro" w:hAnsi="Adobe Garamond Pro" w:cs="Times New Roman"/>
          <w:sz w:val="22"/>
        </w:rPr>
      </w:pPr>
      <w:r w:rsidRPr="00770FA2">
        <w:rPr>
          <w:rFonts w:ascii="Adobe Garamond Pro" w:hAnsi="Adobe Garamond Pro" w:cs="Times New Roman"/>
          <w:sz w:val="22"/>
        </w:rPr>
        <w:t>Even though cobots typically share a workspace with employees, determine the safety requirements with the cobot and the human in the work cell with a risk assessment (which may call for expensive fencing/light curtains).</w:t>
      </w:r>
    </w:p>
    <w:p w14:paraId="76901563" w14:textId="4F601151" w:rsidR="00C61A5B" w:rsidRPr="001B0D16" w:rsidRDefault="00C61A5B" w:rsidP="00C61A5B">
      <w:pPr>
        <w:pStyle w:val="ListParagraph"/>
        <w:numPr>
          <w:ilvl w:val="1"/>
          <w:numId w:val="6"/>
        </w:numPr>
        <w:tabs>
          <w:tab w:val="clear" w:pos="1440"/>
        </w:tabs>
        <w:spacing w:line="259" w:lineRule="auto"/>
        <w:ind w:left="360"/>
        <w:rPr>
          <w:rFonts w:ascii="Adobe Garamond Pro" w:hAnsi="Adobe Garamond Pro" w:cs="Times New Roman"/>
          <w:sz w:val="22"/>
        </w:rPr>
      </w:pPr>
      <w:r w:rsidRPr="00BD5E28">
        <w:rPr>
          <w:rFonts w:ascii="Adobe Garamond Pro" w:hAnsi="Adobe Garamond Pro" w:cs="Times New Roman"/>
          <w:sz w:val="22"/>
        </w:rPr>
        <w:t xml:space="preserve">Quantify all safety precautions required by the chosen task, since it can result in low operating speeds or </w:t>
      </w:r>
      <w:r w:rsidRPr="00FA7320">
        <w:rPr>
          <w:rFonts w:ascii="Adobe Garamond Pro" w:hAnsi="Adobe Garamond Pro" w:cs="Times New Roman"/>
          <w:sz w:val="22"/>
        </w:rPr>
        <w:t>multiple st</w:t>
      </w:r>
      <w:r w:rsidRPr="001713C6">
        <w:rPr>
          <w:rFonts w:ascii="Adobe Garamond Pro" w:hAnsi="Adobe Garamond Pro" w:cs="Times New Roman"/>
          <w:sz w:val="22"/>
        </w:rPr>
        <w:t>ops when a human is detected in the workcell.</w:t>
      </w:r>
    </w:p>
    <w:p w14:paraId="39E38C4F" w14:textId="77777777" w:rsidR="00C80EBD" w:rsidRPr="00770FA2" w:rsidRDefault="00C80EBD">
      <w:pPr>
        <w:rPr>
          <w:rFonts w:ascii="Adobe Garamond Pro" w:eastAsiaTheme="majorEastAsia" w:hAnsi="Adobe Garamond Pro" w:cs="Times New Roman"/>
          <w:b/>
          <w:sz w:val="24"/>
          <w:szCs w:val="24"/>
        </w:rPr>
      </w:pPr>
      <w:bookmarkStart w:id="50" w:name="_Hlk63408702"/>
      <w:bookmarkStart w:id="51" w:name="_Toc52279704"/>
      <w:bookmarkEnd w:id="22"/>
      <w:bookmarkEnd w:id="23"/>
      <w:bookmarkEnd w:id="24"/>
      <w:r w:rsidRPr="00770FA2">
        <w:rPr>
          <w:rFonts w:ascii="Adobe Garamond Pro" w:hAnsi="Adobe Garamond Pro" w:cs="Times New Roman"/>
        </w:rPr>
        <w:br w:type="page"/>
      </w:r>
    </w:p>
    <w:p w14:paraId="359BAA40" w14:textId="52E51856" w:rsidR="005157EA" w:rsidRPr="00770FA2" w:rsidRDefault="005157EA" w:rsidP="00D9469A">
      <w:pPr>
        <w:pStyle w:val="Heading1"/>
        <w:rPr>
          <w:rFonts w:ascii="Adobe Garamond Pro" w:hAnsi="Adobe Garamond Pro"/>
        </w:rPr>
      </w:pPr>
      <w:bookmarkStart w:id="52" w:name="_Toc68350397"/>
      <w:r w:rsidRPr="00770FA2">
        <w:rPr>
          <w:rFonts w:ascii="Adobe Garamond Pro" w:hAnsi="Adobe Garamond Pro"/>
        </w:rPr>
        <w:lastRenderedPageBreak/>
        <w:t>What is the best tactic for cobot system integration?</w:t>
      </w:r>
      <w:bookmarkEnd w:id="52"/>
    </w:p>
    <w:p w14:paraId="1A775D74" w14:textId="4D191EEF" w:rsidR="00DE0031" w:rsidRPr="00770FA2" w:rsidRDefault="00DE0031" w:rsidP="00DE0031">
      <w:pPr>
        <w:spacing w:after="240"/>
        <w:rPr>
          <w:rFonts w:ascii="Adobe Garamond Pro" w:hAnsi="Adobe Garamond Pro" w:cs="Times New Roman"/>
          <w:szCs w:val="20"/>
        </w:rPr>
      </w:pPr>
      <w:bookmarkStart w:id="53" w:name="_Hlk7703158"/>
      <w:bookmarkEnd w:id="50"/>
      <w:bookmarkEnd w:id="51"/>
      <w:r w:rsidRPr="00770FA2">
        <w:rPr>
          <w:rFonts w:ascii="Adobe Garamond Pro" w:hAnsi="Adobe Garamond Pro" w:cs="Times New Roman"/>
          <w:szCs w:val="20"/>
        </w:rPr>
        <w:t xml:space="preserve">When asked about tactics for cobot integration, respondents </w:t>
      </w:r>
      <w:r w:rsidR="00370B2D" w:rsidRPr="00770FA2">
        <w:rPr>
          <w:rFonts w:ascii="Adobe Garamond Pro" w:hAnsi="Adobe Garamond Pro" w:cs="Times New Roman"/>
          <w:szCs w:val="20"/>
        </w:rPr>
        <w:t xml:space="preserve">were largely consistent in their assessments of the importance of cost and returns on investment for selecting </w:t>
      </w:r>
      <w:r w:rsidR="009F33DF" w:rsidRPr="00770FA2">
        <w:rPr>
          <w:rFonts w:ascii="Adobe Garamond Pro" w:hAnsi="Adobe Garamond Pro" w:cs="Times New Roman"/>
          <w:szCs w:val="20"/>
        </w:rPr>
        <w:t xml:space="preserve">and integrating </w:t>
      </w:r>
      <w:r w:rsidR="00370B2D" w:rsidRPr="00770FA2">
        <w:rPr>
          <w:rFonts w:ascii="Adobe Garamond Pro" w:hAnsi="Adobe Garamond Pro" w:cs="Times New Roman"/>
          <w:szCs w:val="20"/>
        </w:rPr>
        <w:t xml:space="preserve">cobots for their application needs.  </w:t>
      </w:r>
      <w:r w:rsidR="009F33DF" w:rsidRPr="00770FA2">
        <w:rPr>
          <w:rFonts w:ascii="Adobe Garamond Pro" w:hAnsi="Adobe Garamond Pro" w:cs="Times New Roman"/>
          <w:szCs w:val="20"/>
        </w:rPr>
        <w:t xml:space="preserve">These may be either direct or indirect costs, and even subtle impacts on long-term ROI.  </w:t>
      </w:r>
      <w:r w:rsidR="00A3008C">
        <w:rPr>
          <w:rFonts w:ascii="Adobe Garamond Pro" w:hAnsi="Adobe Garamond Pro" w:cs="Times New Roman"/>
          <w:szCs w:val="20"/>
        </w:rPr>
        <w:t xml:space="preserve">The following </w:t>
      </w:r>
      <w:r w:rsidR="00370B2D" w:rsidRPr="00770FA2">
        <w:rPr>
          <w:rFonts w:ascii="Adobe Garamond Pro" w:hAnsi="Adobe Garamond Pro" w:cs="Times New Roman"/>
          <w:szCs w:val="20"/>
        </w:rPr>
        <w:t>principal sources of cost were identified by the respondents:</w:t>
      </w:r>
    </w:p>
    <w:p w14:paraId="668AE3A4" w14:textId="2ACA50D6" w:rsidR="00370B2D" w:rsidRPr="00B8608B" w:rsidRDefault="00370B2D" w:rsidP="00B8608B">
      <w:pPr>
        <w:pStyle w:val="ListParagraph"/>
        <w:numPr>
          <w:ilvl w:val="0"/>
          <w:numId w:val="13"/>
        </w:numPr>
        <w:spacing w:after="240"/>
        <w:ind w:left="360"/>
        <w:rPr>
          <w:rFonts w:ascii="Adobe Garamond Pro" w:hAnsi="Adobe Garamond Pro" w:cs="Times New Roman"/>
          <w:sz w:val="22"/>
          <w:szCs w:val="18"/>
        </w:rPr>
      </w:pPr>
      <w:r w:rsidRPr="00B8608B">
        <w:rPr>
          <w:rFonts w:ascii="Adobe Garamond Pro" w:hAnsi="Adobe Garamond Pro" w:cs="Times New Roman"/>
          <w:sz w:val="22"/>
          <w:szCs w:val="18"/>
        </w:rPr>
        <w:t>Cost and availability of support and maintenance for installed robots by the integrators and/or vendors,</w:t>
      </w:r>
    </w:p>
    <w:p w14:paraId="2E8BF969" w14:textId="1441915E" w:rsidR="00370B2D" w:rsidRPr="00B8608B" w:rsidRDefault="00236CDA" w:rsidP="00B8608B">
      <w:pPr>
        <w:pStyle w:val="ListParagraph"/>
        <w:numPr>
          <w:ilvl w:val="0"/>
          <w:numId w:val="13"/>
        </w:numPr>
        <w:spacing w:after="240"/>
        <w:ind w:left="360"/>
        <w:rPr>
          <w:rFonts w:ascii="Adobe Garamond Pro" w:hAnsi="Adobe Garamond Pro" w:cs="Times New Roman"/>
          <w:sz w:val="22"/>
          <w:szCs w:val="18"/>
        </w:rPr>
      </w:pPr>
      <w:r w:rsidRPr="00B8608B">
        <w:rPr>
          <w:rFonts w:ascii="Adobe Garamond Pro" w:hAnsi="Adobe Garamond Pro" w:cs="Times New Roman"/>
          <w:sz w:val="22"/>
          <w:szCs w:val="18"/>
        </w:rPr>
        <w:t>Leveraging the ease of integration and support versus the complexity of the task (including potential hidden costs, necessary infrastructure/technology upgrades), and</w:t>
      </w:r>
    </w:p>
    <w:p w14:paraId="5B79523E" w14:textId="739C1949" w:rsidR="00370B2D" w:rsidRPr="00B8608B" w:rsidRDefault="00236CDA" w:rsidP="00B8608B">
      <w:pPr>
        <w:pStyle w:val="ListParagraph"/>
        <w:numPr>
          <w:ilvl w:val="0"/>
          <w:numId w:val="13"/>
        </w:numPr>
        <w:spacing w:after="240"/>
        <w:ind w:left="360"/>
        <w:rPr>
          <w:rFonts w:ascii="Adobe Garamond Pro" w:hAnsi="Adobe Garamond Pro" w:cs="Times New Roman"/>
          <w:sz w:val="22"/>
          <w:szCs w:val="18"/>
        </w:rPr>
      </w:pPr>
      <w:r w:rsidRPr="00B8608B">
        <w:rPr>
          <w:rFonts w:ascii="Adobe Garamond Pro" w:hAnsi="Adobe Garamond Pro" w:cs="Times New Roman"/>
          <w:sz w:val="22"/>
          <w:szCs w:val="18"/>
        </w:rPr>
        <w:t>Realizing the capabilities and limitations of the robots may necessitate compromise to realize integration benefits.</w:t>
      </w:r>
    </w:p>
    <w:p w14:paraId="737853DC" w14:textId="77777777" w:rsidR="00B67879" w:rsidRPr="00770FA2" w:rsidRDefault="009F33DF" w:rsidP="00B67879">
      <w:pPr>
        <w:pStyle w:val="Heading2"/>
        <w:spacing w:before="100" w:beforeAutospacing="1" w:after="100" w:afterAutospacing="1"/>
        <w:rPr>
          <w:rFonts w:ascii="Adobe Garamond Pro" w:hAnsi="Adobe Garamond Pro"/>
        </w:rPr>
      </w:pPr>
      <w:bookmarkStart w:id="54" w:name="_Toc68350398"/>
      <w:r w:rsidRPr="00770FA2">
        <w:rPr>
          <w:rFonts w:ascii="Adobe Garamond Pro" w:hAnsi="Adobe Garamond Pro"/>
        </w:rPr>
        <w:t>Leveraging v</w:t>
      </w:r>
      <w:r w:rsidR="00370B2D" w:rsidRPr="00770FA2">
        <w:rPr>
          <w:rFonts w:ascii="Adobe Garamond Pro" w:hAnsi="Adobe Garamond Pro"/>
        </w:rPr>
        <w:t>endor support and maintenance</w:t>
      </w:r>
      <w:bookmarkEnd w:id="54"/>
    </w:p>
    <w:p w14:paraId="7EC3D669" w14:textId="77777777" w:rsidR="00C6602E" w:rsidRPr="00770FA2" w:rsidRDefault="009F33DF" w:rsidP="009F33DF">
      <w:pPr>
        <w:tabs>
          <w:tab w:val="left" w:pos="1290"/>
        </w:tabs>
        <w:spacing w:after="240"/>
        <w:rPr>
          <w:rFonts w:ascii="Adobe Garamond Pro" w:hAnsi="Adobe Garamond Pro" w:cs="Times New Roman"/>
          <w:szCs w:val="20"/>
        </w:rPr>
      </w:pPr>
      <w:r w:rsidRPr="00770FA2">
        <w:rPr>
          <w:rFonts w:ascii="Adobe Garamond Pro" w:hAnsi="Adobe Garamond Pro" w:cs="Times New Roman"/>
          <w:szCs w:val="20"/>
        </w:rPr>
        <w:t xml:space="preserve">Recognizing that robots do not support themselves, the costs and challenges associated with integrating cobots into a workcell may necessitate taking steps to ensure external support is available if something happens to the robot investment.  For example, one of the costs associated with contracting an integrator is that the integrator often shoulders the responsibility of maintenance </w:t>
      </w:r>
      <w:r w:rsidR="00C6602E" w:rsidRPr="00770FA2">
        <w:rPr>
          <w:rFonts w:ascii="Adobe Garamond Pro" w:hAnsi="Adobe Garamond Pro" w:cs="Times New Roman"/>
          <w:szCs w:val="20"/>
        </w:rPr>
        <w:t>and ready access to customer support.  Understand what is and is not included in this agreement is therefore important.</w:t>
      </w:r>
    </w:p>
    <w:p w14:paraId="2A882714" w14:textId="5A036F17" w:rsidR="00236CDA" w:rsidRPr="00770FA2" w:rsidRDefault="00C6602E" w:rsidP="00AA7F75">
      <w:pPr>
        <w:tabs>
          <w:tab w:val="left" w:pos="1290"/>
        </w:tabs>
        <w:spacing w:after="240"/>
        <w:rPr>
          <w:rFonts w:ascii="Adobe Garamond Pro" w:hAnsi="Adobe Garamond Pro" w:cs="Times New Roman"/>
          <w:szCs w:val="20"/>
        </w:rPr>
      </w:pPr>
      <w:r w:rsidRPr="00770FA2">
        <w:rPr>
          <w:rFonts w:ascii="Adobe Garamond Pro" w:hAnsi="Adobe Garamond Pro" w:cs="Times New Roman"/>
          <w:szCs w:val="20"/>
        </w:rPr>
        <w:t>Specific responses to the survey include:</w:t>
      </w:r>
      <w:r w:rsidR="009F33DF" w:rsidRPr="00770FA2">
        <w:rPr>
          <w:rFonts w:ascii="Adobe Garamond Pro" w:hAnsi="Adobe Garamond Pro" w:cs="Times New Roman"/>
          <w:szCs w:val="20"/>
        </w:rPr>
        <w:tab/>
      </w:r>
    </w:p>
    <w:p w14:paraId="3891AE36" w14:textId="77777777" w:rsidR="00AA7F75" w:rsidRPr="00723970" w:rsidRDefault="00705E6A" w:rsidP="00AA7F75">
      <w:pPr>
        <w:pStyle w:val="ListParagraph"/>
        <w:numPr>
          <w:ilvl w:val="1"/>
          <w:numId w:val="8"/>
        </w:numPr>
        <w:tabs>
          <w:tab w:val="clear" w:pos="1440"/>
        </w:tabs>
        <w:spacing w:after="240" w:line="259" w:lineRule="auto"/>
        <w:ind w:left="360"/>
        <w:rPr>
          <w:rFonts w:ascii="Adobe Garamond Pro" w:hAnsi="Adobe Garamond Pro" w:cs="Times New Roman"/>
          <w:sz w:val="22"/>
        </w:rPr>
      </w:pPr>
      <w:r w:rsidRPr="00723970">
        <w:rPr>
          <w:rFonts w:ascii="Adobe Garamond Pro" w:hAnsi="Adobe Garamond Pro" w:cs="Times New Roman"/>
          <w:sz w:val="22"/>
        </w:rPr>
        <w:t xml:space="preserve">Consider employing a </w:t>
      </w:r>
      <w:r w:rsidR="00494AC1" w:rsidRPr="00723970">
        <w:rPr>
          <w:rFonts w:ascii="Adobe Garamond Pro" w:hAnsi="Adobe Garamond Pro" w:cs="Times New Roman"/>
          <w:sz w:val="22"/>
        </w:rPr>
        <w:t xml:space="preserve">systems integrator, </w:t>
      </w:r>
      <w:r w:rsidRPr="00723970">
        <w:rPr>
          <w:rFonts w:ascii="Adobe Garamond Pro" w:hAnsi="Adobe Garamond Pro" w:cs="Times New Roman"/>
          <w:sz w:val="22"/>
        </w:rPr>
        <w:t xml:space="preserve">distributor, </w:t>
      </w:r>
      <w:r w:rsidR="00494AC1" w:rsidRPr="00723970">
        <w:rPr>
          <w:rFonts w:ascii="Adobe Garamond Pro" w:hAnsi="Adobe Garamond Pro" w:cs="Times New Roman"/>
          <w:sz w:val="22"/>
        </w:rPr>
        <w:t xml:space="preserve">or </w:t>
      </w:r>
      <w:r w:rsidRPr="00723970">
        <w:rPr>
          <w:rFonts w:ascii="Adobe Garamond Pro" w:hAnsi="Adobe Garamond Pro" w:cs="Times New Roman"/>
          <w:sz w:val="22"/>
        </w:rPr>
        <w:t xml:space="preserve">reseller for </w:t>
      </w:r>
      <w:r w:rsidR="00494AC1" w:rsidRPr="00723970">
        <w:rPr>
          <w:rFonts w:ascii="Adobe Garamond Pro" w:hAnsi="Adobe Garamond Pro" w:cs="Times New Roman"/>
          <w:sz w:val="22"/>
        </w:rPr>
        <w:t>cobot system</w:t>
      </w:r>
      <w:r w:rsidR="002132BA" w:rsidRPr="00723970">
        <w:rPr>
          <w:rFonts w:ascii="Adobe Garamond Pro" w:hAnsi="Adobe Garamond Pro" w:cs="Times New Roman"/>
          <w:sz w:val="22"/>
        </w:rPr>
        <w:t>s</w:t>
      </w:r>
      <w:r w:rsidR="00494AC1" w:rsidRPr="00723970">
        <w:rPr>
          <w:rFonts w:ascii="Adobe Garamond Pro" w:hAnsi="Adobe Garamond Pro" w:cs="Times New Roman"/>
          <w:sz w:val="22"/>
        </w:rPr>
        <w:t xml:space="preserve"> </w:t>
      </w:r>
      <w:r w:rsidRPr="00723970">
        <w:rPr>
          <w:rFonts w:ascii="Adobe Garamond Pro" w:hAnsi="Adobe Garamond Pro" w:cs="Times New Roman"/>
          <w:sz w:val="22"/>
        </w:rPr>
        <w:t>integration</w:t>
      </w:r>
      <w:r w:rsidR="00494AC1" w:rsidRPr="00723970">
        <w:rPr>
          <w:rFonts w:ascii="Adobe Garamond Pro" w:hAnsi="Adobe Garamond Pro" w:cs="Times New Roman"/>
          <w:sz w:val="22"/>
        </w:rPr>
        <w:t xml:space="preserve">. </w:t>
      </w:r>
    </w:p>
    <w:p w14:paraId="547A8627" w14:textId="4F57A320" w:rsidR="00AA7F75" w:rsidRPr="00723970" w:rsidRDefault="00AA7F75" w:rsidP="00AA7F75">
      <w:pPr>
        <w:pStyle w:val="ListParagraph"/>
        <w:numPr>
          <w:ilvl w:val="1"/>
          <w:numId w:val="8"/>
        </w:numPr>
        <w:tabs>
          <w:tab w:val="clear" w:pos="1440"/>
        </w:tabs>
        <w:spacing w:after="240" w:line="259" w:lineRule="auto"/>
        <w:ind w:left="360"/>
        <w:rPr>
          <w:rFonts w:ascii="Adobe Garamond Pro" w:hAnsi="Adobe Garamond Pro" w:cs="Times New Roman"/>
          <w:sz w:val="22"/>
        </w:rPr>
      </w:pPr>
      <w:r w:rsidRPr="00723970">
        <w:rPr>
          <w:rFonts w:ascii="Adobe Garamond Pro" w:eastAsia="Times New Roman" w:hAnsi="Adobe Garamond Pro" w:cs="Times New Roman"/>
          <w:sz w:val="22"/>
        </w:rPr>
        <w:t>Cobot system vendor or MEP support and service is essential</w:t>
      </w:r>
      <w:r w:rsidRPr="00723970">
        <w:rPr>
          <w:rFonts w:ascii="Adobe Garamond Pro" w:hAnsi="Adobe Garamond Pro" w:cs="Times New Roman"/>
          <w:sz w:val="22"/>
        </w:rPr>
        <w:t>, particularly in poorer or more sparsely populated states, since the economic climate is not amenable for integrator companies to thrive in.</w:t>
      </w:r>
    </w:p>
    <w:p w14:paraId="1CF7D002" w14:textId="77777777" w:rsidR="00AA7F75" w:rsidRPr="00723970" w:rsidRDefault="00370B2D" w:rsidP="00370B2D">
      <w:pPr>
        <w:pStyle w:val="ListParagraph"/>
        <w:numPr>
          <w:ilvl w:val="1"/>
          <w:numId w:val="8"/>
        </w:numPr>
        <w:tabs>
          <w:tab w:val="clear" w:pos="1440"/>
        </w:tabs>
        <w:spacing w:line="259" w:lineRule="auto"/>
        <w:ind w:left="360"/>
        <w:rPr>
          <w:rFonts w:ascii="Adobe Garamond Pro" w:hAnsi="Adobe Garamond Pro" w:cs="Times New Roman"/>
          <w:sz w:val="22"/>
        </w:rPr>
      </w:pPr>
      <w:r w:rsidRPr="00723970">
        <w:rPr>
          <w:rFonts w:ascii="Adobe Garamond Pro" w:hAnsi="Adobe Garamond Pro" w:cs="Times New Roman"/>
          <w:sz w:val="22"/>
        </w:rPr>
        <w:t xml:space="preserve">Quantify the level and cost of support from resellers or integrators. The latter is the most common and resellers generally have a small staff of integrators. </w:t>
      </w:r>
    </w:p>
    <w:p w14:paraId="42C221C7" w14:textId="495A017C" w:rsidR="00370B2D" w:rsidRPr="00723970" w:rsidRDefault="00AA7F75" w:rsidP="00370B2D">
      <w:pPr>
        <w:pStyle w:val="ListParagraph"/>
        <w:numPr>
          <w:ilvl w:val="1"/>
          <w:numId w:val="8"/>
        </w:numPr>
        <w:tabs>
          <w:tab w:val="clear" w:pos="1440"/>
        </w:tabs>
        <w:spacing w:line="259" w:lineRule="auto"/>
        <w:ind w:left="360"/>
        <w:rPr>
          <w:rFonts w:ascii="Adobe Garamond Pro" w:hAnsi="Adobe Garamond Pro" w:cs="Times New Roman"/>
          <w:sz w:val="22"/>
        </w:rPr>
      </w:pPr>
      <w:r w:rsidRPr="00723970">
        <w:rPr>
          <w:rFonts w:ascii="Adobe Garamond Pro" w:eastAsia="Times New Roman" w:hAnsi="Adobe Garamond Pro" w:cs="Times New Roman"/>
          <w:sz w:val="22"/>
        </w:rPr>
        <w:t>Consider that a cobot system integrator may not supply full services within the cost point of an SMM. If so, MEP-supported models might work better, as described in Section </w:t>
      </w:r>
      <w:r w:rsidRPr="00723970">
        <w:rPr>
          <w:rFonts w:ascii="Adobe Garamond Pro" w:eastAsia="Times New Roman" w:hAnsi="Adobe Garamond Pro" w:cs="Times New Roman"/>
          <w:sz w:val="22"/>
        </w:rPr>
        <w:fldChar w:fldCharType="begin"/>
      </w:r>
      <w:r w:rsidRPr="00723970">
        <w:rPr>
          <w:rFonts w:ascii="Adobe Garamond Pro" w:eastAsia="Times New Roman" w:hAnsi="Adobe Garamond Pro" w:cs="Times New Roman"/>
          <w:sz w:val="22"/>
        </w:rPr>
        <w:instrText xml:space="preserve"> REF _Ref67915557 \r \h  \* MERGEFORMAT </w:instrText>
      </w:r>
      <w:r w:rsidRPr="00723970">
        <w:rPr>
          <w:rFonts w:ascii="Adobe Garamond Pro" w:eastAsia="Times New Roman" w:hAnsi="Adobe Garamond Pro" w:cs="Times New Roman"/>
          <w:sz w:val="22"/>
        </w:rPr>
      </w:r>
      <w:r w:rsidRPr="00723970">
        <w:rPr>
          <w:rFonts w:ascii="Adobe Garamond Pro" w:eastAsia="Times New Roman" w:hAnsi="Adobe Garamond Pro" w:cs="Times New Roman"/>
          <w:sz w:val="22"/>
        </w:rPr>
        <w:fldChar w:fldCharType="separate"/>
      </w:r>
      <w:r w:rsidRPr="00723970">
        <w:rPr>
          <w:rFonts w:ascii="Adobe Garamond Pro" w:eastAsia="Times New Roman" w:hAnsi="Adobe Garamond Pro" w:cs="Times New Roman"/>
          <w:sz w:val="22"/>
        </w:rPr>
        <w:t>1</w:t>
      </w:r>
      <w:r w:rsidRPr="00723970">
        <w:rPr>
          <w:rFonts w:ascii="Adobe Garamond Pro" w:eastAsia="Times New Roman" w:hAnsi="Adobe Garamond Pro" w:cs="Times New Roman"/>
          <w:sz w:val="22"/>
        </w:rPr>
        <w:fldChar w:fldCharType="end"/>
      </w:r>
      <w:r w:rsidRPr="00723970">
        <w:rPr>
          <w:rFonts w:ascii="Adobe Garamond Pro" w:eastAsia="Times New Roman" w:hAnsi="Adobe Garamond Pro" w:cs="Times New Roman"/>
          <w:sz w:val="22"/>
        </w:rPr>
        <w:t>.</w:t>
      </w:r>
    </w:p>
    <w:p w14:paraId="36E23C91" w14:textId="77777777" w:rsidR="00B67879" w:rsidRPr="00770FA2" w:rsidRDefault="00236CDA" w:rsidP="00B67879">
      <w:pPr>
        <w:pStyle w:val="Heading2"/>
        <w:spacing w:before="100" w:beforeAutospacing="1" w:after="100" w:afterAutospacing="1"/>
        <w:rPr>
          <w:rFonts w:ascii="Adobe Garamond Pro" w:hAnsi="Adobe Garamond Pro"/>
        </w:rPr>
      </w:pPr>
      <w:bookmarkStart w:id="55" w:name="_Toc68350399"/>
      <w:r w:rsidRPr="00770FA2">
        <w:rPr>
          <w:rFonts w:ascii="Adobe Garamond Pro" w:hAnsi="Adobe Garamond Pro"/>
        </w:rPr>
        <w:t>L</w:t>
      </w:r>
      <w:r w:rsidR="00370B2D" w:rsidRPr="00770FA2">
        <w:rPr>
          <w:rFonts w:ascii="Adobe Garamond Pro" w:hAnsi="Adobe Garamond Pro"/>
        </w:rPr>
        <w:t>imitations, and easing into the integration</w:t>
      </w:r>
      <w:bookmarkEnd w:id="55"/>
    </w:p>
    <w:p w14:paraId="00BC058D" w14:textId="291AD6A7" w:rsidR="00EC3E50" w:rsidRPr="00770FA2" w:rsidRDefault="00D30B62" w:rsidP="00236CDA">
      <w:pPr>
        <w:spacing w:after="240"/>
        <w:rPr>
          <w:rFonts w:ascii="Adobe Garamond Pro" w:hAnsi="Adobe Garamond Pro" w:cs="Times New Roman"/>
          <w:szCs w:val="20"/>
        </w:rPr>
      </w:pPr>
      <w:r w:rsidRPr="00770FA2">
        <w:rPr>
          <w:rFonts w:ascii="Adobe Garamond Pro" w:hAnsi="Adobe Garamond Pro" w:cs="Times New Roman"/>
          <w:szCs w:val="20"/>
        </w:rPr>
        <w:t>Just as when considering the capabilities and limitations when selecting cobots, an assessment of the task to be automated is frequently necessary to maintain realistic expectation of the impacts of integrating cobot workcells.  This may include reviewing assumptions regarding frequency of operator inputs, and a thorough evaluation of the collaborative application to account for all updates, upgrades, or substitutions necessary to support cobots in the workcell.</w:t>
      </w:r>
    </w:p>
    <w:p w14:paraId="0C7DA2B7" w14:textId="4B6870CB" w:rsidR="00EC3E50" w:rsidRPr="00770FA2" w:rsidRDefault="00EC3E50" w:rsidP="00AA7F75">
      <w:pPr>
        <w:spacing w:after="240"/>
        <w:rPr>
          <w:rFonts w:ascii="Adobe Garamond Pro" w:hAnsi="Adobe Garamond Pro" w:cs="Times New Roman"/>
          <w:szCs w:val="20"/>
        </w:rPr>
      </w:pPr>
      <w:r w:rsidRPr="00770FA2">
        <w:rPr>
          <w:rFonts w:ascii="Adobe Garamond Pro" w:hAnsi="Adobe Garamond Pro" w:cs="Times New Roman"/>
          <w:szCs w:val="20"/>
        </w:rPr>
        <w:t>Specific responses to the survey include:</w:t>
      </w:r>
    </w:p>
    <w:p w14:paraId="6C15CBFA" w14:textId="77777777" w:rsidR="00723970" w:rsidRPr="00723970" w:rsidRDefault="00705E6A" w:rsidP="00532CFD">
      <w:pPr>
        <w:pStyle w:val="ListParagraph"/>
        <w:numPr>
          <w:ilvl w:val="1"/>
          <w:numId w:val="8"/>
        </w:numPr>
        <w:tabs>
          <w:tab w:val="clear" w:pos="1440"/>
        </w:tabs>
        <w:spacing w:after="240" w:line="259" w:lineRule="auto"/>
        <w:ind w:left="360"/>
        <w:rPr>
          <w:rFonts w:ascii="Adobe Garamond Pro" w:hAnsi="Adobe Garamond Pro" w:cs="Times New Roman"/>
          <w:sz w:val="22"/>
          <w:szCs w:val="20"/>
        </w:rPr>
      </w:pPr>
      <w:r w:rsidRPr="00770FA2">
        <w:rPr>
          <w:rFonts w:ascii="Adobe Garamond Pro" w:hAnsi="Adobe Garamond Pro" w:cs="Times New Roman"/>
          <w:sz w:val="22"/>
          <w:szCs w:val="20"/>
        </w:rPr>
        <w:t>Consider implementing cobot operations in workcells that do not require decision making</w:t>
      </w:r>
      <w:r w:rsidR="00800EC0" w:rsidRPr="00770FA2">
        <w:rPr>
          <w:rFonts w:ascii="Adobe Garamond Pro" w:hAnsi="Adobe Garamond Pro" w:cs="Times New Roman"/>
          <w:sz w:val="22"/>
          <w:szCs w:val="20"/>
        </w:rPr>
        <w:t>.</w:t>
      </w:r>
      <w:r w:rsidR="00723970" w:rsidRPr="00723970">
        <w:rPr>
          <w:rFonts w:ascii="Adobe Garamond Pro" w:hAnsi="Adobe Garamond Pro" w:cs="Times New Roman"/>
          <w:szCs w:val="20"/>
        </w:rPr>
        <w:t xml:space="preserve"> </w:t>
      </w:r>
    </w:p>
    <w:p w14:paraId="246DAA5F" w14:textId="090808F5" w:rsidR="00705E6A" w:rsidRPr="00A3008C" w:rsidRDefault="00723970" w:rsidP="00532CFD">
      <w:pPr>
        <w:pStyle w:val="ListParagraph"/>
        <w:numPr>
          <w:ilvl w:val="1"/>
          <w:numId w:val="8"/>
        </w:numPr>
        <w:tabs>
          <w:tab w:val="clear" w:pos="1440"/>
        </w:tabs>
        <w:spacing w:after="240" w:line="259" w:lineRule="auto"/>
        <w:ind w:left="360"/>
        <w:rPr>
          <w:rFonts w:ascii="Adobe Garamond Pro" w:hAnsi="Adobe Garamond Pro" w:cs="Times New Roman"/>
          <w:sz w:val="20"/>
          <w:szCs w:val="18"/>
        </w:rPr>
      </w:pPr>
      <w:r w:rsidRPr="00A3008C">
        <w:rPr>
          <w:rFonts w:ascii="Adobe Garamond Pro" w:hAnsi="Adobe Garamond Pro" w:cs="Times New Roman"/>
          <w:sz w:val="22"/>
          <w:szCs w:val="18"/>
        </w:rPr>
        <w:lastRenderedPageBreak/>
        <w:t>Identify additional requisite elements relating to the cobot such as, mounting, fixturing, employing end effectors, additional cobot arms, vision systems, assembly, and training (in system setup, operation, and maintenance).</w:t>
      </w:r>
    </w:p>
    <w:p w14:paraId="144C5D1F" w14:textId="509D37FE" w:rsidR="00723970" w:rsidRPr="00770FA2" w:rsidRDefault="00723970" w:rsidP="00532CFD">
      <w:pPr>
        <w:pStyle w:val="ListParagraph"/>
        <w:numPr>
          <w:ilvl w:val="1"/>
          <w:numId w:val="8"/>
        </w:numPr>
        <w:tabs>
          <w:tab w:val="clear" w:pos="1440"/>
        </w:tabs>
        <w:spacing w:after="240" w:line="259" w:lineRule="auto"/>
        <w:ind w:left="360"/>
        <w:rPr>
          <w:rFonts w:ascii="Adobe Garamond Pro" w:hAnsi="Adobe Garamond Pro" w:cs="Times New Roman"/>
          <w:sz w:val="22"/>
          <w:szCs w:val="20"/>
        </w:rPr>
      </w:pPr>
      <w:r w:rsidRPr="00770FA2">
        <w:rPr>
          <w:rFonts w:ascii="Adobe Garamond Pro" w:hAnsi="Adobe Garamond Pro" w:cs="Times New Roman"/>
          <w:sz w:val="22"/>
          <w:szCs w:val="20"/>
        </w:rPr>
        <w:t xml:space="preserve">Chart all information exchange from system to system, </w:t>
      </w:r>
      <w:r w:rsidRPr="00770FA2">
        <w:rPr>
          <w:rFonts w:ascii="Adobe Garamond Pro" w:hAnsi="Adobe Garamond Pro" w:cs="Times New Roman"/>
          <w:i/>
          <w:iCs/>
          <w:sz w:val="22"/>
          <w:szCs w:val="20"/>
        </w:rPr>
        <w:t>e.g</w:t>
      </w:r>
      <w:r w:rsidRPr="00770FA2">
        <w:rPr>
          <w:rFonts w:ascii="Adobe Garamond Pro" w:hAnsi="Adobe Garamond Pro" w:cs="Times New Roman"/>
          <w:sz w:val="22"/>
          <w:szCs w:val="20"/>
        </w:rPr>
        <w:t xml:space="preserve">. cobot to machine tool, machine tool to cobot, cobot to conveyor, </w:t>
      </w:r>
      <w:r w:rsidRPr="00AA7F75">
        <w:rPr>
          <w:rFonts w:ascii="Adobe Garamond Pro" w:hAnsi="Adobe Garamond Pro" w:cs="Times New Roman"/>
          <w:sz w:val="22"/>
          <w:szCs w:val="20"/>
        </w:rPr>
        <w:t>etc</w:t>
      </w:r>
      <w:r w:rsidRPr="00770FA2">
        <w:rPr>
          <w:rFonts w:ascii="Adobe Garamond Pro" w:hAnsi="Adobe Garamond Pro" w:cs="Times New Roman"/>
          <w:sz w:val="22"/>
          <w:szCs w:val="20"/>
        </w:rPr>
        <w:t>.</w:t>
      </w:r>
    </w:p>
    <w:p w14:paraId="7836F4E9" w14:textId="77777777" w:rsidR="00B67879" w:rsidRPr="00770FA2" w:rsidRDefault="00370B2D" w:rsidP="00B67879">
      <w:pPr>
        <w:pStyle w:val="Heading2"/>
        <w:spacing w:before="100" w:beforeAutospacing="1" w:after="100" w:afterAutospacing="1"/>
        <w:rPr>
          <w:rFonts w:ascii="Adobe Garamond Pro" w:hAnsi="Adobe Garamond Pro"/>
        </w:rPr>
      </w:pPr>
      <w:bookmarkStart w:id="56" w:name="_Toc68350400"/>
      <w:r w:rsidRPr="00770FA2">
        <w:rPr>
          <w:rFonts w:ascii="Adobe Garamond Pro" w:hAnsi="Adobe Garamond Pro"/>
        </w:rPr>
        <w:t>Capabilities and benefits models</w:t>
      </w:r>
      <w:bookmarkEnd w:id="56"/>
    </w:p>
    <w:p w14:paraId="38D9E7D5" w14:textId="17675024" w:rsidR="00370B2D" w:rsidRPr="00770FA2" w:rsidRDefault="00D30B62" w:rsidP="00370B2D">
      <w:pPr>
        <w:rPr>
          <w:rFonts w:ascii="Adobe Garamond Pro" w:hAnsi="Adobe Garamond Pro" w:cs="Times New Roman"/>
          <w:szCs w:val="20"/>
        </w:rPr>
      </w:pPr>
      <w:r w:rsidRPr="00770FA2">
        <w:rPr>
          <w:rFonts w:ascii="Adobe Garamond Pro" w:hAnsi="Adobe Garamond Pro" w:cs="Times New Roman"/>
          <w:szCs w:val="20"/>
        </w:rPr>
        <w:t>And, finally, a number of respondents identified strategic deployment of cobots to get the biggest ROI with the least amount of effort.  This may include designing and configuring the robot workcell to operate as close to peak efficiency given the robot’s capabilities, selecting tasks for automation that are may uniquely require cobot solutions, and even tuning behaviors and capabilities until a desired performance is achieved.</w:t>
      </w:r>
    </w:p>
    <w:p w14:paraId="3CC59C90" w14:textId="76730F38" w:rsidR="00EC3E50" w:rsidRPr="00770FA2" w:rsidRDefault="00EC3E50" w:rsidP="00AA7F75">
      <w:pPr>
        <w:rPr>
          <w:rFonts w:ascii="Adobe Garamond Pro" w:hAnsi="Adobe Garamond Pro" w:cs="Times New Roman"/>
          <w:szCs w:val="20"/>
        </w:rPr>
      </w:pPr>
      <w:r w:rsidRPr="00770FA2">
        <w:rPr>
          <w:rFonts w:ascii="Adobe Garamond Pro" w:hAnsi="Adobe Garamond Pro" w:cs="Times New Roman"/>
          <w:szCs w:val="20"/>
        </w:rPr>
        <w:t>Specific responses to the survey include:</w:t>
      </w:r>
    </w:p>
    <w:bookmarkEnd w:id="53"/>
    <w:p w14:paraId="6EF0894D" w14:textId="40B7629E" w:rsidR="00705E6A" w:rsidRPr="0088123F" w:rsidRDefault="00705E6A" w:rsidP="00532CFD">
      <w:pPr>
        <w:pStyle w:val="ListParagraph"/>
        <w:numPr>
          <w:ilvl w:val="1"/>
          <w:numId w:val="8"/>
        </w:numPr>
        <w:tabs>
          <w:tab w:val="clear" w:pos="1440"/>
        </w:tabs>
        <w:spacing w:line="259" w:lineRule="auto"/>
        <w:ind w:left="360"/>
        <w:rPr>
          <w:rFonts w:ascii="Adobe Garamond Pro" w:hAnsi="Adobe Garamond Pro" w:cs="Times New Roman"/>
          <w:sz w:val="22"/>
          <w:szCs w:val="20"/>
        </w:rPr>
      </w:pPr>
      <w:r w:rsidRPr="00BD5E28">
        <w:rPr>
          <w:rFonts w:ascii="Adobe Garamond Pro" w:hAnsi="Adobe Garamond Pro" w:cs="Times New Roman"/>
          <w:sz w:val="22"/>
          <w:szCs w:val="20"/>
        </w:rPr>
        <w:t xml:space="preserve">Describe the workcell process flow by identifying each step in the process, including inputs and </w:t>
      </w:r>
      <w:r w:rsidRPr="00FA7320">
        <w:rPr>
          <w:rFonts w:ascii="Adobe Garamond Pro" w:hAnsi="Adobe Garamond Pro" w:cs="Times New Roman"/>
          <w:sz w:val="22"/>
          <w:szCs w:val="20"/>
        </w:rPr>
        <w:t>outputs per procedure; then specify where the cobot would be needed</w:t>
      </w:r>
      <w:r w:rsidRPr="001B0D16">
        <w:rPr>
          <w:rFonts w:ascii="Adobe Garamond Pro" w:hAnsi="Adobe Garamond Pro" w:cs="Times New Roman"/>
          <w:sz w:val="22"/>
          <w:szCs w:val="20"/>
        </w:rPr>
        <w:t xml:space="preserve"> in process, which can be used as a starting point for a basic understanding of what to program</w:t>
      </w:r>
      <w:bookmarkStart w:id="57" w:name="_Hlk7614596"/>
      <w:r w:rsidR="00495D8E" w:rsidRPr="001B0D16">
        <w:rPr>
          <w:rFonts w:ascii="Adobe Garamond Pro" w:hAnsi="Adobe Garamond Pro" w:cs="Times New Roman"/>
          <w:sz w:val="22"/>
          <w:szCs w:val="20"/>
        </w:rPr>
        <w:t>.</w:t>
      </w:r>
    </w:p>
    <w:p w14:paraId="564F1912" w14:textId="491D2ED2" w:rsidR="00236CDA" w:rsidRPr="00A3008C" w:rsidRDefault="00236CDA" w:rsidP="00AA7F75">
      <w:pPr>
        <w:pStyle w:val="ListParagraph"/>
        <w:numPr>
          <w:ilvl w:val="1"/>
          <w:numId w:val="8"/>
        </w:numPr>
        <w:tabs>
          <w:tab w:val="clear" w:pos="1440"/>
        </w:tabs>
        <w:spacing w:after="240" w:line="259" w:lineRule="auto"/>
        <w:ind w:left="360"/>
        <w:rPr>
          <w:rFonts w:ascii="Adobe Garamond Pro" w:hAnsi="Adobe Garamond Pro" w:cs="Times New Roman"/>
          <w:sz w:val="22"/>
          <w:szCs w:val="18"/>
        </w:rPr>
      </w:pPr>
      <w:r w:rsidRPr="00A3008C">
        <w:rPr>
          <w:rFonts w:ascii="Adobe Garamond Pro" w:hAnsi="Adobe Garamond Pro" w:cs="Times New Roman"/>
          <w:sz w:val="22"/>
          <w:szCs w:val="18"/>
        </w:rPr>
        <w:t>Consider that cobots are slower and generally less accurate than regular robots.</w:t>
      </w:r>
    </w:p>
    <w:p w14:paraId="1CD034CD" w14:textId="0F20116B" w:rsidR="00705E6A" w:rsidRPr="00770FA2" w:rsidRDefault="00705E6A" w:rsidP="00532CFD">
      <w:pPr>
        <w:pStyle w:val="ListParagraph"/>
        <w:numPr>
          <w:ilvl w:val="1"/>
          <w:numId w:val="8"/>
        </w:numPr>
        <w:tabs>
          <w:tab w:val="clear" w:pos="1440"/>
        </w:tabs>
        <w:spacing w:line="259" w:lineRule="auto"/>
        <w:ind w:left="360"/>
        <w:rPr>
          <w:rFonts w:ascii="Adobe Garamond Pro" w:hAnsi="Adobe Garamond Pro" w:cs="Times New Roman"/>
          <w:sz w:val="22"/>
          <w:szCs w:val="20"/>
        </w:rPr>
      </w:pPr>
      <w:r w:rsidRPr="00770FA2">
        <w:rPr>
          <w:rFonts w:ascii="Adobe Garamond Pro" w:hAnsi="Adobe Garamond Pro" w:cs="Times New Roman"/>
          <w:sz w:val="22"/>
          <w:szCs w:val="20"/>
        </w:rPr>
        <w:t xml:space="preserve">Define </w:t>
      </w:r>
      <w:r w:rsidRPr="00770FA2">
        <w:rPr>
          <w:rFonts w:ascii="Adobe Garamond Pro" w:eastAsia="Times New Roman" w:hAnsi="Adobe Garamond Pro" w:cs="Times New Roman"/>
          <w:sz w:val="22"/>
          <w:szCs w:val="20"/>
        </w:rPr>
        <w:t>material flow and tolerance of all parts</w:t>
      </w:r>
      <w:r w:rsidR="00495D8E" w:rsidRPr="00770FA2">
        <w:rPr>
          <w:rFonts w:ascii="Adobe Garamond Pro" w:eastAsia="Times New Roman" w:hAnsi="Adobe Garamond Pro" w:cs="Times New Roman"/>
          <w:sz w:val="22"/>
          <w:szCs w:val="20"/>
        </w:rPr>
        <w:t>.</w:t>
      </w:r>
    </w:p>
    <w:bookmarkEnd w:id="57"/>
    <w:p w14:paraId="129B3691" w14:textId="2C7AE31B" w:rsidR="00705E6A" w:rsidRPr="00723970" w:rsidRDefault="00705E6A" w:rsidP="00532CFD">
      <w:pPr>
        <w:pStyle w:val="ListParagraph"/>
        <w:numPr>
          <w:ilvl w:val="1"/>
          <w:numId w:val="8"/>
        </w:numPr>
        <w:tabs>
          <w:tab w:val="clear" w:pos="1440"/>
        </w:tabs>
        <w:spacing w:after="240" w:line="259" w:lineRule="auto"/>
        <w:ind w:left="360"/>
        <w:rPr>
          <w:rFonts w:ascii="Adobe Garamond Pro" w:hAnsi="Adobe Garamond Pro" w:cs="Times New Roman"/>
          <w:sz w:val="22"/>
          <w:szCs w:val="20"/>
        </w:rPr>
      </w:pPr>
      <w:r w:rsidRPr="00AA7F75">
        <w:rPr>
          <w:rFonts w:ascii="Adobe Garamond Pro" w:hAnsi="Adobe Garamond Pro" w:cs="Times New Roman"/>
          <w:sz w:val="22"/>
          <w:szCs w:val="20"/>
        </w:rPr>
        <w:t xml:space="preserve">Record time and visuals of the current state </w:t>
      </w:r>
      <w:r w:rsidR="00072EE2" w:rsidRPr="00AA7F75">
        <w:rPr>
          <w:rFonts w:ascii="Adobe Garamond Pro" w:hAnsi="Adobe Garamond Pro" w:cs="Times New Roman"/>
          <w:sz w:val="22"/>
          <w:szCs w:val="20"/>
        </w:rPr>
        <w:t xml:space="preserve">without a cobot. After cobot integration, record time and visuals of </w:t>
      </w:r>
      <w:r w:rsidRPr="00723970">
        <w:rPr>
          <w:rFonts w:ascii="Adobe Garamond Pro" w:hAnsi="Adobe Garamond Pro" w:cs="Times New Roman"/>
          <w:sz w:val="22"/>
          <w:szCs w:val="20"/>
        </w:rPr>
        <w:t xml:space="preserve">the automated state for optimization, waste reduction, and </w:t>
      </w:r>
      <w:r w:rsidR="00BE5D88" w:rsidRPr="00723970">
        <w:rPr>
          <w:rFonts w:ascii="Adobe Garamond Pro" w:hAnsi="Adobe Garamond Pro" w:cs="Times New Roman"/>
          <w:sz w:val="22"/>
          <w:szCs w:val="20"/>
        </w:rPr>
        <w:t>to</w:t>
      </w:r>
      <w:r w:rsidRPr="00723970">
        <w:rPr>
          <w:rFonts w:ascii="Adobe Garamond Pro" w:hAnsi="Adobe Garamond Pro" w:cs="Times New Roman"/>
          <w:sz w:val="22"/>
          <w:szCs w:val="20"/>
        </w:rPr>
        <w:t xml:space="preserve"> calculate ROI</w:t>
      </w:r>
      <w:r w:rsidR="00495D8E" w:rsidRPr="00723970">
        <w:rPr>
          <w:rFonts w:ascii="Adobe Garamond Pro" w:hAnsi="Adobe Garamond Pro" w:cs="Times New Roman"/>
          <w:sz w:val="22"/>
          <w:szCs w:val="20"/>
        </w:rPr>
        <w:t>.</w:t>
      </w:r>
    </w:p>
    <w:p w14:paraId="482BC9AF" w14:textId="77777777" w:rsidR="00C80EBD" w:rsidRPr="00770FA2" w:rsidRDefault="00C80EBD">
      <w:pPr>
        <w:rPr>
          <w:rFonts w:ascii="Adobe Garamond Pro" w:eastAsiaTheme="majorEastAsia" w:hAnsi="Adobe Garamond Pro" w:cs="Times New Roman"/>
          <w:b/>
          <w:sz w:val="24"/>
          <w:szCs w:val="24"/>
        </w:rPr>
      </w:pPr>
      <w:bookmarkStart w:id="58" w:name="_Hlk63408768"/>
      <w:bookmarkStart w:id="59" w:name="_Hlk5100670"/>
      <w:bookmarkStart w:id="60" w:name="_Toc52279705"/>
      <w:r w:rsidRPr="00770FA2">
        <w:rPr>
          <w:rFonts w:ascii="Adobe Garamond Pro" w:hAnsi="Adobe Garamond Pro" w:cs="Times New Roman"/>
        </w:rPr>
        <w:br w:type="page"/>
      </w:r>
    </w:p>
    <w:p w14:paraId="560EC8C2" w14:textId="51D5C9BD" w:rsidR="005157EA" w:rsidRPr="00BD5E28" w:rsidRDefault="005157EA" w:rsidP="00D9469A">
      <w:pPr>
        <w:pStyle w:val="Heading1"/>
        <w:rPr>
          <w:rFonts w:ascii="Adobe Garamond Pro" w:hAnsi="Adobe Garamond Pro"/>
        </w:rPr>
      </w:pPr>
      <w:bookmarkStart w:id="61" w:name="_Toc68350401"/>
      <w:r w:rsidRPr="00BD5E28">
        <w:rPr>
          <w:rFonts w:ascii="Adobe Garamond Pro" w:hAnsi="Adobe Garamond Pro"/>
        </w:rPr>
        <w:lastRenderedPageBreak/>
        <w:t xml:space="preserve">What are the latest requirements, benefits, barriers, knowledge, best-practices, challenges, and dangers for choosing and integrating collaborative robotic systems into different types of SMM </w:t>
      </w:r>
      <w:r w:rsidR="00B2087D" w:rsidRPr="00BD5E28">
        <w:rPr>
          <w:rFonts w:ascii="Adobe Garamond Pro" w:hAnsi="Adobe Garamond Pro"/>
        </w:rPr>
        <w:t>workcells?</w:t>
      </w:r>
      <w:bookmarkEnd w:id="61"/>
    </w:p>
    <w:bookmarkEnd w:id="58"/>
    <w:bookmarkEnd w:id="59"/>
    <w:bookmarkEnd w:id="60"/>
    <w:p w14:paraId="41AD961A" w14:textId="378A5C6D" w:rsidR="00DE0031" w:rsidRPr="00770FA2" w:rsidRDefault="00D30B62" w:rsidP="00DE0031">
      <w:pPr>
        <w:rPr>
          <w:rFonts w:ascii="Adobe Garamond Pro" w:hAnsi="Adobe Garamond Pro" w:cs="Times New Roman"/>
          <w:szCs w:val="20"/>
        </w:rPr>
      </w:pPr>
      <w:r w:rsidRPr="00770FA2">
        <w:rPr>
          <w:rFonts w:ascii="Adobe Garamond Pro" w:hAnsi="Adobe Garamond Pro" w:cs="Times New Roman"/>
          <w:szCs w:val="20"/>
        </w:rPr>
        <w:t xml:space="preserve">When asked about specific challenges </w:t>
      </w:r>
      <w:r w:rsidR="007870CC" w:rsidRPr="00770FA2">
        <w:rPr>
          <w:rFonts w:ascii="Adobe Garamond Pro" w:hAnsi="Adobe Garamond Pro" w:cs="Times New Roman"/>
          <w:szCs w:val="20"/>
        </w:rPr>
        <w:t>and opportunities with integrating cobot workcells, survey respondents shared similar hopes and doubts.  Many expressed concerns regarding the state and reliability of cobot technologies, while others cited impacts on personnel and equipment as factors that need addressing.  There exists an underlying expectation that cobots will perform as collaborative tools for skilled labor, and not as replacements for the workforce.  Because people are the lifeblood of SMMs, cobots are brough</w:t>
      </w:r>
      <w:r w:rsidR="002547DA">
        <w:rPr>
          <w:rFonts w:ascii="Adobe Garamond Pro" w:hAnsi="Adobe Garamond Pro" w:cs="Times New Roman"/>
          <w:szCs w:val="20"/>
        </w:rPr>
        <w:t>t</w:t>
      </w:r>
      <w:r w:rsidR="007870CC" w:rsidRPr="00770FA2">
        <w:rPr>
          <w:rFonts w:ascii="Adobe Garamond Pro" w:hAnsi="Adobe Garamond Pro" w:cs="Times New Roman"/>
          <w:szCs w:val="20"/>
        </w:rPr>
        <w:t xml:space="preserve"> in as collaborative tools, and therefore must be consistent in performance, and usable by the workforce.</w:t>
      </w:r>
    </w:p>
    <w:p w14:paraId="30EA5E44" w14:textId="556334F9" w:rsidR="007870CC" w:rsidRPr="00770FA2" w:rsidRDefault="007870CC" w:rsidP="00AA7F75">
      <w:pPr>
        <w:rPr>
          <w:rFonts w:ascii="Adobe Garamond Pro" w:hAnsi="Adobe Garamond Pro" w:cs="Times New Roman"/>
          <w:szCs w:val="20"/>
        </w:rPr>
      </w:pPr>
      <w:r w:rsidRPr="00770FA2">
        <w:rPr>
          <w:rFonts w:ascii="Adobe Garamond Pro" w:hAnsi="Adobe Garamond Pro" w:cs="Times New Roman"/>
          <w:szCs w:val="20"/>
        </w:rPr>
        <w:t>The survey respondents’ feedback is summarized below:</w:t>
      </w:r>
    </w:p>
    <w:p w14:paraId="2BB6AF73" w14:textId="376F3E16" w:rsidR="00850592" w:rsidRPr="00770FA2" w:rsidRDefault="00705E6A" w:rsidP="00850592">
      <w:pPr>
        <w:pStyle w:val="ListParagraph"/>
        <w:numPr>
          <w:ilvl w:val="1"/>
          <w:numId w:val="8"/>
        </w:numPr>
        <w:tabs>
          <w:tab w:val="clear" w:pos="1440"/>
        </w:tabs>
        <w:spacing w:line="259" w:lineRule="auto"/>
        <w:ind w:left="360"/>
        <w:rPr>
          <w:rFonts w:ascii="Adobe Garamond Pro" w:hAnsi="Adobe Garamond Pro" w:cs="Times New Roman"/>
          <w:sz w:val="22"/>
          <w:szCs w:val="20"/>
        </w:rPr>
      </w:pPr>
      <w:r w:rsidRPr="00770FA2">
        <w:rPr>
          <w:rFonts w:ascii="Adobe Garamond Pro" w:hAnsi="Adobe Garamond Pro" w:cs="Times New Roman"/>
          <w:sz w:val="22"/>
          <w:szCs w:val="20"/>
        </w:rPr>
        <w:t>Benefits:</w:t>
      </w:r>
      <w:r w:rsidR="00850592" w:rsidRPr="00770FA2">
        <w:rPr>
          <w:rFonts w:ascii="Adobe Garamond Pro" w:hAnsi="Adobe Garamond Pro" w:cs="Times New Roman"/>
          <w:sz w:val="22"/>
          <w:szCs w:val="20"/>
        </w:rPr>
        <w:t xml:space="preserve"> </w:t>
      </w:r>
    </w:p>
    <w:p w14:paraId="7F731E28" w14:textId="77777777" w:rsidR="00850592" w:rsidRPr="00BD5E28" w:rsidRDefault="00850592" w:rsidP="00850592">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BD5E28">
        <w:rPr>
          <w:rFonts w:ascii="Adobe Garamond Pro" w:hAnsi="Adobe Garamond Pro" w:cs="Times New Roman"/>
          <w:sz w:val="22"/>
          <w:szCs w:val="20"/>
        </w:rPr>
        <w:t>R</w:t>
      </w:r>
      <w:r w:rsidR="00705E6A" w:rsidRPr="00BD5E28">
        <w:rPr>
          <w:rFonts w:ascii="Adobe Garamond Pro" w:hAnsi="Adobe Garamond Pro" w:cs="Times New Roman"/>
          <w:sz w:val="22"/>
          <w:szCs w:val="20"/>
        </w:rPr>
        <w:t>educes workplace hazards</w:t>
      </w:r>
    </w:p>
    <w:p w14:paraId="6EAFD812" w14:textId="77777777" w:rsidR="00850592" w:rsidRPr="001B0D16" w:rsidRDefault="00850592" w:rsidP="00850592">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FA7320">
        <w:rPr>
          <w:rFonts w:ascii="Adobe Garamond Pro" w:hAnsi="Adobe Garamond Pro" w:cs="Times New Roman"/>
          <w:sz w:val="22"/>
          <w:szCs w:val="20"/>
        </w:rPr>
        <w:t>I</w:t>
      </w:r>
      <w:r w:rsidR="00705E6A" w:rsidRPr="001B0D16">
        <w:rPr>
          <w:rFonts w:ascii="Adobe Garamond Pro" w:hAnsi="Adobe Garamond Pro" w:cs="Times New Roman"/>
          <w:sz w:val="22"/>
          <w:szCs w:val="20"/>
        </w:rPr>
        <w:t>mproves process/task consistency</w:t>
      </w:r>
    </w:p>
    <w:p w14:paraId="4F5307F6" w14:textId="77777777" w:rsidR="00723970" w:rsidRDefault="00850592" w:rsidP="00723970">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88123F">
        <w:rPr>
          <w:rFonts w:ascii="Adobe Garamond Pro" w:hAnsi="Adobe Garamond Pro" w:cs="Times New Roman"/>
          <w:sz w:val="22"/>
          <w:szCs w:val="20"/>
        </w:rPr>
        <w:t>I</w:t>
      </w:r>
      <w:r w:rsidR="00705E6A" w:rsidRPr="00C5160F">
        <w:rPr>
          <w:rFonts w:ascii="Adobe Garamond Pro" w:hAnsi="Adobe Garamond Pro" w:cs="Times New Roman"/>
          <w:sz w:val="22"/>
          <w:szCs w:val="20"/>
        </w:rPr>
        <w:t>ncreases flexibility</w:t>
      </w:r>
    </w:p>
    <w:p w14:paraId="10C3C98E" w14:textId="7AD16D17" w:rsidR="00705E6A" w:rsidRPr="00723970" w:rsidRDefault="00850592" w:rsidP="00723970">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Cs w:val="20"/>
        </w:rPr>
        <w:t>E</w:t>
      </w:r>
      <w:r w:rsidR="00705E6A" w:rsidRPr="00723970">
        <w:rPr>
          <w:rFonts w:ascii="Adobe Garamond Pro" w:hAnsi="Adobe Garamond Pro" w:cs="Times New Roman"/>
          <w:szCs w:val="20"/>
        </w:rPr>
        <w:t>xtends workforce skills, capability, and flexibility</w:t>
      </w:r>
    </w:p>
    <w:p w14:paraId="42180382" w14:textId="77777777" w:rsidR="00705E6A" w:rsidRPr="00723970" w:rsidRDefault="00705E6A" w:rsidP="00532CFD">
      <w:pPr>
        <w:pStyle w:val="ListParagraph"/>
        <w:numPr>
          <w:ilvl w:val="1"/>
          <w:numId w:val="8"/>
        </w:numPr>
        <w:tabs>
          <w:tab w:val="clear" w:pos="1440"/>
        </w:tabs>
        <w:spacing w:line="259" w:lineRule="auto"/>
        <w:ind w:left="360"/>
        <w:rPr>
          <w:rFonts w:ascii="Adobe Garamond Pro" w:hAnsi="Adobe Garamond Pro" w:cs="Times New Roman"/>
          <w:sz w:val="22"/>
          <w:szCs w:val="20"/>
        </w:rPr>
      </w:pPr>
      <w:r w:rsidRPr="00723970">
        <w:rPr>
          <w:rFonts w:ascii="Adobe Garamond Pro" w:hAnsi="Adobe Garamond Pro" w:cs="Times New Roman"/>
          <w:sz w:val="22"/>
          <w:szCs w:val="20"/>
        </w:rPr>
        <w:t xml:space="preserve">Barriers: </w:t>
      </w:r>
    </w:p>
    <w:p w14:paraId="1F4F7069" w14:textId="77777777" w:rsidR="00705E6A" w:rsidRPr="00723970" w:rsidRDefault="00705E6A" w:rsidP="00532CFD">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Cobot system may not be adaptable to a wide enough variety of workcells</w:t>
      </w:r>
    </w:p>
    <w:p w14:paraId="4598253D" w14:textId="5662B21D" w:rsidR="00705E6A" w:rsidRPr="00723970" w:rsidRDefault="00705E6A" w:rsidP="00532CFD">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Transition time</w:t>
      </w:r>
      <w:r w:rsidR="003815AB" w:rsidRPr="00723970">
        <w:rPr>
          <w:rFonts w:ascii="Adobe Garamond Pro" w:hAnsi="Adobe Garamond Pro" w:cs="Times New Roman"/>
          <w:sz w:val="22"/>
          <w:szCs w:val="20"/>
        </w:rPr>
        <w:t xml:space="preserve"> to accommodate two or more batch types.</w:t>
      </w:r>
    </w:p>
    <w:p w14:paraId="78D97EBB" w14:textId="77777777" w:rsidR="00705E6A" w:rsidRPr="00723970" w:rsidRDefault="00705E6A" w:rsidP="00532CFD">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Vision system reprogramming is time consuming</w:t>
      </w:r>
    </w:p>
    <w:p w14:paraId="4ADFC983" w14:textId="70AD5D91" w:rsidR="00705E6A" w:rsidRPr="00723970" w:rsidRDefault="00705E6A" w:rsidP="00532CFD">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 xml:space="preserve">Multiple incompatible </w:t>
      </w:r>
      <w:r w:rsidR="003815AB" w:rsidRPr="00723970">
        <w:rPr>
          <w:rFonts w:ascii="Adobe Garamond Pro" w:hAnsi="Adobe Garamond Pro" w:cs="Times New Roman"/>
          <w:sz w:val="22"/>
          <w:szCs w:val="20"/>
        </w:rPr>
        <w:t xml:space="preserve">programming </w:t>
      </w:r>
      <w:r w:rsidRPr="00723970">
        <w:rPr>
          <w:rFonts w:ascii="Adobe Garamond Pro" w:hAnsi="Adobe Garamond Pro" w:cs="Times New Roman"/>
          <w:sz w:val="22"/>
          <w:szCs w:val="20"/>
        </w:rPr>
        <w:t xml:space="preserve">languages and connectors </w:t>
      </w:r>
      <w:r w:rsidR="00F202AB" w:rsidRPr="00723970">
        <w:rPr>
          <w:rFonts w:ascii="Adobe Garamond Pro" w:hAnsi="Adobe Garamond Pro" w:cs="Times New Roman"/>
          <w:sz w:val="22"/>
          <w:szCs w:val="20"/>
        </w:rPr>
        <w:t>are</w:t>
      </w:r>
      <w:r w:rsidRPr="00723970">
        <w:rPr>
          <w:rFonts w:ascii="Adobe Garamond Pro" w:hAnsi="Adobe Garamond Pro" w:cs="Times New Roman"/>
          <w:sz w:val="22"/>
          <w:szCs w:val="20"/>
        </w:rPr>
        <w:t xml:space="preserve"> costly</w:t>
      </w:r>
    </w:p>
    <w:p w14:paraId="064290EB" w14:textId="7B6E5C0C" w:rsidR="00705E6A" w:rsidRPr="00723970" w:rsidRDefault="00705E6A" w:rsidP="00532CFD">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 xml:space="preserve">Unsafe </w:t>
      </w:r>
      <w:r w:rsidR="00557FDE" w:rsidRPr="00723970">
        <w:rPr>
          <w:rFonts w:ascii="Adobe Garamond Pro" w:hAnsi="Adobe Garamond Pro" w:cs="Times New Roman"/>
          <w:sz w:val="22"/>
          <w:szCs w:val="20"/>
        </w:rPr>
        <w:t>conditions,</w:t>
      </w:r>
      <w:r w:rsidRPr="00723970">
        <w:rPr>
          <w:rFonts w:ascii="Adobe Garamond Pro" w:hAnsi="Adobe Garamond Pro" w:cs="Times New Roman"/>
          <w:sz w:val="22"/>
          <w:szCs w:val="20"/>
        </w:rPr>
        <w:t xml:space="preserve"> </w:t>
      </w:r>
      <w:r w:rsidRPr="00557FDE">
        <w:rPr>
          <w:rFonts w:ascii="Adobe Garamond Pro" w:hAnsi="Adobe Garamond Pro" w:cs="Times New Roman"/>
          <w:i/>
          <w:iCs/>
          <w:sz w:val="22"/>
          <w:szCs w:val="20"/>
        </w:rPr>
        <w:t>e.g</w:t>
      </w:r>
      <w:r w:rsidRPr="00723970">
        <w:rPr>
          <w:rFonts w:ascii="Adobe Garamond Pro" w:hAnsi="Adobe Garamond Pro" w:cs="Times New Roman"/>
          <w:sz w:val="22"/>
          <w:szCs w:val="20"/>
        </w:rPr>
        <w:t xml:space="preserve">., integrating a </w:t>
      </w:r>
      <w:r w:rsidR="00CD5A90" w:rsidRPr="00723970">
        <w:rPr>
          <w:rFonts w:ascii="Adobe Garamond Pro" w:hAnsi="Adobe Garamond Pro" w:cs="Times New Roman"/>
          <w:sz w:val="22"/>
          <w:szCs w:val="20"/>
        </w:rPr>
        <w:t>c</w:t>
      </w:r>
      <w:r w:rsidRPr="00723970">
        <w:rPr>
          <w:rFonts w:ascii="Adobe Garamond Pro" w:hAnsi="Adobe Garamond Pro" w:cs="Times New Roman"/>
          <w:sz w:val="22"/>
          <w:szCs w:val="20"/>
        </w:rPr>
        <w:t>obot into a highly combustible environment</w:t>
      </w:r>
    </w:p>
    <w:p w14:paraId="42BE312E" w14:textId="0B96ACA4" w:rsidR="00705E6A" w:rsidRPr="00723970" w:rsidRDefault="00705E6A" w:rsidP="00532CFD">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 xml:space="preserve">In a union shop it may be harder to implement </w:t>
      </w:r>
      <w:r w:rsidR="00CD5A90" w:rsidRPr="00723970">
        <w:rPr>
          <w:rFonts w:ascii="Adobe Garamond Pro" w:hAnsi="Adobe Garamond Pro" w:cs="Times New Roman"/>
          <w:sz w:val="22"/>
          <w:szCs w:val="20"/>
        </w:rPr>
        <w:t>c</w:t>
      </w:r>
      <w:r w:rsidRPr="00723970">
        <w:rPr>
          <w:rFonts w:ascii="Adobe Garamond Pro" w:hAnsi="Adobe Garamond Pro" w:cs="Times New Roman"/>
          <w:sz w:val="22"/>
          <w:szCs w:val="20"/>
        </w:rPr>
        <w:t>obots if work</w:t>
      </w:r>
      <w:r w:rsidR="00557FDE">
        <w:rPr>
          <w:rFonts w:ascii="Adobe Garamond Pro" w:hAnsi="Adobe Garamond Pro" w:cs="Times New Roman"/>
          <w:sz w:val="22"/>
          <w:szCs w:val="20"/>
        </w:rPr>
        <w:t>ers</w:t>
      </w:r>
      <w:r w:rsidRPr="00723970">
        <w:rPr>
          <w:rFonts w:ascii="Adobe Garamond Pro" w:hAnsi="Adobe Garamond Pro" w:cs="Times New Roman"/>
          <w:sz w:val="22"/>
          <w:szCs w:val="20"/>
        </w:rPr>
        <w:t xml:space="preserve"> are replaced</w:t>
      </w:r>
    </w:p>
    <w:p w14:paraId="15719931" w14:textId="4CA43EE6" w:rsidR="00705E6A" w:rsidRPr="00723970" w:rsidRDefault="00705E6A" w:rsidP="00532CFD">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 xml:space="preserve">Finding the right technical person to keep the </w:t>
      </w:r>
      <w:r w:rsidR="00CD5A90" w:rsidRPr="00723970">
        <w:rPr>
          <w:rFonts w:ascii="Adobe Garamond Pro" w:hAnsi="Adobe Garamond Pro" w:cs="Times New Roman"/>
          <w:sz w:val="22"/>
          <w:szCs w:val="20"/>
        </w:rPr>
        <w:t>c</w:t>
      </w:r>
      <w:r w:rsidRPr="00723970">
        <w:rPr>
          <w:rFonts w:ascii="Adobe Garamond Pro" w:hAnsi="Adobe Garamond Pro" w:cs="Times New Roman"/>
          <w:sz w:val="22"/>
          <w:szCs w:val="20"/>
        </w:rPr>
        <w:t>obot system running successfully</w:t>
      </w:r>
    </w:p>
    <w:p w14:paraId="5AFA4FBF" w14:textId="65F37C26" w:rsidR="00474E6F" w:rsidRPr="00723970" w:rsidRDefault="00850592" w:rsidP="00474E6F">
      <w:pPr>
        <w:pStyle w:val="ListParagraph"/>
        <w:numPr>
          <w:ilvl w:val="1"/>
          <w:numId w:val="8"/>
        </w:numPr>
        <w:tabs>
          <w:tab w:val="clear" w:pos="1440"/>
        </w:tabs>
        <w:spacing w:line="259" w:lineRule="auto"/>
        <w:ind w:left="360"/>
        <w:rPr>
          <w:rFonts w:ascii="Adobe Garamond Pro" w:hAnsi="Adobe Garamond Pro" w:cs="Times New Roman"/>
          <w:sz w:val="22"/>
          <w:szCs w:val="20"/>
        </w:rPr>
      </w:pPr>
      <w:r w:rsidRPr="00723970">
        <w:rPr>
          <w:rFonts w:ascii="Adobe Garamond Pro" w:hAnsi="Adobe Garamond Pro" w:cs="Times New Roman"/>
          <w:sz w:val="22"/>
          <w:szCs w:val="20"/>
        </w:rPr>
        <w:t>Risks</w:t>
      </w:r>
      <w:r w:rsidR="00474E6F" w:rsidRPr="00723970">
        <w:rPr>
          <w:rFonts w:ascii="Adobe Garamond Pro" w:hAnsi="Adobe Garamond Pro" w:cs="Times New Roman"/>
          <w:sz w:val="22"/>
          <w:szCs w:val="20"/>
        </w:rPr>
        <w:t xml:space="preserve">: </w:t>
      </w:r>
    </w:p>
    <w:p w14:paraId="4FD2463A" w14:textId="54814DCA" w:rsidR="00474E6F" w:rsidRPr="00723970" w:rsidRDefault="00474E6F" w:rsidP="00474E6F">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hAnsi="Adobe Garamond Pro" w:cs="Times New Roman"/>
          <w:sz w:val="22"/>
          <w:szCs w:val="20"/>
        </w:rPr>
        <w:t>Hardware and software changes to programs and systems</w:t>
      </w:r>
    </w:p>
    <w:p w14:paraId="7F922B40" w14:textId="2E69BFE9" w:rsidR="00850592" w:rsidRPr="00770FA2" w:rsidRDefault="00850592" w:rsidP="00474E6F">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723970">
        <w:rPr>
          <w:rFonts w:ascii="Adobe Garamond Pro" w:eastAsia="Times New Roman" w:hAnsi="Adobe Garamond Pro" w:cs="Times New Roman"/>
          <w:sz w:val="22"/>
          <w:szCs w:val="20"/>
        </w:rPr>
        <w:t>Many of these technologies (cobots, vision, special gripper systems, and other technologies) are being developed by start-ups and smaller companies.  This leaves a potential for some of these vendors to go out of business, merge</w:t>
      </w:r>
      <w:r w:rsidR="00557FDE">
        <w:rPr>
          <w:rFonts w:ascii="Adobe Garamond Pro" w:eastAsia="Times New Roman" w:hAnsi="Adobe Garamond Pro" w:cs="Times New Roman"/>
          <w:sz w:val="22"/>
          <w:szCs w:val="20"/>
        </w:rPr>
        <w:t>,</w:t>
      </w:r>
      <w:r w:rsidRPr="00723970">
        <w:rPr>
          <w:rFonts w:ascii="Adobe Garamond Pro" w:eastAsia="Times New Roman" w:hAnsi="Adobe Garamond Pro" w:cs="Times New Roman"/>
          <w:sz w:val="22"/>
          <w:szCs w:val="20"/>
        </w:rPr>
        <w:t xml:space="preserve"> or be taken over by a larger organization.  Concern would be for long-term support related to service, buying similar products, </w:t>
      </w:r>
      <w:r w:rsidRPr="00AA7F75">
        <w:rPr>
          <w:rFonts w:ascii="Adobe Garamond Pro" w:eastAsia="Times New Roman" w:hAnsi="Adobe Garamond Pro" w:cs="Times New Roman"/>
          <w:i/>
          <w:iCs/>
          <w:sz w:val="22"/>
          <w:szCs w:val="20"/>
        </w:rPr>
        <w:t>etc</w:t>
      </w:r>
      <w:r w:rsidRPr="00770FA2">
        <w:rPr>
          <w:rFonts w:ascii="Adobe Garamond Pro" w:eastAsia="Times New Roman" w:hAnsi="Adobe Garamond Pro" w:cs="Times New Roman"/>
          <w:sz w:val="22"/>
          <w:szCs w:val="20"/>
        </w:rPr>
        <w:t>.</w:t>
      </w:r>
    </w:p>
    <w:p w14:paraId="6763828D" w14:textId="6F94568D" w:rsidR="008A4513" w:rsidRPr="00AA7F75" w:rsidRDefault="008A4513">
      <w:pPr>
        <w:rPr>
          <w:rFonts w:ascii="Adobe Garamond Pro" w:hAnsi="Adobe Garamond Pro" w:cs="Times New Roman"/>
        </w:rPr>
      </w:pPr>
      <w:r w:rsidRPr="00AA7F75">
        <w:rPr>
          <w:rFonts w:ascii="Adobe Garamond Pro" w:hAnsi="Adobe Garamond Pro" w:cs="Times New Roman"/>
        </w:rPr>
        <w:br w:type="page"/>
      </w:r>
    </w:p>
    <w:p w14:paraId="2F13E60B" w14:textId="222CAD76" w:rsidR="001922C7" w:rsidRPr="00770FA2" w:rsidRDefault="00140CAD" w:rsidP="00140CAD">
      <w:pPr>
        <w:pStyle w:val="Subtitle"/>
        <w:rPr>
          <w:rFonts w:ascii="Adobe Garamond Pro" w:hAnsi="Adobe Garamond Pro" w:cs="Times New Roman"/>
        </w:rPr>
      </w:pPr>
      <w:r w:rsidRPr="00770FA2">
        <w:rPr>
          <w:rFonts w:ascii="Adobe Garamond Pro" w:hAnsi="Adobe Garamond Pro" w:cs="Times New Roman"/>
        </w:rPr>
        <w:lastRenderedPageBreak/>
        <w:t>Acknowledgements</w:t>
      </w:r>
    </w:p>
    <w:p w14:paraId="54B35F34" w14:textId="5041EBA3" w:rsidR="001922C7" w:rsidRPr="00723970" w:rsidRDefault="001922C7" w:rsidP="00877421">
      <w:pPr>
        <w:tabs>
          <w:tab w:val="left" w:pos="7789"/>
        </w:tabs>
        <w:rPr>
          <w:rFonts w:ascii="Adobe Garamond Pro" w:hAnsi="Adobe Garamond Pro" w:cs="Times New Roman"/>
        </w:rPr>
      </w:pPr>
      <w:r w:rsidRPr="00BD5E28">
        <w:rPr>
          <w:rFonts w:ascii="Adobe Garamond Pro" w:hAnsi="Adobe Garamond Pro" w:cs="Times New Roman"/>
        </w:rPr>
        <w:t>Much of the content in this document was developed from the input and experience from the following organizations and individuals: Tec</w:t>
      </w:r>
      <w:r w:rsidRPr="00FA7320">
        <w:rPr>
          <w:rFonts w:ascii="Adobe Garamond Pro" w:hAnsi="Adobe Garamond Pro" w:cs="Times New Roman"/>
        </w:rPr>
        <w:t>hSolve (Mark Huffman, Susan Moehring</w:t>
      </w:r>
      <w:r w:rsidR="00954D69" w:rsidRPr="001B0D16">
        <w:rPr>
          <w:rFonts w:ascii="Adobe Garamond Pro" w:hAnsi="Adobe Garamond Pro" w:cs="Times New Roman"/>
        </w:rPr>
        <w:t>, Radu Pavel</w:t>
      </w:r>
      <w:r w:rsidRPr="001B0D16">
        <w:rPr>
          <w:rFonts w:ascii="Adobe Garamond Pro" w:hAnsi="Adobe Garamond Pro" w:cs="Times New Roman"/>
        </w:rPr>
        <w:t>), Catalyst Connections (Matt Minner), South Dakota</w:t>
      </w:r>
      <w:r w:rsidR="00140CAD" w:rsidRPr="0088123F">
        <w:rPr>
          <w:rFonts w:ascii="Adobe Garamond Pro" w:hAnsi="Adobe Garamond Pro" w:cs="Times New Roman"/>
        </w:rPr>
        <w:t xml:space="preserve"> Manufacturing &amp; Technology Solutions</w:t>
      </w:r>
      <w:r w:rsidRPr="00C5160F">
        <w:rPr>
          <w:rFonts w:ascii="Adobe Garamond Pro" w:hAnsi="Adobe Garamond Pro" w:cs="Times New Roman"/>
        </w:rPr>
        <w:t xml:space="preserve"> (Keith Deibert, Wes Kelly), and the Cleveland MAGNET (Mike Pintz, Joe Work, Mike O’Do</w:t>
      </w:r>
      <w:r w:rsidRPr="00AA7F75">
        <w:rPr>
          <w:rFonts w:ascii="Adobe Garamond Pro" w:hAnsi="Adobe Garamond Pro" w:cs="Times New Roman"/>
        </w:rPr>
        <w:t>nnell, Nick McClellen).</w:t>
      </w:r>
      <w:r w:rsidR="00B83439" w:rsidRPr="00AA7F75">
        <w:rPr>
          <w:rFonts w:ascii="Adobe Garamond Pro" w:hAnsi="Adobe Garamond Pro" w:cs="Times New Roman"/>
        </w:rPr>
        <w:t xml:space="preserve"> The author</w:t>
      </w:r>
      <w:r w:rsidR="00646DA3" w:rsidRPr="00AA7F75">
        <w:rPr>
          <w:rFonts w:ascii="Adobe Garamond Pro" w:hAnsi="Adobe Garamond Pro" w:cs="Times New Roman"/>
        </w:rPr>
        <w:t>s</w:t>
      </w:r>
      <w:r w:rsidR="00B83439" w:rsidRPr="00723970">
        <w:rPr>
          <w:rFonts w:ascii="Adobe Garamond Pro" w:hAnsi="Adobe Garamond Pro" w:cs="Times New Roman"/>
        </w:rPr>
        <w:t xml:space="preserve"> express sincere gratitude to these organizations and individuals. </w:t>
      </w:r>
    </w:p>
    <w:p w14:paraId="0BF9AF6C" w14:textId="04CB8899" w:rsidR="008A4513" w:rsidRPr="00AA7F75" w:rsidRDefault="008A4513">
      <w:pPr>
        <w:rPr>
          <w:rFonts w:ascii="Times New Roman" w:hAnsi="Times New Roman" w:cs="Times New Roman"/>
        </w:rPr>
      </w:pPr>
      <w:r w:rsidRPr="00AA7F75">
        <w:rPr>
          <w:rFonts w:ascii="Times New Roman" w:hAnsi="Times New Roman" w:cs="Times New Roman"/>
        </w:rPr>
        <w:br w:type="page"/>
      </w:r>
    </w:p>
    <w:p w14:paraId="6BE583F0" w14:textId="686D0A8A" w:rsidR="0051132D" w:rsidRPr="00E753B6" w:rsidRDefault="0051132D" w:rsidP="0051132D">
      <w:pPr>
        <w:pStyle w:val="Subtitle"/>
        <w:rPr>
          <w:rFonts w:ascii="Adobe Garamond Pro" w:hAnsi="Adobe Garamond Pro" w:cs="Times New Roman"/>
        </w:rPr>
      </w:pPr>
      <w:bookmarkStart w:id="62" w:name="_Ref52179430"/>
      <w:bookmarkStart w:id="63" w:name="_Ref52534920"/>
      <w:r w:rsidRPr="00E753B6">
        <w:rPr>
          <w:rFonts w:ascii="Adobe Garamond Pro" w:hAnsi="Adobe Garamond Pro" w:cs="Times New Roman"/>
        </w:rPr>
        <w:lastRenderedPageBreak/>
        <w:t xml:space="preserve">Appendix </w:t>
      </w:r>
      <w:r w:rsidR="0087496F" w:rsidRPr="00E753B6">
        <w:rPr>
          <w:rFonts w:ascii="Adobe Garamond Pro" w:hAnsi="Adobe Garamond Pro" w:cs="Times New Roman"/>
        </w:rPr>
        <w:fldChar w:fldCharType="begin"/>
      </w:r>
      <w:r w:rsidR="0087496F" w:rsidRPr="00E753B6">
        <w:rPr>
          <w:rFonts w:ascii="Adobe Garamond Pro" w:hAnsi="Adobe Garamond Pro" w:cs="Times New Roman"/>
        </w:rPr>
        <w:instrText xml:space="preserve"> SEQ Appendix \* ALPHABETIC </w:instrText>
      </w:r>
      <w:r w:rsidR="0087496F" w:rsidRPr="00E753B6">
        <w:rPr>
          <w:rFonts w:ascii="Adobe Garamond Pro" w:hAnsi="Adobe Garamond Pro" w:cs="Times New Roman"/>
        </w:rPr>
        <w:fldChar w:fldCharType="separate"/>
      </w:r>
      <w:r w:rsidR="00BC019F" w:rsidRPr="00E753B6">
        <w:rPr>
          <w:rFonts w:ascii="Adobe Garamond Pro" w:hAnsi="Adobe Garamond Pro" w:cs="Times New Roman"/>
          <w:noProof/>
        </w:rPr>
        <w:t>A</w:t>
      </w:r>
      <w:r w:rsidR="0087496F" w:rsidRPr="00E753B6">
        <w:rPr>
          <w:rFonts w:ascii="Adobe Garamond Pro" w:hAnsi="Adobe Garamond Pro" w:cs="Times New Roman"/>
        </w:rPr>
        <w:fldChar w:fldCharType="end"/>
      </w:r>
      <w:bookmarkEnd w:id="62"/>
      <w:r w:rsidR="00E20F02" w:rsidRPr="00E753B6">
        <w:rPr>
          <w:rFonts w:ascii="Adobe Garamond Pro" w:hAnsi="Adobe Garamond Pro" w:cs="Times New Roman"/>
        </w:rPr>
        <w:t xml:space="preserve">: </w:t>
      </w:r>
      <w:r w:rsidR="00E74166" w:rsidRPr="00E753B6">
        <w:rPr>
          <w:rFonts w:ascii="Adobe Garamond Pro" w:hAnsi="Adobe Garamond Pro" w:cs="Times New Roman"/>
        </w:rPr>
        <w:t>Key</w:t>
      </w:r>
      <w:r w:rsidR="00203055" w:rsidRPr="00E753B6">
        <w:rPr>
          <w:rFonts w:ascii="Adobe Garamond Pro" w:hAnsi="Adobe Garamond Pro" w:cs="Times New Roman"/>
        </w:rPr>
        <w:t>-</w:t>
      </w:r>
      <w:r w:rsidR="00E74166" w:rsidRPr="00E753B6">
        <w:rPr>
          <w:rFonts w:ascii="Adobe Garamond Pro" w:hAnsi="Adobe Garamond Pro" w:cs="Times New Roman"/>
        </w:rPr>
        <w:t>elements weighting approach</w:t>
      </w:r>
      <w:bookmarkEnd w:id="63"/>
    </w:p>
    <w:p w14:paraId="5DF08004" w14:textId="249514E5" w:rsidR="008E77E5" w:rsidRPr="00E753B6" w:rsidRDefault="000F2E47" w:rsidP="00E20F02">
      <w:pPr>
        <w:spacing w:after="0"/>
        <w:rPr>
          <w:rFonts w:ascii="Adobe Garamond Pro" w:hAnsi="Adobe Garamond Pro" w:cs="Times New Roman"/>
        </w:rPr>
      </w:pPr>
      <w:r w:rsidRPr="00E753B6">
        <w:rPr>
          <w:rFonts w:ascii="Adobe Garamond Pro" w:hAnsi="Adobe Garamond Pro" w:cs="Times New Roman"/>
        </w:rPr>
        <w:t xml:space="preserve">A community of experts </w:t>
      </w:r>
      <w:r w:rsidR="0021727A" w:rsidRPr="00E753B6">
        <w:rPr>
          <w:rFonts w:ascii="Adobe Garamond Pro" w:hAnsi="Adobe Garamond Pro" w:cs="Times New Roman"/>
        </w:rPr>
        <w:t xml:space="preserve">in the manufacturing plant </w:t>
      </w:r>
      <w:r w:rsidRPr="00E753B6">
        <w:rPr>
          <w:rFonts w:ascii="Adobe Garamond Pro" w:hAnsi="Adobe Garamond Pro" w:cs="Times New Roman"/>
        </w:rPr>
        <w:t xml:space="preserve">is recommended to </w:t>
      </w:r>
      <w:r w:rsidR="0021727A" w:rsidRPr="00E753B6">
        <w:rPr>
          <w:rFonts w:ascii="Adobe Garamond Pro" w:hAnsi="Adobe Garamond Pro" w:cs="Times New Roman"/>
        </w:rPr>
        <w:t>assign</w:t>
      </w:r>
      <w:r w:rsidRPr="00E753B6">
        <w:rPr>
          <w:rFonts w:ascii="Adobe Garamond Pro" w:hAnsi="Adobe Garamond Pro" w:cs="Times New Roman"/>
        </w:rPr>
        <w:t xml:space="preserve"> weights appropriate</w:t>
      </w:r>
      <w:r w:rsidR="007C5DE7" w:rsidRPr="00E753B6">
        <w:rPr>
          <w:rFonts w:ascii="Adobe Garamond Pro" w:hAnsi="Adobe Garamond Pro" w:cs="Times New Roman"/>
        </w:rPr>
        <w:t xml:space="preserve"> for</w:t>
      </w:r>
      <w:r w:rsidRPr="00E753B6">
        <w:rPr>
          <w:rFonts w:ascii="Adobe Garamond Pro" w:hAnsi="Adobe Garamond Pro" w:cs="Times New Roman"/>
        </w:rPr>
        <w:t xml:space="preserve"> each element in each candidate workcell. </w:t>
      </w:r>
      <w:r w:rsidR="00305805" w:rsidRPr="00E753B6">
        <w:rPr>
          <w:rFonts w:ascii="Adobe Garamond Pro" w:hAnsi="Adobe Garamond Pro" w:cs="Times New Roman"/>
        </w:rPr>
        <w:t>F</w:t>
      </w:r>
      <w:r w:rsidRPr="00E753B6">
        <w:rPr>
          <w:rFonts w:ascii="Adobe Garamond Pro" w:hAnsi="Adobe Garamond Pro" w:cs="Times New Roman"/>
        </w:rPr>
        <w:t xml:space="preserve">or each candidate workcell, </w:t>
      </w:r>
      <w:r w:rsidR="0021727A" w:rsidRPr="00E753B6">
        <w:rPr>
          <w:rFonts w:ascii="Adobe Garamond Pro" w:hAnsi="Adobe Garamond Pro" w:cs="Times New Roman"/>
        </w:rPr>
        <w:t xml:space="preserve">the experts </w:t>
      </w:r>
      <w:r w:rsidR="00E20F02" w:rsidRPr="00E753B6">
        <w:rPr>
          <w:rFonts w:ascii="Adobe Garamond Pro" w:hAnsi="Adobe Garamond Pro" w:cs="Times New Roman"/>
        </w:rPr>
        <w:t>assign weights to</w:t>
      </w:r>
      <w:r w:rsidR="00D044F4" w:rsidRPr="00E753B6">
        <w:rPr>
          <w:rFonts w:ascii="Adobe Garamond Pro" w:hAnsi="Adobe Garamond Pro" w:cs="Times New Roman"/>
        </w:rPr>
        <w:t xml:space="preserve"> </w:t>
      </w:r>
      <w:r w:rsidRPr="00E753B6">
        <w:rPr>
          <w:rFonts w:ascii="Adobe Garamond Pro" w:hAnsi="Adobe Garamond Pro" w:cs="Times New Roman"/>
        </w:rPr>
        <w:t>all</w:t>
      </w:r>
      <w:r w:rsidR="00D044F4" w:rsidRPr="00E753B6">
        <w:rPr>
          <w:rFonts w:ascii="Adobe Garamond Pro" w:hAnsi="Adobe Garamond Pro" w:cs="Times New Roman"/>
        </w:rPr>
        <w:t xml:space="preserve"> </w:t>
      </w:r>
      <w:r w:rsidR="00693FDF" w:rsidRPr="00E753B6">
        <w:rPr>
          <w:rFonts w:ascii="Adobe Garamond Pro" w:hAnsi="Adobe Garamond Pro" w:cs="Times New Roman"/>
        </w:rPr>
        <w:t>sub-</w:t>
      </w:r>
      <w:r w:rsidR="00D044F4" w:rsidRPr="00E753B6">
        <w:rPr>
          <w:rFonts w:ascii="Adobe Garamond Pro" w:hAnsi="Adobe Garamond Pro" w:cs="Times New Roman"/>
        </w:rPr>
        <w:t>element</w:t>
      </w:r>
      <w:r w:rsidRPr="00E753B6">
        <w:rPr>
          <w:rFonts w:ascii="Adobe Garamond Pro" w:hAnsi="Adobe Garamond Pro" w:cs="Times New Roman"/>
        </w:rPr>
        <w:t>s</w:t>
      </w:r>
      <w:r w:rsidR="00305805" w:rsidRPr="00E753B6">
        <w:rPr>
          <w:rFonts w:ascii="Adobe Garamond Pro" w:hAnsi="Adobe Garamond Pro" w:cs="Times New Roman"/>
        </w:rPr>
        <w:t xml:space="preserve"> (</w:t>
      </w:r>
      <w:r w:rsidR="00305805" w:rsidRPr="00E753B6">
        <w:rPr>
          <w:rFonts w:ascii="Adobe Garamond Pro" w:hAnsi="Adobe Garamond Pro" w:cs="Times New Roman"/>
          <w:i/>
          <w:iCs/>
        </w:rPr>
        <w:t>e.g</w:t>
      </w:r>
      <w:r w:rsidR="00305805" w:rsidRPr="00E753B6">
        <w:rPr>
          <w:rFonts w:ascii="Adobe Garamond Pro" w:hAnsi="Adobe Garamond Pro" w:cs="Times New Roman"/>
        </w:rPr>
        <w:t>.,</w:t>
      </w:r>
      <w:r w:rsidR="00693FDF" w:rsidRPr="00E753B6">
        <w:rPr>
          <w:rFonts w:ascii="Adobe Garamond Pro" w:hAnsi="Adobe Garamond Pro" w:cs="Times New Roman"/>
        </w:rPr>
        <w:t xml:space="preserve"> element A3 = -1, or </w:t>
      </w:r>
      <w:r w:rsidR="00305805" w:rsidRPr="00E753B6">
        <w:rPr>
          <w:rFonts w:ascii="Adobe Garamond Pro" w:hAnsi="Adobe Garamond Pro" w:cs="Times New Roman"/>
        </w:rPr>
        <w:t xml:space="preserve">element </w:t>
      </w:r>
      <w:r w:rsidR="00693FDF" w:rsidRPr="00E753B6">
        <w:rPr>
          <w:rFonts w:ascii="Adobe Garamond Pro" w:hAnsi="Adobe Garamond Pro" w:cs="Times New Roman"/>
        </w:rPr>
        <w:t>B7 = 2</w:t>
      </w:r>
      <w:r w:rsidR="00305805" w:rsidRPr="00E753B6">
        <w:rPr>
          <w:rFonts w:ascii="Adobe Garamond Pro" w:hAnsi="Adobe Garamond Pro" w:cs="Times New Roman"/>
        </w:rPr>
        <w:t>)</w:t>
      </w:r>
      <w:r w:rsidRPr="00E753B6">
        <w:rPr>
          <w:rFonts w:ascii="Adobe Garamond Pro" w:hAnsi="Adobe Garamond Pro" w:cs="Times New Roman"/>
        </w:rPr>
        <w:t xml:space="preserve"> for a candidate workcell, then do the same for all the rest of the candidate work cells. </w:t>
      </w:r>
      <w:r w:rsidR="008E77E5" w:rsidRPr="00E753B6">
        <w:rPr>
          <w:rFonts w:ascii="Adobe Garamond Pro" w:hAnsi="Adobe Garamond Pro" w:cs="Times New Roman"/>
        </w:rPr>
        <w:t xml:space="preserve">We recommend keeping the number of weights small, </w:t>
      </w:r>
      <w:r w:rsidR="008E77E5" w:rsidRPr="00E753B6">
        <w:rPr>
          <w:rFonts w:ascii="Adobe Garamond Pro" w:hAnsi="Adobe Garamond Pro" w:cs="Times New Roman"/>
          <w:i/>
          <w:iCs/>
        </w:rPr>
        <w:t>e.g.</w:t>
      </w:r>
      <w:r w:rsidR="008E77E5" w:rsidRPr="00E753B6">
        <w:rPr>
          <w:rFonts w:ascii="Adobe Garamond Pro" w:hAnsi="Adobe Garamond Pro" w:cs="Times New Roman"/>
        </w:rPr>
        <w:t xml:space="preserve"> {-1, 0, 1, 2} or even {-1, 0, 1}, since there are so many elements. Also, just eliminate elements that are not relevant. Otherwise, score everything, both good and bad, since </w:t>
      </w:r>
      <w:r w:rsidR="0021727A" w:rsidRPr="00E753B6">
        <w:rPr>
          <w:rFonts w:ascii="Adobe Garamond Pro" w:hAnsi="Adobe Garamond Pro" w:cs="Times New Roman"/>
        </w:rPr>
        <w:t>the goal is</w:t>
      </w:r>
      <w:r w:rsidR="008E77E5" w:rsidRPr="00E753B6">
        <w:rPr>
          <w:rFonts w:ascii="Adobe Garamond Pro" w:hAnsi="Adobe Garamond Pro" w:cs="Times New Roman"/>
        </w:rPr>
        <w:t xml:space="preserve"> to choose the best workcell for your operation. </w:t>
      </w:r>
      <w:r w:rsidR="00770458" w:rsidRPr="00E753B6">
        <w:rPr>
          <w:rFonts w:ascii="Adobe Garamond Pro" w:hAnsi="Adobe Garamond Pro" w:cs="Times New Roman"/>
        </w:rPr>
        <w:t>What follows now</w:t>
      </w:r>
      <w:r w:rsidR="0021727A" w:rsidRPr="00E753B6">
        <w:rPr>
          <w:rFonts w:ascii="Adobe Garamond Pro" w:hAnsi="Adobe Garamond Pro" w:cs="Times New Roman"/>
        </w:rPr>
        <w:t xml:space="preserve"> are the key elements for performance, usage, workforce, financial, and miscellaneous elements.  </w:t>
      </w:r>
    </w:p>
    <w:p w14:paraId="00E543F8" w14:textId="1F83D9D3" w:rsidR="00E20F02" w:rsidRPr="00E753B6" w:rsidRDefault="00E20F02" w:rsidP="00E20F02">
      <w:pPr>
        <w:spacing w:after="0"/>
        <w:rPr>
          <w:rFonts w:ascii="Adobe Garamond Pro" w:hAnsi="Adobe Garamond Pro" w:cs="Times New Roman"/>
        </w:rPr>
      </w:pPr>
    </w:p>
    <w:p w14:paraId="191AE3E3" w14:textId="198A8A68" w:rsidR="00E20F02" w:rsidRPr="00E753B6" w:rsidRDefault="00E20F02" w:rsidP="00E20F02">
      <w:pPr>
        <w:spacing w:after="0"/>
        <w:rPr>
          <w:rFonts w:ascii="Adobe Garamond Pro" w:hAnsi="Adobe Garamond Pro" w:cs="Times New Roman"/>
        </w:rPr>
      </w:pPr>
      <w:r w:rsidRPr="00E753B6">
        <w:rPr>
          <w:rFonts w:ascii="Adobe Garamond Pro" w:hAnsi="Adobe Garamond Pro" w:cs="Times New Roman"/>
        </w:rPr>
        <w:t>A: Key elements for performance</w:t>
      </w:r>
      <w:r w:rsidR="00D044F4" w:rsidRPr="00E753B6">
        <w:rPr>
          <w:rFonts w:ascii="Adobe Garamond Pro" w:hAnsi="Adobe Garamond Pro" w:cs="Times New Roman"/>
        </w:rPr>
        <w:t xml:space="preserve">, </w:t>
      </w:r>
      <w:r w:rsidR="00D044F4" w:rsidRPr="00E753B6">
        <w:rPr>
          <w:rFonts w:ascii="Adobe Garamond Pro" w:hAnsi="Adobe Garamond Pro" w:cs="Times New Roman"/>
          <w:i/>
        </w:rPr>
        <w:t>e.g</w:t>
      </w:r>
      <w:r w:rsidR="00D044F4" w:rsidRPr="00E753B6">
        <w:rPr>
          <w:rFonts w:ascii="Adobe Garamond Pro" w:hAnsi="Adobe Garamond Pro" w:cs="Times New Roman"/>
        </w:rPr>
        <w:t>., padding on cobot arms and eye safety might still be required with a cobot, along with safety measures such as fencing/light curtains, which can also result in low operating speeds or multiple stops, if humans are detected in certain parts of the workcell.</w:t>
      </w:r>
    </w:p>
    <w:p w14:paraId="37A53696"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w:t>
      </w:r>
      <w:bookmarkStart w:id="64" w:name="_Hlk51921284"/>
      <w:r w:rsidRPr="00E753B6">
        <w:rPr>
          <w:rFonts w:ascii="Adobe Garamond Pro" w:hAnsi="Adobe Garamond Pro" w:cs="Times New Roman"/>
        </w:rPr>
        <w:t xml:space="preserve">: </w:t>
      </w:r>
      <w:bookmarkEnd w:id="64"/>
      <w:r w:rsidRPr="00E753B6">
        <w:rPr>
          <w:rFonts w:ascii="Adobe Garamond Pro" w:hAnsi="Adobe Garamond Pro" w:cs="Times New Roman"/>
        </w:rPr>
        <w:t>Safety for and desirability from humans to work at the workcell</w:t>
      </w:r>
      <w:r w:rsidRPr="00E753B6">
        <w:rPr>
          <w:rStyle w:val="FootnoteReference"/>
          <w:rFonts w:ascii="Adobe Garamond Pro" w:hAnsi="Adobe Garamond Pro" w:cs="Times New Roman"/>
        </w:rPr>
        <w:footnoteReference w:id="15"/>
      </w:r>
    </w:p>
    <w:p w14:paraId="582BD808"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2: Number of operations per unit time</w:t>
      </w:r>
    </w:p>
    <w:p w14:paraId="250B85F2" w14:textId="75115288"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 xml:space="preserve">3: Available shop floor footprint for the </w:t>
      </w:r>
      <w:r w:rsidR="00CD5A90" w:rsidRPr="00E753B6">
        <w:rPr>
          <w:rFonts w:ascii="Adobe Garamond Pro" w:hAnsi="Adobe Garamond Pro" w:cs="Times New Roman"/>
        </w:rPr>
        <w:t>cobot</w:t>
      </w:r>
      <w:r w:rsidRPr="00E753B6">
        <w:rPr>
          <w:rFonts w:ascii="Adobe Garamond Pro" w:hAnsi="Adobe Garamond Pro" w:cs="Times New Roman"/>
        </w:rPr>
        <w:t xml:space="preserve"> system</w:t>
      </w:r>
    </w:p>
    <w:p w14:paraId="461E62FD"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4: Reach of the cobot adequate to the task or tasks</w:t>
      </w:r>
    </w:p>
    <w:p w14:paraId="16C86818"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5: Accuracy of cobot arm motion throughout the entire reach of the cobot</w:t>
      </w:r>
    </w:p>
    <w:p w14:paraId="214E0E94"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6: Repeatability of cobot arm motion throughout the entire reach of the cobot, and it’s relevance to the task</w:t>
      </w:r>
      <w:r w:rsidRPr="00E753B6">
        <w:rPr>
          <w:rStyle w:val="FootnoteReference"/>
          <w:rFonts w:ascii="Adobe Garamond Pro" w:hAnsi="Adobe Garamond Pro" w:cs="Times New Roman"/>
        </w:rPr>
        <w:footnoteReference w:id="16"/>
      </w:r>
    </w:p>
    <w:p w14:paraId="4A91FD89"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7: Maximum payloads allowed per cobot compared to human accuracy/precision (including humans with exoskeletons) per the required payloads</w:t>
      </w:r>
    </w:p>
    <w:p w14:paraId="5DB84C55" w14:textId="4BC28D5A"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8: Cobot arm speed</w:t>
      </w:r>
      <w:r w:rsidR="00E4755F" w:rsidRPr="00E753B6">
        <w:rPr>
          <w:rFonts w:ascii="Adobe Garamond Pro" w:hAnsi="Adobe Garamond Pro" w:cs="Times New Roman"/>
        </w:rPr>
        <w:t xml:space="preserve"> adequacy to the task</w:t>
      </w:r>
    </w:p>
    <w:p w14:paraId="02553160"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9: Cobot system longevity</w:t>
      </w:r>
    </w:p>
    <w:p w14:paraId="1953D0D9" w14:textId="22795BB9"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 xml:space="preserve">10: </w:t>
      </w:r>
      <w:r w:rsidR="00D875DD" w:rsidRPr="00E753B6">
        <w:rPr>
          <w:rFonts w:ascii="Adobe Garamond Pro" w:hAnsi="Adobe Garamond Pro" w:cs="Times New Roman"/>
        </w:rPr>
        <w:t>Chosen e</w:t>
      </w:r>
      <w:r w:rsidRPr="00E753B6">
        <w:rPr>
          <w:rFonts w:ascii="Adobe Garamond Pro" w:hAnsi="Adobe Garamond Pro" w:cs="Times New Roman"/>
        </w:rPr>
        <w:t xml:space="preserve">nd effector (gripper) </w:t>
      </w:r>
      <w:r w:rsidR="00E64E97" w:rsidRPr="00E753B6">
        <w:rPr>
          <w:rFonts w:ascii="Adobe Garamond Pro" w:hAnsi="Adobe Garamond Pro" w:cs="Times New Roman"/>
        </w:rPr>
        <w:t xml:space="preserve">grasping and moving </w:t>
      </w:r>
      <w:r w:rsidRPr="00E753B6">
        <w:rPr>
          <w:rFonts w:ascii="Adobe Garamond Pro" w:hAnsi="Adobe Garamond Pro" w:cs="Times New Roman"/>
        </w:rPr>
        <w:t>effectiveness</w:t>
      </w:r>
      <w:r w:rsidR="00D875DD" w:rsidRPr="00E753B6">
        <w:rPr>
          <w:rFonts w:ascii="Adobe Garamond Pro" w:hAnsi="Adobe Garamond Pro" w:cs="Times New Roman"/>
        </w:rPr>
        <w:t xml:space="preserve"> for given part types </w:t>
      </w:r>
      <w:r w:rsidR="00E64E97" w:rsidRPr="00E753B6">
        <w:rPr>
          <w:rFonts w:ascii="Adobe Garamond Pro" w:hAnsi="Adobe Garamond Pro" w:cs="Times New Roman"/>
        </w:rPr>
        <w:t xml:space="preserve">or material </w:t>
      </w:r>
    </w:p>
    <w:p w14:paraId="3F7FC550"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11: Cobot works for many types of use cases (e.g., material handling, machine tending)</w:t>
      </w:r>
    </w:p>
    <w:p w14:paraId="23C16C8D"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12: Minimum and maximum part feature size resolution of cobot gripper and tools satisfies the requirements of the workcell tasks</w:t>
      </w:r>
    </w:p>
    <w:p w14:paraId="4E6E1292"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 xml:space="preserve">13: Ability to adapt to widely and frequently varying production requirements, </w:t>
      </w:r>
      <w:r w:rsidRPr="00E753B6">
        <w:rPr>
          <w:rFonts w:ascii="Adobe Garamond Pro" w:hAnsi="Adobe Garamond Pro" w:cs="Times New Roman"/>
          <w:i/>
        </w:rPr>
        <w:t>i.e</w:t>
      </w:r>
      <w:r w:rsidRPr="00E753B6">
        <w:rPr>
          <w:rFonts w:ascii="Adobe Garamond Pro" w:hAnsi="Adobe Garamond Pro" w:cs="Times New Roman"/>
        </w:rPr>
        <w:t>., system agility</w:t>
      </w:r>
    </w:p>
    <w:p w14:paraId="6FCB5177" w14:textId="77777777" w:rsidR="00E20F02" w:rsidRPr="00E753B6" w:rsidRDefault="00E20F02" w:rsidP="00E20F02">
      <w:pPr>
        <w:spacing w:after="0"/>
        <w:ind w:left="720" w:hanging="720"/>
        <w:rPr>
          <w:rFonts w:ascii="Adobe Garamond Pro" w:hAnsi="Adobe Garamond Pro" w:cs="Times New Roman"/>
        </w:rPr>
      </w:pPr>
      <w:r w:rsidRPr="00E753B6">
        <w:rPr>
          <w:rFonts w:ascii="Adobe Garamond Pro" w:hAnsi="Adobe Garamond Pro" w:cs="Times New Roman"/>
        </w:rPr>
        <w:t xml:space="preserve">B: Key elements for usage </w:t>
      </w:r>
    </w:p>
    <w:p w14:paraId="660127AE"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 System setup, cobot integration, reconfiguration, programming, reprogramming, programming complexity, hardware changeovers, relocation, testing, maintenance, handling multi-product changeovers and mixes, and use (programming or reprogramming is typically given high importance)</w:t>
      </w:r>
    </w:p>
    <w:p w14:paraId="555C3C50" w14:textId="61B4BD9D" w:rsidR="00E20F02" w:rsidRPr="00E753B6" w:rsidRDefault="00E20F02" w:rsidP="00557FDE">
      <w:pPr>
        <w:spacing w:after="0"/>
        <w:ind w:left="540" w:hanging="270"/>
        <w:rPr>
          <w:rFonts w:ascii="Adobe Garamond Pro" w:hAnsi="Adobe Garamond Pro" w:cs="Times New Roman"/>
        </w:rPr>
      </w:pPr>
      <w:r w:rsidRPr="00E753B6">
        <w:rPr>
          <w:rFonts w:ascii="Adobe Garamond Pro" w:hAnsi="Adobe Garamond Pro" w:cs="Times New Roman"/>
        </w:rPr>
        <w:t xml:space="preserve">2: </w:t>
      </w:r>
      <w:r w:rsidR="00557FDE">
        <w:rPr>
          <w:rFonts w:ascii="Adobe Garamond Pro" w:hAnsi="Adobe Garamond Pro" w:cs="Times New Roman"/>
        </w:rPr>
        <w:t xml:space="preserve">Even though </w:t>
      </w:r>
      <w:r w:rsidR="00557FDE" w:rsidRPr="00E753B6">
        <w:rPr>
          <w:rFonts w:ascii="Adobe Garamond Pro" w:hAnsi="Adobe Garamond Pro" w:cs="Times New Roman"/>
        </w:rPr>
        <w:t>cobot technology is relatively simple to integrate and program</w:t>
      </w:r>
      <w:r w:rsidR="00557FDE">
        <w:rPr>
          <w:rFonts w:ascii="Adobe Garamond Pro" w:hAnsi="Adobe Garamond Pro" w:cs="Times New Roman"/>
        </w:rPr>
        <w:t>, there is the c</w:t>
      </w:r>
      <w:r w:rsidRPr="00E753B6">
        <w:rPr>
          <w:rFonts w:ascii="Adobe Garamond Pro" w:hAnsi="Adobe Garamond Pro" w:cs="Times New Roman"/>
        </w:rPr>
        <w:t>ost of learning and integrating one or more computing languages, computer programs, and hardware interfaces</w:t>
      </w:r>
      <w:r w:rsidR="00557FDE">
        <w:rPr>
          <w:rFonts w:ascii="Adobe Garamond Pro" w:hAnsi="Adobe Garamond Pro" w:cs="Times New Roman"/>
        </w:rPr>
        <w:t xml:space="preserve">, </w:t>
      </w:r>
      <w:r w:rsidRPr="00557FDE">
        <w:rPr>
          <w:rFonts w:ascii="Adobe Garamond Pro" w:hAnsi="Adobe Garamond Pro" w:cs="Times New Roman"/>
          <w:i/>
          <w:iCs/>
        </w:rPr>
        <w:t>e.g</w:t>
      </w:r>
      <w:r w:rsidRPr="00E753B6">
        <w:rPr>
          <w:rFonts w:ascii="Adobe Garamond Pro" w:hAnsi="Adobe Garamond Pro" w:cs="Times New Roman"/>
        </w:rPr>
        <w:t xml:space="preserve">., </w:t>
      </w:r>
      <w:r w:rsidR="00557FDE">
        <w:rPr>
          <w:rFonts w:ascii="Adobe Garamond Pro" w:hAnsi="Adobe Garamond Pro" w:cs="Times New Roman"/>
        </w:rPr>
        <w:t>programable logic controller</w:t>
      </w:r>
      <w:r w:rsidRPr="00E753B6">
        <w:rPr>
          <w:rFonts w:ascii="Adobe Garamond Pro" w:hAnsi="Adobe Garamond Pro" w:cs="Times New Roman"/>
        </w:rPr>
        <w:t>s</w:t>
      </w:r>
      <w:r w:rsidR="00557FDE">
        <w:rPr>
          <w:rFonts w:ascii="Adobe Garamond Pro" w:hAnsi="Adobe Garamond Pro" w:cs="Times New Roman"/>
        </w:rPr>
        <w:t xml:space="preserve"> (PLC)</w:t>
      </w:r>
      <w:r w:rsidRPr="00E753B6">
        <w:rPr>
          <w:rFonts w:ascii="Adobe Garamond Pro" w:hAnsi="Adobe Garamond Pro" w:cs="Times New Roman"/>
        </w:rPr>
        <w:t xml:space="preserve">, </w:t>
      </w:r>
      <w:r w:rsidR="00557FDE">
        <w:rPr>
          <w:rFonts w:ascii="Adobe Garamond Pro" w:hAnsi="Adobe Garamond Pro"/>
        </w:rPr>
        <w:t>h</w:t>
      </w:r>
      <w:r w:rsidR="00557FDE" w:rsidRPr="00557FDE">
        <w:rPr>
          <w:rFonts w:ascii="Adobe Garamond Pro" w:hAnsi="Adobe Garamond Pro"/>
        </w:rPr>
        <w:t>igh-</w:t>
      </w:r>
      <w:r w:rsidR="00557FDE">
        <w:rPr>
          <w:rFonts w:ascii="Adobe Garamond Pro" w:hAnsi="Adobe Garamond Pro"/>
        </w:rPr>
        <w:t>d</w:t>
      </w:r>
      <w:r w:rsidR="00557FDE" w:rsidRPr="00557FDE">
        <w:rPr>
          <w:rFonts w:ascii="Adobe Garamond Pro" w:hAnsi="Adobe Garamond Pro"/>
        </w:rPr>
        <w:t xml:space="preserve">efinition </w:t>
      </w:r>
      <w:r w:rsidR="00557FDE">
        <w:rPr>
          <w:rFonts w:ascii="Adobe Garamond Pro" w:hAnsi="Adobe Garamond Pro"/>
        </w:rPr>
        <w:t>m</w:t>
      </w:r>
      <w:r w:rsidR="00557FDE" w:rsidRPr="00557FDE">
        <w:rPr>
          <w:rFonts w:ascii="Adobe Garamond Pro" w:hAnsi="Adobe Garamond Pro"/>
        </w:rPr>
        <w:t xml:space="preserve">ultimedia </w:t>
      </w:r>
      <w:r w:rsidR="00557FDE">
        <w:rPr>
          <w:rFonts w:ascii="Adobe Garamond Pro" w:hAnsi="Adobe Garamond Pro"/>
        </w:rPr>
        <w:t>i</w:t>
      </w:r>
      <w:r w:rsidR="00557FDE" w:rsidRPr="00557FDE">
        <w:rPr>
          <w:rFonts w:ascii="Adobe Garamond Pro" w:hAnsi="Adobe Garamond Pro"/>
        </w:rPr>
        <w:t>nterface</w:t>
      </w:r>
      <w:r w:rsidR="00557FDE" w:rsidRPr="00E753B6">
        <w:rPr>
          <w:rFonts w:ascii="Adobe Garamond Pro" w:hAnsi="Adobe Garamond Pro" w:cs="Times New Roman"/>
        </w:rPr>
        <w:t xml:space="preserve"> </w:t>
      </w:r>
      <w:r w:rsidR="00557FDE">
        <w:rPr>
          <w:rFonts w:ascii="Adobe Garamond Pro" w:hAnsi="Adobe Garamond Pro" w:cs="Times New Roman"/>
        </w:rPr>
        <w:t>(</w:t>
      </w:r>
      <w:r w:rsidRPr="00E753B6">
        <w:rPr>
          <w:rFonts w:ascii="Adobe Garamond Pro" w:hAnsi="Adobe Garamond Pro" w:cs="Times New Roman"/>
        </w:rPr>
        <w:t>HDMI</w:t>
      </w:r>
      <w:r w:rsidR="00557FDE">
        <w:rPr>
          <w:rFonts w:ascii="Adobe Garamond Pro" w:hAnsi="Adobe Garamond Pro" w:cs="Times New Roman"/>
        </w:rPr>
        <w:t>)</w:t>
      </w:r>
      <w:r w:rsidRPr="00E753B6">
        <w:rPr>
          <w:rFonts w:ascii="Adobe Garamond Pro" w:hAnsi="Adobe Garamond Pro" w:cs="Times New Roman"/>
        </w:rPr>
        <w:t xml:space="preserve">, </w:t>
      </w:r>
      <w:r w:rsidR="00557FDE">
        <w:rPr>
          <w:rFonts w:ascii="Adobe Garamond Pro" w:hAnsi="Adobe Garamond Pro" w:cs="Times New Roman"/>
        </w:rPr>
        <w:t>universal serial bus (</w:t>
      </w:r>
      <w:r w:rsidRPr="00E753B6">
        <w:rPr>
          <w:rFonts w:ascii="Adobe Garamond Pro" w:hAnsi="Adobe Garamond Pro" w:cs="Times New Roman"/>
        </w:rPr>
        <w:t>USB</w:t>
      </w:r>
      <w:r w:rsidR="00557FDE">
        <w:rPr>
          <w:rFonts w:ascii="Adobe Garamond Pro" w:hAnsi="Adobe Garamond Pro" w:cs="Times New Roman"/>
        </w:rPr>
        <w:t>)</w:t>
      </w:r>
      <w:r w:rsidRPr="00E753B6">
        <w:rPr>
          <w:rFonts w:ascii="Adobe Garamond Pro" w:hAnsi="Adobe Garamond Pro" w:cs="Times New Roman"/>
        </w:rPr>
        <w:t>, and software languages</w:t>
      </w:r>
    </w:p>
    <w:p w14:paraId="4E82BDCD"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eastAsia="Times New Roman" w:hAnsi="Adobe Garamond Pro" w:cs="Times New Roman"/>
        </w:rPr>
        <w:t>3</w:t>
      </w:r>
      <w:r w:rsidRPr="00E753B6">
        <w:rPr>
          <w:rFonts w:ascii="Adobe Garamond Pro" w:hAnsi="Adobe Garamond Pro" w:cs="Times New Roman"/>
        </w:rPr>
        <w:t xml:space="preserve">: </w:t>
      </w:r>
      <w:r w:rsidRPr="00E753B6">
        <w:rPr>
          <w:rFonts w:ascii="Adobe Garamond Pro" w:eastAsia="Times New Roman" w:hAnsi="Adobe Garamond Pro" w:cs="Times New Roman"/>
        </w:rPr>
        <w:t>Human decision-making requirements in the workcell</w:t>
      </w:r>
    </w:p>
    <w:p w14:paraId="08B83B2A"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 xml:space="preserve">4: If vision sensors are required on or near the cobot: requirements and cost of vision system setup and reprogramming </w:t>
      </w:r>
    </w:p>
    <w:p w14:paraId="1EC27DFF"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lastRenderedPageBreak/>
        <w:t>5: Duration of downtime prior to successful workcell operation</w:t>
      </w:r>
    </w:p>
    <w:p w14:paraId="26685AE8"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6: The proposed cobot system automates more workcells than one</w:t>
      </w:r>
    </w:p>
    <w:p w14:paraId="0C7443C3" w14:textId="4C174A10"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7: Robust with respect to damage</w:t>
      </w:r>
      <w:r w:rsidR="00693FDF" w:rsidRPr="00E753B6">
        <w:rPr>
          <w:rFonts w:ascii="Adobe Garamond Pro" w:hAnsi="Adobe Garamond Pro" w:cs="Times New Roman"/>
        </w:rPr>
        <w:t xml:space="preserve">, </w:t>
      </w:r>
      <w:r w:rsidR="00693FDF" w:rsidRPr="00E753B6">
        <w:rPr>
          <w:rFonts w:ascii="Adobe Garamond Pro" w:hAnsi="Adobe Garamond Pro" w:cs="Times New Roman"/>
          <w:i/>
          <w:iCs/>
        </w:rPr>
        <w:t>e.g</w:t>
      </w:r>
      <w:r w:rsidR="00693FDF" w:rsidRPr="00E753B6">
        <w:rPr>
          <w:rFonts w:ascii="Adobe Garamond Pro" w:hAnsi="Adobe Garamond Pro" w:cs="Times New Roman"/>
        </w:rPr>
        <w:t xml:space="preserve">., are the parts under test expensive and fragile? </w:t>
      </w:r>
    </w:p>
    <w:p w14:paraId="63583C45" w14:textId="77777777" w:rsidR="00E20F02" w:rsidRPr="00E753B6" w:rsidRDefault="00E20F02" w:rsidP="00E20F02">
      <w:pPr>
        <w:spacing w:after="0"/>
        <w:ind w:left="720" w:hanging="720"/>
        <w:rPr>
          <w:rFonts w:ascii="Adobe Garamond Pro" w:hAnsi="Adobe Garamond Pro" w:cs="Times New Roman"/>
        </w:rPr>
      </w:pPr>
      <w:r w:rsidRPr="00E753B6">
        <w:rPr>
          <w:rFonts w:ascii="Adobe Garamond Pro" w:hAnsi="Adobe Garamond Pro" w:cs="Times New Roman"/>
        </w:rPr>
        <w:t xml:space="preserve">C: Key elements for workforce </w:t>
      </w:r>
    </w:p>
    <w:p w14:paraId="4B0D1841"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 Technical suitability of manual operators for maximum desired production volumes for the candidate workcell</w:t>
      </w:r>
    </w:p>
    <w:p w14:paraId="506852C0"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2: Danger to workers of the candidate workcell operation</w:t>
      </w:r>
    </w:p>
    <w:p w14:paraId="4D3B611F" w14:textId="7A87794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 xml:space="preserve">3: Boredom </w:t>
      </w:r>
      <w:r w:rsidR="00306FF0" w:rsidRPr="00E753B6">
        <w:rPr>
          <w:rFonts w:ascii="Adobe Garamond Pro" w:hAnsi="Adobe Garamond Pro" w:cs="Times New Roman"/>
        </w:rPr>
        <w:t>of</w:t>
      </w:r>
      <w:r w:rsidRPr="00E753B6">
        <w:rPr>
          <w:rFonts w:ascii="Adobe Garamond Pro" w:hAnsi="Adobe Garamond Pro" w:cs="Times New Roman"/>
        </w:rPr>
        <w:t xml:space="preserve"> workers </w:t>
      </w:r>
      <w:r w:rsidR="00306FF0" w:rsidRPr="00E753B6">
        <w:rPr>
          <w:rFonts w:ascii="Adobe Garamond Pro" w:hAnsi="Adobe Garamond Pro" w:cs="Times New Roman"/>
        </w:rPr>
        <w:t>for</w:t>
      </w:r>
      <w:r w:rsidRPr="00E753B6">
        <w:rPr>
          <w:rFonts w:ascii="Adobe Garamond Pro" w:hAnsi="Adobe Garamond Pro" w:cs="Times New Roman"/>
        </w:rPr>
        <w:t xml:space="preserve"> the candidate workcell operation</w:t>
      </w:r>
    </w:p>
    <w:p w14:paraId="7A09C623"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4: Resistance of workers to learn programming languages</w:t>
      </w:r>
    </w:p>
    <w:p w14:paraId="640331C9" w14:textId="4BDC5C48"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 xml:space="preserve">5: Resistance of maintenance workers to learn </w:t>
      </w:r>
      <w:r w:rsidR="00CD5A90" w:rsidRPr="00E753B6">
        <w:rPr>
          <w:rFonts w:ascii="Adobe Garamond Pro" w:hAnsi="Adobe Garamond Pro" w:cs="Times New Roman"/>
        </w:rPr>
        <w:t>c</w:t>
      </w:r>
      <w:r w:rsidRPr="00E753B6">
        <w:rPr>
          <w:rFonts w:ascii="Adobe Garamond Pro" w:hAnsi="Adobe Garamond Pro" w:cs="Times New Roman"/>
        </w:rPr>
        <w:t xml:space="preserve">obot system maintenance </w:t>
      </w:r>
    </w:p>
    <w:p w14:paraId="6999DCA2"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eastAsia="Times New Roman" w:hAnsi="Adobe Garamond Pro" w:cs="Times New Roman"/>
        </w:rPr>
        <w:t>6</w:t>
      </w:r>
      <w:r w:rsidRPr="00E753B6">
        <w:rPr>
          <w:rFonts w:ascii="Adobe Garamond Pro" w:hAnsi="Adobe Garamond Pro" w:cs="Times New Roman"/>
        </w:rPr>
        <w:t xml:space="preserve">: </w:t>
      </w:r>
      <w:r w:rsidRPr="00E753B6">
        <w:rPr>
          <w:rFonts w:ascii="Adobe Garamond Pro" w:eastAsia="Times New Roman" w:hAnsi="Adobe Garamond Pro" w:cs="Times New Roman"/>
        </w:rPr>
        <w:t>Ability of maintenance workers to learn to work with the cobot</w:t>
      </w:r>
    </w:p>
    <w:p w14:paraId="4EB23347"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7: Availability of local maintenance/service experts</w:t>
      </w:r>
    </w:p>
    <w:p w14:paraId="2566115F"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8: Availability of cobot system integrators</w:t>
      </w:r>
    </w:p>
    <w:p w14:paraId="57B53689"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eastAsia="Times New Roman" w:hAnsi="Adobe Garamond Pro" w:cs="Times New Roman"/>
        </w:rPr>
        <w:t>9</w:t>
      </w:r>
      <w:r w:rsidRPr="00E753B6">
        <w:rPr>
          <w:rFonts w:ascii="Adobe Garamond Pro" w:hAnsi="Adobe Garamond Pro" w:cs="Times New Roman"/>
        </w:rPr>
        <w:t xml:space="preserve">: </w:t>
      </w:r>
      <w:r w:rsidRPr="00E753B6">
        <w:rPr>
          <w:rFonts w:ascii="Adobe Garamond Pro" w:eastAsia="Times New Roman" w:hAnsi="Adobe Garamond Pro" w:cs="Times New Roman"/>
        </w:rPr>
        <w:t>Distributers and resellers are often motivated to help and perform demos</w:t>
      </w:r>
    </w:p>
    <w:p w14:paraId="5DFA1B7B"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10: Type and level of skill gaps in current workforce</w:t>
      </w:r>
      <w:r w:rsidRPr="00E753B6">
        <w:rPr>
          <w:rStyle w:val="FootnoteReference"/>
          <w:rFonts w:ascii="Adobe Garamond Pro" w:hAnsi="Adobe Garamond Pro" w:cs="Times New Roman"/>
        </w:rPr>
        <w:footnoteReference w:id="17"/>
      </w:r>
    </w:p>
    <w:p w14:paraId="5EFD253C"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11: Workers union resistance</w:t>
      </w:r>
    </w:p>
    <w:p w14:paraId="308A49B0" w14:textId="77777777" w:rsidR="00E20F02" w:rsidRPr="00E753B6" w:rsidRDefault="00E20F02" w:rsidP="00E20F02">
      <w:pPr>
        <w:spacing w:after="0"/>
        <w:rPr>
          <w:rFonts w:ascii="Adobe Garamond Pro" w:hAnsi="Adobe Garamond Pro" w:cs="Times New Roman"/>
        </w:rPr>
      </w:pPr>
      <w:r w:rsidRPr="00E753B6">
        <w:rPr>
          <w:rFonts w:ascii="Adobe Garamond Pro" w:hAnsi="Adobe Garamond Pro" w:cs="Times New Roman"/>
        </w:rPr>
        <w:t xml:space="preserve">D: Key elements for financial </w:t>
      </w:r>
    </w:p>
    <w:p w14:paraId="4439A514" w14:textId="113F2BF3"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1: Lifecycle costs of cobot with human compared to a human worker</w:t>
      </w:r>
      <w:r w:rsidR="00DF3B5B">
        <w:rPr>
          <w:rFonts w:ascii="Adobe Garamond Pro" w:hAnsi="Adobe Garamond Pro" w:cs="Times New Roman"/>
        </w:rPr>
        <w:t xml:space="preserve"> alone</w:t>
      </w:r>
    </w:p>
    <w:p w14:paraId="727EB652"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 xml:space="preserve">2: SMM’s budgeted amount for the whole cobot integration project compared to the prorated cost of the total cobot system project. </w:t>
      </w:r>
    </w:p>
    <w:p w14:paraId="022561A0"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eastAsia="Times New Roman" w:hAnsi="Adobe Garamond Pro" w:cs="Times New Roman"/>
        </w:rPr>
        <w:t>3</w:t>
      </w:r>
      <w:r w:rsidRPr="00E753B6">
        <w:rPr>
          <w:rFonts w:ascii="Adobe Garamond Pro" w:hAnsi="Adobe Garamond Pro" w:cs="Times New Roman"/>
        </w:rPr>
        <w:t xml:space="preserve">: </w:t>
      </w:r>
      <w:r w:rsidRPr="00E753B6">
        <w:rPr>
          <w:rFonts w:ascii="Adobe Garamond Pro" w:eastAsia="Times New Roman" w:hAnsi="Adobe Garamond Pro" w:cs="Times New Roman"/>
        </w:rPr>
        <w:t>SMM’s level of risk tolerance</w:t>
      </w:r>
    </w:p>
    <w:p w14:paraId="6F1EF816"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4: Time to full ROI (return on investment)</w:t>
      </w:r>
    </w:p>
    <w:p w14:paraId="12205058" w14:textId="77777777" w:rsidR="00E20F02" w:rsidRPr="00E753B6" w:rsidRDefault="00E20F02" w:rsidP="00E20F02">
      <w:pPr>
        <w:numPr>
          <w:ilvl w:val="4"/>
          <w:numId w:val="5"/>
        </w:numPr>
        <w:tabs>
          <w:tab w:val="clear" w:pos="3600"/>
        </w:tabs>
        <w:spacing w:after="0"/>
        <w:ind w:left="810" w:hanging="270"/>
        <w:rPr>
          <w:rFonts w:ascii="Adobe Garamond Pro" w:hAnsi="Adobe Garamond Pro" w:cs="Times New Roman"/>
        </w:rPr>
      </w:pPr>
      <w:r w:rsidRPr="00E753B6">
        <w:rPr>
          <w:rFonts w:ascii="Adobe Garamond Pro" w:hAnsi="Adobe Garamond Pro" w:cs="Times New Roman"/>
        </w:rPr>
        <w:t>When generating the ROI, make sure it is done holistically, which may imply that using cobots may not the best solution, or may reveal that a manual solution or non-robotic automation solution will be the faster, better, cheaper, and safer solution</w:t>
      </w:r>
    </w:p>
    <w:p w14:paraId="7CB6FD2F" w14:textId="5A080E81" w:rsidR="00E20F02" w:rsidRPr="00E753B6" w:rsidRDefault="00E20F02" w:rsidP="00E20F02">
      <w:pPr>
        <w:numPr>
          <w:ilvl w:val="4"/>
          <w:numId w:val="5"/>
        </w:numPr>
        <w:tabs>
          <w:tab w:val="clear" w:pos="3600"/>
        </w:tabs>
        <w:spacing w:after="0"/>
        <w:ind w:left="810" w:hanging="270"/>
        <w:rPr>
          <w:rFonts w:ascii="Adobe Garamond Pro" w:hAnsi="Adobe Garamond Pro" w:cs="Times New Roman"/>
        </w:rPr>
      </w:pPr>
      <w:r w:rsidRPr="00E753B6">
        <w:rPr>
          <w:rFonts w:ascii="Adobe Garamond Pro" w:hAnsi="Adobe Garamond Pro" w:cs="Times New Roman"/>
        </w:rPr>
        <w:t xml:space="preserve">Common experience reported by seasoned </w:t>
      </w:r>
      <w:r w:rsidR="00CD5A90" w:rsidRPr="00E753B6">
        <w:rPr>
          <w:rFonts w:ascii="Adobe Garamond Pro" w:hAnsi="Adobe Garamond Pro" w:cs="Times New Roman"/>
        </w:rPr>
        <w:t>c</w:t>
      </w:r>
      <w:r w:rsidRPr="00E753B6">
        <w:rPr>
          <w:rFonts w:ascii="Adobe Garamond Pro" w:hAnsi="Adobe Garamond Pro" w:cs="Times New Roman"/>
        </w:rPr>
        <w:t>obot system integrators</w:t>
      </w:r>
      <w:r w:rsidRPr="00E753B6">
        <w:rPr>
          <w:rStyle w:val="FootnoteReference"/>
          <w:rFonts w:ascii="Adobe Garamond Pro" w:hAnsi="Adobe Garamond Pro" w:cs="Times New Roman"/>
        </w:rPr>
        <w:footnoteReference w:id="18"/>
      </w:r>
    </w:p>
    <w:p w14:paraId="131BDD47" w14:textId="77777777" w:rsidR="00E20F02" w:rsidRPr="00E753B6" w:rsidRDefault="00E20F02" w:rsidP="00E20F02">
      <w:pPr>
        <w:numPr>
          <w:ilvl w:val="5"/>
          <w:numId w:val="7"/>
        </w:numPr>
        <w:tabs>
          <w:tab w:val="clear" w:pos="4320"/>
        </w:tabs>
        <w:spacing w:after="0"/>
        <w:ind w:left="1170" w:hanging="270"/>
        <w:rPr>
          <w:rFonts w:ascii="Adobe Garamond Pro" w:hAnsi="Adobe Garamond Pro" w:cs="Times New Roman"/>
        </w:rPr>
      </w:pPr>
      <w:r w:rsidRPr="00E753B6">
        <w:rPr>
          <w:rFonts w:ascii="Adobe Garamond Pro" w:hAnsi="Adobe Garamond Pro" w:cs="Times New Roman"/>
        </w:rPr>
        <w:t>ROI can typically be reached within 14 months</w:t>
      </w:r>
      <w:r w:rsidRPr="00E753B6">
        <w:rPr>
          <w:rFonts w:ascii="Adobe Garamond Pro" w:eastAsia="Times New Roman" w:hAnsi="Adobe Garamond Pro" w:cs="Times New Roman"/>
        </w:rPr>
        <w:t xml:space="preserve"> </w:t>
      </w:r>
    </w:p>
    <w:p w14:paraId="2F04A12B" w14:textId="3F85D4BB" w:rsidR="00E20F02" w:rsidRPr="00E753B6" w:rsidRDefault="00E20F02" w:rsidP="00E20F02">
      <w:pPr>
        <w:numPr>
          <w:ilvl w:val="5"/>
          <w:numId w:val="7"/>
        </w:numPr>
        <w:tabs>
          <w:tab w:val="clear" w:pos="4320"/>
        </w:tabs>
        <w:spacing w:after="0"/>
        <w:ind w:left="1170" w:hanging="270"/>
        <w:rPr>
          <w:rFonts w:ascii="Adobe Garamond Pro" w:hAnsi="Adobe Garamond Pro" w:cs="Times New Roman"/>
        </w:rPr>
      </w:pPr>
      <w:r w:rsidRPr="00E753B6">
        <w:rPr>
          <w:rFonts w:ascii="Adobe Garamond Pro" w:eastAsia="Times New Roman" w:hAnsi="Adobe Garamond Pro" w:cs="Times New Roman"/>
        </w:rPr>
        <w:t>SMMs should budget around 3 times the price of the cobot system to cover integration costs, however, some MEP experts have experienced as little as</w:t>
      </w:r>
      <w:r w:rsidRPr="00E753B6">
        <w:rPr>
          <w:rFonts w:ascii="Adobe Garamond Pro" w:eastAsia="Times New Roman" w:hAnsi="Adobe Garamond Pro" w:cs="Times New Roman"/>
          <w:color w:val="FF0000"/>
        </w:rPr>
        <w:t xml:space="preserve"> </w:t>
      </w:r>
      <w:r w:rsidRPr="00E753B6">
        <w:rPr>
          <w:rFonts w:ascii="Adobe Garamond Pro" w:eastAsia="Times New Roman" w:hAnsi="Adobe Garamond Pro" w:cs="Times New Roman"/>
        </w:rPr>
        <w:t>½ to 1 times the cost of cobot for development, fixturing, end effectors</w:t>
      </w:r>
      <w:r w:rsidR="00DF3B5B">
        <w:rPr>
          <w:rFonts w:ascii="Adobe Garamond Pro" w:eastAsia="Times New Roman" w:hAnsi="Adobe Garamond Pro" w:cs="Times New Roman"/>
        </w:rPr>
        <w:t>,</w:t>
      </w:r>
      <w:r w:rsidRPr="00E753B6">
        <w:rPr>
          <w:rFonts w:ascii="Adobe Garamond Pro" w:eastAsia="Times New Roman" w:hAnsi="Adobe Garamond Pro" w:cs="Times New Roman"/>
        </w:rPr>
        <w:t xml:space="preserve"> and deployment</w:t>
      </w:r>
    </w:p>
    <w:p w14:paraId="5FA7C72F" w14:textId="77777777" w:rsidR="00E20F02" w:rsidRPr="00E753B6" w:rsidRDefault="00E20F02" w:rsidP="00E20F02">
      <w:pPr>
        <w:spacing w:after="0"/>
        <w:ind w:left="270"/>
        <w:rPr>
          <w:rFonts w:ascii="Adobe Garamond Pro" w:hAnsi="Adobe Garamond Pro" w:cs="Times New Roman"/>
        </w:rPr>
      </w:pPr>
      <w:r w:rsidRPr="00E753B6">
        <w:rPr>
          <w:rFonts w:ascii="Adobe Garamond Pro" w:hAnsi="Adobe Garamond Pro" w:cs="Times New Roman"/>
        </w:rPr>
        <w:t>5: Availability and variety of leasing options and payment plans</w:t>
      </w:r>
    </w:p>
    <w:p w14:paraId="42914ABD" w14:textId="77777777" w:rsidR="00E20F02" w:rsidRPr="00E753B6" w:rsidRDefault="00E20F02" w:rsidP="00E20F02">
      <w:pPr>
        <w:spacing w:after="0"/>
        <w:ind w:left="270"/>
        <w:rPr>
          <w:rFonts w:ascii="Adobe Garamond Pro" w:hAnsi="Adobe Garamond Pro" w:cs="Times New Roman"/>
        </w:rPr>
      </w:pPr>
      <w:r w:rsidRPr="00E753B6">
        <w:rPr>
          <w:rFonts w:ascii="Adobe Garamond Pro" w:hAnsi="Adobe Garamond Pro" w:cs="Times New Roman"/>
        </w:rPr>
        <w:t>6: Product bundles availability</w:t>
      </w:r>
    </w:p>
    <w:p w14:paraId="5AED0761" w14:textId="77777777" w:rsidR="00E20F02" w:rsidRPr="00E753B6" w:rsidRDefault="00E20F02" w:rsidP="00E20F02">
      <w:pPr>
        <w:spacing w:after="0"/>
        <w:ind w:left="270"/>
        <w:rPr>
          <w:rFonts w:ascii="Adobe Garamond Pro" w:hAnsi="Adobe Garamond Pro" w:cs="Times New Roman"/>
        </w:rPr>
      </w:pPr>
      <w:r w:rsidRPr="00E753B6">
        <w:rPr>
          <w:rFonts w:ascii="Adobe Garamond Pro" w:hAnsi="Adobe Garamond Pro" w:cs="Times New Roman"/>
        </w:rPr>
        <w:t>7: Availability of application-specific packages for the cobot system</w:t>
      </w:r>
    </w:p>
    <w:p w14:paraId="52410275" w14:textId="77777777" w:rsidR="00E20F02" w:rsidRPr="00E753B6" w:rsidRDefault="00E20F02" w:rsidP="00E20F02">
      <w:pPr>
        <w:spacing w:after="0"/>
        <w:rPr>
          <w:rFonts w:ascii="Adobe Garamond Pro" w:hAnsi="Adobe Garamond Pro" w:cs="Times New Roman"/>
        </w:rPr>
      </w:pPr>
      <w:r w:rsidRPr="00E753B6">
        <w:rPr>
          <w:rFonts w:ascii="Adobe Garamond Pro" w:hAnsi="Adobe Garamond Pro" w:cs="Times New Roman"/>
        </w:rPr>
        <w:t>E: Miscellaneous key elements</w:t>
      </w:r>
    </w:p>
    <w:p w14:paraId="230823C3"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eastAsia="Times New Roman" w:hAnsi="Adobe Garamond Pro" w:cs="Times New Roman"/>
        </w:rPr>
        <w:t>1</w:t>
      </w:r>
      <w:r w:rsidRPr="00E753B6">
        <w:rPr>
          <w:rFonts w:ascii="Adobe Garamond Pro" w:hAnsi="Adobe Garamond Pro" w:cs="Times New Roman"/>
        </w:rPr>
        <w:t xml:space="preserve">: </w:t>
      </w:r>
      <w:r w:rsidRPr="00E753B6">
        <w:rPr>
          <w:rFonts w:ascii="Adobe Garamond Pro" w:eastAsia="Times New Roman" w:hAnsi="Adobe Garamond Pro" w:cs="Times New Roman"/>
        </w:rPr>
        <w:t>Study what the SMM’s business is, study each workcell and start with a simpler workcell operations since there is a significant non-technical danger in picking the “wrong” workcell</w:t>
      </w:r>
    </w:p>
    <w:p w14:paraId="0A50C0D7" w14:textId="36BEB6A6" w:rsidR="00E20F02" w:rsidRPr="00E753B6" w:rsidRDefault="00E20F02" w:rsidP="00E20F02">
      <w:pPr>
        <w:spacing w:after="0"/>
        <w:ind w:left="540" w:hanging="270"/>
        <w:rPr>
          <w:rFonts w:ascii="Adobe Garamond Pro" w:hAnsi="Adobe Garamond Pro" w:cs="Times New Roman"/>
        </w:rPr>
      </w:pPr>
      <w:r w:rsidRPr="00E753B6">
        <w:rPr>
          <w:rFonts w:ascii="Adobe Garamond Pro" w:eastAsia="Times New Roman" w:hAnsi="Adobe Garamond Pro" w:cs="Times New Roman"/>
        </w:rPr>
        <w:t>2</w:t>
      </w:r>
      <w:r w:rsidRPr="00E753B6">
        <w:rPr>
          <w:rFonts w:ascii="Adobe Garamond Pro" w:hAnsi="Adobe Garamond Pro" w:cs="Times New Roman"/>
        </w:rPr>
        <w:t xml:space="preserve">: </w:t>
      </w:r>
      <w:r w:rsidRPr="00E753B6">
        <w:rPr>
          <w:rFonts w:ascii="Adobe Garamond Pro" w:eastAsia="Times New Roman" w:hAnsi="Adobe Garamond Pro" w:cs="Times New Roman"/>
        </w:rPr>
        <w:t>Use “right and ready” assessment document from South Dakota MEP</w:t>
      </w:r>
    </w:p>
    <w:p w14:paraId="5702B924" w14:textId="0C3EE068" w:rsidR="00E20F02" w:rsidRPr="00E753B6" w:rsidRDefault="00E20F02" w:rsidP="00E20F02">
      <w:pPr>
        <w:spacing w:after="0"/>
        <w:ind w:left="540" w:hanging="270"/>
        <w:rPr>
          <w:rFonts w:ascii="Adobe Garamond Pro" w:hAnsi="Adobe Garamond Pro" w:cs="Times New Roman"/>
        </w:rPr>
      </w:pPr>
      <w:r w:rsidRPr="00E753B6">
        <w:rPr>
          <w:rFonts w:ascii="Adobe Garamond Pro" w:eastAsia="Times New Roman" w:hAnsi="Adobe Garamond Pro" w:cs="Times New Roman"/>
        </w:rPr>
        <w:t>3</w:t>
      </w:r>
      <w:r w:rsidRPr="00E753B6">
        <w:rPr>
          <w:rFonts w:ascii="Adobe Garamond Pro" w:hAnsi="Adobe Garamond Pro" w:cs="Times New Roman"/>
        </w:rPr>
        <w:t xml:space="preserve">: </w:t>
      </w:r>
      <w:r w:rsidRPr="00E753B6">
        <w:rPr>
          <w:rFonts w:ascii="Adobe Garamond Pro" w:eastAsia="Times New Roman" w:hAnsi="Adobe Garamond Pro" w:cs="Times New Roman"/>
        </w:rPr>
        <w:t>Favor starting with a simpler workcell operation since there is a significant non-technical danger in picking the “wrong” workcell</w:t>
      </w:r>
      <w:r w:rsidRPr="00E753B6">
        <w:rPr>
          <w:rFonts w:ascii="Adobe Garamond Pro" w:hAnsi="Adobe Garamond Pro" w:cs="Times New Roman"/>
        </w:rPr>
        <w:t xml:space="preserve"> </w:t>
      </w:r>
    </w:p>
    <w:p w14:paraId="1E858D65"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t>4: Part of a community of users/researchers</w:t>
      </w:r>
    </w:p>
    <w:p w14:paraId="048E2413" w14:textId="77777777" w:rsidR="00E20F02" w:rsidRPr="00E753B6" w:rsidRDefault="00E20F02" w:rsidP="00E20F02">
      <w:pPr>
        <w:spacing w:after="0"/>
        <w:ind w:left="540" w:hanging="270"/>
        <w:rPr>
          <w:rFonts w:ascii="Adobe Garamond Pro" w:hAnsi="Adobe Garamond Pro" w:cs="Times New Roman"/>
        </w:rPr>
      </w:pPr>
      <w:r w:rsidRPr="00E753B6">
        <w:rPr>
          <w:rFonts w:ascii="Adobe Garamond Pro" w:hAnsi="Adobe Garamond Pro" w:cs="Times New Roman"/>
        </w:rPr>
        <w:lastRenderedPageBreak/>
        <w:t>5: Process variability</w:t>
      </w:r>
      <w:r w:rsidRPr="00E753B6">
        <w:rPr>
          <w:rStyle w:val="FootnoteReference"/>
          <w:rFonts w:ascii="Adobe Garamond Pro" w:hAnsi="Adobe Garamond Pro" w:cs="Times New Roman"/>
        </w:rPr>
        <w:footnoteReference w:id="19"/>
      </w:r>
      <w:r w:rsidRPr="00E753B6">
        <w:rPr>
          <w:rFonts w:ascii="Adobe Garamond Pro" w:hAnsi="Adobe Garamond Pro" w:cs="Times New Roman"/>
        </w:rPr>
        <w:t xml:space="preserve"> in each workcell</w:t>
      </w:r>
      <w:r w:rsidRPr="00E753B6">
        <w:rPr>
          <w:rStyle w:val="FootnoteReference"/>
          <w:rFonts w:ascii="Adobe Garamond Pro" w:hAnsi="Adobe Garamond Pro" w:cs="Times New Roman"/>
        </w:rPr>
        <w:footnoteReference w:id="20"/>
      </w:r>
    </w:p>
    <w:p w14:paraId="5C0AB236" w14:textId="77777777" w:rsidR="00E20F02" w:rsidRPr="00E753B6" w:rsidRDefault="00E20F02" w:rsidP="00E20F02">
      <w:pPr>
        <w:spacing w:after="0"/>
        <w:ind w:left="270"/>
        <w:rPr>
          <w:rFonts w:ascii="Adobe Garamond Pro" w:hAnsi="Adobe Garamond Pro" w:cs="Times New Roman"/>
        </w:rPr>
      </w:pPr>
      <w:r w:rsidRPr="00E753B6">
        <w:rPr>
          <w:rFonts w:ascii="Adobe Garamond Pro" w:eastAsia="Times New Roman" w:hAnsi="Adobe Garamond Pro" w:cs="Times New Roman"/>
        </w:rPr>
        <w:t>6</w:t>
      </w:r>
      <w:r w:rsidRPr="00E753B6">
        <w:rPr>
          <w:rFonts w:ascii="Adobe Garamond Pro" w:hAnsi="Adobe Garamond Pro" w:cs="Times New Roman"/>
        </w:rPr>
        <w:t xml:space="preserve">: </w:t>
      </w:r>
      <w:r w:rsidRPr="00E753B6">
        <w:rPr>
          <w:rFonts w:ascii="Adobe Garamond Pro" w:eastAsia="Times New Roman" w:hAnsi="Adobe Garamond Pro" w:cs="Times New Roman"/>
        </w:rPr>
        <w:t>Product characteristic variability</w:t>
      </w:r>
      <w:r w:rsidRPr="00E753B6">
        <w:rPr>
          <w:rStyle w:val="FootnoteReference"/>
          <w:rFonts w:ascii="Adobe Garamond Pro" w:eastAsia="Times New Roman" w:hAnsi="Adobe Garamond Pro" w:cs="Times New Roman"/>
        </w:rPr>
        <w:footnoteReference w:id="21"/>
      </w:r>
    </w:p>
    <w:p w14:paraId="21639C22" w14:textId="77777777" w:rsidR="00E20F02" w:rsidRPr="00E753B6" w:rsidRDefault="00E20F02" w:rsidP="00E20F02">
      <w:pPr>
        <w:spacing w:after="0"/>
        <w:ind w:left="270"/>
        <w:rPr>
          <w:rFonts w:ascii="Adobe Garamond Pro" w:hAnsi="Adobe Garamond Pro" w:cs="Times New Roman"/>
        </w:rPr>
      </w:pPr>
      <w:r w:rsidRPr="00E753B6">
        <w:rPr>
          <w:rFonts w:ascii="Adobe Garamond Pro" w:eastAsia="Times New Roman" w:hAnsi="Adobe Garamond Pro" w:cs="Times New Roman"/>
        </w:rPr>
        <w:t>7</w:t>
      </w:r>
      <w:r w:rsidRPr="00E753B6">
        <w:rPr>
          <w:rFonts w:ascii="Adobe Garamond Pro" w:hAnsi="Adobe Garamond Pro" w:cs="Times New Roman"/>
        </w:rPr>
        <w:t xml:space="preserve">: </w:t>
      </w:r>
      <w:r w:rsidRPr="00E753B6">
        <w:rPr>
          <w:rFonts w:ascii="Adobe Garamond Pro" w:eastAsia="Times New Roman" w:hAnsi="Adobe Garamond Pro" w:cs="Times New Roman"/>
        </w:rPr>
        <w:t>Ensure that enough monies are available to be allocated before deploying the cobot</w:t>
      </w:r>
    </w:p>
    <w:p w14:paraId="05698804" w14:textId="77777777" w:rsidR="00E20F02" w:rsidRPr="00E753B6" w:rsidRDefault="00E20F02" w:rsidP="00E20F02">
      <w:pPr>
        <w:spacing w:after="0"/>
        <w:ind w:left="270"/>
        <w:rPr>
          <w:rFonts w:ascii="Adobe Garamond Pro" w:hAnsi="Adobe Garamond Pro" w:cs="Times New Roman"/>
        </w:rPr>
      </w:pPr>
      <w:r w:rsidRPr="00E753B6">
        <w:rPr>
          <w:rFonts w:ascii="Adobe Garamond Pro" w:hAnsi="Adobe Garamond Pro" w:cs="Times New Roman"/>
        </w:rPr>
        <w:t>8: Cobot system has been “mainstreamed,” or widely used</w:t>
      </w:r>
    </w:p>
    <w:p w14:paraId="3C93B5C1" w14:textId="77777777" w:rsidR="00E20F02" w:rsidRPr="00E753B6" w:rsidRDefault="00E20F02" w:rsidP="00E20F02">
      <w:pPr>
        <w:spacing w:after="0"/>
        <w:ind w:left="270"/>
        <w:rPr>
          <w:rFonts w:ascii="Adobe Garamond Pro" w:hAnsi="Adobe Garamond Pro" w:cs="Times New Roman"/>
        </w:rPr>
      </w:pPr>
      <w:r w:rsidRPr="00E753B6">
        <w:rPr>
          <w:rFonts w:ascii="Adobe Garamond Pro" w:hAnsi="Adobe Garamond Pro" w:cs="Times New Roman"/>
        </w:rPr>
        <w:t>9: Availability of tooling and accessory options</w:t>
      </w:r>
    </w:p>
    <w:p w14:paraId="09B07EB7" w14:textId="77777777" w:rsidR="00E20F02" w:rsidRPr="00E753B6" w:rsidRDefault="00E20F02" w:rsidP="00E20F02">
      <w:pPr>
        <w:spacing w:after="0"/>
        <w:ind w:left="270"/>
        <w:rPr>
          <w:rFonts w:ascii="Adobe Garamond Pro" w:hAnsi="Adobe Garamond Pro" w:cs="Times New Roman"/>
        </w:rPr>
      </w:pPr>
      <w:r w:rsidRPr="00E753B6">
        <w:rPr>
          <w:rFonts w:ascii="Adobe Garamond Pro" w:hAnsi="Adobe Garamond Pro" w:cs="Times New Roman"/>
        </w:rPr>
        <w:t>10: Scalability requirements to support automation growth over the long term</w:t>
      </w:r>
    </w:p>
    <w:p w14:paraId="52F9DE8A" w14:textId="77777777" w:rsidR="00E20F02" w:rsidRPr="00E753B6" w:rsidRDefault="00E20F02" w:rsidP="00E20F02">
      <w:pPr>
        <w:spacing w:after="0"/>
        <w:ind w:left="270"/>
        <w:rPr>
          <w:rFonts w:ascii="Adobe Garamond Pro" w:hAnsi="Adobe Garamond Pro" w:cs="Times New Roman"/>
        </w:rPr>
      </w:pPr>
      <w:r w:rsidRPr="00E753B6">
        <w:rPr>
          <w:rFonts w:ascii="Adobe Garamond Pro" w:eastAsia="Times New Roman" w:hAnsi="Adobe Garamond Pro" w:cs="Times New Roman"/>
        </w:rPr>
        <w:t>11</w:t>
      </w:r>
      <w:r w:rsidRPr="00E753B6">
        <w:rPr>
          <w:rFonts w:ascii="Adobe Garamond Pro" w:hAnsi="Adobe Garamond Pro" w:cs="Times New Roman"/>
        </w:rPr>
        <w:t xml:space="preserve">: </w:t>
      </w:r>
      <w:r w:rsidRPr="00E753B6">
        <w:rPr>
          <w:rFonts w:ascii="Adobe Garamond Pro" w:eastAsia="Times New Roman" w:hAnsi="Adobe Garamond Pro" w:cs="Times New Roman"/>
        </w:rPr>
        <w:t>Cost of delaying moving to cobot technology</w:t>
      </w:r>
      <w:r w:rsidRPr="00E753B6">
        <w:rPr>
          <w:rStyle w:val="FootnoteReference"/>
          <w:rFonts w:ascii="Adobe Garamond Pro" w:eastAsia="Times New Roman" w:hAnsi="Adobe Garamond Pro" w:cs="Times New Roman"/>
        </w:rPr>
        <w:footnoteReference w:id="22"/>
      </w:r>
    </w:p>
    <w:p w14:paraId="56DB267A" w14:textId="77777777" w:rsidR="00E20F02" w:rsidRPr="00E753B6" w:rsidRDefault="00E20F02" w:rsidP="00E20F02">
      <w:pPr>
        <w:ind w:left="270"/>
        <w:rPr>
          <w:rFonts w:ascii="Adobe Garamond Pro" w:hAnsi="Adobe Garamond Pro" w:cs="Times New Roman"/>
        </w:rPr>
      </w:pPr>
      <w:r w:rsidRPr="00E753B6">
        <w:rPr>
          <w:rFonts w:ascii="Adobe Garamond Pro" w:hAnsi="Adobe Garamond Pro" w:cs="Times New Roman"/>
        </w:rPr>
        <w:t>12: Compliant to standards</w:t>
      </w:r>
    </w:p>
    <w:p w14:paraId="348772EC" w14:textId="77777777" w:rsidR="008A4513" w:rsidRPr="00AA7F75" w:rsidRDefault="008A4513">
      <w:pPr>
        <w:rPr>
          <w:rFonts w:ascii="Times New Roman" w:eastAsiaTheme="minorEastAsia" w:hAnsi="Times New Roman" w:cs="Times New Roman"/>
          <w:color w:val="5A5A5A" w:themeColor="text1" w:themeTint="A5"/>
          <w:spacing w:val="15"/>
        </w:rPr>
      </w:pPr>
      <w:bookmarkStart w:id="65" w:name="_Ref52185813"/>
      <w:bookmarkStart w:id="66" w:name="_Ref52534928"/>
      <w:r w:rsidRPr="00AA7F75">
        <w:rPr>
          <w:rFonts w:ascii="Times New Roman" w:hAnsi="Times New Roman" w:cs="Times New Roman"/>
        </w:rPr>
        <w:br w:type="page"/>
      </w:r>
    </w:p>
    <w:p w14:paraId="2767C5E2" w14:textId="63355D9D" w:rsidR="00D044F4" w:rsidRPr="00E753B6" w:rsidRDefault="00D044F4" w:rsidP="00D044F4">
      <w:pPr>
        <w:pStyle w:val="Subtitle"/>
        <w:rPr>
          <w:rFonts w:ascii="Adobe Garamond Pro" w:hAnsi="Adobe Garamond Pro" w:cs="Times New Roman"/>
        </w:rPr>
      </w:pPr>
      <w:r w:rsidRPr="00E753B6">
        <w:rPr>
          <w:rFonts w:ascii="Adobe Garamond Pro" w:hAnsi="Adobe Garamond Pro" w:cs="Times New Roman"/>
        </w:rPr>
        <w:lastRenderedPageBreak/>
        <w:t xml:space="preserve">Appendix </w:t>
      </w:r>
      <w:r w:rsidR="0087496F" w:rsidRPr="00E753B6">
        <w:rPr>
          <w:rFonts w:ascii="Adobe Garamond Pro" w:hAnsi="Adobe Garamond Pro" w:cs="Times New Roman"/>
        </w:rPr>
        <w:fldChar w:fldCharType="begin"/>
      </w:r>
      <w:r w:rsidR="0087496F" w:rsidRPr="00E753B6">
        <w:rPr>
          <w:rFonts w:ascii="Adobe Garamond Pro" w:hAnsi="Adobe Garamond Pro" w:cs="Times New Roman"/>
        </w:rPr>
        <w:instrText xml:space="preserve"> SEQ Appendix \* ALPHABETIC </w:instrText>
      </w:r>
      <w:r w:rsidR="0087496F" w:rsidRPr="00E753B6">
        <w:rPr>
          <w:rFonts w:ascii="Adobe Garamond Pro" w:hAnsi="Adobe Garamond Pro" w:cs="Times New Roman"/>
        </w:rPr>
        <w:fldChar w:fldCharType="separate"/>
      </w:r>
      <w:r w:rsidR="00BC019F" w:rsidRPr="00E753B6">
        <w:rPr>
          <w:rFonts w:ascii="Adobe Garamond Pro" w:hAnsi="Adobe Garamond Pro" w:cs="Times New Roman"/>
          <w:noProof/>
        </w:rPr>
        <w:t>B</w:t>
      </w:r>
      <w:r w:rsidR="0087496F" w:rsidRPr="00E753B6">
        <w:rPr>
          <w:rFonts w:ascii="Adobe Garamond Pro" w:hAnsi="Adobe Garamond Pro" w:cs="Times New Roman"/>
        </w:rPr>
        <w:fldChar w:fldCharType="end"/>
      </w:r>
      <w:bookmarkEnd w:id="65"/>
      <w:r w:rsidRPr="00E753B6">
        <w:rPr>
          <w:rFonts w:ascii="Adobe Garamond Pro" w:hAnsi="Adobe Garamond Pro" w:cs="Times New Roman"/>
        </w:rPr>
        <w:t xml:space="preserve">: An example case study for the </w:t>
      </w:r>
      <w:r w:rsidR="00F87183" w:rsidRPr="00E753B6">
        <w:rPr>
          <w:rFonts w:ascii="Adobe Garamond Pro" w:hAnsi="Adobe Garamond Pro" w:cs="Times New Roman"/>
        </w:rPr>
        <w:t>Key</w:t>
      </w:r>
      <w:r w:rsidR="00203055" w:rsidRPr="00E753B6">
        <w:rPr>
          <w:rFonts w:ascii="Adobe Garamond Pro" w:hAnsi="Adobe Garamond Pro" w:cs="Times New Roman"/>
        </w:rPr>
        <w:t>-</w:t>
      </w:r>
      <w:r w:rsidRPr="00E753B6">
        <w:rPr>
          <w:rFonts w:ascii="Adobe Garamond Pro" w:hAnsi="Adobe Garamond Pro" w:cs="Times New Roman"/>
        </w:rPr>
        <w:t>element</w:t>
      </w:r>
      <w:r w:rsidR="00F87183" w:rsidRPr="00E753B6">
        <w:rPr>
          <w:rFonts w:ascii="Adobe Garamond Pro" w:hAnsi="Adobe Garamond Pro" w:cs="Times New Roman"/>
        </w:rPr>
        <w:t>s</w:t>
      </w:r>
      <w:r w:rsidRPr="00E753B6">
        <w:rPr>
          <w:rFonts w:ascii="Adobe Garamond Pro" w:hAnsi="Adobe Garamond Pro" w:cs="Times New Roman"/>
        </w:rPr>
        <w:t xml:space="preserve"> weighting approach</w:t>
      </w:r>
      <w:bookmarkEnd w:id="66"/>
    </w:p>
    <w:p w14:paraId="15E4BAA7" w14:textId="437C6299" w:rsidR="003768EC" w:rsidRPr="00E753B6" w:rsidRDefault="009F7909" w:rsidP="004A1642">
      <w:pPr>
        <w:rPr>
          <w:rFonts w:ascii="Adobe Garamond Pro" w:hAnsi="Adobe Garamond Pro" w:cs="Times New Roman"/>
        </w:rPr>
      </w:pPr>
      <w:r w:rsidRPr="00E753B6">
        <w:rPr>
          <w:rFonts w:ascii="Adobe Garamond Pro" w:hAnsi="Adobe Garamond Pro" w:cs="Times New Roman"/>
        </w:rPr>
        <w:t xml:space="preserve">We </w:t>
      </w:r>
      <w:r w:rsidR="000F07BE" w:rsidRPr="00E753B6">
        <w:rPr>
          <w:rFonts w:ascii="Adobe Garamond Pro" w:hAnsi="Adobe Garamond Pro" w:cs="Times New Roman"/>
        </w:rPr>
        <w:t xml:space="preserve">now </w:t>
      </w:r>
      <w:r w:rsidRPr="00E753B6">
        <w:rPr>
          <w:rFonts w:ascii="Adobe Garamond Pro" w:hAnsi="Adobe Garamond Pro" w:cs="Times New Roman"/>
        </w:rPr>
        <w:t xml:space="preserve">propose </w:t>
      </w:r>
      <w:r w:rsidR="000F07BE" w:rsidRPr="00E753B6">
        <w:rPr>
          <w:rFonts w:ascii="Adobe Garamond Pro" w:hAnsi="Adobe Garamond Pro" w:cs="Times New Roman"/>
        </w:rPr>
        <w:t>an example case study for conducting a key</w:t>
      </w:r>
      <w:r w:rsidR="00203055" w:rsidRPr="00E753B6">
        <w:rPr>
          <w:rFonts w:ascii="Adobe Garamond Pro" w:hAnsi="Adobe Garamond Pro" w:cs="Times New Roman"/>
        </w:rPr>
        <w:t>-</w:t>
      </w:r>
      <w:r w:rsidR="000F07BE" w:rsidRPr="00E753B6">
        <w:rPr>
          <w:rFonts w:ascii="Adobe Garamond Pro" w:hAnsi="Adobe Garamond Pro" w:cs="Times New Roman"/>
        </w:rPr>
        <w:t xml:space="preserve">elements weighting approach </w:t>
      </w:r>
      <w:r w:rsidR="008B0666" w:rsidRPr="00E753B6">
        <w:rPr>
          <w:rFonts w:ascii="Adobe Garamond Pro" w:hAnsi="Adobe Garamond Pro" w:cs="Times New Roman"/>
        </w:rPr>
        <w:t>for</w:t>
      </w:r>
      <w:r w:rsidR="000F07BE" w:rsidRPr="00E753B6">
        <w:rPr>
          <w:rFonts w:ascii="Adobe Garamond Pro" w:hAnsi="Adobe Garamond Pro" w:cs="Times New Roman"/>
        </w:rPr>
        <w:t xml:space="preserve"> choosing the best workcell for cobot integration. </w:t>
      </w:r>
    </w:p>
    <w:p w14:paraId="3B39FD34" w14:textId="33BEEB59" w:rsidR="004A1642" w:rsidRPr="00E753B6" w:rsidRDefault="0022309F" w:rsidP="004A1642">
      <w:pPr>
        <w:rPr>
          <w:rFonts w:ascii="Adobe Garamond Pro" w:hAnsi="Adobe Garamond Pro" w:cs="Times New Roman"/>
        </w:rPr>
      </w:pPr>
      <w:r w:rsidRPr="00E753B6">
        <w:rPr>
          <w:rFonts w:ascii="Adobe Garamond Pro" w:hAnsi="Adobe Garamond Pro" w:cs="Times New Roman"/>
        </w:rPr>
        <w:t>Say that</w:t>
      </w:r>
      <w:r w:rsidR="000F07BE" w:rsidRPr="00E753B6">
        <w:rPr>
          <w:rFonts w:ascii="Adobe Garamond Pro" w:hAnsi="Adobe Garamond Pro" w:cs="Times New Roman"/>
        </w:rPr>
        <w:t xml:space="preserve"> we have a SMM </w:t>
      </w:r>
      <w:r w:rsidR="009F7909" w:rsidRPr="00E753B6">
        <w:rPr>
          <w:rFonts w:ascii="Adobe Garamond Pro" w:hAnsi="Adobe Garamond Pro" w:cs="Times New Roman"/>
        </w:rPr>
        <w:t xml:space="preserve">with only two workcells that would </w:t>
      </w:r>
      <w:r w:rsidR="001F247F" w:rsidRPr="00E753B6">
        <w:rPr>
          <w:rFonts w:ascii="Adobe Garamond Pro" w:hAnsi="Adobe Garamond Pro" w:cs="Times New Roman"/>
        </w:rPr>
        <w:t xml:space="preserve">be </w:t>
      </w:r>
      <w:r w:rsidR="000F07BE" w:rsidRPr="00E753B6">
        <w:rPr>
          <w:rFonts w:ascii="Adobe Garamond Pro" w:hAnsi="Adobe Garamond Pro" w:cs="Times New Roman"/>
        </w:rPr>
        <w:t>a candidate for</w:t>
      </w:r>
      <w:r w:rsidR="009F7909" w:rsidRPr="00E753B6">
        <w:rPr>
          <w:rFonts w:ascii="Adobe Garamond Pro" w:hAnsi="Adobe Garamond Pro" w:cs="Times New Roman"/>
        </w:rPr>
        <w:t xml:space="preserve"> cobot integration</w:t>
      </w:r>
      <w:r w:rsidR="000F07BE" w:rsidRPr="00E753B6">
        <w:rPr>
          <w:rFonts w:ascii="Adobe Garamond Pro" w:hAnsi="Adobe Garamond Pro" w:cs="Times New Roman"/>
        </w:rPr>
        <w:t xml:space="preserve">, namely, </w:t>
      </w:r>
      <w:r w:rsidR="009F7909" w:rsidRPr="00E753B6">
        <w:rPr>
          <w:rFonts w:ascii="Adobe Garamond Pro" w:hAnsi="Adobe Garamond Pro" w:cs="Times New Roman"/>
        </w:rPr>
        <w:t>Machine Tending and Assembly</w:t>
      </w:r>
      <w:r w:rsidR="008B0666" w:rsidRPr="00E753B6">
        <w:rPr>
          <w:rFonts w:ascii="Adobe Garamond Pro" w:hAnsi="Adobe Garamond Pro" w:cs="Times New Roman"/>
        </w:rPr>
        <w:t>, and t</w:t>
      </w:r>
      <w:r w:rsidR="009F7909" w:rsidRPr="00E753B6">
        <w:rPr>
          <w:rFonts w:ascii="Adobe Garamond Pro" w:hAnsi="Adobe Garamond Pro" w:cs="Times New Roman"/>
        </w:rPr>
        <w:t xml:space="preserve">he SMM </w:t>
      </w:r>
      <w:r w:rsidR="008B0666" w:rsidRPr="00E753B6">
        <w:rPr>
          <w:rFonts w:ascii="Adobe Garamond Pro" w:hAnsi="Adobe Garamond Pro" w:cs="Times New Roman"/>
        </w:rPr>
        <w:t>needs</w:t>
      </w:r>
      <w:r w:rsidR="009F7909" w:rsidRPr="00E753B6">
        <w:rPr>
          <w:rFonts w:ascii="Adobe Garamond Pro" w:hAnsi="Adobe Garamond Pro" w:cs="Times New Roman"/>
        </w:rPr>
        <w:t xml:space="preserve"> to know which workcell among these two would supply the </w:t>
      </w:r>
      <w:r w:rsidR="000F07BE" w:rsidRPr="00E753B6">
        <w:rPr>
          <w:rFonts w:ascii="Adobe Garamond Pro" w:hAnsi="Adobe Garamond Pro" w:cs="Times New Roman"/>
        </w:rPr>
        <w:t>greater</w:t>
      </w:r>
      <w:r w:rsidR="009F7909" w:rsidRPr="00E753B6">
        <w:rPr>
          <w:rFonts w:ascii="Adobe Garamond Pro" w:hAnsi="Adobe Garamond Pro" w:cs="Times New Roman"/>
        </w:rPr>
        <w:t xml:space="preserve"> benefit to the company. </w:t>
      </w:r>
      <w:r w:rsidR="00FB761F" w:rsidRPr="00E753B6">
        <w:rPr>
          <w:rFonts w:ascii="Adobe Garamond Pro" w:hAnsi="Adobe Garamond Pro" w:cs="Times New Roman"/>
        </w:rPr>
        <w:t>A</w:t>
      </w:r>
      <w:r w:rsidR="000F07BE" w:rsidRPr="00E753B6">
        <w:rPr>
          <w:rFonts w:ascii="Adobe Garamond Pro" w:hAnsi="Adobe Garamond Pro" w:cs="Times New Roman"/>
        </w:rPr>
        <w:t xml:space="preserve">ppropriate </w:t>
      </w:r>
      <w:r w:rsidR="008B0666" w:rsidRPr="00E753B6">
        <w:rPr>
          <w:rFonts w:ascii="Adobe Garamond Pro" w:hAnsi="Adobe Garamond Pro" w:cs="Times New Roman"/>
        </w:rPr>
        <w:t>experts</w:t>
      </w:r>
      <w:r w:rsidR="005F3AE7" w:rsidRPr="00E753B6">
        <w:rPr>
          <w:rFonts w:ascii="Adobe Garamond Pro" w:hAnsi="Adobe Garamond Pro" w:cs="Times New Roman"/>
        </w:rPr>
        <w:t xml:space="preserve"> make assessments</w:t>
      </w:r>
      <w:r w:rsidRPr="00E753B6">
        <w:rPr>
          <w:rFonts w:ascii="Adobe Garamond Pro" w:hAnsi="Adobe Garamond Pro" w:cs="Times New Roman"/>
        </w:rPr>
        <w:t xml:space="preserve"> by examining </w:t>
      </w:r>
      <w:r w:rsidR="005F3AE7" w:rsidRPr="00E753B6">
        <w:rPr>
          <w:rFonts w:ascii="Adobe Garamond Pro" w:hAnsi="Adobe Garamond Pro" w:cs="Times New Roman"/>
        </w:rPr>
        <w:t xml:space="preserve">each of the elements for both the Machine Tending </w:t>
      </w:r>
      <w:r w:rsidR="001F247F" w:rsidRPr="00E753B6">
        <w:rPr>
          <w:rFonts w:ascii="Adobe Garamond Pro" w:hAnsi="Adobe Garamond Pro" w:cs="Times New Roman"/>
        </w:rPr>
        <w:t xml:space="preserve">use </w:t>
      </w:r>
      <w:r w:rsidR="005F3AE7" w:rsidRPr="00E753B6">
        <w:rPr>
          <w:rFonts w:ascii="Adobe Garamond Pro" w:hAnsi="Adobe Garamond Pro" w:cs="Times New Roman"/>
        </w:rPr>
        <w:t xml:space="preserve">case and the Assembly </w:t>
      </w:r>
      <w:r w:rsidR="001F247F" w:rsidRPr="00E753B6">
        <w:rPr>
          <w:rFonts w:ascii="Adobe Garamond Pro" w:hAnsi="Adobe Garamond Pro" w:cs="Times New Roman"/>
        </w:rPr>
        <w:t xml:space="preserve">use </w:t>
      </w:r>
      <w:r w:rsidR="005F3AE7" w:rsidRPr="00E753B6">
        <w:rPr>
          <w:rFonts w:ascii="Adobe Garamond Pro" w:hAnsi="Adobe Garamond Pro" w:cs="Times New Roman"/>
        </w:rPr>
        <w:t>case</w:t>
      </w:r>
      <w:r w:rsidR="000C1037" w:rsidRPr="00E753B6">
        <w:rPr>
          <w:rFonts w:ascii="Adobe Garamond Pro" w:hAnsi="Adobe Garamond Pro" w:cs="Times New Roman"/>
        </w:rPr>
        <w:t xml:space="preserve">. </w:t>
      </w:r>
      <w:r w:rsidR="008B0666" w:rsidRPr="00E753B6">
        <w:rPr>
          <w:rFonts w:ascii="Adobe Garamond Pro" w:hAnsi="Adobe Garamond Pro" w:cs="Times New Roman"/>
        </w:rPr>
        <w:t xml:space="preserve">Assuming </w:t>
      </w:r>
      <w:r w:rsidR="00B75C3E" w:rsidRPr="00E753B6">
        <w:rPr>
          <w:rFonts w:ascii="Adobe Garamond Pro" w:hAnsi="Adobe Garamond Pro" w:cs="Times New Roman"/>
        </w:rPr>
        <w:t>the experts choose to</w:t>
      </w:r>
      <w:r w:rsidR="008B0666" w:rsidRPr="00E753B6">
        <w:rPr>
          <w:rFonts w:ascii="Adobe Garamond Pro" w:hAnsi="Adobe Garamond Pro" w:cs="Times New Roman"/>
        </w:rPr>
        <w:t xml:space="preserve"> use all the suggested elements, t</w:t>
      </w:r>
      <w:r w:rsidR="000C1037" w:rsidRPr="00E753B6">
        <w:rPr>
          <w:rFonts w:ascii="Adobe Garamond Pro" w:hAnsi="Adobe Garamond Pro" w:cs="Times New Roman"/>
        </w:rPr>
        <w:t>he</w:t>
      </w:r>
      <w:r w:rsidR="008B0666" w:rsidRPr="00E753B6">
        <w:rPr>
          <w:rFonts w:ascii="Adobe Garamond Pro" w:hAnsi="Adobe Garamond Pro" w:cs="Times New Roman"/>
        </w:rPr>
        <w:t xml:space="preserve"> experts </w:t>
      </w:r>
      <w:r w:rsidR="000C1037" w:rsidRPr="00E753B6">
        <w:rPr>
          <w:rFonts w:ascii="Adobe Garamond Pro" w:hAnsi="Adobe Garamond Pro" w:cs="Times New Roman"/>
        </w:rPr>
        <w:t xml:space="preserve">would </w:t>
      </w:r>
      <w:r w:rsidR="003B7AF6" w:rsidRPr="00E753B6">
        <w:rPr>
          <w:rFonts w:ascii="Adobe Garamond Pro" w:hAnsi="Adobe Garamond Pro" w:cs="Times New Roman"/>
        </w:rPr>
        <w:t>come</w:t>
      </w:r>
      <w:r w:rsidR="00FB761F" w:rsidRPr="00E753B6">
        <w:rPr>
          <w:rFonts w:ascii="Adobe Garamond Pro" w:hAnsi="Adobe Garamond Pro" w:cs="Times New Roman"/>
        </w:rPr>
        <w:t xml:space="preserve"> </w:t>
      </w:r>
      <w:r w:rsidR="003B7AF6" w:rsidRPr="00E753B6">
        <w:rPr>
          <w:rFonts w:ascii="Adobe Garamond Pro" w:hAnsi="Adobe Garamond Pro" w:cs="Times New Roman"/>
        </w:rPr>
        <w:t>up with</w:t>
      </w:r>
      <w:r w:rsidR="005F3AE7" w:rsidRPr="00E753B6">
        <w:rPr>
          <w:rFonts w:ascii="Adobe Garamond Pro" w:hAnsi="Adobe Garamond Pro" w:cs="Times New Roman"/>
        </w:rPr>
        <w:t xml:space="preserve"> assessments </w:t>
      </w:r>
      <w:r w:rsidR="00B75C3E" w:rsidRPr="00E753B6">
        <w:rPr>
          <w:rFonts w:ascii="Adobe Garamond Pro" w:hAnsi="Adobe Garamond Pro" w:cs="Times New Roman"/>
        </w:rPr>
        <w:t xml:space="preserve">for each of the 51 elements </w:t>
      </w:r>
      <w:r w:rsidR="008B0666" w:rsidRPr="00E753B6">
        <w:rPr>
          <w:rFonts w:ascii="Adobe Garamond Pro" w:hAnsi="Adobe Garamond Pro" w:cs="Times New Roman"/>
        </w:rPr>
        <w:t xml:space="preserve">in </w:t>
      </w:r>
      <w:r w:rsidR="008B0666" w:rsidRPr="00E753B6">
        <w:rPr>
          <w:rFonts w:ascii="Adobe Garamond Pro" w:hAnsi="Adobe Garamond Pro" w:cs="Times New Roman"/>
        </w:rPr>
        <w:fldChar w:fldCharType="begin"/>
      </w:r>
      <w:r w:rsidR="008B0666" w:rsidRPr="00E753B6">
        <w:rPr>
          <w:rFonts w:ascii="Adobe Garamond Pro" w:hAnsi="Adobe Garamond Pro" w:cs="Times New Roman"/>
        </w:rPr>
        <w:instrText xml:space="preserve"> REF _Ref52179430 \h </w:instrText>
      </w:r>
      <w:r w:rsidR="00236CDA" w:rsidRPr="00E753B6">
        <w:rPr>
          <w:rFonts w:ascii="Adobe Garamond Pro" w:hAnsi="Adobe Garamond Pro" w:cs="Times New Roman"/>
        </w:rPr>
        <w:instrText xml:space="preserve"> \* MERGEFORMAT </w:instrText>
      </w:r>
      <w:r w:rsidR="008B0666" w:rsidRPr="00E753B6">
        <w:rPr>
          <w:rFonts w:ascii="Adobe Garamond Pro" w:hAnsi="Adobe Garamond Pro" w:cs="Times New Roman"/>
        </w:rPr>
      </w:r>
      <w:r w:rsidR="008B0666" w:rsidRPr="00E753B6">
        <w:rPr>
          <w:rFonts w:ascii="Adobe Garamond Pro" w:hAnsi="Adobe Garamond Pro" w:cs="Times New Roman"/>
        </w:rPr>
        <w:fldChar w:fldCharType="separate"/>
      </w:r>
      <w:r w:rsidR="00BC019F" w:rsidRPr="00E753B6">
        <w:rPr>
          <w:rFonts w:ascii="Adobe Garamond Pro" w:hAnsi="Adobe Garamond Pro" w:cs="Times New Roman"/>
        </w:rPr>
        <w:t xml:space="preserve">Appendix </w:t>
      </w:r>
      <w:r w:rsidR="00BC019F" w:rsidRPr="00E753B6">
        <w:rPr>
          <w:rFonts w:ascii="Adobe Garamond Pro" w:hAnsi="Adobe Garamond Pro" w:cs="Times New Roman"/>
          <w:noProof/>
        </w:rPr>
        <w:t>A</w:t>
      </w:r>
      <w:r w:rsidR="008B0666" w:rsidRPr="00E753B6">
        <w:rPr>
          <w:rFonts w:ascii="Adobe Garamond Pro" w:hAnsi="Adobe Garamond Pro" w:cs="Times New Roman"/>
        </w:rPr>
        <w:fldChar w:fldCharType="end"/>
      </w:r>
      <w:r w:rsidR="008B0666" w:rsidRPr="00E753B6">
        <w:rPr>
          <w:rFonts w:ascii="Adobe Garamond Pro" w:hAnsi="Adobe Garamond Pro" w:cs="Times New Roman"/>
        </w:rPr>
        <w:t xml:space="preserve"> </w:t>
      </w:r>
      <w:r w:rsidR="005F3AE7" w:rsidRPr="00E753B6">
        <w:rPr>
          <w:rFonts w:ascii="Adobe Garamond Pro" w:hAnsi="Adobe Garamond Pro" w:cs="Times New Roman"/>
        </w:rPr>
        <w:t xml:space="preserve">for </w:t>
      </w:r>
      <w:r w:rsidR="00473768" w:rsidRPr="00E753B6">
        <w:rPr>
          <w:rFonts w:ascii="Adobe Garamond Pro" w:hAnsi="Adobe Garamond Pro" w:cs="Times New Roman"/>
        </w:rPr>
        <w:t>each</w:t>
      </w:r>
      <w:r w:rsidR="008B0666" w:rsidRPr="00E753B6">
        <w:rPr>
          <w:rFonts w:ascii="Adobe Garamond Pro" w:hAnsi="Adobe Garamond Pro" w:cs="Times New Roman"/>
        </w:rPr>
        <w:t xml:space="preserve"> use case</w:t>
      </w:r>
      <w:r w:rsidR="000C1037" w:rsidRPr="00E753B6">
        <w:rPr>
          <w:rFonts w:ascii="Adobe Garamond Pro" w:hAnsi="Adobe Garamond Pro" w:cs="Times New Roman"/>
        </w:rPr>
        <w:t xml:space="preserve">. </w:t>
      </w:r>
      <w:r w:rsidR="00B75C3E" w:rsidRPr="00E753B6">
        <w:rPr>
          <w:rFonts w:ascii="Adobe Garamond Pro" w:hAnsi="Adobe Garamond Pro" w:cs="Times New Roman"/>
        </w:rPr>
        <w:t>For example, each</w:t>
      </w:r>
      <w:r w:rsidR="000C1037" w:rsidRPr="00E753B6">
        <w:rPr>
          <w:rFonts w:ascii="Adobe Garamond Pro" w:hAnsi="Adobe Garamond Pro" w:cs="Times New Roman"/>
        </w:rPr>
        <w:t xml:space="preserve"> key element </w:t>
      </w:r>
      <w:r w:rsidR="00B75C3E" w:rsidRPr="00E753B6">
        <w:rPr>
          <w:rFonts w:ascii="Adobe Garamond Pro" w:hAnsi="Adobe Garamond Pro" w:cs="Times New Roman"/>
        </w:rPr>
        <w:t>may be</w:t>
      </w:r>
      <w:r w:rsidR="000C1037" w:rsidRPr="00E753B6">
        <w:rPr>
          <w:rFonts w:ascii="Adobe Garamond Pro" w:hAnsi="Adobe Garamond Pro" w:cs="Times New Roman"/>
        </w:rPr>
        <w:t xml:space="preserve"> scored with a weighting of -1, 0, 1, or</w:t>
      </w:r>
      <w:r w:rsidR="00FB761F" w:rsidRPr="00E753B6">
        <w:rPr>
          <w:rFonts w:ascii="Adobe Garamond Pro" w:hAnsi="Adobe Garamond Pro" w:cs="Times New Roman"/>
        </w:rPr>
        <w:t> </w:t>
      </w:r>
      <w:r w:rsidR="000C1037" w:rsidRPr="00E753B6">
        <w:rPr>
          <w:rFonts w:ascii="Adobe Garamond Pro" w:hAnsi="Adobe Garamond Pro" w:cs="Times New Roman"/>
        </w:rPr>
        <w:t>2</w:t>
      </w:r>
      <w:r w:rsidRPr="00E753B6">
        <w:rPr>
          <w:rFonts w:ascii="Adobe Garamond Pro" w:hAnsi="Adobe Garamond Pro" w:cs="Times New Roman"/>
        </w:rPr>
        <w:t xml:space="preserve">, where </w:t>
      </w:r>
      <w:r w:rsidR="001F247F" w:rsidRPr="00E753B6">
        <w:rPr>
          <w:rFonts w:ascii="Adobe Garamond Pro" w:hAnsi="Adobe Garamond Pro" w:cs="Times New Roman"/>
        </w:rPr>
        <w:t xml:space="preserve">a </w:t>
      </w:r>
      <w:r w:rsidRPr="00E753B6">
        <w:rPr>
          <w:rFonts w:ascii="Adobe Garamond Pro" w:hAnsi="Adobe Garamond Pro" w:cs="Times New Roman"/>
        </w:rPr>
        <w:t xml:space="preserve">-1 weighting means that key element is </w:t>
      </w:r>
      <w:r w:rsidR="009B73C3" w:rsidRPr="00E753B6">
        <w:rPr>
          <w:rFonts w:ascii="Adobe Garamond Pro" w:hAnsi="Adobe Garamond Pro" w:cs="Times New Roman"/>
        </w:rPr>
        <w:t>detrimental,</w:t>
      </w:r>
      <w:r w:rsidRPr="00E753B6">
        <w:rPr>
          <w:rFonts w:ascii="Adobe Garamond Pro" w:hAnsi="Adobe Garamond Pro" w:cs="Times New Roman"/>
        </w:rPr>
        <w:t xml:space="preserve"> and a </w:t>
      </w:r>
      <w:r w:rsidR="001F247F" w:rsidRPr="00E753B6">
        <w:rPr>
          <w:rFonts w:ascii="Adobe Garamond Pro" w:hAnsi="Adobe Garamond Pro" w:cs="Times New Roman"/>
        </w:rPr>
        <w:t>+</w:t>
      </w:r>
      <w:r w:rsidRPr="00E753B6">
        <w:rPr>
          <w:rFonts w:ascii="Adobe Garamond Pro" w:hAnsi="Adobe Garamond Pro" w:cs="Times New Roman"/>
        </w:rPr>
        <w:t xml:space="preserve">2 </w:t>
      </w:r>
      <w:r w:rsidR="001F247F" w:rsidRPr="00E753B6">
        <w:rPr>
          <w:rFonts w:ascii="Adobe Garamond Pro" w:hAnsi="Adobe Garamond Pro" w:cs="Times New Roman"/>
        </w:rPr>
        <w:t xml:space="preserve">weighting </w:t>
      </w:r>
      <w:r w:rsidRPr="00E753B6">
        <w:rPr>
          <w:rFonts w:ascii="Adobe Garamond Pro" w:hAnsi="Adobe Garamond Pro" w:cs="Times New Roman"/>
        </w:rPr>
        <w:t>means</w:t>
      </w:r>
      <w:r w:rsidR="000C1037" w:rsidRPr="00E753B6">
        <w:rPr>
          <w:rFonts w:ascii="Adobe Garamond Pro" w:hAnsi="Adobe Garamond Pro" w:cs="Times New Roman"/>
        </w:rPr>
        <w:t xml:space="preserve"> </w:t>
      </w:r>
      <w:r w:rsidRPr="00E753B6">
        <w:rPr>
          <w:rFonts w:ascii="Adobe Garamond Pro" w:hAnsi="Adobe Garamond Pro" w:cs="Times New Roman"/>
        </w:rPr>
        <w:t xml:space="preserve">the key element is of high importance. </w:t>
      </w:r>
    </w:p>
    <w:p w14:paraId="362D9650" w14:textId="77777777" w:rsidR="003768EC" w:rsidRPr="00E753B6" w:rsidRDefault="00473768" w:rsidP="00B45AD7">
      <w:pPr>
        <w:spacing w:after="0"/>
        <w:rPr>
          <w:rFonts w:ascii="Adobe Garamond Pro" w:hAnsi="Adobe Garamond Pro" w:cs="Times New Roman"/>
        </w:rPr>
      </w:pPr>
      <w:r w:rsidRPr="00E753B6">
        <w:rPr>
          <w:rFonts w:ascii="Adobe Garamond Pro" w:hAnsi="Adobe Garamond Pro" w:cs="Times New Roman"/>
        </w:rPr>
        <w:t xml:space="preserve">Let’s propose that </w:t>
      </w:r>
      <w:r w:rsidR="0022309F" w:rsidRPr="00E753B6">
        <w:rPr>
          <w:rFonts w:ascii="Adobe Garamond Pro" w:hAnsi="Adobe Garamond Pro" w:cs="Times New Roman"/>
        </w:rPr>
        <w:t xml:space="preserve">in </w:t>
      </w:r>
      <w:r w:rsidR="003768EC" w:rsidRPr="00E753B6">
        <w:rPr>
          <w:rFonts w:ascii="Adobe Garamond Pro" w:hAnsi="Adobe Garamond Pro" w:cs="Times New Roman"/>
        </w:rPr>
        <w:t>our example</w:t>
      </w:r>
      <w:r w:rsidR="0022309F" w:rsidRPr="00E753B6">
        <w:rPr>
          <w:rFonts w:ascii="Adobe Garamond Pro" w:hAnsi="Adobe Garamond Pro" w:cs="Times New Roman"/>
        </w:rPr>
        <w:t xml:space="preserve"> case study </w:t>
      </w:r>
      <w:r w:rsidR="000C1037" w:rsidRPr="00E753B6">
        <w:rPr>
          <w:rFonts w:ascii="Adobe Garamond Pro" w:hAnsi="Adobe Garamond Pro" w:cs="Times New Roman"/>
        </w:rPr>
        <w:t xml:space="preserve">the </w:t>
      </w:r>
      <w:r w:rsidRPr="00E753B6">
        <w:rPr>
          <w:rFonts w:ascii="Adobe Garamond Pro" w:hAnsi="Adobe Garamond Pro" w:cs="Times New Roman"/>
        </w:rPr>
        <w:t xml:space="preserve">group came up with the following </w:t>
      </w:r>
      <w:r w:rsidR="000C1037" w:rsidRPr="00E753B6">
        <w:rPr>
          <w:rFonts w:ascii="Adobe Garamond Pro" w:hAnsi="Adobe Garamond Pro" w:cs="Times New Roman"/>
        </w:rPr>
        <w:t>sums of the 51 scores</w:t>
      </w:r>
      <w:r w:rsidR="0022309F" w:rsidRPr="00E753B6">
        <w:rPr>
          <w:rFonts w:ascii="Adobe Garamond Pro" w:hAnsi="Adobe Garamond Pro" w:cs="Times New Roman"/>
        </w:rPr>
        <w:t xml:space="preserve">: </w:t>
      </w:r>
    </w:p>
    <w:p w14:paraId="733D2215" w14:textId="77777777" w:rsidR="00B45AD7" w:rsidRPr="00E753B6" w:rsidRDefault="00671819" w:rsidP="00B45AD7">
      <w:pPr>
        <w:spacing w:after="0"/>
        <w:ind w:left="360"/>
        <w:rPr>
          <w:rFonts w:ascii="Adobe Garamond Pro" w:hAnsi="Adobe Garamond Pro" w:cs="Times New Roman"/>
        </w:rPr>
      </w:pPr>
      <w:r w:rsidRPr="00E753B6">
        <w:rPr>
          <w:rFonts w:ascii="Adobe Garamond Pro" w:hAnsi="Adobe Garamond Pro" w:cs="Times New Roman"/>
        </w:rPr>
        <w:t xml:space="preserve">36 </w:t>
      </w:r>
      <w:r w:rsidR="000C1037" w:rsidRPr="00E753B6">
        <w:rPr>
          <w:rFonts w:ascii="Adobe Garamond Pro" w:hAnsi="Adobe Garamond Pro" w:cs="Times New Roman"/>
        </w:rPr>
        <w:t xml:space="preserve">for </w:t>
      </w:r>
      <w:r w:rsidR="00851945" w:rsidRPr="00E753B6">
        <w:rPr>
          <w:rFonts w:ascii="Adobe Garamond Pro" w:hAnsi="Adobe Garamond Pro" w:cs="Times New Roman"/>
        </w:rPr>
        <w:t>M</w:t>
      </w:r>
      <w:r w:rsidR="00473768" w:rsidRPr="00E753B6">
        <w:rPr>
          <w:rFonts w:ascii="Adobe Garamond Pro" w:hAnsi="Adobe Garamond Pro" w:cs="Times New Roman"/>
        </w:rPr>
        <w:t xml:space="preserve">achine </w:t>
      </w:r>
      <w:r w:rsidR="00851945" w:rsidRPr="00E753B6">
        <w:rPr>
          <w:rFonts w:ascii="Adobe Garamond Pro" w:hAnsi="Adobe Garamond Pro" w:cs="Times New Roman"/>
        </w:rPr>
        <w:t>T</w:t>
      </w:r>
      <w:r w:rsidR="00473768" w:rsidRPr="00E753B6">
        <w:rPr>
          <w:rFonts w:ascii="Adobe Garamond Pro" w:hAnsi="Adobe Garamond Pro" w:cs="Times New Roman"/>
        </w:rPr>
        <w:t>ending</w:t>
      </w:r>
    </w:p>
    <w:p w14:paraId="3E625503" w14:textId="51C432FD" w:rsidR="003768EC" w:rsidRPr="00E753B6" w:rsidRDefault="00671819" w:rsidP="00B45AD7">
      <w:pPr>
        <w:ind w:left="360"/>
        <w:rPr>
          <w:rFonts w:ascii="Adobe Garamond Pro" w:hAnsi="Adobe Garamond Pro" w:cs="Times New Roman"/>
        </w:rPr>
      </w:pPr>
      <w:r w:rsidRPr="00E753B6">
        <w:rPr>
          <w:rFonts w:ascii="Adobe Garamond Pro" w:hAnsi="Adobe Garamond Pro" w:cs="Times New Roman"/>
        </w:rPr>
        <w:t xml:space="preserve">17 for </w:t>
      </w:r>
      <w:r w:rsidR="00851945" w:rsidRPr="00E753B6">
        <w:rPr>
          <w:rFonts w:ascii="Adobe Garamond Pro" w:hAnsi="Adobe Garamond Pro" w:cs="Times New Roman"/>
        </w:rPr>
        <w:t>Assembly</w:t>
      </w:r>
    </w:p>
    <w:p w14:paraId="4F9ABD0F" w14:textId="2460865E" w:rsidR="00EF2DA3" w:rsidRPr="00E753B6" w:rsidRDefault="00B45AD7" w:rsidP="004A1642">
      <w:pPr>
        <w:rPr>
          <w:rFonts w:ascii="Adobe Garamond Pro" w:hAnsi="Adobe Garamond Pro" w:cs="Times New Roman"/>
        </w:rPr>
      </w:pPr>
      <w:r w:rsidRPr="00E753B6">
        <w:rPr>
          <w:rFonts w:ascii="Adobe Garamond Pro" w:hAnsi="Adobe Garamond Pro" w:cs="Times New Roman"/>
        </w:rPr>
        <w:t>In this example case study,</w:t>
      </w:r>
      <w:r w:rsidR="00851945" w:rsidRPr="00E753B6">
        <w:rPr>
          <w:rFonts w:ascii="Adobe Garamond Pro" w:hAnsi="Adobe Garamond Pro" w:cs="Times New Roman"/>
        </w:rPr>
        <w:t xml:space="preserve"> the group found that integrating a cobot into the Machine Tending workcell (or workcells) </w:t>
      </w:r>
      <w:r w:rsidR="00223D79" w:rsidRPr="00E753B6">
        <w:rPr>
          <w:rFonts w:ascii="Adobe Garamond Pro" w:hAnsi="Adobe Garamond Pro" w:cs="Times New Roman"/>
        </w:rPr>
        <w:t>would</w:t>
      </w:r>
      <w:r w:rsidR="00BA4EAE" w:rsidRPr="00E753B6">
        <w:rPr>
          <w:rFonts w:ascii="Adobe Garamond Pro" w:hAnsi="Adobe Garamond Pro" w:cs="Times New Roman"/>
        </w:rPr>
        <w:t xml:space="preserve"> </w:t>
      </w:r>
      <w:r w:rsidRPr="00E753B6">
        <w:rPr>
          <w:rFonts w:ascii="Adobe Garamond Pro" w:hAnsi="Adobe Garamond Pro" w:cs="Times New Roman"/>
        </w:rPr>
        <w:t xml:space="preserve">likely provide </w:t>
      </w:r>
      <w:r w:rsidR="002066A8" w:rsidRPr="00E753B6">
        <w:rPr>
          <w:rFonts w:ascii="Adobe Garamond Pro" w:hAnsi="Adobe Garamond Pro" w:cs="Times New Roman"/>
        </w:rPr>
        <w:t xml:space="preserve">the best </w:t>
      </w:r>
      <w:r w:rsidR="009B73C3" w:rsidRPr="00E753B6">
        <w:rPr>
          <w:rFonts w:ascii="Adobe Garamond Pro" w:hAnsi="Adobe Garamond Pro" w:cs="Times New Roman"/>
        </w:rPr>
        <w:t>ROI</w:t>
      </w:r>
      <w:r w:rsidR="00851945" w:rsidRPr="00E753B6">
        <w:rPr>
          <w:rFonts w:ascii="Adobe Garamond Pro" w:hAnsi="Adobe Garamond Pro" w:cs="Times New Roman"/>
        </w:rPr>
        <w:t xml:space="preserve">. </w:t>
      </w:r>
    </w:p>
    <w:p w14:paraId="214A5F48" w14:textId="77777777" w:rsidR="00B2087D" w:rsidRDefault="00B2087D">
      <w:pPr>
        <w:rPr>
          <w:rFonts w:ascii="Times New Roman" w:hAnsi="Times New Roman" w:cs="Times New Roman"/>
          <w:b/>
        </w:rPr>
      </w:pPr>
      <w:r>
        <w:br w:type="page"/>
      </w:r>
    </w:p>
    <w:p w14:paraId="183945AC" w14:textId="11A92703" w:rsidR="00914C67" w:rsidRPr="00E753B6" w:rsidRDefault="00914C67" w:rsidP="00914C67">
      <w:pPr>
        <w:pStyle w:val="FrontMatterTOC"/>
        <w:rPr>
          <w:rFonts w:ascii="Adobe Garamond Pro" w:hAnsi="Adobe Garamond Pro"/>
          <w:sz w:val="22"/>
          <w:szCs w:val="22"/>
        </w:rPr>
      </w:pPr>
      <w:r w:rsidRPr="00E753B6">
        <w:rPr>
          <w:rFonts w:ascii="Adobe Garamond Pro" w:hAnsi="Adobe Garamond Pro"/>
          <w:sz w:val="22"/>
          <w:szCs w:val="22"/>
        </w:rPr>
        <w:lastRenderedPageBreak/>
        <w:t>List of Figures</w:t>
      </w:r>
    </w:p>
    <w:p w14:paraId="26EE55F2" w14:textId="0513A7D5" w:rsidR="00DF3B5B" w:rsidRPr="00DF3B5B" w:rsidRDefault="00914C67">
      <w:pPr>
        <w:pStyle w:val="TableofFigures"/>
        <w:tabs>
          <w:tab w:val="right" w:leader="dot" w:pos="9350"/>
        </w:tabs>
        <w:rPr>
          <w:rFonts w:ascii="Adobe Garamond Pro" w:eastAsiaTheme="minorEastAsia" w:hAnsi="Adobe Garamond Pro"/>
          <w:noProof/>
          <w:sz w:val="22"/>
        </w:rPr>
      </w:pPr>
      <w:r w:rsidRPr="00DF3B5B">
        <w:rPr>
          <w:rFonts w:ascii="Adobe Garamond Pro" w:hAnsi="Adobe Garamond Pro" w:cs="Times New Roman"/>
          <w:sz w:val="22"/>
        </w:rPr>
        <w:fldChar w:fldCharType="begin"/>
      </w:r>
      <w:r w:rsidRPr="00DF3B5B">
        <w:rPr>
          <w:rFonts w:ascii="Adobe Garamond Pro" w:hAnsi="Adobe Garamond Pro" w:cs="Times New Roman"/>
          <w:sz w:val="22"/>
        </w:rPr>
        <w:instrText xml:space="preserve"> TOC \h \z \c "Figure" </w:instrText>
      </w:r>
      <w:r w:rsidRPr="00DF3B5B">
        <w:rPr>
          <w:rFonts w:ascii="Adobe Garamond Pro" w:hAnsi="Adobe Garamond Pro" w:cs="Times New Roman"/>
          <w:sz w:val="22"/>
        </w:rPr>
        <w:fldChar w:fldCharType="separate"/>
      </w:r>
      <w:hyperlink r:id="rId18" w:anchor="_Toc72425305" w:history="1">
        <w:r w:rsidR="00DF3B5B" w:rsidRPr="00DF3B5B">
          <w:rPr>
            <w:rStyle w:val="Hyperlink"/>
            <w:rFonts w:ascii="Adobe Garamond Pro" w:hAnsi="Adobe Garamond Pro"/>
            <w:noProof/>
            <w:sz w:val="22"/>
          </w:rPr>
          <w:t>Figure 1: Robot-integrated workcell types with percent benefit to the manufacturers</w:t>
        </w:r>
        <w:r w:rsidR="00DF3B5B" w:rsidRPr="00DF3B5B">
          <w:rPr>
            <w:rFonts w:ascii="Adobe Garamond Pro" w:hAnsi="Adobe Garamond Pro"/>
            <w:noProof/>
            <w:webHidden/>
            <w:sz w:val="22"/>
          </w:rPr>
          <w:tab/>
        </w:r>
        <w:r w:rsidR="00DF3B5B" w:rsidRPr="00DF3B5B">
          <w:rPr>
            <w:rFonts w:ascii="Adobe Garamond Pro" w:hAnsi="Adobe Garamond Pro"/>
            <w:noProof/>
            <w:webHidden/>
            <w:sz w:val="22"/>
          </w:rPr>
          <w:fldChar w:fldCharType="begin"/>
        </w:r>
        <w:r w:rsidR="00DF3B5B" w:rsidRPr="00DF3B5B">
          <w:rPr>
            <w:rFonts w:ascii="Adobe Garamond Pro" w:hAnsi="Adobe Garamond Pro"/>
            <w:noProof/>
            <w:webHidden/>
            <w:sz w:val="22"/>
          </w:rPr>
          <w:instrText xml:space="preserve"> PAGEREF _Toc72425305 \h </w:instrText>
        </w:r>
        <w:r w:rsidR="00DF3B5B" w:rsidRPr="00DF3B5B">
          <w:rPr>
            <w:rFonts w:ascii="Adobe Garamond Pro" w:hAnsi="Adobe Garamond Pro"/>
            <w:noProof/>
            <w:webHidden/>
            <w:sz w:val="22"/>
          </w:rPr>
        </w:r>
        <w:r w:rsidR="00DF3B5B" w:rsidRPr="00DF3B5B">
          <w:rPr>
            <w:rFonts w:ascii="Adobe Garamond Pro" w:hAnsi="Adobe Garamond Pro"/>
            <w:noProof/>
            <w:webHidden/>
            <w:sz w:val="22"/>
          </w:rPr>
          <w:fldChar w:fldCharType="separate"/>
        </w:r>
        <w:r w:rsidR="00DF3B5B" w:rsidRPr="00DF3B5B">
          <w:rPr>
            <w:rFonts w:ascii="Adobe Garamond Pro" w:hAnsi="Adobe Garamond Pro"/>
            <w:noProof/>
            <w:webHidden/>
            <w:sz w:val="22"/>
          </w:rPr>
          <w:t>8</w:t>
        </w:r>
        <w:r w:rsidR="00DF3B5B" w:rsidRPr="00DF3B5B">
          <w:rPr>
            <w:rFonts w:ascii="Adobe Garamond Pro" w:hAnsi="Adobe Garamond Pro"/>
            <w:noProof/>
            <w:webHidden/>
            <w:sz w:val="22"/>
          </w:rPr>
          <w:fldChar w:fldCharType="end"/>
        </w:r>
      </w:hyperlink>
    </w:p>
    <w:p w14:paraId="2063E20F" w14:textId="3DB02CBB" w:rsidR="00DF3B5B" w:rsidRPr="00DF3B5B" w:rsidRDefault="00DF3B5B">
      <w:pPr>
        <w:pStyle w:val="TableofFigures"/>
        <w:tabs>
          <w:tab w:val="right" w:leader="dot" w:pos="9350"/>
        </w:tabs>
        <w:rPr>
          <w:rFonts w:ascii="Adobe Garamond Pro" w:eastAsiaTheme="minorEastAsia" w:hAnsi="Adobe Garamond Pro"/>
          <w:noProof/>
          <w:sz w:val="22"/>
        </w:rPr>
      </w:pPr>
      <w:hyperlink r:id="rId19" w:anchor="_Toc72425306" w:history="1">
        <w:r w:rsidRPr="00DF3B5B">
          <w:rPr>
            <w:rStyle w:val="Hyperlink"/>
            <w:rFonts w:ascii="Adobe Garamond Pro" w:hAnsi="Adobe Garamond Pro" w:cs="Times New Roman"/>
            <w:noProof/>
            <w:sz w:val="22"/>
          </w:rPr>
          <w:t>Figure 2: Complexity-impact quadrant</w:t>
        </w:r>
        <w:r w:rsidRPr="00DF3B5B">
          <w:rPr>
            <w:rFonts w:ascii="Adobe Garamond Pro" w:hAnsi="Adobe Garamond Pro"/>
            <w:noProof/>
            <w:webHidden/>
            <w:sz w:val="22"/>
          </w:rPr>
          <w:tab/>
        </w:r>
        <w:r w:rsidRPr="00DF3B5B">
          <w:rPr>
            <w:rFonts w:ascii="Adobe Garamond Pro" w:hAnsi="Adobe Garamond Pro"/>
            <w:noProof/>
            <w:webHidden/>
            <w:sz w:val="22"/>
          </w:rPr>
          <w:fldChar w:fldCharType="begin"/>
        </w:r>
        <w:r w:rsidRPr="00DF3B5B">
          <w:rPr>
            <w:rFonts w:ascii="Adobe Garamond Pro" w:hAnsi="Adobe Garamond Pro"/>
            <w:noProof/>
            <w:webHidden/>
            <w:sz w:val="22"/>
          </w:rPr>
          <w:instrText xml:space="preserve"> PAGEREF _Toc72425306 \h </w:instrText>
        </w:r>
        <w:r w:rsidRPr="00DF3B5B">
          <w:rPr>
            <w:rFonts w:ascii="Adobe Garamond Pro" w:hAnsi="Adobe Garamond Pro"/>
            <w:noProof/>
            <w:webHidden/>
            <w:sz w:val="22"/>
          </w:rPr>
        </w:r>
        <w:r w:rsidRPr="00DF3B5B">
          <w:rPr>
            <w:rFonts w:ascii="Adobe Garamond Pro" w:hAnsi="Adobe Garamond Pro"/>
            <w:noProof/>
            <w:webHidden/>
            <w:sz w:val="22"/>
          </w:rPr>
          <w:fldChar w:fldCharType="separate"/>
        </w:r>
        <w:r w:rsidRPr="00DF3B5B">
          <w:rPr>
            <w:rFonts w:ascii="Adobe Garamond Pro" w:hAnsi="Adobe Garamond Pro"/>
            <w:noProof/>
            <w:webHidden/>
            <w:sz w:val="22"/>
          </w:rPr>
          <w:t>8</w:t>
        </w:r>
        <w:r w:rsidRPr="00DF3B5B">
          <w:rPr>
            <w:rFonts w:ascii="Adobe Garamond Pro" w:hAnsi="Adobe Garamond Pro"/>
            <w:noProof/>
            <w:webHidden/>
            <w:sz w:val="22"/>
          </w:rPr>
          <w:fldChar w:fldCharType="end"/>
        </w:r>
      </w:hyperlink>
    </w:p>
    <w:p w14:paraId="44B233A4" w14:textId="32E41551" w:rsidR="00D907E8" w:rsidRPr="00E753B6" w:rsidRDefault="00914C67" w:rsidP="00F202AB">
      <w:pPr>
        <w:pStyle w:val="FrontMatterTOC"/>
        <w:rPr>
          <w:rFonts w:ascii="Adobe Garamond Pro" w:hAnsi="Adobe Garamond Pro"/>
          <w:sz w:val="22"/>
          <w:szCs w:val="22"/>
        </w:rPr>
      </w:pPr>
      <w:r w:rsidRPr="00DF3B5B">
        <w:rPr>
          <w:rFonts w:ascii="Adobe Garamond Pro" w:hAnsi="Adobe Garamond Pro"/>
          <w:sz w:val="22"/>
          <w:szCs w:val="22"/>
        </w:rPr>
        <w:fldChar w:fldCharType="end"/>
      </w:r>
    </w:p>
    <w:p w14:paraId="75997582" w14:textId="05165471" w:rsidR="00F202AB" w:rsidRPr="00E753B6" w:rsidRDefault="00F202AB" w:rsidP="00F202AB">
      <w:pPr>
        <w:pStyle w:val="FrontMatterTOC"/>
        <w:rPr>
          <w:rFonts w:ascii="Adobe Garamond Pro" w:hAnsi="Adobe Garamond Pro"/>
          <w:sz w:val="22"/>
          <w:szCs w:val="22"/>
        </w:rPr>
      </w:pPr>
      <w:r w:rsidRPr="00E753B6">
        <w:rPr>
          <w:rFonts w:ascii="Adobe Garamond Pro" w:hAnsi="Adobe Garamond Pro"/>
          <w:sz w:val="22"/>
          <w:szCs w:val="22"/>
        </w:rPr>
        <w:t>Re</w:t>
      </w:r>
      <w:r w:rsidR="00734EA2" w:rsidRPr="00E753B6">
        <w:rPr>
          <w:rFonts w:ascii="Adobe Garamond Pro" w:hAnsi="Adobe Garamond Pro"/>
          <w:sz w:val="22"/>
          <w:szCs w:val="22"/>
        </w:rPr>
        <w:t>ferences</w:t>
      </w:r>
    </w:p>
    <w:p w14:paraId="077F2C8A" w14:textId="77777777" w:rsidR="00F202AB" w:rsidRPr="00E753B6" w:rsidRDefault="00F202AB" w:rsidP="00F202AB">
      <w:pPr>
        <w:pStyle w:val="ListParagraph"/>
        <w:numPr>
          <w:ilvl w:val="1"/>
          <w:numId w:val="8"/>
        </w:numPr>
        <w:tabs>
          <w:tab w:val="clear" w:pos="1440"/>
        </w:tabs>
        <w:spacing w:line="259" w:lineRule="auto"/>
        <w:ind w:left="360"/>
        <w:rPr>
          <w:rFonts w:ascii="Adobe Garamond Pro" w:hAnsi="Adobe Garamond Pro" w:cs="Times New Roman"/>
          <w:sz w:val="22"/>
          <w:szCs w:val="20"/>
        </w:rPr>
      </w:pPr>
      <w:r w:rsidRPr="00E753B6">
        <w:rPr>
          <w:rFonts w:ascii="Adobe Garamond Pro" w:hAnsi="Adobe Garamond Pro" w:cs="Times New Roman"/>
          <w:sz w:val="22"/>
          <w:szCs w:val="20"/>
        </w:rPr>
        <w:t>Consider the following popular resources for cobots</w:t>
      </w:r>
      <w:r w:rsidRPr="00E753B6">
        <w:rPr>
          <w:rStyle w:val="FootnoteReference"/>
          <w:rFonts w:ascii="Adobe Garamond Pro" w:hAnsi="Adobe Garamond Pro" w:cs="Times New Roman"/>
          <w:sz w:val="22"/>
          <w:szCs w:val="20"/>
        </w:rPr>
        <w:footnoteReference w:id="23"/>
      </w:r>
      <w:r w:rsidRPr="00E753B6">
        <w:rPr>
          <w:rFonts w:ascii="Adobe Garamond Pro" w:hAnsi="Adobe Garamond Pro" w:cs="Times New Roman"/>
          <w:sz w:val="22"/>
          <w:szCs w:val="20"/>
        </w:rPr>
        <w:t xml:space="preserve">: </w:t>
      </w:r>
    </w:p>
    <w:p w14:paraId="34DC4FD3" w14:textId="77777777" w:rsidR="00F202AB" w:rsidRPr="00E753B6" w:rsidRDefault="00F202AB" w:rsidP="00F202AB">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E753B6">
        <w:rPr>
          <w:rFonts w:ascii="Adobe Garamond Pro" w:hAnsi="Adobe Garamond Pro" w:cs="Times New Roman"/>
          <w:sz w:val="22"/>
          <w:szCs w:val="20"/>
        </w:rPr>
        <w:t>https://robotiq.com/resource-center</w:t>
      </w:r>
    </w:p>
    <w:p w14:paraId="02EF1325" w14:textId="77777777" w:rsidR="00F202AB" w:rsidRPr="00E753B6" w:rsidRDefault="00F202AB" w:rsidP="00F202AB">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E753B6">
        <w:rPr>
          <w:rFonts w:ascii="Adobe Garamond Pro" w:hAnsi="Adobe Garamond Pro" w:cs="Times New Roman"/>
          <w:sz w:val="22"/>
          <w:szCs w:val="20"/>
        </w:rPr>
        <w:t>https://robotiq.com/resource-center/ebooks/</w:t>
      </w:r>
    </w:p>
    <w:p w14:paraId="28BE1C7A" w14:textId="77777777" w:rsidR="00F202AB" w:rsidRPr="00E753B6" w:rsidRDefault="00F202AB" w:rsidP="00F202AB">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E753B6">
        <w:rPr>
          <w:rFonts w:ascii="Adobe Garamond Pro" w:hAnsi="Adobe Garamond Pro" w:cs="Times New Roman"/>
          <w:sz w:val="22"/>
          <w:szCs w:val="20"/>
        </w:rPr>
        <w:t>https://robotiq.com/resource-center/case-studies</w:t>
      </w:r>
    </w:p>
    <w:p w14:paraId="20574A58" w14:textId="77777777" w:rsidR="00F202AB" w:rsidRPr="00E753B6" w:rsidRDefault="00F202AB" w:rsidP="00F202AB">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E753B6">
        <w:rPr>
          <w:rFonts w:ascii="Adobe Garamond Pro" w:hAnsi="Adobe Garamond Pro" w:cs="Times New Roman"/>
          <w:sz w:val="22"/>
          <w:szCs w:val="20"/>
        </w:rPr>
        <w:t>https://blog.robotiq.com/collaborative-robot-ebook</w:t>
      </w:r>
    </w:p>
    <w:p w14:paraId="4FCBCA2A" w14:textId="77777777" w:rsidR="00F202AB" w:rsidRPr="00E753B6" w:rsidRDefault="00F202AB" w:rsidP="00F202AB">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E753B6">
        <w:rPr>
          <w:rFonts w:ascii="Adobe Garamond Pro" w:hAnsi="Adobe Garamond Pro" w:cs="Times New Roman"/>
          <w:sz w:val="22"/>
          <w:szCs w:val="20"/>
        </w:rPr>
        <w:t>https://leanrobotics.org/resources/</w:t>
      </w:r>
    </w:p>
    <w:p w14:paraId="58178FF0" w14:textId="77777777" w:rsidR="00F202AB" w:rsidRPr="00E753B6" w:rsidRDefault="00F202AB" w:rsidP="00F202AB">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E753B6">
        <w:rPr>
          <w:rFonts w:ascii="Adobe Garamond Pro" w:hAnsi="Adobe Garamond Pro" w:cs="Times New Roman"/>
          <w:sz w:val="22"/>
          <w:szCs w:val="20"/>
        </w:rPr>
        <w:t>https://www.robotics.org/Robotic-Resources</w:t>
      </w:r>
    </w:p>
    <w:p w14:paraId="1AF9CC7F" w14:textId="77777777" w:rsidR="00F202AB" w:rsidRPr="00E753B6" w:rsidRDefault="00F202AB" w:rsidP="00F202AB">
      <w:pPr>
        <w:pStyle w:val="ListParagraph"/>
        <w:numPr>
          <w:ilvl w:val="2"/>
          <w:numId w:val="8"/>
        </w:numPr>
        <w:tabs>
          <w:tab w:val="clear" w:pos="2160"/>
        </w:tabs>
        <w:spacing w:line="259" w:lineRule="auto"/>
        <w:ind w:left="720"/>
        <w:rPr>
          <w:rFonts w:ascii="Adobe Garamond Pro" w:hAnsi="Adobe Garamond Pro" w:cs="Times New Roman"/>
          <w:sz w:val="22"/>
          <w:szCs w:val="20"/>
        </w:rPr>
      </w:pPr>
      <w:r w:rsidRPr="00E753B6">
        <w:rPr>
          <w:rFonts w:ascii="Adobe Garamond Pro" w:hAnsi="Adobe Garamond Pro" w:cs="Times New Roman"/>
          <w:sz w:val="22"/>
          <w:szCs w:val="20"/>
        </w:rPr>
        <w:t>https://www.mmsonline.com/zones/Robots-and-Automation</w:t>
      </w:r>
    </w:p>
    <w:p w14:paraId="11F53857" w14:textId="77777777" w:rsidR="00F202AB" w:rsidRPr="00E753B6" w:rsidRDefault="00F202AB" w:rsidP="00914C67">
      <w:pPr>
        <w:rPr>
          <w:rFonts w:ascii="Adobe Garamond Pro" w:hAnsi="Adobe Garamond Pro" w:cs="Times New Roman"/>
        </w:rPr>
      </w:pPr>
    </w:p>
    <w:sectPr w:rsidR="00F202AB" w:rsidRPr="00E75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3216" w14:textId="77777777" w:rsidR="00D51E19" w:rsidRDefault="00D51E19" w:rsidP="00877421">
      <w:pPr>
        <w:spacing w:after="0" w:line="240" w:lineRule="auto"/>
      </w:pPr>
      <w:r>
        <w:separator/>
      </w:r>
    </w:p>
  </w:endnote>
  <w:endnote w:type="continuationSeparator" w:id="0">
    <w:p w14:paraId="386719F4" w14:textId="77777777" w:rsidR="00D51E19" w:rsidRDefault="00D51E19" w:rsidP="0087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DNQ J+ Helvetica">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47A" w14:textId="77777777" w:rsidR="00557FDE" w:rsidRDefault="0055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901144"/>
      <w:docPartObj>
        <w:docPartGallery w:val="Page Numbers (Bottom of Page)"/>
        <w:docPartUnique/>
      </w:docPartObj>
    </w:sdtPr>
    <w:sdtEndPr>
      <w:rPr>
        <w:noProof/>
      </w:rPr>
    </w:sdtEndPr>
    <w:sdtContent>
      <w:p w14:paraId="6C1F8D5B" w14:textId="4AE04792" w:rsidR="00557FDE" w:rsidRDefault="00557F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BA289" w14:textId="77777777" w:rsidR="00557FDE" w:rsidRDefault="00557FDE" w:rsidP="002426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5EF7" w14:textId="77777777" w:rsidR="00557FDE" w:rsidRDefault="00557FDE">
    <w:pPr>
      <w:pStyle w:val="Footer"/>
      <w:jc w:val="center"/>
    </w:pPr>
  </w:p>
  <w:p w14:paraId="6B5BCD65" w14:textId="77777777" w:rsidR="00557FDE" w:rsidRDefault="0055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72FC" w14:textId="77777777" w:rsidR="00D51E19" w:rsidRDefault="00D51E19" w:rsidP="00877421">
      <w:pPr>
        <w:spacing w:after="0" w:line="240" w:lineRule="auto"/>
      </w:pPr>
      <w:r>
        <w:separator/>
      </w:r>
    </w:p>
  </w:footnote>
  <w:footnote w:type="continuationSeparator" w:id="0">
    <w:p w14:paraId="00706259" w14:textId="77777777" w:rsidR="00D51E19" w:rsidRDefault="00D51E19" w:rsidP="00877421">
      <w:pPr>
        <w:spacing w:after="0" w:line="240" w:lineRule="auto"/>
      </w:pPr>
      <w:r>
        <w:continuationSeparator/>
      </w:r>
    </w:p>
  </w:footnote>
  <w:footnote w:id="1">
    <w:p w14:paraId="0A03E5F5" w14:textId="4E4FBD4B" w:rsidR="00557FDE" w:rsidRPr="00205D34" w:rsidRDefault="00557FDE">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In the United States, a generally accepted upper limit of 500 employees is required to be considered a “small” business.  Note that this is the number of employees inside the United States and its territories and does not consider the global employee count for the company.  In some instances, if the company has smaller subsidiaries or independently operated branches, each of these branches may be assessed independently.</w:t>
      </w:r>
    </w:p>
  </w:footnote>
  <w:footnote w:id="2">
    <w:p w14:paraId="45F469B0" w14:textId="574EC9E8" w:rsidR="00557FDE" w:rsidRPr="00205D34" w:rsidRDefault="00557FDE">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In 2020, small business manufacturers were the sixth largest employer in the U.S., with health care and social assistance being the largest category for employment.</w:t>
      </w:r>
    </w:p>
  </w:footnote>
  <w:footnote w:id="3">
    <w:p w14:paraId="2F841F70" w14:textId="77777777" w:rsidR="00557FDE" w:rsidRPr="00205D34" w:rsidRDefault="00557FDE" w:rsidP="00541508">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https://www.nist.gov/programs-projects/measurement-science-manufacturing-robotics</w:t>
      </w:r>
    </w:p>
  </w:footnote>
  <w:footnote w:id="4">
    <w:p w14:paraId="529BADBB" w14:textId="1A47FB8D" w:rsidR="00557FDE" w:rsidRPr="00205D34" w:rsidRDefault="00557FDE" w:rsidP="002749E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Colloquially, a “collaborative robot” is an robot that has specific safety functions that are intended to enable the robot to operate safely and effectively near human workers, thus avoiding the expense, constraint, and inconvenience of robot workcells required to be in a protective cage for safety reasons. Ultimately, the term is a misnomer, as there are no collaborative robots, only collaborative robot applications. On the downside, cobots are generally smaller, typically carry payloads of lesser weight than a traditional robot. A safety risk assessment is required for the total robot system per application. For more details of these safety functions and the means by which collaborative robot safety can be effectively applied, consult with robot/cobot safety standards such as RIA TR15.606-2016 Collaborative Robots and RIA TR15.806-2018 Guide to Testing Pressure and Force in Collaborative Robot Applications.</w:t>
      </w:r>
    </w:p>
  </w:footnote>
  <w:footnote w:id="5">
    <w:p w14:paraId="3964C091" w14:textId="05288D21" w:rsidR="00557FDE" w:rsidRPr="00205D34" w:rsidRDefault="00557FDE" w:rsidP="002749E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Surveys from TechSolve, Inc. (Cincinnati, Ohio, USA), Cleveland Manufacturing Advocacy and Growth Network (MAGNET) (Cleveland, Ohio, USA), Pittsburgh Catalyst Connections (Pittsburgh, Pennsylvania, USA), South Dakota Manufacturing &amp; Technology Solutions (Sioux Falls, South Dakota, USA), and Dayton FASTLANE (Dayton, Ohio, USA)</w:t>
      </w:r>
    </w:p>
  </w:footnote>
  <w:footnote w:id="6">
    <w:p w14:paraId="3C97946E" w14:textId="127D9042" w:rsidR="00557FDE" w:rsidRPr="00205D34" w:rsidRDefault="00557FDE">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An alternative metric for evaluating return on investment is to assess the projected net income versus the initial investment in resources over the life of the equipment.  Larger ROIs are considered favorable indicators of long-term value of investing in equipment or services, but do not always consider the factors of maintenance costs, impacts on availability of equipment or other resources, or the generation of waste.</w:t>
      </w:r>
    </w:p>
  </w:footnote>
  <w:footnote w:id="7">
    <w:p w14:paraId="0BA61EA6" w14:textId="3B2C48F1" w:rsidR="00557FDE" w:rsidRPr="00205D34" w:rsidRDefault="00557FDE">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Manufacturers often consider time and money as one and the same</w:t>
      </w:r>
    </w:p>
  </w:footnote>
  <w:footnote w:id="8">
    <w:p w14:paraId="3D42F181" w14:textId="6DCF7D9E" w:rsidR="00557FDE" w:rsidRPr="00205D34" w:rsidRDefault="00557FDE" w:rsidP="000A0BA3">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2018 survey from TechSolve, Inc. </w:t>
      </w:r>
    </w:p>
  </w:footnote>
  <w:footnote w:id="9">
    <w:p w14:paraId="1669DED6" w14:textId="77777777" w:rsidR="00557FDE" w:rsidRPr="00205D34" w:rsidRDefault="00557FDE" w:rsidP="002E14BD">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TechSolve, Inc.</w:t>
      </w:r>
    </w:p>
  </w:footnote>
  <w:footnote w:id="10">
    <w:p w14:paraId="416E13F9" w14:textId="4E90C8E4" w:rsidR="00557FDE" w:rsidRPr="00205D34" w:rsidRDefault="00557FDE">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Cobot integration improved their cumulative benefits (speed, ROI, accuracy, waste reduction) by the amount of percentage points indicated</w:t>
      </w:r>
    </w:p>
  </w:footnote>
  <w:footnote w:id="11">
    <w:p w14:paraId="0B54FF12" w14:textId="2756CBEC" w:rsidR="00557FDE" w:rsidRPr="00205D34" w:rsidRDefault="00557FDE">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TechSolve, Inc.</w:t>
      </w:r>
    </w:p>
  </w:footnote>
  <w:footnote w:id="12">
    <w:p w14:paraId="37F62E7D" w14:textId="205A6FF8" w:rsidR="00557FDE" w:rsidRPr="00205D34" w:rsidRDefault="00557FDE" w:rsidP="001B0D16">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Robotiq (robotiq.com)</w:t>
      </w:r>
    </w:p>
  </w:footnote>
  <w:footnote w:id="13">
    <w:p w14:paraId="7F30095F" w14:textId="06CDD1D7" w:rsidR="00557FDE" w:rsidRPr="00205D34" w:rsidRDefault="00557FDE">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https://www.robotics.org/blog-article.cfm/How-Robots-Are-Taking-on-the-Dirty-Dangerous-and-Dull-Jobs/209</w:t>
      </w:r>
    </w:p>
  </w:footnote>
  <w:footnote w:id="14">
    <w:p w14:paraId="6AA41AEC" w14:textId="6C3A9820" w:rsidR="00557FDE" w:rsidRPr="00205D34" w:rsidRDefault="00557FDE" w:rsidP="002E14BD">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The number of weight values need be no more than 5, for example, {-2, -1, 0, 1, 2} or {-1, 0, 1, 2}. Fewer weights will save time in the assessment, and since additional weight values might be meaningless, given the uncertainty of estimates.</w:t>
      </w:r>
    </w:p>
  </w:footnote>
  <w:footnote w:id="15">
    <w:p w14:paraId="76D6C61D" w14:textId="77777777"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This would include the undesirableness of having a human in the workcell (</w:t>
      </w:r>
      <w:r w:rsidRPr="00205D34">
        <w:rPr>
          <w:rFonts w:ascii="Adobe Garamond Pro" w:hAnsi="Adobe Garamond Pro"/>
          <w:i/>
          <w:iCs/>
        </w:rPr>
        <w:t>e.g</w:t>
      </w:r>
      <w:r w:rsidRPr="00205D34">
        <w:rPr>
          <w:rFonts w:ascii="Adobe Garamond Pro" w:hAnsi="Adobe Garamond Pro"/>
        </w:rPr>
        <w:t>., workcell activities that are dull, dirty, or dangerous), or a lack of interest on the part of humans to work in the workcell, e.g., because the work is tedious, has ergonomic issues, etc.</w:t>
      </w:r>
    </w:p>
  </w:footnote>
  <w:footnote w:id="16">
    <w:p w14:paraId="287B3D99" w14:textId="636C8CCE"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w:t>
      </w:r>
      <w:r w:rsidRPr="00205D34">
        <w:rPr>
          <w:rFonts w:ascii="Adobe Garamond Pro" w:eastAsia="Times New Roman" w:hAnsi="Adobe Garamond Pro"/>
        </w:rPr>
        <w:t xml:space="preserve">0.1 mm or </w:t>
      </w:r>
      <w:proofErr w:type="gramStart"/>
      <w:r w:rsidRPr="00205D34">
        <w:rPr>
          <w:rFonts w:ascii="Adobe Garamond Pro" w:eastAsia="Times New Roman" w:hAnsi="Adobe Garamond Pro"/>
        </w:rPr>
        <w:t>0.004 inch</w:t>
      </w:r>
      <w:proofErr w:type="gramEnd"/>
      <w:r w:rsidRPr="00205D34">
        <w:rPr>
          <w:rFonts w:ascii="Adobe Garamond Pro" w:eastAsia="Times New Roman" w:hAnsi="Adobe Garamond Pro"/>
        </w:rPr>
        <w:t xml:space="preserve"> repeatability is typical</w:t>
      </w:r>
    </w:p>
  </w:footnote>
  <w:footnote w:id="17">
    <w:p w14:paraId="1AF6E230" w14:textId="66C8A746"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A higher level of skill gap in the plant’s workforce implies greater benefit with cobot integration. Rough estimates are OK, just be consistent from use case to use case. </w:t>
      </w:r>
    </w:p>
  </w:footnote>
  <w:footnote w:id="18">
    <w:p w14:paraId="0C50097B" w14:textId="77777777"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South Dakota MEP</w:t>
      </w:r>
    </w:p>
  </w:footnote>
  <w:footnote w:id="19">
    <w:p w14:paraId="75887671" w14:textId="77777777"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Process “variability” means the number of process changes and the magnitude of those process changes that the workcell process must go through</w:t>
      </w:r>
    </w:p>
  </w:footnote>
  <w:footnote w:id="20">
    <w:p w14:paraId="0F34C730" w14:textId="77777777"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Workcells with low variability are generally preferred to workcells with highly variable processes</w:t>
      </w:r>
    </w:p>
  </w:footnote>
  <w:footnote w:id="21">
    <w:p w14:paraId="76CA32E8" w14:textId="63339A6B"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Product characteristic variability means that the type of part dimensions, surface attributes (</w:t>
      </w:r>
      <w:r w:rsidRPr="00205D34">
        <w:rPr>
          <w:rFonts w:ascii="Adobe Garamond Pro" w:hAnsi="Adobe Garamond Pro"/>
          <w:i/>
          <w:iCs/>
        </w:rPr>
        <w:t>e.g</w:t>
      </w:r>
      <w:r w:rsidRPr="00205D34">
        <w:rPr>
          <w:rFonts w:ascii="Adobe Garamond Pro" w:hAnsi="Adobe Garamond Pro"/>
        </w:rPr>
        <w:t>.</w:t>
      </w:r>
      <w:r w:rsidR="00DF3B5B" w:rsidRPr="00205D34">
        <w:rPr>
          <w:rFonts w:ascii="Adobe Garamond Pro" w:hAnsi="Adobe Garamond Pro"/>
        </w:rPr>
        <w:t>,</w:t>
      </w:r>
      <w:r w:rsidRPr="00205D34">
        <w:rPr>
          <w:rFonts w:ascii="Adobe Garamond Pro" w:hAnsi="Adobe Garamond Pro"/>
        </w:rPr>
        <w:t xml:space="preserve"> finish), and possibly pose changes non-trivially and frequently</w:t>
      </w:r>
    </w:p>
  </w:footnote>
  <w:footnote w:id="22">
    <w:p w14:paraId="460FF082" w14:textId="77777777" w:rsidR="00557FDE" w:rsidRPr="00205D34" w:rsidRDefault="00557FDE" w:rsidP="00E20F02">
      <w:pPr>
        <w:pStyle w:val="FootnoteText"/>
        <w:rPr>
          <w:rFonts w:ascii="Adobe Garamond Pro" w:hAnsi="Adobe Garamond Pro"/>
        </w:rPr>
      </w:pPr>
      <w:r w:rsidRPr="00205D34">
        <w:rPr>
          <w:rStyle w:val="FootnoteReference"/>
          <w:rFonts w:ascii="Adobe Garamond Pro" w:hAnsi="Adobe Garamond Pro"/>
        </w:rPr>
        <w:footnoteRef/>
      </w:r>
      <w:r w:rsidRPr="00205D34">
        <w:rPr>
          <w:rFonts w:ascii="Adobe Garamond Pro" w:hAnsi="Adobe Garamond Pro"/>
        </w:rPr>
        <w:t xml:space="preserve"> </w:t>
      </w:r>
      <w:r w:rsidRPr="00205D34">
        <w:rPr>
          <w:rFonts w:ascii="Adobe Garamond Pro" w:eastAsia="Times New Roman" w:hAnsi="Adobe Garamond Pro"/>
        </w:rPr>
        <w:t xml:space="preserve">Some MEP experts argue that the use of collaborative robots now is like that of adopting early computers, which were initially </w:t>
      </w:r>
      <w:proofErr w:type="gramStart"/>
      <w:r w:rsidRPr="00205D34">
        <w:rPr>
          <w:rFonts w:ascii="Adobe Garamond Pro" w:eastAsia="Times New Roman" w:hAnsi="Adobe Garamond Pro"/>
        </w:rPr>
        <w:t>slow</w:t>
      </w:r>
      <w:proofErr w:type="gramEnd"/>
      <w:r w:rsidRPr="00205D34">
        <w:rPr>
          <w:rFonts w:ascii="Adobe Garamond Pro" w:eastAsia="Times New Roman" w:hAnsi="Adobe Garamond Pro"/>
        </w:rPr>
        <w:t xml:space="preserve"> and fault ridden, but those who adopted computers early had the advantage of experience for the later benefits of computer technology. In conclusion, the SMM must consider the cost of delaying moving to cobot technology.</w:t>
      </w:r>
    </w:p>
  </w:footnote>
  <w:footnote w:id="23">
    <w:p w14:paraId="7C26E399" w14:textId="77777777" w:rsidR="00557FDE" w:rsidRPr="00205D34" w:rsidRDefault="00557FDE" w:rsidP="00F202AB">
      <w:pPr>
        <w:pStyle w:val="FootnoteText"/>
        <w:rPr>
          <w:rFonts w:ascii="Adobe Garamond Pro" w:hAnsi="Adobe Garamond Pro" w:cs="Times New Roman"/>
        </w:rPr>
      </w:pPr>
      <w:r w:rsidRPr="00205D34">
        <w:rPr>
          <w:rStyle w:val="FootnoteReference"/>
          <w:rFonts w:ascii="Adobe Garamond Pro" w:hAnsi="Adobe Garamond Pro"/>
        </w:rPr>
        <w:footnoteRef/>
      </w:r>
      <w:r w:rsidRPr="00205D34">
        <w:rPr>
          <w:rFonts w:ascii="Adobe Garamond Pro" w:hAnsi="Adobe Garamond Pro"/>
        </w:rPr>
        <w:t xml:space="preserve"> </w:t>
      </w:r>
      <w:r w:rsidRPr="00205D34">
        <w:rPr>
          <w:rFonts w:ascii="Adobe Garamond Pro" w:hAnsi="Adobe Garamond Pro" w:cs="Times New Roman"/>
          <w:color w:val="000000"/>
        </w:rPr>
        <w:t>Certain commercial equipment or materials are identified in this paper in order to specify the procedure adequately.  Such identification is not intended to imply recommendation or endorsement by NIST, nor is it intended to imply that the materials or equipment identified are necessarily the best available for the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5198" w14:textId="77777777" w:rsidR="00557FDE" w:rsidRDefault="00557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721829"/>
      <w:docPartObj>
        <w:docPartGallery w:val="Watermarks"/>
        <w:docPartUnique/>
      </w:docPartObj>
    </w:sdtPr>
    <w:sdtContent>
      <w:p w14:paraId="05D9CBF7" w14:textId="5B9A1518" w:rsidR="00557FDE" w:rsidRDefault="00557FDE">
        <w:pPr>
          <w:pStyle w:val="Header"/>
        </w:pPr>
        <w:r>
          <w:rPr>
            <w:noProof/>
          </w:rPr>
          <w:pict w14:anchorId="07185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DF3E" w14:textId="151AEA7C" w:rsidR="00557FDE" w:rsidRDefault="0055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0B46D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464F25"/>
    <w:multiLevelType w:val="hybridMultilevel"/>
    <w:tmpl w:val="0DA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496F"/>
    <w:multiLevelType w:val="hybridMultilevel"/>
    <w:tmpl w:val="D5827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B633B"/>
    <w:multiLevelType w:val="hybridMultilevel"/>
    <w:tmpl w:val="12D4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E5C0F"/>
    <w:multiLevelType w:val="hybridMultilevel"/>
    <w:tmpl w:val="05C22D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56206"/>
    <w:multiLevelType w:val="hybridMultilevel"/>
    <w:tmpl w:val="02C69D0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60A6FD2">
      <w:start w:val="1"/>
      <w:numFmt w:val="bullet"/>
      <w:lvlText w:val="•"/>
      <w:lvlJc w:val="left"/>
      <w:pPr>
        <w:tabs>
          <w:tab w:val="num" w:pos="2160"/>
        </w:tabs>
        <w:ind w:left="2160" w:hanging="360"/>
      </w:pPr>
      <w:rPr>
        <w:rFonts w:ascii="Arial" w:hAnsi="Arial" w:hint="default"/>
      </w:rPr>
    </w:lvl>
    <w:lvl w:ilvl="3" w:tplc="2A5C4FD0" w:tentative="1">
      <w:start w:val="1"/>
      <w:numFmt w:val="bullet"/>
      <w:lvlText w:val="•"/>
      <w:lvlJc w:val="left"/>
      <w:pPr>
        <w:tabs>
          <w:tab w:val="num" w:pos="2880"/>
        </w:tabs>
        <w:ind w:left="2880" w:hanging="360"/>
      </w:pPr>
      <w:rPr>
        <w:rFonts w:ascii="Arial" w:hAnsi="Arial" w:hint="default"/>
      </w:rPr>
    </w:lvl>
    <w:lvl w:ilvl="4" w:tplc="3508F024" w:tentative="1">
      <w:start w:val="1"/>
      <w:numFmt w:val="bullet"/>
      <w:lvlText w:val="•"/>
      <w:lvlJc w:val="left"/>
      <w:pPr>
        <w:tabs>
          <w:tab w:val="num" w:pos="3600"/>
        </w:tabs>
        <w:ind w:left="3600" w:hanging="360"/>
      </w:pPr>
      <w:rPr>
        <w:rFonts w:ascii="Arial" w:hAnsi="Arial" w:hint="default"/>
      </w:rPr>
    </w:lvl>
    <w:lvl w:ilvl="5" w:tplc="2A0A387A" w:tentative="1">
      <w:start w:val="1"/>
      <w:numFmt w:val="bullet"/>
      <w:lvlText w:val="•"/>
      <w:lvlJc w:val="left"/>
      <w:pPr>
        <w:tabs>
          <w:tab w:val="num" w:pos="4320"/>
        </w:tabs>
        <w:ind w:left="4320" w:hanging="360"/>
      </w:pPr>
      <w:rPr>
        <w:rFonts w:ascii="Arial" w:hAnsi="Arial" w:hint="default"/>
      </w:rPr>
    </w:lvl>
    <w:lvl w:ilvl="6" w:tplc="194864B4" w:tentative="1">
      <w:start w:val="1"/>
      <w:numFmt w:val="bullet"/>
      <w:lvlText w:val="•"/>
      <w:lvlJc w:val="left"/>
      <w:pPr>
        <w:tabs>
          <w:tab w:val="num" w:pos="5040"/>
        </w:tabs>
        <w:ind w:left="5040" w:hanging="360"/>
      </w:pPr>
      <w:rPr>
        <w:rFonts w:ascii="Arial" w:hAnsi="Arial" w:hint="default"/>
      </w:rPr>
    </w:lvl>
    <w:lvl w:ilvl="7" w:tplc="B408101A" w:tentative="1">
      <w:start w:val="1"/>
      <w:numFmt w:val="bullet"/>
      <w:lvlText w:val="•"/>
      <w:lvlJc w:val="left"/>
      <w:pPr>
        <w:tabs>
          <w:tab w:val="num" w:pos="5760"/>
        </w:tabs>
        <w:ind w:left="5760" w:hanging="360"/>
      </w:pPr>
      <w:rPr>
        <w:rFonts w:ascii="Arial" w:hAnsi="Arial" w:hint="default"/>
      </w:rPr>
    </w:lvl>
    <w:lvl w:ilvl="8" w:tplc="F4B8D1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0E50E9"/>
    <w:multiLevelType w:val="multilevel"/>
    <w:tmpl w:val="4E1283BA"/>
    <w:lvl w:ilvl="0">
      <w:start w:val="1"/>
      <w:numFmt w:val="decimal"/>
      <w:pStyle w:val="Heading1"/>
      <w:lvlText w:val="%1"/>
      <w:lvlJc w:val="left"/>
      <w:pPr>
        <w:ind w:left="16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86A0ACC"/>
    <w:multiLevelType w:val="hybridMultilevel"/>
    <w:tmpl w:val="1668F2BE"/>
    <w:lvl w:ilvl="0" w:tplc="0AD2580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F2802"/>
    <w:multiLevelType w:val="hybridMultilevel"/>
    <w:tmpl w:val="4154B5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2A5C4FD0" w:tentative="1">
      <w:start w:val="1"/>
      <w:numFmt w:val="bullet"/>
      <w:lvlText w:val="•"/>
      <w:lvlJc w:val="left"/>
      <w:pPr>
        <w:tabs>
          <w:tab w:val="num" w:pos="2880"/>
        </w:tabs>
        <w:ind w:left="2880" w:hanging="360"/>
      </w:pPr>
      <w:rPr>
        <w:rFonts w:ascii="Arial" w:hAnsi="Arial" w:hint="default"/>
      </w:rPr>
    </w:lvl>
    <w:lvl w:ilvl="4" w:tplc="3508F024" w:tentative="1">
      <w:start w:val="1"/>
      <w:numFmt w:val="bullet"/>
      <w:lvlText w:val="•"/>
      <w:lvlJc w:val="left"/>
      <w:pPr>
        <w:tabs>
          <w:tab w:val="num" w:pos="3600"/>
        </w:tabs>
        <w:ind w:left="3600" w:hanging="360"/>
      </w:pPr>
      <w:rPr>
        <w:rFonts w:ascii="Arial" w:hAnsi="Arial" w:hint="default"/>
      </w:rPr>
    </w:lvl>
    <w:lvl w:ilvl="5" w:tplc="2A0A387A" w:tentative="1">
      <w:start w:val="1"/>
      <w:numFmt w:val="bullet"/>
      <w:lvlText w:val="•"/>
      <w:lvlJc w:val="left"/>
      <w:pPr>
        <w:tabs>
          <w:tab w:val="num" w:pos="4320"/>
        </w:tabs>
        <w:ind w:left="4320" w:hanging="360"/>
      </w:pPr>
      <w:rPr>
        <w:rFonts w:ascii="Arial" w:hAnsi="Arial" w:hint="default"/>
      </w:rPr>
    </w:lvl>
    <w:lvl w:ilvl="6" w:tplc="194864B4" w:tentative="1">
      <w:start w:val="1"/>
      <w:numFmt w:val="bullet"/>
      <w:lvlText w:val="•"/>
      <w:lvlJc w:val="left"/>
      <w:pPr>
        <w:tabs>
          <w:tab w:val="num" w:pos="5040"/>
        </w:tabs>
        <w:ind w:left="5040" w:hanging="360"/>
      </w:pPr>
      <w:rPr>
        <w:rFonts w:ascii="Arial" w:hAnsi="Arial" w:hint="default"/>
      </w:rPr>
    </w:lvl>
    <w:lvl w:ilvl="7" w:tplc="B408101A" w:tentative="1">
      <w:start w:val="1"/>
      <w:numFmt w:val="bullet"/>
      <w:lvlText w:val="•"/>
      <w:lvlJc w:val="left"/>
      <w:pPr>
        <w:tabs>
          <w:tab w:val="num" w:pos="5760"/>
        </w:tabs>
        <w:ind w:left="5760" w:hanging="360"/>
      </w:pPr>
      <w:rPr>
        <w:rFonts w:ascii="Arial" w:hAnsi="Arial" w:hint="default"/>
      </w:rPr>
    </w:lvl>
    <w:lvl w:ilvl="8" w:tplc="F4B8D1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AA670F"/>
    <w:multiLevelType w:val="hybridMultilevel"/>
    <w:tmpl w:val="E5823830"/>
    <w:lvl w:ilvl="0" w:tplc="0409000F">
      <w:start w:val="1"/>
      <w:numFmt w:val="decimal"/>
      <w:lvlText w:val="%1."/>
      <w:lvlJc w:val="left"/>
      <w:pPr>
        <w:tabs>
          <w:tab w:val="num" w:pos="720"/>
        </w:tabs>
        <w:ind w:left="720" w:hanging="360"/>
      </w:pPr>
      <w:rPr>
        <w:rFonts w:hint="default"/>
      </w:rPr>
    </w:lvl>
    <w:lvl w:ilvl="1" w:tplc="281657F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2A5C4FD0">
      <w:start w:val="1"/>
      <w:numFmt w:val="bullet"/>
      <w:lvlText w:val="•"/>
      <w:lvlJc w:val="left"/>
      <w:pPr>
        <w:tabs>
          <w:tab w:val="num" w:pos="2880"/>
        </w:tabs>
        <w:ind w:left="2880" w:hanging="360"/>
      </w:pPr>
      <w:rPr>
        <w:rFonts w:ascii="Arial" w:hAnsi="Arial" w:hint="default"/>
      </w:rPr>
    </w:lvl>
    <w:lvl w:ilvl="4" w:tplc="3508F024">
      <w:start w:val="1"/>
      <w:numFmt w:val="bullet"/>
      <w:lvlText w:val="•"/>
      <w:lvlJc w:val="left"/>
      <w:pPr>
        <w:tabs>
          <w:tab w:val="num" w:pos="3600"/>
        </w:tabs>
        <w:ind w:left="3600" w:hanging="360"/>
      </w:pPr>
      <w:rPr>
        <w:rFonts w:ascii="Arial" w:hAnsi="Arial" w:hint="default"/>
      </w:rPr>
    </w:lvl>
    <w:lvl w:ilvl="5" w:tplc="2A0A387A">
      <w:start w:val="1"/>
      <w:numFmt w:val="bullet"/>
      <w:lvlText w:val="•"/>
      <w:lvlJc w:val="left"/>
      <w:pPr>
        <w:tabs>
          <w:tab w:val="num" w:pos="4320"/>
        </w:tabs>
        <w:ind w:left="4320" w:hanging="360"/>
      </w:pPr>
      <w:rPr>
        <w:rFonts w:ascii="Arial" w:hAnsi="Arial" w:hint="default"/>
      </w:rPr>
    </w:lvl>
    <w:lvl w:ilvl="6" w:tplc="194864B4" w:tentative="1">
      <w:start w:val="1"/>
      <w:numFmt w:val="bullet"/>
      <w:lvlText w:val="•"/>
      <w:lvlJc w:val="left"/>
      <w:pPr>
        <w:tabs>
          <w:tab w:val="num" w:pos="5040"/>
        </w:tabs>
        <w:ind w:left="5040" w:hanging="360"/>
      </w:pPr>
      <w:rPr>
        <w:rFonts w:ascii="Arial" w:hAnsi="Arial" w:hint="default"/>
      </w:rPr>
    </w:lvl>
    <w:lvl w:ilvl="7" w:tplc="B408101A" w:tentative="1">
      <w:start w:val="1"/>
      <w:numFmt w:val="bullet"/>
      <w:lvlText w:val="•"/>
      <w:lvlJc w:val="left"/>
      <w:pPr>
        <w:tabs>
          <w:tab w:val="num" w:pos="5760"/>
        </w:tabs>
        <w:ind w:left="5760" w:hanging="360"/>
      </w:pPr>
      <w:rPr>
        <w:rFonts w:ascii="Arial" w:hAnsi="Arial" w:hint="default"/>
      </w:rPr>
    </w:lvl>
    <w:lvl w:ilvl="8" w:tplc="F4B8D1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F904CD"/>
    <w:multiLevelType w:val="hybridMultilevel"/>
    <w:tmpl w:val="A1A4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E304C"/>
    <w:multiLevelType w:val="hybridMultilevel"/>
    <w:tmpl w:val="188AB0FA"/>
    <w:lvl w:ilvl="0" w:tplc="0409000F">
      <w:start w:val="1"/>
      <w:numFmt w:val="decimal"/>
      <w:lvlText w:val="%1."/>
      <w:lvlJc w:val="left"/>
      <w:pPr>
        <w:tabs>
          <w:tab w:val="num" w:pos="720"/>
        </w:tabs>
        <w:ind w:left="720" w:hanging="360"/>
      </w:pPr>
      <w:rPr>
        <w:rFonts w:hint="default"/>
      </w:rPr>
    </w:lvl>
    <w:lvl w:ilvl="1" w:tplc="281657F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2A5C4FD0">
      <w:start w:val="1"/>
      <w:numFmt w:val="bullet"/>
      <w:lvlText w:val="•"/>
      <w:lvlJc w:val="left"/>
      <w:pPr>
        <w:tabs>
          <w:tab w:val="num" w:pos="2880"/>
        </w:tabs>
        <w:ind w:left="2880" w:hanging="360"/>
      </w:pPr>
      <w:rPr>
        <w:rFonts w:ascii="Arial" w:hAnsi="Arial" w:hint="default"/>
      </w:rPr>
    </w:lvl>
    <w:lvl w:ilvl="4" w:tplc="3508F024">
      <w:start w:val="1"/>
      <w:numFmt w:val="bullet"/>
      <w:lvlText w:val="•"/>
      <w:lvlJc w:val="left"/>
      <w:pPr>
        <w:tabs>
          <w:tab w:val="num" w:pos="3600"/>
        </w:tabs>
        <w:ind w:left="3600" w:hanging="360"/>
      </w:pPr>
      <w:rPr>
        <w:rFonts w:ascii="Arial" w:hAnsi="Aria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194864B4" w:tentative="1">
      <w:start w:val="1"/>
      <w:numFmt w:val="bullet"/>
      <w:lvlText w:val="•"/>
      <w:lvlJc w:val="left"/>
      <w:pPr>
        <w:tabs>
          <w:tab w:val="num" w:pos="5040"/>
        </w:tabs>
        <w:ind w:left="5040" w:hanging="360"/>
      </w:pPr>
      <w:rPr>
        <w:rFonts w:ascii="Arial" w:hAnsi="Arial" w:hint="default"/>
      </w:rPr>
    </w:lvl>
    <w:lvl w:ilvl="7" w:tplc="B408101A" w:tentative="1">
      <w:start w:val="1"/>
      <w:numFmt w:val="bullet"/>
      <w:lvlText w:val="•"/>
      <w:lvlJc w:val="left"/>
      <w:pPr>
        <w:tabs>
          <w:tab w:val="num" w:pos="5760"/>
        </w:tabs>
        <w:ind w:left="5760" w:hanging="360"/>
      </w:pPr>
      <w:rPr>
        <w:rFonts w:ascii="Arial" w:hAnsi="Arial" w:hint="default"/>
      </w:rPr>
    </w:lvl>
    <w:lvl w:ilvl="8" w:tplc="F4B8D1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682EFD"/>
    <w:multiLevelType w:val="hybridMultilevel"/>
    <w:tmpl w:val="A3D8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9"/>
  </w:num>
  <w:num w:numId="6">
    <w:abstractNumId w:val="5"/>
  </w:num>
  <w:num w:numId="7">
    <w:abstractNumId w:val="11"/>
  </w:num>
  <w:num w:numId="8">
    <w:abstractNumId w:val="8"/>
  </w:num>
  <w:num w:numId="9">
    <w:abstractNumId w:val="2"/>
  </w:num>
  <w:num w:numId="10">
    <w:abstractNumId w:val="3"/>
  </w:num>
  <w:num w:numId="11">
    <w:abstractNumId w:val="10"/>
  </w:num>
  <w:num w:numId="12">
    <w:abstractNumId w:val="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IST Tech Pubs (based on PNA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HorstSampleLibraryX5-Converted&lt;record-ids&gt;&lt;item&gt;2103&lt;/item&gt;&lt;item&gt;2104&lt;/item&gt;&lt;item&gt;2105&lt;/item&gt;&lt;item&gt;2106&lt;/item&gt;&lt;item&gt;2107&lt;/item&gt;&lt;item&gt;2108&lt;/item&gt;&lt;item&gt;2109&lt;/item&gt;&lt;item&gt;2110&lt;/item&gt;&lt;item&gt;2111&lt;/item&gt;&lt;item&gt;2112&lt;/item&gt;&lt;item&gt;2113&lt;/item&gt;&lt;item&gt;2114&lt;/item&gt;&lt;item&gt;2115&lt;/item&gt;&lt;item&gt;2116&lt;/item&gt;&lt;item&gt;2117&lt;/item&gt;&lt;item&gt;2118&lt;/item&gt;&lt;/record-ids&gt;&lt;/item&gt;&lt;/Libraries&gt;"/>
  </w:docVars>
  <w:rsids>
    <w:rsidRoot w:val="005D3128"/>
    <w:rsid w:val="00005009"/>
    <w:rsid w:val="0000509E"/>
    <w:rsid w:val="00020F04"/>
    <w:rsid w:val="00021D5E"/>
    <w:rsid w:val="00021DED"/>
    <w:rsid w:val="00024377"/>
    <w:rsid w:val="0002518A"/>
    <w:rsid w:val="000274D7"/>
    <w:rsid w:val="0003236F"/>
    <w:rsid w:val="00032C0D"/>
    <w:rsid w:val="00033C30"/>
    <w:rsid w:val="00037E9F"/>
    <w:rsid w:val="000450FC"/>
    <w:rsid w:val="00045255"/>
    <w:rsid w:val="000476F0"/>
    <w:rsid w:val="00050044"/>
    <w:rsid w:val="00055355"/>
    <w:rsid w:val="000556CD"/>
    <w:rsid w:val="000633A0"/>
    <w:rsid w:val="0006526F"/>
    <w:rsid w:val="0007066D"/>
    <w:rsid w:val="0007074D"/>
    <w:rsid w:val="00070F69"/>
    <w:rsid w:val="00071A6C"/>
    <w:rsid w:val="00072EE2"/>
    <w:rsid w:val="00073A81"/>
    <w:rsid w:val="00077434"/>
    <w:rsid w:val="00082FC9"/>
    <w:rsid w:val="00083C0C"/>
    <w:rsid w:val="00084EBD"/>
    <w:rsid w:val="0008786C"/>
    <w:rsid w:val="0009187A"/>
    <w:rsid w:val="00092AED"/>
    <w:rsid w:val="000940A6"/>
    <w:rsid w:val="00095BB3"/>
    <w:rsid w:val="000A0411"/>
    <w:rsid w:val="000A0BA3"/>
    <w:rsid w:val="000A291E"/>
    <w:rsid w:val="000A2DFB"/>
    <w:rsid w:val="000A4721"/>
    <w:rsid w:val="000A6385"/>
    <w:rsid w:val="000A7FAE"/>
    <w:rsid w:val="000B0C79"/>
    <w:rsid w:val="000B20E8"/>
    <w:rsid w:val="000B268C"/>
    <w:rsid w:val="000B528A"/>
    <w:rsid w:val="000B5DA7"/>
    <w:rsid w:val="000C1037"/>
    <w:rsid w:val="000C557E"/>
    <w:rsid w:val="000C5B7C"/>
    <w:rsid w:val="000C6B04"/>
    <w:rsid w:val="000C78A1"/>
    <w:rsid w:val="000C7E56"/>
    <w:rsid w:val="000E118D"/>
    <w:rsid w:val="000E34EE"/>
    <w:rsid w:val="000E3C2A"/>
    <w:rsid w:val="000E5694"/>
    <w:rsid w:val="000F07BE"/>
    <w:rsid w:val="000F0937"/>
    <w:rsid w:val="000F0C23"/>
    <w:rsid w:val="000F2E47"/>
    <w:rsid w:val="00102420"/>
    <w:rsid w:val="00105BD6"/>
    <w:rsid w:val="001074D9"/>
    <w:rsid w:val="00107C7D"/>
    <w:rsid w:val="00110D48"/>
    <w:rsid w:val="001123AE"/>
    <w:rsid w:val="00112A21"/>
    <w:rsid w:val="00113C30"/>
    <w:rsid w:val="001161FA"/>
    <w:rsid w:val="001214D4"/>
    <w:rsid w:val="00123AE3"/>
    <w:rsid w:val="001260E0"/>
    <w:rsid w:val="001309BC"/>
    <w:rsid w:val="00131403"/>
    <w:rsid w:val="0013171A"/>
    <w:rsid w:val="00137F57"/>
    <w:rsid w:val="00137FD8"/>
    <w:rsid w:val="00140CAD"/>
    <w:rsid w:val="0014155C"/>
    <w:rsid w:val="00142CA0"/>
    <w:rsid w:val="001510F2"/>
    <w:rsid w:val="001512D5"/>
    <w:rsid w:val="00152B6E"/>
    <w:rsid w:val="00153362"/>
    <w:rsid w:val="001536C0"/>
    <w:rsid w:val="00157300"/>
    <w:rsid w:val="001579A6"/>
    <w:rsid w:val="00170111"/>
    <w:rsid w:val="001713C6"/>
    <w:rsid w:val="0017351A"/>
    <w:rsid w:val="00175489"/>
    <w:rsid w:val="00175C97"/>
    <w:rsid w:val="001861C8"/>
    <w:rsid w:val="00191AAE"/>
    <w:rsid w:val="001922C7"/>
    <w:rsid w:val="001923AB"/>
    <w:rsid w:val="00192451"/>
    <w:rsid w:val="001A0110"/>
    <w:rsid w:val="001A0424"/>
    <w:rsid w:val="001A5C94"/>
    <w:rsid w:val="001A6AE5"/>
    <w:rsid w:val="001B001B"/>
    <w:rsid w:val="001B0D16"/>
    <w:rsid w:val="001B1F38"/>
    <w:rsid w:val="001B31B3"/>
    <w:rsid w:val="001B7CCB"/>
    <w:rsid w:val="001D2D8A"/>
    <w:rsid w:val="001D62BC"/>
    <w:rsid w:val="001E0AF6"/>
    <w:rsid w:val="001F04A5"/>
    <w:rsid w:val="001F247F"/>
    <w:rsid w:val="001F750D"/>
    <w:rsid w:val="002000BB"/>
    <w:rsid w:val="0020228A"/>
    <w:rsid w:val="002026D2"/>
    <w:rsid w:val="00202C21"/>
    <w:rsid w:val="00203055"/>
    <w:rsid w:val="00205D34"/>
    <w:rsid w:val="002066A8"/>
    <w:rsid w:val="00212A0F"/>
    <w:rsid w:val="002132BA"/>
    <w:rsid w:val="002149F5"/>
    <w:rsid w:val="0021727A"/>
    <w:rsid w:val="00221F00"/>
    <w:rsid w:val="0022309F"/>
    <w:rsid w:val="00223D79"/>
    <w:rsid w:val="00224DD9"/>
    <w:rsid w:val="0022626D"/>
    <w:rsid w:val="00236CDA"/>
    <w:rsid w:val="00236E20"/>
    <w:rsid w:val="00241512"/>
    <w:rsid w:val="00242690"/>
    <w:rsid w:val="002431EA"/>
    <w:rsid w:val="00244A18"/>
    <w:rsid w:val="002505F8"/>
    <w:rsid w:val="00250E63"/>
    <w:rsid w:val="00253AA6"/>
    <w:rsid w:val="002547DA"/>
    <w:rsid w:val="00254C8D"/>
    <w:rsid w:val="00256B2A"/>
    <w:rsid w:val="00260AA4"/>
    <w:rsid w:val="00260C45"/>
    <w:rsid w:val="0026603E"/>
    <w:rsid w:val="00270FD3"/>
    <w:rsid w:val="00271049"/>
    <w:rsid w:val="00273F13"/>
    <w:rsid w:val="002749E2"/>
    <w:rsid w:val="00280053"/>
    <w:rsid w:val="00282DDD"/>
    <w:rsid w:val="00285585"/>
    <w:rsid w:val="00286A26"/>
    <w:rsid w:val="00294F89"/>
    <w:rsid w:val="00295D51"/>
    <w:rsid w:val="0029601E"/>
    <w:rsid w:val="0029662E"/>
    <w:rsid w:val="002971BC"/>
    <w:rsid w:val="002971D1"/>
    <w:rsid w:val="002A0B95"/>
    <w:rsid w:val="002A1B86"/>
    <w:rsid w:val="002A3DD0"/>
    <w:rsid w:val="002A694D"/>
    <w:rsid w:val="002B03EF"/>
    <w:rsid w:val="002B3EBC"/>
    <w:rsid w:val="002B4D6F"/>
    <w:rsid w:val="002C05E7"/>
    <w:rsid w:val="002C4123"/>
    <w:rsid w:val="002C4CC5"/>
    <w:rsid w:val="002C4E75"/>
    <w:rsid w:val="002C58A3"/>
    <w:rsid w:val="002D010B"/>
    <w:rsid w:val="002D0D60"/>
    <w:rsid w:val="002D2C60"/>
    <w:rsid w:val="002D2EBA"/>
    <w:rsid w:val="002D5CC0"/>
    <w:rsid w:val="002E0AA6"/>
    <w:rsid w:val="002E14BD"/>
    <w:rsid w:val="002E4D3D"/>
    <w:rsid w:val="002F10D4"/>
    <w:rsid w:val="002F5B93"/>
    <w:rsid w:val="002F63D4"/>
    <w:rsid w:val="00301327"/>
    <w:rsid w:val="003042CB"/>
    <w:rsid w:val="0030569F"/>
    <w:rsid w:val="00305805"/>
    <w:rsid w:val="00305B31"/>
    <w:rsid w:val="003063A4"/>
    <w:rsid w:val="003068D4"/>
    <w:rsid w:val="00306FF0"/>
    <w:rsid w:val="00307486"/>
    <w:rsid w:val="00307766"/>
    <w:rsid w:val="00307EF7"/>
    <w:rsid w:val="00310DF1"/>
    <w:rsid w:val="003126F4"/>
    <w:rsid w:val="0031321A"/>
    <w:rsid w:val="003132B3"/>
    <w:rsid w:val="0031586C"/>
    <w:rsid w:val="003221DF"/>
    <w:rsid w:val="00322295"/>
    <w:rsid w:val="003247DA"/>
    <w:rsid w:val="00324CBB"/>
    <w:rsid w:val="00333D14"/>
    <w:rsid w:val="00333E6E"/>
    <w:rsid w:val="00333FEF"/>
    <w:rsid w:val="00335271"/>
    <w:rsid w:val="00340E82"/>
    <w:rsid w:val="00341908"/>
    <w:rsid w:val="00343F08"/>
    <w:rsid w:val="003454E3"/>
    <w:rsid w:val="003474D6"/>
    <w:rsid w:val="00347A40"/>
    <w:rsid w:val="00347B4E"/>
    <w:rsid w:val="00350661"/>
    <w:rsid w:val="00361807"/>
    <w:rsid w:val="00367933"/>
    <w:rsid w:val="00370B2D"/>
    <w:rsid w:val="003726A3"/>
    <w:rsid w:val="00374009"/>
    <w:rsid w:val="00375BC2"/>
    <w:rsid w:val="003768EC"/>
    <w:rsid w:val="003771D1"/>
    <w:rsid w:val="00381281"/>
    <w:rsid w:val="003815AB"/>
    <w:rsid w:val="0038258C"/>
    <w:rsid w:val="0038452E"/>
    <w:rsid w:val="00384627"/>
    <w:rsid w:val="003861C0"/>
    <w:rsid w:val="00391A45"/>
    <w:rsid w:val="00392BF5"/>
    <w:rsid w:val="00395395"/>
    <w:rsid w:val="003A21F1"/>
    <w:rsid w:val="003A2CC9"/>
    <w:rsid w:val="003A4AD3"/>
    <w:rsid w:val="003A6196"/>
    <w:rsid w:val="003B123E"/>
    <w:rsid w:val="003B4A99"/>
    <w:rsid w:val="003B5322"/>
    <w:rsid w:val="003B59D2"/>
    <w:rsid w:val="003B7AF6"/>
    <w:rsid w:val="003C2C01"/>
    <w:rsid w:val="003C364A"/>
    <w:rsid w:val="003C718E"/>
    <w:rsid w:val="003C7F39"/>
    <w:rsid w:val="003D5B24"/>
    <w:rsid w:val="003D6B84"/>
    <w:rsid w:val="003D7E15"/>
    <w:rsid w:val="003E0ED9"/>
    <w:rsid w:val="003E2E3E"/>
    <w:rsid w:val="003E3547"/>
    <w:rsid w:val="003E6570"/>
    <w:rsid w:val="003E6700"/>
    <w:rsid w:val="003F1AC9"/>
    <w:rsid w:val="003F4B4F"/>
    <w:rsid w:val="00400CD0"/>
    <w:rsid w:val="00401457"/>
    <w:rsid w:val="0040316F"/>
    <w:rsid w:val="004052ED"/>
    <w:rsid w:val="0040644F"/>
    <w:rsid w:val="00411B4B"/>
    <w:rsid w:val="00412510"/>
    <w:rsid w:val="00417609"/>
    <w:rsid w:val="004208FD"/>
    <w:rsid w:val="004237EC"/>
    <w:rsid w:val="00424748"/>
    <w:rsid w:val="00425842"/>
    <w:rsid w:val="004301E5"/>
    <w:rsid w:val="004316EA"/>
    <w:rsid w:val="00432C23"/>
    <w:rsid w:val="00434CDC"/>
    <w:rsid w:val="00436105"/>
    <w:rsid w:val="0043672E"/>
    <w:rsid w:val="00437024"/>
    <w:rsid w:val="00441577"/>
    <w:rsid w:val="004422FF"/>
    <w:rsid w:val="00450B36"/>
    <w:rsid w:val="00452180"/>
    <w:rsid w:val="00456C18"/>
    <w:rsid w:val="00456D73"/>
    <w:rsid w:val="004600CB"/>
    <w:rsid w:val="00464EA2"/>
    <w:rsid w:val="00470E51"/>
    <w:rsid w:val="00471958"/>
    <w:rsid w:val="00471A7C"/>
    <w:rsid w:val="00472871"/>
    <w:rsid w:val="00472D98"/>
    <w:rsid w:val="00473768"/>
    <w:rsid w:val="00473D1F"/>
    <w:rsid w:val="00474E6F"/>
    <w:rsid w:val="004763A9"/>
    <w:rsid w:val="00476971"/>
    <w:rsid w:val="004804DC"/>
    <w:rsid w:val="00480DBA"/>
    <w:rsid w:val="00485867"/>
    <w:rsid w:val="00490E9F"/>
    <w:rsid w:val="004923BD"/>
    <w:rsid w:val="00492459"/>
    <w:rsid w:val="004943AC"/>
    <w:rsid w:val="00494791"/>
    <w:rsid w:val="00494AC1"/>
    <w:rsid w:val="0049533B"/>
    <w:rsid w:val="00495D8E"/>
    <w:rsid w:val="004A1642"/>
    <w:rsid w:val="004A49F9"/>
    <w:rsid w:val="004A6444"/>
    <w:rsid w:val="004A7342"/>
    <w:rsid w:val="004B0D2C"/>
    <w:rsid w:val="004B242E"/>
    <w:rsid w:val="004B3184"/>
    <w:rsid w:val="004B35CD"/>
    <w:rsid w:val="004B4EB0"/>
    <w:rsid w:val="004B6C0D"/>
    <w:rsid w:val="004B6FAA"/>
    <w:rsid w:val="004C283C"/>
    <w:rsid w:val="004C6C65"/>
    <w:rsid w:val="004D25A1"/>
    <w:rsid w:val="004D33D1"/>
    <w:rsid w:val="004D3749"/>
    <w:rsid w:val="004D6C3C"/>
    <w:rsid w:val="004E234B"/>
    <w:rsid w:val="004E2FF7"/>
    <w:rsid w:val="004E451A"/>
    <w:rsid w:val="004E4711"/>
    <w:rsid w:val="004E5287"/>
    <w:rsid w:val="004F032A"/>
    <w:rsid w:val="004F120A"/>
    <w:rsid w:val="004F6E26"/>
    <w:rsid w:val="0050382D"/>
    <w:rsid w:val="00504FB7"/>
    <w:rsid w:val="005112A3"/>
    <w:rsid w:val="0051132D"/>
    <w:rsid w:val="00513C4B"/>
    <w:rsid w:val="005154EF"/>
    <w:rsid w:val="005157EA"/>
    <w:rsid w:val="00515816"/>
    <w:rsid w:val="00517842"/>
    <w:rsid w:val="005225AF"/>
    <w:rsid w:val="00522A03"/>
    <w:rsid w:val="00525A70"/>
    <w:rsid w:val="00525F20"/>
    <w:rsid w:val="0052757B"/>
    <w:rsid w:val="00527653"/>
    <w:rsid w:val="00532CFD"/>
    <w:rsid w:val="00533E52"/>
    <w:rsid w:val="00534622"/>
    <w:rsid w:val="00534AAC"/>
    <w:rsid w:val="00540D0A"/>
    <w:rsid w:val="00541386"/>
    <w:rsid w:val="00541508"/>
    <w:rsid w:val="005428DE"/>
    <w:rsid w:val="00546B81"/>
    <w:rsid w:val="00551D7C"/>
    <w:rsid w:val="00554724"/>
    <w:rsid w:val="00556579"/>
    <w:rsid w:val="005568F6"/>
    <w:rsid w:val="00557FDE"/>
    <w:rsid w:val="00561E1E"/>
    <w:rsid w:val="00562C79"/>
    <w:rsid w:val="00563ABA"/>
    <w:rsid w:val="005643F3"/>
    <w:rsid w:val="0057056A"/>
    <w:rsid w:val="00571903"/>
    <w:rsid w:val="00573767"/>
    <w:rsid w:val="00577DE0"/>
    <w:rsid w:val="00586C58"/>
    <w:rsid w:val="00590A62"/>
    <w:rsid w:val="00592469"/>
    <w:rsid w:val="00594998"/>
    <w:rsid w:val="005955BF"/>
    <w:rsid w:val="00596526"/>
    <w:rsid w:val="00596B08"/>
    <w:rsid w:val="00597DC3"/>
    <w:rsid w:val="005A3CD2"/>
    <w:rsid w:val="005A4542"/>
    <w:rsid w:val="005A4B45"/>
    <w:rsid w:val="005A5328"/>
    <w:rsid w:val="005A60A9"/>
    <w:rsid w:val="005A7BB5"/>
    <w:rsid w:val="005B0254"/>
    <w:rsid w:val="005B11F6"/>
    <w:rsid w:val="005B3F82"/>
    <w:rsid w:val="005B7C29"/>
    <w:rsid w:val="005C01C9"/>
    <w:rsid w:val="005C3FD8"/>
    <w:rsid w:val="005C3FF2"/>
    <w:rsid w:val="005D03E7"/>
    <w:rsid w:val="005D07B8"/>
    <w:rsid w:val="005D3128"/>
    <w:rsid w:val="005D37D1"/>
    <w:rsid w:val="005D4031"/>
    <w:rsid w:val="005D4CD2"/>
    <w:rsid w:val="005D691B"/>
    <w:rsid w:val="005D6ED7"/>
    <w:rsid w:val="005D7F12"/>
    <w:rsid w:val="005E009F"/>
    <w:rsid w:val="005E08A0"/>
    <w:rsid w:val="005E0D3E"/>
    <w:rsid w:val="005E2598"/>
    <w:rsid w:val="005E3FD6"/>
    <w:rsid w:val="005E718B"/>
    <w:rsid w:val="005F3AE7"/>
    <w:rsid w:val="005F3CE1"/>
    <w:rsid w:val="005F3E8D"/>
    <w:rsid w:val="005F4153"/>
    <w:rsid w:val="005F4841"/>
    <w:rsid w:val="005F752A"/>
    <w:rsid w:val="00601759"/>
    <w:rsid w:val="00602A32"/>
    <w:rsid w:val="00602F28"/>
    <w:rsid w:val="006036ED"/>
    <w:rsid w:val="00603D8D"/>
    <w:rsid w:val="00607A41"/>
    <w:rsid w:val="00612B23"/>
    <w:rsid w:val="00623441"/>
    <w:rsid w:val="00623EAD"/>
    <w:rsid w:val="006241C8"/>
    <w:rsid w:val="00627D1C"/>
    <w:rsid w:val="00633777"/>
    <w:rsid w:val="00635E4A"/>
    <w:rsid w:val="0063723E"/>
    <w:rsid w:val="00640EB5"/>
    <w:rsid w:val="006426D8"/>
    <w:rsid w:val="0064477A"/>
    <w:rsid w:val="00646D77"/>
    <w:rsid w:val="00646DA3"/>
    <w:rsid w:val="00651458"/>
    <w:rsid w:val="006529D9"/>
    <w:rsid w:val="00653AAF"/>
    <w:rsid w:val="006543AD"/>
    <w:rsid w:val="00654652"/>
    <w:rsid w:val="006549E7"/>
    <w:rsid w:val="006578CD"/>
    <w:rsid w:val="00664078"/>
    <w:rsid w:val="00664DA3"/>
    <w:rsid w:val="0067118D"/>
    <w:rsid w:val="00671253"/>
    <w:rsid w:val="00671819"/>
    <w:rsid w:val="00671B97"/>
    <w:rsid w:val="0067218A"/>
    <w:rsid w:val="0067301C"/>
    <w:rsid w:val="0067367E"/>
    <w:rsid w:val="00673A20"/>
    <w:rsid w:val="006742B1"/>
    <w:rsid w:val="00674683"/>
    <w:rsid w:val="006761B1"/>
    <w:rsid w:val="006873E0"/>
    <w:rsid w:val="0068769A"/>
    <w:rsid w:val="0069362C"/>
    <w:rsid w:val="00693FDF"/>
    <w:rsid w:val="006962AE"/>
    <w:rsid w:val="006A0F17"/>
    <w:rsid w:val="006A2116"/>
    <w:rsid w:val="006B5B55"/>
    <w:rsid w:val="006B6931"/>
    <w:rsid w:val="006B779F"/>
    <w:rsid w:val="006B7AF0"/>
    <w:rsid w:val="006C52F2"/>
    <w:rsid w:val="006E0186"/>
    <w:rsid w:val="006E0A97"/>
    <w:rsid w:val="006E2607"/>
    <w:rsid w:val="006E2E04"/>
    <w:rsid w:val="006E4815"/>
    <w:rsid w:val="006E63AB"/>
    <w:rsid w:val="006F44C7"/>
    <w:rsid w:val="0070097F"/>
    <w:rsid w:val="00705E6A"/>
    <w:rsid w:val="00710FB9"/>
    <w:rsid w:val="0071224B"/>
    <w:rsid w:val="00712938"/>
    <w:rsid w:val="00715B18"/>
    <w:rsid w:val="00723970"/>
    <w:rsid w:val="00724256"/>
    <w:rsid w:val="00724B05"/>
    <w:rsid w:val="007304C0"/>
    <w:rsid w:val="00732656"/>
    <w:rsid w:val="00732903"/>
    <w:rsid w:val="00734EA2"/>
    <w:rsid w:val="00741CDC"/>
    <w:rsid w:val="00750E8E"/>
    <w:rsid w:val="007526D0"/>
    <w:rsid w:val="007530D3"/>
    <w:rsid w:val="007548AF"/>
    <w:rsid w:val="00760A8D"/>
    <w:rsid w:val="00767B90"/>
    <w:rsid w:val="00770458"/>
    <w:rsid w:val="00770FA2"/>
    <w:rsid w:val="00772765"/>
    <w:rsid w:val="00776CAD"/>
    <w:rsid w:val="00777D80"/>
    <w:rsid w:val="007815F0"/>
    <w:rsid w:val="007816C6"/>
    <w:rsid w:val="007834FE"/>
    <w:rsid w:val="00783D8A"/>
    <w:rsid w:val="007849E2"/>
    <w:rsid w:val="007870CC"/>
    <w:rsid w:val="00790340"/>
    <w:rsid w:val="00790356"/>
    <w:rsid w:val="00790865"/>
    <w:rsid w:val="00790869"/>
    <w:rsid w:val="00794D68"/>
    <w:rsid w:val="00794ECC"/>
    <w:rsid w:val="0079514B"/>
    <w:rsid w:val="00796FF2"/>
    <w:rsid w:val="007972F5"/>
    <w:rsid w:val="0079799B"/>
    <w:rsid w:val="007979BC"/>
    <w:rsid w:val="007A4D9A"/>
    <w:rsid w:val="007A510B"/>
    <w:rsid w:val="007A6AD0"/>
    <w:rsid w:val="007A6E80"/>
    <w:rsid w:val="007A7A3E"/>
    <w:rsid w:val="007B1AEC"/>
    <w:rsid w:val="007B1B2A"/>
    <w:rsid w:val="007B2318"/>
    <w:rsid w:val="007B3EC7"/>
    <w:rsid w:val="007B7B22"/>
    <w:rsid w:val="007C5DE7"/>
    <w:rsid w:val="007C6346"/>
    <w:rsid w:val="007C79D2"/>
    <w:rsid w:val="007D439D"/>
    <w:rsid w:val="007E1776"/>
    <w:rsid w:val="007E253A"/>
    <w:rsid w:val="007E6227"/>
    <w:rsid w:val="007F22B0"/>
    <w:rsid w:val="007F373F"/>
    <w:rsid w:val="007F3AFF"/>
    <w:rsid w:val="00800948"/>
    <w:rsid w:val="00800EC0"/>
    <w:rsid w:val="00800F30"/>
    <w:rsid w:val="00801068"/>
    <w:rsid w:val="008032D1"/>
    <w:rsid w:val="00804175"/>
    <w:rsid w:val="00810FEA"/>
    <w:rsid w:val="0081294D"/>
    <w:rsid w:val="008160E4"/>
    <w:rsid w:val="0081618E"/>
    <w:rsid w:val="00823EA3"/>
    <w:rsid w:val="0082743F"/>
    <w:rsid w:val="00832315"/>
    <w:rsid w:val="00833598"/>
    <w:rsid w:val="00840667"/>
    <w:rsid w:val="008406E4"/>
    <w:rsid w:val="0084229D"/>
    <w:rsid w:val="00845C85"/>
    <w:rsid w:val="00847CAF"/>
    <w:rsid w:val="00850592"/>
    <w:rsid w:val="00851945"/>
    <w:rsid w:val="0086078A"/>
    <w:rsid w:val="00865A27"/>
    <w:rsid w:val="008719CF"/>
    <w:rsid w:val="0087312A"/>
    <w:rsid w:val="00873801"/>
    <w:rsid w:val="008745D0"/>
    <w:rsid w:val="0087496F"/>
    <w:rsid w:val="00877421"/>
    <w:rsid w:val="0088123F"/>
    <w:rsid w:val="00883B09"/>
    <w:rsid w:val="00890DC5"/>
    <w:rsid w:val="008A4513"/>
    <w:rsid w:val="008A4B32"/>
    <w:rsid w:val="008A4F9E"/>
    <w:rsid w:val="008A5CFF"/>
    <w:rsid w:val="008B0666"/>
    <w:rsid w:val="008B1BDB"/>
    <w:rsid w:val="008B2966"/>
    <w:rsid w:val="008B2CDA"/>
    <w:rsid w:val="008B4A03"/>
    <w:rsid w:val="008C041B"/>
    <w:rsid w:val="008C055F"/>
    <w:rsid w:val="008C3B7E"/>
    <w:rsid w:val="008C3C69"/>
    <w:rsid w:val="008C3D1A"/>
    <w:rsid w:val="008C69F5"/>
    <w:rsid w:val="008C6CA2"/>
    <w:rsid w:val="008D216F"/>
    <w:rsid w:val="008D4BFF"/>
    <w:rsid w:val="008E2107"/>
    <w:rsid w:val="008E5E62"/>
    <w:rsid w:val="008E77E5"/>
    <w:rsid w:val="008F1658"/>
    <w:rsid w:val="008F26F3"/>
    <w:rsid w:val="008F39FE"/>
    <w:rsid w:val="009011EA"/>
    <w:rsid w:val="0090345E"/>
    <w:rsid w:val="0090521F"/>
    <w:rsid w:val="00905CC6"/>
    <w:rsid w:val="00907039"/>
    <w:rsid w:val="00914C67"/>
    <w:rsid w:val="0092073B"/>
    <w:rsid w:val="00923E89"/>
    <w:rsid w:val="00923F57"/>
    <w:rsid w:val="009268B9"/>
    <w:rsid w:val="00930271"/>
    <w:rsid w:val="0093075E"/>
    <w:rsid w:val="00930CBA"/>
    <w:rsid w:val="00934E60"/>
    <w:rsid w:val="0093557D"/>
    <w:rsid w:val="00940EC7"/>
    <w:rsid w:val="00947985"/>
    <w:rsid w:val="00947A2C"/>
    <w:rsid w:val="00947FD7"/>
    <w:rsid w:val="00952C8F"/>
    <w:rsid w:val="00954D69"/>
    <w:rsid w:val="00956514"/>
    <w:rsid w:val="00962AAF"/>
    <w:rsid w:val="00962B15"/>
    <w:rsid w:val="00963B1F"/>
    <w:rsid w:val="0097010F"/>
    <w:rsid w:val="00970E08"/>
    <w:rsid w:val="00971A87"/>
    <w:rsid w:val="00972049"/>
    <w:rsid w:val="009720A7"/>
    <w:rsid w:val="009727CB"/>
    <w:rsid w:val="009813C7"/>
    <w:rsid w:val="00984B66"/>
    <w:rsid w:val="00984E5D"/>
    <w:rsid w:val="0098514E"/>
    <w:rsid w:val="00985C4C"/>
    <w:rsid w:val="00987673"/>
    <w:rsid w:val="00992DCA"/>
    <w:rsid w:val="009963DC"/>
    <w:rsid w:val="00997656"/>
    <w:rsid w:val="009A05C2"/>
    <w:rsid w:val="009A42CC"/>
    <w:rsid w:val="009A4F52"/>
    <w:rsid w:val="009A6418"/>
    <w:rsid w:val="009A7331"/>
    <w:rsid w:val="009B2737"/>
    <w:rsid w:val="009B53F5"/>
    <w:rsid w:val="009B73C3"/>
    <w:rsid w:val="009C3996"/>
    <w:rsid w:val="009C416D"/>
    <w:rsid w:val="009C5DF7"/>
    <w:rsid w:val="009D1261"/>
    <w:rsid w:val="009D19FF"/>
    <w:rsid w:val="009D4003"/>
    <w:rsid w:val="009D748D"/>
    <w:rsid w:val="009E5A83"/>
    <w:rsid w:val="009E6D07"/>
    <w:rsid w:val="009E7B51"/>
    <w:rsid w:val="009F09B4"/>
    <w:rsid w:val="009F2C9F"/>
    <w:rsid w:val="009F2E54"/>
    <w:rsid w:val="009F33DF"/>
    <w:rsid w:val="009F51E1"/>
    <w:rsid w:val="009F5319"/>
    <w:rsid w:val="009F7909"/>
    <w:rsid w:val="00A03EEB"/>
    <w:rsid w:val="00A06F35"/>
    <w:rsid w:val="00A070BE"/>
    <w:rsid w:val="00A070FD"/>
    <w:rsid w:val="00A113DB"/>
    <w:rsid w:val="00A1195E"/>
    <w:rsid w:val="00A12AAE"/>
    <w:rsid w:val="00A16F3F"/>
    <w:rsid w:val="00A219BF"/>
    <w:rsid w:val="00A22AA0"/>
    <w:rsid w:val="00A2410B"/>
    <w:rsid w:val="00A2750A"/>
    <w:rsid w:val="00A3008C"/>
    <w:rsid w:val="00A31E6A"/>
    <w:rsid w:val="00A36EB9"/>
    <w:rsid w:val="00A40267"/>
    <w:rsid w:val="00A409BB"/>
    <w:rsid w:val="00A411B1"/>
    <w:rsid w:val="00A42C3B"/>
    <w:rsid w:val="00A44CEA"/>
    <w:rsid w:val="00A46084"/>
    <w:rsid w:val="00A47371"/>
    <w:rsid w:val="00A47573"/>
    <w:rsid w:val="00A527BE"/>
    <w:rsid w:val="00A52F9A"/>
    <w:rsid w:val="00A54334"/>
    <w:rsid w:val="00A55AF7"/>
    <w:rsid w:val="00A55F45"/>
    <w:rsid w:val="00A57924"/>
    <w:rsid w:val="00A6286D"/>
    <w:rsid w:val="00A62C2F"/>
    <w:rsid w:val="00A662D8"/>
    <w:rsid w:val="00A675AE"/>
    <w:rsid w:val="00A70146"/>
    <w:rsid w:val="00A77467"/>
    <w:rsid w:val="00A80C9B"/>
    <w:rsid w:val="00A81752"/>
    <w:rsid w:val="00A8193C"/>
    <w:rsid w:val="00A8723B"/>
    <w:rsid w:val="00AA0871"/>
    <w:rsid w:val="00AA0A6F"/>
    <w:rsid w:val="00AA65B1"/>
    <w:rsid w:val="00AA7F75"/>
    <w:rsid w:val="00AB7F4F"/>
    <w:rsid w:val="00AC234D"/>
    <w:rsid w:val="00AC23B8"/>
    <w:rsid w:val="00AC4304"/>
    <w:rsid w:val="00AD0275"/>
    <w:rsid w:val="00AD164A"/>
    <w:rsid w:val="00AD1B58"/>
    <w:rsid w:val="00AD2A2A"/>
    <w:rsid w:val="00AD6BE5"/>
    <w:rsid w:val="00AD7CA5"/>
    <w:rsid w:val="00AD7D4A"/>
    <w:rsid w:val="00AE0987"/>
    <w:rsid w:val="00AE6B12"/>
    <w:rsid w:val="00AE7336"/>
    <w:rsid w:val="00AF162E"/>
    <w:rsid w:val="00AF29CF"/>
    <w:rsid w:val="00B038F1"/>
    <w:rsid w:val="00B03EF8"/>
    <w:rsid w:val="00B04B5B"/>
    <w:rsid w:val="00B05E4A"/>
    <w:rsid w:val="00B07206"/>
    <w:rsid w:val="00B10347"/>
    <w:rsid w:val="00B144F4"/>
    <w:rsid w:val="00B16E7D"/>
    <w:rsid w:val="00B201ED"/>
    <w:rsid w:val="00B20752"/>
    <w:rsid w:val="00B2087D"/>
    <w:rsid w:val="00B22410"/>
    <w:rsid w:val="00B3054C"/>
    <w:rsid w:val="00B30836"/>
    <w:rsid w:val="00B340E1"/>
    <w:rsid w:val="00B3616B"/>
    <w:rsid w:val="00B412B2"/>
    <w:rsid w:val="00B422A4"/>
    <w:rsid w:val="00B426C2"/>
    <w:rsid w:val="00B45AD7"/>
    <w:rsid w:val="00B54E06"/>
    <w:rsid w:val="00B55B84"/>
    <w:rsid w:val="00B55E8A"/>
    <w:rsid w:val="00B605F7"/>
    <w:rsid w:val="00B613EF"/>
    <w:rsid w:val="00B61639"/>
    <w:rsid w:val="00B621C7"/>
    <w:rsid w:val="00B62832"/>
    <w:rsid w:val="00B63616"/>
    <w:rsid w:val="00B67879"/>
    <w:rsid w:val="00B67E0E"/>
    <w:rsid w:val="00B701CF"/>
    <w:rsid w:val="00B75C3E"/>
    <w:rsid w:val="00B83439"/>
    <w:rsid w:val="00B858D8"/>
    <w:rsid w:val="00B85F34"/>
    <w:rsid w:val="00B8608B"/>
    <w:rsid w:val="00B9268C"/>
    <w:rsid w:val="00B948E7"/>
    <w:rsid w:val="00B94A8A"/>
    <w:rsid w:val="00BA0949"/>
    <w:rsid w:val="00BA4EAE"/>
    <w:rsid w:val="00BB03D5"/>
    <w:rsid w:val="00BB18BD"/>
    <w:rsid w:val="00BB2729"/>
    <w:rsid w:val="00BB3FE3"/>
    <w:rsid w:val="00BB44BC"/>
    <w:rsid w:val="00BB56C2"/>
    <w:rsid w:val="00BB6924"/>
    <w:rsid w:val="00BC019F"/>
    <w:rsid w:val="00BC21E6"/>
    <w:rsid w:val="00BC34C4"/>
    <w:rsid w:val="00BC3E1B"/>
    <w:rsid w:val="00BC5460"/>
    <w:rsid w:val="00BC5DA9"/>
    <w:rsid w:val="00BC7F5C"/>
    <w:rsid w:val="00BD057A"/>
    <w:rsid w:val="00BD0650"/>
    <w:rsid w:val="00BD4F6D"/>
    <w:rsid w:val="00BD5E28"/>
    <w:rsid w:val="00BE1372"/>
    <w:rsid w:val="00BE218B"/>
    <w:rsid w:val="00BE2766"/>
    <w:rsid w:val="00BE2E09"/>
    <w:rsid w:val="00BE57E4"/>
    <w:rsid w:val="00BE5D88"/>
    <w:rsid w:val="00BE77D2"/>
    <w:rsid w:val="00BF1EF3"/>
    <w:rsid w:val="00BF2417"/>
    <w:rsid w:val="00C03ECF"/>
    <w:rsid w:val="00C0796F"/>
    <w:rsid w:val="00C07E28"/>
    <w:rsid w:val="00C10BFC"/>
    <w:rsid w:val="00C11C9B"/>
    <w:rsid w:val="00C173F4"/>
    <w:rsid w:val="00C20ABB"/>
    <w:rsid w:val="00C211C3"/>
    <w:rsid w:val="00C212E8"/>
    <w:rsid w:val="00C2186B"/>
    <w:rsid w:val="00C22D62"/>
    <w:rsid w:val="00C232A9"/>
    <w:rsid w:val="00C23428"/>
    <w:rsid w:val="00C25453"/>
    <w:rsid w:val="00C25457"/>
    <w:rsid w:val="00C3286F"/>
    <w:rsid w:val="00C36C0F"/>
    <w:rsid w:val="00C3741D"/>
    <w:rsid w:val="00C426BB"/>
    <w:rsid w:val="00C5160F"/>
    <w:rsid w:val="00C5188F"/>
    <w:rsid w:val="00C5664F"/>
    <w:rsid w:val="00C61A5B"/>
    <w:rsid w:val="00C6602E"/>
    <w:rsid w:val="00C66936"/>
    <w:rsid w:val="00C66AAF"/>
    <w:rsid w:val="00C66FB5"/>
    <w:rsid w:val="00C6736C"/>
    <w:rsid w:val="00C702E0"/>
    <w:rsid w:val="00C707AE"/>
    <w:rsid w:val="00C73143"/>
    <w:rsid w:val="00C744C5"/>
    <w:rsid w:val="00C80EBD"/>
    <w:rsid w:val="00C86943"/>
    <w:rsid w:val="00C91B58"/>
    <w:rsid w:val="00C91CAA"/>
    <w:rsid w:val="00C937F1"/>
    <w:rsid w:val="00C952E9"/>
    <w:rsid w:val="00CA1329"/>
    <w:rsid w:val="00CA38E4"/>
    <w:rsid w:val="00CA56E9"/>
    <w:rsid w:val="00CA5CA9"/>
    <w:rsid w:val="00CB133F"/>
    <w:rsid w:val="00CB4F44"/>
    <w:rsid w:val="00CB5D15"/>
    <w:rsid w:val="00CB7EE1"/>
    <w:rsid w:val="00CC0F4C"/>
    <w:rsid w:val="00CC146D"/>
    <w:rsid w:val="00CC1C7E"/>
    <w:rsid w:val="00CC477D"/>
    <w:rsid w:val="00CC48F4"/>
    <w:rsid w:val="00CD1798"/>
    <w:rsid w:val="00CD2805"/>
    <w:rsid w:val="00CD2D0E"/>
    <w:rsid w:val="00CD5651"/>
    <w:rsid w:val="00CD5A90"/>
    <w:rsid w:val="00CE0304"/>
    <w:rsid w:val="00CE137F"/>
    <w:rsid w:val="00CE469D"/>
    <w:rsid w:val="00CE6061"/>
    <w:rsid w:val="00CF6AF2"/>
    <w:rsid w:val="00D01D67"/>
    <w:rsid w:val="00D027B3"/>
    <w:rsid w:val="00D03F21"/>
    <w:rsid w:val="00D044F4"/>
    <w:rsid w:val="00D065A0"/>
    <w:rsid w:val="00D0738B"/>
    <w:rsid w:val="00D07F88"/>
    <w:rsid w:val="00D10501"/>
    <w:rsid w:val="00D12CE4"/>
    <w:rsid w:val="00D17456"/>
    <w:rsid w:val="00D202D7"/>
    <w:rsid w:val="00D20788"/>
    <w:rsid w:val="00D26075"/>
    <w:rsid w:val="00D30B62"/>
    <w:rsid w:val="00D30CDA"/>
    <w:rsid w:val="00D3297A"/>
    <w:rsid w:val="00D35C72"/>
    <w:rsid w:val="00D367AD"/>
    <w:rsid w:val="00D37456"/>
    <w:rsid w:val="00D40386"/>
    <w:rsid w:val="00D421E8"/>
    <w:rsid w:val="00D43974"/>
    <w:rsid w:val="00D44F61"/>
    <w:rsid w:val="00D45884"/>
    <w:rsid w:val="00D4749D"/>
    <w:rsid w:val="00D5103C"/>
    <w:rsid w:val="00D51E19"/>
    <w:rsid w:val="00D55AE2"/>
    <w:rsid w:val="00D62655"/>
    <w:rsid w:val="00D63740"/>
    <w:rsid w:val="00D65D90"/>
    <w:rsid w:val="00D66986"/>
    <w:rsid w:val="00D6718C"/>
    <w:rsid w:val="00D67CBD"/>
    <w:rsid w:val="00D70565"/>
    <w:rsid w:val="00D70B4A"/>
    <w:rsid w:val="00D75D92"/>
    <w:rsid w:val="00D761FC"/>
    <w:rsid w:val="00D76EA5"/>
    <w:rsid w:val="00D801D9"/>
    <w:rsid w:val="00D848A9"/>
    <w:rsid w:val="00D862BB"/>
    <w:rsid w:val="00D875DD"/>
    <w:rsid w:val="00D8760A"/>
    <w:rsid w:val="00D879BF"/>
    <w:rsid w:val="00D907E8"/>
    <w:rsid w:val="00D90E5E"/>
    <w:rsid w:val="00D93A7E"/>
    <w:rsid w:val="00D9428D"/>
    <w:rsid w:val="00D94329"/>
    <w:rsid w:val="00D9469A"/>
    <w:rsid w:val="00D96F32"/>
    <w:rsid w:val="00DA1017"/>
    <w:rsid w:val="00DA12B6"/>
    <w:rsid w:val="00DA386D"/>
    <w:rsid w:val="00DA6191"/>
    <w:rsid w:val="00DB1CB0"/>
    <w:rsid w:val="00DB3160"/>
    <w:rsid w:val="00DB5095"/>
    <w:rsid w:val="00DB7BD5"/>
    <w:rsid w:val="00DC02FC"/>
    <w:rsid w:val="00DC04A6"/>
    <w:rsid w:val="00DC1D60"/>
    <w:rsid w:val="00DC2C7F"/>
    <w:rsid w:val="00DC4220"/>
    <w:rsid w:val="00DD08BF"/>
    <w:rsid w:val="00DD303B"/>
    <w:rsid w:val="00DE0031"/>
    <w:rsid w:val="00DE0689"/>
    <w:rsid w:val="00DE1452"/>
    <w:rsid w:val="00DE3364"/>
    <w:rsid w:val="00DE709C"/>
    <w:rsid w:val="00DF2794"/>
    <w:rsid w:val="00DF3B5B"/>
    <w:rsid w:val="00DF4779"/>
    <w:rsid w:val="00DF7869"/>
    <w:rsid w:val="00E015B1"/>
    <w:rsid w:val="00E07580"/>
    <w:rsid w:val="00E103E3"/>
    <w:rsid w:val="00E11710"/>
    <w:rsid w:val="00E13355"/>
    <w:rsid w:val="00E14342"/>
    <w:rsid w:val="00E15192"/>
    <w:rsid w:val="00E202B8"/>
    <w:rsid w:val="00E20F02"/>
    <w:rsid w:val="00E22BFB"/>
    <w:rsid w:val="00E25EFF"/>
    <w:rsid w:val="00E26684"/>
    <w:rsid w:val="00E2686E"/>
    <w:rsid w:val="00E317A8"/>
    <w:rsid w:val="00E34A36"/>
    <w:rsid w:val="00E3535D"/>
    <w:rsid w:val="00E36526"/>
    <w:rsid w:val="00E4148A"/>
    <w:rsid w:val="00E42744"/>
    <w:rsid w:val="00E46448"/>
    <w:rsid w:val="00E46932"/>
    <w:rsid w:val="00E4755F"/>
    <w:rsid w:val="00E54B2A"/>
    <w:rsid w:val="00E55491"/>
    <w:rsid w:val="00E60C6B"/>
    <w:rsid w:val="00E64E97"/>
    <w:rsid w:val="00E65C6D"/>
    <w:rsid w:val="00E67CC4"/>
    <w:rsid w:val="00E70439"/>
    <w:rsid w:val="00E70E3E"/>
    <w:rsid w:val="00E70F17"/>
    <w:rsid w:val="00E71607"/>
    <w:rsid w:val="00E71AA0"/>
    <w:rsid w:val="00E73A04"/>
    <w:rsid w:val="00E74166"/>
    <w:rsid w:val="00E753B6"/>
    <w:rsid w:val="00E7617F"/>
    <w:rsid w:val="00E76371"/>
    <w:rsid w:val="00E77875"/>
    <w:rsid w:val="00E811EE"/>
    <w:rsid w:val="00E82FCF"/>
    <w:rsid w:val="00E8329E"/>
    <w:rsid w:val="00E8398C"/>
    <w:rsid w:val="00E86648"/>
    <w:rsid w:val="00E8743B"/>
    <w:rsid w:val="00E92FCF"/>
    <w:rsid w:val="00E9703D"/>
    <w:rsid w:val="00E970BD"/>
    <w:rsid w:val="00EA4558"/>
    <w:rsid w:val="00EA5023"/>
    <w:rsid w:val="00EA7856"/>
    <w:rsid w:val="00EA793A"/>
    <w:rsid w:val="00EB0913"/>
    <w:rsid w:val="00EB0B45"/>
    <w:rsid w:val="00EB3037"/>
    <w:rsid w:val="00EB5131"/>
    <w:rsid w:val="00EC07D5"/>
    <w:rsid w:val="00EC3E50"/>
    <w:rsid w:val="00EC48F5"/>
    <w:rsid w:val="00EC5870"/>
    <w:rsid w:val="00EC5CC3"/>
    <w:rsid w:val="00EC73F2"/>
    <w:rsid w:val="00EC7C2E"/>
    <w:rsid w:val="00ED32C5"/>
    <w:rsid w:val="00ED4D7E"/>
    <w:rsid w:val="00ED59C2"/>
    <w:rsid w:val="00ED5A90"/>
    <w:rsid w:val="00EE2E14"/>
    <w:rsid w:val="00EE5974"/>
    <w:rsid w:val="00EF2181"/>
    <w:rsid w:val="00EF2B43"/>
    <w:rsid w:val="00EF2DA3"/>
    <w:rsid w:val="00EF4D04"/>
    <w:rsid w:val="00EF58D2"/>
    <w:rsid w:val="00EF67C7"/>
    <w:rsid w:val="00F01A96"/>
    <w:rsid w:val="00F02484"/>
    <w:rsid w:val="00F03B8F"/>
    <w:rsid w:val="00F0538C"/>
    <w:rsid w:val="00F079B6"/>
    <w:rsid w:val="00F10B3E"/>
    <w:rsid w:val="00F131E9"/>
    <w:rsid w:val="00F13CB3"/>
    <w:rsid w:val="00F13D18"/>
    <w:rsid w:val="00F14CDD"/>
    <w:rsid w:val="00F15D43"/>
    <w:rsid w:val="00F16996"/>
    <w:rsid w:val="00F16A0A"/>
    <w:rsid w:val="00F16A81"/>
    <w:rsid w:val="00F16C28"/>
    <w:rsid w:val="00F202AB"/>
    <w:rsid w:val="00F22F39"/>
    <w:rsid w:val="00F25D43"/>
    <w:rsid w:val="00F26013"/>
    <w:rsid w:val="00F2612C"/>
    <w:rsid w:val="00F26B61"/>
    <w:rsid w:val="00F31B78"/>
    <w:rsid w:val="00F32693"/>
    <w:rsid w:val="00F3388E"/>
    <w:rsid w:val="00F3484B"/>
    <w:rsid w:val="00F35519"/>
    <w:rsid w:val="00F35F35"/>
    <w:rsid w:val="00F422A2"/>
    <w:rsid w:val="00F428A2"/>
    <w:rsid w:val="00F436C9"/>
    <w:rsid w:val="00F436DC"/>
    <w:rsid w:val="00F43A7A"/>
    <w:rsid w:val="00F45906"/>
    <w:rsid w:val="00F47791"/>
    <w:rsid w:val="00F505FD"/>
    <w:rsid w:val="00F53110"/>
    <w:rsid w:val="00F54095"/>
    <w:rsid w:val="00F55F7C"/>
    <w:rsid w:val="00F55FF7"/>
    <w:rsid w:val="00F563EE"/>
    <w:rsid w:val="00F60242"/>
    <w:rsid w:val="00F60F01"/>
    <w:rsid w:val="00F6169D"/>
    <w:rsid w:val="00F623E4"/>
    <w:rsid w:val="00F6517F"/>
    <w:rsid w:val="00F6574F"/>
    <w:rsid w:val="00F73E39"/>
    <w:rsid w:val="00F8383D"/>
    <w:rsid w:val="00F87183"/>
    <w:rsid w:val="00F9239C"/>
    <w:rsid w:val="00F934E6"/>
    <w:rsid w:val="00F94999"/>
    <w:rsid w:val="00F94DD8"/>
    <w:rsid w:val="00F9721F"/>
    <w:rsid w:val="00F97D1A"/>
    <w:rsid w:val="00FA2950"/>
    <w:rsid w:val="00FA3BB5"/>
    <w:rsid w:val="00FA5172"/>
    <w:rsid w:val="00FA5972"/>
    <w:rsid w:val="00FA5ADD"/>
    <w:rsid w:val="00FA7320"/>
    <w:rsid w:val="00FA7760"/>
    <w:rsid w:val="00FB1E74"/>
    <w:rsid w:val="00FB2B8E"/>
    <w:rsid w:val="00FB404F"/>
    <w:rsid w:val="00FB6AAF"/>
    <w:rsid w:val="00FB761F"/>
    <w:rsid w:val="00FC03E2"/>
    <w:rsid w:val="00FC1742"/>
    <w:rsid w:val="00FC2699"/>
    <w:rsid w:val="00FC5812"/>
    <w:rsid w:val="00FD06CA"/>
    <w:rsid w:val="00FD2E44"/>
    <w:rsid w:val="00FD5C89"/>
    <w:rsid w:val="00FD7AD5"/>
    <w:rsid w:val="00FE0388"/>
    <w:rsid w:val="00FE5FFE"/>
    <w:rsid w:val="00FE6636"/>
    <w:rsid w:val="00FE6840"/>
    <w:rsid w:val="00FE718F"/>
    <w:rsid w:val="00FE7F56"/>
    <w:rsid w:val="00FF0227"/>
    <w:rsid w:val="00FF1DB9"/>
    <w:rsid w:val="00FF2771"/>
    <w:rsid w:val="00FF4E22"/>
    <w:rsid w:val="00FF7068"/>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D0731"/>
  <w15:chartTrackingRefBased/>
  <w15:docId w15:val="{5C376A52-BD63-49ED-90D9-7A8A9F0F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491"/>
    <w:pPr>
      <w:keepNext/>
      <w:keepLines/>
      <w:numPr>
        <w:numId w:val="2"/>
      </w:numPr>
      <w:spacing w:after="180" w:line="240" w:lineRule="auto"/>
      <w:ind w:left="432"/>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D9469A"/>
    <w:pPr>
      <w:keepNext/>
      <w:keepLines/>
      <w:numPr>
        <w:ilvl w:val="1"/>
        <w:numId w:val="2"/>
      </w:numPr>
      <w:spacing w:after="0" w:line="240" w:lineRule="auto"/>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D9469A"/>
    <w:pPr>
      <w:keepNext/>
      <w:keepLines/>
      <w:numPr>
        <w:ilvl w:val="2"/>
        <w:numId w:val="2"/>
      </w:numPr>
      <w:spacing w:after="0" w:line="240" w:lineRule="auto"/>
      <w:outlineLvl w:val="2"/>
    </w:pPr>
    <w:rPr>
      <w:rFonts w:ascii="Times New Roman" w:eastAsiaTheme="majorEastAsia" w:hAnsi="Times New Roman" w:cs="Times New Roman"/>
      <w:b/>
      <w:sz w:val="24"/>
      <w:szCs w:val="24"/>
    </w:rPr>
  </w:style>
  <w:style w:type="paragraph" w:styleId="Heading4">
    <w:name w:val="heading 4"/>
    <w:basedOn w:val="Normal"/>
    <w:next w:val="Normal"/>
    <w:link w:val="Heading4Char"/>
    <w:uiPriority w:val="9"/>
    <w:unhideWhenUsed/>
    <w:qFormat/>
    <w:rsid w:val="00D9469A"/>
    <w:pPr>
      <w:keepNext/>
      <w:keepLines/>
      <w:numPr>
        <w:ilvl w:val="3"/>
        <w:numId w:val="2"/>
      </w:numPr>
      <w:spacing w:after="0" w:line="240" w:lineRule="auto"/>
      <w:outlineLvl w:val="3"/>
    </w:pPr>
    <w:rPr>
      <w:rFonts w:ascii="Times New Roman" w:eastAsiaTheme="majorEastAsia" w:hAnsi="Times New Roman" w:cs="Times New Roman"/>
      <w:b/>
      <w:iCs/>
      <w:sz w:val="24"/>
      <w:szCs w:val="24"/>
    </w:rPr>
  </w:style>
  <w:style w:type="paragraph" w:styleId="Heading5">
    <w:name w:val="heading 5"/>
    <w:basedOn w:val="Normal"/>
    <w:next w:val="Normal"/>
    <w:link w:val="Heading5Char"/>
    <w:uiPriority w:val="9"/>
    <w:semiHidden/>
    <w:unhideWhenUsed/>
    <w:qFormat/>
    <w:rsid w:val="00D9469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469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469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469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6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491"/>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D9469A"/>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D9469A"/>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D9469A"/>
    <w:rPr>
      <w:rFonts w:ascii="Times New Roman" w:eastAsiaTheme="majorEastAsia" w:hAnsi="Times New Roman" w:cs="Times New Roman"/>
      <w:b/>
      <w:iCs/>
      <w:sz w:val="24"/>
      <w:szCs w:val="24"/>
    </w:rPr>
  </w:style>
  <w:style w:type="character" w:customStyle="1" w:styleId="Heading5Char">
    <w:name w:val="Heading 5 Char"/>
    <w:basedOn w:val="DefaultParagraphFont"/>
    <w:link w:val="Heading5"/>
    <w:uiPriority w:val="9"/>
    <w:semiHidden/>
    <w:rsid w:val="00D946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469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469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46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469A"/>
    <w:rPr>
      <w:rFonts w:asciiTheme="majorHAnsi" w:eastAsiaTheme="majorEastAsia" w:hAnsiTheme="majorHAnsi" w:cstheme="majorBidi"/>
      <w:i/>
      <w:iCs/>
      <w:color w:val="272727" w:themeColor="text1" w:themeTint="D8"/>
      <w:sz w:val="21"/>
      <w:szCs w:val="21"/>
    </w:rPr>
  </w:style>
  <w:style w:type="paragraph" w:customStyle="1" w:styleId="Default">
    <w:name w:val="Default"/>
    <w:rsid w:val="00D946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unhideWhenUsed/>
    <w:rsid w:val="00D9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9469A"/>
    <w:rPr>
      <w:rFonts w:ascii="Tahoma" w:hAnsi="Tahoma" w:cs="Tahoma"/>
      <w:sz w:val="16"/>
      <w:szCs w:val="16"/>
    </w:rPr>
  </w:style>
  <w:style w:type="paragraph" w:styleId="Header">
    <w:name w:val="header"/>
    <w:basedOn w:val="Normal"/>
    <w:link w:val="HeaderChar"/>
    <w:uiPriority w:val="99"/>
    <w:unhideWhenUsed/>
    <w:rsid w:val="00D9469A"/>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9469A"/>
    <w:rPr>
      <w:rFonts w:ascii="Times New Roman" w:hAnsi="Times New Roman"/>
      <w:sz w:val="24"/>
    </w:rPr>
  </w:style>
  <w:style w:type="paragraph" w:styleId="Footer">
    <w:name w:val="footer"/>
    <w:basedOn w:val="Normal"/>
    <w:link w:val="FooterChar"/>
    <w:uiPriority w:val="99"/>
    <w:unhideWhenUsed/>
    <w:rsid w:val="00D9469A"/>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69A"/>
    <w:rPr>
      <w:rFonts w:ascii="Times New Roman" w:hAnsi="Times New Roman"/>
      <w:sz w:val="24"/>
    </w:rPr>
  </w:style>
  <w:style w:type="paragraph" w:styleId="BodyText">
    <w:name w:val="Body Text"/>
    <w:basedOn w:val="Normal"/>
    <w:link w:val="BodyTextChar"/>
    <w:uiPriority w:val="1"/>
    <w:unhideWhenUsed/>
    <w:qFormat/>
    <w:rsid w:val="00D9469A"/>
    <w:pPr>
      <w:spacing w:after="18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9469A"/>
    <w:rPr>
      <w:rFonts w:ascii="Times New Roman" w:hAnsi="Times New Roman" w:cs="Times New Roman"/>
      <w:sz w:val="24"/>
      <w:szCs w:val="24"/>
    </w:rPr>
  </w:style>
  <w:style w:type="paragraph" w:customStyle="1" w:styleId="FrontMatterTOC">
    <w:name w:val="Front Matter (TOC"/>
    <w:aliases w:val="foreword,preface,etc.)"/>
    <w:basedOn w:val="BodyText"/>
    <w:qFormat/>
    <w:rsid w:val="00D9469A"/>
    <w:rPr>
      <w:b/>
    </w:rPr>
  </w:style>
  <w:style w:type="paragraph" w:styleId="ListParagraph">
    <w:name w:val="List Paragraph"/>
    <w:basedOn w:val="Normal"/>
    <w:uiPriority w:val="34"/>
    <w:qFormat/>
    <w:rsid w:val="00D9469A"/>
    <w:pPr>
      <w:spacing w:after="0" w:line="240" w:lineRule="auto"/>
      <w:ind w:left="720"/>
      <w:contextualSpacing/>
    </w:pPr>
    <w:rPr>
      <w:rFonts w:ascii="Times New Roman" w:hAnsi="Times New Roman"/>
      <w:sz w:val="24"/>
    </w:rPr>
  </w:style>
  <w:style w:type="paragraph" w:styleId="Caption">
    <w:name w:val="caption"/>
    <w:aliases w:val="Caption (Figure and Table Titles)"/>
    <w:basedOn w:val="BodyText"/>
    <w:next w:val="Normal"/>
    <w:uiPriority w:val="35"/>
    <w:unhideWhenUsed/>
    <w:qFormat/>
    <w:rsid w:val="00D9469A"/>
  </w:style>
  <w:style w:type="character" w:styleId="CommentReference">
    <w:name w:val="annotation reference"/>
    <w:basedOn w:val="DefaultParagraphFont"/>
    <w:uiPriority w:val="99"/>
    <w:semiHidden/>
    <w:unhideWhenUsed/>
    <w:rsid w:val="00D9469A"/>
    <w:rPr>
      <w:sz w:val="16"/>
      <w:szCs w:val="16"/>
    </w:rPr>
  </w:style>
  <w:style w:type="paragraph" w:styleId="CommentText">
    <w:name w:val="annotation text"/>
    <w:basedOn w:val="Normal"/>
    <w:link w:val="CommentTextChar"/>
    <w:uiPriority w:val="99"/>
    <w:semiHidden/>
    <w:unhideWhenUsed/>
    <w:rsid w:val="00D9469A"/>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946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69A"/>
    <w:rPr>
      <w:b/>
      <w:bCs/>
    </w:rPr>
  </w:style>
  <w:style w:type="character" w:customStyle="1" w:styleId="CommentSubjectChar">
    <w:name w:val="Comment Subject Char"/>
    <w:basedOn w:val="CommentTextChar"/>
    <w:link w:val="CommentSubject"/>
    <w:uiPriority w:val="99"/>
    <w:semiHidden/>
    <w:rsid w:val="00D9469A"/>
    <w:rPr>
      <w:rFonts w:ascii="Times New Roman" w:hAnsi="Times New Roman"/>
      <w:b/>
      <w:bCs/>
      <w:sz w:val="20"/>
      <w:szCs w:val="20"/>
    </w:rPr>
  </w:style>
  <w:style w:type="character" w:styleId="FollowedHyperlink">
    <w:name w:val="FollowedHyperlink"/>
    <w:basedOn w:val="DefaultParagraphFont"/>
    <w:uiPriority w:val="99"/>
    <w:semiHidden/>
    <w:unhideWhenUsed/>
    <w:rsid w:val="00D9469A"/>
    <w:rPr>
      <w:color w:val="954F72" w:themeColor="followedHyperlink"/>
      <w:u w:val="single"/>
    </w:rPr>
  </w:style>
  <w:style w:type="character" w:styleId="Hyperlink">
    <w:name w:val="Hyperlink"/>
    <w:basedOn w:val="DefaultParagraphFont"/>
    <w:uiPriority w:val="99"/>
    <w:unhideWhenUsed/>
    <w:rsid w:val="00D9469A"/>
    <w:rPr>
      <w:color w:val="0563C1" w:themeColor="hyperlink"/>
      <w:u w:val="single"/>
    </w:rPr>
  </w:style>
  <w:style w:type="paragraph" w:styleId="NormalWeb">
    <w:name w:val="Normal (Web)"/>
    <w:basedOn w:val="Normal"/>
    <w:uiPriority w:val="99"/>
    <w:unhideWhenUsed/>
    <w:rsid w:val="00D9469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ReferenceList">
    <w:name w:val="Reference List"/>
    <w:basedOn w:val="ListParagraph"/>
    <w:link w:val="ReferenceListChar"/>
    <w:qFormat/>
    <w:rsid w:val="00D9469A"/>
    <w:pPr>
      <w:numPr>
        <w:numId w:val="1"/>
      </w:numPr>
      <w:contextualSpacing w:val="0"/>
    </w:pPr>
    <w:rPr>
      <w:szCs w:val="20"/>
    </w:rPr>
  </w:style>
  <w:style w:type="paragraph" w:customStyle="1" w:styleId="TableandFigureFootnotes">
    <w:name w:val="Table and Figure Footnotes"/>
    <w:basedOn w:val="Normal"/>
    <w:qFormat/>
    <w:rsid w:val="00D9469A"/>
    <w:pPr>
      <w:spacing w:after="0" w:line="240" w:lineRule="auto"/>
    </w:pPr>
    <w:rPr>
      <w:rFonts w:ascii="Times New Roman" w:hAnsi="Times New Roman"/>
      <w:sz w:val="20"/>
      <w:szCs w:val="20"/>
    </w:rPr>
  </w:style>
  <w:style w:type="paragraph" w:styleId="TOC1">
    <w:name w:val="toc 1"/>
    <w:basedOn w:val="Normal"/>
    <w:next w:val="Normal"/>
    <w:autoRedefine/>
    <w:uiPriority w:val="39"/>
    <w:unhideWhenUsed/>
    <w:rsid w:val="00045255"/>
    <w:pPr>
      <w:tabs>
        <w:tab w:val="left" w:pos="440"/>
        <w:tab w:val="right" w:leader="dot" w:pos="8990"/>
      </w:tabs>
      <w:spacing w:after="0" w:line="240" w:lineRule="auto"/>
    </w:pPr>
    <w:rPr>
      <w:rFonts w:ascii="Times New Roman" w:hAnsi="Times New Roman"/>
      <w:b/>
      <w:sz w:val="24"/>
    </w:rPr>
  </w:style>
  <w:style w:type="paragraph" w:styleId="TOC2">
    <w:name w:val="toc 2"/>
    <w:basedOn w:val="Normal"/>
    <w:next w:val="Normal"/>
    <w:autoRedefine/>
    <w:uiPriority w:val="39"/>
    <w:unhideWhenUsed/>
    <w:rsid w:val="00D9469A"/>
    <w:pPr>
      <w:tabs>
        <w:tab w:val="left" w:pos="810"/>
        <w:tab w:val="right" w:leader="dot" w:pos="8990"/>
      </w:tabs>
      <w:spacing w:after="100" w:line="240" w:lineRule="auto"/>
      <w:ind w:left="1170" w:hanging="990"/>
    </w:pPr>
    <w:rPr>
      <w:rFonts w:ascii="Times New Roman" w:hAnsi="Times New Roman"/>
      <w:noProof/>
      <w:sz w:val="24"/>
    </w:rPr>
  </w:style>
  <w:style w:type="paragraph" w:styleId="TOC3">
    <w:name w:val="toc 3"/>
    <w:basedOn w:val="Normal"/>
    <w:next w:val="Normal"/>
    <w:autoRedefine/>
    <w:uiPriority w:val="39"/>
    <w:unhideWhenUsed/>
    <w:rsid w:val="00D9469A"/>
    <w:pPr>
      <w:keepNext/>
      <w:tabs>
        <w:tab w:val="left" w:pos="806"/>
        <w:tab w:val="right" w:leader="dot" w:pos="10426"/>
      </w:tabs>
      <w:spacing w:after="100" w:line="240" w:lineRule="auto"/>
      <w:ind w:left="1612" w:right="432" w:hanging="1166"/>
    </w:pPr>
    <w:rPr>
      <w:rFonts w:ascii="Times New Roman" w:hAnsi="Times New Roman"/>
      <w:sz w:val="24"/>
    </w:rPr>
  </w:style>
  <w:style w:type="paragraph" w:styleId="TOC4">
    <w:name w:val="toc 4"/>
    <w:basedOn w:val="Normal"/>
    <w:next w:val="Normal"/>
    <w:autoRedefine/>
    <w:uiPriority w:val="39"/>
    <w:unhideWhenUsed/>
    <w:rsid w:val="00D9469A"/>
    <w:pPr>
      <w:tabs>
        <w:tab w:val="left" w:pos="1530"/>
        <w:tab w:val="right" w:leader="dot" w:pos="8990"/>
      </w:tabs>
      <w:spacing w:after="100" w:line="240" w:lineRule="auto"/>
      <w:ind w:left="660"/>
    </w:pPr>
    <w:rPr>
      <w:rFonts w:ascii="Times New Roman" w:hAnsi="Times New Roman"/>
      <w:noProof/>
      <w:sz w:val="24"/>
    </w:rPr>
  </w:style>
  <w:style w:type="paragraph" w:styleId="FootnoteText">
    <w:name w:val="footnote text"/>
    <w:basedOn w:val="Normal"/>
    <w:link w:val="FootnoteTextChar"/>
    <w:uiPriority w:val="99"/>
    <w:semiHidden/>
    <w:unhideWhenUsed/>
    <w:rsid w:val="00D9469A"/>
    <w:pPr>
      <w:spacing w:after="0" w:line="240" w:lineRule="auto"/>
    </w:pPr>
    <w:rPr>
      <w:rFonts w:ascii="Times New Roman" w:hAnsi="Times New Roman"/>
      <w:sz w:val="16"/>
      <w:szCs w:val="20"/>
    </w:rPr>
  </w:style>
  <w:style w:type="character" w:customStyle="1" w:styleId="FootnoteTextChar">
    <w:name w:val="Footnote Text Char"/>
    <w:basedOn w:val="DefaultParagraphFont"/>
    <w:link w:val="FootnoteText"/>
    <w:uiPriority w:val="99"/>
    <w:semiHidden/>
    <w:rsid w:val="00D9469A"/>
    <w:rPr>
      <w:rFonts w:ascii="Times New Roman" w:hAnsi="Times New Roman"/>
      <w:sz w:val="16"/>
      <w:szCs w:val="20"/>
    </w:rPr>
  </w:style>
  <w:style w:type="character" w:styleId="FootnoteReference">
    <w:name w:val="footnote reference"/>
    <w:basedOn w:val="DefaultParagraphFont"/>
    <w:uiPriority w:val="99"/>
    <w:unhideWhenUsed/>
    <w:rsid w:val="00D9469A"/>
    <w:rPr>
      <w:vertAlign w:val="superscript"/>
    </w:rPr>
  </w:style>
  <w:style w:type="paragraph" w:customStyle="1" w:styleId="ReferenceList0">
    <w:name w:val="ReferenceList"/>
    <w:basedOn w:val="BodyText"/>
    <w:link w:val="ReferenceListChar0"/>
    <w:rsid w:val="00D9469A"/>
    <w:pPr>
      <w:spacing w:after="0"/>
      <w:ind w:left="360" w:hanging="360"/>
    </w:pPr>
  </w:style>
  <w:style w:type="character" w:customStyle="1" w:styleId="ReferenceListChar">
    <w:name w:val="Reference List Char"/>
    <w:basedOn w:val="DefaultParagraphFont"/>
    <w:link w:val="ReferenceList"/>
    <w:rsid w:val="00D9469A"/>
    <w:rPr>
      <w:rFonts w:ascii="Times New Roman" w:hAnsi="Times New Roman"/>
      <w:sz w:val="24"/>
      <w:szCs w:val="20"/>
    </w:rPr>
  </w:style>
  <w:style w:type="character" w:customStyle="1" w:styleId="ReferenceListChar0">
    <w:name w:val="ReferenceList Char"/>
    <w:basedOn w:val="BodyTextChar"/>
    <w:link w:val="ReferenceList0"/>
    <w:rsid w:val="00D9469A"/>
    <w:rPr>
      <w:rFonts w:ascii="Times New Roman" w:hAnsi="Times New Roman" w:cs="Times New Roman"/>
      <w:sz w:val="24"/>
      <w:szCs w:val="24"/>
    </w:rPr>
  </w:style>
  <w:style w:type="paragraph" w:styleId="TableofFigures">
    <w:name w:val="table of figures"/>
    <w:basedOn w:val="Normal"/>
    <w:next w:val="Normal"/>
    <w:uiPriority w:val="99"/>
    <w:unhideWhenUsed/>
    <w:rsid w:val="00D9469A"/>
    <w:pPr>
      <w:spacing w:after="0" w:line="240" w:lineRule="auto"/>
    </w:pPr>
    <w:rPr>
      <w:rFonts w:ascii="Times New Roman" w:hAnsi="Times New Roman"/>
      <w:sz w:val="24"/>
    </w:rPr>
  </w:style>
  <w:style w:type="paragraph" w:customStyle="1" w:styleId="MTDisplayEquation">
    <w:name w:val="MTDisplayEquation"/>
    <w:basedOn w:val="BodyText"/>
    <w:next w:val="Normal"/>
    <w:link w:val="MTDisplayEquationChar"/>
    <w:rsid w:val="00D9469A"/>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D9469A"/>
    <w:rPr>
      <w:rFonts w:ascii="Times New Roman" w:hAnsi="Times New Roman" w:cs="Times New Roman"/>
      <w:bCs/>
      <w:sz w:val="24"/>
      <w:szCs w:val="24"/>
    </w:rPr>
  </w:style>
  <w:style w:type="character" w:customStyle="1" w:styleId="apple-converted-space">
    <w:name w:val="apple-converted-space"/>
    <w:basedOn w:val="DefaultParagraphFont"/>
    <w:rsid w:val="00D9469A"/>
  </w:style>
  <w:style w:type="character" w:customStyle="1" w:styleId="fn">
    <w:name w:val="fn"/>
    <w:basedOn w:val="DefaultParagraphFont"/>
    <w:rsid w:val="00D9469A"/>
  </w:style>
  <w:style w:type="paragraph" w:customStyle="1" w:styleId="EndNoteBibliographyTitle">
    <w:name w:val="EndNote Bibliography Title"/>
    <w:basedOn w:val="Normal"/>
    <w:link w:val="EndNoteBibliographyTitleChar"/>
    <w:rsid w:val="00D9469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9469A"/>
    <w:rPr>
      <w:rFonts w:ascii="Times New Roman" w:hAnsi="Times New Roman" w:cs="Times New Roman"/>
      <w:noProof/>
      <w:sz w:val="24"/>
    </w:rPr>
  </w:style>
  <w:style w:type="paragraph" w:customStyle="1" w:styleId="EndNoteBibliography">
    <w:name w:val="EndNote Bibliography"/>
    <w:basedOn w:val="Normal"/>
    <w:link w:val="EndNoteBibliographyChar"/>
    <w:rsid w:val="00D9469A"/>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9469A"/>
    <w:rPr>
      <w:rFonts w:ascii="Times New Roman" w:hAnsi="Times New Roman" w:cs="Times New Roman"/>
      <w:noProof/>
      <w:sz w:val="24"/>
    </w:rPr>
  </w:style>
  <w:style w:type="character" w:customStyle="1" w:styleId="watch-title">
    <w:name w:val="watch-title"/>
    <w:basedOn w:val="DefaultParagraphFont"/>
    <w:rsid w:val="00D9469A"/>
  </w:style>
  <w:style w:type="paragraph" w:styleId="Title">
    <w:name w:val="Title"/>
    <w:basedOn w:val="Normal"/>
    <w:next w:val="Normal"/>
    <w:link w:val="TitleChar"/>
    <w:uiPriority w:val="10"/>
    <w:qFormat/>
    <w:rsid w:val="00D9469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469A"/>
    <w:rPr>
      <w:rFonts w:eastAsiaTheme="majorEastAsia" w:cstheme="majorBidi"/>
      <w:spacing w:val="-10"/>
      <w:kern w:val="28"/>
      <w:sz w:val="56"/>
      <w:szCs w:val="56"/>
    </w:rPr>
  </w:style>
  <w:style w:type="paragraph" w:styleId="NoSpacing">
    <w:name w:val="No Spacing"/>
    <w:uiPriority w:val="1"/>
    <w:qFormat/>
    <w:rsid w:val="00D9469A"/>
    <w:pPr>
      <w:spacing w:after="0" w:line="240" w:lineRule="auto"/>
    </w:pPr>
  </w:style>
  <w:style w:type="character" w:styleId="Mention">
    <w:name w:val="Mention"/>
    <w:basedOn w:val="DefaultParagraphFont"/>
    <w:uiPriority w:val="99"/>
    <w:semiHidden/>
    <w:unhideWhenUsed/>
    <w:rsid w:val="00D9469A"/>
    <w:rPr>
      <w:color w:val="2B579A"/>
      <w:shd w:val="clear" w:color="auto" w:fill="E6E6E6"/>
    </w:rPr>
  </w:style>
  <w:style w:type="character" w:customStyle="1" w:styleId="A0">
    <w:name w:val="A0"/>
    <w:uiPriority w:val="99"/>
    <w:rsid w:val="00D9469A"/>
    <w:rPr>
      <w:rFonts w:cs="PGDNQ J+ Helvetica"/>
      <w:color w:val="221E1F"/>
      <w:sz w:val="20"/>
      <w:szCs w:val="20"/>
    </w:rPr>
  </w:style>
  <w:style w:type="character" w:styleId="PlaceholderText">
    <w:name w:val="Placeholder Text"/>
    <w:basedOn w:val="DefaultParagraphFont"/>
    <w:uiPriority w:val="99"/>
    <w:semiHidden/>
    <w:rsid w:val="00D9469A"/>
    <w:rPr>
      <w:color w:val="808080"/>
    </w:rPr>
  </w:style>
  <w:style w:type="character" w:customStyle="1" w:styleId="li">
    <w:name w:val="li"/>
    <w:basedOn w:val="DefaultParagraphFont"/>
    <w:rsid w:val="00D9469A"/>
  </w:style>
  <w:style w:type="paragraph" w:styleId="TOCHeading">
    <w:name w:val="TOC Heading"/>
    <w:basedOn w:val="Heading1"/>
    <w:next w:val="Normal"/>
    <w:uiPriority w:val="39"/>
    <w:unhideWhenUsed/>
    <w:qFormat/>
    <w:rsid w:val="00D9469A"/>
    <w:pPr>
      <w:numPr>
        <w:numId w:val="0"/>
      </w:numPr>
      <w:spacing w:before="240" w:after="0" w:line="259" w:lineRule="auto"/>
      <w:outlineLvl w:val="9"/>
    </w:pPr>
    <w:rPr>
      <w:rFonts w:asciiTheme="majorHAnsi" w:hAnsiTheme="majorHAnsi" w:cstheme="majorBidi"/>
      <w:b w:val="0"/>
      <w:color w:val="2F5496" w:themeColor="accent1" w:themeShade="BF"/>
      <w:sz w:val="32"/>
      <w:szCs w:val="32"/>
    </w:rPr>
  </w:style>
  <w:style w:type="paragraph" w:styleId="TOC5">
    <w:name w:val="toc 5"/>
    <w:basedOn w:val="Normal"/>
    <w:next w:val="Normal"/>
    <w:autoRedefine/>
    <w:uiPriority w:val="39"/>
    <w:unhideWhenUsed/>
    <w:rsid w:val="00D9469A"/>
    <w:pPr>
      <w:spacing w:after="100"/>
      <w:ind w:left="880"/>
    </w:pPr>
    <w:rPr>
      <w:rFonts w:eastAsiaTheme="minorEastAsia"/>
    </w:rPr>
  </w:style>
  <w:style w:type="paragraph" w:styleId="TOC6">
    <w:name w:val="toc 6"/>
    <w:basedOn w:val="Normal"/>
    <w:next w:val="Normal"/>
    <w:autoRedefine/>
    <w:uiPriority w:val="39"/>
    <w:unhideWhenUsed/>
    <w:rsid w:val="00D9469A"/>
    <w:pPr>
      <w:spacing w:after="100"/>
      <w:ind w:left="1100"/>
    </w:pPr>
    <w:rPr>
      <w:rFonts w:eastAsiaTheme="minorEastAsia"/>
    </w:rPr>
  </w:style>
  <w:style w:type="paragraph" w:styleId="TOC7">
    <w:name w:val="toc 7"/>
    <w:basedOn w:val="Normal"/>
    <w:next w:val="Normal"/>
    <w:autoRedefine/>
    <w:uiPriority w:val="39"/>
    <w:unhideWhenUsed/>
    <w:rsid w:val="00D9469A"/>
    <w:pPr>
      <w:spacing w:after="100"/>
      <w:ind w:left="1320"/>
    </w:pPr>
    <w:rPr>
      <w:rFonts w:eastAsiaTheme="minorEastAsia"/>
    </w:rPr>
  </w:style>
  <w:style w:type="paragraph" w:styleId="TOC8">
    <w:name w:val="toc 8"/>
    <w:basedOn w:val="Normal"/>
    <w:next w:val="Normal"/>
    <w:autoRedefine/>
    <w:uiPriority w:val="39"/>
    <w:unhideWhenUsed/>
    <w:rsid w:val="00D9469A"/>
    <w:pPr>
      <w:spacing w:after="100"/>
      <w:ind w:left="1540"/>
    </w:pPr>
    <w:rPr>
      <w:rFonts w:eastAsiaTheme="minorEastAsia"/>
    </w:rPr>
  </w:style>
  <w:style w:type="paragraph" w:styleId="TOC9">
    <w:name w:val="toc 9"/>
    <w:basedOn w:val="Normal"/>
    <w:next w:val="Normal"/>
    <w:autoRedefine/>
    <w:uiPriority w:val="39"/>
    <w:unhideWhenUsed/>
    <w:rsid w:val="00D9469A"/>
    <w:pPr>
      <w:spacing w:after="100"/>
      <w:ind w:left="1760"/>
    </w:pPr>
    <w:rPr>
      <w:rFonts w:eastAsiaTheme="minorEastAsia"/>
    </w:rPr>
  </w:style>
  <w:style w:type="character" w:styleId="UnresolvedMention">
    <w:name w:val="Unresolved Mention"/>
    <w:basedOn w:val="DefaultParagraphFont"/>
    <w:uiPriority w:val="99"/>
    <w:semiHidden/>
    <w:unhideWhenUsed/>
    <w:rsid w:val="00D9469A"/>
    <w:rPr>
      <w:color w:val="808080"/>
      <w:shd w:val="clear" w:color="auto" w:fill="E6E6E6"/>
    </w:rPr>
  </w:style>
  <w:style w:type="character" w:styleId="Emphasis">
    <w:name w:val="Emphasis"/>
    <w:basedOn w:val="DefaultParagraphFont"/>
    <w:uiPriority w:val="20"/>
    <w:qFormat/>
    <w:rsid w:val="00D9469A"/>
    <w:rPr>
      <w:i/>
      <w:iCs/>
    </w:rPr>
  </w:style>
  <w:style w:type="character" w:customStyle="1" w:styleId="citationref">
    <w:name w:val="citationref"/>
    <w:basedOn w:val="DefaultParagraphFont"/>
    <w:rsid w:val="00D9469A"/>
  </w:style>
  <w:style w:type="paragraph" w:customStyle="1" w:styleId="para">
    <w:name w:val="para"/>
    <w:basedOn w:val="Normal"/>
    <w:rsid w:val="00D94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ref">
    <w:name w:val="externalref"/>
    <w:basedOn w:val="DefaultParagraphFont"/>
    <w:rsid w:val="00D9469A"/>
  </w:style>
  <w:style w:type="character" w:customStyle="1" w:styleId="refsource">
    <w:name w:val="refsource"/>
    <w:basedOn w:val="DefaultParagraphFont"/>
    <w:rsid w:val="00D9469A"/>
  </w:style>
  <w:style w:type="table" w:styleId="TableGrid">
    <w:name w:val="Table Grid"/>
    <w:basedOn w:val="TableNormal"/>
    <w:rsid w:val="00D94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9469A"/>
  </w:style>
  <w:style w:type="character" w:styleId="Strong">
    <w:name w:val="Strong"/>
    <w:basedOn w:val="DefaultParagraphFont"/>
    <w:uiPriority w:val="22"/>
    <w:qFormat/>
    <w:rsid w:val="00D9469A"/>
    <w:rPr>
      <w:b/>
      <w:bCs/>
    </w:rPr>
  </w:style>
  <w:style w:type="paragraph" w:styleId="ListBullet">
    <w:name w:val="List Bullet"/>
    <w:basedOn w:val="Normal"/>
    <w:unhideWhenUsed/>
    <w:rsid w:val="00D9469A"/>
    <w:pPr>
      <w:numPr>
        <w:numId w:val="3"/>
      </w:numPr>
      <w:spacing w:after="0" w:line="240" w:lineRule="auto"/>
      <w:contextualSpacing/>
    </w:pPr>
    <w:rPr>
      <w:rFonts w:ascii="Times New Roman" w:hAnsi="Times New Roman"/>
      <w:sz w:val="24"/>
    </w:rPr>
  </w:style>
  <w:style w:type="paragraph" w:styleId="Subtitle">
    <w:name w:val="Subtitle"/>
    <w:basedOn w:val="Normal"/>
    <w:next w:val="Normal"/>
    <w:link w:val="SubtitleChar"/>
    <w:uiPriority w:val="11"/>
    <w:qFormat/>
    <w:rsid w:val="001922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22C7"/>
    <w:rPr>
      <w:rFonts w:eastAsiaTheme="minorEastAsia"/>
      <w:color w:val="5A5A5A" w:themeColor="text1" w:themeTint="A5"/>
      <w:spacing w:val="15"/>
    </w:rPr>
  </w:style>
  <w:style w:type="paragraph" w:styleId="Revision">
    <w:name w:val="Revision"/>
    <w:hidden/>
    <w:uiPriority w:val="99"/>
    <w:semiHidden/>
    <w:rsid w:val="00F62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661">
      <w:bodyDiv w:val="1"/>
      <w:marLeft w:val="0"/>
      <w:marRight w:val="0"/>
      <w:marTop w:val="0"/>
      <w:marBottom w:val="0"/>
      <w:divBdr>
        <w:top w:val="none" w:sz="0" w:space="0" w:color="auto"/>
        <w:left w:val="none" w:sz="0" w:space="0" w:color="auto"/>
        <w:bottom w:val="none" w:sz="0" w:space="0" w:color="auto"/>
        <w:right w:val="none" w:sz="0" w:space="0" w:color="auto"/>
      </w:divBdr>
    </w:div>
    <w:div w:id="827482420">
      <w:bodyDiv w:val="1"/>
      <w:marLeft w:val="0"/>
      <w:marRight w:val="0"/>
      <w:marTop w:val="0"/>
      <w:marBottom w:val="0"/>
      <w:divBdr>
        <w:top w:val="none" w:sz="0" w:space="0" w:color="auto"/>
        <w:left w:val="none" w:sz="0" w:space="0" w:color="auto"/>
        <w:bottom w:val="none" w:sz="0" w:space="0" w:color="auto"/>
        <w:right w:val="none" w:sz="0" w:space="0" w:color="auto"/>
      </w:divBdr>
    </w:div>
    <w:div w:id="846363426">
      <w:bodyDiv w:val="1"/>
      <w:marLeft w:val="0"/>
      <w:marRight w:val="0"/>
      <w:marTop w:val="0"/>
      <w:marBottom w:val="0"/>
      <w:divBdr>
        <w:top w:val="none" w:sz="0" w:space="0" w:color="auto"/>
        <w:left w:val="none" w:sz="0" w:space="0" w:color="auto"/>
        <w:bottom w:val="none" w:sz="0" w:space="0" w:color="auto"/>
        <w:right w:val="none" w:sz="0" w:space="0" w:color="auto"/>
      </w:divBdr>
    </w:div>
    <w:div w:id="1252465683">
      <w:bodyDiv w:val="1"/>
      <w:marLeft w:val="0"/>
      <w:marRight w:val="0"/>
      <w:marTop w:val="0"/>
      <w:marBottom w:val="0"/>
      <w:divBdr>
        <w:top w:val="none" w:sz="0" w:space="0" w:color="auto"/>
        <w:left w:val="none" w:sz="0" w:space="0" w:color="auto"/>
        <w:bottom w:val="none" w:sz="0" w:space="0" w:color="auto"/>
        <w:right w:val="none" w:sz="0" w:space="0" w:color="auto"/>
      </w:divBdr>
    </w:div>
    <w:div w:id="1367409138">
      <w:bodyDiv w:val="1"/>
      <w:marLeft w:val="0"/>
      <w:marRight w:val="0"/>
      <w:marTop w:val="0"/>
      <w:marBottom w:val="0"/>
      <w:divBdr>
        <w:top w:val="none" w:sz="0" w:space="0" w:color="auto"/>
        <w:left w:val="none" w:sz="0" w:space="0" w:color="auto"/>
        <w:bottom w:val="none" w:sz="0" w:space="0" w:color="auto"/>
        <w:right w:val="none" w:sz="0" w:space="0" w:color="auto"/>
      </w:divBdr>
    </w:div>
    <w:div w:id="1745491470">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file:///C:\Users\horst\Documents\Engineering\Programs%20&amp;%20Projects\Robotics%20Program%20-%20SME%20&amp;%20Perception%20Projects\Tools%20for%20SME's%20Project\BPs%204%20cobot%20integration%20for%20SMMs\Best%20practices%20collaborative%20robot%20integration%20v7.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file:///C:\Users\horst\Documents\Engineering\Programs%20&amp;%20Projects\Robotics%20Program%20-%20SME%20&amp;%20Perception%20Projects\Tools%20for%20SME's%20Project\BPs%204%20cobot%20integration%20for%20SMMs\Best%20practices%20collaborative%20robot%20integration%20v7.docx"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C5DA-1AF1-495D-9C8F-5DFBF4F9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21</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 Jeremy A. (Fed)</dc:creator>
  <cp:keywords/>
  <dc:description/>
  <cp:lastModifiedBy>Horst, John A. (Fed)</cp:lastModifiedBy>
  <cp:revision>71</cp:revision>
  <dcterms:created xsi:type="dcterms:W3CDTF">2021-03-30T17:53:00Z</dcterms:created>
  <dcterms:modified xsi:type="dcterms:W3CDTF">2021-05-20T21:54:00Z</dcterms:modified>
</cp:coreProperties>
</file>