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94D0E3" w14:textId="59E03ED4" w:rsidR="00B611B2" w:rsidRPr="00B611B2" w:rsidRDefault="00B611B2" w:rsidP="00C2333B">
      <w:pPr>
        <w:pStyle w:val="Default"/>
        <w:jc w:val="right"/>
        <w:rPr>
          <w:b/>
          <w:sz w:val="40"/>
          <w:szCs w:val="40"/>
        </w:rPr>
      </w:pPr>
      <w:r w:rsidRPr="00B611B2">
        <w:rPr>
          <w:b/>
          <w:sz w:val="40"/>
          <w:szCs w:val="40"/>
        </w:rPr>
        <w:t>NISTIR 8934</w:t>
      </w:r>
    </w:p>
    <w:p w14:paraId="009B4B17" w14:textId="77777777" w:rsidR="00B611B2" w:rsidRDefault="00B611B2" w:rsidP="00C2333B">
      <w:pPr>
        <w:pStyle w:val="Default"/>
        <w:jc w:val="right"/>
      </w:pPr>
    </w:p>
    <w:p w14:paraId="609C5D30" w14:textId="77777777" w:rsidR="00B611B2" w:rsidRDefault="00B611B2" w:rsidP="00C2333B">
      <w:pPr>
        <w:pStyle w:val="Default"/>
        <w:jc w:val="right"/>
      </w:pPr>
    </w:p>
    <w:p w14:paraId="69AFDE3E" w14:textId="77777777" w:rsidR="00B611B2" w:rsidRDefault="00B611B2" w:rsidP="00C2333B">
      <w:pPr>
        <w:pStyle w:val="Default"/>
        <w:jc w:val="right"/>
      </w:pPr>
    </w:p>
    <w:p w14:paraId="709BCFAA" w14:textId="77777777" w:rsidR="00C2333B" w:rsidRPr="00C2333B" w:rsidRDefault="000A4493" w:rsidP="00C2333B">
      <w:pPr>
        <w:pStyle w:val="Default"/>
        <w:jc w:val="right"/>
        <w:rPr>
          <w:b/>
          <w:bCs/>
          <w:snapToGrid w:val="0"/>
          <w:kern w:val="28"/>
          <w:sz w:val="56"/>
          <w:szCs w:val="56"/>
        </w:rPr>
      </w:pPr>
      <w:r>
        <w:t xml:space="preserve"> </w:t>
      </w:r>
      <w:r w:rsidR="00C2333B" w:rsidRPr="00C2333B">
        <w:rPr>
          <w:b/>
          <w:sz w:val="56"/>
          <w:szCs w:val="56"/>
        </w:rPr>
        <w:t>Human Engineering Design Criteria Standards Part 2: Methodology and Interview Results</w:t>
      </w:r>
    </w:p>
    <w:p w14:paraId="247A8EFE" w14:textId="77777777" w:rsidR="00C2333B" w:rsidRDefault="00C2333B" w:rsidP="00C2333B">
      <w:pPr>
        <w:jc w:val="right"/>
        <w:rPr>
          <w:b/>
          <w:bCs/>
          <w:snapToGrid w:val="0"/>
          <w:color w:val="000000"/>
          <w:kern w:val="28"/>
          <w:sz w:val="36"/>
          <w:szCs w:val="36"/>
        </w:rPr>
      </w:pPr>
      <w:r>
        <w:rPr>
          <w:b/>
          <w:bCs/>
          <w:snapToGrid w:val="0"/>
          <w:color w:val="000000"/>
          <w:kern w:val="28"/>
          <w:sz w:val="36"/>
          <w:szCs w:val="36"/>
        </w:rPr>
        <w:t>FY10-14 DHS S&amp;T TSD Standards Project</w:t>
      </w:r>
    </w:p>
    <w:p w14:paraId="0CCC5ED9" w14:textId="77777777" w:rsidR="00C2333B" w:rsidRDefault="00C2333B" w:rsidP="00C2333B">
      <w:pPr>
        <w:spacing w:after="120"/>
        <w:jc w:val="right"/>
        <w:rPr>
          <w:b/>
          <w:bCs/>
          <w:snapToGrid w:val="0"/>
          <w:color w:val="000000"/>
          <w:kern w:val="28"/>
          <w:sz w:val="36"/>
          <w:szCs w:val="36"/>
        </w:rPr>
      </w:pPr>
    </w:p>
    <w:p w14:paraId="175F63A1" w14:textId="77777777" w:rsidR="00C2333B" w:rsidRDefault="00C2333B" w:rsidP="00C2333B">
      <w:pPr>
        <w:spacing w:after="120"/>
        <w:jc w:val="right"/>
        <w:rPr>
          <w:b/>
          <w:bCs/>
          <w:snapToGrid w:val="0"/>
          <w:color w:val="000000"/>
          <w:kern w:val="28"/>
          <w:sz w:val="36"/>
          <w:szCs w:val="36"/>
        </w:rPr>
      </w:pPr>
    </w:p>
    <w:p w14:paraId="417DE530" w14:textId="77777777" w:rsidR="00C2333B" w:rsidRDefault="00C2333B" w:rsidP="00C2333B">
      <w:pPr>
        <w:spacing w:after="120"/>
        <w:jc w:val="right"/>
        <w:rPr>
          <w:b/>
          <w:bCs/>
          <w:snapToGrid w:val="0"/>
          <w:color w:val="000000"/>
          <w:kern w:val="28"/>
          <w:sz w:val="36"/>
          <w:szCs w:val="36"/>
        </w:rPr>
      </w:pPr>
    </w:p>
    <w:p w14:paraId="15CE4A24" w14:textId="77777777" w:rsidR="00C2333B" w:rsidRDefault="00C2333B" w:rsidP="00C2333B">
      <w:pPr>
        <w:spacing w:after="120"/>
        <w:jc w:val="right"/>
        <w:rPr>
          <w:b/>
          <w:bCs/>
          <w:snapToGrid w:val="0"/>
          <w:color w:val="000000"/>
          <w:kern w:val="28"/>
          <w:sz w:val="36"/>
          <w:szCs w:val="36"/>
        </w:rPr>
      </w:pPr>
    </w:p>
    <w:p w14:paraId="46F6D680" w14:textId="77777777" w:rsidR="00C2333B" w:rsidRDefault="00C2333B" w:rsidP="00C2333B">
      <w:pPr>
        <w:spacing w:after="120"/>
        <w:rPr>
          <w:b/>
          <w:bCs/>
          <w:snapToGrid w:val="0"/>
          <w:color w:val="000000"/>
          <w:kern w:val="28"/>
          <w:sz w:val="36"/>
          <w:szCs w:val="36"/>
        </w:rPr>
      </w:pPr>
    </w:p>
    <w:p w14:paraId="068FB8EE" w14:textId="77777777" w:rsidR="00C2333B" w:rsidRPr="00C2333B" w:rsidRDefault="00C2333B" w:rsidP="00C2333B">
      <w:pPr>
        <w:pStyle w:val="Default"/>
        <w:jc w:val="right"/>
        <w:rPr>
          <w:sz w:val="28"/>
          <w:szCs w:val="28"/>
        </w:rPr>
      </w:pPr>
      <w:r w:rsidRPr="00C2333B">
        <w:rPr>
          <w:sz w:val="28"/>
          <w:szCs w:val="28"/>
        </w:rPr>
        <w:t>Susanne Furman</w:t>
      </w:r>
    </w:p>
    <w:p w14:paraId="52B6406D" w14:textId="77777777" w:rsidR="00C2333B" w:rsidRPr="00C2333B" w:rsidRDefault="00C2333B" w:rsidP="00C2333B">
      <w:pPr>
        <w:pStyle w:val="Default"/>
        <w:jc w:val="right"/>
        <w:rPr>
          <w:sz w:val="28"/>
          <w:szCs w:val="28"/>
        </w:rPr>
      </w:pPr>
      <w:r w:rsidRPr="00C2333B">
        <w:rPr>
          <w:sz w:val="28"/>
          <w:szCs w:val="28"/>
        </w:rPr>
        <w:t>Mary Theofanos</w:t>
      </w:r>
    </w:p>
    <w:p w14:paraId="34D277C1" w14:textId="77777777" w:rsidR="00C2333B" w:rsidRDefault="00C2333B" w:rsidP="00C2333B">
      <w:pPr>
        <w:pStyle w:val="Default"/>
        <w:jc w:val="right"/>
        <w:rPr>
          <w:sz w:val="28"/>
          <w:szCs w:val="28"/>
        </w:rPr>
      </w:pPr>
      <w:r w:rsidRPr="00C2333B">
        <w:rPr>
          <w:sz w:val="28"/>
          <w:szCs w:val="28"/>
        </w:rPr>
        <w:t>Sam Chapman</w:t>
      </w:r>
    </w:p>
    <w:p w14:paraId="4E615F4A" w14:textId="1EB0683E" w:rsidR="00824017" w:rsidRDefault="00824017"/>
    <w:p w14:paraId="7D80E433" w14:textId="77777777" w:rsidR="00C2333B" w:rsidRDefault="00C2333B"/>
    <w:p w14:paraId="54BF7EB9" w14:textId="77777777" w:rsidR="00C2333B" w:rsidRDefault="00C2333B"/>
    <w:p w14:paraId="08917E11" w14:textId="77777777" w:rsidR="007355EB" w:rsidRDefault="007355EB">
      <w:pPr>
        <w:rPr>
          <w:rFonts w:cs="Tahoma"/>
          <w:sz w:val="20"/>
        </w:rPr>
      </w:pPr>
    </w:p>
    <w:p w14:paraId="509E0008" w14:textId="098A3774" w:rsidR="007355EB" w:rsidRDefault="007355EB">
      <w:pPr>
        <w:pStyle w:val="TableofFigures"/>
        <w:tabs>
          <w:tab w:val="right" w:leader="dot" w:pos="8976"/>
        </w:tabs>
        <w:rPr>
          <w:rFonts w:cs="Tahoma"/>
        </w:rPr>
      </w:pPr>
      <w:r>
        <w:rPr>
          <w:rFonts w:cs="Tahoma"/>
          <w:szCs w:val="20"/>
        </w:rPr>
        <w:br w:type="page"/>
      </w:r>
      <w:r w:rsidR="00C2333B">
        <w:rPr>
          <w:noProof/>
          <w:sz w:val="40"/>
          <w:szCs w:val="40"/>
        </w:rPr>
        <w:drawing>
          <wp:anchor distT="0" distB="0" distL="114300" distR="114300" simplePos="0" relativeHeight="251659264" behindDoc="0" locked="0" layoutInCell="1" allowOverlap="1" wp14:anchorId="167E04C8" wp14:editId="7B8A2380">
            <wp:simplePos x="0" y="0"/>
            <wp:positionH relativeFrom="column">
              <wp:posOffset>3676015</wp:posOffset>
            </wp:positionH>
            <wp:positionV relativeFrom="paragraph">
              <wp:posOffset>-86360</wp:posOffset>
            </wp:positionV>
            <wp:extent cx="2267585" cy="959485"/>
            <wp:effectExtent l="0" t="0" r="0" b="5715"/>
            <wp:wrapSquare wrapText="left"/>
            <wp:docPr id="7" name="Picture 7" descr="nistident_flright_300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stident_flright_300pp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7585" cy="959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E0734B" w14:textId="658C07C0" w:rsidR="00B611B2" w:rsidRDefault="00B611B2" w:rsidP="00C2333B">
      <w:pPr>
        <w:jc w:val="right"/>
        <w:rPr>
          <w:b/>
          <w:bCs/>
          <w:snapToGrid w:val="0"/>
          <w:color w:val="000000"/>
          <w:kern w:val="28"/>
          <w:sz w:val="44"/>
          <w:szCs w:val="44"/>
        </w:rPr>
      </w:pPr>
      <w:r w:rsidRPr="00B611B2">
        <w:rPr>
          <w:b/>
          <w:bCs/>
          <w:snapToGrid w:val="0"/>
          <w:color w:val="000000"/>
          <w:kern w:val="28"/>
          <w:sz w:val="44"/>
          <w:szCs w:val="44"/>
        </w:rPr>
        <w:lastRenderedPageBreak/>
        <w:t>NISTIR 8934</w:t>
      </w:r>
    </w:p>
    <w:p w14:paraId="2DB3CD3A" w14:textId="77777777" w:rsidR="00B611B2" w:rsidRDefault="00B611B2" w:rsidP="00C2333B">
      <w:pPr>
        <w:jc w:val="right"/>
        <w:rPr>
          <w:b/>
          <w:bCs/>
          <w:snapToGrid w:val="0"/>
          <w:color w:val="000000"/>
          <w:kern w:val="28"/>
          <w:sz w:val="44"/>
          <w:szCs w:val="44"/>
        </w:rPr>
      </w:pPr>
    </w:p>
    <w:p w14:paraId="637B7A4C" w14:textId="77777777" w:rsidR="00C2333B" w:rsidRDefault="00C2333B" w:rsidP="00C2333B">
      <w:pPr>
        <w:jc w:val="right"/>
        <w:rPr>
          <w:b/>
          <w:bCs/>
          <w:snapToGrid w:val="0"/>
          <w:color w:val="000000"/>
          <w:kern w:val="28"/>
          <w:sz w:val="44"/>
          <w:szCs w:val="44"/>
        </w:rPr>
      </w:pPr>
      <w:r>
        <w:rPr>
          <w:b/>
          <w:bCs/>
          <w:snapToGrid w:val="0"/>
          <w:color w:val="000000"/>
          <w:kern w:val="28"/>
          <w:sz w:val="44"/>
          <w:szCs w:val="44"/>
        </w:rPr>
        <w:t>Human Engineering Design Criteria Standards Part 2: Methodology and Interview Results</w:t>
      </w:r>
    </w:p>
    <w:p w14:paraId="299BB69B" w14:textId="27583C17" w:rsidR="00C2333B" w:rsidRPr="0059689C" w:rsidRDefault="00C2333B" w:rsidP="004D2DBA">
      <w:pPr>
        <w:jc w:val="right"/>
        <w:rPr>
          <w:b/>
          <w:bCs/>
          <w:snapToGrid w:val="0"/>
          <w:color w:val="000000"/>
          <w:kern w:val="28"/>
          <w:sz w:val="36"/>
          <w:szCs w:val="36"/>
        </w:rPr>
      </w:pPr>
      <w:r>
        <w:rPr>
          <w:b/>
          <w:bCs/>
          <w:snapToGrid w:val="0"/>
          <w:color w:val="000000"/>
          <w:kern w:val="28"/>
          <w:sz w:val="36"/>
          <w:szCs w:val="36"/>
        </w:rPr>
        <w:t>FY10-14 DHS S&amp;T TSD Standards Project</w:t>
      </w:r>
    </w:p>
    <w:p w14:paraId="5771FB46" w14:textId="77777777" w:rsidR="00C2333B" w:rsidRPr="00C2333B" w:rsidRDefault="00C2333B" w:rsidP="00C2333B">
      <w:pPr>
        <w:pStyle w:val="Default"/>
        <w:jc w:val="right"/>
      </w:pPr>
      <w:r w:rsidRPr="00C2333B">
        <w:t>Susanne Furman</w:t>
      </w:r>
    </w:p>
    <w:p w14:paraId="4AC1A0CB" w14:textId="77777777" w:rsidR="00C2333B" w:rsidRPr="00C2333B" w:rsidRDefault="00C2333B" w:rsidP="00C2333B">
      <w:pPr>
        <w:pStyle w:val="Default"/>
        <w:jc w:val="right"/>
      </w:pPr>
      <w:r w:rsidRPr="00C2333B">
        <w:t>Mary Theofanos</w:t>
      </w:r>
    </w:p>
    <w:p w14:paraId="6BC15758" w14:textId="355A929B" w:rsidR="00C2333B" w:rsidRDefault="00C2333B" w:rsidP="00C2333B">
      <w:pPr>
        <w:pStyle w:val="AuthorInfo"/>
        <w:spacing w:line="240" w:lineRule="auto"/>
        <w:contextualSpacing/>
      </w:pPr>
      <w:r>
        <w:t>Information Access Division</w:t>
      </w:r>
    </w:p>
    <w:p w14:paraId="7340AABA" w14:textId="31E62D78" w:rsidR="00C2333B" w:rsidRDefault="00C2333B" w:rsidP="00C2333B">
      <w:pPr>
        <w:pStyle w:val="AuthorInfo"/>
        <w:spacing w:after="0" w:line="240" w:lineRule="auto"/>
        <w:contextualSpacing/>
      </w:pPr>
      <w:r>
        <w:t>Information Technology Laboratory</w:t>
      </w:r>
    </w:p>
    <w:p w14:paraId="12E28C32" w14:textId="77777777" w:rsidR="00C2333B" w:rsidRDefault="00C2333B" w:rsidP="00C2333B">
      <w:pPr>
        <w:pStyle w:val="AuthorInfo"/>
        <w:spacing w:after="0" w:line="240" w:lineRule="auto"/>
        <w:contextualSpacing/>
      </w:pPr>
      <w:r>
        <w:t>Gaithersburg, MD 20899</w:t>
      </w:r>
    </w:p>
    <w:p w14:paraId="18291FED" w14:textId="77777777" w:rsidR="00C2333B" w:rsidRPr="00F95BEB" w:rsidRDefault="00C2333B" w:rsidP="00C2333B">
      <w:pPr>
        <w:spacing w:line="240" w:lineRule="auto"/>
        <w:contextualSpacing/>
        <w:rPr>
          <w:i/>
        </w:rPr>
      </w:pPr>
    </w:p>
    <w:p w14:paraId="7CBA7EB1" w14:textId="77777777" w:rsidR="00C2333B" w:rsidRPr="00C2333B" w:rsidRDefault="00C2333B" w:rsidP="00C2333B">
      <w:pPr>
        <w:pStyle w:val="Default"/>
        <w:jc w:val="right"/>
      </w:pPr>
      <w:r w:rsidRPr="00C2333B">
        <w:t>Sam Chapman</w:t>
      </w:r>
    </w:p>
    <w:p w14:paraId="199B43F7" w14:textId="77777777" w:rsidR="00C2333B" w:rsidRPr="00663DB4" w:rsidRDefault="00C2333B" w:rsidP="00C2333B">
      <w:pPr>
        <w:spacing w:line="240" w:lineRule="auto"/>
        <w:contextualSpacing/>
        <w:jc w:val="right"/>
        <w:rPr>
          <w:i/>
          <w:sz w:val="22"/>
          <w:szCs w:val="22"/>
        </w:rPr>
      </w:pPr>
      <w:r w:rsidRPr="00663DB4">
        <w:rPr>
          <w:i/>
          <w:sz w:val="22"/>
          <w:szCs w:val="22"/>
        </w:rPr>
        <w:t>Persona Vision, LLC</w:t>
      </w:r>
    </w:p>
    <w:p w14:paraId="0141AFBA" w14:textId="6B746A1A" w:rsidR="004D2DBA" w:rsidRPr="004D2DBA" w:rsidRDefault="00C2333B" w:rsidP="004D2DBA">
      <w:pPr>
        <w:spacing w:line="240" w:lineRule="auto"/>
        <w:contextualSpacing/>
        <w:jc w:val="right"/>
        <w:rPr>
          <w:i/>
          <w:sz w:val="22"/>
          <w:szCs w:val="22"/>
        </w:rPr>
      </w:pPr>
      <w:r w:rsidRPr="00663DB4">
        <w:rPr>
          <w:i/>
          <w:sz w:val="22"/>
          <w:szCs w:val="22"/>
        </w:rPr>
        <w:t>Richmond, VA</w:t>
      </w:r>
    </w:p>
    <w:p w14:paraId="41384913" w14:textId="77777777" w:rsidR="004D2DBA" w:rsidRDefault="004D2DBA" w:rsidP="004D2DBA">
      <w:pPr>
        <w:pStyle w:val="Default"/>
        <w:jc w:val="right"/>
      </w:pPr>
    </w:p>
    <w:p w14:paraId="64151291" w14:textId="77777777" w:rsidR="00E73285" w:rsidRDefault="00E73285" w:rsidP="00C2333B">
      <w:pPr>
        <w:pStyle w:val="Default"/>
        <w:jc w:val="right"/>
      </w:pPr>
    </w:p>
    <w:p w14:paraId="177620FE" w14:textId="77777777" w:rsidR="00E73285" w:rsidRDefault="00E73285" w:rsidP="00C2333B">
      <w:pPr>
        <w:pStyle w:val="Default"/>
        <w:jc w:val="right"/>
      </w:pPr>
    </w:p>
    <w:p w14:paraId="29DC5B5C" w14:textId="77777777" w:rsidR="00E73285" w:rsidRDefault="00E73285" w:rsidP="00C2333B">
      <w:pPr>
        <w:pStyle w:val="Default"/>
        <w:jc w:val="right"/>
      </w:pPr>
    </w:p>
    <w:p w14:paraId="3A9834E5" w14:textId="63963D46" w:rsidR="00C2333B" w:rsidRPr="00C2333B" w:rsidRDefault="00E27F39" w:rsidP="00C2333B">
      <w:pPr>
        <w:pStyle w:val="Default"/>
        <w:jc w:val="right"/>
      </w:pPr>
      <w:r>
        <w:t>March</w:t>
      </w:r>
      <w:r w:rsidRPr="00C2333B">
        <w:t xml:space="preserve"> </w:t>
      </w:r>
      <w:r w:rsidR="00C2333B" w:rsidRPr="00C2333B">
        <w:t>2013</w:t>
      </w:r>
    </w:p>
    <w:p w14:paraId="7C321326" w14:textId="77777777" w:rsidR="00C2333B" w:rsidRDefault="00C2333B" w:rsidP="00C2333B">
      <w:pPr>
        <w:rPr>
          <w:color w:val="999999"/>
          <w:sz w:val="36"/>
          <w:szCs w:val="36"/>
        </w:rPr>
      </w:pPr>
      <w:r>
        <w:rPr>
          <w:b/>
          <w:bCs/>
          <w:snapToGrid w:val="0"/>
          <w:color w:val="000000"/>
          <w:kern w:val="28"/>
          <w:sz w:val="44"/>
          <w:szCs w:val="44"/>
        </w:rPr>
        <w:t xml:space="preserve"> </w:t>
      </w:r>
    </w:p>
    <w:p w14:paraId="236AA180" w14:textId="1B1C2F70" w:rsidR="00C2333B" w:rsidRDefault="00C2333B" w:rsidP="00C2333B">
      <w:pPr>
        <w:spacing w:after="0"/>
        <w:contextualSpacing/>
        <w:jc w:val="right"/>
        <w:rPr>
          <w:sz w:val="20"/>
          <w:szCs w:val="20"/>
        </w:rPr>
      </w:pPr>
      <w:r>
        <w:rPr>
          <w:noProof/>
        </w:rPr>
        <w:drawing>
          <wp:anchor distT="0" distB="0" distL="114300" distR="114300" simplePos="0" relativeHeight="251661312" behindDoc="0" locked="1" layoutInCell="1" allowOverlap="1" wp14:anchorId="23549FE0" wp14:editId="679BDA07">
            <wp:simplePos x="0" y="0"/>
            <wp:positionH relativeFrom="column">
              <wp:posOffset>4312920</wp:posOffset>
            </wp:positionH>
            <wp:positionV relativeFrom="page">
              <wp:posOffset>5830570</wp:posOffset>
            </wp:positionV>
            <wp:extent cx="1162685" cy="1141730"/>
            <wp:effectExtent l="0" t="0" r="5715" b="127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l="-710" t="-702" r="-710" b="-702"/>
                    <a:stretch>
                      <a:fillRect/>
                    </a:stretch>
                  </pic:blipFill>
                  <pic:spPr bwMode="auto">
                    <a:xfrm>
                      <a:off x="0" y="0"/>
                      <a:ext cx="1162685" cy="114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C25F33" w14:textId="096024B0" w:rsidR="00C2333B" w:rsidRDefault="00C2333B" w:rsidP="00C2333B">
      <w:pPr>
        <w:spacing w:after="0"/>
        <w:contextualSpacing/>
        <w:jc w:val="right"/>
        <w:rPr>
          <w:sz w:val="20"/>
          <w:szCs w:val="20"/>
        </w:rPr>
      </w:pPr>
    </w:p>
    <w:p w14:paraId="23E8EED6" w14:textId="77777777" w:rsidR="00C2333B" w:rsidRDefault="00C2333B" w:rsidP="00C2333B">
      <w:pPr>
        <w:spacing w:after="0"/>
        <w:contextualSpacing/>
        <w:jc w:val="right"/>
        <w:rPr>
          <w:sz w:val="20"/>
          <w:szCs w:val="20"/>
        </w:rPr>
      </w:pPr>
    </w:p>
    <w:p w14:paraId="3A1F5718" w14:textId="77777777" w:rsidR="00C2333B" w:rsidRDefault="00C2333B" w:rsidP="00C2333B">
      <w:pPr>
        <w:spacing w:after="0"/>
        <w:contextualSpacing/>
        <w:jc w:val="right"/>
        <w:rPr>
          <w:sz w:val="20"/>
          <w:szCs w:val="20"/>
        </w:rPr>
      </w:pPr>
    </w:p>
    <w:p w14:paraId="5F5CF4E8" w14:textId="77777777" w:rsidR="00C2333B" w:rsidRDefault="00C2333B" w:rsidP="00C2333B">
      <w:pPr>
        <w:spacing w:after="0"/>
        <w:contextualSpacing/>
        <w:jc w:val="right"/>
        <w:rPr>
          <w:sz w:val="20"/>
          <w:szCs w:val="20"/>
        </w:rPr>
      </w:pPr>
    </w:p>
    <w:p w14:paraId="0C2C432C" w14:textId="77777777" w:rsidR="00C2333B" w:rsidRDefault="00C2333B" w:rsidP="00C2333B">
      <w:pPr>
        <w:spacing w:after="0"/>
        <w:contextualSpacing/>
        <w:jc w:val="right"/>
        <w:rPr>
          <w:sz w:val="20"/>
          <w:szCs w:val="20"/>
        </w:rPr>
      </w:pPr>
    </w:p>
    <w:p w14:paraId="4EA1B600" w14:textId="77777777" w:rsidR="00C2333B" w:rsidRDefault="00C2333B" w:rsidP="00C2333B">
      <w:pPr>
        <w:spacing w:after="0"/>
        <w:contextualSpacing/>
        <w:jc w:val="right"/>
        <w:rPr>
          <w:sz w:val="20"/>
          <w:szCs w:val="20"/>
        </w:rPr>
      </w:pPr>
    </w:p>
    <w:p w14:paraId="70BE8E44" w14:textId="77777777" w:rsidR="00C2333B" w:rsidRDefault="00C2333B" w:rsidP="00C2333B">
      <w:pPr>
        <w:spacing w:after="0"/>
        <w:contextualSpacing/>
        <w:jc w:val="right"/>
        <w:rPr>
          <w:sz w:val="20"/>
          <w:szCs w:val="20"/>
        </w:rPr>
      </w:pPr>
      <w:bookmarkStart w:id="0" w:name="_GoBack"/>
      <w:bookmarkEnd w:id="0"/>
    </w:p>
    <w:p w14:paraId="4719CCC1" w14:textId="57CB0E1A" w:rsidR="00C2333B" w:rsidRPr="00C2333B" w:rsidRDefault="00C2333B" w:rsidP="00C2333B">
      <w:pPr>
        <w:spacing w:after="0"/>
        <w:contextualSpacing/>
        <w:jc w:val="right"/>
        <w:rPr>
          <w:u w:val="single"/>
        </w:rPr>
      </w:pPr>
      <w:r w:rsidRPr="005053DC">
        <w:rPr>
          <w:sz w:val="20"/>
          <w:szCs w:val="20"/>
        </w:rPr>
        <w:t xml:space="preserve">U.S. Department of Commerce </w:t>
      </w:r>
    </w:p>
    <w:p w14:paraId="43D0E1F4" w14:textId="77777777" w:rsidR="00C2333B" w:rsidRPr="005053DC" w:rsidRDefault="00C2333B" w:rsidP="00C2333B">
      <w:pPr>
        <w:pStyle w:val="Default"/>
        <w:contextualSpacing/>
        <w:jc w:val="right"/>
        <w:rPr>
          <w:i/>
          <w:iCs/>
          <w:sz w:val="20"/>
          <w:szCs w:val="20"/>
        </w:rPr>
      </w:pPr>
      <w:r w:rsidRPr="005053DC">
        <w:rPr>
          <w:i/>
          <w:iCs/>
          <w:sz w:val="20"/>
          <w:szCs w:val="20"/>
        </w:rPr>
        <w:t>Rebecca Blank, Acting Secretary</w:t>
      </w:r>
    </w:p>
    <w:p w14:paraId="3F791F50" w14:textId="77777777" w:rsidR="00C2333B" w:rsidRPr="005053DC" w:rsidRDefault="00C2333B" w:rsidP="00C2333B">
      <w:pPr>
        <w:pStyle w:val="Default"/>
        <w:jc w:val="right"/>
        <w:rPr>
          <w:sz w:val="20"/>
          <w:szCs w:val="20"/>
        </w:rPr>
      </w:pPr>
    </w:p>
    <w:p w14:paraId="24B31974" w14:textId="77777777" w:rsidR="00C2333B" w:rsidRPr="005053DC" w:rsidRDefault="00C2333B" w:rsidP="00C2333B">
      <w:pPr>
        <w:pStyle w:val="Default"/>
        <w:jc w:val="right"/>
        <w:rPr>
          <w:sz w:val="20"/>
          <w:szCs w:val="20"/>
        </w:rPr>
      </w:pPr>
      <w:r w:rsidRPr="005053DC">
        <w:rPr>
          <w:sz w:val="20"/>
          <w:szCs w:val="20"/>
        </w:rPr>
        <w:t xml:space="preserve">National Institute of Standards and Technology </w:t>
      </w:r>
    </w:p>
    <w:p w14:paraId="05E4455F" w14:textId="77777777" w:rsidR="00C2333B" w:rsidRPr="005053DC" w:rsidRDefault="00C2333B" w:rsidP="00C2333B">
      <w:pPr>
        <w:pStyle w:val="Default"/>
        <w:jc w:val="right"/>
        <w:rPr>
          <w:sz w:val="20"/>
          <w:szCs w:val="20"/>
        </w:rPr>
      </w:pPr>
      <w:r w:rsidRPr="005053DC">
        <w:rPr>
          <w:i/>
          <w:iCs/>
          <w:sz w:val="20"/>
          <w:szCs w:val="20"/>
        </w:rPr>
        <w:t xml:space="preserve">Patrick D. Gallagher, Under Secretary of Commerce for Standards and Technology and Director </w:t>
      </w:r>
    </w:p>
    <w:p w14:paraId="1E42251D" w14:textId="77777777" w:rsidR="00C2333B" w:rsidRDefault="00C2333B" w:rsidP="006A1988">
      <w:pPr>
        <w:jc w:val="center"/>
        <w:rPr>
          <w:u w:val="single"/>
        </w:rPr>
        <w:sectPr w:rsidR="00C2333B" w:rsidSect="00C2333B">
          <w:footerReference w:type="even" r:id="rId11"/>
          <w:type w:val="continuous"/>
          <w:pgSz w:w="12240" w:h="15840"/>
          <w:pgMar w:top="2160" w:right="1627" w:bottom="2160" w:left="1627" w:header="720" w:footer="720" w:gutter="0"/>
          <w:pgNumType w:fmt="lowerRoman" w:start="2"/>
          <w:cols w:space="0"/>
          <w:noEndnote/>
        </w:sectPr>
      </w:pPr>
    </w:p>
    <w:p w14:paraId="29199409" w14:textId="3D6D1EC4" w:rsidR="006A1988" w:rsidRDefault="006A1988" w:rsidP="006A1988">
      <w:pPr>
        <w:jc w:val="center"/>
      </w:pPr>
      <w:r>
        <w:rPr>
          <w:u w:val="single"/>
        </w:rPr>
        <w:lastRenderedPageBreak/>
        <w:t>Table of Contents</w:t>
      </w:r>
    </w:p>
    <w:p w14:paraId="25766354" w14:textId="77777777" w:rsidR="00E27F39" w:rsidRDefault="006A1988">
      <w:pPr>
        <w:pStyle w:val="TOC1"/>
        <w:tabs>
          <w:tab w:val="right" w:leader="dot" w:pos="8976"/>
        </w:tabs>
        <w:rPr>
          <w:rFonts w:asciiTheme="minorHAnsi" w:eastAsiaTheme="minorEastAsia" w:hAnsiTheme="minorHAnsi" w:cstheme="minorBidi"/>
          <w:b w:val="0"/>
          <w:noProof/>
          <w:lang w:eastAsia="ja-JP"/>
        </w:rPr>
      </w:pPr>
      <w:r>
        <w:fldChar w:fldCharType="begin"/>
      </w:r>
      <w:r>
        <w:instrText xml:space="preserve"> TOC \f \h \z \t "Appendix Level 1,1,Appendix Level 2,2,Title,1,1Headinglvl,1,2Headinglvl,2,3HeadingLvl,3,4Headinglvl,4" </w:instrText>
      </w:r>
      <w:r>
        <w:fldChar w:fldCharType="separate"/>
      </w:r>
      <w:r w:rsidR="00E27F39" w:rsidRPr="00E27F39">
        <w:rPr>
          <w:noProof/>
        </w:rPr>
        <w:t>EXECUTIVE SUMMARY</w:t>
      </w:r>
      <w:r w:rsidR="00E27F39">
        <w:rPr>
          <w:noProof/>
        </w:rPr>
        <w:tab/>
      </w:r>
      <w:r w:rsidR="00E27F39">
        <w:rPr>
          <w:noProof/>
        </w:rPr>
        <w:fldChar w:fldCharType="begin"/>
      </w:r>
      <w:r w:rsidR="00E27F39">
        <w:rPr>
          <w:noProof/>
        </w:rPr>
        <w:instrText xml:space="preserve"> PAGEREF _Toc226176814 \h </w:instrText>
      </w:r>
      <w:r w:rsidR="00E27F39">
        <w:rPr>
          <w:noProof/>
        </w:rPr>
      </w:r>
      <w:r w:rsidR="00E27F39">
        <w:rPr>
          <w:noProof/>
        </w:rPr>
        <w:fldChar w:fldCharType="separate"/>
      </w:r>
      <w:r w:rsidR="00434452">
        <w:rPr>
          <w:noProof/>
        </w:rPr>
        <w:t>1</w:t>
      </w:r>
      <w:r w:rsidR="00E27F39">
        <w:rPr>
          <w:noProof/>
        </w:rPr>
        <w:fldChar w:fldCharType="end"/>
      </w:r>
    </w:p>
    <w:p w14:paraId="49CD4556" w14:textId="77777777" w:rsidR="00E27F39" w:rsidRDefault="00E27F39">
      <w:pPr>
        <w:pStyle w:val="TOC1"/>
        <w:tabs>
          <w:tab w:val="right" w:leader="dot" w:pos="8976"/>
        </w:tabs>
        <w:rPr>
          <w:rFonts w:asciiTheme="minorHAnsi" w:eastAsiaTheme="minorEastAsia" w:hAnsiTheme="minorHAnsi" w:cstheme="minorBidi"/>
          <w:b w:val="0"/>
          <w:noProof/>
          <w:lang w:eastAsia="ja-JP"/>
        </w:rPr>
      </w:pPr>
      <w:r>
        <w:rPr>
          <w:noProof/>
        </w:rPr>
        <w:t>1 Introduction</w:t>
      </w:r>
      <w:r>
        <w:rPr>
          <w:noProof/>
        </w:rPr>
        <w:tab/>
      </w:r>
      <w:r>
        <w:rPr>
          <w:noProof/>
        </w:rPr>
        <w:fldChar w:fldCharType="begin"/>
      </w:r>
      <w:r>
        <w:rPr>
          <w:noProof/>
        </w:rPr>
        <w:instrText xml:space="preserve"> PAGEREF _Toc226176815 \h </w:instrText>
      </w:r>
      <w:r>
        <w:rPr>
          <w:noProof/>
        </w:rPr>
      </w:r>
      <w:r>
        <w:rPr>
          <w:noProof/>
        </w:rPr>
        <w:fldChar w:fldCharType="separate"/>
      </w:r>
      <w:r w:rsidR="00434452">
        <w:rPr>
          <w:noProof/>
        </w:rPr>
        <w:t>2</w:t>
      </w:r>
      <w:r>
        <w:rPr>
          <w:noProof/>
        </w:rPr>
        <w:fldChar w:fldCharType="end"/>
      </w:r>
    </w:p>
    <w:p w14:paraId="62E9DA71" w14:textId="77777777" w:rsidR="00E27F39" w:rsidRDefault="00E27F39">
      <w:pPr>
        <w:pStyle w:val="TOC1"/>
        <w:tabs>
          <w:tab w:val="right" w:leader="dot" w:pos="8976"/>
        </w:tabs>
        <w:rPr>
          <w:rFonts w:asciiTheme="minorHAnsi" w:eastAsiaTheme="minorEastAsia" w:hAnsiTheme="minorHAnsi" w:cstheme="minorBidi"/>
          <w:b w:val="0"/>
          <w:noProof/>
          <w:lang w:eastAsia="ja-JP"/>
        </w:rPr>
      </w:pPr>
      <w:r>
        <w:rPr>
          <w:noProof/>
        </w:rPr>
        <w:t>2 Background</w:t>
      </w:r>
      <w:r>
        <w:rPr>
          <w:noProof/>
        </w:rPr>
        <w:tab/>
      </w:r>
      <w:r>
        <w:rPr>
          <w:noProof/>
        </w:rPr>
        <w:fldChar w:fldCharType="begin"/>
      </w:r>
      <w:r>
        <w:rPr>
          <w:noProof/>
        </w:rPr>
        <w:instrText xml:space="preserve"> PAGEREF _Toc226176816 \h </w:instrText>
      </w:r>
      <w:r>
        <w:rPr>
          <w:noProof/>
        </w:rPr>
      </w:r>
      <w:r>
        <w:rPr>
          <w:noProof/>
        </w:rPr>
        <w:fldChar w:fldCharType="separate"/>
      </w:r>
      <w:r w:rsidR="00434452">
        <w:rPr>
          <w:noProof/>
        </w:rPr>
        <w:t>3</w:t>
      </w:r>
      <w:r>
        <w:rPr>
          <w:noProof/>
        </w:rPr>
        <w:fldChar w:fldCharType="end"/>
      </w:r>
    </w:p>
    <w:p w14:paraId="406E17F6" w14:textId="77777777" w:rsidR="00E27F39" w:rsidRDefault="00E27F39">
      <w:pPr>
        <w:pStyle w:val="TOC1"/>
        <w:tabs>
          <w:tab w:val="right" w:leader="dot" w:pos="8976"/>
        </w:tabs>
        <w:rPr>
          <w:rFonts w:asciiTheme="minorHAnsi" w:eastAsiaTheme="minorEastAsia" w:hAnsiTheme="minorHAnsi" w:cstheme="minorBidi"/>
          <w:b w:val="0"/>
          <w:noProof/>
          <w:lang w:eastAsia="ja-JP"/>
        </w:rPr>
      </w:pPr>
      <w:r>
        <w:rPr>
          <w:noProof/>
        </w:rPr>
        <w:t>3 Methodology</w:t>
      </w:r>
      <w:r>
        <w:rPr>
          <w:noProof/>
        </w:rPr>
        <w:tab/>
      </w:r>
      <w:r>
        <w:rPr>
          <w:noProof/>
        </w:rPr>
        <w:fldChar w:fldCharType="begin"/>
      </w:r>
      <w:r>
        <w:rPr>
          <w:noProof/>
        </w:rPr>
        <w:instrText xml:space="preserve"> PAGEREF _Toc226176817 \h </w:instrText>
      </w:r>
      <w:r>
        <w:rPr>
          <w:noProof/>
        </w:rPr>
      </w:r>
      <w:r>
        <w:rPr>
          <w:noProof/>
        </w:rPr>
        <w:fldChar w:fldCharType="separate"/>
      </w:r>
      <w:r w:rsidR="00434452">
        <w:rPr>
          <w:noProof/>
        </w:rPr>
        <w:t>4</w:t>
      </w:r>
      <w:r>
        <w:rPr>
          <w:noProof/>
        </w:rPr>
        <w:fldChar w:fldCharType="end"/>
      </w:r>
    </w:p>
    <w:p w14:paraId="5A9A1C52"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3.1 Approach</w:t>
      </w:r>
      <w:r>
        <w:rPr>
          <w:noProof/>
        </w:rPr>
        <w:tab/>
      </w:r>
      <w:r>
        <w:rPr>
          <w:noProof/>
        </w:rPr>
        <w:fldChar w:fldCharType="begin"/>
      </w:r>
      <w:r>
        <w:rPr>
          <w:noProof/>
        </w:rPr>
        <w:instrText xml:space="preserve"> PAGEREF _Toc226176818 \h </w:instrText>
      </w:r>
      <w:r>
        <w:rPr>
          <w:noProof/>
        </w:rPr>
      </w:r>
      <w:r>
        <w:rPr>
          <w:noProof/>
        </w:rPr>
        <w:fldChar w:fldCharType="separate"/>
      </w:r>
      <w:r w:rsidR="00434452">
        <w:rPr>
          <w:noProof/>
        </w:rPr>
        <w:t>4</w:t>
      </w:r>
      <w:r>
        <w:rPr>
          <w:noProof/>
        </w:rPr>
        <w:fldChar w:fldCharType="end"/>
      </w:r>
    </w:p>
    <w:p w14:paraId="653D5B77"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3.2 Identifying DHS Processes and End Users</w:t>
      </w:r>
      <w:r>
        <w:rPr>
          <w:noProof/>
        </w:rPr>
        <w:tab/>
      </w:r>
      <w:r>
        <w:rPr>
          <w:noProof/>
        </w:rPr>
        <w:fldChar w:fldCharType="begin"/>
      </w:r>
      <w:r>
        <w:rPr>
          <w:noProof/>
        </w:rPr>
        <w:instrText xml:space="preserve"> PAGEREF _Toc226176819 \h </w:instrText>
      </w:r>
      <w:r>
        <w:rPr>
          <w:noProof/>
        </w:rPr>
      </w:r>
      <w:r>
        <w:rPr>
          <w:noProof/>
        </w:rPr>
        <w:fldChar w:fldCharType="separate"/>
      </w:r>
      <w:r w:rsidR="00434452">
        <w:rPr>
          <w:noProof/>
        </w:rPr>
        <w:t>5</w:t>
      </w:r>
      <w:r>
        <w:rPr>
          <w:noProof/>
        </w:rPr>
        <w:fldChar w:fldCharType="end"/>
      </w:r>
    </w:p>
    <w:p w14:paraId="7DEAD0B9"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3.2.1</w:t>
      </w:r>
      <w:r w:rsidRPr="003D77A0">
        <w:rPr>
          <w:bCs/>
          <w:noProof/>
        </w:rPr>
        <w:t xml:space="preserve"> Concept Maps</w:t>
      </w:r>
      <w:r>
        <w:rPr>
          <w:noProof/>
        </w:rPr>
        <w:tab/>
      </w:r>
      <w:r>
        <w:rPr>
          <w:noProof/>
        </w:rPr>
        <w:fldChar w:fldCharType="begin"/>
      </w:r>
      <w:r>
        <w:rPr>
          <w:noProof/>
        </w:rPr>
        <w:instrText xml:space="preserve"> PAGEREF _Toc226176820 \h </w:instrText>
      </w:r>
      <w:r>
        <w:rPr>
          <w:noProof/>
        </w:rPr>
      </w:r>
      <w:r>
        <w:rPr>
          <w:noProof/>
        </w:rPr>
        <w:fldChar w:fldCharType="separate"/>
      </w:r>
      <w:r w:rsidR="00434452">
        <w:rPr>
          <w:noProof/>
        </w:rPr>
        <w:t>6</w:t>
      </w:r>
      <w:r>
        <w:rPr>
          <w:noProof/>
        </w:rPr>
        <w:fldChar w:fldCharType="end"/>
      </w:r>
    </w:p>
    <w:p w14:paraId="34564A03"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iCs/>
          <w:noProof/>
        </w:rPr>
        <w:t>3.2.2 Selecting Processes for Review</w:t>
      </w:r>
      <w:r>
        <w:rPr>
          <w:noProof/>
        </w:rPr>
        <w:tab/>
      </w:r>
      <w:r>
        <w:rPr>
          <w:noProof/>
        </w:rPr>
        <w:fldChar w:fldCharType="begin"/>
      </w:r>
      <w:r>
        <w:rPr>
          <w:noProof/>
        </w:rPr>
        <w:instrText xml:space="preserve"> PAGEREF _Toc226176821 \h </w:instrText>
      </w:r>
      <w:r>
        <w:rPr>
          <w:noProof/>
        </w:rPr>
      </w:r>
      <w:r>
        <w:rPr>
          <w:noProof/>
        </w:rPr>
        <w:fldChar w:fldCharType="separate"/>
      </w:r>
      <w:r w:rsidR="00434452">
        <w:rPr>
          <w:noProof/>
        </w:rPr>
        <w:t>6</w:t>
      </w:r>
      <w:r>
        <w:rPr>
          <w:noProof/>
        </w:rPr>
        <w:fldChar w:fldCharType="end"/>
      </w:r>
    </w:p>
    <w:p w14:paraId="6D6211DB"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3.3 Interview Protocol</w:t>
      </w:r>
      <w:r>
        <w:rPr>
          <w:noProof/>
        </w:rPr>
        <w:tab/>
      </w:r>
      <w:r>
        <w:rPr>
          <w:noProof/>
        </w:rPr>
        <w:fldChar w:fldCharType="begin"/>
      </w:r>
      <w:r>
        <w:rPr>
          <w:noProof/>
        </w:rPr>
        <w:instrText xml:space="preserve"> PAGEREF _Toc226176822 \h </w:instrText>
      </w:r>
      <w:r>
        <w:rPr>
          <w:noProof/>
        </w:rPr>
      </w:r>
      <w:r>
        <w:rPr>
          <w:noProof/>
        </w:rPr>
        <w:fldChar w:fldCharType="separate"/>
      </w:r>
      <w:r w:rsidR="00434452">
        <w:rPr>
          <w:noProof/>
        </w:rPr>
        <w:t>7</w:t>
      </w:r>
      <w:r>
        <w:rPr>
          <w:noProof/>
        </w:rPr>
        <w:fldChar w:fldCharType="end"/>
      </w:r>
    </w:p>
    <w:p w14:paraId="6653E44F" w14:textId="77777777" w:rsidR="00E27F39" w:rsidRDefault="00E27F39">
      <w:pPr>
        <w:pStyle w:val="TOC1"/>
        <w:tabs>
          <w:tab w:val="right" w:leader="dot" w:pos="8976"/>
        </w:tabs>
        <w:rPr>
          <w:rFonts w:asciiTheme="minorHAnsi" w:eastAsiaTheme="minorEastAsia" w:hAnsiTheme="minorHAnsi" w:cstheme="minorBidi"/>
          <w:b w:val="0"/>
          <w:noProof/>
          <w:lang w:eastAsia="ja-JP"/>
        </w:rPr>
      </w:pPr>
      <w:r>
        <w:rPr>
          <w:noProof/>
        </w:rPr>
        <w:t>4 Interview Results by Organization</w:t>
      </w:r>
      <w:r>
        <w:rPr>
          <w:noProof/>
        </w:rPr>
        <w:tab/>
      </w:r>
      <w:r>
        <w:rPr>
          <w:noProof/>
        </w:rPr>
        <w:fldChar w:fldCharType="begin"/>
      </w:r>
      <w:r>
        <w:rPr>
          <w:noProof/>
        </w:rPr>
        <w:instrText xml:space="preserve"> PAGEREF _Toc226176823 \h </w:instrText>
      </w:r>
      <w:r>
        <w:rPr>
          <w:noProof/>
        </w:rPr>
      </w:r>
      <w:r>
        <w:rPr>
          <w:noProof/>
        </w:rPr>
        <w:fldChar w:fldCharType="separate"/>
      </w:r>
      <w:r w:rsidR="00434452">
        <w:rPr>
          <w:noProof/>
        </w:rPr>
        <w:t>8</w:t>
      </w:r>
      <w:r>
        <w:rPr>
          <w:noProof/>
        </w:rPr>
        <w:fldChar w:fldCharType="end"/>
      </w:r>
    </w:p>
    <w:p w14:paraId="3B6A9E50"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4.1 U.S. Citizenship and Immigration Services (USCIS)</w:t>
      </w:r>
      <w:r>
        <w:rPr>
          <w:noProof/>
        </w:rPr>
        <w:tab/>
      </w:r>
      <w:r>
        <w:rPr>
          <w:noProof/>
        </w:rPr>
        <w:fldChar w:fldCharType="begin"/>
      </w:r>
      <w:r>
        <w:rPr>
          <w:noProof/>
        </w:rPr>
        <w:instrText xml:space="preserve"> PAGEREF _Toc226176824 \h </w:instrText>
      </w:r>
      <w:r>
        <w:rPr>
          <w:noProof/>
        </w:rPr>
      </w:r>
      <w:r>
        <w:rPr>
          <w:noProof/>
        </w:rPr>
        <w:fldChar w:fldCharType="separate"/>
      </w:r>
      <w:r w:rsidR="00434452">
        <w:rPr>
          <w:noProof/>
        </w:rPr>
        <w:t>9</w:t>
      </w:r>
      <w:r>
        <w:rPr>
          <w:noProof/>
        </w:rPr>
        <w:fldChar w:fldCharType="end"/>
      </w:r>
    </w:p>
    <w:p w14:paraId="04484752"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4.1.1</w:t>
      </w:r>
      <w:r w:rsidRPr="003D77A0">
        <w:rPr>
          <w:bCs/>
          <w:noProof/>
        </w:rPr>
        <w:t xml:space="preserve"> Process Overview</w:t>
      </w:r>
      <w:r>
        <w:rPr>
          <w:noProof/>
        </w:rPr>
        <w:tab/>
      </w:r>
      <w:r>
        <w:rPr>
          <w:noProof/>
        </w:rPr>
        <w:fldChar w:fldCharType="begin"/>
      </w:r>
      <w:r>
        <w:rPr>
          <w:noProof/>
        </w:rPr>
        <w:instrText xml:space="preserve"> PAGEREF _Toc226176825 \h </w:instrText>
      </w:r>
      <w:r>
        <w:rPr>
          <w:noProof/>
        </w:rPr>
      </w:r>
      <w:r>
        <w:rPr>
          <w:noProof/>
        </w:rPr>
        <w:fldChar w:fldCharType="separate"/>
      </w:r>
      <w:r w:rsidR="00434452">
        <w:rPr>
          <w:noProof/>
        </w:rPr>
        <w:t>9</w:t>
      </w:r>
      <w:r>
        <w:rPr>
          <w:noProof/>
        </w:rPr>
        <w:fldChar w:fldCharType="end"/>
      </w:r>
    </w:p>
    <w:p w14:paraId="63E4C99D"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4.1.2</w:t>
      </w:r>
      <w:r w:rsidRPr="003D77A0">
        <w:rPr>
          <w:bCs/>
          <w:noProof/>
        </w:rPr>
        <w:t xml:space="preserve"> Tasks and Users</w:t>
      </w:r>
      <w:r>
        <w:rPr>
          <w:noProof/>
        </w:rPr>
        <w:tab/>
      </w:r>
      <w:r>
        <w:rPr>
          <w:noProof/>
        </w:rPr>
        <w:fldChar w:fldCharType="begin"/>
      </w:r>
      <w:r>
        <w:rPr>
          <w:noProof/>
        </w:rPr>
        <w:instrText xml:space="preserve"> PAGEREF _Toc226176826 \h </w:instrText>
      </w:r>
      <w:r>
        <w:rPr>
          <w:noProof/>
        </w:rPr>
      </w:r>
      <w:r>
        <w:rPr>
          <w:noProof/>
        </w:rPr>
        <w:fldChar w:fldCharType="separate"/>
      </w:r>
      <w:r w:rsidR="00434452">
        <w:rPr>
          <w:noProof/>
        </w:rPr>
        <w:t>9</w:t>
      </w:r>
      <w:r>
        <w:rPr>
          <w:noProof/>
        </w:rPr>
        <w:fldChar w:fldCharType="end"/>
      </w:r>
    </w:p>
    <w:p w14:paraId="5B17680C"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4.1.3 Equipment and Context of Use</w:t>
      </w:r>
      <w:r>
        <w:rPr>
          <w:noProof/>
        </w:rPr>
        <w:tab/>
      </w:r>
      <w:r>
        <w:rPr>
          <w:noProof/>
        </w:rPr>
        <w:fldChar w:fldCharType="begin"/>
      </w:r>
      <w:r>
        <w:rPr>
          <w:noProof/>
        </w:rPr>
        <w:instrText xml:space="preserve"> PAGEREF _Toc226176827 \h </w:instrText>
      </w:r>
      <w:r>
        <w:rPr>
          <w:noProof/>
        </w:rPr>
      </w:r>
      <w:r>
        <w:rPr>
          <w:noProof/>
        </w:rPr>
        <w:fldChar w:fldCharType="separate"/>
      </w:r>
      <w:r w:rsidR="00434452">
        <w:rPr>
          <w:noProof/>
        </w:rPr>
        <w:t>10</w:t>
      </w:r>
      <w:r>
        <w:rPr>
          <w:noProof/>
        </w:rPr>
        <w:fldChar w:fldCharType="end"/>
      </w:r>
    </w:p>
    <w:p w14:paraId="2BFF704C"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4.1.4 Interviewee Reported Challenges and Opportunities</w:t>
      </w:r>
      <w:r>
        <w:rPr>
          <w:noProof/>
        </w:rPr>
        <w:tab/>
      </w:r>
      <w:r>
        <w:rPr>
          <w:noProof/>
        </w:rPr>
        <w:fldChar w:fldCharType="begin"/>
      </w:r>
      <w:r>
        <w:rPr>
          <w:noProof/>
        </w:rPr>
        <w:instrText xml:space="preserve"> PAGEREF _Toc226176828 \h </w:instrText>
      </w:r>
      <w:r>
        <w:rPr>
          <w:noProof/>
        </w:rPr>
      </w:r>
      <w:r>
        <w:rPr>
          <w:noProof/>
        </w:rPr>
        <w:fldChar w:fldCharType="separate"/>
      </w:r>
      <w:r w:rsidR="00434452">
        <w:rPr>
          <w:noProof/>
        </w:rPr>
        <w:t>10</w:t>
      </w:r>
      <w:r>
        <w:rPr>
          <w:noProof/>
        </w:rPr>
        <w:fldChar w:fldCharType="end"/>
      </w:r>
    </w:p>
    <w:p w14:paraId="0183E895"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4.2 Transportation and Security Administration (TSA)</w:t>
      </w:r>
      <w:r>
        <w:rPr>
          <w:noProof/>
        </w:rPr>
        <w:tab/>
      </w:r>
      <w:r>
        <w:rPr>
          <w:noProof/>
        </w:rPr>
        <w:fldChar w:fldCharType="begin"/>
      </w:r>
      <w:r>
        <w:rPr>
          <w:noProof/>
        </w:rPr>
        <w:instrText xml:space="preserve"> PAGEREF _Toc226176829 \h </w:instrText>
      </w:r>
      <w:r>
        <w:rPr>
          <w:noProof/>
        </w:rPr>
      </w:r>
      <w:r>
        <w:rPr>
          <w:noProof/>
        </w:rPr>
        <w:fldChar w:fldCharType="separate"/>
      </w:r>
      <w:r w:rsidR="00434452">
        <w:rPr>
          <w:noProof/>
        </w:rPr>
        <w:t>10</w:t>
      </w:r>
      <w:r>
        <w:rPr>
          <w:noProof/>
        </w:rPr>
        <w:fldChar w:fldCharType="end"/>
      </w:r>
    </w:p>
    <w:p w14:paraId="3C7E4EDB"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bCs/>
          <w:noProof/>
        </w:rPr>
        <w:t>4.2.1 Passenger and Carry-On Item Screening</w:t>
      </w:r>
      <w:r>
        <w:rPr>
          <w:noProof/>
        </w:rPr>
        <w:tab/>
      </w:r>
      <w:r>
        <w:rPr>
          <w:noProof/>
        </w:rPr>
        <w:fldChar w:fldCharType="begin"/>
      </w:r>
      <w:r>
        <w:rPr>
          <w:noProof/>
        </w:rPr>
        <w:instrText xml:space="preserve"> PAGEREF _Toc226176830 \h </w:instrText>
      </w:r>
      <w:r>
        <w:rPr>
          <w:noProof/>
        </w:rPr>
      </w:r>
      <w:r>
        <w:rPr>
          <w:noProof/>
        </w:rPr>
        <w:fldChar w:fldCharType="separate"/>
      </w:r>
      <w:r w:rsidR="00434452">
        <w:rPr>
          <w:noProof/>
        </w:rPr>
        <w:t>11</w:t>
      </w:r>
      <w:r>
        <w:rPr>
          <w:noProof/>
        </w:rPr>
        <w:fldChar w:fldCharType="end"/>
      </w:r>
    </w:p>
    <w:p w14:paraId="54A40046"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4.2.1.1 Process Overview</w:t>
      </w:r>
      <w:r>
        <w:rPr>
          <w:noProof/>
        </w:rPr>
        <w:tab/>
      </w:r>
      <w:r>
        <w:rPr>
          <w:noProof/>
        </w:rPr>
        <w:fldChar w:fldCharType="begin"/>
      </w:r>
      <w:r>
        <w:rPr>
          <w:noProof/>
        </w:rPr>
        <w:instrText xml:space="preserve"> PAGEREF _Toc226176831 \h </w:instrText>
      </w:r>
      <w:r>
        <w:rPr>
          <w:noProof/>
        </w:rPr>
      </w:r>
      <w:r>
        <w:rPr>
          <w:noProof/>
        </w:rPr>
        <w:fldChar w:fldCharType="separate"/>
      </w:r>
      <w:r w:rsidR="00434452">
        <w:rPr>
          <w:noProof/>
        </w:rPr>
        <w:t>11</w:t>
      </w:r>
      <w:r>
        <w:rPr>
          <w:noProof/>
        </w:rPr>
        <w:fldChar w:fldCharType="end"/>
      </w:r>
    </w:p>
    <w:p w14:paraId="32AB6522"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4.2.1.2 Tasks and Users</w:t>
      </w:r>
      <w:r>
        <w:rPr>
          <w:noProof/>
        </w:rPr>
        <w:tab/>
      </w:r>
      <w:r>
        <w:rPr>
          <w:noProof/>
        </w:rPr>
        <w:fldChar w:fldCharType="begin"/>
      </w:r>
      <w:r>
        <w:rPr>
          <w:noProof/>
        </w:rPr>
        <w:instrText xml:space="preserve"> PAGEREF _Toc226176832 \h </w:instrText>
      </w:r>
      <w:r>
        <w:rPr>
          <w:noProof/>
        </w:rPr>
      </w:r>
      <w:r>
        <w:rPr>
          <w:noProof/>
        </w:rPr>
        <w:fldChar w:fldCharType="separate"/>
      </w:r>
      <w:r w:rsidR="00434452">
        <w:rPr>
          <w:noProof/>
        </w:rPr>
        <w:t>11</w:t>
      </w:r>
      <w:r>
        <w:rPr>
          <w:noProof/>
        </w:rPr>
        <w:fldChar w:fldCharType="end"/>
      </w:r>
    </w:p>
    <w:p w14:paraId="74538BCF"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4.2.1.3 Equipment and Context of Use</w:t>
      </w:r>
      <w:r>
        <w:rPr>
          <w:noProof/>
        </w:rPr>
        <w:tab/>
      </w:r>
      <w:r>
        <w:rPr>
          <w:noProof/>
        </w:rPr>
        <w:fldChar w:fldCharType="begin"/>
      </w:r>
      <w:r>
        <w:rPr>
          <w:noProof/>
        </w:rPr>
        <w:instrText xml:space="preserve"> PAGEREF _Toc226176833 \h </w:instrText>
      </w:r>
      <w:r>
        <w:rPr>
          <w:noProof/>
        </w:rPr>
      </w:r>
      <w:r>
        <w:rPr>
          <w:noProof/>
        </w:rPr>
        <w:fldChar w:fldCharType="separate"/>
      </w:r>
      <w:r w:rsidR="00434452">
        <w:rPr>
          <w:noProof/>
        </w:rPr>
        <w:t>12</w:t>
      </w:r>
      <w:r>
        <w:rPr>
          <w:noProof/>
        </w:rPr>
        <w:fldChar w:fldCharType="end"/>
      </w:r>
    </w:p>
    <w:p w14:paraId="442788D3"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4.2.2 Checked Baggage Screening</w:t>
      </w:r>
      <w:r>
        <w:rPr>
          <w:noProof/>
        </w:rPr>
        <w:tab/>
      </w:r>
      <w:r>
        <w:rPr>
          <w:noProof/>
        </w:rPr>
        <w:fldChar w:fldCharType="begin"/>
      </w:r>
      <w:r>
        <w:rPr>
          <w:noProof/>
        </w:rPr>
        <w:instrText xml:space="preserve"> PAGEREF _Toc226176834 \h </w:instrText>
      </w:r>
      <w:r>
        <w:rPr>
          <w:noProof/>
        </w:rPr>
      </w:r>
      <w:r>
        <w:rPr>
          <w:noProof/>
        </w:rPr>
        <w:fldChar w:fldCharType="separate"/>
      </w:r>
      <w:r w:rsidR="00434452">
        <w:rPr>
          <w:noProof/>
        </w:rPr>
        <w:t>12</w:t>
      </w:r>
      <w:r>
        <w:rPr>
          <w:noProof/>
        </w:rPr>
        <w:fldChar w:fldCharType="end"/>
      </w:r>
    </w:p>
    <w:p w14:paraId="3BB8CD9C"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4.2.2.1 Process Overview</w:t>
      </w:r>
      <w:r>
        <w:rPr>
          <w:noProof/>
        </w:rPr>
        <w:tab/>
      </w:r>
      <w:r>
        <w:rPr>
          <w:noProof/>
        </w:rPr>
        <w:fldChar w:fldCharType="begin"/>
      </w:r>
      <w:r>
        <w:rPr>
          <w:noProof/>
        </w:rPr>
        <w:instrText xml:space="preserve"> PAGEREF _Toc226176835 \h </w:instrText>
      </w:r>
      <w:r>
        <w:rPr>
          <w:noProof/>
        </w:rPr>
      </w:r>
      <w:r>
        <w:rPr>
          <w:noProof/>
        </w:rPr>
        <w:fldChar w:fldCharType="separate"/>
      </w:r>
      <w:r w:rsidR="00434452">
        <w:rPr>
          <w:noProof/>
        </w:rPr>
        <w:t>12</w:t>
      </w:r>
      <w:r>
        <w:rPr>
          <w:noProof/>
        </w:rPr>
        <w:fldChar w:fldCharType="end"/>
      </w:r>
    </w:p>
    <w:p w14:paraId="3BB4B409"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4.2.2.2 Tasks and Users</w:t>
      </w:r>
      <w:r>
        <w:rPr>
          <w:noProof/>
        </w:rPr>
        <w:tab/>
      </w:r>
      <w:r>
        <w:rPr>
          <w:noProof/>
        </w:rPr>
        <w:fldChar w:fldCharType="begin"/>
      </w:r>
      <w:r>
        <w:rPr>
          <w:noProof/>
        </w:rPr>
        <w:instrText xml:space="preserve"> PAGEREF _Toc226176836 \h </w:instrText>
      </w:r>
      <w:r>
        <w:rPr>
          <w:noProof/>
        </w:rPr>
      </w:r>
      <w:r>
        <w:rPr>
          <w:noProof/>
        </w:rPr>
        <w:fldChar w:fldCharType="separate"/>
      </w:r>
      <w:r w:rsidR="00434452">
        <w:rPr>
          <w:noProof/>
        </w:rPr>
        <w:t>13</w:t>
      </w:r>
      <w:r>
        <w:rPr>
          <w:noProof/>
        </w:rPr>
        <w:fldChar w:fldCharType="end"/>
      </w:r>
    </w:p>
    <w:p w14:paraId="1E6B995C"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4.2.2.3 Equipment and Context of Use</w:t>
      </w:r>
      <w:r>
        <w:rPr>
          <w:noProof/>
        </w:rPr>
        <w:tab/>
      </w:r>
      <w:r>
        <w:rPr>
          <w:noProof/>
        </w:rPr>
        <w:fldChar w:fldCharType="begin"/>
      </w:r>
      <w:r>
        <w:rPr>
          <w:noProof/>
        </w:rPr>
        <w:instrText xml:space="preserve"> PAGEREF _Toc226176837 \h </w:instrText>
      </w:r>
      <w:r>
        <w:rPr>
          <w:noProof/>
        </w:rPr>
      </w:r>
      <w:r>
        <w:rPr>
          <w:noProof/>
        </w:rPr>
        <w:fldChar w:fldCharType="separate"/>
      </w:r>
      <w:r w:rsidR="00434452">
        <w:rPr>
          <w:noProof/>
        </w:rPr>
        <w:t>13</w:t>
      </w:r>
      <w:r>
        <w:rPr>
          <w:noProof/>
        </w:rPr>
        <w:fldChar w:fldCharType="end"/>
      </w:r>
    </w:p>
    <w:p w14:paraId="20E71AF7"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4.2.3</w:t>
      </w:r>
      <w:r w:rsidRPr="003D77A0">
        <w:rPr>
          <w:bCs/>
          <w:noProof/>
        </w:rPr>
        <w:t xml:space="preserve"> Interviewee Reported Challenges and Opportunities</w:t>
      </w:r>
      <w:r>
        <w:rPr>
          <w:noProof/>
        </w:rPr>
        <w:tab/>
      </w:r>
      <w:r>
        <w:rPr>
          <w:noProof/>
        </w:rPr>
        <w:fldChar w:fldCharType="begin"/>
      </w:r>
      <w:r>
        <w:rPr>
          <w:noProof/>
        </w:rPr>
        <w:instrText xml:space="preserve"> PAGEREF _Toc226176838 \h </w:instrText>
      </w:r>
      <w:r>
        <w:rPr>
          <w:noProof/>
        </w:rPr>
      </w:r>
      <w:r>
        <w:rPr>
          <w:noProof/>
        </w:rPr>
        <w:fldChar w:fldCharType="separate"/>
      </w:r>
      <w:r w:rsidR="00434452">
        <w:rPr>
          <w:noProof/>
        </w:rPr>
        <w:t>13</w:t>
      </w:r>
      <w:r>
        <w:rPr>
          <w:noProof/>
        </w:rPr>
        <w:fldChar w:fldCharType="end"/>
      </w:r>
    </w:p>
    <w:p w14:paraId="5D024694"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4.3 U.S. Coast Guard (USCG)</w:t>
      </w:r>
      <w:r>
        <w:rPr>
          <w:noProof/>
        </w:rPr>
        <w:tab/>
      </w:r>
      <w:r>
        <w:rPr>
          <w:noProof/>
        </w:rPr>
        <w:fldChar w:fldCharType="begin"/>
      </w:r>
      <w:r>
        <w:rPr>
          <w:noProof/>
        </w:rPr>
        <w:instrText xml:space="preserve"> PAGEREF _Toc226176839 \h </w:instrText>
      </w:r>
      <w:r>
        <w:rPr>
          <w:noProof/>
        </w:rPr>
      </w:r>
      <w:r>
        <w:rPr>
          <w:noProof/>
        </w:rPr>
        <w:fldChar w:fldCharType="separate"/>
      </w:r>
      <w:r w:rsidR="00434452">
        <w:rPr>
          <w:noProof/>
        </w:rPr>
        <w:t>14</w:t>
      </w:r>
      <w:r>
        <w:rPr>
          <w:noProof/>
        </w:rPr>
        <w:fldChar w:fldCharType="end"/>
      </w:r>
    </w:p>
    <w:p w14:paraId="3B5A753B"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bCs/>
          <w:noProof/>
        </w:rPr>
        <w:t>4.3.1 Alien Migrant Interdiction</w:t>
      </w:r>
      <w:r>
        <w:rPr>
          <w:noProof/>
        </w:rPr>
        <w:tab/>
      </w:r>
      <w:r>
        <w:rPr>
          <w:noProof/>
        </w:rPr>
        <w:fldChar w:fldCharType="begin"/>
      </w:r>
      <w:r>
        <w:rPr>
          <w:noProof/>
        </w:rPr>
        <w:instrText xml:space="preserve"> PAGEREF _Toc226176840 \h </w:instrText>
      </w:r>
      <w:r>
        <w:rPr>
          <w:noProof/>
        </w:rPr>
      </w:r>
      <w:r>
        <w:rPr>
          <w:noProof/>
        </w:rPr>
        <w:fldChar w:fldCharType="separate"/>
      </w:r>
      <w:r w:rsidR="00434452">
        <w:rPr>
          <w:noProof/>
        </w:rPr>
        <w:t>14</w:t>
      </w:r>
      <w:r>
        <w:rPr>
          <w:noProof/>
        </w:rPr>
        <w:fldChar w:fldCharType="end"/>
      </w:r>
    </w:p>
    <w:p w14:paraId="18502DA1"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4.3.1.1 Process Overview</w:t>
      </w:r>
      <w:r>
        <w:rPr>
          <w:noProof/>
        </w:rPr>
        <w:tab/>
      </w:r>
      <w:r>
        <w:rPr>
          <w:noProof/>
        </w:rPr>
        <w:fldChar w:fldCharType="begin"/>
      </w:r>
      <w:r>
        <w:rPr>
          <w:noProof/>
        </w:rPr>
        <w:instrText xml:space="preserve"> PAGEREF _Toc226176841 \h </w:instrText>
      </w:r>
      <w:r>
        <w:rPr>
          <w:noProof/>
        </w:rPr>
      </w:r>
      <w:r>
        <w:rPr>
          <w:noProof/>
        </w:rPr>
        <w:fldChar w:fldCharType="separate"/>
      </w:r>
      <w:r w:rsidR="00434452">
        <w:rPr>
          <w:noProof/>
        </w:rPr>
        <w:t>14</w:t>
      </w:r>
      <w:r>
        <w:rPr>
          <w:noProof/>
        </w:rPr>
        <w:fldChar w:fldCharType="end"/>
      </w:r>
    </w:p>
    <w:p w14:paraId="56F3411E"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bCs/>
          <w:noProof/>
        </w:rPr>
        <w:t>4.3.2 Drug and Explosive Interdiction</w:t>
      </w:r>
      <w:r>
        <w:rPr>
          <w:noProof/>
        </w:rPr>
        <w:tab/>
      </w:r>
      <w:r>
        <w:rPr>
          <w:noProof/>
        </w:rPr>
        <w:fldChar w:fldCharType="begin"/>
      </w:r>
      <w:r>
        <w:rPr>
          <w:noProof/>
        </w:rPr>
        <w:instrText xml:space="preserve"> PAGEREF _Toc226176842 \h </w:instrText>
      </w:r>
      <w:r>
        <w:rPr>
          <w:noProof/>
        </w:rPr>
      </w:r>
      <w:r>
        <w:rPr>
          <w:noProof/>
        </w:rPr>
        <w:fldChar w:fldCharType="separate"/>
      </w:r>
      <w:r w:rsidR="00434452">
        <w:rPr>
          <w:noProof/>
        </w:rPr>
        <w:t>15</w:t>
      </w:r>
      <w:r>
        <w:rPr>
          <w:noProof/>
        </w:rPr>
        <w:fldChar w:fldCharType="end"/>
      </w:r>
    </w:p>
    <w:p w14:paraId="4D160E9D"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4.3.2.1 Process Overview</w:t>
      </w:r>
      <w:r>
        <w:rPr>
          <w:noProof/>
        </w:rPr>
        <w:tab/>
      </w:r>
      <w:r>
        <w:rPr>
          <w:noProof/>
        </w:rPr>
        <w:fldChar w:fldCharType="begin"/>
      </w:r>
      <w:r>
        <w:rPr>
          <w:noProof/>
        </w:rPr>
        <w:instrText xml:space="preserve"> PAGEREF _Toc226176843 \h </w:instrText>
      </w:r>
      <w:r>
        <w:rPr>
          <w:noProof/>
        </w:rPr>
      </w:r>
      <w:r>
        <w:rPr>
          <w:noProof/>
        </w:rPr>
        <w:fldChar w:fldCharType="separate"/>
      </w:r>
      <w:r w:rsidR="00434452">
        <w:rPr>
          <w:noProof/>
        </w:rPr>
        <w:t>15</w:t>
      </w:r>
      <w:r>
        <w:rPr>
          <w:noProof/>
        </w:rPr>
        <w:fldChar w:fldCharType="end"/>
      </w:r>
    </w:p>
    <w:p w14:paraId="623B7A65"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4.3.2.2 Tasks and Users</w:t>
      </w:r>
      <w:r>
        <w:rPr>
          <w:noProof/>
        </w:rPr>
        <w:tab/>
      </w:r>
      <w:r>
        <w:rPr>
          <w:noProof/>
        </w:rPr>
        <w:fldChar w:fldCharType="begin"/>
      </w:r>
      <w:r>
        <w:rPr>
          <w:noProof/>
        </w:rPr>
        <w:instrText xml:space="preserve"> PAGEREF _Toc226176844 \h </w:instrText>
      </w:r>
      <w:r>
        <w:rPr>
          <w:noProof/>
        </w:rPr>
      </w:r>
      <w:r>
        <w:rPr>
          <w:noProof/>
        </w:rPr>
        <w:fldChar w:fldCharType="separate"/>
      </w:r>
      <w:r w:rsidR="00434452">
        <w:rPr>
          <w:noProof/>
        </w:rPr>
        <w:t>15</w:t>
      </w:r>
      <w:r>
        <w:rPr>
          <w:noProof/>
        </w:rPr>
        <w:fldChar w:fldCharType="end"/>
      </w:r>
    </w:p>
    <w:p w14:paraId="1ED35AF9"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4.3.2.3 Equipment and Context of Use</w:t>
      </w:r>
      <w:r>
        <w:rPr>
          <w:noProof/>
        </w:rPr>
        <w:tab/>
      </w:r>
      <w:r>
        <w:rPr>
          <w:noProof/>
        </w:rPr>
        <w:fldChar w:fldCharType="begin"/>
      </w:r>
      <w:r>
        <w:rPr>
          <w:noProof/>
        </w:rPr>
        <w:instrText xml:space="preserve"> PAGEREF _Toc226176845 \h </w:instrText>
      </w:r>
      <w:r>
        <w:rPr>
          <w:noProof/>
        </w:rPr>
      </w:r>
      <w:r>
        <w:rPr>
          <w:noProof/>
        </w:rPr>
        <w:fldChar w:fldCharType="separate"/>
      </w:r>
      <w:r w:rsidR="00434452">
        <w:rPr>
          <w:noProof/>
        </w:rPr>
        <w:t>15</w:t>
      </w:r>
      <w:r>
        <w:rPr>
          <w:noProof/>
        </w:rPr>
        <w:fldChar w:fldCharType="end"/>
      </w:r>
    </w:p>
    <w:p w14:paraId="2D55B39D"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bCs/>
          <w:noProof/>
        </w:rPr>
        <w:t>4.3.3 Processing High-Interest Vessels</w:t>
      </w:r>
      <w:r>
        <w:rPr>
          <w:noProof/>
        </w:rPr>
        <w:tab/>
      </w:r>
      <w:r>
        <w:rPr>
          <w:noProof/>
        </w:rPr>
        <w:fldChar w:fldCharType="begin"/>
      </w:r>
      <w:r>
        <w:rPr>
          <w:noProof/>
        </w:rPr>
        <w:instrText xml:space="preserve"> PAGEREF _Toc226176846 \h </w:instrText>
      </w:r>
      <w:r>
        <w:rPr>
          <w:noProof/>
        </w:rPr>
      </w:r>
      <w:r>
        <w:rPr>
          <w:noProof/>
        </w:rPr>
        <w:fldChar w:fldCharType="separate"/>
      </w:r>
      <w:r w:rsidR="00434452">
        <w:rPr>
          <w:noProof/>
        </w:rPr>
        <w:t>16</w:t>
      </w:r>
      <w:r>
        <w:rPr>
          <w:noProof/>
        </w:rPr>
        <w:fldChar w:fldCharType="end"/>
      </w:r>
    </w:p>
    <w:p w14:paraId="4BD84781"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4.3.3.1 Process Overview</w:t>
      </w:r>
      <w:r>
        <w:rPr>
          <w:noProof/>
        </w:rPr>
        <w:tab/>
      </w:r>
      <w:r>
        <w:rPr>
          <w:noProof/>
        </w:rPr>
        <w:fldChar w:fldCharType="begin"/>
      </w:r>
      <w:r>
        <w:rPr>
          <w:noProof/>
        </w:rPr>
        <w:instrText xml:space="preserve"> PAGEREF _Toc226176847 \h </w:instrText>
      </w:r>
      <w:r>
        <w:rPr>
          <w:noProof/>
        </w:rPr>
      </w:r>
      <w:r>
        <w:rPr>
          <w:noProof/>
        </w:rPr>
        <w:fldChar w:fldCharType="separate"/>
      </w:r>
      <w:r w:rsidR="00434452">
        <w:rPr>
          <w:noProof/>
        </w:rPr>
        <w:t>16</w:t>
      </w:r>
      <w:r>
        <w:rPr>
          <w:noProof/>
        </w:rPr>
        <w:fldChar w:fldCharType="end"/>
      </w:r>
    </w:p>
    <w:p w14:paraId="433C05EA"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4.3.3.2 Tasks and Users</w:t>
      </w:r>
      <w:r>
        <w:rPr>
          <w:noProof/>
        </w:rPr>
        <w:tab/>
      </w:r>
      <w:r>
        <w:rPr>
          <w:noProof/>
        </w:rPr>
        <w:fldChar w:fldCharType="begin"/>
      </w:r>
      <w:r>
        <w:rPr>
          <w:noProof/>
        </w:rPr>
        <w:instrText xml:space="preserve"> PAGEREF _Toc226176848 \h </w:instrText>
      </w:r>
      <w:r>
        <w:rPr>
          <w:noProof/>
        </w:rPr>
      </w:r>
      <w:r>
        <w:rPr>
          <w:noProof/>
        </w:rPr>
        <w:fldChar w:fldCharType="separate"/>
      </w:r>
      <w:r w:rsidR="00434452">
        <w:rPr>
          <w:noProof/>
        </w:rPr>
        <w:t>16</w:t>
      </w:r>
      <w:r>
        <w:rPr>
          <w:noProof/>
        </w:rPr>
        <w:fldChar w:fldCharType="end"/>
      </w:r>
    </w:p>
    <w:p w14:paraId="70BBCAFB"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4.3.3.3 Equipment and Context of Use</w:t>
      </w:r>
      <w:r>
        <w:rPr>
          <w:noProof/>
        </w:rPr>
        <w:tab/>
      </w:r>
      <w:r>
        <w:rPr>
          <w:noProof/>
        </w:rPr>
        <w:fldChar w:fldCharType="begin"/>
      </w:r>
      <w:r>
        <w:rPr>
          <w:noProof/>
        </w:rPr>
        <w:instrText xml:space="preserve"> PAGEREF _Toc226176849 \h </w:instrText>
      </w:r>
      <w:r>
        <w:rPr>
          <w:noProof/>
        </w:rPr>
      </w:r>
      <w:r>
        <w:rPr>
          <w:noProof/>
        </w:rPr>
        <w:fldChar w:fldCharType="separate"/>
      </w:r>
      <w:r w:rsidR="00434452">
        <w:rPr>
          <w:noProof/>
        </w:rPr>
        <w:t>17</w:t>
      </w:r>
      <w:r>
        <w:rPr>
          <w:noProof/>
        </w:rPr>
        <w:fldChar w:fldCharType="end"/>
      </w:r>
    </w:p>
    <w:p w14:paraId="6F66EB61"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4.3.4</w:t>
      </w:r>
      <w:r w:rsidRPr="003D77A0">
        <w:rPr>
          <w:bCs/>
          <w:noProof/>
        </w:rPr>
        <w:t xml:space="preserve"> Interviewee Reported Challenges and Opportunities</w:t>
      </w:r>
      <w:r>
        <w:rPr>
          <w:noProof/>
        </w:rPr>
        <w:tab/>
      </w:r>
      <w:r>
        <w:rPr>
          <w:noProof/>
        </w:rPr>
        <w:fldChar w:fldCharType="begin"/>
      </w:r>
      <w:r>
        <w:rPr>
          <w:noProof/>
        </w:rPr>
        <w:instrText xml:space="preserve"> PAGEREF _Toc226176850 \h </w:instrText>
      </w:r>
      <w:r>
        <w:rPr>
          <w:noProof/>
        </w:rPr>
      </w:r>
      <w:r>
        <w:rPr>
          <w:noProof/>
        </w:rPr>
        <w:fldChar w:fldCharType="separate"/>
      </w:r>
      <w:r w:rsidR="00434452">
        <w:rPr>
          <w:noProof/>
        </w:rPr>
        <w:t>17</w:t>
      </w:r>
      <w:r>
        <w:rPr>
          <w:noProof/>
        </w:rPr>
        <w:fldChar w:fldCharType="end"/>
      </w:r>
    </w:p>
    <w:p w14:paraId="5A60CD2A"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4.4 Customs and Border Protection (CBP)</w:t>
      </w:r>
      <w:r>
        <w:rPr>
          <w:noProof/>
        </w:rPr>
        <w:tab/>
      </w:r>
      <w:r>
        <w:rPr>
          <w:noProof/>
        </w:rPr>
        <w:fldChar w:fldCharType="begin"/>
      </w:r>
      <w:r>
        <w:rPr>
          <w:noProof/>
        </w:rPr>
        <w:instrText xml:space="preserve"> PAGEREF _Toc226176851 \h </w:instrText>
      </w:r>
      <w:r>
        <w:rPr>
          <w:noProof/>
        </w:rPr>
      </w:r>
      <w:r>
        <w:rPr>
          <w:noProof/>
        </w:rPr>
        <w:fldChar w:fldCharType="separate"/>
      </w:r>
      <w:r w:rsidR="00434452">
        <w:rPr>
          <w:noProof/>
        </w:rPr>
        <w:t>18</w:t>
      </w:r>
      <w:r>
        <w:rPr>
          <w:noProof/>
        </w:rPr>
        <w:fldChar w:fldCharType="end"/>
      </w:r>
    </w:p>
    <w:p w14:paraId="4EABB7DF"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4.4.1</w:t>
      </w:r>
      <w:r w:rsidRPr="003D77A0">
        <w:rPr>
          <w:bCs/>
          <w:noProof/>
        </w:rPr>
        <w:t xml:space="preserve"> CBP Air and Marine</w:t>
      </w:r>
      <w:r>
        <w:rPr>
          <w:noProof/>
        </w:rPr>
        <w:tab/>
      </w:r>
      <w:r>
        <w:rPr>
          <w:noProof/>
        </w:rPr>
        <w:fldChar w:fldCharType="begin"/>
      </w:r>
      <w:r>
        <w:rPr>
          <w:noProof/>
        </w:rPr>
        <w:instrText xml:space="preserve"> PAGEREF _Toc226176852 \h </w:instrText>
      </w:r>
      <w:r>
        <w:rPr>
          <w:noProof/>
        </w:rPr>
      </w:r>
      <w:r>
        <w:rPr>
          <w:noProof/>
        </w:rPr>
        <w:fldChar w:fldCharType="separate"/>
      </w:r>
      <w:r w:rsidR="00434452">
        <w:rPr>
          <w:noProof/>
        </w:rPr>
        <w:t>18</w:t>
      </w:r>
      <w:r>
        <w:rPr>
          <w:noProof/>
        </w:rPr>
        <w:fldChar w:fldCharType="end"/>
      </w:r>
    </w:p>
    <w:p w14:paraId="2CB9CA44"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4.4.1.1 Process Overview</w:t>
      </w:r>
      <w:r>
        <w:rPr>
          <w:noProof/>
        </w:rPr>
        <w:tab/>
      </w:r>
      <w:r>
        <w:rPr>
          <w:noProof/>
        </w:rPr>
        <w:fldChar w:fldCharType="begin"/>
      </w:r>
      <w:r>
        <w:rPr>
          <w:noProof/>
        </w:rPr>
        <w:instrText xml:space="preserve"> PAGEREF _Toc226176853 \h </w:instrText>
      </w:r>
      <w:r>
        <w:rPr>
          <w:noProof/>
        </w:rPr>
      </w:r>
      <w:r>
        <w:rPr>
          <w:noProof/>
        </w:rPr>
        <w:fldChar w:fldCharType="separate"/>
      </w:r>
      <w:r w:rsidR="00434452">
        <w:rPr>
          <w:noProof/>
        </w:rPr>
        <w:t>18</w:t>
      </w:r>
      <w:r>
        <w:rPr>
          <w:noProof/>
        </w:rPr>
        <w:fldChar w:fldCharType="end"/>
      </w:r>
    </w:p>
    <w:p w14:paraId="6E916DE3"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lastRenderedPageBreak/>
        <w:t>4.4.1.2 Tasks and Users</w:t>
      </w:r>
      <w:r>
        <w:rPr>
          <w:noProof/>
        </w:rPr>
        <w:tab/>
      </w:r>
      <w:r>
        <w:rPr>
          <w:noProof/>
        </w:rPr>
        <w:fldChar w:fldCharType="begin"/>
      </w:r>
      <w:r>
        <w:rPr>
          <w:noProof/>
        </w:rPr>
        <w:instrText xml:space="preserve"> PAGEREF _Toc226176854 \h </w:instrText>
      </w:r>
      <w:r>
        <w:rPr>
          <w:noProof/>
        </w:rPr>
      </w:r>
      <w:r>
        <w:rPr>
          <w:noProof/>
        </w:rPr>
        <w:fldChar w:fldCharType="separate"/>
      </w:r>
      <w:r w:rsidR="00434452">
        <w:rPr>
          <w:noProof/>
        </w:rPr>
        <w:t>19</w:t>
      </w:r>
      <w:r>
        <w:rPr>
          <w:noProof/>
        </w:rPr>
        <w:fldChar w:fldCharType="end"/>
      </w:r>
    </w:p>
    <w:p w14:paraId="5C319FD7"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4.4.1.3 Equipment and Context of Use</w:t>
      </w:r>
      <w:r>
        <w:rPr>
          <w:noProof/>
        </w:rPr>
        <w:tab/>
      </w:r>
      <w:r>
        <w:rPr>
          <w:noProof/>
        </w:rPr>
        <w:fldChar w:fldCharType="begin"/>
      </w:r>
      <w:r>
        <w:rPr>
          <w:noProof/>
        </w:rPr>
        <w:instrText xml:space="preserve"> PAGEREF _Toc226176855 \h </w:instrText>
      </w:r>
      <w:r>
        <w:rPr>
          <w:noProof/>
        </w:rPr>
      </w:r>
      <w:r>
        <w:rPr>
          <w:noProof/>
        </w:rPr>
        <w:fldChar w:fldCharType="separate"/>
      </w:r>
      <w:r w:rsidR="00434452">
        <w:rPr>
          <w:noProof/>
        </w:rPr>
        <w:t>19</w:t>
      </w:r>
      <w:r>
        <w:rPr>
          <w:noProof/>
        </w:rPr>
        <w:fldChar w:fldCharType="end"/>
      </w:r>
    </w:p>
    <w:p w14:paraId="76CDD70A"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4.4.1.4 Interviewee Reported Challenges and Opportunities</w:t>
      </w:r>
      <w:r>
        <w:rPr>
          <w:noProof/>
        </w:rPr>
        <w:tab/>
      </w:r>
      <w:r>
        <w:rPr>
          <w:noProof/>
        </w:rPr>
        <w:fldChar w:fldCharType="begin"/>
      </w:r>
      <w:r>
        <w:rPr>
          <w:noProof/>
        </w:rPr>
        <w:instrText xml:space="preserve"> PAGEREF _Toc226176856 \h </w:instrText>
      </w:r>
      <w:r>
        <w:rPr>
          <w:noProof/>
        </w:rPr>
      </w:r>
      <w:r>
        <w:rPr>
          <w:noProof/>
        </w:rPr>
        <w:fldChar w:fldCharType="separate"/>
      </w:r>
      <w:r w:rsidR="00434452">
        <w:rPr>
          <w:noProof/>
        </w:rPr>
        <w:t>20</w:t>
      </w:r>
      <w:r>
        <w:rPr>
          <w:noProof/>
        </w:rPr>
        <w:fldChar w:fldCharType="end"/>
      </w:r>
    </w:p>
    <w:p w14:paraId="51BF95F7"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4.4.2</w:t>
      </w:r>
      <w:r w:rsidRPr="003D77A0">
        <w:rPr>
          <w:bCs/>
          <w:noProof/>
        </w:rPr>
        <w:t xml:space="preserve"> Border Patrol</w:t>
      </w:r>
      <w:r>
        <w:rPr>
          <w:noProof/>
        </w:rPr>
        <w:tab/>
      </w:r>
      <w:r>
        <w:rPr>
          <w:noProof/>
        </w:rPr>
        <w:fldChar w:fldCharType="begin"/>
      </w:r>
      <w:r>
        <w:rPr>
          <w:noProof/>
        </w:rPr>
        <w:instrText xml:space="preserve"> PAGEREF _Toc226176857 \h </w:instrText>
      </w:r>
      <w:r>
        <w:rPr>
          <w:noProof/>
        </w:rPr>
      </w:r>
      <w:r>
        <w:rPr>
          <w:noProof/>
        </w:rPr>
        <w:fldChar w:fldCharType="separate"/>
      </w:r>
      <w:r w:rsidR="00434452">
        <w:rPr>
          <w:noProof/>
        </w:rPr>
        <w:t>20</w:t>
      </w:r>
      <w:r>
        <w:rPr>
          <w:noProof/>
        </w:rPr>
        <w:fldChar w:fldCharType="end"/>
      </w:r>
    </w:p>
    <w:p w14:paraId="3DE8FDF8"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4.4.2.1 Process Overview</w:t>
      </w:r>
      <w:r>
        <w:rPr>
          <w:noProof/>
        </w:rPr>
        <w:tab/>
      </w:r>
      <w:r>
        <w:rPr>
          <w:noProof/>
        </w:rPr>
        <w:fldChar w:fldCharType="begin"/>
      </w:r>
      <w:r>
        <w:rPr>
          <w:noProof/>
        </w:rPr>
        <w:instrText xml:space="preserve"> PAGEREF _Toc226176858 \h </w:instrText>
      </w:r>
      <w:r>
        <w:rPr>
          <w:noProof/>
        </w:rPr>
      </w:r>
      <w:r>
        <w:rPr>
          <w:noProof/>
        </w:rPr>
        <w:fldChar w:fldCharType="separate"/>
      </w:r>
      <w:r w:rsidR="00434452">
        <w:rPr>
          <w:noProof/>
        </w:rPr>
        <w:t>20</w:t>
      </w:r>
      <w:r>
        <w:rPr>
          <w:noProof/>
        </w:rPr>
        <w:fldChar w:fldCharType="end"/>
      </w:r>
    </w:p>
    <w:p w14:paraId="2E63F9BF"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4.4.2.2 Tasks and Users</w:t>
      </w:r>
      <w:r>
        <w:rPr>
          <w:noProof/>
        </w:rPr>
        <w:tab/>
      </w:r>
      <w:r>
        <w:rPr>
          <w:noProof/>
        </w:rPr>
        <w:fldChar w:fldCharType="begin"/>
      </w:r>
      <w:r>
        <w:rPr>
          <w:noProof/>
        </w:rPr>
        <w:instrText xml:space="preserve"> PAGEREF _Toc226176859 \h </w:instrText>
      </w:r>
      <w:r>
        <w:rPr>
          <w:noProof/>
        </w:rPr>
      </w:r>
      <w:r>
        <w:rPr>
          <w:noProof/>
        </w:rPr>
        <w:fldChar w:fldCharType="separate"/>
      </w:r>
      <w:r w:rsidR="00434452">
        <w:rPr>
          <w:noProof/>
        </w:rPr>
        <w:t>20</w:t>
      </w:r>
      <w:r>
        <w:rPr>
          <w:noProof/>
        </w:rPr>
        <w:fldChar w:fldCharType="end"/>
      </w:r>
    </w:p>
    <w:p w14:paraId="4C70E862"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4.4.2.3 Equipment and Context of Use</w:t>
      </w:r>
      <w:r>
        <w:rPr>
          <w:noProof/>
        </w:rPr>
        <w:tab/>
      </w:r>
      <w:r>
        <w:rPr>
          <w:noProof/>
        </w:rPr>
        <w:fldChar w:fldCharType="begin"/>
      </w:r>
      <w:r>
        <w:rPr>
          <w:noProof/>
        </w:rPr>
        <w:instrText xml:space="preserve"> PAGEREF _Toc226176860 \h </w:instrText>
      </w:r>
      <w:r>
        <w:rPr>
          <w:noProof/>
        </w:rPr>
      </w:r>
      <w:r>
        <w:rPr>
          <w:noProof/>
        </w:rPr>
        <w:fldChar w:fldCharType="separate"/>
      </w:r>
      <w:r w:rsidR="00434452">
        <w:rPr>
          <w:noProof/>
        </w:rPr>
        <w:t>21</w:t>
      </w:r>
      <w:r>
        <w:rPr>
          <w:noProof/>
        </w:rPr>
        <w:fldChar w:fldCharType="end"/>
      </w:r>
    </w:p>
    <w:p w14:paraId="228FC2D5"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4.4.2.4 Interviewee Reported Challenges and Opportunities</w:t>
      </w:r>
      <w:r>
        <w:rPr>
          <w:noProof/>
        </w:rPr>
        <w:tab/>
      </w:r>
      <w:r>
        <w:rPr>
          <w:noProof/>
        </w:rPr>
        <w:fldChar w:fldCharType="begin"/>
      </w:r>
      <w:r>
        <w:rPr>
          <w:noProof/>
        </w:rPr>
        <w:instrText xml:space="preserve"> PAGEREF _Toc226176861 \h </w:instrText>
      </w:r>
      <w:r>
        <w:rPr>
          <w:noProof/>
        </w:rPr>
      </w:r>
      <w:r>
        <w:rPr>
          <w:noProof/>
        </w:rPr>
        <w:fldChar w:fldCharType="separate"/>
      </w:r>
      <w:r w:rsidR="00434452">
        <w:rPr>
          <w:noProof/>
        </w:rPr>
        <w:t>21</w:t>
      </w:r>
      <w:r>
        <w:rPr>
          <w:noProof/>
        </w:rPr>
        <w:fldChar w:fldCharType="end"/>
      </w:r>
    </w:p>
    <w:p w14:paraId="003226F2"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4.5 U.S. Immigrations and Customs Enforcement (ICE)</w:t>
      </w:r>
      <w:r>
        <w:rPr>
          <w:noProof/>
        </w:rPr>
        <w:tab/>
      </w:r>
      <w:r>
        <w:rPr>
          <w:noProof/>
        </w:rPr>
        <w:fldChar w:fldCharType="begin"/>
      </w:r>
      <w:r>
        <w:rPr>
          <w:noProof/>
        </w:rPr>
        <w:instrText xml:space="preserve"> PAGEREF _Toc226176862 \h </w:instrText>
      </w:r>
      <w:r>
        <w:rPr>
          <w:noProof/>
        </w:rPr>
      </w:r>
      <w:r>
        <w:rPr>
          <w:noProof/>
        </w:rPr>
        <w:fldChar w:fldCharType="separate"/>
      </w:r>
      <w:r w:rsidR="00434452">
        <w:rPr>
          <w:noProof/>
        </w:rPr>
        <w:t>22</w:t>
      </w:r>
      <w:r>
        <w:rPr>
          <w:noProof/>
        </w:rPr>
        <w:fldChar w:fldCharType="end"/>
      </w:r>
    </w:p>
    <w:p w14:paraId="1F0CC2EB"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4.5.1</w:t>
      </w:r>
      <w:r w:rsidRPr="003D77A0">
        <w:rPr>
          <w:bCs/>
          <w:noProof/>
        </w:rPr>
        <w:t xml:space="preserve"> Process Overview</w:t>
      </w:r>
      <w:r>
        <w:rPr>
          <w:noProof/>
        </w:rPr>
        <w:tab/>
      </w:r>
      <w:r>
        <w:rPr>
          <w:noProof/>
        </w:rPr>
        <w:fldChar w:fldCharType="begin"/>
      </w:r>
      <w:r>
        <w:rPr>
          <w:noProof/>
        </w:rPr>
        <w:instrText xml:space="preserve"> PAGEREF _Toc226176863 \h </w:instrText>
      </w:r>
      <w:r>
        <w:rPr>
          <w:noProof/>
        </w:rPr>
      </w:r>
      <w:r>
        <w:rPr>
          <w:noProof/>
        </w:rPr>
        <w:fldChar w:fldCharType="separate"/>
      </w:r>
      <w:r w:rsidR="00434452">
        <w:rPr>
          <w:noProof/>
        </w:rPr>
        <w:t>22</w:t>
      </w:r>
      <w:r>
        <w:rPr>
          <w:noProof/>
        </w:rPr>
        <w:fldChar w:fldCharType="end"/>
      </w:r>
    </w:p>
    <w:p w14:paraId="479E8345"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4.5.2</w:t>
      </w:r>
      <w:r w:rsidRPr="003D77A0">
        <w:rPr>
          <w:bCs/>
          <w:noProof/>
        </w:rPr>
        <w:t xml:space="preserve"> Tasks and Users</w:t>
      </w:r>
      <w:r>
        <w:rPr>
          <w:noProof/>
        </w:rPr>
        <w:tab/>
      </w:r>
      <w:r>
        <w:rPr>
          <w:noProof/>
        </w:rPr>
        <w:fldChar w:fldCharType="begin"/>
      </w:r>
      <w:r>
        <w:rPr>
          <w:noProof/>
        </w:rPr>
        <w:instrText xml:space="preserve"> PAGEREF _Toc226176864 \h </w:instrText>
      </w:r>
      <w:r>
        <w:rPr>
          <w:noProof/>
        </w:rPr>
      </w:r>
      <w:r>
        <w:rPr>
          <w:noProof/>
        </w:rPr>
        <w:fldChar w:fldCharType="separate"/>
      </w:r>
      <w:r w:rsidR="00434452">
        <w:rPr>
          <w:noProof/>
        </w:rPr>
        <w:t>23</w:t>
      </w:r>
      <w:r>
        <w:rPr>
          <w:noProof/>
        </w:rPr>
        <w:fldChar w:fldCharType="end"/>
      </w:r>
    </w:p>
    <w:p w14:paraId="271EC463"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4.5.3</w:t>
      </w:r>
      <w:r w:rsidRPr="003D77A0">
        <w:rPr>
          <w:bCs/>
          <w:noProof/>
        </w:rPr>
        <w:t xml:space="preserve"> Equipment and Context of Use</w:t>
      </w:r>
      <w:r>
        <w:rPr>
          <w:noProof/>
        </w:rPr>
        <w:tab/>
      </w:r>
      <w:r>
        <w:rPr>
          <w:noProof/>
        </w:rPr>
        <w:fldChar w:fldCharType="begin"/>
      </w:r>
      <w:r>
        <w:rPr>
          <w:noProof/>
        </w:rPr>
        <w:instrText xml:space="preserve"> PAGEREF _Toc226176865 \h </w:instrText>
      </w:r>
      <w:r>
        <w:rPr>
          <w:noProof/>
        </w:rPr>
      </w:r>
      <w:r>
        <w:rPr>
          <w:noProof/>
        </w:rPr>
        <w:fldChar w:fldCharType="separate"/>
      </w:r>
      <w:r w:rsidR="00434452">
        <w:rPr>
          <w:noProof/>
        </w:rPr>
        <w:t>23</w:t>
      </w:r>
      <w:r>
        <w:rPr>
          <w:noProof/>
        </w:rPr>
        <w:fldChar w:fldCharType="end"/>
      </w:r>
    </w:p>
    <w:p w14:paraId="6260C708"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4.5.4</w:t>
      </w:r>
      <w:r w:rsidRPr="003D77A0">
        <w:rPr>
          <w:bCs/>
          <w:noProof/>
        </w:rPr>
        <w:t xml:space="preserve"> Interviewee Reported Issues and Opportunities</w:t>
      </w:r>
      <w:r>
        <w:rPr>
          <w:noProof/>
        </w:rPr>
        <w:tab/>
      </w:r>
      <w:r>
        <w:rPr>
          <w:noProof/>
        </w:rPr>
        <w:fldChar w:fldCharType="begin"/>
      </w:r>
      <w:r>
        <w:rPr>
          <w:noProof/>
        </w:rPr>
        <w:instrText xml:space="preserve"> PAGEREF _Toc226176866 \h </w:instrText>
      </w:r>
      <w:r>
        <w:rPr>
          <w:noProof/>
        </w:rPr>
      </w:r>
      <w:r>
        <w:rPr>
          <w:noProof/>
        </w:rPr>
        <w:fldChar w:fldCharType="separate"/>
      </w:r>
      <w:r w:rsidR="00434452">
        <w:rPr>
          <w:noProof/>
        </w:rPr>
        <w:t>23</w:t>
      </w:r>
      <w:r>
        <w:rPr>
          <w:noProof/>
        </w:rPr>
        <w:fldChar w:fldCharType="end"/>
      </w:r>
    </w:p>
    <w:p w14:paraId="35C0592B"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4.6 Federal Emergency Management Agency (FEMA)</w:t>
      </w:r>
      <w:r>
        <w:rPr>
          <w:noProof/>
        </w:rPr>
        <w:tab/>
      </w:r>
      <w:r>
        <w:rPr>
          <w:noProof/>
        </w:rPr>
        <w:fldChar w:fldCharType="begin"/>
      </w:r>
      <w:r>
        <w:rPr>
          <w:noProof/>
        </w:rPr>
        <w:instrText xml:space="preserve"> PAGEREF _Toc226176867 \h </w:instrText>
      </w:r>
      <w:r>
        <w:rPr>
          <w:noProof/>
        </w:rPr>
      </w:r>
      <w:r>
        <w:rPr>
          <w:noProof/>
        </w:rPr>
        <w:fldChar w:fldCharType="separate"/>
      </w:r>
      <w:r w:rsidR="00434452">
        <w:rPr>
          <w:noProof/>
        </w:rPr>
        <w:t>23</w:t>
      </w:r>
      <w:r>
        <w:rPr>
          <w:noProof/>
        </w:rPr>
        <w:fldChar w:fldCharType="end"/>
      </w:r>
    </w:p>
    <w:p w14:paraId="2F29A99A"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4.6.1</w:t>
      </w:r>
      <w:r w:rsidRPr="003D77A0">
        <w:rPr>
          <w:bCs/>
          <w:noProof/>
        </w:rPr>
        <w:t xml:space="preserve"> Disaster Coordination, Support and Logistics Division</w:t>
      </w:r>
      <w:r>
        <w:rPr>
          <w:noProof/>
        </w:rPr>
        <w:tab/>
      </w:r>
      <w:r>
        <w:rPr>
          <w:noProof/>
        </w:rPr>
        <w:fldChar w:fldCharType="begin"/>
      </w:r>
      <w:r>
        <w:rPr>
          <w:noProof/>
        </w:rPr>
        <w:instrText xml:space="preserve"> PAGEREF _Toc226176868 \h </w:instrText>
      </w:r>
      <w:r>
        <w:rPr>
          <w:noProof/>
        </w:rPr>
      </w:r>
      <w:r>
        <w:rPr>
          <w:noProof/>
        </w:rPr>
        <w:fldChar w:fldCharType="separate"/>
      </w:r>
      <w:r w:rsidR="00434452">
        <w:rPr>
          <w:noProof/>
        </w:rPr>
        <w:t>24</w:t>
      </w:r>
      <w:r>
        <w:rPr>
          <w:noProof/>
        </w:rPr>
        <w:fldChar w:fldCharType="end"/>
      </w:r>
    </w:p>
    <w:p w14:paraId="6C5C50C2"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4.6.1.1 Process Overview</w:t>
      </w:r>
      <w:r>
        <w:rPr>
          <w:noProof/>
        </w:rPr>
        <w:tab/>
      </w:r>
      <w:r>
        <w:rPr>
          <w:noProof/>
        </w:rPr>
        <w:fldChar w:fldCharType="begin"/>
      </w:r>
      <w:r>
        <w:rPr>
          <w:noProof/>
        </w:rPr>
        <w:instrText xml:space="preserve"> PAGEREF _Toc226176869 \h </w:instrText>
      </w:r>
      <w:r>
        <w:rPr>
          <w:noProof/>
        </w:rPr>
      </w:r>
      <w:r>
        <w:rPr>
          <w:noProof/>
        </w:rPr>
        <w:fldChar w:fldCharType="separate"/>
      </w:r>
      <w:r w:rsidR="00434452">
        <w:rPr>
          <w:noProof/>
        </w:rPr>
        <w:t>24</w:t>
      </w:r>
      <w:r>
        <w:rPr>
          <w:noProof/>
        </w:rPr>
        <w:fldChar w:fldCharType="end"/>
      </w:r>
    </w:p>
    <w:p w14:paraId="2C931E2F"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4.6.1.2 Tasks and Users</w:t>
      </w:r>
      <w:r>
        <w:rPr>
          <w:noProof/>
        </w:rPr>
        <w:tab/>
      </w:r>
      <w:r>
        <w:rPr>
          <w:noProof/>
        </w:rPr>
        <w:fldChar w:fldCharType="begin"/>
      </w:r>
      <w:r>
        <w:rPr>
          <w:noProof/>
        </w:rPr>
        <w:instrText xml:space="preserve"> PAGEREF _Toc226176870 \h </w:instrText>
      </w:r>
      <w:r>
        <w:rPr>
          <w:noProof/>
        </w:rPr>
      </w:r>
      <w:r>
        <w:rPr>
          <w:noProof/>
        </w:rPr>
        <w:fldChar w:fldCharType="separate"/>
      </w:r>
      <w:r w:rsidR="00434452">
        <w:rPr>
          <w:noProof/>
        </w:rPr>
        <w:t>24</w:t>
      </w:r>
      <w:r>
        <w:rPr>
          <w:noProof/>
        </w:rPr>
        <w:fldChar w:fldCharType="end"/>
      </w:r>
    </w:p>
    <w:p w14:paraId="22F9C6B8"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4.6.1.3 Equipment and Context of Use</w:t>
      </w:r>
      <w:r>
        <w:rPr>
          <w:noProof/>
        </w:rPr>
        <w:tab/>
      </w:r>
      <w:r>
        <w:rPr>
          <w:noProof/>
        </w:rPr>
        <w:fldChar w:fldCharType="begin"/>
      </w:r>
      <w:r>
        <w:rPr>
          <w:noProof/>
        </w:rPr>
        <w:instrText xml:space="preserve"> PAGEREF _Toc226176871 \h </w:instrText>
      </w:r>
      <w:r>
        <w:rPr>
          <w:noProof/>
        </w:rPr>
      </w:r>
      <w:r>
        <w:rPr>
          <w:noProof/>
        </w:rPr>
        <w:fldChar w:fldCharType="separate"/>
      </w:r>
      <w:r w:rsidR="00434452">
        <w:rPr>
          <w:noProof/>
        </w:rPr>
        <w:t>25</w:t>
      </w:r>
      <w:r>
        <w:rPr>
          <w:noProof/>
        </w:rPr>
        <w:fldChar w:fldCharType="end"/>
      </w:r>
    </w:p>
    <w:p w14:paraId="63494BEC"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4.6.2</w:t>
      </w:r>
      <w:r w:rsidRPr="003D77A0">
        <w:rPr>
          <w:bCs/>
          <w:noProof/>
        </w:rPr>
        <w:t xml:space="preserve"> FEMA Security Division</w:t>
      </w:r>
      <w:r>
        <w:rPr>
          <w:noProof/>
        </w:rPr>
        <w:tab/>
      </w:r>
      <w:r>
        <w:rPr>
          <w:noProof/>
        </w:rPr>
        <w:fldChar w:fldCharType="begin"/>
      </w:r>
      <w:r>
        <w:rPr>
          <w:noProof/>
        </w:rPr>
        <w:instrText xml:space="preserve"> PAGEREF _Toc226176872 \h </w:instrText>
      </w:r>
      <w:r>
        <w:rPr>
          <w:noProof/>
        </w:rPr>
      </w:r>
      <w:r>
        <w:rPr>
          <w:noProof/>
        </w:rPr>
        <w:fldChar w:fldCharType="separate"/>
      </w:r>
      <w:r w:rsidR="00434452">
        <w:rPr>
          <w:noProof/>
        </w:rPr>
        <w:t>25</w:t>
      </w:r>
      <w:r>
        <w:rPr>
          <w:noProof/>
        </w:rPr>
        <w:fldChar w:fldCharType="end"/>
      </w:r>
    </w:p>
    <w:p w14:paraId="0DF276BA"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4.6.2.1 Process Overview</w:t>
      </w:r>
      <w:r>
        <w:rPr>
          <w:noProof/>
        </w:rPr>
        <w:tab/>
      </w:r>
      <w:r>
        <w:rPr>
          <w:noProof/>
        </w:rPr>
        <w:fldChar w:fldCharType="begin"/>
      </w:r>
      <w:r>
        <w:rPr>
          <w:noProof/>
        </w:rPr>
        <w:instrText xml:space="preserve"> PAGEREF _Toc226176873 \h </w:instrText>
      </w:r>
      <w:r>
        <w:rPr>
          <w:noProof/>
        </w:rPr>
      </w:r>
      <w:r>
        <w:rPr>
          <w:noProof/>
        </w:rPr>
        <w:fldChar w:fldCharType="separate"/>
      </w:r>
      <w:r w:rsidR="00434452">
        <w:rPr>
          <w:noProof/>
        </w:rPr>
        <w:t>25</w:t>
      </w:r>
      <w:r>
        <w:rPr>
          <w:noProof/>
        </w:rPr>
        <w:fldChar w:fldCharType="end"/>
      </w:r>
    </w:p>
    <w:p w14:paraId="29C176D1"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4.6.2.2 Tasks and Users</w:t>
      </w:r>
      <w:r>
        <w:rPr>
          <w:noProof/>
        </w:rPr>
        <w:tab/>
      </w:r>
      <w:r>
        <w:rPr>
          <w:noProof/>
        </w:rPr>
        <w:fldChar w:fldCharType="begin"/>
      </w:r>
      <w:r>
        <w:rPr>
          <w:noProof/>
        </w:rPr>
        <w:instrText xml:space="preserve"> PAGEREF _Toc226176874 \h </w:instrText>
      </w:r>
      <w:r>
        <w:rPr>
          <w:noProof/>
        </w:rPr>
      </w:r>
      <w:r>
        <w:rPr>
          <w:noProof/>
        </w:rPr>
        <w:fldChar w:fldCharType="separate"/>
      </w:r>
      <w:r w:rsidR="00434452">
        <w:rPr>
          <w:noProof/>
        </w:rPr>
        <w:t>26</w:t>
      </w:r>
      <w:r>
        <w:rPr>
          <w:noProof/>
        </w:rPr>
        <w:fldChar w:fldCharType="end"/>
      </w:r>
    </w:p>
    <w:p w14:paraId="7DF80112" w14:textId="77777777" w:rsidR="00E27F39" w:rsidRDefault="00E27F39">
      <w:pPr>
        <w:pStyle w:val="TOC4"/>
        <w:tabs>
          <w:tab w:val="right" w:leader="dot" w:pos="8976"/>
        </w:tabs>
        <w:rPr>
          <w:rFonts w:asciiTheme="minorHAnsi" w:eastAsiaTheme="minorEastAsia" w:hAnsiTheme="minorHAnsi" w:cstheme="minorBidi"/>
          <w:noProof/>
          <w:sz w:val="24"/>
          <w:szCs w:val="24"/>
          <w:lang w:eastAsia="ja-JP"/>
        </w:rPr>
      </w:pPr>
      <w:r>
        <w:rPr>
          <w:noProof/>
        </w:rPr>
        <w:t>4.6.2.3 Equipment and Context of Use</w:t>
      </w:r>
      <w:r>
        <w:rPr>
          <w:noProof/>
        </w:rPr>
        <w:tab/>
      </w:r>
      <w:r>
        <w:rPr>
          <w:noProof/>
        </w:rPr>
        <w:fldChar w:fldCharType="begin"/>
      </w:r>
      <w:r>
        <w:rPr>
          <w:noProof/>
        </w:rPr>
        <w:instrText xml:space="preserve"> PAGEREF _Toc226176875 \h </w:instrText>
      </w:r>
      <w:r>
        <w:rPr>
          <w:noProof/>
        </w:rPr>
      </w:r>
      <w:r>
        <w:rPr>
          <w:noProof/>
        </w:rPr>
        <w:fldChar w:fldCharType="separate"/>
      </w:r>
      <w:r w:rsidR="00434452">
        <w:rPr>
          <w:noProof/>
        </w:rPr>
        <w:t>26</w:t>
      </w:r>
      <w:r>
        <w:rPr>
          <w:noProof/>
        </w:rPr>
        <w:fldChar w:fldCharType="end"/>
      </w:r>
    </w:p>
    <w:p w14:paraId="2E4E04E1" w14:textId="77777777" w:rsidR="00E27F39" w:rsidRDefault="00E27F39">
      <w:pPr>
        <w:pStyle w:val="TOC3"/>
        <w:tabs>
          <w:tab w:val="right" w:leader="dot" w:pos="8976"/>
        </w:tabs>
        <w:rPr>
          <w:rFonts w:asciiTheme="minorHAnsi" w:eastAsiaTheme="minorEastAsia" w:hAnsiTheme="minorHAnsi" w:cstheme="minorBidi"/>
          <w:noProof/>
          <w:sz w:val="24"/>
          <w:szCs w:val="24"/>
          <w:lang w:eastAsia="ja-JP"/>
        </w:rPr>
      </w:pPr>
      <w:r w:rsidRPr="003D77A0">
        <w:rPr>
          <w:noProof/>
        </w:rPr>
        <w:t>4.6.3</w:t>
      </w:r>
      <w:r w:rsidRPr="003D77A0">
        <w:rPr>
          <w:bCs/>
          <w:noProof/>
        </w:rPr>
        <w:t xml:space="preserve"> Interviewee Reported Issues and Opportunities</w:t>
      </w:r>
      <w:r>
        <w:rPr>
          <w:noProof/>
        </w:rPr>
        <w:tab/>
      </w:r>
      <w:r>
        <w:rPr>
          <w:noProof/>
        </w:rPr>
        <w:fldChar w:fldCharType="begin"/>
      </w:r>
      <w:r>
        <w:rPr>
          <w:noProof/>
        </w:rPr>
        <w:instrText xml:space="preserve"> PAGEREF _Toc226176876 \h </w:instrText>
      </w:r>
      <w:r>
        <w:rPr>
          <w:noProof/>
        </w:rPr>
      </w:r>
      <w:r>
        <w:rPr>
          <w:noProof/>
        </w:rPr>
        <w:fldChar w:fldCharType="separate"/>
      </w:r>
      <w:r w:rsidR="00434452">
        <w:rPr>
          <w:noProof/>
        </w:rPr>
        <w:t>26</w:t>
      </w:r>
      <w:r>
        <w:rPr>
          <w:noProof/>
        </w:rPr>
        <w:fldChar w:fldCharType="end"/>
      </w:r>
    </w:p>
    <w:p w14:paraId="021DF09A" w14:textId="77777777" w:rsidR="00E27F39" w:rsidRDefault="00E27F39">
      <w:pPr>
        <w:pStyle w:val="TOC1"/>
        <w:tabs>
          <w:tab w:val="right" w:leader="dot" w:pos="8976"/>
        </w:tabs>
        <w:rPr>
          <w:rFonts w:asciiTheme="minorHAnsi" w:eastAsiaTheme="minorEastAsia" w:hAnsiTheme="minorHAnsi" w:cstheme="minorBidi"/>
          <w:b w:val="0"/>
          <w:noProof/>
          <w:lang w:eastAsia="ja-JP"/>
        </w:rPr>
      </w:pPr>
      <w:r>
        <w:rPr>
          <w:noProof/>
        </w:rPr>
        <w:t>5 Equipment and High-Level Mapping to Standards</w:t>
      </w:r>
      <w:r>
        <w:rPr>
          <w:noProof/>
        </w:rPr>
        <w:tab/>
      </w:r>
      <w:r>
        <w:rPr>
          <w:noProof/>
        </w:rPr>
        <w:fldChar w:fldCharType="begin"/>
      </w:r>
      <w:r>
        <w:rPr>
          <w:noProof/>
        </w:rPr>
        <w:instrText xml:space="preserve"> PAGEREF _Toc226176877 \h </w:instrText>
      </w:r>
      <w:r>
        <w:rPr>
          <w:noProof/>
        </w:rPr>
      </w:r>
      <w:r>
        <w:rPr>
          <w:noProof/>
        </w:rPr>
        <w:fldChar w:fldCharType="separate"/>
      </w:r>
      <w:r w:rsidR="00434452">
        <w:rPr>
          <w:noProof/>
        </w:rPr>
        <w:t>26</w:t>
      </w:r>
      <w:r>
        <w:rPr>
          <w:noProof/>
        </w:rPr>
        <w:fldChar w:fldCharType="end"/>
      </w:r>
    </w:p>
    <w:p w14:paraId="51A3F4A6"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5.1 Equipment Use by Directorates</w:t>
      </w:r>
      <w:r>
        <w:rPr>
          <w:noProof/>
        </w:rPr>
        <w:tab/>
      </w:r>
      <w:r>
        <w:rPr>
          <w:noProof/>
        </w:rPr>
        <w:fldChar w:fldCharType="begin"/>
      </w:r>
      <w:r>
        <w:rPr>
          <w:noProof/>
        </w:rPr>
        <w:instrText xml:space="preserve"> PAGEREF _Toc226176878 \h </w:instrText>
      </w:r>
      <w:r>
        <w:rPr>
          <w:noProof/>
        </w:rPr>
      </w:r>
      <w:r>
        <w:rPr>
          <w:noProof/>
        </w:rPr>
        <w:fldChar w:fldCharType="separate"/>
      </w:r>
      <w:r w:rsidR="00434452">
        <w:rPr>
          <w:noProof/>
        </w:rPr>
        <w:t>27</w:t>
      </w:r>
      <w:r>
        <w:rPr>
          <w:noProof/>
        </w:rPr>
        <w:fldChar w:fldCharType="end"/>
      </w:r>
    </w:p>
    <w:p w14:paraId="19ED60B2"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5.2 Mapping Devices and Standards</w:t>
      </w:r>
      <w:r>
        <w:rPr>
          <w:noProof/>
        </w:rPr>
        <w:tab/>
      </w:r>
      <w:r>
        <w:rPr>
          <w:noProof/>
        </w:rPr>
        <w:fldChar w:fldCharType="begin"/>
      </w:r>
      <w:r>
        <w:rPr>
          <w:noProof/>
        </w:rPr>
        <w:instrText xml:space="preserve"> PAGEREF _Toc226176879 \h </w:instrText>
      </w:r>
      <w:r>
        <w:rPr>
          <w:noProof/>
        </w:rPr>
      </w:r>
      <w:r>
        <w:rPr>
          <w:noProof/>
        </w:rPr>
        <w:fldChar w:fldCharType="separate"/>
      </w:r>
      <w:r w:rsidR="00434452">
        <w:rPr>
          <w:noProof/>
        </w:rPr>
        <w:t>28</w:t>
      </w:r>
      <w:r>
        <w:rPr>
          <w:noProof/>
        </w:rPr>
        <w:fldChar w:fldCharType="end"/>
      </w:r>
    </w:p>
    <w:p w14:paraId="42A355B8"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5.3 Interviewee Identified Challenges and Future Technology Needs</w:t>
      </w:r>
      <w:r>
        <w:rPr>
          <w:noProof/>
        </w:rPr>
        <w:tab/>
      </w:r>
      <w:r>
        <w:rPr>
          <w:noProof/>
        </w:rPr>
        <w:fldChar w:fldCharType="begin"/>
      </w:r>
      <w:r>
        <w:rPr>
          <w:noProof/>
        </w:rPr>
        <w:instrText xml:space="preserve"> PAGEREF _Toc226176880 \h </w:instrText>
      </w:r>
      <w:r>
        <w:rPr>
          <w:noProof/>
        </w:rPr>
      </w:r>
      <w:r>
        <w:rPr>
          <w:noProof/>
        </w:rPr>
        <w:fldChar w:fldCharType="separate"/>
      </w:r>
      <w:r w:rsidR="00434452">
        <w:rPr>
          <w:noProof/>
        </w:rPr>
        <w:t>30</w:t>
      </w:r>
      <w:r>
        <w:rPr>
          <w:noProof/>
        </w:rPr>
        <w:fldChar w:fldCharType="end"/>
      </w:r>
    </w:p>
    <w:p w14:paraId="0F1C5182" w14:textId="77777777" w:rsidR="00E27F39" w:rsidRDefault="00E27F39">
      <w:pPr>
        <w:pStyle w:val="TOC1"/>
        <w:tabs>
          <w:tab w:val="right" w:leader="dot" w:pos="8976"/>
        </w:tabs>
        <w:rPr>
          <w:rFonts w:asciiTheme="minorHAnsi" w:eastAsiaTheme="minorEastAsia" w:hAnsiTheme="minorHAnsi" w:cstheme="minorBidi"/>
          <w:b w:val="0"/>
          <w:noProof/>
          <w:lang w:eastAsia="ja-JP"/>
        </w:rPr>
      </w:pPr>
      <w:r>
        <w:rPr>
          <w:noProof/>
        </w:rPr>
        <w:t>6 Discussion</w:t>
      </w:r>
      <w:r>
        <w:rPr>
          <w:noProof/>
        </w:rPr>
        <w:tab/>
      </w:r>
      <w:r>
        <w:rPr>
          <w:noProof/>
        </w:rPr>
        <w:fldChar w:fldCharType="begin"/>
      </w:r>
      <w:r>
        <w:rPr>
          <w:noProof/>
        </w:rPr>
        <w:instrText xml:space="preserve"> PAGEREF _Toc226176881 \h </w:instrText>
      </w:r>
      <w:r>
        <w:rPr>
          <w:noProof/>
        </w:rPr>
      </w:r>
      <w:r>
        <w:rPr>
          <w:noProof/>
        </w:rPr>
        <w:fldChar w:fldCharType="separate"/>
      </w:r>
      <w:r w:rsidR="00434452">
        <w:rPr>
          <w:noProof/>
        </w:rPr>
        <w:t>31</w:t>
      </w:r>
      <w:r>
        <w:rPr>
          <w:noProof/>
        </w:rPr>
        <w:fldChar w:fldCharType="end"/>
      </w:r>
    </w:p>
    <w:p w14:paraId="4C6F9DA6"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6.1 DHS Software Applications and Interfaces</w:t>
      </w:r>
      <w:r>
        <w:rPr>
          <w:noProof/>
        </w:rPr>
        <w:tab/>
      </w:r>
      <w:r>
        <w:rPr>
          <w:noProof/>
        </w:rPr>
        <w:fldChar w:fldCharType="begin"/>
      </w:r>
      <w:r>
        <w:rPr>
          <w:noProof/>
        </w:rPr>
        <w:instrText xml:space="preserve"> PAGEREF _Toc226176882 \h </w:instrText>
      </w:r>
      <w:r>
        <w:rPr>
          <w:noProof/>
        </w:rPr>
      </w:r>
      <w:r>
        <w:rPr>
          <w:noProof/>
        </w:rPr>
        <w:fldChar w:fldCharType="separate"/>
      </w:r>
      <w:r w:rsidR="00434452">
        <w:rPr>
          <w:noProof/>
        </w:rPr>
        <w:t>32</w:t>
      </w:r>
      <w:r>
        <w:rPr>
          <w:noProof/>
        </w:rPr>
        <w:fldChar w:fldCharType="end"/>
      </w:r>
    </w:p>
    <w:p w14:paraId="70FFD6B3"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6.2 Mobile Devices and Touch Interfaces</w:t>
      </w:r>
      <w:r>
        <w:rPr>
          <w:noProof/>
        </w:rPr>
        <w:tab/>
      </w:r>
      <w:r>
        <w:rPr>
          <w:noProof/>
        </w:rPr>
        <w:fldChar w:fldCharType="begin"/>
      </w:r>
      <w:r>
        <w:rPr>
          <w:noProof/>
        </w:rPr>
        <w:instrText xml:space="preserve"> PAGEREF _Toc226176883 \h </w:instrText>
      </w:r>
      <w:r>
        <w:rPr>
          <w:noProof/>
        </w:rPr>
      </w:r>
      <w:r>
        <w:rPr>
          <w:noProof/>
        </w:rPr>
        <w:fldChar w:fldCharType="separate"/>
      </w:r>
      <w:r w:rsidR="00434452">
        <w:rPr>
          <w:noProof/>
        </w:rPr>
        <w:t>33</w:t>
      </w:r>
      <w:r>
        <w:rPr>
          <w:noProof/>
        </w:rPr>
        <w:fldChar w:fldCharType="end"/>
      </w:r>
    </w:p>
    <w:p w14:paraId="21DC725D"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6.3 Biometrics</w:t>
      </w:r>
      <w:r>
        <w:rPr>
          <w:noProof/>
        </w:rPr>
        <w:tab/>
      </w:r>
      <w:r>
        <w:rPr>
          <w:noProof/>
        </w:rPr>
        <w:fldChar w:fldCharType="begin"/>
      </w:r>
      <w:r>
        <w:rPr>
          <w:noProof/>
        </w:rPr>
        <w:instrText xml:space="preserve"> PAGEREF _Toc226176884 \h </w:instrText>
      </w:r>
      <w:r>
        <w:rPr>
          <w:noProof/>
        </w:rPr>
      </w:r>
      <w:r>
        <w:rPr>
          <w:noProof/>
        </w:rPr>
        <w:fldChar w:fldCharType="separate"/>
      </w:r>
      <w:r w:rsidR="00434452">
        <w:rPr>
          <w:noProof/>
        </w:rPr>
        <w:t>34</w:t>
      </w:r>
      <w:r>
        <w:rPr>
          <w:noProof/>
        </w:rPr>
        <w:fldChar w:fldCharType="end"/>
      </w:r>
    </w:p>
    <w:p w14:paraId="211C0B77"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6.4 Accessibility</w:t>
      </w:r>
      <w:r>
        <w:rPr>
          <w:noProof/>
        </w:rPr>
        <w:tab/>
      </w:r>
      <w:r>
        <w:rPr>
          <w:noProof/>
        </w:rPr>
        <w:fldChar w:fldCharType="begin"/>
      </w:r>
      <w:r>
        <w:rPr>
          <w:noProof/>
        </w:rPr>
        <w:instrText xml:space="preserve"> PAGEREF _Toc226176885 \h </w:instrText>
      </w:r>
      <w:r>
        <w:rPr>
          <w:noProof/>
        </w:rPr>
      </w:r>
      <w:r>
        <w:rPr>
          <w:noProof/>
        </w:rPr>
        <w:fldChar w:fldCharType="separate"/>
      </w:r>
      <w:r w:rsidR="00434452">
        <w:rPr>
          <w:noProof/>
        </w:rPr>
        <w:t>35</w:t>
      </w:r>
      <w:r>
        <w:rPr>
          <w:noProof/>
        </w:rPr>
        <w:fldChar w:fldCharType="end"/>
      </w:r>
    </w:p>
    <w:p w14:paraId="4BF0981D" w14:textId="77777777" w:rsidR="00E27F39" w:rsidRDefault="00E27F39">
      <w:pPr>
        <w:pStyle w:val="TOC1"/>
        <w:tabs>
          <w:tab w:val="right" w:leader="dot" w:pos="8976"/>
        </w:tabs>
        <w:rPr>
          <w:rFonts w:asciiTheme="minorHAnsi" w:eastAsiaTheme="minorEastAsia" w:hAnsiTheme="minorHAnsi" w:cstheme="minorBidi"/>
          <w:b w:val="0"/>
          <w:noProof/>
          <w:lang w:eastAsia="ja-JP"/>
        </w:rPr>
      </w:pPr>
      <w:r>
        <w:rPr>
          <w:noProof/>
        </w:rPr>
        <w:t>7 Conclusion</w:t>
      </w:r>
      <w:r>
        <w:rPr>
          <w:noProof/>
        </w:rPr>
        <w:tab/>
      </w:r>
      <w:r>
        <w:rPr>
          <w:noProof/>
        </w:rPr>
        <w:fldChar w:fldCharType="begin"/>
      </w:r>
      <w:r>
        <w:rPr>
          <w:noProof/>
        </w:rPr>
        <w:instrText xml:space="preserve"> PAGEREF _Toc226176886 \h </w:instrText>
      </w:r>
      <w:r>
        <w:rPr>
          <w:noProof/>
        </w:rPr>
      </w:r>
      <w:r>
        <w:rPr>
          <w:noProof/>
        </w:rPr>
        <w:fldChar w:fldCharType="separate"/>
      </w:r>
      <w:r w:rsidR="00434452">
        <w:rPr>
          <w:noProof/>
        </w:rPr>
        <w:t>35</w:t>
      </w:r>
      <w:r>
        <w:rPr>
          <w:noProof/>
        </w:rPr>
        <w:fldChar w:fldCharType="end"/>
      </w:r>
    </w:p>
    <w:p w14:paraId="6808801A"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7.1 HSI Challenges Within DHS</w:t>
      </w:r>
      <w:r>
        <w:rPr>
          <w:noProof/>
        </w:rPr>
        <w:tab/>
      </w:r>
      <w:r>
        <w:rPr>
          <w:noProof/>
        </w:rPr>
        <w:fldChar w:fldCharType="begin"/>
      </w:r>
      <w:r>
        <w:rPr>
          <w:noProof/>
        </w:rPr>
        <w:instrText xml:space="preserve"> PAGEREF _Toc226176887 \h </w:instrText>
      </w:r>
      <w:r>
        <w:rPr>
          <w:noProof/>
        </w:rPr>
      </w:r>
      <w:r>
        <w:rPr>
          <w:noProof/>
        </w:rPr>
        <w:fldChar w:fldCharType="separate"/>
      </w:r>
      <w:r w:rsidR="00434452">
        <w:rPr>
          <w:noProof/>
        </w:rPr>
        <w:t>35</w:t>
      </w:r>
      <w:r>
        <w:rPr>
          <w:noProof/>
        </w:rPr>
        <w:fldChar w:fldCharType="end"/>
      </w:r>
    </w:p>
    <w:p w14:paraId="2927510B"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7.2 Understanding the Context of Use</w:t>
      </w:r>
      <w:r>
        <w:rPr>
          <w:noProof/>
        </w:rPr>
        <w:tab/>
      </w:r>
      <w:r>
        <w:rPr>
          <w:noProof/>
        </w:rPr>
        <w:fldChar w:fldCharType="begin"/>
      </w:r>
      <w:r>
        <w:rPr>
          <w:noProof/>
        </w:rPr>
        <w:instrText xml:space="preserve"> PAGEREF _Toc226176888 \h </w:instrText>
      </w:r>
      <w:r>
        <w:rPr>
          <w:noProof/>
        </w:rPr>
      </w:r>
      <w:r>
        <w:rPr>
          <w:noProof/>
        </w:rPr>
        <w:fldChar w:fldCharType="separate"/>
      </w:r>
      <w:r w:rsidR="00434452">
        <w:rPr>
          <w:noProof/>
        </w:rPr>
        <w:t>36</w:t>
      </w:r>
      <w:r>
        <w:rPr>
          <w:noProof/>
        </w:rPr>
        <w:fldChar w:fldCharType="end"/>
      </w:r>
    </w:p>
    <w:p w14:paraId="645CE68A"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7.3 Human-Centered Design Standards</w:t>
      </w:r>
      <w:r>
        <w:rPr>
          <w:noProof/>
        </w:rPr>
        <w:tab/>
      </w:r>
      <w:r>
        <w:rPr>
          <w:noProof/>
        </w:rPr>
        <w:fldChar w:fldCharType="begin"/>
      </w:r>
      <w:r>
        <w:rPr>
          <w:noProof/>
        </w:rPr>
        <w:instrText xml:space="preserve"> PAGEREF _Toc226176889 \h </w:instrText>
      </w:r>
      <w:r>
        <w:rPr>
          <w:noProof/>
        </w:rPr>
      </w:r>
      <w:r>
        <w:rPr>
          <w:noProof/>
        </w:rPr>
        <w:fldChar w:fldCharType="separate"/>
      </w:r>
      <w:r w:rsidR="00434452">
        <w:rPr>
          <w:noProof/>
        </w:rPr>
        <w:t>36</w:t>
      </w:r>
      <w:r>
        <w:rPr>
          <w:noProof/>
        </w:rPr>
        <w:fldChar w:fldCharType="end"/>
      </w:r>
    </w:p>
    <w:p w14:paraId="5B052A47" w14:textId="77777777" w:rsidR="00E27F39" w:rsidRDefault="00E27F39">
      <w:pPr>
        <w:pStyle w:val="TOC1"/>
        <w:tabs>
          <w:tab w:val="right" w:leader="dot" w:pos="8976"/>
        </w:tabs>
        <w:rPr>
          <w:rFonts w:asciiTheme="minorHAnsi" w:eastAsiaTheme="minorEastAsia" w:hAnsiTheme="minorHAnsi" w:cstheme="minorBidi"/>
          <w:b w:val="0"/>
          <w:noProof/>
          <w:lang w:eastAsia="ja-JP"/>
        </w:rPr>
      </w:pPr>
      <w:r>
        <w:rPr>
          <w:noProof/>
        </w:rPr>
        <w:t>8 References</w:t>
      </w:r>
      <w:r>
        <w:rPr>
          <w:noProof/>
        </w:rPr>
        <w:tab/>
      </w:r>
      <w:r>
        <w:rPr>
          <w:noProof/>
        </w:rPr>
        <w:fldChar w:fldCharType="begin"/>
      </w:r>
      <w:r>
        <w:rPr>
          <w:noProof/>
        </w:rPr>
        <w:instrText xml:space="preserve"> PAGEREF _Toc226176890 \h </w:instrText>
      </w:r>
      <w:r>
        <w:rPr>
          <w:noProof/>
        </w:rPr>
      </w:r>
      <w:r>
        <w:rPr>
          <w:noProof/>
        </w:rPr>
        <w:fldChar w:fldCharType="separate"/>
      </w:r>
      <w:r w:rsidR="00434452">
        <w:rPr>
          <w:noProof/>
        </w:rPr>
        <w:t>39</w:t>
      </w:r>
      <w:r>
        <w:rPr>
          <w:noProof/>
        </w:rPr>
        <w:fldChar w:fldCharType="end"/>
      </w:r>
    </w:p>
    <w:p w14:paraId="7033C014" w14:textId="77777777" w:rsidR="00E27F39" w:rsidRDefault="00E27F39">
      <w:pPr>
        <w:pStyle w:val="TOC1"/>
        <w:tabs>
          <w:tab w:val="right" w:leader="dot" w:pos="8976"/>
        </w:tabs>
        <w:rPr>
          <w:rFonts w:asciiTheme="minorHAnsi" w:eastAsiaTheme="minorEastAsia" w:hAnsiTheme="minorHAnsi" w:cstheme="minorBidi"/>
          <w:b w:val="0"/>
          <w:noProof/>
          <w:lang w:eastAsia="ja-JP"/>
        </w:rPr>
      </w:pPr>
      <w:r>
        <w:rPr>
          <w:noProof/>
        </w:rPr>
        <w:t>Appendix A: Interview Questionnaire</w:t>
      </w:r>
      <w:r>
        <w:rPr>
          <w:noProof/>
        </w:rPr>
        <w:tab/>
      </w:r>
      <w:r>
        <w:rPr>
          <w:noProof/>
        </w:rPr>
        <w:fldChar w:fldCharType="begin"/>
      </w:r>
      <w:r>
        <w:rPr>
          <w:noProof/>
        </w:rPr>
        <w:instrText xml:space="preserve"> PAGEREF _Toc226176891 \h </w:instrText>
      </w:r>
      <w:r>
        <w:rPr>
          <w:noProof/>
        </w:rPr>
      </w:r>
      <w:r>
        <w:rPr>
          <w:noProof/>
        </w:rPr>
        <w:fldChar w:fldCharType="separate"/>
      </w:r>
      <w:r w:rsidR="00434452">
        <w:rPr>
          <w:noProof/>
        </w:rPr>
        <w:t>41</w:t>
      </w:r>
      <w:r>
        <w:rPr>
          <w:noProof/>
        </w:rPr>
        <w:fldChar w:fldCharType="end"/>
      </w:r>
    </w:p>
    <w:p w14:paraId="0C5CBAC0" w14:textId="77777777" w:rsidR="00E27F39" w:rsidRDefault="00E27F39">
      <w:pPr>
        <w:pStyle w:val="TOC1"/>
        <w:tabs>
          <w:tab w:val="right" w:leader="dot" w:pos="8976"/>
        </w:tabs>
        <w:rPr>
          <w:rFonts w:asciiTheme="minorHAnsi" w:eastAsiaTheme="minorEastAsia" w:hAnsiTheme="minorHAnsi" w:cstheme="minorBidi"/>
          <w:b w:val="0"/>
          <w:noProof/>
          <w:lang w:eastAsia="ja-JP"/>
        </w:rPr>
      </w:pPr>
      <w:r>
        <w:rPr>
          <w:noProof/>
        </w:rPr>
        <w:t>Appendix B: Feature Set and Corresponding Standards By Organization</w:t>
      </w:r>
      <w:r>
        <w:rPr>
          <w:noProof/>
        </w:rPr>
        <w:tab/>
      </w:r>
      <w:r>
        <w:rPr>
          <w:noProof/>
        </w:rPr>
        <w:fldChar w:fldCharType="begin"/>
      </w:r>
      <w:r>
        <w:rPr>
          <w:noProof/>
        </w:rPr>
        <w:instrText xml:space="preserve"> PAGEREF _Toc226176892 \h </w:instrText>
      </w:r>
      <w:r>
        <w:rPr>
          <w:noProof/>
        </w:rPr>
      </w:r>
      <w:r>
        <w:rPr>
          <w:noProof/>
        </w:rPr>
        <w:fldChar w:fldCharType="separate"/>
      </w:r>
      <w:r w:rsidR="00434452">
        <w:rPr>
          <w:noProof/>
        </w:rPr>
        <w:t>43</w:t>
      </w:r>
      <w:r>
        <w:rPr>
          <w:noProof/>
        </w:rPr>
        <w:fldChar w:fldCharType="end"/>
      </w:r>
    </w:p>
    <w:p w14:paraId="5C751869"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B.1: USCIS Service Center</w:t>
      </w:r>
      <w:r>
        <w:rPr>
          <w:noProof/>
        </w:rPr>
        <w:tab/>
      </w:r>
      <w:r>
        <w:rPr>
          <w:noProof/>
        </w:rPr>
        <w:fldChar w:fldCharType="begin"/>
      </w:r>
      <w:r>
        <w:rPr>
          <w:noProof/>
        </w:rPr>
        <w:instrText xml:space="preserve"> PAGEREF _Toc226176893 \h </w:instrText>
      </w:r>
      <w:r>
        <w:rPr>
          <w:noProof/>
        </w:rPr>
      </w:r>
      <w:r>
        <w:rPr>
          <w:noProof/>
        </w:rPr>
        <w:fldChar w:fldCharType="separate"/>
      </w:r>
      <w:r w:rsidR="00434452">
        <w:rPr>
          <w:noProof/>
        </w:rPr>
        <w:t>43</w:t>
      </w:r>
      <w:r>
        <w:rPr>
          <w:noProof/>
        </w:rPr>
        <w:fldChar w:fldCharType="end"/>
      </w:r>
    </w:p>
    <w:p w14:paraId="13366AFC"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lastRenderedPageBreak/>
        <w:t>B.2: TSA</w:t>
      </w:r>
      <w:r>
        <w:rPr>
          <w:noProof/>
        </w:rPr>
        <w:tab/>
      </w:r>
      <w:r>
        <w:rPr>
          <w:noProof/>
        </w:rPr>
        <w:fldChar w:fldCharType="begin"/>
      </w:r>
      <w:r>
        <w:rPr>
          <w:noProof/>
        </w:rPr>
        <w:instrText xml:space="preserve"> PAGEREF _Toc226176894 \h </w:instrText>
      </w:r>
      <w:r>
        <w:rPr>
          <w:noProof/>
        </w:rPr>
      </w:r>
      <w:r>
        <w:rPr>
          <w:noProof/>
        </w:rPr>
        <w:fldChar w:fldCharType="separate"/>
      </w:r>
      <w:r w:rsidR="00434452">
        <w:rPr>
          <w:noProof/>
        </w:rPr>
        <w:t>69</w:t>
      </w:r>
      <w:r>
        <w:rPr>
          <w:noProof/>
        </w:rPr>
        <w:fldChar w:fldCharType="end"/>
      </w:r>
    </w:p>
    <w:p w14:paraId="29B2FC2C"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B.3: USCG – Alien Interdiction Unit and Drug Removal</w:t>
      </w:r>
      <w:r>
        <w:rPr>
          <w:noProof/>
        </w:rPr>
        <w:tab/>
      </w:r>
      <w:r>
        <w:rPr>
          <w:noProof/>
        </w:rPr>
        <w:fldChar w:fldCharType="begin"/>
      </w:r>
      <w:r>
        <w:rPr>
          <w:noProof/>
        </w:rPr>
        <w:instrText xml:space="preserve"> PAGEREF _Toc226176895 \h </w:instrText>
      </w:r>
      <w:r>
        <w:rPr>
          <w:noProof/>
        </w:rPr>
      </w:r>
      <w:r>
        <w:rPr>
          <w:noProof/>
        </w:rPr>
        <w:fldChar w:fldCharType="separate"/>
      </w:r>
      <w:r w:rsidR="00434452">
        <w:rPr>
          <w:noProof/>
        </w:rPr>
        <w:t>83</w:t>
      </w:r>
      <w:r>
        <w:rPr>
          <w:noProof/>
        </w:rPr>
        <w:fldChar w:fldCharType="end"/>
      </w:r>
    </w:p>
    <w:p w14:paraId="5280E76B"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B.4: CBP</w:t>
      </w:r>
      <w:r>
        <w:rPr>
          <w:noProof/>
        </w:rPr>
        <w:tab/>
      </w:r>
      <w:r>
        <w:rPr>
          <w:noProof/>
        </w:rPr>
        <w:fldChar w:fldCharType="begin"/>
      </w:r>
      <w:r>
        <w:rPr>
          <w:noProof/>
        </w:rPr>
        <w:instrText xml:space="preserve"> PAGEREF _Toc226176896 \h </w:instrText>
      </w:r>
      <w:r>
        <w:rPr>
          <w:noProof/>
        </w:rPr>
      </w:r>
      <w:r>
        <w:rPr>
          <w:noProof/>
        </w:rPr>
        <w:fldChar w:fldCharType="separate"/>
      </w:r>
      <w:r w:rsidR="00434452">
        <w:rPr>
          <w:noProof/>
        </w:rPr>
        <w:t>99</w:t>
      </w:r>
      <w:r>
        <w:rPr>
          <w:noProof/>
        </w:rPr>
        <w:fldChar w:fldCharType="end"/>
      </w:r>
    </w:p>
    <w:p w14:paraId="363ADFFE"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B.5: ICE</w:t>
      </w:r>
      <w:r>
        <w:rPr>
          <w:noProof/>
        </w:rPr>
        <w:tab/>
      </w:r>
      <w:r>
        <w:rPr>
          <w:noProof/>
        </w:rPr>
        <w:fldChar w:fldCharType="begin"/>
      </w:r>
      <w:r>
        <w:rPr>
          <w:noProof/>
        </w:rPr>
        <w:instrText xml:space="preserve"> PAGEREF _Toc226176897 \h </w:instrText>
      </w:r>
      <w:r>
        <w:rPr>
          <w:noProof/>
        </w:rPr>
      </w:r>
      <w:r>
        <w:rPr>
          <w:noProof/>
        </w:rPr>
        <w:fldChar w:fldCharType="separate"/>
      </w:r>
      <w:r w:rsidR="00434452">
        <w:rPr>
          <w:noProof/>
        </w:rPr>
        <w:t>128</w:t>
      </w:r>
      <w:r>
        <w:rPr>
          <w:noProof/>
        </w:rPr>
        <w:fldChar w:fldCharType="end"/>
      </w:r>
    </w:p>
    <w:p w14:paraId="0BAFF13D"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B.6: FEMA</w:t>
      </w:r>
      <w:r>
        <w:rPr>
          <w:noProof/>
        </w:rPr>
        <w:tab/>
      </w:r>
      <w:r>
        <w:rPr>
          <w:noProof/>
        </w:rPr>
        <w:fldChar w:fldCharType="begin"/>
      </w:r>
      <w:r>
        <w:rPr>
          <w:noProof/>
        </w:rPr>
        <w:instrText xml:space="preserve"> PAGEREF _Toc226176898 \h </w:instrText>
      </w:r>
      <w:r>
        <w:rPr>
          <w:noProof/>
        </w:rPr>
      </w:r>
      <w:r>
        <w:rPr>
          <w:noProof/>
        </w:rPr>
        <w:fldChar w:fldCharType="separate"/>
      </w:r>
      <w:r w:rsidR="00434452">
        <w:rPr>
          <w:noProof/>
        </w:rPr>
        <w:t>150</w:t>
      </w:r>
      <w:r>
        <w:rPr>
          <w:noProof/>
        </w:rPr>
        <w:fldChar w:fldCharType="end"/>
      </w:r>
    </w:p>
    <w:p w14:paraId="77C65C17" w14:textId="77777777" w:rsidR="00E27F39" w:rsidRDefault="00E27F39">
      <w:pPr>
        <w:pStyle w:val="TOC1"/>
        <w:tabs>
          <w:tab w:val="right" w:leader="dot" w:pos="8976"/>
        </w:tabs>
        <w:rPr>
          <w:rFonts w:asciiTheme="minorHAnsi" w:eastAsiaTheme="minorEastAsia" w:hAnsiTheme="minorHAnsi" w:cstheme="minorBidi"/>
          <w:b w:val="0"/>
          <w:noProof/>
          <w:lang w:eastAsia="ja-JP"/>
        </w:rPr>
      </w:pPr>
      <w:r>
        <w:rPr>
          <w:noProof/>
        </w:rPr>
        <w:t>Appendix C: Contacts Within DHS Directorates</w:t>
      </w:r>
      <w:r>
        <w:rPr>
          <w:noProof/>
        </w:rPr>
        <w:tab/>
      </w:r>
      <w:r>
        <w:rPr>
          <w:noProof/>
        </w:rPr>
        <w:fldChar w:fldCharType="begin"/>
      </w:r>
      <w:r>
        <w:rPr>
          <w:noProof/>
        </w:rPr>
        <w:instrText xml:space="preserve"> PAGEREF _Toc226176899 \h </w:instrText>
      </w:r>
      <w:r>
        <w:rPr>
          <w:noProof/>
        </w:rPr>
      </w:r>
      <w:r>
        <w:rPr>
          <w:noProof/>
        </w:rPr>
        <w:fldChar w:fldCharType="separate"/>
      </w:r>
      <w:r w:rsidR="00434452">
        <w:rPr>
          <w:noProof/>
        </w:rPr>
        <w:t>169</w:t>
      </w:r>
      <w:r>
        <w:rPr>
          <w:noProof/>
        </w:rPr>
        <w:fldChar w:fldCharType="end"/>
      </w:r>
    </w:p>
    <w:p w14:paraId="0FC7E1A2"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C.1: U.S. Citizenship and Immigration Services (USCIS)</w:t>
      </w:r>
      <w:r>
        <w:rPr>
          <w:noProof/>
        </w:rPr>
        <w:tab/>
      </w:r>
      <w:r>
        <w:rPr>
          <w:noProof/>
        </w:rPr>
        <w:fldChar w:fldCharType="begin"/>
      </w:r>
      <w:r>
        <w:rPr>
          <w:noProof/>
        </w:rPr>
        <w:instrText xml:space="preserve"> PAGEREF _Toc226176900 \h </w:instrText>
      </w:r>
      <w:r>
        <w:rPr>
          <w:noProof/>
        </w:rPr>
      </w:r>
      <w:r>
        <w:rPr>
          <w:noProof/>
        </w:rPr>
        <w:fldChar w:fldCharType="separate"/>
      </w:r>
      <w:r w:rsidR="00434452">
        <w:rPr>
          <w:noProof/>
        </w:rPr>
        <w:t>169</w:t>
      </w:r>
      <w:r>
        <w:rPr>
          <w:noProof/>
        </w:rPr>
        <w:fldChar w:fldCharType="end"/>
      </w:r>
    </w:p>
    <w:p w14:paraId="0227C053"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C.2: Transportation and Security Administration (TSA)</w:t>
      </w:r>
      <w:r>
        <w:rPr>
          <w:noProof/>
        </w:rPr>
        <w:tab/>
      </w:r>
      <w:r>
        <w:rPr>
          <w:noProof/>
        </w:rPr>
        <w:fldChar w:fldCharType="begin"/>
      </w:r>
      <w:r>
        <w:rPr>
          <w:noProof/>
        </w:rPr>
        <w:instrText xml:space="preserve"> PAGEREF _Toc226176901 \h </w:instrText>
      </w:r>
      <w:r>
        <w:rPr>
          <w:noProof/>
        </w:rPr>
      </w:r>
      <w:r>
        <w:rPr>
          <w:noProof/>
        </w:rPr>
        <w:fldChar w:fldCharType="separate"/>
      </w:r>
      <w:r w:rsidR="00434452">
        <w:rPr>
          <w:noProof/>
        </w:rPr>
        <w:t>169</w:t>
      </w:r>
      <w:r>
        <w:rPr>
          <w:noProof/>
        </w:rPr>
        <w:fldChar w:fldCharType="end"/>
      </w:r>
    </w:p>
    <w:p w14:paraId="4A09D3AB"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C.3: U.S. Coast Guard (USCG)</w:t>
      </w:r>
      <w:r>
        <w:rPr>
          <w:noProof/>
        </w:rPr>
        <w:tab/>
      </w:r>
      <w:r>
        <w:rPr>
          <w:noProof/>
        </w:rPr>
        <w:fldChar w:fldCharType="begin"/>
      </w:r>
      <w:r>
        <w:rPr>
          <w:noProof/>
        </w:rPr>
        <w:instrText xml:space="preserve"> PAGEREF _Toc226176902 \h </w:instrText>
      </w:r>
      <w:r>
        <w:rPr>
          <w:noProof/>
        </w:rPr>
      </w:r>
      <w:r>
        <w:rPr>
          <w:noProof/>
        </w:rPr>
        <w:fldChar w:fldCharType="separate"/>
      </w:r>
      <w:r w:rsidR="00434452">
        <w:rPr>
          <w:noProof/>
        </w:rPr>
        <w:t>170</w:t>
      </w:r>
      <w:r>
        <w:rPr>
          <w:noProof/>
        </w:rPr>
        <w:fldChar w:fldCharType="end"/>
      </w:r>
    </w:p>
    <w:p w14:paraId="760A24B5"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C.4: Customs and Border Protection (CBP)</w:t>
      </w:r>
      <w:r>
        <w:rPr>
          <w:noProof/>
        </w:rPr>
        <w:tab/>
      </w:r>
      <w:r>
        <w:rPr>
          <w:noProof/>
        </w:rPr>
        <w:fldChar w:fldCharType="begin"/>
      </w:r>
      <w:r>
        <w:rPr>
          <w:noProof/>
        </w:rPr>
        <w:instrText xml:space="preserve"> PAGEREF _Toc226176903 \h </w:instrText>
      </w:r>
      <w:r>
        <w:rPr>
          <w:noProof/>
        </w:rPr>
      </w:r>
      <w:r>
        <w:rPr>
          <w:noProof/>
        </w:rPr>
        <w:fldChar w:fldCharType="separate"/>
      </w:r>
      <w:r w:rsidR="00434452">
        <w:rPr>
          <w:noProof/>
        </w:rPr>
        <w:t>170</w:t>
      </w:r>
      <w:r>
        <w:rPr>
          <w:noProof/>
        </w:rPr>
        <w:fldChar w:fldCharType="end"/>
      </w:r>
    </w:p>
    <w:p w14:paraId="7E2F1F92"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C.5: U.S. Immigrations and Customs Enforcement (ICE)</w:t>
      </w:r>
      <w:r>
        <w:rPr>
          <w:noProof/>
        </w:rPr>
        <w:tab/>
      </w:r>
      <w:r>
        <w:rPr>
          <w:noProof/>
        </w:rPr>
        <w:fldChar w:fldCharType="begin"/>
      </w:r>
      <w:r>
        <w:rPr>
          <w:noProof/>
        </w:rPr>
        <w:instrText xml:space="preserve"> PAGEREF _Toc226176904 \h </w:instrText>
      </w:r>
      <w:r>
        <w:rPr>
          <w:noProof/>
        </w:rPr>
      </w:r>
      <w:r>
        <w:rPr>
          <w:noProof/>
        </w:rPr>
        <w:fldChar w:fldCharType="separate"/>
      </w:r>
      <w:r w:rsidR="00434452">
        <w:rPr>
          <w:noProof/>
        </w:rPr>
        <w:t>170</w:t>
      </w:r>
      <w:r>
        <w:rPr>
          <w:noProof/>
        </w:rPr>
        <w:fldChar w:fldCharType="end"/>
      </w:r>
    </w:p>
    <w:p w14:paraId="70DB32ED" w14:textId="77777777" w:rsidR="00E27F39" w:rsidRDefault="00E27F39">
      <w:pPr>
        <w:pStyle w:val="TOC2"/>
        <w:tabs>
          <w:tab w:val="right" w:leader="dot" w:pos="8976"/>
        </w:tabs>
        <w:rPr>
          <w:rFonts w:asciiTheme="minorHAnsi" w:eastAsiaTheme="minorEastAsia" w:hAnsiTheme="minorHAnsi" w:cstheme="minorBidi"/>
          <w:b w:val="0"/>
          <w:noProof/>
          <w:sz w:val="24"/>
          <w:szCs w:val="24"/>
          <w:lang w:eastAsia="ja-JP"/>
        </w:rPr>
      </w:pPr>
      <w:r>
        <w:rPr>
          <w:noProof/>
        </w:rPr>
        <w:t>C.6: Federal Emergency Management Agency (FEMA)</w:t>
      </w:r>
      <w:r>
        <w:rPr>
          <w:noProof/>
        </w:rPr>
        <w:tab/>
      </w:r>
      <w:r>
        <w:rPr>
          <w:noProof/>
        </w:rPr>
        <w:fldChar w:fldCharType="begin"/>
      </w:r>
      <w:r>
        <w:rPr>
          <w:noProof/>
        </w:rPr>
        <w:instrText xml:space="preserve"> PAGEREF _Toc226176905 \h </w:instrText>
      </w:r>
      <w:r>
        <w:rPr>
          <w:noProof/>
        </w:rPr>
      </w:r>
      <w:r>
        <w:rPr>
          <w:noProof/>
        </w:rPr>
        <w:fldChar w:fldCharType="separate"/>
      </w:r>
      <w:r w:rsidR="00434452">
        <w:rPr>
          <w:noProof/>
        </w:rPr>
        <w:t>170</w:t>
      </w:r>
      <w:r>
        <w:rPr>
          <w:noProof/>
        </w:rPr>
        <w:fldChar w:fldCharType="end"/>
      </w:r>
    </w:p>
    <w:p w14:paraId="64443E5E" w14:textId="2C1A0A95" w:rsidR="006A1988" w:rsidRDefault="006A1988" w:rsidP="006A1988">
      <w:pPr>
        <w:jc w:val="center"/>
      </w:pPr>
      <w:r>
        <w:fldChar w:fldCharType="end"/>
      </w:r>
    </w:p>
    <w:p w14:paraId="7E14BEBB" w14:textId="77777777" w:rsidR="006A1988" w:rsidRDefault="006A1988">
      <w:pPr>
        <w:spacing w:after="0" w:line="240" w:lineRule="auto"/>
      </w:pPr>
      <w:r>
        <w:br w:type="page"/>
      </w:r>
    </w:p>
    <w:p w14:paraId="06DECAE3" w14:textId="77777777" w:rsidR="006A1988" w:rsidRDefault="006A1988" w:rsidP="006A1988">
      <w:pPr>
        <w:jc w:val="center"/>
        <w:rPr>
          <w:u w:val="single"/>
        </w:rPr>
      </w:pPr>
    </w:p>
    <w:p w14:paraId="5874130A" w14:textId="0F4EDE51" w:rsidR="0062239A" w:rsidRPr="006551EE" w:rsidRDefault="00F544C4" w:rsidP="006551EE">
      <w:pPr>
        <w:jc w:val="center"/>
        <w:rPr>
          <w:u w:val="single"/>
        </w:rPr>
      </w:pPr>
      <w:r w:rsidRPr="00F544C4">
        <w:rPr>
          <w:u w:val="single"/>
        </w:rPr>
        <w:t>List of Tables</w:t>
      </w:r>
      <w:r w:rsidR="001B5694">
        <w:rPr>
          <w:u w:val="single"/>
        </w:rPr>
        <w:t xml:space="preserve"> and Figures</w:t>
      </w:r>
      <w:bookmarkStart w:id="1" w:name="_Toc326155541"/>
      <w:bookmarkStart w:id="2" w:name="_Toc331498694"/>
    </w:p>
    <w:p w14:paraId="780B4231" w14:textId="77777777" w:rsidR="0062239A" w:rsidRDefault="0062239A">
      <w:pPr>
        <w:pStyle w:val="TableofFigures"/>
        <w:tabs>
          <w:tab w:val="right" w:leader="dot" w:pos="8976"/>
        </w:tabs>
        <w:rPr>
          <w:rFonts w:cs="Tahoma"/>
        </w:rPr>
      </w:pPr>
    </w:p>
    <w:p w14:paraId="2E21EFAC" w14:textId="77777777" w:rsidR="00A71586" w:rsidRDefault="00D06198">
      <w:pPr>
        <w:pStyle w:val="TableofFigures"/>
        <w:tabs>
          <w:tab w:val="right" w:leader="dot" w:pos="8976"/>
        </w:tabs>
        <w:rPr>
          <w:rFonts w:asciiTheme="minorHAnsi" w:eastAsiaTheme="minorEastAsia" w:hAnsiTheme="minorHAnsi" w:cstheme="minorBidi"/>
          <w:smallCaps w:val="0"/>
          <w:noProof/>
          <w:sz w:val="24"/>
          <w:lang w:eastAsia="ja-JP"/>
        </w:rPr>
      </w:pPr>
      <w:r>
        <w:rPr>
          <w:rFonts w:cs="Tahoma"/>
        </w:rPr>
        <w:fldChar w:fldCharType="begin"/>
      </w:r>
      <w:r w:rsidR="0062239A">
        <w:rPr>
          <w:rFonts w:cs="Tahoma"/>
        </w:rPr>
        <w:instrText xml:space="preserve"> TOC \h \z \c "Table" </w:instrText>
      </w:r>
      <w:r>
        <w:rPr>
          <w:rFonts w:cs="Tahoma"/>
        </w:rPr>
        <w:fldChar w:fldCharType="separate"/>
      </w:r>
      <w:r w:rsidR="00A71586">
        <w:rPr>
          <w:noProof/>
        </w:rPr>
        <w:t>Table 1: Device Use by Directorate</w:t>
      </w:r>
      <w:r w:rsidR="00A71586">
        <w:rPr>
          <w:noProof/>
        </w:rPr>
        <w:tab/>
      </w:r>
      <w:r w:rsidR="00A71586">
        <w:rPr>
          <w:noProof/>
        </w:rPr>
        <w:fldChar w:fldCharType="begin"/>
      </w:r>
      <w:r w:rsidR="00A71586">
        <w:rPr>
          <w:noProof/>
        </w:rPr>
        <w:instrText xml:space="preserve"> PAGEREF _Toc222462510 \h </w:instrText>
      </w:r>
      <w:r w:rsidR="00A71586">
        <w:rPr>
          <w:noProof/>
        </w:rPr>
      </w:r>
      <w:r w:rsidR="00A71586">
        <w:rPr>
          <w:noProof/>
        </w:rPr>
        <w:fldChar w:fldCharType="separate"/>
      </w:r>
      <w:r w:rsidR="00434452">
        <w:rPr>
          <w:noProof/>
        </w:rPr>
        <w:t>27</w:t>
      </w:r>
      <w:r w:rsidR="00A71586">
        <w:rPr>
          <w:noProof/>
        </w:rPr>
        <w:fldChar w:fldCharType="end"/>
      </w:r>
    </w:p>
    <w:p w14:paraId="66F453B4" w14:textId="77777777" w:rsidR="00A71586" w:rsidRDefault="00A71586">
      <w:pPr>
        <w:pStyle w:val="TableofFigures"/>
        <w:tabs>
          <w:tab w:val="right" w:leader="dot" w:pos="8976"/>
        </w:tabs>
        <w:rPr>
          <w:rFonts w:asciiTheme="minorHAnsi" w:eastAsiaTheme="minorEastAsia" w:hAnsiTheme="minorHAnsi" w:cstheme="minorBidi"/>
          <w:smallCaps w:val="0"/>
          <w:noProof/>
          <w:sz w:val="24"/>
          <w:lang w:eastAsia="ja-JP"/>
        </w:rPr>
      </w:pPr>
      <w:r>
        <w:rPr>
          <w:noProof/>
        </w:rPr>
        <w:t>Table 2: Standards Addressing Device and/or Device Component by Directorates using that Device</w:t>
      </w:r>
      <w:r>
        <w:rPr>
          <w:noProof/>
        </w:rPr>
        <w:tab/>
      </w:r>
      <w:r>
        <w:rPr>
          <w:noProof/>
        </w:rPr>
        <w:fldChar w:fldCharType="begin"/>
      </w:r>
      <w:r>
        <w:rPr>
          <w:noProof/>
        </w:rPr>
        <w:instrText xml:space="preserve"> PAGEREF _Toc222462511 \h </w:instrText>
      </w:r>
      <w:r>
        <w:rPr>
          <w:noProof/>
        </w:rPr>
      </w:r>
      <w:r>
        <w:rPr>
          <w:noProof/>
        </w:rPr>
        <w:fldChar w:fldCharType="separate"/>
      </w:r>
      <w:r w:rsidR="00434452">
        <w:rPr>
          <w:noProof/>
        </w:rPr>
        <w:t>28</w:t>
      </w:r>
      <w:r>
        <w:rPr>
          <w:noProof/>
        </w:rPr>
        <w:fldChar w:fldCharType="end"/>
      </w:r>
    </w:p>
    <w:p w14:paraId="463BFF66" w14:textId="77777777" w:rsidR="00A71586" w:rsidRDefault="00A71586">
      <w:pPr>
        <w:pStyle w:val="TableofFigures"/>
        <w:tabs>
          <w:tab w:val="right" w:leader="dot" w:pos="8976"/>
        </w:tabs>
        <w:rPr>
          <w:rFonts w:asciiTheme="minorHAnsi" w:eastAsiaTheme="minorEastAsia" w:hAnsiTheme="minorHAnsi" w:cstheme="minorBidi"/>
          <w:smallCaps w:val="0"/>
          <w:noProof/>
          <w:sz w:val="24"/>
          <w:lang w:eastAsia="ja-JP"/>
        </w:rPr>
      </w:pPr>
      <w:r>
        <w:rPr>
          <w:noProof/>
        </w:rPr>
        <w:t>Table 4:  TSA Devices and Existing Standards</w:t>
      </w:r>
      <w:r>
        <w:rPr>
          <w:noProof/>
        </w:rPr>
        <w:tab/>
      </w:r>
      <w:r>
        <w:rPr>
          <w:noProof/>
        </w:rPr>
        <w:fldChar w:fldCharType="begin"/>
      </w:r>
      <w:r>
        <w:rPr>
          <w:noProof/>
        </w:rPr>
        <w:instrText xml:space="preserve"> PAGEREF _Toc222462512 \h </w:instrText>
      </w:r>
      <w:r>
        <w:rPr>
          <w:noProof/>
        </w:rPr>
      </w:r>
      <w:r>
        <w:rPr>
          <w:noProof/>
        </w:rPr>
        <w:fldChar w:fldCharType="separate"/>
      </w:r>
      <w:r w:rsidR="00434452">
        <w:rPr>
          <w:noProof/>
        </w:rPr>
        <w:t>70</w:t>
      </w:r>
      <w:r>
        <w:rPr>
          <w:noProof/>
        </w:rPr>
        <w:fldChar w:fldCharType="end"/>
      </w:r>
    </w:p>
    <w:p w14:paraId="06C1D230" w14:textId="77777777" w:rsidR="00A71586" w:rsidRDefault="00A71586">
      <w:pPr>
        <w:pStyle w:val="TableofFigures"/>
        <w:tabs>
          <w:tab w:val="right" w:leader="dot" w:pos="8976"/>
        </w:tabs>
        <w:rPr>
          <w:rFonts w:asciiTheme="minorHAnsi" w:eastAsiaTheme="minorEastAsia" w:hAnsiTheme="minorHAnsi" w:cstheme="minorBidi"/>
          <w:smallCaps w:val="0"/>
          <w:noProof/>
          <w:sz w:val="24"/>
          <w:lang w:eastAsia="ja-JP"/>
        </w:rPr>
      </w:pPr>
      <w:r>
        <w:rPr>
          <w:noProof/>
        </w:rPr>
        <w:t>Table 5: USCG Devices and Related Standards</w:t>
      </w:r>
      <w:r>
        <w:rPr>
          <w:noProof/>
        </w:rPr>
        <w:tab/>
      </w:r>
      <w:r>
        <w:rPr>
          <w:noProof/>
        </w:rPr>
        <w:fldChar w:fldCharType="begin"/>
      </w:r>
      <w:r>
        <w:rPr>
          <w:noProof/>
        </w:rPr>
        <w:instrText xml:space="preserve"> PAGEREF _Toc222462513 \h </w:instrText>
      </w:r>
      <w:r>
        <w:rPr>
          <w:noProof/>
        </w:rPr>
      </w:r>
      <w:r>
        <w:rPr>
          <w:noProof/>
        </w:rPr>
        <w:fldChar w:fldCharType="separate"/>
      </w:r>
      <w:r w:rsidR="00434452">
        <w:rPr>
          <w:noProof/>
        </w:rPr>
        <w:t>84</w:t>
      </w:r>
      <w:r>
        <w:rPr>
          <w:noProof/>
        </w:rPr>
        <w:fldChar w:fldCharType="end"/>
      </w:r>
    </w:p>
    <w:p w14:paraId="54A91EA7" w14:textId="77777777" w:rsidR="00A71586" w:rsidRDefault="00A71586">
      <w:pPr>
        <w:pStyle w:val="TableofFigures"/>
        <w:tabs>
          <w:tab w:val="right" w:leader="dot" w:pos="8976"/>
        </w:tabs>
        <w:rPr>
          <w:rFonts w:asciiTheme="minorHAnsi" w:eastAsiaTheme="minorEastAsia" w:hAnsiTheme="minorHAnsi" w:cstheme="minorBidi"/>
          <w:smallCaps w:val="0"/>
          <w:noProof/>
          <w:sz w:val="24"/>
          <w:lang w:eastAsia="ja-JP"/>
        </w:rPr>
      </w:pPr>
      <w:r>
        <w:rPr>
          <w:noProof/>
        </w:rPr>
        <w:t>Table 6: CBP Devices and Related Standards</w:t>
      </w:r>
      <w:r>
        <w:rPr>
          <w:noProof/>
        </w:rPr>
        <w:tab/>
      </w:r>
      <w:r>
        <w:rPr>
          <w:noProof/>
        </w:rPr>
        <w:fldChar w:fldCharType="begin"/>
      </w:r>
      <w:r>
        <w:rPr>
          <w:noProof/>
        </w:rPr>
        <w:instrText xml:space="preserve"> PAGEREF _Toc222462514 \h </w:instrText>
      </w:r>
      <w:r>
        <w:rPr>
          <w:noProof/>
        </w:rPr>
      </w:r>
      <w:r>
        <w:rPr>
          <w:noProof/>
        </w:rPr>
        <w:fldChar w:fldCharType="separate"/>
      </w:r>
      <w:r w:rsidR="00434452">
        <w:rPr>
          <w:noProof/>
        </w:rPr>
        <w:t>100</w:t>
      </w:r>
      <w:r>
        <w:rPr>
          <w:noProof/>
        </w:rPr>
        <w:fldChar w:fldCharType="end"/>
      </w:r>
    </w:p>
    <w:p w14:paraId="7709D4BE" w14:textId="77777777" w:rsidR="00A71586" w:rsidRDefault="00A71586">
      <w:pPr>
        <w:pStyle w:val="TableofFigures"/>
        <w:tabs>
          <w:tab w:val="right" w:leader="dot" w:pos="8976"/>
        </w:tabs>
        <w:rPr>
          <w:rFonts w:asciiTheme="minorHAnsi" w:eastAsiaTheme="minorEastAsia" w:hAnsiTheme="minorHAnsi" w:cstheme="minorBidi"/>
          <w:smallCaps w:val="0"/>
          <w:noProof/>
          <w:sz w:val="24"/>
          <w:lang w:eastAsia="ja-JP"/>
        </w:rPr>
      </w:pPr>
      <w:r>
        <w:rPr>
          <w:noProof/>
        </w:rPr>
        <w:t xml:space="preserve">Table 7: </w:t>
      </w:r>
      <w:r w:rsidRPr="00EA75DE">
        <w:rPr>
          <w:noProof/>
          <w:color w:val="000000"/>
        </w:rPr>
        <w:t>ICE Devices and Related Standards</w:t>
      </w:r>
      <w:r>
        <w:rPr>
          <w:noProof/>
        </w:rPr>
        <w:tab/>
      </w:r>
      <w:r>
        <w:rPr>
          <w:noProof/>
        </w:rPr>
        <w:fldChar w:fldCharType="begin"/>
      </w:r>
      <w:r>
        <w:rPr>
          <w:noProof/>
        </w:rPr>
        <w:instrText xml:space="preserve"> PAGEREF _Toc222462515 \h </w:instrText>
      </w:r>
      <w:r>
        <w:rPr>
          <w:noProof/>
        </w:rPr>
      </w:r>
      <w:r>
        <w:rPr>
          <w:noProof/>
        </w:rPr>
        <w:fldChar w:fldCharType="separate"/>
      </w:r>
      <w:r w:rsidR="00434452">
        <w:rPr>
          <w:noProof/>
        </w:rPr>
        <w:t>128</w:t>
      </w:r>
      <w:r>
        <w:rPr>
          <w:noProof/>
        </w:rPr>
        <w:fldChar w:fldCharType="end"/>
      </w:r>
    </w:p>
    <w:p w14:paraId="4F336253" w14:textId="77777777" w:rsidR="00A71586" w:rsidRDefault="00A71586">
      <w:pPr>
        <w:pStyle w:val="TableofFigures"/>
        <w:tabs>
          <w:tab w:val="right" w:leader="dot" w:pos="8976"/>
        </w:tabs>
        <w:rPr>
          <w:rFonts w:asciiTheme="minorHAnsi" w:eastAsiaTheme="minorEastAsia" w:hAnsiTheme="minorHAnsi" w:cstheme="minorBidi"/>
          <w:smallCaps w:val="0"/>
          <w:noProof/>
          <w:sz w:val="24"/>
          <w:lang w:eastAsia="ja-JP"/>
        </w:rPr>
      </w:pPr>
      <w:r>
        <w:rPr>
          <w:noProof/>
        </w:rPr>
        <w:t>Table 8: FEMA Devices and Related Standards</w:t>
      </w:r>
      <w:r>
        <w:rPr>
          <w:noProof/>
        </w:rPr>
        <w:tab/>
      </w:r>
      <w:r>
        <w:rPr>
          <w:noProof/>
        </w:rPr>
        <w:fldChar w:fldCharType="begin"/>
      </w:r>
      <w:r>
        <w:rPr>
          <w:noProof/>
        </w:rPr>
        <w:instrText xml:space="preserve"> PAGEREF _Toc222462516 \h </w:instrText>
      </w:r>
      <w:r>
        <w:rPr>
          <w:noProof/>
        </w:rPr>
      </w:r>
      <w:r>
        <w:rPr>
          <w:noProof/>
        </w:rPr>
        <w:fldChar w:fldCharType="separate"/>
      </w:r>
      <w:r w:rsidR="00434452">
        <w:rPr>
          <w:noProof/>
        </w:rPr>
        <w:t>151</w:t>
      </w:r>
      <w:r>
        <w:rPr>
          <w:noProof/>
        </w:rPr>
        <w:fldChar w:fldCharType="end"/>
      </w:r>
    </w:p>
    <w:p w14:paraId="647812DA" w14:textId="77777777" w:rsidR="00A71586" w:rsidRDefault="00D06198" w:rsidP="005C75D2">
      <w:pPr>
        <w:pStyle w:val="TableofFigures"/>
        <w:tabs>
          <w:tab w:val="right" w:leader="dot" w:pos="8976"/>
        </w:tabs>
        <w:rPr>
          <w:noProof/>
        </w:rPr>
      </w:pPr>
      <w:r>
        <w:rPr>
          <w:rFonts w:cs="Tahoma"/>
        </w:rPr>
        <w:fldChar w:fldCharType="end"/>
      </w:r>
      <w:r w:rsidR="005C75D2">
        <w:rPr>
          <w:rFonts w:cs="Tahoma"/>
        </w:rPr>
        <w:fldChar w:fldCharType="begin"/>
      </w:r>
      <w:r w:rsidR="005C75D2">
        <w:rPr>
          <w:rFonts w:cs="Tahoma"/>
        </w:rPr>
        <w:instrText xml:space="preserve"> TOC \t "Caption" \c </w:instrText>
      </w:r>
      <w:r w:rsidR="005C75D2">
        <w:rPr>
          <w:rFonts w:cs="Tahoma"/>
        </w:rPr>
        <w:fldChar w:fldCharType="separate"/>
      </w:r>
    </w:p>
    <w:p w14:paraId="6D782BA8" w14:textId="77777777" w:rsidR="00A71586" w:rsidRDefault="00A71586">
      <w:pPr>
        <w:pStyle w:val="TableofFigures"/>
        <w:tabs>
          <w:tab w:val="right" w:leader="dot" w:pos="8976"/>
        </w:tabs>
        <w:rPr>
          <w:rFonts w:asciiTheme="minorHAnsi" w:eastAsiaTheme="minorEastAsia" w:hAnsiTheme="minorHAnsi" w:cstheme="minorBidi"/>
          <w:smallCaps w:val="0"/>
          <w:noProof/>
          <w:sz w:val="24"/>
          <w:lang w:eastAsia="ja-JP"/>
        </w:rPr>
      </w:pPr>
      <w:r>
        <w:rPr>
          <w:noProof/>
        </w:rPr>
        <w:t>Figure 1: Landscape View of Feature Set</w:t>
      </w:r>
      <w:r>
        <w:rPr>
          <w:noProof/>
        </w:rPr>
        <w:tab/>
      </w:r>
      <w:r>
        <w:rPr>
          <w:noProof/>
        </w:rPr>
        <w:fldChar w:fldCharType="begin"/>
      </w:r>
      <w:r>
        <w:rPr>
          <w:noProof/>
        </w:rPr>
        <w:instrText xml:space="preserve"> PAGEREF _Toc222462517 \h </w:instrText>
      </w:r>
      <w:r>
        <w:rPr>
          <w:noProof/>
        </w:rPr>
      </w:r>
      <w:r>
        <w:rPr>
          <w:noProof/>
        </w:rPr>
        <w:fldChar w:fldCharType="separate"/>
      </w:r>
      <w:r w:rsidR="00434452">
        <w:rPr>
          <w:noProof/>
        </w:rPr>
        <w:t>5</w:t>
      </w:r>
      <w:r>
        <w:rPr>
          <w:noProof/>
        </w:rPr>
        <w:fldChar w:fldCharType="end"/>
      </w:r>
    </w:p>
    <w:p w14:paraId="362FAC8A" w14:textId="77777777" w:rsidR="00A71586" w:rsidRDefault="00A71586">
      <w:pPr>
        <w:pStyle w:val="TableofFigures"/>
        <w:tabs>
          <w:tab w:val="right" w:leader="dot" w:pos="8976"/>
        </w:tabs>
        <w:rPr>
          <w:rFonts w:asciiTheme="minorHAnsi" w:eastAsiaTheme="minorEastAsia" w:hAnsiTheme="minorHAnsi" w:cstheme="minorBidi"/>
          <w:smallCaps w:val="0"/>
          <w:noProof/>
          <w:sz w:val="24"/>
          <w:lang w:eastAsia="ja-JP"/>
        </w:rPr>
      </w:pPr>
      <w:r>
        <w:rPr>
          <w:noProof/>
        </w:rPr>
        <w:t>Figure 2: A Concept Map of the DHS Organization</w:t>
      </w:r>
      <w:r>
        <w:rPr>
          <w:noProof/>
        </w:rPr>
        <w:tab/>
      </w:r>
      <w:r>
        <w:rPr>
          <w:noProof/>
        </w:rPr>
        <w:fldChar w:fldCharType="begin"/>
      </w:r>
      <w:r>
        <w:rPr>
          <w:noProof/>
        </w:rPr>
        <w:instrText xml:space="preserve"> PAGEREF _Toc222462518 \h </w:instrText>
      </w:r>
      <w:r>
        <w:rPr>
          <w:noProof/>
        </w:rPr>
      </w:r>
      <w:r>
        <w:rPr>
          <w:noProof/>
        </w:rPr>
        <w:fldChar w:fldCharType="separate"/>
      </w:r>
      <w:r w:rsidR="00434452">
        <w:rPr>
          <w:noProof/>
        </w:rPr>
        <w:t>6</w:t>
      </w:r>
      <w:r>
        <w:rPr>
          <w:noProof/>
        </w:rPr>
        <w:fldChar w:fldCharType="end"/>
      </w:r>
    </w:p>
    <w:p w14:paraId="55B160E7" w14:textId="5B62A39B" w:rsidR="00A71586" w:rsidRDefault="00A71586" w:rsidP="00A71586">
      <w:pPr>
        <w:pStyle w:val="TableofFigures"/>
        <w:tabs>
          <w:tab w:val="right" w:leader="dot" w:pos="8976"/>
        </w:tabs>
        <w:ind w:left="0" w:firstLine="0"/>
        <w:rPr>
          <w:rFonts w:asciiTheme="minorHAnsi" w:eastAsiaTheme="minorEastAsia" w:hAnsiTheme="minorHAnsi" w:cstheme="minorBidi"/>
          <w:smallCaps w:val="0"/>
          <w:noProof/>
          <w:sz w:val="24"/>
          <w:lang w:eastAsia="ja-JP"/>
        </w:rPr>
      </w:pPr>
    </w:p>
    <w:p w14:paraId="10F20C1E" w14:textId="77777777" w:rsidR="004D0547" w:rsidRPr="00017A20" w:rsidRDefault="005C75D2" w:rsidP="0065282B">
      <w:pPr>
        <w:pStyle w:val="TableofFigures"/>
        <w:tabs>
          <w:tab w:val="right" w:leader="dot" w:pos="8976"/>
        </w:tabs>
        <w:rPr>
          <w:rFonts w:ascii="Cambria" w:eastAsia="MS Mincho" w:hAnsi="Cambria"/>
          <w:smallCaps w:val="0"/>
          <w:noProof/>
          <w:sz w:val="24"/>
          <w:lang w:eastAsia="ja-JP"/>
        </w:rPr>
      </w:pPr>
      <w:r>
        <w:rPr>
          <w:rFonts w:cs="Tahoma"/>
        </w:rPr>
        <w:fldChar w:fldCharType="end"/>
      </w:r>
    </w:p>
    <w:tbl>
      <w:tblPr>
        <w:tblW w:w="0" w:type="auto"/>
        <w:jc w:val="center"/>
        <w:tblInd w:w="-106"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8045"/>
      </w:tblGrid>
      <w:tr w:rsidR="004D0547" w:rsidRPr="004745A8" w14:paraId="722F503C" w14:textId="77777777" w:rsidTr="007B743D">
        <w:trPr>
          <w:trHeight w:val="375"/>
          <w:jc w:val="center"/>
        </w:trPr>
        <w:tc>
          <w:tcPr>
            <w:tcW w:w="8045" w:type="dxa"/>
            <w:tcBorders>
              <w:top w:val="single" w:sz="18" w:space="0" w:color="auto"/>
            </w:tcBorders>
          </w:tcPr>
          <w:p w14:paraId="30C78B14" w14:textId="77777777" w:rsidR="004D0547" w:rsidRPr="004745A8" w:rsidRDefault="004D0547" w:rsidP="007B743D">
            <w:pPr>
              <w:jc w:val="center"/>
              <w:rPr>
                <w:color w:val="000000"/>
                <w:sz w:val="32"/>
                <w:szCs w:val="32"/>
              </w:rPr>
            </w:pPr>
            <w:r w:rsidRPr="004745A8">
              <w:rPr>
                <w:b/>
                <w:bCs/>
                <w:color w:val="000000"/>
                <w:sz w:val="32"/>
                <w:szCs w:val="32"/>
              </w:rPr>
              <w:t>DISCLAIMER</w:t>
            </w:r>
          </w:p>
        </w:tc>
      </w:tr>
      <w:tr w:rsidR="004D0547" w:rsidRPr="004745A8" w14:paraId="15E606B6" w14:textId="77777777" w:rsidTr="007B743D">
        <w:trPr>
          <w:trHeight w:val="2394"/>
          <w:jc w:val="center"/>
        </w:trPr>
        <w:tc>
          <w:tcPr>
            <w:tcW w:w="8045" w:type="dxa"/>
            <w:tcBorders>
              <w:bottom w:val="single" w:sz="18" w:space="0" w:color="auto"/>
            </w:tcBorders>
          </w:tcPr>
          <w:p w14:paraId="1C260310" w14:textId="4BE471B4" w:rsidR="004D0547" w:rsidRPr="004D0547" w:rsidRDefault="004D0547" w:rsidP="004D0547">
            <w:r w:rsidRPr="004D0547">
              <w:t xml:space="preserve">This document has been prepared by the National Institute of Standards and Technology (NIST) and describes standards research in support of the NIST </w:t>
            </w:r>
            <w:r w:rsidR="0092343A">
              <w:t>usability program</w:t>
            </w:r>
            <w:r w:rsidRPr="004D0547">
              <w:t>.</w:t>
            </w:r>
          </w:p>
          <w:p w14:paraId="79503AA0" w14:textId="77777777" w:rsidR="004D0547" w:rsidRPr="004745A8" w:rsidRDefault="004D0547" w:rsidP="004D0547">
            <w:pPr>
              <w:rPr>
                <w:b/>
                <w:bCs/>
                <w:sz w:val="32"/>
                <w:szCs w:val="32"/>
              </w:rPr>
            </w:pPr>
            <w:r w:rsidRPr="004D0547">
              <w:t>Certain commercial entities, equipment, or material may be identified in this document in order to describe a concept adequately.  Such identification is not intended to imply recommendation or endorsement by the National Institute of Standards and Technology, nor is it intended to imply that these entities, materials, or equipment are necessarily the best available for the purpose.</w:t>
            </w:r>
          </w:p>
        </w:tc>
      </w:tr>
    </w:tbl>
    <w:p w14:paraId="35EFCB25" w14:textId="7FEBB7AB" w:rsidR="009D689A" w:rsidRPr="00017A20" w:rsidRDefault="009D689A" w:rsidP="0065282B">
      <w:pPr>
        <w:pStyle w:val="TableofFigures"/>
        <w:tabs>
          <w:tab w:val="right" w:leader="dot" w:pos="8976"/>
        </w:tabs>
        <w:rPr>
          <w:rFonts w:ascii="Cambria" w:eastAsia="MS Mincho" w:hAnsi="Cambria"/>
          <w:smallCaps w:val="0"/>
          <w:noProof/>
          <w:sz w:val="24"/>
          <w:lang w:eastAsia="ja-JP"/>
        </w:rPr>
        <w:sectPr w:rsidR="009D689A" w:rsidRPr="00017A20" w:rsidSect="00C2333B">
          <w:footerReference w:type="default" r:id="rId12"/>
          <w:pgSz w:w="12240" w:h="15840"/>
          <w:pgMar w:top="2160" w:right="1627" w:bottom="2160" w:left="1627" w:header="720" w:footer="720" w:gutter="0"/>
          <w:pgNumType w:fmt="lowerRoman" w:start="2"/>
          <w:cols w:space="0"/>
          <w:noEndnote/>
        </w:sectPr>
      </w:pPr>
    </w:p>
    <w:p w14:paraId="6B615CB9" w14:textId="77777777" w:rsidR="001D132D" w:rsidRPr="001D132D" w:rsidRDefault="001D132D" w:rsidP="001D132D">
      <w:pPr>
        <w:pStyle w:val="1Headinglvl"/>
        <w:numPr>
          <w:ilvl w:val="0"/>
          <w:numId w:val="0"/>
        </w:numPr>
        <w:rPr>
          <w:rFonts w:ascii="Times New Roman" w:hAnsi="Times New Roman" w:cs="Times New Roman"/>
          <w:b w:val="0"/>
          <w:u w:val="single"/>
        </w:rPr>
      </w:pPr>
      <w:bookmarkStart w:id="3" w:name="_Toc226176814"/>
      <w:bookmarkStart w:id="4" w:name="_Toc206743181"/>
      <w:bookmarkStart w:id="5" w:name="_Toc334089890"/>
      <w:r w:rsidRPr="001D132D">
        <w:rPr>
          <w:rFonts w:ascii="Times New Roman" w:hAnsi="Times New Roman" w:cs="Times New Roman"/>
          <w:b w:val="0"/>
          <w:u w:val="single"/>
        </w:rPr>
        <w:lastRenderedPageBreak/>
        <w:t>EXECUTIVE SUMMARY</w:t>
      </w:r>
      <w:bookmarkEnd w:id="3"/>
    </w:p>
    <w:p w14:paraId="26A2FD62" w14:textId="77777777" w:rsidR="007D1B92" w:rsidRDefault="001D132D" w:rsidP="001D132D">
      <w:r w:rsidRPr="006A2353">
        <w:t xml:space="preserve">The Department of Homeland Security </w:t>
      </w:r>
      <w:r>
        <w:t xml:space="preserve">(DHS) </w:t>
      </w:r>
      <w:r w:rsidRPr="006A2353">
        <w:t xml:space="preserve">requires general human systems integration (HSI) criteria for the design and development of </w:t>
      </w:r>
      <w:r>
        <w:t>human</w:t>
      </w:r>
      <w:r w:rsidRPr="006A2353">
        <w:t xml:space="preserve">-machine interfaces </w:t>
      </w:r>
      <w:r>
        <w:t>for the</w:t>
      </w:r>
      <w:r w:rsidRPr="006A2353">
        <w:t xml:space="preserve"> technology, systems, equipment</w:t>
      </w:r>
      <w:r>
        <w:t>,</w:t>
      </w:r>
      <w:r w:rsidRPr="006A2353">
        <w:t xml:space="preserve"> and facilities</w:t>
      </w:r>
      <w:r>
        <w:t xml:space="preserve"> employed by its user population.  </w:t>
      </w:r>
      <w:r w:rsidR="007D1B92" w:rsidRPr="00615F79">
        <w:t>HSI is the relationship between humans and their environment and in particular how systems are designed and used relative to that relationship with the goal of ensuring a safe and effective environment that meets the mission</w:t>
      </w:r>
      <w:r w:rsidR="007D1B92">
        <w:t xml:space="preserve">.  </w:t>
      </w:r>
      <w:r w:rsidR="007D1B92" w:rsidRPr="00615F79">
        <w:t xml:space="preserve">In general, HSI includes the integration </w:t>
      </w:r>
      <w:proofErr w:type="gramStart"/>
      <w:r w:rsidR="007D1B92" w:rsidRPr="00615F79">
        <w:t>of  hardware</w:t>
      </w:r>
      <w:proofErr w:type="gramEnd"/>
      <w:r w:rsidR="007D1B92" w:rsidRPr="00615F79">
        <w:t>, software and processes (including the acquisition process and the design process).</w:t>
      </w:r>
    </w:p>
    <w:p w14:paraId="06284B15" w14:textId="09F057EE" w:rsidR="001D132D" w:rsidRDefault="007D1B92" w:rsidP="007D1B92">
      <w:r>
        <w:t xml:space="preserve">However, systematically adopting and applying HSI criteria within DHS </w:t>
      </w:r>
      <w:r w:rsidR="00450ED8">
        <w:t>may pose</w:t>
      </w:r>
      <w:r>
        <w:t xml:space="preserve"> a challenge because of the Department’s large and extremely varied user population. The DHS personnel who operate and maintain the department’s technology and systems carry out a variety of different tasks in operating environments ranging from airports and border points of entry to subways and Coast Guard vessels. Other DHS users include </w:t>
      </w:r>
      <w:r w:rsidR="001D132D">
        <w:t xml:space="preserve">public health officials; state and local first responders; travelers to be screened; bystanders; and the general public. </w:t>
      </w:r>
    </w:p>
    <w:p w14:paraId="2FB2DBC0" w14:textId="0C249D2F" w:rsidR="00942E81" w:rsidRDefault="007D1B92" w:rsidP="007D1B92">
      <w:pPr>
        <w:spacing w:line="240" w:lineRule="atLeast"/>
      </w:pPr>
      <w:r>
        <w:t>In this phase of the effort, NIST applied a user-centered design (UCD) approach for the DHS organization in order to determine how existing HSI standards</w:t>
      </w:r>
      <w:r w:rsidR="00942E81">
        <w:t xml:space="preserve"> identified in the prior phase</w:t>
      </w:r>
      <w:r>
        <w:t xml:space="preserve"> can be mapped to DHS needs, technology, and processes. </w:t>
      </w:r>
      <w:r w:rsidR="00942E81">
        <w:t xml:space="preserve"> </w:t>
      </w:r>
      <w:r>
        <w:t xml:space="preserve">Researchers </w:t>
      </w:r>
      <w:r w:rsidR="00942E81">
        <w:t xml:space="preserve">identified core, high-impact processes performed by different DHS directorates, then interviewed and (when possible) “shadowed” end users who performed those tasks. The information collected during the interview process allowed the team to identify the feature sets (e.g., device interface characteristics) of the equipment used by end users, map those features to existing HSI standards, and begin to identify any gaps not addressed by those standards. </w:t>
      </w:r>
    </w:p>
    <w:p w14:paraId="3710084A" w14:textId="266729BA" w:rsidR="001D132D" w:rsidRDefault="00CC2778" w:rsidP="001D132D">
      <w:r>
        <w:t xml:space="preserve">The results of this study highlighted </w:t>
      </w:r>
      <w:r w:rsidR="00FC795D">
        <w:t xml:space="preserve">five </w:t>
      </w:r>
      <w:r>
        <w:t>areas of critical need for HSI standards</w:t>
      </w:r>
      <w:r w:rsidR="00EE740C">
        <w:t xml:space="preserve"> related to interfaces</w:t>
      </w:r>
      <w:r>
        <w:t xml:space="preserve">: </w:t>
      </w:r>
    </w:p>
    <w:p w14:paraId="7B689EC2" w14:textId="4DAF22FA" w:rsidR="00CC2778" w:rsidRPr="00FC795D" w:rsidRDefault="00677C12" w:rsidP="00FC795D">
      <w:pPr>
        <w:pStyle w:val="ListParagraph"/>
        <w:numPr>
          <w:ilvl w:val="0"/>
          <w:numId w:val="477"/>
        </w:numPr>
      </w:pPr>
      <w:r>
        <w:t>R</w:t>
      </w:r>
      <w:r w:rsidR="00801AC2" w:rsidRPr="00FC795D">
        <w:t xml:space="preserve">eal-time non-local </w:t>
      </w:r>
      <w:r>
        <w:t>software applications</w:t>
      </w:r>
      <w:r w:rsidR="00CC2778" w:rsidRPr="00FC795D">
        <w:t xml:space="preserve">, which are </w:t>
      </w:r>
      <w:r w:rsidR="00EE740C">
        <w:t>vital</w:t>
      </w:r>
      <w:r w:rsidR="00EE740C" w:rsidRPr="00FC795D">
        <w:t xml:space="preserve"> </w:t>
      </w:r>
      <w:r w:rsidR="00CC2778" w:rsidRPr="00FC795D">
        <w:t>to many of the tasks performed by DHS end users.</w:t>
      </w:r>
      <w:r w:rsidR="00B772AA" w:rsidRPr="00FC795D">
        <w:t xml:space="preserve"> </w:t>
      </w:r>
    </w:p>
    <w:p w14:paraId="1CB7A59B" w14:textId="09E12DB0" w:rsidR="00CC2778" w:rsidRDefault="00CC2778" w:rsidP="00FC795D">
      <w:pPr>
        <w:pStyle w:val="ListParagraph"/>
        <w:numPr>
          <w:ilvl w:val="0"/>
          <w:numId w:val="477"/>
        </w:numPr>
      </w:pPr>
      <w:r w:rsidRPr="00FC795D">
        <w:t>Hand-held and mobi</w:t>
      </w:r>
      <w:r w:rsidR="00B772AA" w:rsidRPr="00FC795D">
        <w:t>le devices, such as smartphones and tablet computers, which many interviewees identified as being critical to mission success in the future.</w:t>
      </w:r>
    </w:p>
    <w:p w14:paraId="08FBFE98" w14:textId="44BE31EF" w:rsidR="00FC795D" w:rsidRPr="00FC795D" w:rsidRDefault="00FC795D" w:rsidP="00FC795D">
      <w:pPr>
        <w:pStyle w:val="ListParagraph"/>
        <w:numPr>
          <w:ilvl w:val="0"/>
          <w:numId w:val="477"/>
        </w:numPr>
      </w:pPr>
      <w:r>
        <w:t xml:space="preserve">Touch interfaces, which are </w:t>
      </w:r>
      <w:r w:rsidR="00EE740C">
        <w:t>the default means of interaction with almost all contemporary mobile devices.</w:t>
      </w:r>
    </w:p>
    <w:p w14:paraId="53B91924" w14:textId="77777777" w:rsidR="00842CFE" w:rsidRPr="00FC795D" w:rsidRDefault="00842CFE" w:rsidP="00842CFE">
      <w:pPr>
        <w:pStyle w:val="ListParagraph"/>
        <w:numPr>
          <w:ilvl w:val="0"/>
          <w:numId w:val="477"/>
        </w:numPr>
      </w:pPr>
      <w:r>
        <w:t>Interfaces for biometric collection devices, in terms of usability and language-independent symbols for multi-cultural user populations.</w:t>
      </w:r>
    </w:p>
    <w:p w14:paraId="6B14A48D" w14:textId="69967FA4" w:rsidR="00B772AA" w:rsidRPr="00FC795D" w:rsidRDefault="00B772AA" w:rsidP="00FC795D">
      <w:pPr>
        <w:pStyle w:val="ListParagraph"/>
        <w:numPr>
          <w:ilvl w:val="0"/>
          <w:numId w:val="477"/>
        </w:numPr>
      </w:pPr>
      <w:r w:rsidRPr="00FC795D">
        <w:t>Accessibility for both DHS agents and the populations with whom they interact; this applies to Web pages, application interfaces, and biometric collection processes.</w:t>
      </w:r>
    </w:p>
    <w:p w14:paraId="211B5A05" w14:textId="7A8F1504" w:rsidR="00B772AA" w:rsidRDefault="00B772AA" w:rsidP="00801AC2">
      <w:r>
        <w:t xml:space="preserve">Finally, DHS </w:t>
      </w:r>
      <w:r w:rsidR="00A14D50">
        <w:t>could benefit from incorporating</w:t>
      </w:r>
      <w:r>
        <w:t xml:space="preserve"> HSI and human-centered design standards (such as </w:t>
      </w:r>
      <w:r w:rsidRPr="003C1CCA">
        <w:t>ISO 9241-210</w:t>
      </w:r>
      <w:r>
        <w:t xml:space="preserve">, </w:t>
      </w:r>
      <w:r w:rsidRPr="003C1CCA">
        <w:t>ISO</w:t>
      </w:r>
      <w:r>
        <w:t>/</w:t>
      </w:r>
      <w:r w:rsidRPr="003C1CCA">
        <w:t>IEC TR 25060</w:t>
      </w:r>
      <w:r>
        <w:t>,</w:t>
      </w:r>
      <w:r w:rsidRPr="003C1CCA">
        <w:t xml:space="preserve"> </w:t>
      </w:r>
      <w:r>
        <w:t xml:space="preserve">and ISO/IEC 25062) into its technology development and acquisition processes.  Doing so will </w:t>
      </w:r>
      <w:r w:rsidR="00801AC2">
        <w:t xml:space="preserve">ensure that DHS equipment and processes are appropriate to their context of use, which in turn will </w:t>
      </w:r>
      <w:r>
        <w:t xml:space="preserve">help </w:t>
      </w:r>
      <w:r w:rsidR="00801AC2">
        <w:t xml:space="preserve">the Department’s </w:t>
      </w:r>
      <w:r>
        <w:t>end users complete their tasks more efficiently and effectively, with fewer adverse effects to their health and safety; increase accessibility and sustainability; and increase user satisfaction as a whole.</w:t>
      </w:r>
    </w:p>
    <w:p w14:paraId="550D80B4" w14:textId="77777777" w:rsidR="001D132D" w:rsidRPr="00B772AA" w:rsidRDefault="001D132D" w:rsidP="00B772AA"/>
    <w:p w14:paraId="4B5107F5" w14:textId="112F0917" w:rsidR="00A6078E" w:rsidRDefault="0000763E" w:rsidP="003057EB">
      <w:pPr>
        <w:pStyle w:val="1Headinglvl"/>
      </w:pPr>
      <w:bookmarkStart w:id="6" w:name="_Toc226176815"/>
      <w:r w:rsidRPr="00850BA7">
        <w:t>Introduction</w:t>
      </w:r>
      <w:bookmarkEnd w:id="1"/>
      <w:bookmarkEnd w:id="2"/>
      <w:bookmarkEnd w:id="4"/>
      <w:bookmarkEnd w:id="5"/>
      <w:bookmarkEnd w:id="6"/>
    </w:p>
    <w:p w14:paraId="7EAB20B6" w14:textId="77777777" w:rsidR="00BB4AA6" w:rsidRDefault="00BB4AA6" w:rsidP="00732407">
      <w:r w:rsidRPr="006A2353">
        <w:t xml:space="preserve">The Department of Homeland Security </w:t>
      </w:r>
      <w:r>
        <w:t xml:space="preserve">(DHS) </w:t>
      </w:r>
      <w:r w:rsidRPr="006A2353">
        <w:t xml:space="preserve">requires general human systems integration (HSI) criteria for the design and development of </w:t>
      </w:r>
      <w:r>
        <w:t>human</w:t>
      </w:r>
      <w:r w:rsidRPr="006A2353">
        <w:t xml:space="preserve">-machine interfaces </w:t>
      </w:r>
      <w:r>
        <w:t xml:space="preserve">for </w:t>
      </w:r>
      <w:r w:rsidRPr="006A2353">
        <w:t>their technology, systems, equipment</w:t>
      </w:r>
      <w:r>
        <w:t>,</w:t>
      </w:r>
      <w:r w:rsidRPr="006A2353">
        <w:t xml:space="preserve"> and facilities</w:t>
      </w:r>
      <w:r w:rsidR="009240D4">
        <w:t xml:space="preserve">.  </w:t>
      </w:r>
      <w:r>
        <w:t>The goal of the DHS Science &amp; Technology (S&amp;T) Human Factors and Behavioral Science Division Human System Engineering Project is to identify, develop, and apply a standard process to enhance technology and system design, system safety, and operational efficiency.</w:t>
      </w:r>
    </w:p>
    <w:p w14:paraId="0612D6BD" w14:textId="0403C5EB" w:rsidR="006551EE" w:rsidRDefault="006551EE" w:rsidP="00732407">
      <w:r>
        <w:t>The project manager partnered with the National Institute of Standards and Technology (NIST) Visualization and Usability Group (VUG) in furtherance of this effort</w:t>
      </w:r>
      <w:r w:rsidR="009240D4">
        <w:t>.</w:t>
      </w:r>
      <w:r w:rsidR="00E27F39">
        <w:rPr>
          <w:rStyle w:val="FootnoteReference"/>
        </w:rPr>
        <w:footnoteReference w:id="1"/>
      </w:r>
      <w:r w:rsidR="009240D4">
        <w:t xml:space="preserve">  </w:t>
      </w:r>
      <w:r>
        <w:t xml:space="preserve">As part of its mission, NIST performs research to develop the technical basis for standards related to measurement, equipment specifications, procedures, and quality control benchmarks for industrial processes (among others), </w:t>
      </w:r>
      <w:r w:rsidRPr="0095740C">
        <w:t>for organizations and users in industry, academia, government, and other sector</w:t>
      </w:r>
      <w:r>
        <w:t>s</w:t>
      </w:r>
      <w:r w:rsidR="00C66CC7">
        <w:t>, while remaining objective and vendor-neutral</w:t>
      </w:r>
      <w:r w:rsidR="009240D4">
        <w:t xml:space="preserve">.  </w:t>
      </w:r>
      <w:r>
        <w:t>VUG, part of the NIST Information Technology Laboratory, conducts research in HSI and human-computer interaction (HCI) technologies</w:t>
      </w:r>
      <w:r w:rsidR="009240D4">
        <w:t xml:space="preserve">.  </w:t>
      </w:r>
      <w:r>
        <w:t>Members of VUG are also active on the International Organization for Standardization (ISO) Technical Committees Working Groups in HCI.</w:t>
      </w:r>
    </w:p>
    <w:p w14:paraId="1BC4C470" w14:textId="77777777" w:rsidR="006551EE" w:rsidRPr="00BC7855" w:rsidRDefault="006551EE" w:rsidP="00732407">
      <w:r w:rsidRPr="00BC7855">
        <w:t>NIST</w:t>
      </w:r>
      <w:r>
        <w:t xml:space="preserve">’s </w:t>
      </w:r>
      <w:r w:rsidRPr="00BC7855">
        <w:t>work on this project consists of three phases:</w:t>
      </w:r>
    </w:p>
    <w:p w14:paraId="66B0C3DE" w14:textId="77777777" w:rsidR="006551EE" w:rsidRDefault="006551EE" w:rsidP="008637D8">
      <w:pPr>
        <w:pStyle w:val="ListParagraph"/>
        <w:numPr>
          <w:ilvl w:val="0"/>
          <w:numId w:val="386"/>
        </w:numPr>
        <w:spacing w:line="240" w:lineRule="atLeast"/>
      </w:pPr>
      <w:r>
        <w:t>Identify and review the body of publicly available existing human factors and HSI standards, best practices, and guidelines for applicability to DHS</w:t>
      </w:r>
      <w:r w:rsidR="009240D4">
        <w:t>.</w:t>
      </w:r>
    </w:p>
    <w:p w14:paraId="26570AEB" w14:textId="77777777" w:rsidR="006551EE" w:rsidRDefault="006551EE" w:rsidP="008637D8">
      <w:pPr>
        <w:pStyle w:val="ListParagraph"/>
        <w:numPr>
          <w:ilvl w:val="0"/>
          <w:numId w:val="386"/>
        </w:numPr>
        <w:spacing w:line="240" w:lineRule="atLeast"/>
      </w:pPr>
      <w:r>
        <w:t>Apply a user-centered design (UCD) approach for the DHS organization in order to determine how existing HSI standards can be mapped to DHS needs, technology, and processes.</w:t>
      </w:r>
    </w:p>
    <w:p w14:paraId="744AA918" w14:textId="77777777" w:rsidR="006551EE" w:rsidRDefault="006551EE" w:rsidP="008637D8">
      <w:pPr>
        <w:pStyle w:val="ListParagraph"/>
        <w:numPr>
          <w:ilvl w:val="0"/>
          <w:numId w:val="386"/>
        </w:numPr>
        <w:spacing w:line="240" w:lineRule="atLeast"/>
      </w:pPr>
      <w:r>
        <w:t>Determine where DHS may need to augment existing HSI standards and/or create new DHS HSI standards to meet organizational needs</w:t>
      </w:r>
      <w:r w:rsidR="009240D4">
        <w:t xml:space="preserve">.  </w:t>
      </w:r>
    </w:p>
    <w:p w14:paraId="6F45E1BF" w14:textId="77777777" w:rsidR="006551EE" w:rsidRDefault="006551EE" w:rsidP="00732407">
      <w:r w:rsidRPr="00615F79">
        <w:t>Simply put</w:t>
      </w:r>
      <w:r w:rsidR="00C66CC7">
        <w:t>,</w:t>
      </w:r>
      <w:r w:rsidRPr="00615F79">
        <w:t xml:space="preserve"> HSI is the relationship between humans and their environment and in particular how systems are designed and used relative to that relationship with the goal of ensuring a safe and effective environment that meets the mission</w:t>
      </w:r>
      <w:r w:rsidR="009240D4">
        <w:t xml:space="preserve">.  </w:t>
      </w:r>
      <w:r w:rsidRPr="00615F79">
        <w:t xml:space="preserve">In general, HSI includes the integration </w:t>
      </w:r>
      <w:proofErr w:type="gramStart"/>
      <w:r w:rsidRPr="00615F79">
        <w:t>of  hardware</w:t>
      </w:r>
      <w:proofErr w:type="gramEnd"/>
      <w:r w:rsidRPr="00615F79">
        <w:t>, software and processes (including the acquisition process and the design process).</w:t>
      </w:r>
    </w:p>
    <w:p w14:paraId="66F2491B" w14:textId="77777777" w:rsidR="006551EE" w:rsidRDefault="006551EE" w:rsidP="00732407">
      <w:r>
        <w:t>HSI design criteria, principles, and practices will benefit DHS by:</w:t>
      </w:r>
    </w:p>
    <w:p w14:paraId="77EB8039" w14:textId="77777777" w:rsidR="006551EE" w:rsidRPr="008637D8" w:rsidRDefault="006551EE" w:rsidP="008637D8">
      <w:pPr>
        <w:pStyle w:val="ListParagraph"/>
      </w:pPr>
      <w:r w:rsidRPr="008637D8">
        <w:t>improving performance of personnel,</w:t>
      </w:r>
    </w:p>
    <w:p w14:paraId="20A30EBC" w14:textId="77777777" w:rsidR="006551EE" w:rsidRPr="008637D8" w:rsidRDefault="006551EE" w:rsidP="008637D8">
      <w:pPr>
        <w:pStyle w:val="ListParagraph"/>
      </w:pPr>
      <w:r w:rsidRPr="008637D8">
        <w:t>reducing skill and personnel requirements and training time,</w:t>
      </w:r>
    </w:p>
    <w:p w14:paraId="2A78F7DF" w14:textId="77777777" w:rsidR="006551EE" w:rsidRPr="008637D8" w:rsidRDefault="006551EE" w:rsidP="008637D8">
      <w:pPr>
        <w:pStyle w:val="ListParagraph"/>
      </w:pPr>
      <w:r w:rsidRPr="008637D8">
        <w:t>enhancing the usability, safety, acceptability and affordability of technology and systems, and</w:t>
      </w:r>
    </w:p>
    <w:p w14:paraId="7DC9FAFA" w14:textId="2EA9DE47" w:rsidR="006551EE" w:rsidRPr="008637D8" w:rsidRDefault="006551EE" w:rsidP="008637D8">
      <w:pPr>
        <w:pStyle w:val="ListParagraph"/>
      </w:pPr>
      <w:proofErr w:type="gramStart"/>
      <w:r w:rsidRPr="008637D8">
        <w:lastRenderedPageBreak/>
        <w:t>achieving</w:t>
      </w:r>
      <w:proofErr w:type="gramEnd"/>
      <w:r w:rsidRPr="008637D8">
        <w:t xml:space="preserve"> the required reliability and productivity of personnel-equipment combinations </w:t>
      </w:r>
      <w:r w:rsidR="00B1286D">
        <w:fldChar w:fldCharType="begin"/>
      </w:r>
      <w:r w:rsidR="00B1286D">
        <w:instrText xml:space="preserve"> REF _Ref223487918 \r \h </w:instrText>
      </w:r>
      <w:r w:rsidR="00B1286D">
        <w:fldChar w:fldCharType="separate"/>
      </w:r>
      <w:r w:rsidR="00947812">
        <w:t>[2]</w:t>
      </w:r>
      <w:r w:rsidR="00B1286D">
        <w:fldChar w:fldCharType="end"/>
      </w:r>
      <w:r w:rsidR="00B1286D">
        <w:fldChar w:fldCharType="begin"/>
      </w:r>
      <w:r w:rsidR="00B1286D">
        <w:instrText xml:space="preserve"> REF _Ref213748224 \r \h </w:instrText>
      </w:r>
      <w:r w:rsidR="00B1286D">
        <w:fldChar w:fldCharType="separate"/>
      </w:r>
      <w:r w:rsidR="00947812">
        <w:t>[12]</w:t>
      </w:r>
      <w:r w:rsidR="00B1286D">
        <w:fldChar w:fldCharType="end"/>
      </w:r>
      <w:r w:rsidRPr="008637D8">
        <w:t>.</w:t>
      </w:r>
    </w:p>
    <w:p w14:paraId="48AE4846" w14:textId="12E61E2F" w:rsidR="006551EE" w:rsidRDefault="006551EE" w:rsidP="00732407">
      <w:r>
        <w:t>But most importantly for DHS, HSI Design Criteria Standards will foster design standardization and interoperability within and among DHS systems.</w:t>
      </w:r>
    </w:p>
    <w:p w14:paraId="61177E38" w14:textId="77777777" w:rsidR="006551EE" w:rsidRDefault="006551EE" w:rsidP="006551EE">
      <w:pPr>
        <w:spacing w:after="0"/>
      </w:pPr>
    </w:p>
    <w:p w14:paraId="5D520D8C" w14:textId="77777777" w:rsidR="00057EFC" w:rsidRDefault="00F02C48" w:rsidP="00057EFC">
      <w:pPr>
        <w:pStyle w:val="1Headinglvl"/>
      </w:pPr>
      <w:bookmarkStart w:id="7" w:name="_Ref339447887"/>
      <w:bookmarkStart w:id="8" w:name="_Toc226176816"/>
      <w:r w:rsidRPr="00850BA7">
        <w:t>Background</w:t>
      </w:r>
      <w:bookmarkEnd w:id="7"/>
      <w:bookmarkEnd w:id="8"/>
    </w:p>
    <w:p w14:paraId="2FDEA095" w14:textId="1FB6D851" w:rsidR="000A60D6" w:rsidRDefault="004972D1" w:rsidP="00732407">
      <w:r>
        <w:t xml:space="preserve">In Phase 1 of this project, </w:t>
      </w:r>
      <w:r w:rsidR="00746B34">
        <w:t xml:space="preserve">the </w:t>
      </w:r>
      <w:r w:rsidR="007D1B92">
        <w:t>N</w:t>
      </w:r>
      <w:r w:rsidR="00746B34">
        <w:t>IST</w:t>
      </w:r>
      <w:r>
        <w:t xml:space="preserve"> </w:t>
      </w:r>
      <w:r w:rsidR="007D1B92">
        <w:t xml:space="preserve">team </w:t>
      </w:r>
      <w:r>
        <w:t>identified and reviewed the body of existing human factors and HSI standards, best practices, and guidelines</w:t>
      </w:r>
      <w:r w:rsidR="00746B34">
        <w:t>, with the goal of</w:t>
      </w:r>
      <w:r>
        <w:t xml:space="preserve"> later map</w:t>
      </w:r>
      <w:r w:rsidR="00746B34">
        <w:t>ping</w:t>
      </w:r>
      <w:r>
        <w:t xml:space="preserve"> these standards to DHS needs, technology, and processes</w:t>
      </w:r>
      <w:r w:rsidR="009240D4">
        <w:t xml:space="preserve">.  </w:t>
      </w:r>
      <w:r w:rsidR="00746B34">
        <w:t xml:space="preserve">The mapping exercise would also help the NIST team </w:t>
      </w:r>
      <w:r>
        <w:t xml:space="preserve">identify </w:t>
      </w:r>
      <w:r w:rsidRPr="00E85F4C">
        <w:t xml:space="preserve">where DHS may need to augment existing </w:t>
      </w:r>
      <w:r w:rsidR="00746B34">
        <w:t xml:space="preserve">HSI </w:t>
      </w:r>
      <w:r w:rsidRPr="00E85F4C">
        <w:t>standards and/or create new standards to meet organizational needs.</w:t>
      </w:r>
    </w:p>
    <w:p w14:paraId="0AC33D1D" w14:textId="6D9A1500" w:rsidR="000A60D6" w:rsidRDefault="004972D1" w:rsidP="00732407">
      <w:r>
        <w:t xml:space="preserve">HSI </w:t>
      </w:r>
      <w:r w:rsidRPr="00806896">
        <w:t>emphasizes human considerations as the top priority in systems design/acquisition to reduce life cycle costs and optimize system performance</w:t>
      </w:r>
      <w:r w:rsidR="00B1286D">
        <w:t xml:space="preserve"> </w:t>
      </w:r>
      <w:r w:rsidR="00B1286D">
        <w:fldChar w:fldCharType="begin"/>
      </w:r>
      <w:r w:rsidR="00B1286D">
        <w:instrText xml:space="preserve"> REF _Ref223488012 \r \h </w:instrText>
      </w:r>
      <w:r w:rsidR="00B1286D">
        <w:fldChar w:fldCharType="separate"/>
      </w:r>
      <w:r w:rsidR="00947812">
        <w:t>[13]</w:t>
      </w:r>
      <w:r w:rsidR="00B1286D">
        <w:fldChar w:fldCharType="end"/>
      </w:r>
      <w:r w:rsidR="009240D4">
        <w:t xml:space="preserve">.  </w:t>
      </w:r>
      <w:r w:rsidR="00534E31">
        <w:t>Essentially</w:t>
      </w:r>
      <w:r>
        <w:t>,</w:t>
      </w:r>
      <w:r w:rsidRPr="00965425">
        <w:t xml:space="preserve"> HSI is the relationship between humans and their environment</w:t>
      </w:r>
      <w:r w:rsidR="00534E31">
        <w:t xml:space="preserve"> – particularly</w:t>
      </w:r>
      <w:r w:rsidRPr="00965425">
        <w:t xml:space="preserve"> how systems are designed and used relative to that relationship with the goal of ensuring a safe and effective environment that meets the mission</w:t>
      </w:r>
      <w:r w:rsidR="009240D4">
        <w:t xml:space="preserve">.  </w:t>
      </w:r>
      <w:r w:rsidRPr="00965425">
        <w:t xml:space="preserve">Generally HSI includes the integration </w:t>
      </w:r>
      <w:proofErr w:type="gramStart"/>
      <w:r w:rsidRPr="00965425">
        <w:t>of  hardware</w:t>
      </w:r>
      <w:proofErr w:type="gramEnd"/>
      <w:r w:rsidRPr="00965425">
        <w:t>, software and processes (including the acquisition process and the design process)</w:t>
      </w:r>
      <w:r w:rsidR="009240D4">
        <w:t xml:space="preserve">.  </w:t>
      </w:r>
      <w:r w:rsidR="00534E31">
        <w:t>In short, HSI is about improving</w:t>
      </w:r>
      <w:r>
        <w:t xml:space="preserve"> the </w:t>
      </w:r>
      <w:r w:rsidR="00D06198" w:rsidRPr="009D6FC6">
        <w:t>usability</w:t>
      </w:r>
      <w:r>
        <w:t xml:space="preserve"> of technology</w:t>
      </w:r>
      <w:r w:rsidR="009240D4">
        <w:t xml:space="preserve">.  </w:t>
      </w:r>
      <w:r>
        <w:t xml:space="preserve">The International Standards Organization (ISO) defines usability as </w:t>
      </w:r>
      <w:r w:rsidRPr="00806896">
        <w:t>"the extent to which a product can be used by specified user</w:t>
      </w:r>
      <w:r>
        <w:t>s</w:t>
      </w:r>
      <w:r w:rsidRPr="00806896">
        <w:t xml:space="preserve"> to achieve specified goals with effectiveness, efficiency and satisfactio</w:t>
      </w:r>
      <w:r>
        <w:t>n in a specified context of use</w:t>
      </w:r>
      <w:r w:rsidRPr="00806896">
        <w:t>"</w:t>
      </w:r>
      <w:r w:rsidR="00B1286D">
        <w:t xml:space="preserve"> </w:t>
      </w:r>
      <w:r w:rsidR="00B1286D">
        <w:fldChar w:fldCharType="begin"/>
      </w:r>
      <w:r w:rsidR="00B1286D">
        <w:instrText xml:space="preserve"> REF _Ref223488033 \r \h </w:instrText>
      </w:r>
      <w:r w:rsidR="00B1286D">
        <w:fldChar w:fldCharType="separate"/>
      </w:r>
      <w:r w:rsidR="00947812">
        <w:t>[4]</w:t>
      </w:r>
      <w:r w:rsidR="00B1286D">
        <w:fldChar w:fldCharType="end"/>
      </w:r>
      <w:r>
        <w:t>.</w:t>
      </w:r>
    </w:p>
    <w:p w14:paraId="7F0C31DC" w14:textId="2120B842" w:rsidR="006748EA" w:rsidRDefault="006748EA" w:rsidP="00732407">
      <w:r>
        <w:t xml:space="preserve">Although numerous Federal standards exist that establish </w:t>
      </w:r>
      <w:r w:rsidRPr="00615F79">
        <w:t>general</w:t>
      </w:r>
      <w:r>
        <w:t xml:space="preserve"> HSI and human engineering criteria for design and development of systems, equipment, and facilities (including </w:t>
      </w:r>
      <w:proofErr w:type="spellStart"/>
      <w:r w:rsidR="002861D0">
        <w:t>DoD</w:t>
      </w:r>
      <w:proofErr w:type="spellEnd"/>
      <w:r w:rsidR="002861D0">
        <w:t xml:space="preserve"> </w:t>
      </w:r>
      <w:r>
        <w:t>MIL-STD-1472G Department of Defense Design Criteria Standard and NASA-STD-3000 Man-Systems Integration Standards, among others)</w:t>
      </w:r>
      <w:r w:rsidR="00C66CC7">
        <w:t>,</w:t>
      </w:r>
      <w:r>
        <w:t xml:space="preserve"> each of these standards also contains very </w:t>
      </w:r>
      <w:r w:rsidRPr="00615F79">
        <w:t>domain-specific</w:t>
      </w:r>
      <w:r>
        <w:t xml:space="preserve"> information and focuses on specialized populations, types of systems, and system functions.</w:t>
      </w:r>
    </w:p>
    <w:p w14:paraId="11E1CB32" w14:textId="77777777" w:rsidR="00C66CC7" w:rsidRDefault="006748EA" w:rsidP="00732407">
      <w:r>
        <w:t>In contrast, the DHS user populations’ characteristics are varied</w:t>
      </w:r>
      <w:r w:rsidR="009240D4">
        <w:t xml:space="preserve">.  </w:t>
      </w:r>
      <w:r>
        <w:t>The populations encompass not only Federal civil servants who operate and maintain the department’s technology and systems, but also a variety of other personnel, including public health officials; state and local first responders; travelers to be screened; bystanders; and the general public</w:t>
      </w:r>
      <w:r w:rsidR="009240D4">
        <w:t xml:space="preserve">.  </w:t>
      </w:r>
      <w:r>
        <w:t>Therefore DHS must consider a much broader range of user dimensions, characteristics, abilities, and ages than those populations addressed by the existing standards</w:t>
      </w:r>
      <w:r w:rsidR="009240D4">
        <w:t xml:space="preserve">.  </w:t>
      </w:r>
      <w:r>
        <w:t>DHS operating environments are also very diverse, ranging from airports and border points of entry to subways and Coast Guard vessels</w:t>
      </w:r>
      <w:r w:rsidR="009240D4">
        <w:t xml:space="preserve">.  </w:t>
      </w:r>
      <w:r>
        <w:t>Thus the existing standards may not be applicable based on differences in the populations and specific domains or context of use</w:t>
      </w:r>
      <w:r w:rsidR="009240D4">
        <w:t xml:space="preserve">.  </w:t>
      </w:r>
    </w:p>
    <w:p w14:paraId="1E3D03D3" w14:textId="52DD9E38" w:rsidR="008E5F7C" w:rsidRDefault="00534E31" w:rsidP="00732407">
      <w:r>
        <w:t>The NIST team’s</w:t>
      </w:r>
      <w:r w:rsidR="00C66CC7">
        <w:t xml:space="preserve"> goal for this phase of the project was to identify and interview selected DHS end users of a critical, selected process for each DHS </w:t>
      </w:r>
      <w:r w:rsidR="009D6FC6">
        <w:t>directorate</w:t>
      </w:r>
      <w:r w:rsidR="009240D4">
        <w:t xml:space="preserve">.  </w:t>
      </w:r>
      <w:r w:rsidR="00C66CC7">
        <w:t xml:space="preserve">In doing so, </w:t>
      </w:r>
      <w:r>
        <w:t>the team</w:t>
      </w:r>
      <w:r w:rsidR="00C66CC7">
        <w:t xml:space="preserve"> expected to better understand the process and to identify the main tasks within the scope of the process, the technologies and devices used to complete those tasks, issues or problems associated with completing those tasks, technology-related opportunities to improve those tasks</w:t>
      </w:r>
      <w:r w:rsidR="009240D4">
        <w:t xml:space="preserve">.  </w:t>
      </w:r>
      <w:r w:rsidR="00C66CC7">
        <w:t xml:space="preserve">The </w:t>
      </w:r>
      <w:r w:rsidR="00C66CC7">
        <w:lastRenderedPageBreak/>
        <w:t>information collected during the interview process allow</w:t>
      </w:r>
      <w:r>
        <w:t>ed</w:t>
      </w:r>
      <w:r w:rsidR="00C66CC7">
        <w:t xml:space="preserve"> </w:t>
      </w:r>
      <w:r>
        <w:t>the team</w:t>
      </w:r>
      <w:r w:rsidR="00C66CC7">
        <w:t xml:space="preserve"> to identify the feature sets (e.g., device interface characteristics) of the equipment used by </w:t>
      </w:r>
      <w:r w:rsidR="003A484A">
        <w:t xml:space="preserve">the </w:t>
      </w:r>
      <w:r w:rsidR="00C66CC7">
        <w:t>end users</w:t>
      </w:r>
      <w:r w:rsidR="003A484A">
        <w:t xml:space="preserve"> involved in those processes</w:t>
      </w:r>
      <w:r w:rsidR="00C66CC7">
        <w:t xml:space="preserve">, map those features to existing </w:t>
      </w:r>
      <w:r w:rsidR="00942E81">
        <w:t xml:space="preserve">HSI </w:t>
      </w:r>
      <w:r w:rsidR="00C66CC7">
        <w:t>standards, and begin to identify any gaps not addressed by those standards</w:t>
      </w:r>
      <w:r w:rsidR="009240D4">
        <w:t xml:space="preserve">.  </w:t>
      </w:r>
    </w:p>
    <w:p w14:paraId="25C87425" w14:textId="77777777" w:rsidR="00A6078E" w:rsidRDefault="00D16621" w:rsidP="003057EB">
      <w:pPr>
        <w:pStyle w:val="1Headinglvl"/>
      </w:pPr>
      <w:bookmarkStart w:id="9" w:name="_Toc206743184"/>
      <w:bookmarkStart w:id="10" w:name="_Toc334089893"/>
      <w:bookmarkStart w:id="11" w:name="_Toc226176817"/>
      <w:r w:rsidRPr="00DE269A">
        <w:t>Methodology</w:t>
      </w:r>
      <w:bookmarkEnd w:id="9"/>
      <w:bookmarkEnd w:id="10"/>
      <w:bookmarkEnd w:id="11"/>
    </w:p>
    <w:p w14:paraId="161C75A7" w14:textId="77777777" w:rsidR="006F34AF" w:rsidRDefault="00C66CC7" w:rsidP="00732407">
      <w:r>
        <w:t>This section describes the approach and methodology used to gather information on DHS needs, technologies, and processes.</w:t>
      </w:r>
    </w:p>
    <w:p w14:paraId="5CDA42B6" w14:textId="77777777" w:rsidR="000A60D6" w:rsidRDefault="00C66CC7" w:rsidP="009D6FC6">
      <w:pPr>
        <w:pStyle w:val="2Headinglvl"/>
      </w:pPr>
      <w:bookmarkStart w:id="12" w:name="_Ref220635479"/>
      <w:bookmarkStart w:id="13" w:name="_Toc226176818"/>
      <w:r>
        <w:t>Approach</w:t>
      </w:r>
      <w:bookmarkEnd w:id="12"/>
      <w:bookmarkEnd w:id="13"/>
    </w:p>
    <w:p w14:paraId="3C3E1F0D" w14:textId="77777777" w:rsidR="006F34AF" w:rsidRDefault="006F34AF" w:rsidP="00732407">
      <w:r>
        <w:t>Putting together a detailed picture of what a particular product will be used for, how, by whom, and where, is critical to HSI</w:t>
      </w:r>
      <w:r w:rsidR="009240D4">
        <w:t xml:space="preserve">.  </w:t>
      </w:r>
      <w:r>
        <w:t xml:space="preserve">It is also the first step in the user-centered design (UCD) process, which, like HSI, </w:t>
      </w:r>
      <w:r w:rsidR="00896043">
        <w:t>is based upon the principle that human considerations should drive technology design and acquisition</w:t>
      </w:r>
      <w:r w:rsidR="009240D4">
        <w:t xml:space="preserve">.  </w:t>
      </w:r>
      <w:r w:rsidR="00896043">
        <w:t>Essentially, these human considerations are:</w:t>
      </w:r>
    </w:p>
    <w:p w14:paraId="363A14E2" w14:textId="77777777" w:rsidR="00896043" w:rsidRDefault="00896043" w:rsidP="00732407">
      <w:pPr>
        <w:pStyle w:val="ListParagraph"/>
        <w:numPr>
          <w:ilvl w:val="0"/>
          <w:numId w:val="389"/>
        </w:numPr>
      </w:pPr>
      <w:r>
        <w:t xml:space="preserve">what tasks the target end user population performs; </w:t>
      </w:r>
    </w:p>
    <w:p w14:paraId="6D3FEFCD" w14:textId="77777777" w:rsidR="00896043" w:rsidRDefault="00896043" w:rsidP="00732407">
      <w:pPr>
        <w:pStyle w:val="ListParagraph"/>
        <w:numPr>
          <w:ilvl w:val="0"/>
          <w:numId w:val="389"/>
        </w:numPr>
      </w:pPr>
      <w:r>
        <w:t xml:space="preserve">the processes, technologies, and devices they use; and </w:t>
      </w:r>
    </w:p>
    <w:p w14:paraId="48DF732C" w14:textId="77777777" w:rsidR="00896043" w:rsidRDefault="00896043" w:rsidP="00732407">
      <w:pPr>
        <w:pStyle w:val="ListParagraph"/>
        <w:numPr>
          <w:ilvl w:val="0"/>
          <w:numId w:val="389"/>
        </w:numPr>
      </w:pPr>
      <w:proofErr w:type="gramStart"/>
      <w:r>
        <w:t>the</w:t>
      </w:r>
      <w:proofErr w:type="gramEnd"/>
      <w:r>
        <w:t xml:space="preserve"> context of use in which they operate.</w:t>
      </w:r>
      <w:r>
        <w:rPr>
          <w:rStyle w:val="FootnoteReference"/>
        </w:rPr>
        <w:footnoteReference w:id="2"/>
      </w:r>
    </w:p>
    <w:p w14:paraId="3F5247CF" w14:textId="77777777" w:rsidR="009B2B91" w:rsidRDefault="009B2B91" w:rsidP="00732407">
      <w:r>
        <w:t xml:space="preserve">For purposes of this study, the elements in the context of </w:t>
      </w:r>
      <w:proofErr w:type="gramStart"/>
      <w:r>
        <w:t>use  include</w:t>
      </w:r>
      <w:proofErr w:type="gramEnd"/>
      <w:r>
        <w:t>: the subject of the context of use description (e.g., a product, system,  or service, as well as  its purpose and summary of preconditions); user groups, goals, tasks, and environments</w:t>
      </w:r>
      <w:r w:rsidR="009240D4">
        <w:t xml:space="preserve">.  </w:t>
      </w:r>
    </w:p>
    <w:p w14:paraId="5299AE75" w14:textId="285916AC" w:rsidR="00185BC7" w:rsidRDefault="003540FD" w:rsidP="005D4A1D">
      <w:r>
        <w:t xml:space="preserve">The UCD approach, while appropriate for the purposes of this project, </w:t>
      </w:r>
      <w:r w:rsidR="00312272">
        <w:t xml:space="preserve">is </w:t>
      </w:r>
      <w:proofErr w:type="gramStart"/>
      <w:r w:rsidR="00312272">
        <w:t>time- and resource-intensive</w:t>
      </w:r>
      <w:proofErr w:type="gramEnd"/>
      <w:r w:rsidR="00312272">
        <w:t xml:space="preserve"> even when conducted on a small scale; </w:t>
      </w:r>
      <w:r w:rsidR="00866A2A">
        <w:t xml:space="preserve">in contrast, </w:t>
      </w:r>
      <w:r w:rsidR="00312272">
        <w:t xml:space="preserve">the scope of </w:t>
      </w:r>
      <w:r w:rsidR="00866A2A">
        <w:t xml:space="preserve">this </w:t>
      </w:r>
      <w:r w:rsidR="00312272">
        <w:t xml:space="preserve">project included the operations within all DHS </w:t>
      </w:r>
      <w:r w:rsidR="009D6FC6">
        <w:t>directorate</w:t>
      </w:r>
      <w:r w:rsidR="00312272">
        <w:t>s</w:t>
      </w:r>
      <w:r w:rsidR="009240D4">
        <w:t xml:space="preserve">.  </w:t>
      </w:r>
      <w:r w:rsidR="00312272">
        <w:t xml:space="preserve">Therefore, </w:t>
      </w:r>
      <w:r w:rsidR="00A77A37">
        <w:t>this review employed</w:t>
      </w:r>
      <w:r>
        <w:t xml:space="preserve"> a modified version of the approach</w:t>
      </w:r>
      <w:r w:rsidR="009240D4">
        <w:t xml:space="preserve">.  </w:t>
      </w:r>
      <w:r w:rsidR="00A77A37">
        <w:t xml:space="preserve">The scope of the review is limited to core, high-impact </w:t>
      </w:r>
      <w:r w:rsidR="00185BC7">
        <w:t>DHS operations that could potentially benefit the most from the application of existing and new standards</w:t>
      </w:r>
      <w:r w:rsidR="00A77A37">
        <w:t>,</w:t>
      </w:r>
      <w:r w:rsidR="00185BC7">
        <w:t xml:space="preserve"> particular</w:t>
      </w:r>
      <w:r w:rsidR="00A77A37">
        <w:t>ly</w:t>
      </w:r>
      <w:r w:rsidR="00185BC7">
        <w:t xml:space="preserve"> specialized “off-the-desktop, out-of-the-office” processes that were unlikely to be addressed by standards for tasks, systems, and applications associated with more generic office operations</w:t>
      </w:r>
      <w:r w:rsidR="009240D4">
        <w:t xml:space="preserve">. </w:t>
      </w:r>
    </w:p>
    <w:p w14:paraId="6CC6ABAC" w14:textId="1F191DFC" w:rsidR="00185BC7" w:rsidRDefault="00A77A37" w:rsidP="00732407">
      <w:r>
        <w:t>The goal of this approach</w:t>
      </w:r>
      <w:r w:rsidR="00312272">
        <w:t xml:space="preserve"> was to develop a “landscape view” of the tasks involved in </w:t>
      </w:r>
      <w:r>
        <w:t xml:space="preserve">the </w:t>
      </w:r>
      <w:r w:rsidR="00BA68F2">
        <w:t xml:space="preserve">identified core high-impact </w:t>
      </w:r>
      <w:r w:rsidR="00312272">
        <w:t>processes and, in turn, the personnel roles and equipment used to carry out those tasks</w:t>
      </w:r>
      <w:r w:rsidR="009240D4">
        <w:t xml:space="preserve">.  </w:t>
      </w:r>
      <w:r>
        <w:t>The research team, b</w:t>
      </w:r>
      <w:r w:rsidR="00185BC7">
        <w:t xml:space="preserve">ased on </w:t>
      </w:r>
      <w:r>
        <w:t xml:space="preserve">its </w:t>
      </w:r>
      <w:r w:rsidR="00185BC7">
        <w:t xml:space="preserve">human factors background and expertise, determined that the most effective method of task analysis available to was </w:t>
      </w:r>
      <w:r w:rsidR="009B2B91">
        <w:t xml:space="preserve">to interview end users – in other words, DHS employees who carried out the tasks associated with </w:t>
      </w:r>
      <w:r w:rsidR="003A484A">
        <w:t xml:space="preserve">the processes </w:t>
      </w:r>
      <w:r w:rsidR="009B2B91">
        <w:t xml:space="preserve">selected </w:t>
      </w:r>
      <w:r w:rsidR="003A484A">
        <w:t>for review</w:t>
      </w:r>
      <w:r w:rsidR="009240D4">
        <w:t xml:space="preserve">.  </w:t>
      </w:r>
      <w:r>
        <w:t xml:space="preserve">The interviewees walked members of the research team </w:t>
      </w:r>
      <w:r w:rsidR="00185BC7">
        <w:t xml:space="preserve">through their </w:t>
      </w:r>
      <w:r w:rsidR="00185BC7">
        <w:lastRenderedPageBreak/>
        <w:t>particular tasks and work processes</w:t>
      </w:r>
      <w:r w:rsidR="00B1286D">
        <w:t xml:space="preserve"> </w:t>
      </w:r>
      <w:r w:rsidR="00B1286D">
        <w:fldChar w:fldCharType="begin"/>
      </w:r>
      <w:r w:rsidR="00B1286D">
        <w:instrText xml:space="preserve"> REF _Ref213901012 \r \h </w:instrText>
      </w:r>
      <w:r w:rsidR="00B1286D">
        <w:fldChar w:fldCharType="separate"/>
      </w:r>
      <w:r w:rsidR="00947812">
        <w:t>[3]</w:t>
      </w:r>
      <w:r w:rsidR="00B1286D">
        <w:fldChar w:fldCharType="end"/>
      </w:r>
      <w:r>
        <w:t>.</w:t>
      </w:r>
      <w:r w:rsidR="00185BC7">
        <w:t xml:space="preserve"> </w:t>
      </w:r>
      <w:r>
        <w:t xml:space="preserve"> When possible, researchers also observed the interviewees at work</w:t>
      </w:r>
      <w:r w:rsidR="009240D4">
        <w:t xml:space="preserve">.  </w:t>
      </w:r>
      <w:r w:rsidR="009B2B91">
        <w:t xml:space="preserve">The context of use elements described above served as the driving factor for the data collected </w:t>
      </w:r>
      <w:r w:rsidR="003540FD">
        <w:t>by</w:t>
      </w:r>
      <w:r w:rsidR="009B2B91">
        <w:t xml:space="preserve"> interviewing and “job shadowing” end users.</w:t>
      </w:r>
    </w:p>
    <w:p w14:paraId="1CB4D847" w14:textId="768AA2FA" w:rsidR="00312272" w:rsidRDefault="00BA68F2" w:rsidP="00732407">
      <w:pPr>
        <w:rPr>
          <w:noProof/>
        </w:rPr>
      </w:pPr>
      <w:r>
        <w:t xml:space="preserve">As illustrated in </w:t>
      </w:r>
      <w:r w:rsidR="005C75D2" w:rsidRPr="00B1286D">
        <w:rPr>
          <w:b/>
        </w:rPr>
        <w:fldChar w:fldCharType="begin"/>
      </w:r>
      <w:r w:rsidR="005C75D2" w:rsidRPr="00B1286D">
        <w:rPr>
          <w:b/>
        </w:rPr>
        <w:instrText xml:space="preserve"> REF _Ref215031793 \h </w:instrText>
      </w:r>
      <w:r w:rsidR="005C75D2" w:rsidRPr="00B1286D">
        <w:rPr>
          <w:b/>
        </w:rPr>
      </w:r>
      <w:r w:rsidR="005C75D2" w:rsidRPr="00B1286D">
        <w:rPr>
          <w:b/>
        </w:rPr>
        <w:fldChar w:fldCharType="separate"/>
      </w:r>
      <w:r w:rsidR="00B1286D" w:rsidRPr="00B1286D">
        <w:rPr>
          <w:b/>
        </w:rPr>
        <w:t>Fig.</w:t>
      </w:r>
      <w:r w:rsidR="00E133F6" w:rsidRPr="00B1286D">
        <w:rPr>
          <w:b/>
        </w:rPr>
        <w:t xml:space="preserve"> </w:t>
      </w:r>
      <w:r w:rsidR="00E133F6" w:rsidRPr="00B1286D">
        <w:rPr>
          <w:b/>
          <w:noProof/>
        </w:rPr>
        <w:t>1</w:t>
      </w:r>
      <w:r w:rsidR="005C75D2" w:rsidRPr="00B1286D">
        <w:rPr>
          <w:b/>
        </w:rPr>
        <w:fldChar w:fldCharType="end"/>
      </w:r>
      <w:r>
        <w:t xml:space="preserve"> below, t</w:t>
      </w:r>
      <w:r w:rsidR="00312272">
        <w:t xml:space="preserve">he landscape view </w:t>
      </w:r>
      <w:r w:rsidR="00A77A37">
        <w:t xml:space="preserve">the researchers </w:t>
      </w:r>
      <w:r w:rsidR="009B2B91">
        <w:t xml:space="preserve">developed for each process </w:t>
      </w:r>
      <w:r w:rsidR="00A77A37">
        <w:t>provided a basis for</w:t>
      </w:r>
      <w:r w:rsidR="00312272">
        <w:t xml:space="preserve"> compil</w:t>
      </w:r>
      <w:r w:rsidR="00A77A37">
        <w:t>ing</w:t>
      </w:r>
      <w:r w:rsidR="00312272">
        <w:t xml:space="preserve"> a</w:t>
      </w:r>
      <w:r w:rsidR="00350433">
        <w:t>n associated</w:t>
      </w:r>
      <w:r w:rsidR="00312272">
        <w:t xml:space="preserve"> feature set – </w:t>
      </w:r>
      <w:r w:rsidR="00350433">
        <w:t>the set of interface features for the equipment used in the process</w:t>
      </w:r>
      <w:r w:rsidR="009B2B91">
        <w:t>.</w:t>
      </w:r>
    </w:p>
    <w:p w14:paraId="60D9D9C2" w14:textId="77777777" w:rsidR="005C75D2" w:rsidRDefault="000E5B20" w:rsidP="0008075F">
      <w:pPr>
        <w:jc w:val="center"/>
        <w:rPr>
          <w:noProof/>
        </w:rPr>
      </w:pPr>
      <w:r>
        <w:rPr>
          <w:noProof/>
        </w:rPr>
        <w:drawing>
          <wp:inline distT="0" distB="0" distL="0" distR="0" wp14:anchorId="21C73434" wp14:editId="722A8667">
            <wp:extent cx="3058795" cy="4125595"/>
            <wp:effectExtent l="0" t="0" r="0" b="0"/>
            <wp:docPr id="1" name="Picture 1" descr="DHS-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HS-Standard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58795" cy="4125595"/>
                    </a:xfrm>
                    <a:prstGeom prst="rect">
                      <a:avLst/>
                    </a:prstGeom>
                    <a:noFill/>
                    <a:ln>
                      <a:noFill/>
                    </a:ln>
                  </pic:spPr>
                </pic:pic>
              </a:graphicData>
            </a:graphic>
          </wp:inline>
        </w:drawing>
      </w:r>
    </w:p>
    <w:p w14:paraId="2083C9A3" w14:textId="77777777" w:rsidR="00312272" w:rsidRDefault="005C75D2" w:rsidP="005C75D2">
      <w:pPr>
        <w:pStyle w:val="Caption"/>
        <w:rPr>
          <w:noProof/>
        </w:rPr>
      </w:pPr>
      <w:bookmarkStart w:id="14" w:name="_Ref215031793"/>
      <w:bookmarkStart w:id="15" w:name="_Toc222462517"/>
      <w:r>
        <w:t xml:space="preserve">Figure </w:t>
      </w:r>
      <w:fldSimple w:instr=" SEQ Figure \* ARABIC ">
        <w:r w:rsidR="00E133F6">
          <w:rPr>
            <w:noProof/>
          </w:rPr>
          <w:t>1</w:t>
        </w:r>
      </w:fldSimple>
      <w:bookmarkEnd w:id="14"/>
      <w:r>
        <w:t>: Landscape View of Feature Set</w:t>
      </w:r>
      <w:bookmarkEnd w:id="15"/>
    </w:p>
    <w:p w14:paraId="7ADB23BD" w14:textId="3158F95F" w:rsidR="009B2B91" w:rsidRDefault="005D4A1D" w:rsidP="005D4A1D">
      <w:r>
        <w:t>Developing a</w:t>
      </w:r>
      <w:r w:rsidR="009B2B91">
        <w:t xml:space="preserve"> feature set for a given process</w:t>
      </w:r>
      <w:r>
        <w:t xml:space="preserve"> made it possible to </w:t>
      </w:r>
      <w:r w:rsidR="009B2B91">
        <w:t xml:space="preserve">effectively and appropriately map existing standards (specifically, those identified in Phase 1) to </w:t>
      </w:r>
      <w:r>
        <w:t xml:space="preserve">that process, and identify gaps </w:t>
      </w:r>
      <w:r w:rsidR="009B2B91">
        <w:t>where existing standards will need to be tailored to meet the needs of DHS</w:t>
      </w:r>
      <w:r>
        <w:t xml:space="preserve"> or </w:t>
      </w:r>
      <w:r w:rsidR="009B2B91">
        <w:t>entirely new standards may be required.</w:t>
      </w:r>
    </w:p>
    <w:p w14:paraId="43F70C56" w14:textId="77777777" w:rsidR="00EF032D" w:rsidRPr="00EF032D" w:rsidRDefault="00EF032D" w:rsidP="00732407">
      <w:pPr>
        <w:pStyle w:val="ListParagraph"/>
        <w:rPr>
          <w:rStyle w:val="CommentReference"/>
          <w:rFonts w:eastAsia="Times New Roman"/>
          <w:vanish/>
        </w:rPr>
      </w:pPr>
      <w:bookmarkStart w:id="16" w:name="_Toc339436751"/>
      <w:bookmarkStart w:id="17" w:name="_Toc206743185"/>
      <w:bookmarkStart w:id="18" w:name="_Toc334089894"/>
      <w:bookmarkEnd w:id="16"/>
    </w:p>
    <w:p w14:paraId="77A110B0" w14:textId="77777777" w:rsidR="00EF032D" w:rsidRPr="00EF032D" w:rsidRDefault="00EF032D" w:rsidP="00732407">
      <w:pPr>
        <w:pStyle w:val="ListParagraph"/>
        <w:numPr>
          <w:ilvl w:val="0"/>
          <w:numId w:val="370"/>
        </w:numPr>
        <w:rPr>
          <w:rStyle w:val="CommentReference"/>
          <w:rFonts w:eastAsia="Times New Roman"/>
          <w:vanish/>
        </w:rPr>
      </w:pPr>
      <w:bookmarkStart w:id="19" w:name="_Toc339436752"/>
      <w:bookmarkEnd w:id="19"/>
    </w:p>
    <w:p w14:paraId="790A1AC8" w14:textId="77777777" w:rsidR="00EF032D" w:rsidRPr="00EF032D" w:rsidRDefault="00EF032D" w:rsidP="00732407">
      <w:pPr>
        <w:pStyle w:val="ListParagraph"/>
        <w:numPr>
          <w:ilvl w:val="0"/>
          <w:numId w:val="370"/>
        </w:numPr>
        <w:rPr>
          <w:rStyle w:val="CommentReference"/>
          <w:rFonts w:eastAsia="Times New Roman"/>
          <w:vanish/>
        </w:rPr>
      </w:pPr>
      <w:bookmarkStart w:id="20" w:name="_Toc339436753"/>
      <w:bookmarkEnd w:id="20"/>
    </w:p>
    <w:p w14:paraId="13B26BC3" w14:textId="77777777" w:rsidR="00A6078E" w:rsidRDefault="00D16621" w:rsidP="003057EB">
      <w:pPr>
        <w:pStyle w:val="2Headinglvl"/>
      </w:pPr>
      <w:bookmarkStart w:id="21" w:name="_Toc226176819"/>
      <w:r>
        <w:t xml:space="preserve">Identifying DHS </w:t>
      </w:r>
      <w:r w:rsidR="009B2B91">
        <w:t xml:space="preserve">Processes and </w:t>
      </w:r>
      <w:r>
        <w:t>End Users</w:t>
      </w:r>
      <w:bookmarkEnd w:id="17"/>
      <w:bookmarkEnd w:id="18"/>
      <w:bookmarkEnd w:id="21"/>
    </w:p>
    <w:p w14:paraId="15535E39" w14:textId="3E5D90FF" w:rsidR="002861D0" w:rsidRDefault="005D4A1D" w:rsidP="005D4A1D">
      <w:r>
        <w:t xml:space="preserve">This subsection describes how the research team employed </w:t>
      </w:r>
      <w:r w:rsidR="00850BA7">
        <w:t xml:space="preserve">a technique called concept mapping to </w:t>
      </w:r>
      <w:r>
        <w:t xml:space="preserve">better understand </w:t>
      </w:r>
      <w:r w:rsidR="00850BA7">
        <w:t xml:space="preserve">the DHS organization and its structure, </w:t>
      </w:r>
      <w:r>
        <w:t xml:space="preserve">and how the team subsequently </w:t>
      </w:r>
      <w:r w:rsidR="00850BA7">
        <w:t xml:space="preserve">selected and identified end users from </w:t>
      </w:r>
      <w:r w:rsidR="00D36863">
        <w:t xml:space="preserve">each directorate </w:t>
      </w:r>
      <w:r w:rsidR="005C19D9">
        <w:t>to interview</w:t>
      </w:r>
      <w:r w:rsidR="00F7777C">
        <w:t>.</w:t>
      </w:r>
    </w:p>
    <w:p w14:paraId="5F245111" w14:textId="77777777" w:rsidR="00A14D50" w:rsidRDefault="00A14D50" w:rsidP="005D4A1D"/>
    <w:p w14:paraId="3A5278F0" w14:textId="77777777" w:rsidR="00A6078E" w:rsidRPr="003057EB" w:rsidRDefault="00506808" w:rsidP="003057EB">
      <w:pPr>
        <w:pStyle w:val="3HeadingLvl"/>
        <w:rPr>
          <w:i w:val="0"/>
        </w:rPr>
      </w:pPr>
      <w:bookmarkStart w:id="22" w:name="_Toc206743186"/>
      <w:bookmarkStart w:id="23" w:name="_Toc334089895"/>
      <w:r w:rsidRPr="003057EB">
        <w:rPr>
          <w:bCs/>
          <w:i w:val="0"/>
        </w:rPr>
        <w:lastRenderedPageBreak/>
        <w:t xml:space="preserve"> </w:t>
      </w:r>
      <w:bookmarkStart w:id="24" w:name="_Ref213901664"/>
      <w:bookmarkStart w:id="25" w:name="_Toc226176820"/>
      <w:r w:rsidRPr="003057EB">
        <w:rPr>
          <w:bCs/>
          <w:i w:val="0"/>
        </w:rPr>
        <w:t>Concept Maps</w:t>
      </w:r>
      <w:bookmarkEnd w:id="22"/>
      <w:bookmarkEnd w:id="23"/>
      <w:bookmarkEnd w:id="24"/>
      <w:bookmarkEnd w:id="25"/>
    </w:p>
    <w:p w14:paraId="08F66CED" w14:textId="77777777" w:rsidR="00AC1276" w:rsidRDefault="00A37DB7" w:rsidP="00732407">
      <w:r>
        <w:t>Generally speaking, c</w:t>
      </w:r>
      <w:r w:rsidR="003A3B10" w:rsidRPr="00657B54">
        <w:t>oncept maps are graphical tools used for organizing and representing knowledge</w:t>
      </w:r>
      <w:r w:rsidR="009240D4">
        <w:t xml:space="preserve">.  </w:t>
      </w:r>
      <w:r>
        <w:t xml:space="preserve">Nodes </w:t>
      </w:r>
      <w:r w:rsidR="00AC1276">
        <w:t>or concepts</w:t>
      </w:r>
      <w:r w:rsidR="00E05830">
        <w:t xml:space="preserve"> (</w:t>
      </w:r>
      <w:r w:rsidR="00AC1276">
        <w:t>e.g., ideas, images or words</w:t>
      </w:r>
      <w:r w:rsidR="00E05830">
        <w:t>)</w:t>
      </w:r>
      <w:r w:rsidR="00AC1276">
        <w:t xml:space="preserve"> are usually represented as boxes or circles, with connecting lines representing the pertinent relationships </w:t>
      </w:r>
      <w:r w:rsidR="00E05830">
        <w:t xml:space="preserve">between and </w:t>
      </w:r>
      <w:r w:rsidR="00AC1276">
        <w:t>among them</w:t>
      </w:r>
      <w:r w:rsidR="009240D4">
        <w:t xml:space="preserve">.  </w:t>
      </w:r>
      <w:r w:rsidR="00AC1276">
        <w:t>A well-made concept map is developed within a context frame defined by an explicit “focus question” or area of interest.</w:t>
      </w:r>
    </w:p>
    <w:p w14:paraId="70BD7C7D" w14:textId="1518896F" w:rsidR="00B54D53" w:rsidRDefault="00DE269A" w:rsidP="00732407">
      <w:r>
        <w:t>T</w:t>
      </w:r>
      <w:r w:rsidR="00020061" w:rsidRPr="00657B54">
        <w:t xml:space="preserve">he NIST team created a series of concept maps </w:t>
      </w:r>
      <w:r w:rsidR="00AC1276">
        <w:t xml:space="preserve">representing </w:t>
      </w:r>
      <w:r w:rsidR="00020061" w:rsidRPr="00657B54">
        <w:t xml:space="preserve">the DHS </w:t>
      </w:r>
      <w:r w:rsidR="00B02BDB">
        <w:t xml:space="preserve">organizational </w:t>
      </w:r>
      <w:r w:rsidR="00AC1276">
        <w:t>structure</w:t>
      </w:r>
      <w:r w:rsidR="00E05830">
        <w:t>,</w:t>
      </w:r>
      <w:r w:rsidR="00AC1276">
        <w:t xml:space="preserve"> </w:t>
      </w:r>
      <w:r w:rsidR="00E05830">
        <w:t>high-</w:t>
      </w:r>
      <w:r w:rsidR="009E46CD">
        <w:t>level processes</w:t>
      </w:r>
      <w:r w:rsidR="00E05830">
        <w:t>, and end users associated</w:t>
      </w:r>
      <w:r w:rsidR="009E46CD">
        <w:t xml:space="preserve"> with </w:t>
      </w:r>
      <w:r w:rsidR="00E05830">
        <w:t>those processes</w:t>
      </w:r>
      <w:r w:rsidR="009240D4">
        <w:t xml:space="preserve">.  </w:t>
      </w:r>
      <w:r w:rsidR="00020061">
        <w:t>The maps provided an interactive visual representation of the DHS organization</w:t>
      </w:r>
      <w:r w:rsidR="000654ED">
        <w:t>,</w:t>
      </w:r>
      <w:r w:rsidR="00020061">
        <w:t xml:space="preserve"> </w:t>
      </w:r>
      <w:r w:rsidR="000654ED">
        <w:t xml:space="preserve">relationships between </w:t>
      </w:r>
      <w:r>
        <w:t>directorates</w:t>
      </w:r>
      <w:r w:rsidR="000654ED">
        <w:t>, and end users.</w:t>
      </w:r>
      <w:r w:rsidR="00626C2C">
        <w:t xml:space="preserve">  Each organizational unit is represented by a</w:t>
      </w:r>
      <w:r w:rsidR="00626C2C" w:rsidRPr="001B5694">
        <w:t xml:space="preserve"> clickable </w:t>
      </w:r>
      <w:r w:rsidR="00626C2C">
        <w:t>box link.  These links allow one to “drill down” from the directorates to their component divisions to the offices within them and so forth.  For example, clicking on a box for the Office of the Secretary would display the divisions within (e.g., Privacy Office, Office of Legislative Affairs).</w:t>
      </w:r>
    </w:p>
    <w:p w14:paraId="305DB0B0" w14:textId="44E7A045" w:rsidR="00D1125B" w:rsidRDefault="001B5694" w:rsidP="00732407">
      <w:r w:rsidRPr="009E2041">
        <w:t xml:space="preserve">The </w:t>
      </w:r>
      <w:r w:rsidR="00C5124B">
        <w:t>concept map</w:t>
      </w:r>
      <w:r w:rsidRPr="009E2041">
        <w:t xml:space="preserve"> </w:t>
      </w:r>
      <w:r>
        <w:t xml:space="preserve">in </w:t>
      </w:r>
      <w:r w:rsidR="005C75D2" w:rsidRPr="00B1286D">
        <w:rPr>
          <w:b/>
        </w:rPr>
        <w:fldChar w:fldCharType="begin"/>
      </w:r>
      <w:r w:rsidR="005C75D2" w:rsidRPr="00B1286D">
        <w:rPr>
          <w:b/>
        </w:rPr>
        <w:instrText xml:space="preserve"> REF _Ref215031809 \h </w:instrText>
      </w:r>
      <w:r w:rsidR="005C75D2" w:rsidRPr="00B1286D">
        <w:rPr>
          <w:b/>
        </w:rPr>
      </w:r>
      <w:r w:rsidR="005C75D2" w:rsidRPr="00B1286D">
        <w:rPr>
          <w:b/>
        </w:rPr>
        <w:fldChar w:fldCharType="separate"/>
      </w:r>
      <w:r w:rsidR="00B1286D" w:rsidRPr="00B1286D">
        <w:rPr>
          <w:b/>
        </w:rPr>
        <w:t>Fig.</w:t>
      </w:r>
      <w:r w:rsidR="00E133F6" w:rsidRPr="00B1286D">
        <w:rPr>
          <w:b/>
        </w:rPr>
        <w:t xml:space="preserve"> </w:t>
      </w:r>
      <w:r w:rsidR="00E133F6" w:rsidRPr="00B1286D">
        <w:rPr>
          <w:b/>
          <w:noProof/>
        </w:rPr>
        <w:t>2</w:t>
      </w:r>
      <w:r w:rsidR="005C75D2" w:rsidRPr="00B1286D">
        <w:rPr>
          <w:b/>
        </w:rPr>
        <w:fldChar w:fldCharType="end"/>
      </w:r>
      <w:r w:rsidR="00700C25" w:rsidRPr="00700C25">
        <w:rPr>
          <w:b/>
        </w:rPr>
        <w:t xml:space="preserve"> </w:t>
      </w:r>
      <w:r w:rsidRPr="001B5694">
        <w:t xml:space="preserve">shows </w:t>
      </w:r>
      <w:r w:rsidR="008621D2" w:rsidRPr="001B5694">
        <w:t xml:space="preserve">the </w:t>
      </w:r>
      <w:r w:rsidR="008621D2">
        <w:t>hierarchical</w:t>
      </w:r>
      <w:r w:rsidR="00476ABF">
        <w:t xml:space="preserve"> </w:t>
      </w:r>
      <w:r w:rsidR="00A179D2">
        <w:t>relationship of directorates within the DHS o</w:t>
      </w:r>
      <w:r w:rsidRPr="001B5694">
        <w:t>rganization</w:t>
      </w:r>
      <w:r w:rsidR="009240D4">
        <w:t xml:space="preserve">.  </w:t>
      </w:r>
    </w:p>
    <w:p w14:paraId="15500B5C" w14:textId="77777777" w:rsidR="005C75D2" w:rsidRDefault="000E5B20" w:rsidP="005C75D2">
      <w:pPr>
        <w:keepNext/>
        <w:jc w:val="center"/>
      </w:pPr>
      <w:r>
        <w:rPr>
          <w:rFonts w:ascii="Verdana" w:hAnsi="Verdana"/>
          <w:noProof/>
          <w:szCs w:val="20"/>
        </w:rPr>
        <w:drawing>
          <wp:inline distT="0" distB="0" distL="0" distR="0" wp14:anchorId="6473239D" wp14:editId="302A242A">
            <wp:extent cx="4463415" cy="2580005"/>
            <wp:effectExtent l="25400" t="25400" r="32385" b="36195"/>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t="4446" b="2847"/>
                    <a:stretch>
                      <a:fillRect/>
                    </a:stretch>
                  </pic:blipFill>
                  <pic:spPr bwMode="auto">
                    <a:xfrm>
                      <a:off x="0" y="0"/>
                      <a:ext cx="4463415" cy="2580005"/>
                    </a:xfrm>
                    <a:prstGeom prst="rect">
                      <a:avLst/>
                    </a:prstGeom>
                    <a:noFill/>
                    <a:ln w="9525" cmpd="sng">
                      <a:solidFill>
                        <a:srgbClr val="4F81BD"/>
                      </a:solidFill>
                      <a:miter lim="800000"/>
                      <a:headEnd/>
                      <a:tailEnd/>
                    </a:ln>
                    <a:effectLst/>
                  </pic:spPr>
                </pic:pic>
              </a:graphicData>
            </a:graphic>
          </wp:inline>
        </w:drawing>
      </w:r>
    </w:p>
    <w:p w14:paraId="01D12F66" w14:textId="0F46E3CD" w:rsidR="00B30B4D" w:rsidRDefault="005C75D2" w:rsidP="00A14D50">
      <w:pPr>
        <w:pStyle w:val="Caption"/>
      </w:pPr>
      <w:bookmarkStart w:id="26" w:name="_Ref215031809"/>
      <w:bookmarkStart w:id="27" w:name="_Toc222462518"/>
      <w:r>
        <w:t xml:space="preserve">Figure </w:t>
      </w:r>
      <w:fldSimple w:instr=" SEQ Figure \* ARABIC ">
        <w:r w:rsidR="00E133F6">
          <w:rPr>
            <w:noProof/>
          </w:rPr>
          <w:t>2</w:t>
        </w:r>
      </w:fldSimple>
      <w:bookmarkEnd w:id="26"/>
      <w:r>
        <w:t>: A Concept Map of the DHS Organization</w:t>
      </w:r>
      <w:bookmarkEnd w:id="27"/>
    </w:p>
    <w:p w14:paraId="51141FA4" w14:textId="77777777" w:rsidR="000A60D6" w:rsidRDefault="000A54A9" w:rsidP="00B73179">
      <w:r>
        <w:t>The</w:t>
      </w:r>
      <w:r w:rsidRPr="009B765C">
        <w:t xml:space="preserve"> </w:t>
      </w:r>
      <w:r>
        <w:t>concept mapping technique provided a mechanism t</w:t>
      </w:r>
      <w:r w:rsidRPr="009B765C">
        <w:t>o organ</w:t>
      </w:r>
      <w:r>
        <w:t>ize vast amounts of information</w:t>
      </w:r>
      <w:r w:rsidR="00C82161">
        <w:t xml:space="preserve"> in an easily retrievable manner</w:t>
      </w:r>
      <w:r w:rsidR="009240D4">
        <w:t xml:space="preserve">.  </w:t>
      </w:r>
      <w:r>
        <w:t>The maps</w:t>
      </w:r>
      <w:r w:rsidRPr="009B765C">
        <w:t xml:space="preserve"> w</w:t>
      </w:r>
      <w:r>
        <w:t>ere</w:t>
      </w:r>
      <w:r w:rsidRPr="009B765C">
        <w:t xml:space="preserve"> </w:t>
      </w:r>
      <w:r>
        <w:t>useful</w:t>
      </w:r>
      <w:r w:rsidRPr="009B765C">
        <w:t xml:space="preserve"> </w:t>
      </w:r>
      <w:r>
        <w:t>as an aid in</w:t>
      </w:r>
      <w:r w:rsidRPr="009B765C">
        <w:t xml:space="preserve"> understanding </w:t>
      </w:r>
      <w:r>
        <w:t>the relationships among various directorates, offices, and end users within DHS, while also providing a visual representation of that information to facilitate discussions regarding these concepts</w:t>
      </w:r>
      <w:r w:rsidR="009240D4">
        <w:t xml:space="preserve">.  </w:t>
      </w:r>
    </w:p>
    <w:p w14:paraId="0C0EAA47" w14:textId="77777777" w:rsidR="00A6078E" w:rsidRDefault="009C3BC5" w:rsidP="003057EB">
      <w:pPr>
        <w:pStyle w:val="3HeadingLvl"/>
        <w:rPr>
          <w:rStyle w:val="Emphasis"/>
          <w:i/>
        </w:rPr>
      </w:pPr>
      <w:bookmarkStart w:id="28" w:name="_Toc206743187"/>
      <w:bookmarkStart w:id="29" w:name="_Ref206748008"/>
      <w:bookmarkStart w:id="30" w:name="_Toc334089896"/>
      <w:r w:rsidRPr="009C3BC5">
        <w:rPr>
          <w:rStyle w:val="Emphasis"/>
        </w:rPr>
        <w:t xml:space="preserve"> </w:t>
      </w:r>
      <w:bookmarkStart w:id="31" w:name="_Toc226176821"/>
      <w:r w:rsidRPr="009C3BC5">
        <w:rPr>
          <w:rStyle w:val="Emphasis"/>
        </w:rPr>
        <w:t xml:space="preserve">Selecting </w:t>
      </w:r>
      <w:r w:rsidR="000F7619" w:rsidRPr="000F7619">
        <w:rPr>
          <w:rStyle w:val="Emphasis"/>
        </w:rPr>
        <w:t>Processes for Review</w:t>
      </w:r>
      <w:bookmarkEnd w:id="28"/>
      <w:bookmarkEnd w:id="29"/>
      <w:bookmarkEnd w:id="30"/>
      <w:bookmarkEnd w:id="31"/>
    </w:p>
    <w:p w14:paraId="29A72C27" w14:textId="09CC9146" w:rsidR="00A6078E" w:rsidRDefault="008F0411" w:rsidP="00732407">
      <w:r>
        <w:t>T</w:t>
      </w:r>
      <w:r w:rsidR="00F84910">
        <w:t>he Department of Homeland Security has many offices and directorates</w:t>
      </w:r>
      <w:r w:rsidR="005B31EB">
        <w:t>,</w:t>
      </w:r>
      <w:r w:rsidR="00F84910">
        <w:t xml:space="preserve"> </w:t>
      </w:r>
      <w:r w:rsidR="00210CB1">
        <w:t>each with</w:t>
      </w:r>
      <w:r w:rsidR="00F84910">
        <w:t xml:space="preserve"> varied and </w:t>
      </w:r>
      <w:r>
        <w:t>numerous responsibilities to secure the nation from the many threats facing it</w:t>
      </w:r>
      <w:r w:rsidR="009240D4">
        <w:t xml:space="preserve">.  </w:t>
      </w:r>
      <w:r>
        <w:t xml:space="preserve">Working with the </w:t>
      </w:r>
      <w:r w:rsidR="0043351B">
        <w:lastRenderedPageBreak/>
        <w:t>DHS Human Factors/Behavioral Sciences Division program manager</w:t>
      </w:r>
      <w:r>
        <w:t xml:space="preserve">, </w:t>
      </w:r>
      <w:r w:rsidR="005D4A1D">
        <w:t>the research team</w:t>
      </w:r>
      <w:r>
        <w:t xml:space="preserve"> </w:t>
      </w:r>
      <w:r w:rsidR="005B31EB">
        <w:t>identified the offices and directorates within</w:t>
      </w:r>
      <w:r w:rsidR="0043351B">
        <w:t xml:space="preserve"> </w:t>
      </w:r>
      <w:r w:rsidR="005B31EB">
        <w:t xml:space="preserve">DHS that have operational processes </w:t>
      </w:r>
      <w:r>
        <w:t xml:space="preserve">where </w:t>
      </w:r>
      <w:r w:rsidR="00210CB1">
        <w:t>the application of existing and new standards are expected to be of benefit</w:t>
      </w:r>
      <w:r w:rsidR="009240D4">
        <w:t xml:space="preserve">.  </w:t>
      </w:r>
      <w:r w:rsidR="001B5694" w:rsidRPr="000B67B7">
        <w:t xml:space="preserve">The </w:t>
      </w:r>
      <w:r w:rsidR="00210CB1">
        <w:t xml:space="preserve">identified </w:t>
      </w:r>
      <w:r w:rsidR="001B5694" w:rsidRPr="000B67B7">
        <w:t>directorates included:</w:t>
      </w:r>
    </w:p>
    <w:p w14:paraId="0D559D27" w14:textId="77777777" w:rsidR="008362E0" w:rsidRPr="000B67B7" w:rsidRDefault="00EF5194" w:rsidP="00732407">
      <w:pPr>
        <w:pStyle w:val="ListParagraph"/>
      </w:pPr>
      <w:r>
        <w:t>U.</w:t>
      </w:r>
      <w:r w:rsidR="009240D4">
        <w:t xml:space="preserve">S. </w:t>
      </w:r>
      <w:r w:rsidR="008362E0" w:rsidRPr="000B67B7">
        <w:t>Citizenship and Immigration Services (</w:t>
      </w:r>
      <w:r w:rsidR="00454D98">
        <w:t>USCIS</w:t>
      </w:r>
      <w:r w:rsidR="008362E0" w:rsidRPr="000B67B7">
        <w:t>)</w:t>
      </w:r>
    </w:p>
    <w:p w14:paraId="287A9180" w14:textId="77777777" w:rsidR="001B5694" w:rsidRPr="000B67B7" w:rsidRDefault="001B5694" w:rsidP="00732407">
      <w:pPr>
        <w:pStyle w:val="ListParagraph"/>
      </w:pPr>
      <w:r w:rsidRPr="000B67B7">
        <w:t>Transportation and Security Administration (TSA)</w:t>
      </w:r>
    </w:p>
    <w:p w14:paraId="012C950D" w14:textId="77777777" w:rsidR="001B5694" w:rsidRPr="000B67B7" w:rsidRDefault="00EF5194" w:rsidP="00732407">
      <w:pPr>
        <w:pStyle w:val="ListParagraph"/>
      </w:pPr>
      <w:r>
        <w:t>U.</w:t>
      </w:r>
      <w:r w:rsidR="009240D4">
        <w:t xml:space="preserve">S. </w:t>
      </w:r>
      <w:r w:rsidR="001B5694" w:rsidRPr="000B67B7">
        <w:t>Coast Guard (</w:t>
      </w:r>
      <w:r w:rsidR="00454D98">
        <w:t>USCG</w:t>
      </w:r>
      <w:r w:rsidR="001B5694" w:rsidRPr="000B67B7">
        <w:t>)</w:t>
      </w:r>
    </w:p>
    <w:p w14:paraId="265EB405" w14:textId="77777777" w:rsidR="008362E0" w:rsidRPr="000B67B7" w:rsidRDefault="008362E0" w:rsidP="00732407">
      <w:pPr>
        <w:pStyle w:val="ListParagraph"/>
      </w:pPr>
      <w:r w:rsidRPr="000B67B7">
        <w:t xml:space="preserve">Customs and Border </w:t>
      </w:r>
      <w:r w:rsidR="004B5706">
        <w:t>Protection</w:t>
      </w:r>
      <w:r w:rsidRPr="000B67B7">
        <w:t xml:space="preserve"> (CBP)</w:t>
      </w:r>
    </w:p>
    <w:p w14:paraId="1A2CE24F" w14:textId="77777777" w:rsidR="001B5694" w:rsidRPr="000B67B7" w:rsidRDefault="00EF5194" w:rsidP="00732407">
      <w:pPr>
        <w:pStyle w:val="ListParagraph"/>
      </w:pPr>
      <w:r>
        <w:t>U.</w:t>
      </w:r>
      <w:r w:rsidR="009240D4">
        <w:t xml:space="preserve">S. </w:t>
      </w:r>
      <w:r w:rsidR="001B5694" w:rsidRPr="000B67B7">
        <w:t>Immigration and Customs Enforcement (ICE)</w:t>
      </w:r>
    </w:p>
    <w:p w14:paraId="46F2C269" w14:textId="65C0FC63" w:rsidR="008362E0" w:rsidRPr="000B67B7" w:rsidRDefault="008362E0" w:rsidP="00732407">
      <w:pPr>
        <w:pStyle w:val="ListParagraph"/>
      </w:pPr>
      <w:r w:rsidRPr="000B67B7">
        <w:t xml:space="preserve">Federal </w:t>
      </w:r>
      <w:r w:rsidR="00754977">
        <w:t>Emergency</w:t>
      </w:r>
      <w:r w:rsidR="00754977" w:rsidRPr="000B67B7">
        <w:t xml:space="preserve"> </w:t>
      </w:r>
      <w:r w:rsidRPr="000B67B7">
        <w:t>Management Agency (FEMA)</w:t>
      </w:r>
    </w:p>
    <w:p w14:paraId="6A18FFD6" w14:textId="77777777" w:rsidR="001B5694" w:rsidRPr="000B67B7" w:rsidRDefault="00EF5194" w:rsidP="00732407">
      <w:pPr>
        <w:pStyle w:val="ListParagraph"/>
      </w:pPr>
      <w:r>
        <w:t>U.</w:t>
      </w:r>
      <w:r w:rsidR="009240D4">
        <w:t xml:space="preserve">S. </w:t>
      </w:r>
      <w:r w:rsidR="001B5694" w:rsidRPr="000B67B7">
        <w:t>Secret Service</w:t>
      </w:r>
      <w:r w:rsidR="005317AD">
        <w:t xml:space="preserve"> (</w:t>
      </w:r>
      <w:r w:rsidR="00D2362F">
        <w:t>U</w:t>
      </w:r>
      <w:r>
        <w:t>S</w:t>
      </w:r>
      <w:r w:rsidR="005317AD">
        <w:t>SS)</w:t>
      </w:r>
    </w:p>
    <w:p w14:paraId="5C1B940D" w14:textId="77777777" w:rsidR="00A6078E" w:rsidRDefault="005B31EB" w:rsidP="003057EB">
      <w:r>
        <w:t xml:space="preserve">DHS liaison </w:t>
      </w:r>
      <w:r w:rsidR="00A27275">
        <w:t xml:space="preserve">and supervisory </w:t>
      </w:r>
      <w:r>
        <w:t>staff</w:t>
      </w:r>
      <w:r w:rsidR="00971F5B">
        <w:t xml:space="preserve"> </w:t>
      </w:r>
      <w:r w:rsidR="005D056E">
        <w:t xml:space="preserve">worked together with </w:t>
      </w:r>
      <w:r>
        <w:t xml:space="preserve">members of the NIST team </w:t>
      </w:r>
      <w:r w:rsidR="00971F5B">
        <w:t xml:space="preserve">to </w:t>
      </w:r>
      <w:r>
        <w:t>identif</w:t>
      </w:r>
      <w:r w:rsidR="00971F5B">
        <w:t>y</w:t>
      </w:r>
      <w:r>
        <w:t xml:space="preserve"> and select </w:t>
      </w:r>
      <w:r w:rsidR="00971F5B">
        <w:t>candidate processes, typically one</w:t>
      </w:r>
      <w:r w:rsidR="005D056E">
        <w:t xml:space="preserve"> (although sometimes two or three)</w:t>
      </w:r>
      <w:r w:rsidR="00971F5B">
        <w:t xml:space="preserve"> from each </w:t>
      </w:r>
      <w:r w:rsidR="009D6FC6">
        <w:t>directorate</w:t>
      </w:r>
      <w:r w:rsidR="009240D4">
        <w:t xml:space="preserve">.  </w:t>
      </w:r>
      <w:r w:rsidR="00971F5B">
        <w:t xml:space="preserve">DHS staff then provided </w:t>
      </w:r>
      <w:r w:rsidR="005D056E">
        <w:t xml:space="preserve">the NIST team with </w:t>
      </w:r>
      <w:r w:rsidR="00971F5B">
        <w:t>contact information for DHS personnel</w:t>
      </w:r>
      <w:r w:rsidR="005D056E">
        <w:t xml:space="preserve">, who the team could then </w:t>
      </w:r>
      <w:proofErr w:type="spellStart"/>
      <w:r w:rsidR="005D056E">
        <w:t>iterview</w:t>
      </w:r>
      <w:proofErr w:type="spellEnd"/>
      <w:r w:rsidR="00971F5B">
        <w:t xml:space="preserve"> regarding each </w:t>
      </w:r>
      <w:r w:rsidR="00A27275">
        <w:t>selected process and its associated equipment requirements and context of use.</w:t>
      </w:r>
    </w:p>
    <w:p w14:paraId="290B925D" w14:textId="3452F9A5" w:rsidR="00A6078E" w:rsidRDefault="00004618" w:rsidP="003057EB">
      <w:r w:rsidRPr="000B67B7">
        <w:t xml:space="preserve">In some cases, </w:t>
      </w:r>
      <w:r w:rsidR="00F72EA5" w:rsidRPr="000B67B7">
        <w:t>the interview</w:t>
      </w:r>
      <w:r w:rsidR="00F72EA5">
        <w:t xml:space="preserve">s with </w:t>
      </w:r>
      <w:r w:rsidR="0074387E">
        <w:t xml:space="preserve">the </w:t>
      </w:r>
      <w:r w:rsidR="00292011">
        <w:t xml:space="preserve">initial </w:t>
      </w:r>
      <w:r w:rsidR="00F72EA5">
        <w:t>points of contact</w:t>
      </w:r>
      <w:r w:rsidR="00F72EA5" w:rsidRPr="000B67B7">
        <w:t xml:space="preserve"> </w:t>
      </w:r>
      <w:r w:rsidR="005D056E">
        <w:t xml:space="preserve">in each directorate </w:t>
      </w:r>
      <w:r w:rsidR="00F72EA5" w:rsidRPr="000B67B7">
        <w:t xml:space="preserve">provided </w:t>
      </w:r>
      <w:r w:rsidR="0074387E">
        <w:t>the NIST team</w:t>
      </w:r>
      <w:r w:rsidR="00F72EA5">
        <w:t xml:space="preserve"> with contact information for and access to</w:t>
      </w:r>
      <w:r w:rsidR="00F72EA5" w:rsidRPr="000B67B7">
        <w:t xml:space="preserve"> </w:t>
      </w:r>
      <w:r w:rsidR="00292011">
        <w:t>more</w:t>
      </w:r>
      <w:r w:rsidR="00292011" w:rsidRPr="000B67B7">
        <w:t xml:space="preserve"> </w:t>
      </w:r>
      <w:r w:rsidR="00F72EA5" w:rsidRPr="000B67B7">
        <w:t xml:space="preserve">appropriate contact personnel, </w:t>
      </w:r>
      <w:r w:rsidR="00F72EA5">
        <w:t xml:space="preserve">with whom </w:t>
      </w:r>
      <w:r w:rsidR="00F72EA5" w:rsidRPr="000B67B7">
        <w:t xml:space="preserve">subsequent interviews, observations, or tours </w:t>
      </w:r>
      <w:r w:rsidR="0074387E">
        <w:t xml:space="preserve">were scheduled, </w:t>
      </w:r>
      <w:r w:rsidR="00F72EA5" w:rsidRPr="000B67B7">
        <w:t xml:space="preserve">e.g., TSA, </w:t>
      </w:r>
      <w:r w:rsidR="00454D98">
        <w:t>USCIS</w:t>
      </w:r>
      <w:r w:rsidR="00F72EA5" w:rsidRPr="000B67B7">
        <w:t>, CBP</w:t>
      </w:r>
      <w:r w:rsidR="009240D4">
        <w:t xml:space="preserve">.  </w:t>
      </w:r>
      <w:r w:rsidR="00F72EA5">
        <w:t>In other cases, the</w:t>
      </w:r>
      <w:r w:rsidR="0074387E">
        <w:t xml:space="preserve"> initial</w:t>
      </w:r>
      <w:r w:rsidR="00F72EA5">
        <w:t xml:space="preserve"> </w:t>
      </w:r>
      <w:r w:rsidRPr="000B67B7">
        <w:t xml:space="preserve">interviews provided </w:t>
      </w:r>
      <w:r w:rsidR="0074387E">
        <w:t xml:space="preserve">the </w:t>
      </w:r>
      <w:r w:rsidRPr="000B67B7">
        <w:t>necessary information regarding the appropriate DHS end users and tasks</w:t>
      </w:r>
      <w:r w:rsidR="0074387E">
        <w:t>,</w:t>
      </w:r>
      <w:r w:rsidRPr="000B67B7">
        <w:t xml:space="preserve"> e.g., FEMA, </w:t>
      </w:r>
      <w:r w:rsidR="00454D98">
        <w:t>USCG</w:t>
      </w:r>
      <w:r w:rsidR="009240D4">
        <w:t xml:space="preserve">.  </w:t>
      </w:r>
      <w:r w:rsidR="00191840">
        <w:t>A list of contacts</w:t>
      </w:r>
      <w:r w:rsidR="0074387E">
        <w:t xml:space="preserve"> for each</w:t>
      </w:r>
      <w:r w:rsidR="00191840">
        <w:t xml:space="preserve"> directorate is available in</w:t>
      </w:r>
      <w:r w:rsidR="00E27F39">
        <w:rPr>
          <w:b/>
        </w:rPr>
        <w:t xml:space="preserve"> </w:t>
      </w:r>
      <w:hyperlink w:anchor="AppendixC" w:history="1">
        <w:r w:rsidR="00E27F39" w:rsidRPr="00E27F39">
          <w:rPr>
            <w:rStyle w:val="Hyperlink"/>
            <w:b/>
            <w:color w:val="auto"/>
            <w:u w:val="none"/>
          </w:rPr>
          <w:t>Appendix C</w:t>
        </w:r>
      </w:hyperlink>
      <w:r w:rsidR="009240D4" w:rsidRPr="00754977">
        <w:t>.</w:t>
      </w:r>
      <w:r w:rsidR="009240D4">
        <w:t xml:space="preserve">  </w:t>
      </w:r>
    </w:p>
    <w:p w14:paraId="3BFAB2E2" w14:textId="77777777" w:rsidR="00A6078E" w:rsidRDefault="00D16621" w:rsidP="003057EB">
      <w:pPr>
        <w:pStyle w:val="2Headinglvl"/>
      </w:pPr>
      <w:bookmarkStart w:id="32" w:name="_Toc206743188"/>
      <w:bookmarkStart w:id="33" w:name="_Toc334089897"/>
      <w:bookmarkStart w:id="34" w:name="_Toc226176822"/>
      <w:r>
        <w:t>Interview Protocol</w:t>
      </w:r>
      <w:bookmarkEnd w:id="32"/>
      <w:bookmarkEnd w:id="33"/>
      <w:bookmarkEnd w:id="34"/>
    </w:p>
    <w:p w14:paraId="213CB1EC" w14:textId="75C21A09" w:rsidR="00626C2C" w:rsidRDefault="00D16621" w:rsidP="003057EB">
      <w:r w:rsidRPr="000B67B7">
        <w:t>The primary method</w:t>
      </w:r>
      <w:r w:rsidR="00F76551">
        <w:t>ology</w:t>
      </w:r>
      <w:r w:rsidRPr="000B67B7">
        <w:t xml:space="preserve"> </w:t>
      </w:r>
      <w:r w:rsidR="005D5A5D">
        <w:t xml:space="preserve">used </w:t>
      </w:r>
      <w:r w:rsidR="00F76551">
        <w:t xml:space="preserve">in </w:t>
      </w:r>
      <w:r w:rsidR="005D5A5D">
        <w:t>this study</w:t>
      </w:r>
      <w:r w:rsidR="005D5A5D" w:rsidRPr="000B67B7">
        <w:t xml:space="preserve"> </w:t>
      </w:r>
      <w:r w:rsidRPr="000B67B7">
        <w:t xml:space="preserve">was an interview </w:t>
      </w:r>
      <w:r w:rsidR="00782A53">
        <w:t>guided by a questionnaire</w:t>
      </w:r>
      <w:r w:rsidR="005D056E">
        <w:t>, provided in</w:t>
      </w:r>
      <w:r w:rsidR="00E27F39">
        <w:rPr>
          <w:b/>
        </w:rPr>
        <w:t xml:space="preserve"> </w:t>
      </w:r>
      <w:hyperlink w:anchor="AppendixA" w:history="1">
        <w:r w:rsidR="00E27F39" w:rsidRPr="00E27F39">
          <w:rPr>
            <w:rStyle w:val="Hyperlink"/>
            <w:b/>
            <w:color w:val="auto"/>
            <w:u w:val="none"/>
          </w:rPr>
          <w:t>Appendix A</w:t>
        </w:r>
      </w:hyperlink>
      <w:r w:rsidR="009240D4">
        <w:t xml:space="preserve">.  </w:t>
      </w:r>
      <w:r w:rsidR="005D056E" w:rsidRPr="000B67B7">
        <w:t xml:space="preserve">The questionnaire </w:t>
      </w:r>
      <w:r w:rsidR="005D056E">
        <w:t>was developed by NIST personnel</w:t>
      </w:r>
      <w:r w:rsidR="005D056E" w:rsidRPr="000B67B7">
        <w:t xml:space="preserve"> and vetted through contacts at DHS</w:t>
      </w:r>
      <w:r w:rsidR="005D056E">
        <w:t xml:space="preserve"> prior to subsequent end-user interviews</w:t>
      </w:r>
      <w:r w:rsidR="009240D4">
        <w:t xml:space="preserve">.  </w:t>
      </w:r>
      <w:r w:rsidRPr="000B67B7">
        <w:t>Th</w:t>
      </w:r>
      <w:r w:rsidR="00AC3AEC">
        <w:t xml:space="preserve">e </w:t>
      </w:r>
      <w:r>
        <w:t>questionnaire</w:t>
      </w:r>
      <w:r w:rsidRPr="000B67B7">
        <w:t xml:space="preserve"> was intended to identify</w:t>
      </w:r>
      <w:r w:rsidR="00626C2C">
        <w:t>:</w:t>
      </w:r>
      <w:r w:rsidRPr="000B67B7">
        <w:t xml:space="preserve"> </w:t>
      </w:r>
    </w:p>
    <w:p w14:paraId="17E8C6D0" w14:textId="347C2201" w:rsidR="00626C2C" w:rsidRDefault="00D16621" w:rsidP="0092343A">
      <w:pPr>
        <w:pStyle w:val="ListParagraph"/>
        <w:numPr>
          <w:ilvl w:val="0"/>
          <w:numId w:val="479"/>
        </w:numPr>
      </w:pPr>
      <w:r w:rsidRPr="000B67B7">
        <w:t>the</w:t>
      </w:r>
      <w:r w:rsidR="008E3858">
        <w:t xml:space="preserve"> main tasks</w:t>
      </w:r>
      <w:r w:rsidR="00282C4E">
        <w:t xml:space="preserve"> performed by the end users </w:t>
      </w:r>
      <w:r w:rsidR="00626C2C">
        <w:t xml:space="preserve">that were </w:t>
      </w:r>
      <w:r w:rsidR="00282C4E">
        <w:t>interviewed</w:t>
      </w:r>
      <w:r w:rsidR="00626C2C">
        <w:t>;</w:t>
      </w:r>
    </w:p>
    <w:p w14:paraId="5923521F" w14:textId="6449016D" w:rsidR="00626C2C" w:rsidRDefault="00282C4E" w:rsidP="0092343A">
      <w:pPr>
        <w:pStyle w:val="ListParagraph"/>
        <w:numPr>
          <w:ilvl w:val="0"/>
          <w:numId w:val="479"/>
        </w:numPr>
      </w:pPr>
      <w:r>
        <w:t xml:space="preserve">the context of use in which </w:t>
      </w:r>
      <w:r w:rsidR="00626C2C">
        <w:t xml:space="preserve">users </w:t>
      </w:r>
      <w:r>
        <w:t>performed those tasks</w:t>
      </w:r>
      <w:r w:rsidR="00626C2C">
        <w:t>;</w:t>
      </w:r>
    </w:p>
    <w:p w14:paraId="46F8A2B6" w14:textId="5FC8A29D" w:rsidR="00626C2C" w:rsidRDefault="00282C4E" w:rsidP="0092343A">
      <w:pPr>
        <w:pStyle w:val="ListParagraph"/>
        <w:numPr>
          <w:ilvl w:val="0"/>
          <w:numId w:val="479"/>
        </w:numPr>
      </w:pPr>
      <w:r>
        <w:t xml:space="preserve">the technologies, </w:t>
      </w:r>
      <w:r w:rsidR="008E3858">
        <w:t xml:space="preserve">devices, </w:t>
      </w:r>
      <w:r w:rsidR="00671680">
        <w:t>sub-</w:t>
      </w:r>
      <w:r w:rsidR="00D16621" w:rsidRPr="000B67B7">
        <w:t>processes</w:t>
      </w:r>
      <w:r w:rsidR="00671680">
        <w:t>, and sub-tasks</w:t>
      </w:r>
      <w:r w:rsidR="005D5A5D">
        <w:t xml:space="preserve"> </w:t>
      </w:r>
      <w:r w:rsidR="00671680">
        <w:t xml:space="preserve">users </w:t>
      </w:r>
      <w:r>
        <w:t>employed to</w:t>
      </w:r>
      <w:r w:rsidR="005D5A5D">
        <w:t xml:space="preserve"> </w:t>
      </w:r>
      <w:r w:rsidR="00110099">
        <w:t>complet</w:t>
      </w:r>
      <w:r>
        <w:t>e</w:t>
      </w:r>
      <w:r w:rsidR="00110099">
        <w:t xml:space="preserve"> </w:t>
      </w:r>
      <w:r>
        <w:t>those</w:t>
      </w:r>
      <w:r w:rsidR="005D5A5D">
        <w:t xml:space="preserve"> tasks</w:t>
      </w:r>
      <w:r w:rsidR="00626C2C">
        <w:t>; and</w:t>
      </w:r>
    </w:p>
    <w:p w14:paraId="16DEFEC5" w14:textId="5BB92592" w:rsidR="00626C2C" w:rsidRDefault="00626C2C" w:rsidP="0092343A">
      <w:pPr>
        <w:pStyle w:val="ListParagraph"/>
        <w:numPr>
          <w:ilvl w:val="0"/>
          <w:numId w:val="479"/>
        </w:numPr>
      </w:pPr>
      <w:proofErr w:type="gramStart"/>
      <w:r>
        <w:t>any</w:t>
      </w:r>
      <w:proofErr w:type="gramEnd"/>
      <w:r>
        <w:t xml:space="preserve"> technology-related challenges or opportunities the users perceived in regards to those tasks.</w:t>
      </w:r>
    </w:p>
    <w:p w14:paraId="6AB21411" w14:textId="22F95844" w:rsidR="00626C2C" w:rsidRPr="005D4A1D" w:rsidRDefault="00626C2C" w:rsidP="0092343A">
      <w:pPr>
        <w:pStyle w:val="ListParagraph"/>
        <w:numPr>
          <w:ilvl w:val="0"/>
          <w:numId w:val="479"/>
        </w:numPr>
      </w:pPr>
      <w:r>
        <w:t xml:space="preserve">As mentioned in </w:t>
      </w:r>
      <w:r w:rsidR="00BA494F">
        <w:rPr>
          <w:b/>
        </w:rPr>
        <w:t>Sec.</w:t>
      </w:r>
      <w:r w:rsidRPr="0092343A">
        <w:rPr>
          <w:b/>
        </w:rPr>
        <w:t xml:space="preserve"> </w:t>
      </w:r>
      <w:r w:rsidRPr="0092343A">
        <w:rPr>
          <w:b/>
        </w:rPr>
        <w:fldChar w:fldCharType="begin"/>
      </w:r>
      <w:r w:rsidRPr="0092343A">
        <w:rPr>
          <w:b/>
        </w:rPr>
        <w:instrText xml:space="preserve"> REF _Ref220635479 \r \h </w:instrText>
      </w:r>
      <w:r w:rsidRPr="0092343A">
        <w:rPr>
          <w:b/>
        </w:rPr>
      </w:r>
      <w:r w:rsidRPr="0092343A">
        <w:rPr>
          <w:b/>
        </w:rPr>
        <w:fldChar w:fldCharType="separate"/>
      </w:r>
      <w:r w:rsidR="00E133F6">
        <w:rPr>
          <w:b/>
        </w:rPr>
        <w:t>3.1</w:t>
      </w:r>
      <w:r w:rsidRPr="0092343A">
        <w:rPr>
          <w:b/>
        </w:rPr>
        <w:fldChar w:fldCharType="end"/>
      </w:r>
      <w:r>
        <w:t>, these interviews were supplemented with “job shadowing” when possible.</w:t>
      </w:r>
    </w:p>
    <w:p w14:paraId="622F1347" w14:textId="260183FF" w:rsidR="009C698D" w:rsidRDefault="00783D5C" w:rsidP="003057EB">
      <w:r>
        <w:t>T</w:t>
      </w:r>
      <w:r w:rsidR="00292011">
        <w:t xml:space="preserve">he NIST team </w:t>
      </w:r>
      <w:r w:rsidR="0040092A">
        <w:t>identified</w:t>
      </w:r>
      <w:r w:rsidR="00292011">
        <w:t xml:space="preserve"> the human interface components for each </w:t>
      </w:r>
      <w:r w:rsidR="0040092A">
        <w:t xml:space="preserve">technology device type </w:t>
      </w:r>
      <w:r w:rsidR="005D056E">
        <w:t xml:space="preserve">interviewees </w:t>
      </w:r>
      <w:r w:rsidR="0040092A">
        <w:t>reported</w:t>
      </w:r>
      <w:r w:rsidR="007F1D5A">
        <w:t xml:space="preserve"> </w:t>
      </w:r>
      <w:r w:rsidR="0040092A">
        <w:t>us</w:t>
      </w:r>
      <w:r w:rsidR="005D056E">
        <w:t>ing</w:t>
      </w:r>
      <w:r w:rsidR="009240D4">
        <w:t xml:space="preserve">.  </w:t>
      </w:r>
      <w:r>
        <w:t>The interview data is summarized in</w:t>
      </w:r>
      <w:r w:rsidR="004743CF">
        <w:t xml:space="preserve"> </w:t>
      </w:r>
      <w:r w:rsidR="00BA494F">
        <w:rPr>
          <w:b/>
        </w:rPr>
        <w:t>Sec.</w:t>
      </w:r>
      <w:r w:rsidR="004743CF" w:rsidRPr="004743CF">
        <w:rPr>
          <w:b/>
        </w:rPr>
        <w:t xml:space="preserve"> </w:t>
      </w:r>
      <w:r w:rsidR="004743CF" w:rsidRPr="004743CF">
        <w:rPr>
          <w:b/>
        </w:rPr>
        <w:fldChar w:fldCharType="begin"/>
      </w:r>
      <w:r w:rsidR="004743CF" w:rsidRPr="004743CF">
        <w:rPr>
          <w:b/>
        </w:rPr>
        <w:instrText xml:space="preserve"> REF _Ref338078718 \r \h </w:instrText>
      </w:r>
      <w:r w:rsidR="004743CF" w:rsidRPr="004743CF">
        <w:rPr>
          <w:b/>
        </w:rPr>
      </w:r>
      <w:r w:rsidR="004743CF" w:rsidRPr="004743CF">
        <w:rPr>
          <w:b/>
        </w:rPr>
        <w:fldChar w:fldCharType="separate"/>
      </w:r>
      <w:r w:rsidR="00E133F6">
        <w:rPr>
          <w:b/>
        </w:rPr>
        <w:t>4</w:t>
      </w:r>
      <w:r w:rsidR="004743CF" w:rsidRPr="004743CF">
        <w:rPr>
          <w:b/>
        </w:rPr>
        <w:fldChar w:fldCharType="end"/>
      </w:r>
      <w:r w:rsidR="009240D4">
        <w:t xml:space="preserve">.  </w:t>
      </w:r>
      <w:r w:rsidR="002D7AA8">
        <w:t xml:space="preserve">Once </w:t>
      </w:r>
      <w:r w:rsidR="005D056E">
        <w:t xml:space="preserve">the equipment was </w:t>
      </w:r>
      <w:r w:rsidR="00D735B7">
        <w:t>identified</w:t>
      </w:r>
      <w:r w:rsidR="003802FF">
        <w:t>,</w:t>
      </w:r>
      <w:r w:rsidR="0040092A">
        <w:t xml:space="preserve"> </w:t>
      </w:r>
      <w:r w:rsidR="005D056E">
        <w:t>the mapped that equipment and its</w:t>
      </w:r>
      <w:r w:rsidR="0040092A">
        <w:t xml:space="preserve"> </w:t>
      </w:r>
      <w:r w:rsidR="00681639">
        <w:t xml:space="preserve">associated </w:t>
      </w:r>
      <w:r w:rsidR="0040092A">
        <w:t xml:space="preserve">interface </w:t>
      </w:r>
      <w:r w:rsidR="00681639">
        <w:t>features</w:t>
      </w:r>
      <w:r w:rsidR="0040092A">
        <w:t xml:space="preserve"> to</w:t>
      </w:r>
      <w:r w:rsidR="00681639">
        <w:t xml:space="preserve"> </w:t>
      </w:r>
      <w:r w:rsidR="002D7AA8">
        <w:t>relevant</w:t>
      </w:r>
      <w:r w:rsidR="00681639">
        <w:t>,</w:t>
      </w:r>
      <w:r w:rsidR="002D7AA8">
        <w:t xml:space="preserve"> existing standards</w:t>
      </w:r>
      <w:r w:rsidR="009240D4">
        <w:t xml:space="preserve">.  </w:t>
      </w:r>
      <w:r w:rsidR="00681639">
        <w:t>The</w:t>
      </w:r>
      <w:r>
        <w:t xml:space="preserve"> mapping of equipment to standards is given in</w:t>
      </w:r>
      <w:r w:rsidR="004743CF">
        <w:t xml:space="preserve"> </w:t>
      </w:r>
      <w:r w:rsidR="00BA494F">
        <w:rPr>
          <w:b/>
        </w:rPr>
        <w:t>Sec.</w:t>
      </w:r>
      <w:r w:rsidR="004743CF" w:rsidRPr="004743CF">
        <w:rPr>
          <w:b/>
        </w:rPr>
        <w:t xml:space="preserve"> </w:t>
      </w:r>
      <w:r w:rsidR="004743CF" w:rsidRPr="004743CF">
        <w:rPr>
          <w:b/>
        </w:rPr>
        <w:fldChar w:fldCharType="begin"/>
      </w:r>
      <w:r w:rsidR="004743CF" w:rsidRPr="004743CF">
        <w:rPr>
          <w:b/>
        </w:rPr>
        <w:instrText xml:space="preserve"> REF _Ref216250785 \r \h </w:instrText>
      </w:r>
      <w:r w:rsidR="004743CF" w:rsidRPr="004743CF">
        <w:rPr>
          <w:b/>
        </w:rPr>
      </w:r>
      <w:r w:rsidR="004743CF" w:rsidRPr="004743CF">
        <w:rPr>
          <w:b/>
        </w:rPr>
        <w:fldChar w:fldCharType="separate"/>
      </w:r>
      <w:r w:rsidR="00E133F6">
        <w:rPr>
          <w:b/>
        </w:rPr>
        <w:t>5.2</w:t>
      </w:r>
      <w:r w:rsidR="004743CF" w:rsidRPr="004743CF">
        <w:rPr>
          <w:b/>
        </w:rPr>
        <w:fldChar w:fldCharType="end"/>
      </w:r>
      <w:r w:rsidR="009240D4">
        <w:t xml:space="preserve">.  </w:t>
      </w:r>
      <w:r w:rsidR="006E3849">
        <w:t xml:space="preserve">A </w:t>
      </w:r>
      <w:r>
        <w:t>more detailed mapping of equipment with component features to standards is provided in</w:t>
      </w:r>
      <w:r w:rsidR="00E27F39">
        <w:rPr>
          <w:b/>
        </w:rPr>
        <w:t xml:space="preserve"> </w:t>
      </w:r>
      <w:hyperlink w:anchor="AppendixB" w:history="1">
        <w:r w:rsidR="00E27F39" w:rsidRPr="00E27F39">
          <w:rPr>
            <w:rStyle w:val="Hyperlink"/>
            <w:b/>
            <w:color w:val="auto"/>
            <w:u w:val="none"/>
          </w:rPr>
          <w:t>Appendix B</w:t>
        </w:r>
      </w:hyperlink>
      <w:r w:rsidR="009240D4">
        <w:t xml:space="preserve">.  </w:t>
      </w:r>
      <w:r w:rsidR="0040092A">
        <w:lastRenderedPageBreak/>
        <w:t>Similarly, t</w:t>
      </w:r>
      <w:r w:rsidR="00D735B7">
        <w:t>h</w:t>
      </w:r>
      <w:r>
        <w:t>ese</w:t>
      </w:r>
      <w:r w:rsidR="00110099">
        <w:t xml:space="preserve"> data mapping</w:t>
      </w:r>
      <w:r>
        <w:t>s</w:t>
      </w:r>
      <w:r w:rsidR="00110099">
        <w:t xml:space="preserve"> </w:t>
      </w:r>
      <w:r w:rsidR="00671680">
        <w:t xml:space="preserve">provide an avenue to </w:t>
      </w:r>
      <w:r w:rsidR="002D7AA8">
        <w:t>identif</w:t>
      </w:r>
      <w:r w:rsidR="00671680">
        <w:t>y</w:t>
      </w:r>
      <w:r w:rsidR="0040092A">
        <w:t xml:space="preserve"> the</w:t>
      </w:r>
      <w:r w:rsidR="002D7AA8">
        <w:t xml:space="preserve"> gaps in existing standards</w:t>
      </w:r>
      <w:r w:rsidR="0040092A">
        <w:t xml:space="preserve"> for reported equipment components</w:t>
      </w:r>
      <w:r w:rsidR="009240D4">
        <w:t xml:space="preserve">.  </w:t>
      </w:r>
      <w:r w:rsidR="00BA494F">
        <w:rPr>
          <w:b/>
        </w:rPr>
        <w:t>Sec.</w:t>
      </w:r>
      <w:r w:rsidR="004743CF" w:rsidRPr="004743CF">
        <w:rPr>
          <w:b/>
        </w:rPr>
        <w:t xml:space="preserve"> </w:t>
      </w:r>
      <w:r w:rsidR="004743CF" w:rsidRPr="004743CF">
        <w:rPr>
          <w:b/>
        </w:rPr>
        <w:fldChar w:fldCharType="begin"/>
      </w:r>
      <w:r w:rsidR="004743CF" w:rsidRPr="004743CF">
        <w:rPr>
          <w:b/>
        </w:rPr>
        <w:instrText xml:space="preserve"> REF _Ref338079168 \r \h </w:instrText>
      </w:r>
      <w:r w:rsidR="004743CF" w:rsidRPr="004743CF">
        <w:rPr>
          <w:b/>
        </w:rPr>
      </w:r>
      <w:r w:rsidR="004743CF" w:rsidRPr="004743CF">
        <w:rPr>
          <w:b/>
        </w:rPr>
        <w:fldChar w:fldCharType="separate"/>
      </w:r>
      <w:r w:rsidR="00E133F6">
        <w:rPr>
          <w:b/>
        </w:rPr>
        <w:t>6</w:t>
      </w:r>
      <w:r w:rsidR="004743CF" w:rsidRPr="004743CF">
        <w:rPr>
          <w:b/>
        </w:rPr>
        <w:fldChar w:fldCharType="end"/>
      </w:r>
      <w:r>
        <w:t xml:space="preserve"> summarizes and discusses the findings</w:t>
      </w:r>
      <w:r w:rsidR="006E3849">
        <w:t xml:space="preserve"> of this review</w:t>
      </w:r>
      <w:r w:rsidR="007F67B2">
        <w:t>.</w:t>
      </w:r>
    </w:p>
    <w:p w14:paraId="4303751E" w14:textId="77777777" w:rsidR="004316FC" w:rsidRDefault="004316FC" w:rsidP="004316FC">
      <w:pPr>
        <w:pStyle w:val="1Headinglvl"/>
      </w:pPr>
      <w:bookmarkStart w:id="35" w:name="_Toc339437230"/>
      <w:bookmarkStart w:id="36" w:name="_Toc339438016"/>
      <w:bookmarkStart w:id="37" w:name="_Toc339438304"/>
      <w:bookmarkStart w:id="38" w:name="_Toc339438613"/>
      <w:bookmarkStart w:id="39" w:name="_Toc339449513"/>
      <w:bookmarkStart w:id="40" w:name="_Toc339461603"/>
      <w:bookmarkStart w:id="41" w:name="_Toc339437231"/>
      <w:bookmarkStart w:id="42" w:name="_Toc339438017"/>
      <w:bookmarkStart w:id="43" w:name="_Toc339438305"/>
      <w:bookmarkStart w:id="44" w:name="_Toc339438614"/>
      <w:bookmarkStart w:id="45" w:name="_Toc339449514"/>
      <w:bookmarkStart w:id="46" w:name="_Toc339461604"/>
      <w:bookmarkStart w:id="47" w:name="_Toc339437232"/>
      <w:bookmarkStart w:id="48" w:name="_Toc339438018"/>
      <w:bookmarkStart w:id="49" w:name="_Toc339438306"/>
      <w:bookmarkStart w:id="50" w:name="_Toc339438615"/>
      <w:bookmarkStart w:id="51" w:name="_Toc339449515"/>
      <w:bookmarkStart w:id="52" w:name="_Toc339461605"/>
      <w:bookmarkStart w:id="53" w:name="_Toc339436757"/>
      <w:bookmarkStart w:id="54" w:name="_Ref338078718"/>
      <w:bookmarkStart w:id="55" w:name="_Ref338078754"/>
      <w:bookmarkStart w:id="56" w:name="_Toc339461606"/>
      <w:bookmarkStart w:id="57" w:name="_Toc226176823"/>
      <w:bookmarkStart w:id="58" w:name="_Toc334089922"/>
      <w:bookmarkStart w:id="59" w:name="_Ref338078951"/>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t>Interview Results by Organization</w:t>
      </w:r>
      <w:bookmarkEnd w:id="54"/>
      <w:bookmarkEnd w:id="55"/>
      <w:bookmarkEnd w:id="56"/>
      <w:bookmarkEnd w:id="57"/>
    </w:p>
    <w:p w14:paraId="76B0D012" w14:textId="77777777" w:rsidR="004316FC" w:rsidRDefault="004316FC" w:rsidP="004316FC">
      <w:pPr>
        <w:spacing w:after="0"/>
      </w:pPr>
      <w:bookmarkStart w:id="60" w:name="_Toc325549344"/>
      <w:bookmarkStart w:id="61" w:name="_Toc326575823"/>
      <w:bookmarkStart w:id="62" w:name="_Toc326844435"/>
      <w:r>
        <w:t>This section summarizes the information gathered during the interview</w:t>
      </w:r>
      <w:r w:rsidR="00E71D17">
        <w:t>s described in the previous section</w:t>
      </w:r>
      <w:r w:rsidR="009240D4">
        <w:t xml:space="preserve">.  </w:t>
      </w:r>
      <w:r w:rsidR="00EE559C">
        <w:t xml:space="preserve">With the assistance of </w:t>
      </w:r>
      <w:r>
        <w:t>DHS personnel</w:t>
      </w:r>
      <w:r w:rsidR="00EE559C">
        <w:t xml:space="preserve">, the NIST team investigated processes from the following </w:t>
      </w:r>
      <w:r w:rsidR="009D6FC6">
        <w:t>directorate</w:t>
      </w:r>
      <w:r w:rsidR="00EE559C">
        <w:t>s</w:t>
      </w:r>
      <w:r w:rsidR="00E71D17">
        <w:t>:</w:t>
      </w:r>
    </w:p>
    <w:p w14:paraId="782B2A03" w14:textId="77777777" w:rsidR="004316FC" w:rsidRDefault="004316FC" w:rsidP="004316FC">
      <w:pPr>
        <w:spacing w:after="0"/>
      </w:pPr>
    </w:p>
    <w:p w14:paraId="2AF7AF73" w14:textId="77777777" w:rsidR="004316FC" w:rsidRPr="000B67B7" w:rsidRDefault="004316FC" w:rsidP="00732407">
      <w:pPr>
        <w:pStyle w:val="ListParagraph"/>
      </w:pPr>
      <w:r>
        <w:t>U.</w:t>
      </w:r>
      <w:r w:rsidR="009240D4">
        <w:t xml:space="preserve">S. </w:t>
      </w:r>
      <w:r w:rsidRPr="000B67B7">
        <w:t>Citizenship and Immigration Services (</w:t>
      </w:r>
      <w:r>
        <w:t>USCIS</w:t>
      </w:r>
      <w:r w:rsidRPr="000B67B7">
        <w:t>)</w:t>
      </w:r>
    </w:p>
    <w:p w14:paraId="7B129A14" w14:textId="77777777" w:rsidR="004316FC" w:rsidRPr="000B67B7" w:rsidRDefault="004316FC" w:rsidP="00732407">
      <w:pPr>
        <w:pStyle w:val="ListParagraph"/>
      </w:pPr>
      <w:r w:rsidRPr="000B67B7">
        <w:t>Transportation and Security Administration (TSA)</w:t>
      </w:r>
    </w:p>
    <w:p w14:paraId="13ADE02A" w14:textId="77777777" w:rsidR="004316FC" w:rsidRPr="000B67B7" w:rsidRDefault="004316FC" w:rsidP="00732407">
      <w:pPr>
        <w:pStyle w:val="ListParagraph"/>
      </w:pPr>
      <w:r>
        <w:t>U.</w:t>
      </w:r>
      <w:r w:rsidR="009240D4">
        <w:t xml:space="preserve">S. </w:t>
      </w:r>
      <w:r w:rsidRPr="000B67B7">
        <w:t>Coast Guard (</w:t>
      </w:r>
      <w:r>
        <w:t>USCG</w:t>
      </w:r>
      <w:r w:rsidRPr="000B67B7">
        <w:t>)</w:t>
      </w:r>
    </w:p>
    <w:p w14:paraId="107D5825" w14:textId="77777777" w:rsidR="004316FC" w:rsidRPr="000B67B7" w:rsidRDefault="004316FC" w:rsidP="00732407">
      <w:pPr>
        <w:pStyle w:val="ListParagraph"/>
      </w:pPr>
      <w:r w:rsidRPr="000B67B7">
        <w:t xml:space="preserve">Customs and Border </w:t>
      </w:r>
      <w:r>
        <w:t>Protection</w:t>
      </w:r>
      <w:r w:rsidRPr="000B67B7">
        <w:t xml:space="preserve"> (CBP)</w:t>
      </w:r>
    </w:p>
    <w:p w14:paraId="33AB2F5A" w14:textId="77777777" w:rsidR="004316FC" w:rsidRPr="000B67B7" w:rsidRDefault="004316FC" w:rsidP="00732407">
      <w:pPr>
        <w:pStyle w:val="ListParagraph"/>
      </w:pPr>
      <w:r>
        <w:t>U.</w:t>
      </w:r>
      <w:r w:rsidR="009240D4">
        <w:t xml:space="preserve">S. </w:t>
      </w:r>
      <w:r w:rsidRPr="000B67B7">
        <w:t>Immigration and Customs Enforcement (ICE)</w:t>
      </w:r>
    </w:p>
    <w:p w14:paraId="4944541B" w14:textId="0CAECBC9" w:rsidR="004316FC" w:rsidRDefault="004316FC" w:rsidP="00732407">
      <w:pPr>
        <w:pStyle w:val="ListParagraph"/>
      </w:pPr>
      <w:r w:rsidRPr="000B67B7">
        <w:t xml:space="preserve">Federal </w:t>
      </w:r>
      <w:r w:rsidR="00754977">
        <w:t>Emergency</w:t>
      </w:r>
      <w:r w:rsidR="00754977" w:rsidRPr="000B67B7">
        <w:t xml:space="preserve"> </w:t>
      </w:r>
      <w:r w:rsidRPr="000B67B7">
        <w:t>Management Agency (FEMA)</w:t>
      </w:r>
    </w:p>
    <w:p w14:paraId="6FFB6909" w14:textId="76E4FC42" w:rsidR="004D0547" w:rsidRPr="0092343A" w:rsidRDefault="004D0547" w:rsidP="004D0547">
      <w:pPr>
        <w:pStyle w:val="ListParagraph"/>
      </w:pPr>
      <w:r w:rsidRPr="0092343A">
        <w:t>U.S. Secret Service (USSS)</w:t>
      </w:r>
      <w:r w:rsidRPr="0092343A">
        <w:rPr>
          <w:rStyle w:val="FootnoteReference"/>
        </w:rPr>
        <w:footnoteReference w:id="3"/>
      </w:r>
    </w:p>
    <w:p w14:paraId="5D5B636D" w14:textId="77777777" w:rsidR="004316FC" w:rsidRDefault="004316FC" w:rsidP="004316FC">
      <w:pPr>
        <w:spacing w:after="60"/>
      </w:pPr>
      <w:r>
        <w:t xml:space="preserve">Using the methodology described in the previous section, the </w:t>
      </w:r>
      <w:r w:rsidR="00E71D17">
        <w:t xml:space="preserve">NIST team collected the </w:t>
      </w:r>
      <w:r>
        <w:t xml:space="preserve">following information:  </w:t>
      </w:r>
    </w:p>
    <w:p w14:paraId="160241B7" w14:textId="77777777" w:rsidR="004316FC" w:rsidRDefault="004316FC" w:rsidP="00732407">
      <w:pPr>
        <w:pStyle w:val="ListParagraph"/>
        <w:numPr>
          <w:ilvl w:val="0"/>
          <w:numId w:val="296"/>
        </w:numPr>
      </w:pPr>
      <w:r>
        <w:t>Organization name</w:t>
      </w:r>
    </w:p>
    <w:p w14:paraId="6F9FB948" w14:textId="77777777" w:rsidR="004316FC" w:rsidRDefault="004316FC" w:rsidP="00732407">
      <w:pPr>
        <w:pStyle w:val="ListParagraph"/>
        <w:numPr>
          <w:ilvl w:val="0"/>
          <w:numId w:val="296"/>
        </w:numPr>
      </w:pPr>
      <w:r>
        <w:t>Process overview</w:t>
      </w:r>
    </w:p>
    <w:p w14:paraId="5D93FB03" w14:textId="77777777" w:rsidR="004316FC" w:rsidRDefault="004316FC" w:rsidP="00732407">
      <w:pPr>
        <w:pStyle w:val="ListParagraph"/>
        <w:numPr>
          <w:ilvl w:val="0"/>
          <w:numId w:val="296"/>
        </w:numPr>
      </w:pPr>
      <w:r>
        <w:t xml:space="preserve">Process use, </w:t>
      </w:r>
      <w:r w:rsidR="00E71D17">
        <w:t>i</w:t>
      </w:r>
      <w:r>
        <w:t>.</w:t>
      </w:r>
      <w:r w:rsidR="00E71D17">
        <w:t>e</w:t>
      </w:r>
      <w:r>
        <w:t xml:space="preserve">., how often the process is executed </w:t>
      </w:r>
    </w:p>
    <w:p w14:paraId="111185AC" w14:textId="77777777" w:rsidR="004316FC" w:rsidRDefault="004316FC" w:rsidP="00732407">
      <w:pPr>
        <w:pStyle w:val="ListParagraph"/>
        <w:numPr>
          <w:ilvl w:val="0"/>
          <w:numId w:val="296"/>
        </w:numPr>
      </w:pPr>
      <w:r>
        <w:t>Tasks and users</w:t>
      </w:r>
    </w:p>
    <w:p w14:paraId="6841DA51" w14:textId="77777777" w:rsidR="004316FC" w:rsidRDefault="004316FC" w:rsidP="00732407">
      <w:pPr>
        <w:pStyle w:val="ListParagraph"/>
        <w:numPr>
          <w:ilvl w:val="0"/>
          <w:numId w:val="296"/>
        </w:numPr>
      </w:pPr>
      <w:r>
        <w:t xml:space="preserve">Equipment used with </w:t>
      </w:r>
      <w:r w:rsidRPr="003057EB">
        <w:t>context of use</w:t>
      </w:r>
      <w:r>
        <w:t>, e.g., environmental and special operating conditions</w:t>
      </w:r>
    </w:p>
    <w:p w14:paraId="41615687" w14:textId="77777777" w:rsidR="004316FC" w:rsidRDefault="004316FC" w:rsidP="00732407">
      <w:pPr>
        <w:pStyle w:val="ListParagraph"/>
        <w:numPr>
          <w:ilvl w:val="0"/>
          <w:numId w:val="296"/>
        </w:numPr>
      </w:pPr>
      <w:r>
        <w:t>Technology-related challenges and process-improvement opportunities</w:t>
      </w:r>
    </w:p>
    <w:p w14:paraId="4E41519C" w14:textId="77777777" w:rsidR="004316FC" w:rsidRDefault="004316FC" w:rsidP="004316FC">
      <w:r w:rsidRPr="006D07E4">
        <w:t xml:space="preserve">Given the diversity of operations </w:t>
      </w:r>
      <w:r>
        <w:t>conducted by different</w:t>
      </w:r>
      <w:r w:rsidRPr="006D07E4">
        <w:t xml:space="preserve"> DHS </w:t>
      </w:r>
      <w:r>
        <w:t>directorates</w:t>
      </w:r>
      <w:r w:rsidRPr="006D07E4">
        <w:t xml:space="preserve">, the final data collection </w:t>
      </w:r>
      <w:r>
        <w:t xml:space="preserve">process </w:t>
      </w:r>
      <w:r w:rsidRPr="006D07E4">
        <w:t xml:space="preserve">varied somewhat from </w:t>
      </w:r>
      <w:r>
        <w:t>directorate</w:t>
      </w:r>
      <w:r w:rsidRPr="006D07E4">
        <w:t xml:space="preserve"> to </w:t>
      </w:r>
      <w:r>
        <w:t>directorate</w:t>
      </w:r>
      <w:r w:rsidR="009240D4">
        <w:t xml:space="preserve">.  </w:t>
      </w:r>
      <w:r w:rsidRPr="006D07E4">
        <w:t xml:space="preserve">For instance, data gathering from FEMA, </w:t>
      </w:r>
      <w:r>
        <w:t>USCG</w:t>
      </w:r>
      <w:r w:rsidRPr="006D07E4">
        <w:t xml:space="preserve"> and ICE took the form of a series of interviews with high-level stakeholders and field supervisors</w:t>
      </w:r>
      <w:r>
        <w:t xml:space="preserve"> at their offices</w:t>
      </w:r>
      <w:r w:rsidR="009240D4">
        <w:t xml:space="preserve">.  </w:t>
      </w:r>
      <w:r>
        <w:t>I</w:t>
      </w:r>
      <w:r w:rsidRPr="006D07E4">
        <w:t xml:space="preserve">nformation collected from CBP included </w:t>
      </w:r>
      <w:r>
        <w:t>interviews with supervisors at their offices and with CBP agents on the NIST campus</w:t>
      </w:r>
      <w:r w:rsidR="009240D4">
        <w:t xml:space="preserve">.  </w:t>
      </w:r>
      <w:r w:rsidRPr="006D07E4">
        <w:t xml:space="preserve">TSA data collection consisted of interviews </w:t>
      </w:r>
      <w:r>
        <w:t>with supervisors and transportation security office</w:t>
      </w:r>
      <w:r w:rsidR="0085096D">
        <w:t>r</w:t>
      </w:r>
      <w:r>
        <w:t xml:space="preserve">s (TSOs) as well as </w:t>
      </w:r>
      <w:r w:rsidRPr="006D07E4">
        <w:t xml:space="preserve">tours designed to provide </w:t>
      </w:r>
      <w:r w:rsidR="0085096D">
        <w:t>direct examples</w:t>
      </w:r>
      <w:r w:rsidRPr="006D07E4">
        <w:t xml:space="preserve"> of the processes </w:t>
      </w:r>
      <w:r>
        <w:t xml:space="preserve">used </w:t>
      </w:r>
      <w:r w:rsidRPr="006D07E4">
        <w:t>and challenges faced in the field</w:t>
      </w:r>
      <w:r w:rsidR="009240D4">
        <w:t xml:space="preserve">.  </w:t>
      </w:r>
      <w:r>
        <w:t>USCIS information collection included interviews with high-level personnel and supervisors, as well as direct observations at a USCIS Service Center</w:t>
      </w:r>
      <w:r w:rsidR="009240D4">
        <w:t xml:space="preserve">.  </w:t>
      </w:r>
      <w:proofErr w:type="spellStart"/>
      <w:r>
        <w:t>Futher</w:t>
      </w:r>
      <w:proofErr w:type="spellEnd"/>
      <w:r>
        <w:t>, all information gathered was the result of a relatively few interviews per process and the data presented here is meant to represent the landscape view, and is not to be interpreted as an exhaustive study of each process</w:t>
      </w:r>
      <w:r w:rsidR="009240D4">
        <w:t xml:space="preserve">.  </w:t>
      </w:r>
    </w:p>
    <w:p w14:paraId="3AE49BF9" w14:textId="77777777" w:rsidR="004316FC" w:rsidRDefault="004316FC" w:rsidP="004316FC">
      <w:r w:rsidRPr="000B67B7">
        <w:t xml:space="preserve">The following </w:t>
      </w:r>
      <w:r>
        <w:t>sub</w:t>
      </w:r>
      <w:r w:rsidRPr="000B67B7">
        <w:t>sections summarize the</w:t>
      </w:r>
      <w:r>
        <w:t xml:space="preserve"> interview</w:t>
      </w:r>
      <w:r w:rsidRPr="000B67B7">
        <w:t xml:space="preserve"> information collected from each of the </w:t>
      </w:r>
      <w:r>
        <w:t>selected directorates within DH</w:t>
      </w:r>
      <w:r w:rsidR="009240D4">
        <w:t>S.</w:t>
      </w:r>
    </w:p>
    <w:p w14:paraId="6F40722D" w14:textId="77777777" w:rsidR="004316FC" w:rsidRDefault="004316FC" w:rsidP="004316FC">
      <w:pPr>
        <w:pStyle w:val="2Headinglvl"/>
      </w:pPr>
      <w:bookmarkStart w:id="63" w:name="_Toc206743190"/>
      <w:bookmarkStart w:id="64" w:name="_Toc334089899"/>
      <w:r>
        <w:lastRenderedPageBreak/>
        <w:t xml:space="preserve">  </w:t>
      </w:r>
      <w:bookmarkStart w:id="65" w:name="_Toc339461607"/>
      <w:bookmarkStart w:id="66" w:name="_Toc226176824"/>
      <w:r w:rsidR="002A7775">
        <w:t>U</w:t>
      </w:r>
      <w:r w:rsidR="005C0D29">
        <w:t>.</w:t>
      </w:r>
      <w:r w:rsidR="009240D4">
        <w:t xml:space="preserve">S. </w:t>
      </w:r>
      <w:r w:rsidRPr="00004618">
        <w:t>Citizenship and Immigration Services (</w:t>
      </w:r>
      <w:r>
        <w:t>USCIS</w:t>
      </w:r>
      <w:r w:rsidRPr="00004618">
        <w:t>)</w:t>
      </w:r>
      <w:bookmarkEnd w:id="60"/>
      <w:bookmarkEnd w:id="61"/>
      <w:bookmarkEnd w:id="62"/>
      <w:bookmarkEnd w:id="63"/>
      <w:bookmarkEnd w:id="64"/>
      <w:bookmarkEnd w:id="65"/>
      <w:bookmarkEnd w:id="66"/>
    </w:p>
    <w:p w14:paraId="16691692" w14:textId="77777777" w:rsidR="004316FC" w:rsidRDefault="004316FC" w:rsidP="004316FC">
      <w:r w:rsidRPr="000760F3">
        <w:t xml:space="preserve">The </w:t>
      </w:r>
      <w:r>
        <w:t>U.</w:t>
      </w:r>
      <w:r w:rsidR="009240D4">
        <w:t xml:space="preserve">S. </w:t>
      </w:r>
      <w:r w:rsidRPr="000760F3">
        <w:t>Citizenship and Immigration Services (</w:t>
      </w:r>
      <w:r>
        <w:t>USCIS</w:t>
      </w:r>
      <w:r w:rsidRPr="000760F3">
        <w:t xml:space="preserve">) </w:t>
      </w:r>
      <w:proofErr w:type="gramStart"/>
      <w:r w:rsidRPr="000760F3">
        <w:t>oversees</w:t>
      </w:r>
      <w:proofErr w:type="gramEnd"/>
      <w:r w:rsidRPr="000760F3">
        <w:t xml:space="preserve"> lawful immigration to the United States</w:t>
      </w:r>
      <w:r w:rsidR="009240D4">
        <w:t xml:space="preserve">.  </w:t>
      </w:r>
      <w:r w:rsidRPr="000760F3">
        <w:t xml:space="preserve">Globally, </w:t>
      </w:r>
      <w:r>
        <w:t>USCIS</w:t>
      </w:r>
      <w:r w:rsidRPr="000760F3">
        <w:t xml:space="preserve"> has 250 offices and over 18,000 employees</w:t>
      </w:r>
      <w:r w:rsidR="009240D4">
        <w:t xml:space="preserve">.  </w:t>
      </w:r>
      <w:r>
        <w:t>USCIS</w:t>
      </w:r>
      <w:r w:rsidRPr="000760F3">
        <w:t xml:space="preserve"> provides avenues for legal immigration into the United States</w:t>
      </w:r>
      <w:r w:rsidR="00717261">
        <w:t>, through services provided online, over the telephone, and at physical service centers</w:t>
      </w:r>
      <w:r w:rsidR="009240D4">
        <w:t xml:space="preserve">.  </w:t>
      </w:r>
      <w:r>
        <w:t>The directorate processes applications for, and issues, credentials such as visas, green cards, and passports</w:t>
      </w:r>
      <w:r w:rsidR="009240D4">
        <w:t xml:space="preserve">.  </w:t>
      </w:r>
      <w:r>
        <w:t>In addition, USCIS processes applications for U.</w:t>
      </w:r>
      <w:r w:rsidR="009240D4">
        <w:t xml:space="preserve">S. </w:t>
      </w:r>
      <w:r>
        <w:t>citizenship</w:t>
      </w:r>
      <w:r w:rsidR="009240D4">
        <w:t xml:space="preserve">.  </w:t>
      </w:r>
    </w:p>
    <w:p w14:paraId="58939A02" w14:textId="77777777" w:rsidR="004316FC" w:rsidRPr="003057EB" w:rsidRDefault="004316FC" w:rsidP="004316FC">
      <w:pPr>
        <w:pStyle w:val="3HeadingLvl"/>
        <w:rPr>
          <w:i w:val="0"/>
        </w:rPr>
      </w:pPr>
      <w:bookmarkStart w:id="67" w:name="_Toc325549345"/>
      <w:bookmarkStart w:id="68" w:name="_Toc326575824"/>
      <w:bookmarkStart w:id="69" w:name="_Toc326844436"/>
      <w:bookmarkStart w:id="70" w:name="_Toc206743191"/>
      <w:bookmarkStart w:id="71" w:name="_Toc334089900"/>
      <w:bookmarkStart w:id="72" w:name="_Toc339461608"/>
      <w:bookmarkStart w:id="73" w:name="_Toc226176825"/>
      <w:r w:rsidRPr="003057EB">
        <w:rPr>
          <w:bCs/>
          <w:i w:val="0"/>
        </w:rPr>
        <w:t>Process</w:t>
      </w:r>
      <w:r w:rsidRPr="009C3BC5">
        <w:rPr>
          <w:bCs/>
          <w:i w:val="0"/>
        </w:rPr>
        <w:t xml:space="preserve"> Overview</w:t>
      </w:r>
      <w:bookmarkEnd w:id="67"/>
      <w:bookmarkEnd w:id="68"/>
      <w:bookmarkEnd w:id="69"/>
      <w:bookmarkEnd w:id="70"/>
      <w:bookmarkEnd w:id="71"/>
      <w:bookmarkEnd w:id="72"/>
      <w:bookmarkEnd w:id="73"/>
      <w:r w:rsidRPr="009C3BC5">
        <w:rPr>
          <w:bCs/>
          <w:i w:val="0"/>
        </w:rPr>
        <w:t xml:space="preserve"> </w:t>
      </w:r>
    </w:p>
    <w:p w14:paraId="318816B2" w14:textId="78024B5D" w:rsidR="004316FC" w:rsidRDefault="005D4A1D" w:rsidP="004316FC">
      <w:r>
        <w:t>The review focused</w:t>
      </w:r>
      <w:r w:rsidR="004316FC">
        <w:t xml:space="preserve"> on the USCIS process of collecting biometric information from applicants for U.</w:t>
      </w:r>
      <w:r w:rsidR="009240D4">
        <w:t xml:space="preserve">S. </w:t>
      </w:r>
      <w:r w:rsidR="004316FC">
        <w:t xml:space="preserve">benefits, i.e., </w:t>
      </w:r>
      <w:r w:rsidR="00717261">
        <w:t>visas</w:t>
      </w:r>
      <w:r w:rsidR="004316FC">
        <w:t xml:space="preserve"> or Green Cards</w:t>
      </w:r>
      <w:r w:rsidR="009240D4">
        <w:t xml:space="preserve">.  </w:t>
      </w:r>
      <w:r w:rsidR="004316FC">
        <w:t>In 2011, USCIS collected biometric data from 2.9 million applicants</w:t>
      </w:r>
      <w:r w:rsidR="009240D4">
        <w:t xml:space="preserve">.  </w:t>
      </w:r>
      <w:r w:rsidR="004316FC">
        <w:t>This process is typically performed at USCIS service centers, such as the USCIS</w:t>
      </w:r>
      <w:r w:rsidR="004316FC" w:rsidRPr="000760F3">
        <w:t xml:space="preserve"> Application Support Center in Wheaton, MD</w:t>
      </w:r>
      <w:r w:rsidR="004316FC">
        <w:t xml:space="preserve">, where staff demonstrated and walked </w:t>
      </w:r>
      <w:r w:rsidR="003A484A">
        <w:t xml:space="preserve">the research team </w:t>
      </w:r>
      <w:r w:rsidR="004316FC">
        <w:t>through the process.</w:t>
      </w:r>
    </w:p>
    <w:p w14:paraId="4CDB6795" w14:textId="77777777" w:rsidR="004316FC" w:rsidRDefault="004316FC" w:rsidP="004316FC">
      <w:r>
        <w:t>The process begins when an immigrant</w:t>
      </w:r>
      <w:r w:rsidRPr="000760F3">
        <w:t xml:space="preserve"> applicant contacts </w:t>
      </w:r>
      <w:r>
        <w:t>USCIS</w:t>
      </w:r>
      <w:r w:rsidRPr="000760F3">
        <w:t xml:space="preserve"> and receives an application </w:t>
      </w:r>
      <w:r>
        <w:t>via USPS mail</w:t>
      </w:r>
      <w:r w:rsidR="00717261">
        <w:t>, along with an appointment</w:t>
      </w:r>
      <w:r>
        <w:t xml:space="preserve"> to visit the nearest support center</w:t>
      </w:r>
      <w:r w:rsidR="009240D4">
        <w:t xml:space="preserve">.  </w:t>
      </w:r>
      <w:r>
        <w:t>When the applicant arrives, he or she presents identification</w:t>
      </w:r>
      <w:r w:rsidR="00717261">
        <w:t xml:space="preserve"> (ID)</w:t>
      </w:r>
      <w:r>
        <w:t xml:space="preserve"> and the completed application to a guard</w:t>
      </w:r>
      <w:r w:rsidR="009240D4">
        <w:t xml:space="preserve">.  </w:t>
      </w:r>
      <w:r>
        <w:t xml:space="preserve">The guard checks the applicant’s </w:t>
      </w:r>
      <w:r w:rsidR="00717261">
        <w:t>ID</w:t>
      </w:r>
      <w:r>
        <w:t>, application, and appointment time</w:t>
      </w:r>
      <w:r w:rsidR="009240D4">
        <w:t xml:space="preserve">.  </w:t>
      </w:r>
      <w:r>
        <w:t xml:space="preserve">If there are no problems, the guard gives the applicant </w:t>
      </w:r>
      <w:r w:rsidRPr="000760F3">
        <w:t>a number and</w:t>
      </w:r>
      <w:r>
        <w:t xml:space="preserve"> </w:t>
      </w:r>
      <w:r w:rsidRPr="000760F3">
        <w:t xml:space="preserve">advises </w:t>
      </w:r>
      <w:r>
        <w:t xml:space="preserve">him or her </w:t>
      </w:r>
      <w:r w:rsidRPr="000760F3">
        <w:t xml:space="preserve">to have a seat in </w:t>
      </w:r>
      <w:r>
        <w:t xml:space="preserve">the </w:t>
      </w:r>
      <w:r w:rsidRPr="000760F3">
        <w:t>waiting room</w:t>
      </w:r>
      <w:r>
        <w:t>.</w:t>
      </w:r>
    </w:p>
    <w:p w14:paraId="1F3DABDB" w14:textId="40ADEAF8" w:rsidR="005C75D2" w:rsidRDefault="004316FC" w:rsidP="0092343A">
      <w:r>
        <w:t>When the applicant’s n</w:t>
      </w:r>
      <w:r w:rsidRPr="000760F3">
        <w:t>umber is called</w:t>
      </w:r>
      <w:r>
        <w:t>, the applicant submits his or her identification and paperwork to a receptionist</w:t>
      </w:r>
      <w:r w:rsidR="009240D4">
        <w:t xml:space="preserve">.  </w:t>
      </w:r>
      <w:r>
        <w:t xml:space="preserve">The receptionist directs the applicant to the next available </w:t>
      </w:r>
      <w:r w:rsidR="00717261">
        <w:t xml:space="preserve">biometric </w:t>
      </w:r>
      <w:r>
        <w:t>capture station</w:t>
      </w:r>
      <w:r w:rsidR="009240D4">
        <w:t xml:space="preserve">.  </w:t>
      </w:r>
      <w:r>
        <w:t>The USCIS agent</w:t>
      </w:r>
      <w:r w:rsidR="00FD63B5">
        <w:t xml:space="preserve"> manning the biometric capture station</w:t>
      </w:r>
      <w:r>
        <w:t xml:space="preserve"> scans the barcode located on the application and then directs the applicant’s biometric information collection</w:t>
      </w:r>
      <w:r w:rsidR="009240D4">
        <w:t xml:space="preserve">.  </w:t>
      </w:r>
      <w:r w:rsidR="00717261">
        <w:t>This biometric information</w:t>
      </w:r>
      <w:r>
        <w:t xml:space="preserve"> consist</w:t>
      </w:r>
      <w:r w:rsidR="00717261">
        <w:t>s</w:t>
      </w:r>
      <w:r>
        <w:t xml:space="preserve"> of the applicant’s photograph, signature, and full set of fingerprints</w:t>
      </w:r>
      <w:r w:rsidR="009240D4">
        <w:t xml:space="preserve">.  </w:t>
      </w:r>
      <w:r>
        <w:t>The fingerprints are captured both electronically – using a scanner – and by “roll,” using ink and paper</w:t>
      </w:r>
      <w:r w:rsidR="009240D4">
        <w:t xml:space="preserve">.  </w:t>
      </w:r>
    </w:p>
    <w:p w14:paraId="1BF6A696" w14:textId="77777777" w:rsidR="004316FC" w:rsidRPr="003057EB" w:rsidRDefault="004316FC" w:rsidP="004316FC">
      <w:pPr>
        <w:pStyle w:val="3HeadingLvl"/>
        <w:rPr>
          <w:i w:val="0"/>
        </w:rPr>
      </w:pPr>
      <w:bookmarkStart w:id="74" w:name="_Toc339461609"/>
      <w:bookmarkStart w:id="75" w:name="_Toc226176826"/>
      <w:r w:rsidRPr="009C3BC5">
        <w:rPr>
          <w:bCs/>
          <w:i w:val="0"/>
        </w:rPr>
        <w:t>Tasks and Users</w:t>
      </w:r>
      <w:bookmarkEnd w:id="74"/>
      <w:bookmarkEnd w:id="75"/>
    </w:p>
    <w:p w14:paraId="60617A8B" w14:textId="77777777" w:rsidR="004316FC" w:rsidRPr="00732407" w:rsidRDefault="004316FC" w:rsidP="00732407">
      <w:pPr>
        <w:rPr>
          <w:b/>
          <w:i/>
        </w:rPr>
      </w:pPr>
      <w:r w:rsidRPr="00732407">
        <w:rPr>
          <w:b/>
          <w:i/>
        </w:rPr>
        <w:t>Immigrant applicant</w:t>
      </w:r>
    </w:p>
    <w:p w14:paraId="16A70D3A" w14:textId="77777777" w:rsidR="004316FC" w:rsidRDefault="004316FC" w:rsidP="00732407">
      <w:pPr>
        <w:pStyle w:val="ListParagraph"/>
        <w:numPr>
          <w:ilvl w:val="0"/>
          <w:numId w:val="335"/>
        </w:numPr>
      </w:pPr>
      <w:r>
        <w:t>Request USCIS application and appointment</w:t>
      </w:r>
    </w:p>
    <w:p w14:paraId="21B31EAC" w14:textId="77777777" w:rsidR="004316FC" w:rsidRDefault="004316FC" w:rsidP="00732407">
      <w:pPr>
        <w:pStyle w:val="ListParagraph"/>
        <w:numPr>
          <w:ilvl w:val="0"/>
          <w:numId w:val="335"/>
        </w:numPr>
      </w:pPr>
      <w:r>
        <w:t>Attend appointment with completed application and valid ID</w:t>
      </w:r>
    </w:p>
    <w:p w14:paraId="6FAC7397" w14:textId="77777777" w:rsidR="004316FC" w:rsidRDefault="004316FC" w:rsidP="00732407">
      <w:pPr>
        <w:pStyle w:val="ListParagraph"/>
        <w:numPr>
          <w:ilvl w:val="0"/>
          <w:numId w:val="335"/>
        </w:numPr>
      </w:pPr>
      <w:r>
        <w:t>Present hands for fingerprints on the fingerprint scanner</w:t>
      </w:r>
    </w:p>
    <w:p w14:paraId="45DB5028" w14:textId="77777777" w:rsidR="004316FC" w:rsidRDefault="004316FC" w:rsidP="00732407">
      <w:pPr>
        <w:pStyle w:val="ListParagraph"/>
        <w:numPr>
          <w:ilvl w:val="0"/>
          <w:numId w:val="335"/>
        </w:numPr>
      </w:pPr>
      <w:r>
        <w:t>Present hands for inked fingerprints</w:t>
      </w:r>
    </w:p>
    <w:p w14:paraId="099EE261" w14:textId="77777777" w:rsidR="004316FC" w:rsidRDefault="004316FC" w:rsidP="00732407">
      <w:pPr>
        <w:pStyle w:val="ListParagraph"/>
        <w:numPr>
          <w:ilvl w:val="0"/>
          <w:numId w:val="335"/>
        </w:numPr>
      </w:pPr>
      <w:r>
        <w:t xml:space="preserve">Pose for face photograph </w:t>
      </w:r>
    </w:p>
    <w:p w14:paraId="2F5F6088" w14:textId="77777777" w:rsidR="004316FC" w:rsidRDefault="004316FC" w:rsidP="00732407">
      <w:pPr>
        <w:pStyle w:val="ListParagraph"/>
        <w:numPr>
          <w:ilvl w:val="0"/>
          <w:numId w:val="335"/>
        </w:numPr>
      </w:pPr>
      <w:r>
        <w:t>Sign signature pad</w:t>
      </w:r>
    </w:p>
    <w:p w14:paraId="79070B35" w14:textId="77777777" w:rsidR="004316FC" w:rsidRPr="00732407" w:rsidRDefault="004316FC" w:rsidP="00732407">
      <w:pPr>
        <w:rPr>
          <w:b/>
          <w:i/>
        </w:rPr>
      </w:pPr>
      <w:r w:rsidRPr="00732407">
        <w:rPr>
          <w:b/>
          <w:i/>
        </w:rPr>
        <w:t>Guard</w:t>
      </w:r>
    </w:p>
    <w:p w14:paraId="1E45ED3D" w14:textId="77777777" w:rsidR="004316FC" w:rsidRDefault="004316FC" w:rsidP="00732407">
      <w:pPr>
        <w:pStyle w:val="ListParagraph"/>
        <w:numPr>
          <w:ilvl w:val="0"/>
          <w:numId w:val="336"/>
        </w:numPr>
      </w:pPr>
      <w:r>
        <w:t xml:space="preserve">Verify applicant’s application and identification paperwork </w:t>
      </w:r>
    </w:p>
    <w:p w14:paraId="2D9DF528" w14:textId="77777777" w:rsidR="00A14D50" w:rsidRDefault="00A14D50" w:rsidP="00732407">
      <w:pPr>
        <w:rPr>
          <w:b/>
          <w:i/>
        </w:rPr>
      </w:pPr>
    </w:p>
    <w:p w14:paraId="7BAAEFBC" w14:textId="77777777" w:rsidR="004316FC" w:rsidRPr="00732407" w:rsidRDefault="004316FC" w:rsidP="00732407">
      <w:pPr>
        <w:rPr>
          <w:b/>
          <w:i/>
        </w:rPr>
      </w:pPr>
      <w:r w:rsidRPr="00732407">
        <w:rPr>
          <w:b/>
          <w:i/>
        </w:rPr>
        <w:lastRenderedPageBreak/>
        <w:t xml:space="preserve">USCIS Agent  </w:t>
      </w:r>
    </w:p>
    <w:p w14:paraId="67BBF070" w14:textId="77777777" w:rsidR="004316FC" w:rsidRDefault="004316FC" w:rsidP="00732407">
      <w:pPr>
        <w:pStyle w:val="ListParagraph"/>
        <w:numPr>
          <w:ilvl w:val="0"/>
          <w:numId w:val="336"/>
        </w:numPr>
      </w:pPr>
      <w:r>
        <w:t>Complete the data entry taken from applicant paperwork</w:t>
      </w:r>
    </w:p>
    <w:p w14:paraId="3003DD51" w14:textId="77777777" w:rsidR="004316FC" w:rsidRDefault="004316FC" w:rsidP="00732407">
      <w:pPr>
        <w:pStyle w:val="ListParagraph"/>
        <w:numPr>
          <w:ilvl w:val="0"/>
          <w:numId w:val="336"/>
        </w:numPr>
      </w:pPr>
      <w:r>
        <w:t>E</w:t>
      </w:r>
      <w:r w:rsidRPr="006F7AC9">
        <w:t>xplain the biometrics capture procedure</w:t>
      </w:r>
    </w:p>
    <w:p w14:paraId="1F4E4418" w14:textId="77777777" w:rsidR="004316FC" w:rsidRDefault="004316FC" w:rsidP="00732407">
      <w:pPr>
        <w:pStyle w:val="ListParagraph"/>
        <w:numPr>
          <w:ilvl w:val="0"/>
          <w:numId w:val="336"/>
        </w:numPr>
      </w:pPr>
      <w:r>
        <w:t xml:space="preserve">Capture the applicant’s slap fingerprints electronically </w:t>
      </w:r>
    </w:p>
    <w:p w14:paraId="18971421" w14:textId="77777777" w:rsidR="004316FC" w:rsidRDefault="004316FC" w:rsidP="00732407">
      <w:pPr>
        <w:pStyle w:val="ListParagraph"/>
        <w:numPr>
          <w:ilvl w:val="0"/>
          <w:numId w:val="336"/>
        </w:numPr>
      </w:pPr>
      <w:r>
        <w:t>Capture the applicant’s rolled fingerprints  manually using ink</w:t>
      </w:r>
    </w:p>
    <w:p w14:paraId="76EBED6F" w14:textId="77777777" w:rsidR="004316FC" w:rsidRDefault="004316FC" w:rsidP="00732407">
      <w:pPr>
        <w:pStyle w:val="ListParagraph"/>
        <w:numPr>
          <w:ilvl w:val="0"/>
          <w:numId w:val="336"/>
        </w:numPr>
      </w:pPr>
      <w:r>
        <w:t>Capture a digital photo of the applicant’s face</w:t>
      </w:r>
    </w:p>
    <w:p w14:paraId="5400A50C" w14:textId="77777777" w:rsidR="004316FC" w:rsidRDefault="004316FC" w:rsidP="00732407">
      <w:pPr>
        <w:pStyle w:val="ListParagraph"/>
        <w:numPr>
          <w:ilvl w:val="0"/>
          <w:numId w:val="336"/>
        </w:numPr>
      </w:pPr>
      <w:r>
        <w:t>Instruct applicant to sign the signature pad</w:t>
      </w:r>
    </w:p>
    <w:p w14:paraId="37C8A297" w14:textId="77777777" w:rsidR="004316FC" w:rsidRPr="003057EB" w:rsidRDefault="004316FC" w:rsidP="004316FC">
      <w:pPr>
        <w:pStyle w:val="3HeadingLvl"/>
        <w:rPr>
          <w:i w:val="0"/>
        </w:rPr>
      </w:pPr>
      <w:r>
        <w:t xml:space="preserve"> </w:t>
      </w:r>
      <w:bookmarkStart w:id="76" w:name="_Toc325549346"/>
      <w:bookmarkStart w:id="77" w:name="_Toc326575825"/>
      <w:bookmarkStart w:id="78" w:name="_Toc326844437"/>
      <w:bookmarkStart w:id="79" w:name="_Toc206743192"/>
      <w:bookmarkStart w:id="80" w:name="_Toc334089901"/>
      <w:bookmarkStart w:id="81" w:name="_Toc339461610"/>
      <w:bookmarkStart w:id="82" w:name="_Toc226176827"/>
      <w:r w:rsidRPr="009C3BC5">
        <w:rPr>
          <w:i w:val="0"/>
        </w:rPr>
        <w:t>Equipment</w:t>
      </w:r>
      <w:bookmarkEnd w:id="76"/>
      <w:bookmarkEnd w:id="77"/>
      <w:bookmarkEnd w:id="78"/>
      <w:bookmarkEnd w:id="79"/>
      <w:bookmarkEnd w:id="80"/>
      <w:r w:rsidRPr="009C3BC5">
        <w:rPr>
          <w:i w:val="0"/>
        </w:rPr>
        <w:t xml:space="preserve"> </w:t>
      </w:r>
      <w:r w:rsidRPr="003057EB">
        <w:rPr>
          <w:i w:val="0"/>
        </w:rPr>
        <w:t xml:space="preserve">and </w:t>
      </w:r>
      <w:r w:rsidRPr="009C3BC5">
        <w:rPr>
          <w:i w:val="0"/>
        </w:rPr>
        <w:t>C</w:t>
      </w:r>
      <w:r w:rsidRPr="003057EB">
        <w:rPr>
          <w:i w:val="0"/>
        </w:rPr>
        <w:t xml:space="preserve">ontext of </w:t>
      </w:r>
      <w:r w:rsidRPr="009C3BC5">
        <w:rPr>
          <w:i w:val="0"/>
        </w:rPr>
        <w:t>U</w:t>
      </w:r>
      <w:r w:rsidRPr="003057EB">
        <w:rPr>
          <w:i w:val="0"/>
        </w:rPr>
        <w:t>se</w:t>
      </w:r>
      <w:bookmarkEnd w:id="81"/>
      <w:bookmarkEnd w:id="82"/>
    </w:p>
    <w:p w14:paraId="27123D8B" w14:textId="77777777" w:rsidR="004316FC" w:rsidRDefault="004316FC" w:rsidP="00732407">
      <w:r>
        <w:t>Equipment:</w:t>
      </w:r>
    </w:p>
    <w:p w14:paraId="01CFCA4D" w14:textId="77777777" w:rsidR="004316FC" w:rsidRPr="00732407" w:rsidRDefault="004316FC" w:rsidP="00732407">
      <w:pPr>
        <w:pStyle w:val="ListParagraph"/>
      </w:pPr>
      <w:r w:rsidRPr="00732407">
        <w:t xml:space="preserve">Digital camera </w:t>
      </w:r>
    </w:p>
    <w:p w14:paraId="1B90A66B" w14:textId="77777777" w:rsidR="004316FC" w:rsidRPr="00732407" w:rsidRDefault="004316FC" w:rsidP="00732407">
      <w:pPr>
        <w:pStyle w:val="ListParagraph"/>
      </w:pPr>
      <w:r w:rsidRPr="00732407">
        <w:t xml:space="preserve">Computer with customized enrollment software </w:t>
      </w:r>
      <w:r w:rsidR="000B392A" w:rsidRPr="00732407">
        <w:t>(for USCIS agents)</w:t>
      </w:r>
    </w:p>
    <w:p w14:paraId="174D246D" w14:textId="77777777" w:rsidR="004316FC" w:rsidRPr="00732407" w:rsidRDefault="004316FC" w:rsidP="00732407">
      <w:pPr>
        <w:pStyle w:val="ListParagraph"/>
      </w:pPr>
      <w:r w:rsidRPr="00732407">
        <w:t>Keyboard (no mouse)</w:t>
      </w:r>
    </w:p>
    <w:p w14:paraId="057B3401" w14:textId="77777777" w:rsidR="004316FC" w:rsidRPr="00732407" w:rsidRDefault="007D241C" w:rsidP="00732407">
      <w:pPr>
        <w:pStyle w:val="ListParagraph"/>
      </w:pPr>
      <w:r w:rsidRPr="00732407">
        <w:t>M</w:t>
      </w:r>
      <w:r w:rsidR="004316FC" w:rsidRPr="00732407">
        <w:t xml:space="preserve">onitor </w:t>
      </w:r>
    </w:p>
    <w:p w14:paraId="6286CC00" w14:textId="77777777" w:rsidR="004316FC" w:rsidRPr="00732407" w:rsidRDefault="007D241C" w:rsidP="00732407">
      <w:pPr>
        <w:pStyle w:val="ListParagraph"/>
      </w:pPr>
      <w:r w:rsidRPr="00732407">
        <w:t>Fingerprint capture device</w:t>
      </w:r>
    </w:p>
    <w:p w14:paraId="684CFA55" w14:textId="77777777" w:rsidR="004316FC" w:rsidRPr="00732407" w:rsidRDefault="004316FC" w:rsidP="00732407">
      <w:pPr>
        <w:pStyle w:val="ListParagraph"/>
      </w:pPr>
      <w:r w:rsidRPr="00732407">
        <w:t xml:space="preserve">Electronic signature pad </w:t>
      </w:r>
    </w:p>
    <w:p w14:paraId="6C2C8304" w14:textId="77777777" w:rsidR="004316FC" w:rsidRPr="00732407" w:rsidRDefault="004316FC" w:rsidP="00732407">
      <w:pPr>
        <w:pStyle w:val="ListParagraph"/>
      </w:pPr>
      <w:r w:rsidRPr="00732407">
        <w:t>Fingerprint cards and ink (for rolled inked prints)</w:t>
      </w:r>
    </w:p>
    <w:p w14:paraId="02AB1F20" w14:textId="77777777" w:rsidR="004316FC" w:rsidRPr="00732407" w:rsidRDefault="004316FC" w:rsidP="00732407">
      <w:pPr>
        <w:pStyle w:val="ListParagraph"/>
      </w:pPr>
      <w:r w:rsidRPr="00732407">
        <w:t>Barcode scanner</w:t>
      </w:r>
    </w:p>
    <w:p w14:paraId="79D5CD09" w14:textId="77777777" w:rsidR="004316FC" w:rsidRPr="00732407" w:rsidRDefault="004316FC" w:rsidP="00732407">
      <w:pPr>
        <w:pStyle w:val="ListParagraph"/>
      </w:pPr>
      <w:r w:rsidRPr="00732407">
        <w:t>Workstation with applicant seating</w:t>
      </w:r>
      <w:r w:rsidR="000B392A" w:rsidRPr="00732407">
        <w:t xml:space="preserve"> (for applicants)</w:t>
      </w:r>
    </w:p>
    <w:p w14:paraId="1A27DE3E" w14:textId="77777777" w:rsidR="004316FC" w:rsidRPr="00A05165" w:rsidRDefault="004316FC" w:rsidP="00732407">
      <w:r>
        <w:t>All centers have the same equipment</w:t>
      </w:r>
      <w:r w:rsidR="009240D4">
        <w:t xml:space="preserve">.  </w:t>
      </w:r>
      <w:r>
        <w:t>Each center</w:t>
      </w:r>
      <w:r w:rsidRPr="000760F3">
        <w:t xml:space="preserve"> </w:t>
      </w:r>
      <w:r>
        <w:t xml:space="preserve">also </w:t>
      </w:r>
      <w:r w:rsidRPr="000760F3">
        <w:t>ha</w:t>
      </w:r>
      <w:r>
        <w:t>s</w:t>
      </w:r>
      <w:r w:rsidRPr="000760F3">
        <w:t xml:space="preserve"> a </w:t>
      </w:r>
      <w:r>
        <w:t xml:space="preserve">biometric capture </w:t>
      </w:r>
      <w:r w:rsidRPr="000760F3">
        <w:t xml:space="preserve">station that </w:t>
      </w:r>
      <w:r>
        <w:t xml:space="preserve">is accessible </w:t>
      </w:r>
      <w:r w:rsidRPr="000760F3">
        <w:t xml:space="preserve">for children and </w:t>
      </w:r>
      <w:r>
        <w:t xml:space="preserve">applicants in </w:t>
      </w:r>
      <w:r w:rsidRPr="000760F3">
        <w:t>wheelchair</w:t>
      </w:r>
      <w:r>
        <w:t>s</w:t>
      </w:r>
      <w:r w:rsidR="009240D4">
        <w:t xml:space="preserve">.  </w:t>
      </w:r>
      <w:r>
        <w:t>The environmental conditions at the centers are those of an indoor setting.</w:t>
      </w:r>
    </w:p>
    <w:p w14:paraId="0685A068" w14:textId="77777777" w:rsidR="004316FC" w:rsidRPr="003057EB" w:rsidRDefault="004316FC" w:rsidP="004316FC">
      <w:pPr>
        <w:pStyle w:val="3HeadingLvl"/>
        <w:rPr>
          <w:i w:val="0"/>
        </w:rPr>
      </w:pPr>
      <w:bookmarkStart w:id="83" w:name="_Toc326844438"/>
      <w:bookmarkStart w:id="84" w:name="_Toc206743193"/>
      <w:bookmarkStart w:id="85" w:name="_Toc334089902"/>
      <w:r>
        <w:t xml:space="preserve"> </w:t>
      </w:r>
      <w:bookmarkStart w:id="86" w:name="_Toc339461611"/>
      <w:bookmarkStart w:id="87" w:name="_Toc226176828"/>
      <w:r w:rsidRPr="009C3BC5">
        <w:rPr>
          <w:i w:val="0"/>
        </w:rPr>
        <w:t xml:space="preserve">Interviewee Reported </w:t>
      </w:r>
      <w:bookmarkEnd w:id="83"/>
      <w:bookmarkEnd w:id="84"/>
      <w:bookmarkEnd w:id="85"/>
      <w:r w:rsidRPr="009C3BC5">
        <w:rPr>
          <w:i w:val="0"/>
        </w:rPr>
        <w:t>Challenges and Opportunities</w:t>
      </w:r>
      <w:bookmarkEnd w:id="86"/>
      <w:bookmarkEnd w:id="87"/>
    </w:p>
    <w:p w14:paraId="4F676BE1" w14:textId="2B47E894" w:rsidR="004316FC" w:rsidRPr="00732407" w:rsidRDefault="004316FC" w:rsidP="00732407">
      <w:r>
        <w:t>During the interview, USCIS agents reported that most tasks within the application process are completed manually and some of the paper tasks could be performed electronically</w:t>
      </w:r>
      <w:r w:rsidR="009240D4">
        <w:t xml:space="preserve">.  </w:t>
      </w:r>
      <w:r>
        <w:t>They noted that even</w:t>
      </w:r>
      <w:r w:rsidR="00E12E2C">
        <w:t xml:space="preserve"> before the biometric collection process begins,</w:t>
      </w:r>
      <w:r>
        <w:t xml:space="preserve"> </w:t>
      </w:r>
      <w:r w:rsidRPr="000760F3">
        <w:t xml:space="preserve">the </w:t>
      </w:r>
      <w:r>
        <w:t xml:space="preserve">citizenship </w:t>
      </w:r>
      <w:r w:rsidRPr="000760F3">
        <w:t xml:space="preserve">application </w:t>
      </w:r>
      <w:r>
        <w:t>and</w:t>
      </w:r>
      <w:r w:rsidRPr="000760F3">
        <w:t xml:space="preserve"> appointment time must be mailed to the applicant</w:t>
      </w:r>
      <w:r w:rsidR="009240D4">
        <w:t xml:space="preserve">.  </w:t>
      </w:r>
      <w:r>
        <w:t>One interviewee suggested that r</w:t>
      </w:r>
      <w:r w:rsidRPr="000760F3">
        <w:t xml:space="preserve">eplacing </w:t>
      </w:r>
      <w:r>
        <w:t xml:space="preserve">or supplementing </w:t>
      </w:r>
      <w:r w:rsidRPr="000760F3">
        <w:t>the manual process with some type of electronic process</w:t>
      </w:r>
      <w:r>
        <w:t xml:space="preserve"> – such as providing </w:t>
      </w:r>
      <w:r w:rsidRPr="000760F3">
        <w:t>web-</w:t>
      </w:r>
      <w:r>
        <w:t>style</w:t>
      </w:r>
      <w:r w:rsidRPr="000760F3">
        <w:t xml:space="preserve"> application </w:t>
      </w:r>
      <w:r>
        <w:t xml:space="preserve">submission and appointment </w:t>
      </w:r>
      <w:r w:rsidRPr="000760F3">
        <w:t>selection</w:t>
      </w:r>
      <w:r>
        <w:t xml:space="preserve"> features – </w:t>
      </w:r>
      <w:r w:rsidRPr="000760F3">
        <w:t xml:space="preserve">would </w:t>
      </w:r>
      <w:r>
        <w:t xml:space="preserve">reduce the burden of the current paper-intensive process </w:t>
      </w:r>
      <w:r w:rsidRPr="000760F3">
        <w:t xml:space="preserve">on </w:t>
      </w:r>
      <w:r>
        <w:t xml:space="preserve">center </w:t>
      </w:r>
      <w:r w:rsidRPr="000760F3">
        <w:t>employees and applicants</w:t>
      </w:r>
      <w:r w:rsidR="009240D4">
        <w:t xml:space="preserve">.  </w:t>
      </w:r>
    </w:p>
    <w:p w14:paraId="4DA2761F" w14:textId="77777777" w:rsidR="004316FC" w:rsidRDefault="004316FC" w:rsidP="004316FC">
      <w:pPr>
        <w:pStyle w:val="2Headinglvl"/>
      </w:pPr>
      <w:bookmarkStart w:id="88" w:name="_Toc325549348"/>
      <w:bookmarkStart w:id="89" w:name="_Toc326575827"/>
      <w:bookmarkStart w:id="90" w:name="_Toc326844439"/>
      <w:bookmarkStart w:id="91" w:name="_Toc206743194"/>
      <w:bookmarkStart w:id="92" w:name="_Toc334089903"/>
      <w:r>
        <w:t xml:space="preserve">  </w:t>
      </w:r>
      <w:bookmarkStart w:id="93" w:name="_Toc339461612"/>
      <w:bookmarkStart w:id="94" w:name="_Toc226176829"/>
      <w:r w:rsidRPr="003057EB">
        <w:t>Transportation and Security Administration (TSA)</w:t>
      </w:r>
      <w:bookmarkEnd w:id="88"/>
      <w:bookmarkEnd w:id="89"/>
      <w:bookmarkEnd w:id="90"/>
      <w:bookmarkEnd w:id="91"/>
      <w:bookmarkEnd w:id="92"/>
      <w:bookmarkEnd w:id="93"/>
      <w:bookmarkEnd w:id="94"/>
    </w:p>
    <w:p w14:paraId="6C9A65DD" w14:textId="77777777" w:rsidR="004316FC" w:rsidRPr="000760F3" w:rsidRDefault="004316FC" w:rsidP="00732407">
      <w:r w:rsidRPr="003057EB">
        <w:t>The Transportation Security Administration (TSA) is charged with safeguarding the Nation’s transportation systems</w:t>
      </w:r>
      <w:r w:rsidR="009240D4">
        <w:t xml:space="preserve">.  </w:t>
      </w:r>
      <w:r>
        <w:t xml:space="preserve">To protect freedom of movement for the traveling public as well as commerce, </w:t>
      </w:r>
      <w:r w:rsidRPr="000760F3">
        <w:t>TSA screens all commercial airline passengers and baggage</w:t>
      </w:r>
      <w:r>
        <w:t>, while also screening air cargo, in o</w:t>
      </w:r>
      <w:r w:rsidRPr="000760F3">
        <w:t>rder to identify potential threats</w:t>
      </w:r>
      <w:r w:rsidR="009240D4">
        <w:t xml:space="preserve">.  </w:t>
      </w:r>
    </w:p>
    <w:p w14:paraId="7A42D0FC" w14:textId="77777777" w:rsidR="004316FC" w:rsidRDefault="0075054B" w:rsidP="00732407">
      <w:r>
        <w:t xml:space="preserve">TSA employs close to 50,000 </w:t>
      </w:r>
      <w:r w:rsidRPr="003057EB">
        <w:t>Transportation Security Officers (TSOs)</w:t>
      </w:r>
      <w:r>
        <w:t>, who are stationed a</w:t>
      </w:r>
      <w:r w:rsidR="004316FC" w:rsidRPr="003057EB">
        <w:t>t the more than 450 airports nationwide</w:t>
      </w:r>
      <w:r>
        <w:t xml:space="preserve"> and</w:t>
      </w:r>
      <w:r w:rsidR="004316FC" w:rsidRPr="003057EB">
        <w:t xml:space="preserve"> screen </w:t>
      </w:r>
      <w:r>
        <w:t>approximately</w:t>
      </w:r>
      <w:r w:rsidR="004316FC" w:rsidRPr="003057EB">
        <w:t xml:space="preserve"> 1.7 million passengers each day</w:t>
      </w:r>
      <w:r w:rsidR="009240D4">
        <w:t xml:space="preserve">.  </w:t>
      </w:r>
      <w:r w:rsidR="004316FC">
        <w:t>Additionally, TSA employs</w:t>
      </w:r>
      <w:r w:rsidR="004316FC" w:rsidRPr="000760F3">
        <w:t xml:space="preserve"> 2,800 Behavior Detection Officers, 400 TSA explosive specialists, </w:t>
      </w:r>
      <w:r w:rsidR="004316FC" w:rsidRPr="000760F3">
        <w:lastRenderedPageBreak/>
        <w:t>thousands of Federal Air Marshalls, and 800 explosive detection canine teams</w:t>
      </w:r>
      <w:r w:rsidR="009240D4">
        <w:t xml:space="preserve">.  </w:t>
      </w:r>
      <w:r w:rsidR="004316FC" w:rsidRPr="000760F3">
        <w:t>To date, approximately 500 advanced image technology machines are deployed at airports nationwide</w:t>
      </w:r>
      <w:r w:rsidR="009240D4">
        <w:t xml:space="preserve">.  </w:t>
      </w:r>
      <w:r w:rsidR="004316FC" w:rsidRPr="000760F3">
        <w:t xml:space="preserve">TSA also </w:t>
      </w:r>
      <w:r w:rsidR="004316FC">
        <w:t xml:space="preserve">screens </w:t>
      </w:r>
      <w:r w:rsidR="004316FC" w:rsidRPr="000760F3">
        <w:t xml:space="preserve">100 percent </w:t>
      </w:r>
      <w:r w:rsidR="004316FC">
        <w:t xml:space="preserve">of the </w:t>
      </w:r>
      <w:r w:rsidR="004316FC" w:rsidRPr="000760F3">
        <w:t xml:space="preserve">cargo </w:t>
      </w:r>
      <w:r w:rsidR="004316FC">
        <w:t>transported</w:t>
      </w:r>
      <w:r w:rsidR="004316FC" w:rsidRPr="000760F3">
        <w:t xml:space="preserve"> on domestic and international-bound passenger aircraft.</w:t>
      </w:r>
    </w:p>
    <w:p w14:paraId="70583D91" w14:textId="678D5C95" w:rsidR="0075054B" w:rsidRDefault="0075054B" w:rsidP="00732407">
      <w:r>
        <w:t xml:space="preserve">In TSA’s case, </w:t>
      </w:r>
      <w:r w:rsidR="005D4A1D">
        <w:t>there were</w:t>
      </w:r>
      <w:r>
        <w:t xml:space="preserve"> two related processes</w:t>
      </w:r>
      <w:r w:rsidR="005D4A1D">
        <w:t xml:space="preserve"> that fell within the scope of the review</w:t>
      </w:r>
      <w:r>
        <w:t>: first, the process for screening passengers and their carry-on items, and second, the process for screening their checked baggage.</w:t>
      </w:r>
    </w:p>
    <w:p w14:paraId="043EE4C8" w14:textId="77777777" w:rsidR="004316FC" w:rsidRDefault="004316FC" w:rsidP="004316FC">
      <w:pPr>
        <w:pStyle w:val="3HeadingLvl"/>
        <w:rPr>
          <w:bCs/>
        </w:rPr>
      </w:pPr>
      <w:bookmarkStart w:id="95" w:name="_Toc339437240"/>
      <w:bookmarkStart w:id="96" w:name="_Toc339438026"/>
      <w:bookmarkStart w:id="97" w:name="_Toc339438314"/>
      <w:bookmarkStart w:id="98" w:name="_Toc339438623"/>
      <w:bookmarkStart w:id="99" w:name="_Toc339449523"/>
      <w:bookmarkStart w:id="100" w:name="_Toc339461613"/>
      <w:bookmarkStart w:id="101" w:name="_Toc339461614"/>
      <w:bookmarkStart w:id="102" w:name="_Toc226176830"/>
      <w:bookmarkStart w:id="103" w:name="_Toc325549349"/>
      <w:bookmarkStart w:id="104" w:name="_Toc326575828"/>
      <w:bookmarkStart w:id="105" w:name="_Toc326844440"/>
      <w:bookmarkStart w:id="106" w:name="_Toc206743195"/>
      <w:bookmarkStart w:id="107" w:name="_Toc334089904"/>
      <w:bookmarkEnd w:id="95"/>
      <w:bookmarkEnd w:id="96"/>
      <w:bookmarkEnd w:id="97"/>
      <w:bookmarkEnd w:id="98"/>
      <w:bookmarkEnd w:id="99"/>
      <w:bookmarkEnd w:id="100"/>
      <w:r w:rsidRPr="003057EB">
        <w:rPr>
          <w:bCs/>
          <w:i w:val="0"/>
        </w:rPr>
        <w:t xml:space="preserve">Passenger and </w:t>
      </w:r>
      <w:r w:rsidR="00950471">
        <w:rPr>
          <w:bCs/>
          <w:i w:val="0"/>
        </w:rPr>
        <w:t>C</w:t>
      </w:r>
      <w:r w:rsidRPr="003057EB">
        <w:rPr>
          <w:bCs/>
          <w:i w:val="0"/>
        </w:rPr>
        <w:t>arry-</w:t>
      </w:r>
      <w:r w:rsidR="00950471">
        <w:rPr>
          <w:bCs/>
          <w:i w:val="0"/>
        </w:rPr>
        <w:t>O</w:t>
      </w:r>
      <w:r w:rsidRPr="003057EB">
        <w:rPr>
          <w:bCs/>
          <w:i w:val="0"/>
        </w:rPr>
        <w:t xml:space="preserve">n </w:t>
      </w:r>
      <w:r w:rsidR="00950471">
        <w:rPr>
          <w:bCs/>
          <w:i w:val="0"/>
        </w:rPr>
        <w:t>I</w:t>
      </w:r>
      <w:r w:rsidRPr="003057EB">
        <w:rPr>
          <w:bCs/>
          <w:i w:val="0"/>
        </w:rPr>
        <w:t xml:space="preserve">tem </w:t>
      </w:r>
      <w:r w:rsidR="00950471">
        <w:rPr>
          <w:bCs/>
          <w:i w:val="0"/>
        </w:rPr>
        <w:t>S</w:t>
      </w:r>
      <w:r w:rsidRPr="003057EB">
        <w:rPr>
          <w:bCs/>
          <w:i w:val="0"/>
        </w:rPr>
        <w:t>creening</w:t>
      </w:r>
      <w:bookmarkEnd w:id="101"/>
      <w:bookmarkEnd w:id="102"/>
    </w:p>
    <w:p w14:paraId="7BDB7EEE" w14:textId="77777777" w:rsidR="004316FC" w:rsidRDefault="004316FC" w:rsidP="004316FC">
      <w:pPr>
        <w:pStyle w:val="4Headinglvl"/>
      </w:pPr>
      <w:bookmarkStart w:id="108" w:name="_Toc339461615"/>
      <w:bookmarkStart w:id="109" w:name="_Toc226176831"/>
      <w:r>
        <w:t>Process Overview</w:t>
      </w:r>
      <w:bookmarkEnd w:id="108"/>
      <w:bookmarkEnd w:id="109"/>
    </w:p>
    <w:p w14:paraId="2EA16C18" w14:textId="77777777" w:rsidR="004316FC" w:rsidRDefault="004316FC" w:rsidP="00732407">
      <w:r>
        <w:t>The</w:t>
      </w:r>
      <w:r w:rsidRPr="000760F3">
        <w:t xml:space="preserve"> </w:t>
      </w:r>
      <w:r>
        <w:t xml:space="preserve">passenger </w:t>
      </w:r>
      <w:r w:rsidRPr="000760F3">
        <w:t>process begins when</w:t>
      </w:r>
      <w:r>
        <w:t xml:space="preserve"> a </w:t>
      </w:r>
      <w:r w:rsidRPr="000760F3">
        <w:t xml:space="preserve">traveler presents </w:t>
      </w:r>
      <w:r>
        <w:t>his or her</w:t>
      </w:r>
      <w:r w:rsidRPr="000760F3">
        <w:t xml:space="preserve"> ticket and ID to the TSO</w:t>
      </w:r>
      <w:r>
        <w:t xml:space="preserve"> at the security check-in line at an airport on the way to the departing flight</w:t>
      </w:r>
      <w:r w:rsidR="009240D4">
        <w:t xml:space="preserve">.  </w:t>
      </w:r>
      <w:r w:rsidRPr="000760F3">
        <w:t>The TSO checks the passenger’s ID with a black light</w:t>
      </w:r>
      <w:r>
        <w:t xml:space="preserve"> to verify that it is valid</w:t>
      </w:r>
      <w:r w:rsidR="009240D4">
        <w:t xml:space="preserve">.  </w:t>
      </w:r>
      <w:r>
        <w:t>T</w:t>
      </w:r>
      <w:r w:rsidRPr="000760F3">
        <w:t xml:space="preserve">he </w:t>
      </w:r>
      <w:r>
        <w:t xml:space="preserve">TSO then verifies the </w:t>
      </w:r>
      <w:r w:rsidRPr="000760F3">
        <w:t>boarding pass for matching ID information</w:t>
      </w:r>
      <w:r w:rsidR="009240D4">
        <w:t xml:space="preserve">.  </w:t>
      </w:r>
    </w:p>
    <w:p w14:paraId="01BCA379" w14:textId="77777777" w:rsidR="004316FC" w:rsidRDefault="004316FC" w:rsidP="00732407">
      <w:r w:rsidRPr="000760F3">
        <w:t xml:space="preserve">The passenger </w:t>
      </w:r>
      <w:r>
        <w:t xml:space="preserve">proceeds to the X-ray scanner, where he or she </w:t>
      </w:r>
      <w:r w:rsidRPr="000760F3">
        <w:t>places all carry</w:t>
      </w:r>
      <w:r>
        <w:t>-</w:t>
      </w:r>
      <w:r w:rsidRPr="000760F3">
        <w:t xml:space="preserve">on objects on the </w:t>
      </w:r>
      <w:r>
        <w:t xml:space="preserve">x-ray </w:t>
      </w:r>
      <w:r w:rsidRPr="000760F3">
        <w:t xml:space="preserve">scanner belt and proceeds to </w:t>
      </w:r>
      <w:r>
        <w:t>the next TSO agent</w:t>
      </w:r>
      <w:r w:rsidR="009240D4">
        <w:t xml:space="preserve">.  </w:t>
      </w:r>
      <w:r w:rsidRPr="000760F3">
        <w:t xml:space="preserve">The TSO </w:t>
      </w:r>
      <w:r>
        <w:t xml:space="preserve">agent determines whether or not </w:t>
      </w:r>
      <w:r w:rsidRPr="000760F3">
        <w:t xml:space="preserve">to send the passenger through </w:t>
      </w:r>
      <w:r>
        <w:t>a</w:t>
      </w:r>
      <w:r w:rsidRPr="000760F3">
        <w:t xml:space="preserve"> body image scanner </w:t>
      </w:r>
      <w:r>
        <w:t xml:space="preserve">(where available) </w:t>
      </w:r>
      <w:r w:rsidRPr="000760F3">
        <w:t xml:space="preserve">or </w:t>
      </w:r>
      <w:r>
        <w:t>metal detector</w:t>
      </w:r>
      <w:r w:rsidR="009240D4">
        <w:t xml:space="preserve">.  </w:t>
      </w:r>
    </w:p>
    <w:p w14:paraId="3CD808C3" w14:textId="77777777" w:rsidR="004316FC" w:rsidRPr="000760F3" w:rsidRDefault="004316FC" w:rsidP="00732407">
      <w:r>
        <w:t>While the passenger is being scanned, his or her</w:t>
      </w:r>
      <w:r w:rsidRPr="000760F3">
        <w:t xml:space="preserve"> carry</w:t>
      </w:r>
      <w:r>
        <w:t>-</w:t>
      </w:r>
      <w:r w:rsidRPr="000760F3">
        <w:t xml:space="preserve">on objects are </w:t>
      </w:r>
      <w:r>
        <w:t>X-rayed</w:t>
      </w:r>
      <w:r w:rsidRPr="000760F3">
        <w:t xml:space="preserve"> for prohibited objects</w:t>
      </w:r>
      <w:r>
        <w:t xml:space="preserve"> and substances</w:t>
      </w:r>
      <w:r w:rsidR="009240D4">
        <w:t xml:space="preserve">.  </w:t>
      </w:r>
      <w:r w:rsidRPr="000760F3">
        <w:t xml:space="preserve">If </w:t>
      </w:r>
      <w:r>
        <w:t xml:space="preserve">the luggage scanner operator detects any </w:t>
      </w:r>
      <w:r w:rsidRPr="000760F3">
        <w:t xml:space="preserve">items </w:t>
      </w:r>
      <w:r>
        <w:t xml:space="preserve">that may be </w:t>
      </w:r>
      <w:r w:rsidRPr="000760F3">
        <w:t>prohibited</w:t>
      </w:r>
      <w:r>
        <w:t>,</w:t>
      </w:r>
      <w:r w:rsidRPr="000760F3">
        <w:t xml:space="preserve"> </w:t>
      </w:r>
      <w:r>
        <w:t xml:space="preserve">he or she alerts another TSO agent to search the carry-on item (after obtaining permission from the passenger), swab the carry-on </w:t>
      </w:r>
      <w:r w:rsidRPr="000760F3">
        <w:t>for explosive trace detection</w:t>
      </w:r>
      <w:r>
        <w:t xml:space="preserve">, </w:t>
      </w:r>
      <w:r w:rsidR="00CF0F85">
        <w:t xml:space="preserve">or </w:t>
      </w:r>
      <w:r>
        <w:t xml:space="preserve">use </w:t>
      </w:r>
      <w:r w:rsidR="00CF0F85">
        <w:t xml:space="preserve">a </w:t>
      </w:r>
      <w:r>
        <w:t>liquid scanner, as appropriate to the situation</w:t>
      </w:r>
      <w:r w:rsidR="009240D4">
        <w:t xml:space="preserve">.  </w:t>
      </w:r>
    </w:p>
    <w:p w14:paraId="46D4F656" w14:textId="77777777" w:rsidR="004316FC" w:rsidRDefault="004316FC" w:rsidP="004316FC">
      <w:pPr>
        <w:pStyle w:val="4Headinglvl"/>
      </w:pPr>
      <w:bookmarkStart w:id="110" w:name="_Toc339461616"/>
      <w:bookmarkStart w:id="111" w:name="_Toc226176832"/>
      <w:r>
        <w:t>Tasks and Users</w:t>
      </w:r>
      <w:bookmarkEnd w:id="110"/>
      <w:bookmarkEnd w:id="111"/>
    </w:p>
    <w:p w14:paraId="72FB1562" w14:textId="77777777" w:rsidR="004316FC" w:rsidRPr="005E24EF" w:rsidRDefault="004316FC" w:rsidP="00732407">
      <w:pPr>
        <w:rPr>
          <w:b/>
          <w:i/>
        </w:rPr>
      </w:pPr>
      <w:r w:rsidRPr="005E24EF">
        <w:rPr>
          <w:b/>
          <w:i/>
        </w:rPr>
        <w:t>Traveler</w:t>
      </w:r>
    </w:p>
    <w:p w14:paraId="25705022" w14:textId="77777777" w:rsidR="004316FC" w:rsidRPr="005E24EF" w:rsidRDefault="004316FC" w:rsidP="005E24EF">
      <w:pPr>
        <w:pStyle w:val="ListParagraph"/>
      </w:pPr>
      <w:r w:rsidRPr="005E24EF">
        <w:t>Present ID and ticket to TSO at security area</w:t>
      </w:r>
    </w:p>
    <w:p w14:paraId="60BEE1D2" w14:textId="77777777" w:rsidR="004316FC" w:rsidRPr="005E24EF" w:rsidRDefault="004316FC" w:rsidP="005E24EF">
      <w:pPr>
        <w:pStyle w:val="ListParagraph"/>
      </w:pPr>
      <w:r w:rsidRPr="005E24EF">
        <w:t>Deposit all carry-on objects in bin on conveyor belt</w:t>
      </w:r>
    </w:p>
    <w:p w14:paraId="15EA1B58" w14:textId="77777777" w:rsidR="004316FC" w:rsidRPr="005E24EF" w:rsidRDefault="004316FC" w:rsidP="005E24EF">
      <w:pPr>
        <w:pStyle w:val="ListParagraph"/>
      </w:pPr>
      <w:r w:rsidRPr="005E24EF">
        <w:t>Walk through whole body imaging or metal detector</w:t>
      </w:r>
    </w:p>
    <w:p w14:paraId="5127C194" w14:textId="77777777" w:rsidR="004316FC" w:rsidRDefault="004316FC" w:rsidP="005E24EF">
      <w:pPr>
        <w:pStyle w:val="ListParagraph"/>
      </w:pPr>
      <w:r w:rsidRPr="005E24EF">
        <w:t xml:space="preserve">Collect carry-on objects and proceed to gate </w:t>
      </w:r>
    </w:p>
    <w:p w14:paraId="7D3A36F5" w14:textId="77777777" w:rsidR="004316FC" w:rsidRPr="005E24EF" w:rsidRDefault="004316FC" w:rsidP="005E24EF">
      <w:pPr>
        <w:rPr>
          <w:b/>
          <w:i/>
        </w:rPr>
      </w:pPr>
      <w:r w:rsidRPr="005E24EF">
        <w:rPr>
          <w:b/>
          <w:i/>
        </w:rPr>
        <w:t xml:space="preserve">TSO – Passenger and carry-on check </w:t>
      </w:r>
    </w:p>
    <w:p w14:paraId="3D5B604C" w14:textId="77777777" w:rsidR="004316FC" w:rsidRPr="005E24EF" w:rsidRDefault="004316FC" w:rsidP="005E24EF">
      <w:pPr>
        <w:pStyle w:val="ListParagraph"/>
      </w:pPr>
      <w:r w:rsidRPr="005E24EF">
        <w:t xml:space="preserve">Verify traveler’s ID and ticket information with black light </w:t>
      </w:r>
    </w:p>
    <w:p w14:paraId="758A10DC" w14:textId="77777777" w:rsidR="004316FC" w:rsidRPr="005E24EF" w:rsidRDefault="004316FC" w:rsidP="005E24EF">
      <w:pPr>
        <w:pStyle w:val="ListParagraph"/>
      </w:pPr>
      <w:r w:rsidRPr="005E24EF">
        <w:t>Scan carry-on luggage as it passes through x-ray machine</w:t>
      </w:r>
    </w:p>
    <w:p w14:paraId="4CB5AC2D" w14:textId="0869FD03" w:rsidR="004316FC" w:rsidRPr="005E24EF" w:rsidRDefault="004316FC" w:rsidP="005E24EF">
      <w:pPr>
        <w:pStyle w:val="ListParagraph"/>
      </w:pPr>
      <w:r w:rsidRPr="005E24EF">
        <w:t xml:space="preserve">Swab suspicious carry-on objects for chemicals </w:t>
      </w:r>
      <w:r w:rsidR="00420EAB">
        <w:t xml:space="preserve">and/or explosives </w:t>
      </w:r>
      <w:r w:rsidRPr="005E24EF">
        <w:t>and process in chemical detector</w:t>
      </w:r>
    </w:p>
    <w:p w14:paraId="709B15AF" w14:textId="77777777" w:rsidR="004316FC" w:rsidRPr="005E24EF" w:rsidRDefault="004316FC" w:rsidP="005E24EF">
      <w:pPr>
        <w:pStyle w:val="ListParagraph"/>
      </w:pPr>
      <w:r w:rsidRPr="005E24EF">
        <w:t xml:space="preserve">Check any suspicious liquids in carry-on objects for dangerous, hazardous, and/or prohibited liquids using liquid scanner </w:t>
      </w:r>
    </w:p>
    <w:p w14:paraId="089BC487" w14:textId="77777777" w:rsidR="004316FC" w:rsidRPr="005E24EF" w:rsidRDefault="004316FC" w:rsidP="005E24EF">
      <w:pPr>
        <w:pStyle w:val="ListParagraph"/>
      </w:pPr>
      <w:r w:rsidRPr="005E24EF">
        <w:t xml:space="preserve">Observe passengers as they walk through the metal detector or whole body imaging </w:t>
      </w:r>
      <w:proofErr w:type="spellStart"/>
      <w:r w:rsidRPr="005E24EF">
        <w:t>devcies</w:t>
      </w:r>
      <w:proofErr w:type="spellEnd"/>
    </w:p>
    <w:p w14:paraId="5ACF1C86" w14:textId="77777777" w:rsidR="004316FC" w:rsidRDefault="004316FC" w:rsidP="005E24EF">
      <w:pPr>
        <w:pStyle w:val="ListParagraph"/>
      </w:pPr>
      <w:r w:rsidRPr="005E24EF">
        <w:lastRenderedPageBreak/>
        <w:t xml:space="preserve">If the walk-through metal detector alarm sounded, scan passenger with hand-held metal detector </w:t>
      </w:r>
    </w:p>
    <w:p w14:paraId="56862455" w14:textId="77777777" w:rsidR="004316FC" w:rsidRPr="005E24EF" w:rsidRDefault="004316FC" w:rsidP="005E24EF">
      <w:pPr>
        <w:rPr>
          <w:b/>
          <w:i/>
        </w:rPr>
      </w:pPr>
      <w:r w:rsidRPr="005E24EF">
        <w:rPr>
          <w:b/>
          <w:i/>
        </w:rPr>
        <w:t xml:space="preserve">TSO –Remote whole body imaging </w:t>
      </w:r>
    </w:p>
    <w:p w14:paraId="732CC10B" w14:textId="00B23C6D" w:rsidR="004316FC" w:rsidRPr="005E24EF" w:rsidRDefault="00626C2C" w:rsidP="005D4A1D">
      <w:pPr>
        <w:pStyle w:val="ListParagraph"/>
      </w:pPr>
      <w:r>
        <w:t>Examine the whole body scan image</w:t>
      </w:r>
      <w:r w:rsidR="004316FC" w:rsidRPr="005E24EF">
        <w:t xml:space="preserve"> for suspicious areas</w:t>
      </w:r>
    </w:p>
    <w:p w14:paraId="16F6BFFB" w14:textId="77777777" w:rsidR="004316FC" w:rsidRPr="005E24EF" w:rsidRDefault="004316FC" w:rsidP="005E24EF">
      <w:pPr>
        <w:pStyle w:val="ListParagraph"/>
      </w:pPr>
      <w:r w:rsidRPr="005E24EF">
        <w:t>Alert TSO at passenger check point if suspicious areas are detected</w:t>
      </w:r>
    </w:p>
    <w:p w14:paraId="132FB2C3" w14:textId="77777777" w:rsidR="004316FC" w:rsidRDefault="004316FC" w:rsidP="004316FC">
      <w:pPr>
        <w:pStyle w:val="4Headinglvl"/>
      </w:pPr>
      <w:bookmarkStart w:id="112" w:name="_Toc339461617"/>
      <w:bookmarkStart w:id="113" w:name="_Toc226176833"/>
      <w:r>
        <w:t>Equipment and Context of Use</w:t>
      </w:r>
      <w:bookmarkEnd w:id="112"/>
      <w:bookmarkEnd w:id="113"/>
      <w:r w:rsidRPr="00222D0B">
        <w:t xml:space="preserve"> </w:t>
      </w:r>
    </w:p>
    <w:p w14:paraId="27E9AD9F" w14:textId="77777777" w:rsidR="004316FC" w:rsidRDefault="00D859C9" w:rsidP="005E24EF">
      <w:r>
        <w:t>Equipment:</w:t>
      </w:r>
    </w:p>
    <w:p w14:paraId="4AB66AE0" w14:textId="77777777" w:rsidR="004316FC" w:rsidRPr="005E24EF" w:rsidRDefault="004316FC" w:rsidP="005E24EF">
      <w:pPr>
        <w:pStyle w:val="ListParagraph"/>
      </w:pPr>
      <w:r w:rsidRPr="005E24EF">
        <w:t xml:space="preserve">Hand-held black light </w:t>
      </w:r>
    </w:p>
    <w:p w14:paraId="532F0378" w14:textId="77777777" w:rsidR="004316FC" w:rsidRPr="005E24EF" w:rsidRDefault="004316FC" w:rsidP="005E24EF">
      <w:pPr>
        <w:pStyle w:val="ListParagraph"/>
      </w:pPr>
      <w:r w:rsidRPr="005E24EF">
        <w:t>Walk</w:t>
      </w:r>
      <w:r w:rsidR="00AC3EFA" w:rsidRPr="005E24EF">
        <w:t>-</w:t>
      </w:r>
      <w:r w:rsidR="00776B50" w:rsidRPr="005E24EF">
        <w:t>t</w:t>
      </w:r>
      <w:r w:rsidRPr="005E24EF">
        <w:t>hrough metal detector</w:t>
      </w:r>
    </w:p>
    <w:p w14:paraId="4DA4E23E" w14:textId="77777777" w:rsidR="004316FC" w:rsidRPr="005E24EF" w:rsidRDefault="004316FC" w:rsidP="005E24EF">
      <w:pPr>
        <w:pStyle w:val="ListParagraph"/>
      </w:pPr>
      <w:r w:rsidRPr="005E24EF">
        <w:t>Hand</w:t>
      </w:r>
      <w:r w:rsidR="00AC3EFA" w:rsidRPr="005E24EF">
        <w:t>-</w:t>
      </w:r>
      <w:r w:rsidRPr="005E24EF">
        <w:t xml:space="preserve">held </w:t>
      </w:r>
      <w:r w:rsidR="00D41414" w:rsidRPr="005E24EF">
        <w:t xml:space="preserve">(wand) </w:t>
      </w:r>
      <w:r w:rsidRPr="005E24EF">
        <w:t>metal detector</w:t>
      </w:r>
    </w:p>
    <w:p w14:paraId="49884196" w14:textId="6AE9F0DC" w:rsidR="004316FC" w:rsidRPr="005E24EF" w:rsidRDefault="00776B50" w:rsidP="005E24EF">
      <w:pPr>
        <w:pStyle w:val="ListParagraph"/>
      </w:pPr>
      <w:r w:rsidRPr="005E24EF">
        <w:t>Whole b</w:t>
      </w:r>
      <w:r w:rsidR="004316FC" w:rsidRPr="005E24EF">
        <w:t>ody image scanner</w:t>
      </w:r>
      <w:r w:rsidR="00350433">
        <w:t>, with monitor</w:t>
      </w:r>
    </w:p>
    <w:p w14:paraId="0B48E1E6" w14:textId="77777777" w:rsidR="004316FC" w:rsidRPr="005E24EF" w:rsidRDefault="00776B50" w:rsidP="005E24EF">
      <w:pPr>
        <w:pStyle w:val="ListParagraph"/>
      </w:pPr>
      <w:r w:rsidRPr="005E24EF">
        <w:t>M</w:t>
      </w:r>
      <w:r w:rsidR="004316FC" w:rsidRPr="005E24EF">
        <w:t>onitor for carry-on luggage scanner</w:t>
      </w:r>
      <w:r w:rsidRPr="005E24EF">
        <w:t xml:space="preserve"> (single or dual)</w:t>
      </w:r>
    </w:p>
    <w:p w14:paraId="060EF632" w14:textId="77777777" w:rsidR="005E5424" w:rsidRPr="005E24EF" w:rsidRDefault="005E5424" w:rsidP="005E24EF">
      <w:pPr>
        <w:pStyle w:val="ListParagraph"/>
      </w:pPr>
      <w:r w:rsidRPr="005E24EF">
        <w:t xml:space="preserve">Chemical detection </w:t>
      </w:r>
      <w:r w:rsidR="00D41414" w:rsidRPr="005E24EF">
        <w:t>device</w:t>
      </w:r>
    </w:p>
    <w:p w14:paraId="07079424" w14:textId="77777777" w:rsidR="004316FC" w:rsidRPr="005E24EF" w:rsidRDefault="004316FC" w:rsidP="005E24EF">
      <w:pPr>
        <w:pStyle w:val="ListParagraph"/>
      </w:pPr>
      <w:r w:rsidRPr="005E24EF">
        <w:t xml:space="preserve">Swab and explosive </w:t>
      </w:r>
      <w:r w:rsidR="00776B50" w:rsidRPr="005E24EF">
        <w:t xml:space="preserve">trace </w:t>
      </w:r>
      <w:r w:rsidRPr="005E24EF">
        <w:t>detection scanner</w:t>
      </w:r>
    </w:p>
    <w:p w14:paraId="48CAD07D" w14:textId="77777777" w:rsidR="004316FC" w:rsidRPr="005E24EF" w:rsidRDefault="004316FC" w:rsidP="005E24EF">
      <w:pPr>
        <w:pStyle w:val="ListParagraph"/>
      </w:pPr>
      <w:r w:rsidRPr="005E24EF">
        <w:t>Liquid scanner to check for any dangerous, hazardous, and/or prohibited liquids</w:t>
      </w:r>
    </w:p>
    <w:p w14:paraId="27AD3A15" w14:textId="77777777" w:rsidR="004316FC" w:rsidRPr="005E24EF" w:rsidRDefault="004316FC" w:rsidP="005E24EF">
      <w:pPr>
        <w:pStyle w:val="ListParagraph"/>
      </w:pPr>
      <w:r w:rsidRPr="005E24EF">
        <w:t>Cast and prosthesis scanner</w:t>
      </w:r>
    </w:p>
    <w:p w14:paraId="3B99F5F8" w14:textId="77777777" w:rsidR="004316FC" w:rsidRPr="005E24EF" w:rsidRDefault="004316FC" w:rsidP="005E24EF">
      <w:pPr>
        <w:pStyle w:val="ListParagraph"/>
      </w:pPr>
      <w:r w:rsidRPr="005E24EF">
        <w:t>Keyboard</w:t>
      </w:r>
    </w:p>
    <w:p w14:paraId="1C7E09BB" w14:textId="77777777" w:rsidR="004316FC" w:rsidRPr="005E24EF" w:rsidRDefault="004316FC" w:rsidP="005E24EF">
      <w:pPr>
        <w:pStyle w:val="ListParagraph"/>
      </w:pPr>
      <w:r w:rsidRPr="005E24EF">
        <w:t>Software</w:t>
      </w:r>
    </w:p>
    <w:p w14:paraId="2A480E39" w14:textId="77777777" w:rsidR="004316FC" w:rsidRDefault="004316FC" w:rsidP="005E24EF">
      <w:pPr>
        <w:pStyle w:val="ListParagraph"/>
      </w:pPr>
      <w:r w:rsidRPr="005E24EF">
        <w:t>X-ray scanner</w:t>
      </w:r>
    </w:p>
    <w:p w14:paraId="29565888" w14:textId="77777777" w:rsidR="004316FC" w:rsidRDefault="004316FC" w:rsidP="005E24EF">
      <w:r>
        <w:t>The airport environment is indoors with typical heating/cooling/lighting</w:t>
      </w:r>
      <w:r w:rsidR="009240D4">
        <w:t xml:space="preserve">.  </w:t>
      </w:r>
      <w:r w:rsidR="00C83888">
        <w:t xml:space="preserve">Conditions </w:t>
      </w:r>
      <w:r>
        <w:t>can be noisy and dusty</w:t>
      </w:r>
      <w:r w:rsidR="009240D4">
        <w:t xml:space="preserve">.  </w:t>
      </w:r>
      <w:r>
        <w:t>A conveyer/scanner station includes the conveyance table(s), scanner, scanner monitor(s), keyboard, conveyer and scanning controls, and associated software</w:t>
      </w:r>
      <w:r w:rsidR="009240D4">
        <w:t xml:space="preserve">.  </w:t>
      </w:r>
      <w:r>
        <w:t>A podium may also be used by TSOs when checking tickets and IDs</w:t>
      </w:r>
      <w:r w:rsidR="009240D4">
        <w:t xml:space="preserve">.  </w:t>
      </w:r>
      <w:r>
        <w:t xml:space="preserve">Except for the remote </w:t>
      </w:r>
      <w:r w:rsidR="00C83888">
        <w:t xml:space="preserve">(i.e., whole-body imaging) </w:t>
      </w:r>
      <w:r>
        <w:t>scanning, routine scanning is performed in a public setting.</w:t>
      </w:r>
    </w:p>
    <w:p w14:paraId="708F193E" w14:textId="77777777" w:rsidR="004316FC" w:rsidRPr="003057EB" w:rsidRDefault="004316FC" w:rsidP="004316FC">
      <w:pPr>
        <w:pStyle w:val="3HeadingLvl"/>
        <w:rPr>
          <w:i w:val="0"/>
        </w:rPr>
      </w:pPr>
      <w:bookmarkStart w:id="114" w:name="_Toc339461618"/>
      <w:bookmarkStart w:id="115" w:name="_Toc226176834"/>
      <w:r w:rsidRPr="009C3BC5">
        <w:rPr>
          <w:i w:val="0"/>
        </w:rPr>
        <w:t xml:space="preserve">Checked </w:t>
      </w:r>
      <w:r w:rsidR="00950471">
        <w:rPr>
          <w:i w:val="0"/>
        </w:rPr>
        <w:t>B</w:t>
      </w:r>
      <w:r w:rsidRPr="009C3BC5">
        <w:rPr>
          <w:i w:val="0"/>
        </w:rPr>
        <w:t xml:space="preserve">aggage </w:t>
      </w:r>
      <w:r w:rsidR="00950471">
        <w:rPr>
          <w:i w:val="0"/>
        </w:rPr>
        <w:t>S</w:t>
      </w:r>
      <w:r w:rsidRPr="009C3BC5">
        <w:rPr>
          <w:i w:val="0"/>
        </w:rPr>
        <w:t>creening</w:t>
      </w:r>
      <w:bookmarkEnd w:id="114"/>
      <w:bookmarkEnd w:id="115"/>
    </w:p>
    <w:p w14:paraId="3CC8566F" w14:textId="77777777" w:rsidR="004316FC" w:rsidRDefault="004316FC" w:rsidP="004316FC">
      <w:pPr>
        <w:pStyle w:val="4Headinglvl"/>
      </w:pPr>
      <w:bookmarkStart w:id="116" w:name="_Toc339461619"/>
      <w:bookmarkStart w:id="117" w:name="_Toc226176835"/>
      <w:r>
        <w:t>Process Overview</w:t>
      </w:r>
      <w:bookmarkEnd w:id="116"/>
      <w:bookmarkEnd w:id="117"/>
    </w:p>
    <w:p w14:paraId="6CA8C45A" w14:textId="77777777" w:rsidR="004316FC" w:rsidRDefault="004316FC" w:rsidP="003C596F">
      <w:r>
        <w:t>Scanning c</w:t>
      </w:r>
      <w:r w:rsidRPr="000760F3">
        <w:t>hecked luggage i</w:t>
      </w:r>
      <w:r>
        <w:t>s</w:t>
      </w:r>
      <w:r w:rsidRPr="000760F3">
        <w:t xml:space="preserve"> </w:t>
      </w:r>
      <w:r>
        <w:t xml:space="preserve">typically an </w:t>
      </w:r>
      <w:r w:rsidRPr="000760F3">
        <w:t xml:space="preserve">automated procedure </w:t>
      </w:r>
      <w:r>
        <w:t>unless anomalies are encountered</w:t>
      </w:r>
      <w:r w:rsidR="009240D4">
        <w:t xml:space="preserve">.  </w:t>
      </w:r>
      <w:r>
        <w:t xml:space="preserve">Circumstances at purchase or ticketing can flag baggage for additional scrutiny, e.g., baggage associated with a one-way ticket or </w:t>
      </w:r>
      <w:r w:rsidR="00CF0F85">
        <w:t xml:space="preserve">a </w:t>
      </w:r>
      <w:r>
        <w:t xml:space="preserve">ticket </w:t>
      </w:r>
      <w:r w:rsidR="008D1290">
        <w:t xml:space="preserve">that </w:t>
      </w:r>
      <w:r>
        <w:t>was purchased with cash</w:t>
      </w:r>
      <w:r w:rsidR="009240D4">
        <w:t xml:space="preserve">.  </w:t>
      </w:r>
      <w:r>
        <w:t xml:space="preserve">Additionally, if the automated scanning process </w:t>
      </w:r>
      <w:proofErr w:type="gramStart"/>
      <w:r>
        <w:t>detects  suspect</w:t>
      </w:r>
      <w:proofErr w:type="gramEnd"/>
      <w:r>
        <w:t xml:space="preserve"> areas within a piece of baggage, that item is also flagged for </w:t>
      </w:r>
      <w:r w:rsidR="00CF0F85">
        <w:t xml:space="preserve">further </w:t>
      </w:r>
      <w:r>
        <w:t>screening</w:t>
      </w:r>
      <w:r w:rsidR="009240D4">
        <w:t xml:space="preserve">.  </w:t>
      </w:r>
      <w:r>
        <w:t xml:space="preserve">Flagged luggage is subjected to additional x-ray or computed tomography (CT) scans, depending </w:t>
      </w:r>
      <w:r w:rsidR="00CF0F85">
        <w:t>up</w:t>
      </w:r>
      <w:r>
        <w:t>on the available scanners, and possibly manual checks using explosive and chemical detectors and liquid scanners, as the situation dictates.</w:t>
      </w:r>
    </w:p>
    <w:p w14:paraId="789A3CDA" w14:textId="77777777" w:rsidR="00A14D50" w:rsidRDefault="00A14D50" w:rsidP="003C596F"/>
    <w:p w14:paraId="501D7F7D" w14:textId="77777777" w:rsidR="00A14D50" w:rsidRDefault="00A14D50" w:rsidP="003C596F"/>
    <w:p w14:paraId="21819D58" w14:textId="77777777" w:rsidR="004316FC" w:rsidRDefault="004316FC" w:rsidP="004316FC">
      <w:pPr>
        <w:pStyle w:val="4Headinglvl"/>
      </w:pPr>
      <w:bookmarkStart w:id="118" w:name="_Toc339461620"/>
      <w:bookmarkStart w:id="119" w:name="_Toc226176836"/>
      <w:r>
        <w:lastRenderedPageBreak/>
        <w:t>Tasks and Users</w:t>
      </w:r>
      <w:bookmarkEnd w:id="118"/>
      <w:bookmarkEnd w:id="119"/>
    </w:p>
    <w:p w14:paraId="047DFB22" w14:textId="77777777" w:rsidR="004316FC" w:rsidRPr="003C596F" w:rsidRDefault="004316FC" w:rsidP="003C596F">
      <w:pPr>
        <w:rPr>
          <w:b/>
          <w:i/>
        </w:rPr>
      </w:pPr>
      <w:r w:rsidRPr="003C596F">
        <w:rPr>
          <w:b/>
          <w:i/>
        </w:rPr>
        <w:t>Traveler</w:t>
      </w:r>
    </w:p>
    <w:p w14:paraId="701809BC" w14:textId="77777777" w:rsidR="004316FC" w:rsidRDefault="004316FC" w:rsidP="003C596F">
      <w:pPr>
        <w:pStyle w:val="ListParagraph"/>
      </w:pPr>
      <w:r w:rsidRPr="003C596F">
        <w:t xml:space="preserve">Check </w:t>
      </w:r>
      <w:proofErr w:type="spellStart"/>
      <w:r w:rsidRPr="003C596F">
        <w:t>lugguage</w:t>
      </w:r>
      <w:proofErr w:type="spellEnd"/>
      <w:r w:rsidRPr="003C596F">
        <w:t xml:space="preserve"> at ticketing counter</w:t>
      </w:r>
    </w:p>
    <w:p w14:paraId="653A6EF3" w14:textId="77777777" w:rsidR="004316FC" w:rsidRPr="003C596F" w:rsidRDefault="004316FC" w:rsidP="003C596F">
      <w:pPr>
        <w:rPr>
          <w:b/>
          <w:i/>
        </w:rPr>
      </w:pPr>
      <w:r w:rsidRPr="003C596F">
        <w:rPr>
          <w:b/>
          <w:i/>
        </w:rPr>
        <w:t>TSO</w:t>
      </w:r>
    </w:p>
    <w:p w14:paraId="0DBF51A6" w14:textId="77777777" w:rsidR="004316FC" w:rsidRPr="003C596F" w:rsidRDefault="004316FC" w:rsidP="003C596F">
      <w:pPr>
        <w:pStyle w:val="ListParagraph"/>
      </w:pPr>
      <w:r w:rsidRPr="003C596F">
        <w:t>Scan luggage as it passes through x-ray machine</w:t>
      </w:r>
    </w:p>
    <w:p w14:paraId="7FABF9F5" w14:textId="50C4E016" w:rsidR="004316FC" w:rsidRDefault="004316FC" w:rsidP="003C596F">
      <w:pPr>
        <w:pStyle w:val="ListParagraph"/>
      </w:pPr>
      <w:r w:rsidRPr="003C596F">
        <w:t xml:space="preserve">Manually search any suspicious </w:t>
      </w:r>
      <w:proofErr w:type="spellStart"/>
      <w:r w:rsidRPr="003C596F">
        <w:t>lugguage</w:t>
      </w:r>
      <w:proofErr w:type="spellEnd"/>
      <w:r w:rsidRPr="003C596F">
        <w:t xml:space="preserve">: swab to detect chemicals, test any suspicious </w:t>
      </w:r>
      <w:r w:rsidR="00420EAB">
        <w:t>substances with liquid and/or explosive detection scanner as appropriate</w:t>
      </w:r>
    </w:p>
    <w:p w14:paraId="03A1361A" w14:textId="77777777" w:rsidR="004316FC" w:rsidRDefault="004316FC" w:rsidP="004316FC">
      <w:pPr>
        <w:pStyle w:val="Heading3"/>
        <w:rPr>
          <w:rFonts w:eastAsia="Times New Roman"/>
          <w:vanish/>
        </w:rPr>
      </w:pPr>
      <w:bookmarkStart w:id="120" w:name="_Toc339436754"/>
      <w:bookmarkEnd w:id="120"/>
    </w:p>
    <w:p w14:paraId="5AA52DEE" w14:textId="77777777" w:rsidR="004316FC" w:rsidRPr="005136B7" w:rsidRDefault="004316FC" w:rsidP="003C596F">
      <w:pPr>
        <w:pStyle w:val="4Headinglvl"/>
      </w:pPr>
      <w:bookmarkStart w:id="121" w:name="_Toc339461621"/>
      <w:bookmarkStart w:id="122" w:name="_Toc226176837"/>
      <w:r w:rsidRPr="00222D0B">
        <w:t>Equipment</w:t>
      </w:r>
      <w:r>
        <w:t xml:space="preserve"> and Context of Use</w:t>
      </w:r>
      <w:bookmarkEnd w:id="121"/>
      <w:bookmarkEnd w:id="122"/>
    </w:p>
    <w:p w14:paraId="0DDFDCEE" w14:textId="77777777" w:rsidR="004316FC" w:rsidRDefault="00D859C9" w:rsidP="003C596F">
      <w:r>
        <w:t>Equipment:</w:t>
      </w:r>
    </w:p>
    <w:p w14:paraId="602B454A" w14:textId="77777777" w:rsidR="004316FC" w:rsidRPr="003C596F" w:rsidRDefault="00776B50" w:rsidP="003C596F">
      <w:pPr>
        <w:pStyle w:val="ListParagraph"/>
      </w:pPr>
      <w:r w:rsidRPr="003C596F">
        <w:t>M</w:t>
      </w:r>
      <w:r w:rsidR="004316FC" w:rsidRPr="003C596F">
        <w:t>onitor for luggage scanner</w:t>
      </w:r>
      <w:r w:rsidRPr="003C596F">
        <w:t xml:space="preserve"> (single or dual)</w:t>
      </w:r>
    </w:p>
    <w:p w14:paraId="770E15E0" w14:textId="77777777" w:rsidR="004316FC" w:rsidRPr="003C596F" w:rsidRDefault="004316FC" w:rsidP="003C596F">
      <w:pPr>
        <w:pStyle w:val="ListParagraph"/>
      </w:pPr>
      <w:r w:rsidRPr="003C596F">
        <w:t>X-ray or CT scanner</w:t>
      </w:r>
    </w:p>
    <w:p w14:paraId="726A2516" w14:textId="77777777" w:rsidR="004316FC" w:rsidRPr="003C596F" w:rsidRDefault="004316FC" w:rsidP="003C596F">
      <w:pPr>
        <w:pStyle w:val="ListParagraph"/>
      </w:pPr>
      <w:r w:rsidRPr="003C596F">
        <w:t>Barcode scanner</w:t>
      </w:r>
    </w:p>
    <w:p w14:paraId="6D1DC0CA" w14:textId="77777777" w:rsidR="005E5424" w:rsidRPr="003C596F" w:rsidRDefault="004316FC" w:rsidP="003C596F">
      <w:pPr>
        <w:pStyle w:val="ListParagraph"/>
      </w:pPr>
      <w:r w:rsidRPr="003C596F">
        <w:t>Swab and explosive</w:t>
      </w:r>
      <w:r w:rsidR="005E5424" w:rsidRPr="003C596F">
        <w:t xml:space="preserve"> detection scanner</w:t>
      </w:r>
    </w:p>
    <w:p w14:paraId="2979F2B4" w14:textId="77777777" w:rsidR="004316FC" w:rsidRPr="003C596F" w:rsidRDefault="005E5424" w:rsidP="003C596F">
      <w:pPr>
        <w:pStyle w:val="ListParagraph"/>
      </w:pPr>
      <w:r w:rsidRPr="003C596F">
        <w:t>C</w:t>
      </w:r>
      <w:r w:rsidR="004316FC" w:rsidRPr="003C596F">
        <w:t>hemical detection scanner</w:t>
      </w:r>
    </w:p>
    <w:p w14:paraId="4660BDD4" w14:textId="77777777" w:rsidR="004316FC" w:rsidRPr="003C596F" w:rsidRDefault="004316FC" w:rsidP="003C596F">
      <w:pPr>
        <w:pStyle w:val="ListParagraph"/>
      </w:pPr>
      <w:r w:rsidRPr="003C596F">
        <w:t>Liquid scanner to check for any dangerous, hazardous, and/or prohibited liquids</w:t>
      </w:r>
    </w:p>
    <w:p w14:paraId="085F5113" w14:textId="77777777" w:rsidR="004316FC" w:rsidRPr="003C596F" w:rsidRDefault="004316FC" w:rsidP="003C596F">
      <w:pPr>
        <w:pStyle w:val="ListParagraph"/>
      </w:pPr>
      <w:r w:rsidRPr="003C596F">
        <w:t>Keyboard</w:t>
      </w:r>
    </w:p>
    <w:p w14:paraId="4BB5FE53" w14:textId="77777777" w:rsidR="004316FC" w:rsidRPr="003C596F" w:rsidRDefault="004316FC" w:rsidP="003C596F">
      <w:pPr>
        <w:pStyle w:val="ListParagraph"/>
      </w:pPr>
      <w:r w:rsidRPr="003C596F">
        <w:t>Software</w:t>
      </w:r>
    </w:p>
    <w:p w14:paraId="1FEA8760" w14:textId="77777777" w:rsidR="004316FC" w:rsidRDefault="004316FC" w:rsidP="004316FC">
      <w:r w:rsidRPr="003C596F">
        <w:t>The airport environment is indoors with typical heating/cooling/lighting</w:t>
      </w:r>
      <w:r w:rsidR="009240D4">
        <w:t xml:space="preserve">.  </w:t>
      </w:r>
      <w:r w:rsidR="000A2D81" w:rsidRPr="003C596F">
        <w:t xml:space="preserve">Conditions </w:t>
      </w:r>
      <w:r w:rsidRPr="003C596F">
        <w:t>can be noisy and dusty</w:t>
      </w:r>
      <w:r w:rsidR="009240D4">
        <w:t xml:space="preserve">.  </w:t>
      </w:r>
    </w:p>
    <w:p w14:paraId="035843D2" w14:textId="77777777" w:rsidR="004316FC" w:rsidRPr="003057EB" w:rsidRDefault="004316FC" w:rsidP="004316FC">
      <w:pPr>
        <w:pStyle w:val="3HeadingLvl"/>
        <w:rPr>
          <w:i w:val="0"/>
        </w:rPr>
      </w:pPr>
      <w:bookmarkStart w:id="123" w:name="_Toc339437249"/>
      <w:bookmarkStart w:id="124" w:name="_Toc339438035"/>
      <w:bookmarkStart w:id="125" w:name="_Toc339438323"/>
      <w:bookmarkStart w:id="126" w:name="_Toc339438632"/>
      <w:bookmarkStart w:id="127" w:name="_Toc339449532"/>
      <w:bookmarkStart w:id="128" w:name="_Toc339461622"/>
      <w:bookmarkStart w:id="129" w:name="_Toc339437250"/>
      <w:bookmarkStart w:id="130" w:name="_Toc339438036"/>
      <w:bookmarkStart w:id="131" w:name="_Toc339438324"/>
      <w:bookmarkStart w:id="132" w:name="_Toc339438633"/>
      <w:bookmarkStart w:id="133" w:name="_Toc339449533"/>
      <w:bookmarkStart w:id="134" w:name="_Toc339461623"/>
      <w:bookmarkStart w:id="135" w:name="_Toc339437251"/>
      <w:bookmarkStart w:id="136" w:name="_Toc339438037"/>
      <w:bookmarkStart w:id="137" w:name="_Toc339438325"/>
      <w:bookmarkStart w:id="138" w:name="_Toc339438634"/>
      <w:bookmarkStart w:id="139" w:name="_Toc339449534"/>
      <w:bookmarkStart w:id="140" w:name="_Toc339461624"/>
      <w:bookmarkStart w:id="141" w:name="_Toc339437252"/>
      <w:bookmarkStart w:id="142" w:name="_Toc339438038"/>
      <w:bookmarkStart w:id="143" w:name="_Toc339438326"/>
      <w:bookmarkStart w:id="144" w:name="_Toc339438635"/>
      <w:bookmarkStart w:id="145" w:name="_Toc339449535"/>
      <w:bookmarkStart w:id="146" w:name="_Toc339461625"/>
      <w:bookmarkStart w:id="147" w:name="_Toc339437253"/>
      <w:bookmarkStart w:id="148" w:name="_Toc339438039"/>
      <w:bookmarkStart w:id="149" w:name="_Toc339438327"/>
      <w:bookmarkStart w:id="150" w:name="_Toc339438636"/>
      <w:bookmarkStart w:id="151" w:name="_Toc339449536"/>
      <w:bookmarkStart w:id="152" w:name="_Toc339461626"/>
      <w:bookmarkStart w:id="153" w:name="_Toc339437254"/>
      <w:bookmarkStart w:id="154" w:name="_Toc339438040"/>
      <w:bookmarkStart w:id="155" w:name="_Toc339438328"/>
      <w:bookmarkStart w:id="156" w:name="_Toc339438637"/>
      <w:bookmarkStart w:id="157" w:name="_Toc339449537"/>
      <w:bookmarkStart w:id="158" w:name="_Toc339461627"/>
      <w:bookmarkStart w:id="159" w:name="_Toc339437255"/>
      <w:bookmarkStart w:id="160" w:name="_Toc339438041"/>
      <w:bookmarkStart w:id="161" w:name="_Toc339438329"/>
      <w:bookmarkStart w:id="162" w:name="_Toc339438638"/>
      <w:bookmarkStart w:id="163" w:name="_Toc339449538"/>
      <w:bookmarkStart w:id="164" w:name="_Toc339461628"/>
      <w:bookmarkStart w:id="165" w:name="_Toc339437256"/>
      <w:bookmarkStart w:id="166" w:name="_Toc339438042"/>
      <w:bookmarkStart w:id="167" w:name="_Toc339438330"/>
      <w:bookmarkStart w:id="168" w:name="_Toc339438639"/>
      <w:bookmarkStart w:id="169" w:name="_Toc339449539"/>
      <w:bookmarkStart w:id="170" w:name="_Toc339461629"/>
      <w:bookmarkStart w:id="171" w:name="_Toc339437257"/>
      <w:bookmarkStart w:id="172" w:name="_Toc339438043"/>
      <w:bookmarkStart w:id="173" w:name="_Toc339438331"/>
      <w:bookmarkStart w:id="174" w:name="_Toc339438640"/>
      <w:bookmarkStart w:id="175" w:name="_Toc339449540"/>
      <w:bookmarkStart w:id="176" w:name="_Toc339461630"/>
      <w:bookmarkStart w:id="177" w:name="_Toc339437258"/>
      <w:bookmarkStart w:id="178" w:name="_Toc339438044"/>
      <w:bookmarkStart w:id="179" w:name="_Toc339438332"/>
      <w:bookmarkStart w:id="180" w:name="_Toc339438641"/>
      <w:bookmarkStart w:id="181" w:name="_Toc339449541"/>
      <w:bookmarkStart w:id="182" w:name="_Toc339461631"/>
      <w:bookmarkStart w:id="183" w:name="_Toc339437259"/>
      <w:bookmarkStart w:id="184" w:name="_Toc339438045"/>
      <w:bookmarkStart w:id="185" w:name="_Toc339438333"/>
      <w:bookmarkStart w:id="186" w:name="_Toc339438642"/>
      <w:bookmarkStart w:id="187" w:name="_Toc339449542"/>
      <w:bookmarkStart w:id="188" w:name="_Toc339461632"/>
      <w:bookmarkStart w:id="189" w:name="_Toc339437260"/>
      <w:bookmarkStart w:id="190" w:name="_Toc339438046"/>
      <w:bookmarkStart w:id="191" w:name="_Toc339438334"/>
      <w:bookmarkStart w:id="192" w:name="_Toc339438643"/>
      <w:bookmarkStart w:id="193" w:name="_Toc339449543"/>
      <w:bookmarkStart w:id="194" w:name="_Toc339461633"/>
      <w:bookmarkStart w:id="195" w:name="_Toc339437261"/>
      <w:bookmarkStart w:id="196" w:name="_Toc339438047"/>
      <w:bookmarkStart w:id="197" w:name="_Toc339438335"/>
      <w:bookmarkStart w:id="198" w:name="_Toc339438644"/>
      <w:bookmarkStart w:id="199" w:name="_Toc339449544"/>
      <w:bookmarkStart w:id="200" w:name="_Toc339461634"/>
      <w:bookmarkStart w:id="201" w:name="_Toc339437262"/>
      <w:bookmarkStart w:id="202" w:name="_Toc339438048"/>
      <w:bookmarkStart w:id="203" w:name="_Toc339438336"/>
      <w:bookmarkStart w:id="204" w:name="_Toc339438645"/>
      <w:bookmarkStart w:id="205" w:name="_Toc339449545"/>
      <w:bookmarkStart w:id="206" w:name="_Toc339461635"/>
      <w:bookmarkStart w:id="207" w:name="_Toc339437263"/>
      <w:bookmarkStart w:id="208" w:name="_Toc339438049"/>
      <w:bookmarkStart w:id="209" w:name="_Toc339438337"/>
      <w:bookmarkStart w:id="210" w:name="_Toc339438646"/>
      <w:bookmarkStart w:id="211" w:name="_Toc339449546"/>
      <w:bookmarkStart w:id="212" w:name="_Toc339461636"/>
      <w:bookmarkStart w:id="213" w:name="_Toc339437264"/>
      <w:bookmarkStart w:id="214" w:name="_Toc339438050"/>
      <w:bookmarkStart w:id="215" w:name="_Toc339438338"/>
      <w:bookmarkStart w:id="216" w:name="_Toc339438647"/>
      <w:bookmarkStart w:id="217" w:name="_Toc339449547"/>
      <w:bookmarkStart w:id="218" w:name="_Toc339461637"/>
      <w:bookmarkStart w:id="219" w:name="_Toc339437265"/>
      <w:bookmarkStart w:id="220" w:name="_Toc339438051"/>
      <w:bookmarkStart w:id="221" w:name="_Toc339438339"/>
      <w:bookmarkStart w:id="222" w:name="_Toc339438648"/>
      <w:bookmarkStart w:id="223" w:name="_Toc339449548"/>
      <w:bookmarkStart w:id="224" w:name="_Toc339461638"/>
      <w:bookmarkStart w:id="225" w:name="_Toc339437266"/>
      <w:bookmarkStart w:id="226" w:name="_Toc339438052"/>
      <w:bookmarkStart w:id="227" w:name="_Toc339438340"/>
      <w:bookmarkStart w:id="228" w:name="_Toc339438649"/>
      <w:bookmarkStart w:id="229" w:name="_Toc339449549"/>
      <w:bookmarkStart w:id="230" w:name="_Toc339461639"/>
      <w:bookmarkStart w:id="231" w:name="_Toc339437267"/>
      <w:bookmarkStart w:id="232" w:name="_Toc339438053"/>
      <w:bookmarkStart w:id="233" w:name="_Toc339438341"/>
      <w:bookmarkStart w:id="234" w:name="_Toc339438650"/>
      <w:bookmarkStart w:id="235" w:name="_Toc339449550"/>
      <w:bookmarkStart w:id="236" w:name="_Toc339461640"/>
      <w:bookmarkStart w:id="237" w:name="_Toc339437268"/>
      <w:bookmarkStart w:id="238" w:name="_Toc339438054"/>
      <w:bookmarkStart w:id="239" w:name="_Toc339438342"/>
      <w:bookmarkStart w:id="240" w:name="_Toc339438651"/>
      <w:bookmarkStart w:id="241" w:name="_Toc339449551"/>
      <w:bookmarkStart w:id="242" w:name="_Toc339461641"/>
      <w:bookmarkStart w:id="243" w:name="_Toc339437269"/>
      <w:bookmarkStart w:id="244" w:name="_Toc339438055"/>
      <w:bookmarkStart w:id="245" w:name="_Toc339438343"/>
      <w:bookmarkStart w:id="246" w:name="_Toc339438652"/>
      <w:bookmarkStart w:id="247" w:name="_Toc339449552"/>
      <w:bookmarkStart w:id="248" w:name="_Toc339461642"/>
      <w:bookmarkStart w:id="249" w:name="_Toc339437270"/>
      <w:bookmarkStart w:id="250" w:name="_Toc339438056"/>
      <w:bookmarkStart w:id="251" w:name="_Toc339438344"/>
      <w:bookmarkStart w:id="252" w:name="_Toc339438653"/>
      <w:bookmarkStart w:id="253" w:name="_Toc339449553"/>
      <w:bookmarkStart w:id="254" w:name="_Toc339461643"/>
      <w:bookmarkStart w:id="255" w:name="_Toc339437271"/>
      <w:bookmarkStart w:id="256" w:name="_Toc339438057"/>
      <w:bookmarkStart w:id="257" w:name="_Toc339438345"/>
      <w:bookmarkStart w:id="258" w:name="_Toc339438654"/>
      <w:bookmarkStart w:id="259" w:name="_Toc339449554"/>
      <w:bookmarkStart w:id="260" w:name="_Toc339461644"/>
      <w:bookmarkStart w:id="261" w:name="_Toc339437272"/>
      <w:bookmarkStart w:id="262" w:name="_Toc339438058"/>
      <w:bookmarkStart w:id="263" w:name="_Toc339438346"/>
      <w:bookmarkStart w:id="264" w:name="_Toc339438655"/>
      <w:bookmarkStart w:id="265" w:name="_Toc339449555"/>
      <w:bookmarkStart w:id="266" w:name="_Toc339461645"/>
      <w:bookmarkStart w:id="267" w:name="_Toc339437273"/>
      <w:bookmarkStart w:id="268" w:name="_Toc339438059"/>
      <w:bookmarkStart w:id="269" w:name="_Toc339438347"/>
      <w:bookmarkStart w:id="270" w:name="_Toc339438656"/>
      <w:bookmarkStart w:id="271" w:name="_Toc339449556"/>
      <w:bookmarkStart w:id="272" w:name="_Toc339461646"/>
      <w:bookmarkStart w:id="273" w:name="_Toc339437274"/>
      <w:bookmarkStart w:id="274" w:name="_Toc339438060"/>
      <w:bookmarkStart w:id="275" w:name="_Toc339438348"/>
      <w:bookmarkStart w:id="276" w:name="_Toc339438657"/>
      <w:bookmarkStart w:id="277" w:name="_Toc339449557"/>
      <w:bookmarkStart w:id="278" w:name="_Toc339461647"/>
      <w:bookmarkStart w:id="279" w:name="_Toc339437275"/>
      <w:bookmarkStart w:id="280" w:name="_Toc339438061"/>
      <w:bookmarkStart w:id="281" w:name="_Toc339438349"/>
      <w:bookmarkStart w:id="282" w:name="_Toc339438658"/>
      <w:bookmarkStart w:id="283" w:name="_Toc339449558"/>
      <w:bookmarkStart w:id="284" w:name="_Toc339461648"/>
      <w:bookmarkStart w:id="285" w:name="_Toc339437276"/>
      <w:bookmarkStart w:id="286" w:name="_Toc339438062"/>
      <w:bookmarkStart w:id="287" w:name="_Toc339438350"/>
      <w:bookmarkStart w:id="288" w:name="_Toc339438659"/>
      <w:bookmarkStart w:id="289" w:name="_Toc339449559"/>
      <w:bookmarkStart w:id="290" w:name="_Toc339461649"/>
      <w:bookmarkStart w:id="291" w:name="_Toc339437277"/>
      <w:bookmarkStart w:id="292" w:name="_Toc339438063"/>
      <w:bookmarkStart w:id="293" w:name="_Toc339438351"/>
      <w:bookmarkStart w:id="294" w:name="_Toc339438660"/>
      <w:bookmarkStart w:id="295" w:name="_Toc339449560"/>
      <w:bookmarkStart w:id="296" w:name="_Toc339461650"/>
      <w:bookmarkStart w:id="297" w:name="_Toc339437278"/>
      <w:bookmarkStart w:id="298" w:name="_Toc339438064"/>
      <w:bookmarkStart w:id="299" w:name="_Toc339438352"/>
      <w:bookmarkStart w:id="300" w:name="_Toc339438661"/>
      <w:bookmarkStart w:id="301" w:name="_Toc339449561"/>
      <w:bookmarkStart w:id="302" w:name="_Toc339461651"/>
      <w:bookmarkStart w:id="303" w:name="_Toc339437279"/>
      <w:bookmarkStart w:id="304" w:name="_Toc339438065"/>
      <w:bookmarkStart w:id="305" w:name="_Toc339438353"/>
      <w:bookmarkStart w:id="306" w:name="_Toc339438662"/>
      <w:bookmarkStart w:id="307" w:name="_Toc339449562"/>
      <w:bookmarkStart w:id="308" w:name="_Toc339461652"/>
      <w:bookmarkStart w:id="309" w:name="_Toc339437280"/>
      <w:bookmarkStart w:id="310" w:name="_Toc339438066"/>
      <w:bookmarkStart w:id="311" w:name="_Toc339438354"/>
      <w:bookmarkStart w:id="312" w:name="_Toc339438663"/>
      <w:bookmarkStart w:id="313" w:name="_Toc339449563"/>
      <w:bookmarkStart w:id="314" w:name="_Toc339461653"/>
      <w:bookmarkStart w:id="315" w:name="_Toc339437281"/>
      <w:bookmarkStart w:id="316" w:name="_Toc339438067"/>
      <w:bookmarkStart w:id="317" w:name="_Toc339438355"/>
      <w:bookmarkStart w:id="318" w:name="_Toc339438664"/>
      <w:bookmarkStart w:id="319" w:name="_Toc339449564"/>
      <w:bookmarkStart w:id="320" w:name="_Toc339461654"/>
      <w:bookmarkStart w:id="321" w:name="_Toc339437282"/>
      <w:bookmarkStart w:id="322" w:name="_Toc339438068"/>
      <w:bookmarkStart w:id="323" w:name="_Toc339438356"/>
      <w:bookmarkStart w:id="324" w:name="_Toc339438665"/>
      <w:bookmarkStart w:id="325" w:name="_Toc339449565"/>
      <w:bookmarkStart w:id="326" w:name="_Toc339461655"/>
      <w:bookmarkStart w:id="327" w:name="_Toc339437283"/>
      <w:bookmarkStart w:id="328" w:name="_Toc339438069"/>
      <w:bookmarkStart w:id="329" w:name="_Toc339438357"/>
      <w:bookmarkStart w:id="330" w:name="_Toc339438666"/>
      <w:bookmarkStart w:id="331" w:name="_Toc339449566"/>
      <w:bookmarkStart w:id="332" w:name="_Toc339461656"/>
      <w:bookmarkStart w:id="333" w:name="_Toc339437284"/>
      <w:bookmarkStart w:id="334" w:name="_Toc339438070"/>
      <w:bookmarkStart w:id="335" w:name="_Toc339438358"/>
      <w:bookmarkStart w:id="336" w:name="_Toc339438667"/>
      <w:bookmarkStart w:id="337" w:name="_Toc339449567"/>
      <w:bookmarkStart w:id="338" w:name="_Toc339461657"/>
      <w:bookmarkStart w:id="339" w:name="_Toc339437285"/>
      <w:bookmarkStart w:id="340" w:name="_Toc339438071"/>
      <w:bookmarkStart w:id="341" w:name="_Toc339438359"/>
      <w:bookmarkStart w:id="342" w:name="_Toc339438668"/>
      <w:bookmarkStart w:id="343" w:name="_Toc339449568"/>
      <w:bookmarkStart w:id="344" w:name="_Toc339461658"/>
      <w:bookmarkStart w:id="345" w:name="_Toc339437286"/>
      <w:bookmarkStart w:id="346" w:name="_Toc339438072"/>
      <w:bookmarkStart w:id="347" w:name="_Toc339438360"/>
      <w:bookmarkStart w:id="348" w:name="_Toc339438669"/>
      <w:bookmarkStart w:id="349" w:name="_Toc339449569"/>
      <w:bookmarkStart w:id="350" w:name="_Toc339461659"/>
      <w:bookmarkStart w:id="351" w:name="_Toc339437287"/>
      <w:bookmarkStart w:id="352" w:name="_Toc339438073"/>
      <w:bookmarkStart w:id="353" w:name="_Toc339438361"/>
      <w:bookmarkStart w:id="354" w:name="_Toc339438670"/>
      <w:bookmarkStart w:id="355" w:name="_Toc339449570"/>
      <w:bookmarkStart w:id="356" w:name="_Toc339461660"/>
      <w:bookmarkStart w:id="357" w:name="_Toc339437288"/>
      <w:bookmarkStart w:id="358" w:name="_Toc339438074"/>
      <w:bookmarkStart w:id="359" w:name="_Toc339438362"/>
      <w:bookmarkStart w:id="360" w:name="_Toc339438671"/>
      <w:bookmarkStart w:id="361" w:name="_Toc339449571"/>
      <w:bookmarkStart w:id="362" w:name="_Toc339461661"/>
      <w:bookmarkStart w:id="363" w:name="_Toc339437289"/>
      <w:bookmarkStart w:id="364" w:name="_Toc339438075"/>
      <w:bookmarkStart w:id="365" w:name="_Toc339438363"/>
      <w:bookmarkStart w:id="366" w:name="_Toc339438672"/>
      <w:bookmarkStart w:id="367" w:name="_Toc339449572"/>
      <w:bookmarkStart w:id="368" w:name="_Toc339461662"/>
      <w:bookmarkStart w:id="369" w:name="_Toc339437290"/>
      <w:bookmarkStart w:id="370" w:name="_Toc339438076"/>
      <w:bookmarkStart w:id="371" w:name="_Toc339438364"/>
      <w:bookmarkStart w:id="372" w:name="_Toc339438673"/>
      <w:bookmarkStart w:id="373" w:name="_Toc339449573"/>
      <w:bookmarkStart w:id="374" w:name="_Toc339461663"/>
      <w:bookmarkStart w:id="375" w:name="_Toc325549351"/>
      <w:bookmarkStart w:id="376" w:name="_Toc326575830"/>
      <w:bookmarkStart w:id="377" w:name="_Toc326844442"/>
      <w:bookmarkStart w:id="378" w:name="_Toc206743197"/>
      <w:bookmarkStart w:id="379" w:name="_Toc334089906"/>
      <w:bookmarkStart w:id="380" w:name="_Toc339461664"/>
      <w:bookmarkStart w:id="381" w:name="_Toc226176838"/>
      <w:bookmarkEnd w:id="103"/>
      <w:bookmarkEnd w:id="104"/>
      <w:bookmarkEnd w:id="105"/>
      <w:bookmarkEnd w:id="106"/>
      <w:bookmarkEnd w:id="107"/>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sidRPr="009C3BC5">
        <w:rPr>
          <w:bCs/>
          <w:i w:val="0"/>
        </w:rPr>
        <w:t>Interviewee Reported Challenges</w:t>
      </w:r>
      <w:bookmarkEnd w:id="375"/>
      <w:bookmarkEnd w:id="376"/>
      <w:bookmarkEnd w:id="377"/>
      <w:bookmarkEnd w:id="378"/>
      <w:bookmarkEnd w:id="379"/>
      <w:r w:rsidRPr="009C3BC5">
        <w:rPr>
          <w:bCs/>
          <w:i w:val="0"/>
        </w:rPr>
        <w:t xml:space="preserve"> and </w:t>
      </w:r>
      <w:r w:rsidRPr="000F7619">
        <w:rPr>
          <w:bCs/>
          <w:i w:val="0"/>
        </w:rPr>
        <w:t>Opportunities</w:t>
      </w:r>
      <w:bookmarkEnd w:id="380"/>
      <w:bookmarkEnd w:id="381"/>
    </w:p>
    <w:p w14:paraId="6C2E8FE0" w14:textId="77777777" w:rsidR="004316FC" w:rsidRDefault="004316FC" w:rsidP="003C596F">
      <w:r>
        <w:t>Interviewees reported that o</w:t>
      </w:r>
      <w:r w:rsidRPr="000760F3">
        <w:t>ne of the biggest challenges</w:t>
      </w:r>
      <w:r>
        <w:t xml:space="preserve"> was </w:t>
      </w:r>
      <w:r w:rsidRPr="000760F3">
        <w:t>the</w:t>
      </w:r>
      <w:r>
        <w:t xml:space="preserve"> differences in </w:t>
      </w:r>
      <w:r w:rsidRPr="000760F3">
        <w:t xml:space="preserve">equipment </w:t>
      </w:r>
      <w:r>
        <w:t>intended for the same task</w:t>
      </w:r>
      <w:r w:rsidR="009240D4">
        <w:t xml:space="preserve">.  </w:t>
      </w:r>
      <w:r>
        <w:t>Not only did equipment vary f</w:t>
      </w:r>
      <w:r w:rsidRPr="000760F3">
        <w:t>rom airport to airport</w:t>
      </w:r>
      <w:r>
        <w:t>,</w:t>
      </w:r>
      <w:r w:rsidRPr="000760F3">
        <w:t xml:space="preserve"> but also </w:t>
      </w:r>
      <w:r>
        <w:t>with</w:t>
      </w:r>
      <w:r w:rsidRPr="000760F3">
        <w:t xml:space="preserve">in the same airport inspection area </w:t>
      </w:r>
      <w:r>
        <w:t>between</w:t>
      </w:r>
      <w:r w:rsidRPr="000760F3">
        <w:t xml:space="preserve"> inspection line</w:t>
      </w:r>
      <w:r>
        <w:t>s</w:t>
      </w:r>
      <w:r w:rsidR="009240D4">
        <w:t xml:space="preserve">.  </w:t>
      </w:r>
      <w:r>
        <w:t>Some of the most common variations are fairly mundane, such as the monitors used for carry-on luggage scans</w:t>
      </w:r>
      <w:r w:rsidR="009240D4">
        <w:t xml:space="preserve">.  </w:t>
      </w:r>
      <w:r w:rsidRPr="000760F3">
        <w:t>Some monitors are old, some are single</w:t>
      </w:r>
      <w:r>
        <w:t>,</w:t>
      </w:r>
      <w:r w:rsidRPr="000760F3">
        <w:t xml:space="preserve"> and some are dual </w:t>
      </w:r>
      <w:r>
        <w:t xml:space="preserve">– </w:t>
      </w:r>
      <w:r w:rsidRPr="000760F3">
        <w:t xml:space="preserve">dual monitors </w:t>
      </w:r>
      <w:r>
        <w:t>have</w:t>
      </w:r>
      <w:r w:rsidRPr="000760F3">
        <w:t xml:space="preserve"> </w:t>
      </w:r>
      <w:r>
        <w:t xml:space="preserve">a </w:t>
      </w:r>
      <w:r w:rsidRPr="000760F3">
        <w:t>distinct advantage</w:t>
      </w:r>
      <w:r>
        <w:t xml:space="preserve"> in helping to reduce error rates</w:t>
      </w:r>
      <w:r w:rsidRPr="000760F3">
        <w:t xml:space="preserve"> because they </w:t>
      </w:r>
      <w:r>
        <w:t xml:space="preserve">provide sufficient screen real estate to allow multiple </w:t>
      </w:r>
      <w:r w:rsidRPr="000760F3">
        <w:t>view</w:t>
      </w:r>
      <w:r>
        <w:t>s</w:t>
      </w:r>
      <w:r w:rsidRPr="000760F3">
        <w:t xml:space="preserve"> </w:t>
      </w:r>
      <w:r>
        <w:t xml:space="preserve">of </w:t>
      </w:r>
      <w:r w:rsidRPr="000760F3">
        <w:t xml:space="preserve">the same </w:t>
      </w:r>
      <w:r>
        <w:t>object</w:t>
      </w:r>
      <w:r w:rsidRPr="000760F3">
        <w:t xml:space="preserve"> </w:t>
      </w:r>
      <w:r>
        <w:t>from</w:t>
      </w:r>
      <w:r w:rsidRPr="000760F3">
        <w:t xml:space="preserve"> different angles</w:t>
      </w:r>
      <w:r w:rsidR="009240D4">
        <w:t xml:space="preserve">.  </w:t>
      </w:r>
    </w:p>
    <w:p w14:paraId="5152743E" w14:textId="77777777" w:rsidR="004316FC" w:rsidRDefault="004316FC" w:rsidP="003C596F">
      <w:r>
        <w:t xml:space="preserve">Another concern expressed was the </w:t>
      </w:r>
      <w:r w:rsidRPr="000760F3">
        <w:t>batter</w:t>
      </w:r>
      <w:r>
        <w:t>y life</w:t>
      </w:r>
      <w:r w:rsidRPr="000760F3">
        <w:t xml:space="preserve"> </w:t>
      </w:r>
      <w:r>
        <w:t>for the black lights used for ID scans</w:t>
      </w:r>
      <w:r w:rsidR="009240D4">
        <w:t xml:space="preserve">.  </w:t>
      </w:r>
      <w:r>
        <w:t>TSO agents wanted the option to tether</w:t>
      </w:r>
      <w:r w:rsidRPr="000760F3">
        <w:t xml:space="preserve"> </w:t>
      </w:r>
      <w:r>
        <w:t xml:space="preserve">the black lights </w:t>
      </w:r>
      <w:r w:rsidRPr="000760F3">
        <w:t>to an outle</w:t>
      </w:r>
      <w:r>
        <w:t xml:space="preserve">t to </w:t>
      </w:r>
      <w:r w:rsidRPr="000760F3">
        <w:t>eliminate this problem</w:t>
      </w:r>
      <w:r w:rsidR="009240D4">
        <w:t xml:space="preserve">.  </w:t>
      </w:r>
    </w:p>
    <w:p w14:paraId="63424FB4" w14:textId="2BD59891" w:rsidR="004316FC" w:rsidRDefault="004316FC" w:rsidP="003C596F">
      <w:r>
        <w:t>Finally</w:t>
      </w:r>
      <w:r w:rsidR="000A2D81">
        <w:t xml:space="preserve">, </w:t>
      </w:r>
      <w:proofErr w:type="spellStart"/>
      <w:r w:rsidR="000A2D81">
        <w:t>interviewes</w:t>
      </w:r>
      <w:proofErr w:type="spellEnd"/>
      <w:r w:rsidR="000A2D81">
        <w:t xml:space="preserve"> expressed</w:t>
      </w:r>
      <w:r>
        <w:t xml:space="preserve"> concerns about testing of equipment in labs versus the </w:t>
      </w:r>
      <w:proofErr w:type="spellStart"/>
      <w:r>
        <w:t>the</w:t>
      </w:r>
      <w:proofErr w:type="spellEnd"/>
      <w:r>
        <w:t xml:space="preserve"> working </w:t>
      </w:r>
      <w:proofErr w:type="spellStart"/>
      <w:r>
        <w:t>environement</w:t>
      </w:r>
      <w:proofErr w:type="spellEnd"/>
      <w:r w:rsidR="009240D4">
        <w:t xml:space="preserve">.  </w:t>
      </w:r>
      <w:r>
        <w:t>For instance, s</w:t>
      </w:r>
      <w:r w:rsidRPr="000760F3">
        <w:t xml:space="preserve">ome of the equipment </w:t>
      </w:r>
      <w:r>
        <w:t xml:space="preserve">used for security scanning, </w:t>
      </w:r>
      <w:r w:rsidRPr="000760F3">
        <w:t>e.g., puff machines</w:t>
      </w:r>
      <w:r>
        <w:t xml:space="preserve"> for trace detection,</w:t>
      </w:r>
      <w:r w:rsidRPr="000760F3">
        <w:t xml:space="preserve"> worked well in the lab but were never tested in </w:t>
      </w:r>
      <w:r>
        <w:t xml:space="preserve">a working </w:t>
      </w:r>
      <w:r w:rsidRPr="000760F3">
        <w:t>environment</w:t>
      </w:r>
      <w:r>
        <w:t>,</w:t>
      </w:r>
      <w:r w:rsidRPr="000760F3">
        <w:t xml:space="preserve"> where dust </w:t>
      </w:r>
      <w:r>
        <w:t xml:space="preserve">later </w:t>
      </w:r>
      <w:r w:rsidRPr="000760F3">
        <w:t>proved to be an issue</w:t>
      </w:r>
      <w:r w:rsidR="009240D4">
        <w:t xml:space="preserve">.  </w:t>
      </w:r>
    </w:p>
    <w:p w14:paraId="16B0C7D6" w14:textId="77777777" w:rsidR="00A14D50" w:rsidRDefault="00A14D50" w:rsidP="003C596F"/>
    <w:p w14:paraId="01F89CCA" w14:textId="77777777" w:rsidR="004316FC" w:rsidRDefault="005C0D29" w:rsidP="004316FC">
      <w:pPr>
        <w:pStyle w:val="2Headinglvl"/>
      </w:pPr>
      <w:bookmarkStart w:id="382" w:name="_Toc325549352"/>
      <w:bookmarkStart w:id="383" w:name="_Toc326575831"/>
      <w:bookmarkStart w:id="384" w:name="_Toc326844443"/>
      <w:bookmarkStart w:id="385" w:name="_Toc206743198"/>
      <w:bookmarkStart w:id="386" w:name="_Toc334089907"/>
      <w:bookmarkStart w:id="387" w:name="_Toc339461665"/>
      <w:bookmarkStart w:id="388" w:name="_Toc226176839"/>
      <w:r w:rsidRPr="00A05165">
        <w:lastRenderedPageBreak/>
        <w:t>U</w:t>
      </w:r>
      <w:r>
        <w:t>.</w:t>
      </w:r>
      <w:r w:rsidR="009240D4">
        <w:t xml:space="preserve">S. </w:t>
      </w:r>
      <w:r w:rsidR="004316FC" w:rsidRPr="00A05165">
        <w:t>Coast Guard (</w:t>
      </w:r>
      <w:r w:rsidR="004316FC">
        <w:t>USCG</w:t>
      </w:r>
      <w:r w:rsidR="004316FC" w:rsidRPr="00A05165">
        <w:t>)</w:t>
      </w:r>
      <w:bookmarkEnd w:id="382"/>
      <w:bookmarkEnd w:id="383"/>
      <w:bookmarkEnd w:id="384"/>
      <w:bookmarkEnd w:id="385"/>
      <w:bookmarkEnd w:id="386"/>
      <w:bookmarkEnd w:id="387"/>
      <w:bookmarkEnd w:id="388"/>
    </w:p>
    <w:p w14:paraId="39A3902E" w14:textId="77777777" w:rsidR="004316FC" w:rsidRDefault="004316FC" w:rsidP="0055585B">
      <w:r>
        <w:t>The U.</w:t>
      </w:r>
      <w:r w:rsidR="009240D4">
        <w:t xml:space="preserve">S. </w:t>
      </w:r>
      <w:r>
        <w:t>Coast Guard is the only military organization within DHS</w:t>
      </w:r>
      <w:r w:rsidR="009240D4">
        <w:t xml:space="preserve">.  </w:t>
      </w:r>
      <w:r>
        <w:t>Its mission is to safeguard the Nation’s maritime interests by protecting the maritime economy and environment, defending the Nation’s maritime borders, and saving those in peril</w:t>
      </w:r>
      <w:r w:rsidR="009240D4">
        <w:t xml:space="preserve">.  </w:t>
      </w:r>
    </w:p>
    <w:p w14:paraId="52DF014A" w14:textId="77777777" w:rsidR="004316FC" w:rsidRDefault="004316FC" w:rsidP="0055585B">
      <w:r w:rsidRPr="000760F3">
        <w:t xml:space="preserve">As part of </w:t>
      </w:r>
      <w:r>
        <w:t xml:space="preserve">that mission, </w:t>
      </w:r>
      <w:r w:rsidRPr="000760F3">
        <w:t>the Coast Guard is tasked with enforcing immigration laws at sea</w:t>
      </w:r>
      <w:r w:rsidR="009240D4">
        <w:t xml:space="preserve">.  </w:t>
      </w:r>
      <w:r>
        <w:t>To do this, t</w:t>
      </w:r>
      <w:r w:rsidRPr="000760F3">
        <w:t xml:space="preserve">he </w:t>
      </w:r>
      <w:r>
        <w:t>USCG</w:t>
      </w:r>
      <w:r w:rsidRPr="000760F3">
        <w:t xml:space="preserve"> conducts patrols and coordinates with other </w:t>
      </w:r>
      <w:r>
        <w:t>F</w:t>
      </w:r>
      <w:r w:rsidRPr="000760F3">
        <w:t xml:space="preserve">ederal agencies and foreign countries to interdict undocumented migrants at sea, denying them entry via maritime routes to the </w:t>
      </w:r>
      <w:r>
        <w:t>U.S.</w:t>
      </w:r>
      <w:r w:rsidRPr="000760F3">
        <w:t>, its territories</w:t>
      </w:r>
      <w:r>
        <w:t>,</w:t>
      </w:r>
      <w:r w:rsidRPr="000760F3">
        <w:t xml:space="preserve"> and possessions</w:t>
      </w:r>
      <w:r w:rsidR="009240D4">
        <w:t xml:space="preserve">.  </w:t>
      </w:r>
      <w:r w:rsidRPr="000760F3">
        <w:t xml:space="preserve">The </w:t>
      </w:r>
      <w:r>
        <w:t>USCG</w:t>
      </w:r>
      <w:r w:rsidRPr="000760F3">
        <w:t xml:space="preserve"> </w:t>
      </w:r>
      <w:r>
        <w:t xml:space="preserve">is </w:t>
      </w:r>
      <w:r w:rsidRPr="000760F3">
        <w:t xml:space="preserve">also </w:t>
      </w:r>
      <w:r>
        <w:t>responsible for</w:t>
      </w:r>
      <w:r w:rsidRPr="000760F3">
        <w:t xml:space="preserve"> drug </w:t>
      </w:r>
      <w:r>
        <w:t xml:space="preserve">and explosives </w:t>
      </w:r>
      <w:r w:rsidRPr="000760F3">
        <w:t>interdiction</w:t>
      </w:r>
      <w:r w:rsidR="009240D4">
        <w:t xml:space="preserve">.  </w:t>
      </w:r>
      <w:r>
        <w:t>Additionally, the USCG oversees the High-Interest Vessels (HIV) program, which is part of a larger, multifaceted effort to improve the USCG’s ability to identify and respond to vessels, cargoes, and crews that might pose security risks to the U.</w:t>
      </w:r>
      <w:r w:rsidR="009240D4">
        <w:t xml:space="preserve">S. </w:t>
      </w:r>
      <w:r w:rsidRPr="000760F3">
        <w:t>HIV</w:t>
      </w:r>
      <w:r>
        <w:t>s</w:t>
      </w:r>
      <w:r w:rsidRPr="000760F3">
        <w:t xml:space="preserve"> are processed offshore before </w:t>
      </w:r>
      <w:r>
        <w:t xml:space="preserve">entry into </w:t>
      </w:r>
      <w:r w:rsidRPr="000760F3">
        <w:t>a</w:t>
      </w:r>
      <w:r>
        <w:t xml:space="preserve"> U.</w:t>
      </w:r>
      <w:r w:rsidR="009240D4">
        <w:t xml:space="preserve">S. </w:t>
      </w:r>
      <w:r w:rsidRPr="000760F3">
        <w:t>port facility</w:t>
      </w:r>
      <w:r>
        <w:t xml:space="preserve"> is granted</w:t>
      </w:r>
      <w:r w:rsidR="009240D4">
        <w:t xml:space="preserve">.  </w:t>
      </w:r>
    </w:p>
    <w:p w14:paraId="504156CA" w14:textId="77777777" w:rsidR="004316FC" w:rsidRDefault="004316FC" w:rsidP="0055585B">
      <w:r>
        <w:t xml:space="preserve">In this review, the </w:t>
      </w:r>
      <w:r w:rsidR="00105BD3">
        <w:t xml:space="preserve">NIST team examined the </w:t>
      </w:r>
      <w:r>
        <w:t xml:space="preserve">three processes </w:t>
      </w:r>
      <w:r w:rsidR="00105BD3">
        <w:t>described above, specifically</w:t>
      </w:r>
      <w:r>
        <w:t>:</w:t>
      </w:r>
    </w:p>
    <w:p w14:paraId="75AB543A" w14:textId="77777777" w:rsidR="004316FC" w:rsidRPr="0055585B" w:rsidRDefault="004316FC" w:rsidP="0055585B">
      <w:pPr>
        <w:pStyle w:val="ListParagraph"/>
      </w:pPr>
      <w:r w:rsidRPr="0055585B">
        <w:t>Interdiction of undocumented migrants at sea</w:t>
      </w:r>
    </w:p>
    <w:p w14:paraId="48CB34E6" w14:textId="77777777" w:rsidR="004316FC" w:rsidRPr="0055585B" w:rsidRDefault="004316FC" w:rsidP="0055585B">
      <w:pPr>
        <w:pStyle w:val="ListParagraph"/>
      </w:pPr>
      <w:r w:rsidRPr="0055585B">
        <w:t>Drug and explosive interdiction</w:t>
      </w:r>
    </w:p>
    <w:p w14:paraId="36B930E6" w14:textId="77777777" w:rsidR="004316FC" w:rsidRPr="0055585B" w:rsidRDefault="004316FC" w:rsidP="0055585B">
      <w:pPr>
        <w:pStyle w:val="ListParagraph"/>
      </w:pPr>
      <w:r w:rsidRPr="0055585B">
        <w:t>Processing of HIVs</w:t>
      </w:r>
    </w:p>
    <w:p w14:paraId="7995BD1F" w14:textId="77777777" w:rsidR="004316FC" w:rsidRDefault="004316FC" w:rsidP="004316FC">
      <w:pPr>
        <w:pStyle w:val="3HeadingLvl"/>
        <w:rPr>
          <w:bCs/>
        </w:rPr>
      </w:pPr>
      <w:bookmarkStart w:id="389" w:name="_Toc339437293"/>
      <w:bookmarkStart w:id="390" w:name="_Toc339438079"/>
      <w:bookmarkStart w:id="391" w:name="_Toc339438367"/>
      <w:bookmarkStart w:id="392" w:name="_Toc339438676"/>
      <w:bookmarkStart w:id="393" w:name="_Toc339449576"/>
      <w:bookmarkStart w:id="394" w:name="_Toc339461666"/>
      <w:bookmarkStart w:id="395" w:name="_Toc339461667"/>
      <w:bookmarkStart w:id="396" w:name="_Toc226176840"/>
      <w:bookmarkStart w:id="397" w:name="_Toc325549353"/>
      <w:bookmarkStart w:id="398" w:name="_Toc326575832"/>
      <w:bookmarkStart w:id="399" w:name="_Toc326844444"/>
      <w:bookmarkStart w:id="400" w:name="_Toc206743199"/>
      <w:bookmarkStart w:id="401" w:name="_Toc334089908"/>
      <w:bookmarkEnd w:id="389"/>
      <w:bookmarkEnd w:id="390"/>
      <w:bookmarkEnd w:id="391"/>
      <w:bookmarkEnd w:id="392"/>
      <w:bookmarkEnd w:id="393"/>
      <w:bookmarkEnd w:id="394"/>
      <w:r w:rsidRPr="003057EB">
        <w:rPr>
          <w:bCs/>
          <w:i w:val="0"/>
        </w:rPr>
        <w:t>Alien Migrant Interdiction</w:t>
      </w:r>
      <w:bookmarkEnd w:id="395"/>
      <w:bookmarkEnd w:id="396"/>
    </w:p>
    <w:p w14:paraId="008538BD" w14:textId="77777777" w:rsidR="004316FC" w:rsidRDefault="004316FC" w:rsidP="004316FC">
      <w:pPr>
        <w:pStyle w:val="4Headinglvl"/>
      </w:pPr>
      <w:bookmarkStart w:id="402" w:name="_Toc339461668"/>
      <w:bookmarkStart w:id="403" w:name="_Toc226176841"/>
      <w:r w:rsidRPr="00222D0B">
        <w:t>Process Overview</w:t>
      </w:r>
      <w:bookmarkEnd w:id="397"/>
      <w:bookmarkEnd w:id="398"/>
      <w:bookmarkEnd w:id="399"/>
      <w:bookmarkEnd w:id="400"/>
      <w:bookmarkEnd w:id="401"/>
      <w:bookmarkEnd w:id="402"/>
      <w:bookmarkEnd w:id="403"/>
    </w:p>
    <w:p w14:paraId="11DE627C" w14:textId="77777777" w:rsidR="004316FC" w:rsidRDefault="004316FC" w:rsidP="0055585B">
      <w:r w:rsidRPr="000760F3">
        <w:t xml:space="preserve">Tasks </w:t>
      </w:r>
      <w:r>
        <w:t>related to</w:t>
      </w:r>
      <w:r w:rsidRPr="000760F3">
        <w:t xml:space="preserve"> the interdiction of possible aliens found at sea near </w:t>
      </w:r>
      <w:r>
        <w:t>U.</w:t>
      </w:r>
      <w:r w:rsidR="009240D4">
        <w:t xml:space="preserve">S. </w:t>
      </w:r>
      <w:r>
        <w:t>b</w:t>
      </w:r>
      <w:r w:rsidRPr="000760F3">
        <w:t xml:space="preserve">orders involve </w:t>
      </w:r>
      <w:r>
        <w:t>a</w:t>
      </w:r>
      <w:r w:rsidRPr="000760F3">
        <w:t xml:space="preserve"> </w:t>
      </w:r>
      <w:r>
        <w:t>USCG</w:t>
      </w:r>
      <w:r w:rsidRPr="000760F3">
        <w:t xml:space="preserve"> patrol cutter </w:t>
      </w:r>
      <w:r>
        <w:t>with</w:t>
      </w:r>
      <w:r w:rsidRPr="000760F3">
        <w:t xml:space="preserve"> approximately 16 crew members</w:t>
      </w:r>
      <w:r w:rsidR="009240D4">
        <w:t xml:space="preserve">.  </w:t>
      </w:r>
      <w:r w:rsidR="00B5474C">
        <w:t xml:space="preserve">When the crew suspects that a vessel is transporting illegal aliens, </w:t>
      </w:r>
      <w:r>
        <w:t xml:space="preserve">the cutter </w:t>
      </w:r>
      <w:r w:rsidR="00B5474C">
        <w:t xml:space="preserve">dispatches </w:t>
      </w:r>
      <w:r>
        <w:t>a</w:t>
      </w:r>
      <w:r w:rsidRPr="000760F3">
        <w:t xml:space="preserve"> small inflatable boat to </w:t>
      </w:r>
      <w:r>
        <w:t>bring t</w:t>
      </w:r>
      <w:r w:rsidRPr="000760F3">
        <w:t>he aliens to the cutter for processing</w:t>
      </w:r>
      <w:r w:rsidR="009240D4">
        <w:t xml:space="preserve">.  </w:t>
      </w:r>
      <w:r w:rsidRPr="000760F3">
        <w:t>Once on</w:t>
      </w:r>
      <w:r>
        <w:t xml:space="preserve"> </w:t>
      </w:r>
      <w:r w:rsidRPr="000760F3">
        <w:t xml:space="preserve">board the cutter, each detainee is given a </w:t>
      </w:r>
      <w:r>
        <w:t xml:space="preserve">numbered </w:t>
      </w:r>
      <w:r w:rsidRPr="000760F3">
        <w:t>wristband</w:t>
      </w:r>
      <w:r w:rsidR="009240D4">
        <w:t xml:space="preserve">.  </w:t>
      </w:r>
      <w:r>
        <w:t>Food, water and medical attention are provided as appropriate</w:t>
      </w:r>
      <w:r w:rsidR="009240D4">
        <w:t xml:space="preserve">.  </w:t>
      </w:r>
      <w:r>
        <w:t xml:space="preserve">The detainees are </w:t>
      </w:r>
      <w:r w:rsidRPr="000760F3">
        <w:t>interviewed</w:t>
      </w:r>
      <w:r w:rsidR="009240D4">
        <w:t xml:space="preserve">.  </w:t>
      </w:r>
      <w:proofErr w:type="gramStart"/>
      <w:r>
        <w:t>The  r</w:t>
      </w:r>
      <w:r w:rsidRPr="000760F3">
        <w:t>esults</w:t>
      </w:r>
      <w:proofErr w:type="gramEnd"/>
      <w:r w:rsidRPr="000760F3">
        <w:t xml:space="preserve"> </w:t>
      </w:r>
      <w:r>
        <w:t xml:space="preserve">are </w:t>
      </w:r>
      <w:r w:rsidRPr="000760F3">
        <w:t>recorded in a hand</w:t>
      </w:r>
      <w:r>
        <w:t>-</w:t>
      </w:r>
      <w:r w:rsidRPr="000760F3">
        <w:t>written log</w:t>
      </w:r>
      <w:r w:rsidR="009240D4">
        <w:t xml:space="preserve">.  </w:t>
      </w:r>
      <w:r>
        <w:t>Detainees also have their biometric information collected, in the form of two index fingerprints and a facial photo</w:t>
      </w:r>
      <w:r w:rsidR="009240D4">
        <w:t xml:space="preserve">.  </w:t>
      </w:r>
      <w:r w:rsidRPr="000760F3">
        <w:t xml:space="preserve">The </w:t>
      </w:r>
      <w:r>
        <w:t xml:space="preserve">collected </w:t>
      </w:r>
      <w:r w:rsidRPr="000760F3">
        <w:t>information is transferred to a laptop and a portable hard drive</w:t>
      </w:r>
      <w:r>
        <w:t>,</w:t>
      </w:r>
      <w:r w:rsidRPr="000760F3">
        <w:t xml:space="preserve"> </w:t>
      </w:r>
      <w:r>
        <w:t xml:space="preserve">and </w:t>
      </w:r>
      <w:r w:rsidRPr="000760F3">
        <w:t>e</w:t>
      </w:r>
      <w:r>
        <w:t>-</w:t>
      </w:r>
      <w:r w:rsidRPr="000760F3">
        <w:t>mailed to the command center for processing</w:t>
      </w:r>
      <w:r w:rsidR="009240D4">
        <w:t xml:space="preserve">.  </w:t>
      </w:r>
      <w:r>
        <w:t>The command center determines the port where each detainee is to be taken depending on whether the detainee 1) needs urgent medical care, 2) will be held for U.</w:t>
      </w:r>
      <w:r w:rsidR="009240D4">
        <w:t xml:space="preserve">S. </w:t>
      </w:r>
      <w:r>
        <w:t>prosecution, or 3) released to their country of origin</w:t>
      </w:r>
      <w:r w:rsidR="009240D4">
        <w:t xml:space="preserve">.  </w:t>
      </w:r>
      <w:r>
        <w:t>This information is relayed to the cutter via telephone or radio.</w:t>
      </w:r>
    </w:p>
    <w:p w14:paraId="1B74EEE4" w14:textId="77777777" w:rsidR="004316FC" w:rsidRDefault="005C0D29" w:rsidP="0055585B">
      <w:r>
        <w:t>T</w:t>
      </w:r>
      <w:r w:rsidR="004316FC">
        <w:t>he USCG reported 2,474 migrant interdictions</w:t>
      </w:r>
      <w:r>
        <w:t xml:space="preserve"> in 2011</w:t>
      </w:r>
      <w:r w:rsidR="004316FC">
        <w:t>.</w:t>
      </w:r>
    </w:p>
    <w:p w14:paraId="6FFD5683" w14:textId="77777777" w:rsidR="004316FC" w:rsidRDefault="004316FC" w:rsidP="0055585B">
      <w:bookmarkStart w:id="404" w:name="_Toc339437296"/>
      <w:bookmarkStart w:id="405" w:name="_Toc339438082"/>
      <w:bookmarkStart w:id="406" w:name="_Toc339438370"/>
      <w:bookmarkStart w:id="407" w:name="_Toc339438679"/>
      <w:bookmarkStart w:id="408" w:name="_Toc339449579"/>
      <w:bookmarkStart w:id="409" w:name="_Toc339461669"/>
      <w:bookmarkEnd w:id="404"/>
      <w:bookmarkEnd w:id="405"/>
      <w:bookmarkEnd w:id="406"/>
      <w:bookmarkEnd w:id="407"/>
      <w:bookmarkEnd w:id="408"/>
      <w:bookmarkEnd w:id="409"/>
      <w:r w:rsidRPr="003436B7">
        <w:t>Equipment</w:t>
      </w:r>
      <w:r>
        <w:t>:</w:t>
      </w:r>
    </w:p>
    <w:p w14:paraId="64ECD231" w14:textId="77777777" w:rsidR="00776B50" w:rsidRPr="0055585B" w:rsidRDefault="004316FC" w:rsidP="0055585B">
      <w:pPr>
        <w:pStyle w:val="ListParagraph"/>
      </w:pPr>
      <w:r w:rsidRPr="0055585B">
        <w:t>Biometric capture kits</w:t>
      </w:r>
      <w:r w:rsidRPr="00C7490E">
        <w:rPr>
          <w:rStyle w:val="FootnoteReference"/>
          <w:position w:val="0"/>
          <w:sz w:val="24"/>
          <w:szCs w:val="24"/>
        </w:rPr>
        <w:footnoteReference w:id="4"/>
      </w:r>
      <w:r w:rsidRPr="0055585B">
        <w:t xml:space="preserve"> consisting of:</w:t>
      </w:r>
    </w:p>
    <w:p w14:paraId="6C4887ED" w14:textId="77777777" w:rsidR="00776B50" w:rsidRPr="0055585B" w:rsidRDefault="00776B50" w:rsidP="0055585B">
      <w:pPr>
        <w:pStyle w:val="ListParagraph"/>
        <w:numPr>
          <w:ilvl w:val="1"/>
          <w:numId w:val="82"/>
        </w:numPr>
      </w:pPr>
      <w:r w:rsidRPr="0055585B">
        <w:lastRenderedPageBreak/>
        <w:t>L</w:t>
      </w:r>
      <w:r w:rsidR="004316FC" w:rsidRPr="0055585B">
        <w:t>aptop</w:t>
      </w:r>
    </w:p>
    <w:p w14:paraId="35937F0B" w14:textId="77777777" w:rsidR="00776B50" w:rsidRPr="0055585B" w:rsidRDefault="00776B50" w:rsidP="0055585B">
      <w:pPr>
        <w:pStyle w:val="ListParagraph"/>
        <w:numPr>
          <w:ilvl w:val="1"/>
          <w:numId w:val="82"/>
        </w:numPr>
      </w:pPr>
      <w:r w:rsidRPr="0055585B">
        <w:t>F</w:t>
      </w:r>
      <w:r w:rsidR="004316FC" w:rsidRPr="0055585B">
        <w:t xml:space="preserve">ingerprint </w:t>
      </w:r>
      <w:r w:rsidR="005164BB" w:rsidRPr="0055585B">
        <w:t>capture device</w:t>
      </w:r>
    </w:p>
    <w:p w14:paraId="767D8ADB" w14:textId="77777777" w:rsidR="004316FC" w:rsidRPr="0055585B" w:rsidRDefault="00776B50" w:rsidP="0055585B">
      <w:pPr>
        <w:pStyle w:val="ListParagraph"/>
        <w:numPr>
          <w:ilvl w:val="1"/>
          <w:numId w:val="82"/>
        </w:numPr>
      </w:pPr>
      <w:r w:rsidRPr="0055585B">
        <w:t>C</w:t>
      </w:r>
      <w:r w:rsidR="004316FC" w:rsidRPr="0055585B">
        <w:t>amera</w:t>
      </w:r>
    </w:p>
    <w:p w14:paraId="4944E6CC" w14:textId="77777777" w:rsidR="004316FC" w:rsidRDefault="003C4965" w:rsidP="0055585B">
      <w:pPr>
        <w:pStyle w:val="ListParagraph"/>
      </w:pPr>
      <w:r w:rsidRPr="0055585B">
        <w:t>Keyboard</w:t>
      </w:r>
    </w:p>
    <w:p w14:paraId="73570808" w14:textId="3C4AB92F" w:rsidR="004316FC" w:rsidRDefault="004316FC" w:rsidP="0055585B">
      <w:r>
        <w:t xml:space="preserve">The operating environment is shipboard: </w:t>
      </w:r>
      <w:r w:rsidR="00B5474C">
        <w:t xml:space="preserve">in other words, </w:t>
      </w:r>
      <w:r>
        <w:t>ocean going ships in motion</w:t>
      </w:r>
      <w:r w:rsidR="00B5474C">
        <w:t>,</w:t>
      </w:r>
      <w:r>
        <w:t xml:space="preserve"> with </w:t>
      </w:r>
      <w:r w:rsidR="00B5474C">
        <w:t xml:space="preserve">ambient conditions such as </w:t>
      </w:r>
      <w:r>
        <w:t>salt water spray, all types of weather including bright sunshine (glare)</w:t>
      </w:r>
      <w:r w:rsidR="00B5474C">
        <w:t xml:space="preserve"> and</w:t>
      </w:r>
      <w:r>
        <w:t xml:space="preserve"> </w:t>
      </w:r>
      <w:r w:rsidR="00B5474C">
        <w:t xml:space="preserve">foul weather (moisture and humidity), </w:t>
      </w:r>
      <w:r>
        <w:t>night operations (darkness), and temperature extremes (heat and cold)</w:t>
      </w:r>
      <w:r w:rsidR="009240D4">
        <w:t xml:space="preserve">.  </w:t>
      </w:r>
      <w:r>
        <w:t>Smaller, inflatable boats are used to transport detainees to the cutter for processing.</w:t>
      </w:r>
    </w:p>
    <w:p w14:paraId="6CDC18A2" w14:textId="77777777" w:rsidR="004316FC" w:rsidRDefault="004316FC" w:rsidP="0055585B">
      <w:r>
        <w:t>The t</w:t>
      </w:r>
      <w:r w:rsidRPr="000760F3">
        <w:t xml:space="preserve">ypical </w:t>
      </w:r>
      <w:r>
        <w:t xml:space="preserve">Migrant Interdiction Unit member’s </w:t>
      </w:r>
      <w:r w:rsidRPr="000760F3">
        <w:t xml:space="preserve">equipment includes: backpack, life jacket, flak jacket (for use on </w:t>
      </w:r>
      <w:r>
        <w:t xml:space="preserve">an inflatable </w:t>
      </w:r>
      <w:r w:rsidRPr="000760F3">
        <w:t xml:space="preserve">boat – the boat </w:t>
      </w:r>
      <w:r>
        <w:t>to transport</w:t>
      </w:r>
      <w:r w:rsidRPr="000760F3">
        <w:t xml:space="preserve"> detainees), </w:t>
      </w:r>
      <w:r>
        <w:t xml:space="preserve">weapon(s) </w:t>
      </w:r>
      <w:r w:rsidRPr="000760F3">
        <w:t>and weapon belt</w:t>
      </w:r>
      <w:r w:rsidR="009240D4">
        <w:t xml:space="preserve">.  </w:t>
      </w:r>
      <w:r>
        <w:t>Some personnel also wear gloves, potentially impacting interface operation of some devices.</w:t>
      </w:r>
    </w:p>
    <w:p w14:paraId="52A9F743" w14:textId="77777777" w:rsidR="004316FC" w:rsidRPr="0055585B" w:rsidRDefault="004316FC" w:rsidP="0055585B">
      <w:pPr>
        <w:pStyle w:val="3HeadingLvl"/>
        <w:rPr>
          <w:bCs/>
        </w:rPr>
      </w:pPr>
      <w:bookmarkStart w:id="410" w:name="_Toc339461672"/>
      <w:bookmarkStart w:id="411" w:name="_Toc226176842"/>
      <w:r w:rsidRPr="003057EB">
        <w:rPr>
          <w:bCs/>
          <w:i w:val="0"/>
        </w:rPr>
        <w:t>Drug and Explosive Interdiction</w:t>
      </w:r>
      <w:bookmarkEnd w:id="410"/>
      <w:bookmarkEnd w:id="411"/>
    </w:p>
    <w:p w14:paraId="5D7F9B48" w14:textId="77777777" w:rsidR="004316FC" w:rsidRDefault="004316FC" w:rsidP="004316FC">
      <w:pPr>
        <w:pStyle w:val="4Headinglvl"/>
      </w:pPr>
      <w:bookmarkStart w:id="412" w:name="_Toc339461673"/>
      <w:bookmarkStart w:id="413" w:name="_Toc226176843"/>
      <w:r w:rsidRPr="003057EB">
        <w:t>Process</w:t>
      </w:r>
      <w:r>
        <w:t xml:space="preserve"> Overview</w:t>
      </w:r>
      <w:bookmarkEnd w:id="412"/>
      <w:bookmarkEnd w:id="413"/>
    </w:p>
    <w:p w14:paraId="0375001D" w14:textId="77777777" w:rsidR="004316FC" w:rsidRDefault="004316FC" w:rsidP="0055585B">
      <w:r w:rsidRPr="000760F3">
        <w:t xml:space="preserve">If </w:t>
      </w:r>
      <w:r>
        <w:t xml:space="preserve">a ship is suspected of carrying </w:t>
      </w:r>
      <w:r w:rsidRPr="000760F3">
        <w:t xml:space="preserve">drugs or explosives, </w:t>
      </w:r>
      <w:r>
        <w:t xml:space="preserve">USCG </w:t>
      </w:r>
      <w:r w:rsidRPr="000760F3">
        <w:t xml:space="preserve">crew members </w:t>
      </w:r>
      <w:r>
        <w:t xml:space="preserve">access the ship </w:t>
      </w:r>
      <w:r w:rsidR="00E24406">
        <w:t xml:space="preserve">(using smaller craft or helicopters) </w:t>
      </w:r>
      <w:r>
        <w:t xml:space="preserve">to verify the ship’s cargo and personnel manifest, as well as </w:t>
      </w:r>
      <w:r w:rsidRPr="000760F3">
        <w:t>take swipes</w:t>
      </w:r>
      <w:r>
        <w:t xml:space="preserve"> (samples) using swabs</w:t>
      </w:r>
      <w:r w:rsidRPr="000760F3">
        <w:t xml:space="preserve">, place them in </w:t>
      </w:r>
      <w:r>
        <w:t>plastic bags</w:t>
      </w:r>
      <w:r w:rsidRPr="000760F3">
        <w:t xml:space="preserve"> and take them back to the cutter </w:t>
      </w:r>
      <w:r>
        <w:t>to test for narcotics or explosives using an ion scanner</w:t>
      </w:r>
      <w:r w:rsidR="009240D4">
        <w:t xml:space="preserve">.  </w:t>
      </w:r>
      <w:r>
        <w:t>If necessary, crew members will use bore scopes to ascertain if the cargo contained in the ship’s hold(s) is contraband</w:t>
      </w:r>
      <w:r w:rsidR="009240D4">
        <w:t xml:space="preserve">.  </w:t>
      </w:r>
      <w:r w:rsidRPr="000760F3">
        <w:t>If drugs</w:t>
      </w:r>
      <w:r>
        <w:t>,</w:t>
      </w:r>
      <w:r w:rsidRPr="000760F3">
        <w:t xml:space="preserve"> explosives</w:t>
      </w:r>
      <w:r>
        <w:t>, or other contraband</w:t>
      </w:r>
      <w:r w:rsidRPr="000760F3">
        <w:t xml:space="preserve"> are detected</w:t>
      </w:r>
      <w:r>
        <w:t>, the crew is detained and the contraband is confiscated</w:t>
      </w:r>
      <w:r w:rsidR="009240D4">
        <w:t xml:space="preserve">.  </w:t>
      </w:r>
    </w:p>
    <w:p w14:paraId="3A91FBAD" w14:textId="77777777" w:rsidR="004316FC" w:rsidRDefault="004316FC" w:rsidP="0055585B">
      <w:r>
        <w:t>The USCG reported for 2011 that it apprehended 205,000 pounds of narcotics, detained 191 suspected smugglers, and in 40 vessel interdictions removed 75 metric tons of cocaine and 18 metric tons of marijuana.</w:t>
      </w:r>
    </w:p>
    <w:p w14:paraId="0D70FCF5" w14:textId="77777777" w:rsidR="004316FC" w:rsidRDefault="004316FC" w:rsidP="004316FC">
      <w:pPr>
        <w:pStyle w:val="4Headinglvl"/>
      </w:pPr>
      <w:bookmarkStart w:id="414" w:name="_Toc339461674"/>
      <w:bookmarkStart w:id="415" w:name="_Toc226176844"/>
      <w:r>
        <w:t>Tasks and Users</w:t>
      </w:r>
      <w:bookmarkEnd w:id="414"/>
      <w:bookmarkEnd w:id="415"/>
    </w:p>
    <w:p w14:paraId="42A50611" w14:textId="77777777" w:rsidR="004316FC" w:rsidRPr="0055585B" w:rsidRDefault="004316FC" w:rsidP="0055585B">
      <w:pPr>
        <w:rPr>
          <w:b/>
          <w:i/>
        </w:rPr>
      </w:pPr>
      <w:r w:rsidRPr="0055585B">
        <w:rPr>
          <w:b/>
          <w:i/>
        </w:rPr>
        <w:t>Coast Guard Personnel</w:t>
      </w:r>
    </w:p>
    <w:p w14:paraId="4FE68374" w14:textId="77777777" w:rsidR="004316FC" w:rsidRPr="0055585B" w:rsidRDefault="004316FC" w:rsidP="0055585B">
      <w:pPr>
        <w:pStyle w:val="ListParagraph"/>
      </w:pPr>
      <w:r w:rsidRPr="0055585B">
        <w:t>Swab suspected object for drugs or explosives and place swipe into plastic bag</w:t>
      </w:r>
    </w:p>
    <w:p w14:paraId="594DEBB4" w14:textId="77777777" w:rsidR="004316FC" w:rsidRPr="0055585B" w:rsidRDefault="004316FC" w:rsidP="0055585B">
      <w:pPr>
        <w:pStyle w:val="ListParagraph"/>
      </w:pPr>
      <w:r w:rsidRPr="0055585B">
        <w:t xml:space="preserve">If </w:t>
      </w:r>
      <w:r w:rsidR="00DD790A" w:rsidRPr="0055585B">
        <w:t xml:space="preserve">unable to </w:t>
      </w:r>
      <w:r w:rsidRPr="0055585B">
        <w:t>access hold, drill holes in vessel tanks using bore scope to check voids</w:t>
      </w:r>
    </w:p>
    <w:p w14:paraId="1D584E2E" w14:textId="77777777" w:rsidR="004316FC" w:rsidRDefault="004316FC" w:rsidP="004316FC">
      <w:pPr>
        <w:pStyle w:val="4Headinglvl"/>
      </w:pPr>
      <w:bookmarkStart w:id="416" w:name="_Toc339461675"/>
      <w:bookmarkStart w:id="417" w:name="_Toc226176845"/>
      <w:r>
        <w:t>Equipment and Context of Use</w:t>
      </w:r>
      <w:bookmarkEnd w:id="416"/>
      <w:bookmarkEnd w:id="417"/>
    </w:p>
    <w:p w14:paraId="5FBC02DE" w14:textId="77777777" w:rsidR="004316FC" w:rsidRDefault="004316FC" w:rsidP="0055585B">
      <w:r w:rsidRPr="003436B7">
        <w:t>Equipment</w:t>
      </w:r>
      <w:r>
        <w:t>:</w:t>
      </w:r>
    </w:p>
    <w:p w14:paraId="4AC6D56A" w14:textId="77777777" w:rsidR="005E5424" w:rsidRPr="0055585B" w:rsidRDefault="004316FC" w:rsidP="0055585B">
      <w:pPr>
        <w:pStyle w:val="ListParagraph"/>
      </w:pPr>
      <w:r w:rsidRPr="0055585B">
        <w:t>Chemical</w:t>
      </w:r>
      <w:r w:rsidR="0060263E" w:rsidRPr="0055585B">
        <w:t xml:space="preserve"> detection device</w:t>
      </w:r>
    </w:p>
    <w:p w14:paraId="48F62A62" w14:textId="77777777" w:rsidR="004316FC" w:rsidRPr="0055585B" w:rsidRDefault="005E5424" w:rsidP="0055585B">
      <w:pPr>
        <w:pStyle w:val="ListParagraph"/>
      </w:pPr>
      <w:r w:rsidRPr="0055585B">
        <w:t>E</w:t>
      </w:r>
      <w:r w:rsidR="004316FC" w:rsidRPr="0055585B">
        <w:t>xplosive</w:t>
      </w:r>
      <w:r w:rsidR="00BF28D6" w:rsidRPr="0055585B">
        <w:t xml:space="preserve"> trace</w:t>
      </w:r>
      <w:r w:rsidR="004316FC" w:rsidRPr="0055585B">
        <w:t xml:space="preserve"> detection device</w:t>
      </w:r>
    </w:p>
    <w:p w14:paraId="26C4DA81" w14:textId="77777777" w:rsidR="004316FC" w:rsidRPr="0055585B" w:rsidRDefault="004316FC" w:rsidP="0055585B">
      <w:pPr>
        <w:pStyle w:val="ListParagraph"/>
      </w:pPr>
      <w:r w:rsidRPr="0055585B">
        <w:t xml:space="preserve">Ion scanner </w:t>
      </w:r>
      <w:r w:rsidR="0060263E" w:rsidRPr="0055585B">
        <w:t xml:space="preserve">(for </w:t>
      </w:r>
      <w:r w:rsidRPr="0055585B">
        <w:t>explosive and narcotics detection</w:t>
      </w:r>
      <w:r w:rsidR="0060263E" w:rsidRPr="0055585B">
        <w:t>)</w:t>
      </w:r>
    </w:p>
    <w:p w14:paraId="68FF45BA" w14:textId="77777777" w:rsidR="004316FC" w:rsidRDefault="004316FC" w:rsidP="00A3140C">
      <w:pPr>
        <w:pStyle w:val="ListParagraph"/>
      </w:pPr>
      <w:r w:rsidRPr="0055585B">
        <w:t>Bore scope</w:t>
      </w:r>
    </w:p>
    <w:p w14:paraId="2422D99F" w14:textId="32EA16F6" w:rsidR="004316FC" w:rsidRDefault="00DD790A" w:rsidP="0055585B">
      <w:r>
        <w:lastRenderedPageBreak/>
        <w:t xml:space="preserve">The operating environment is shipboard: in other words, ocean going ships in motion, with ambient conditions such as salt water spray, all types of weather including bright sunshine (glare) and foul weather (moisture and humidity), </w:t>
      </w:r>
      <w:r w:rsidR="004316FC">
        <w:t>night operations (darkness), and temperature extremes (heat and cold)</w:t>
      </w:r>
      <w:r w:rsidR="009240D4">
        <w:t xml:space="preserve">. </w:t>
      </w:r>
    </w:p>
    <w:p w14:paraId="68037590" w14:textId="77777777" w:rsidR="004316FC" w:rsidRDefault="004316FC" w:rsidP="0055585B">
      <w:r>
        <w:t>The t</w:t>
      </w:r>
      <w:r w:rsidRPr="000760F3">
        <w:t xml:space="preserve">ypical </w:t>
      </w:r>
      <w:r>
        <w:t xml:space="preserve">Drug and Explosive Unit member’s </w:t>
      </w:r>
      <w:r w:rsidRPr="000760F3">
        <w:t xml:space="preserve">equipment includes: backpack, life jacket, flak jacket (for use </w:t>
      </w:r>
      <w:r>
        <w:t>while accessing the vessel undergoing testing</w:t>
      </w:r>
      <w:r w:rsidRPr="000760F3">
        <w:t xml:space="preserve">), </w:t>
      </w:r>
      <w:r>
        <w:t xml:space="preserve">weapon(s) </w:t>
      </w:r>
      <w:r w:rsidRPr="000760F3">
        <w:t>and weapon belt</w:t>
      </w:r>
      <w:r w:rsidR="009240D4">
        <w:t xml:space="preserve">.  </w:t>
      </w:r>
      <w:r>
        <w:t>Some personnel also wear gloves, potentially impacting interface operation of some devices.</w:t>
      </w:r>
    </w:p>
    <w:p w14:paraId="67C1F61E" w14:textId="77777777" w:rsidR="004316FC" w:rsidRPr="0055585B" w:rsidRDefault="004316FC" w:rsidP="0055585B">
      <w:pPr>
        <w:pStyle w:val="3HeadingLvl"/>
        <w:rPr>
          <w:bCs/>
        </w:rPr>
      </w:pPr>
      <w:bookmarkStart w:id="418" w:name="_Toc339437303"/>
      <w:bookmarkStart w:id="419" w:name="_Toc339438089"/>
      <w:bookmarkStart w:id="420" w:name="_Toc339438377"/>
      <w:bookmarkStart w:id="421" w:name="_Toc339438686"/>
      <w:bookmarkStart w:id="422" w:name="_Toc339449586"/>
      <w:bookmarkStart w:id="423" w:name="_Toc339461676"/>
      <w:bookmarkStart w:id="424" w:name="_Toc339461677"/>
      <w:bookmarkStart w:id="425" w:name="_Toc226176846"/>
      <w:bookmarkEnd w:id="418"/>
      <w:bookmarkEnd w:id="419"/>
      <w:bookmarkEnd w:id="420"/>
      <w:bookmarkEnd w:id="421"/>
      <w:bookmarkEnd w:id="422"/>
      <w:bookmarkEnd w:id="423"/>
      <w:r w:rsidRPr="003057EB">
        <w:rPr>
          <w:bCs/>
          <w:i w:val="0"/>
        </w:rPr>
        <w:t>Processing High-Interest Vessels</w:t>
      </w:r>
      <w:bookmarkEnd w:id="424"/>
      <w:bookmarkEnd w:id="425"/>
    </w:p>
    <w:p w14:paraId="170BD0D1" w14:textId="77777777" w:rsidR="004316FC" w:rsidRDefault="004316FC" w:rsidP="004316FC">
      <w:pPr>
        <w:pStyle w:val="4Headinglvl"/>
      </w:pPr>
      <w:bookmarkStart w:id="426" w:name="_Toc339461678"/>
      <w:bookmarkStart w:id="427" w:name="_Toc226176847"/>
      <w:r>
        <w:t>Process Overview</w:t>
      </w:r>
      <w:bookmarkEnd w:id="426"/>
      <w:bookmarkEnd w:id="427"/>
    </w:p>
    <w:p w14:paraId="3B569554" w14:textId="77777777" w:rsidR="004316FC" w:rsidRDefault="004316FC" w:rsidP="0055585B">
      <w:r>
        <w:t>U.</w:t>
      </w:r>
      <w:r w:rsidR="009240D4">
        <w:t xml:space="preserve">S. </w:t>
      </w:r>
      <w:r>
        <w:t>regulations require that all U.</w:t>
      </w:r>
      <w:r w:rsidR="009240D4">
        <w:t xml:space="preserve">S. </w:t>
      </w:r>
      <w:r>
        <w:t>and foreign commercial vessels over 300 gross tons and all vessels carrying certain dangerous cargo must submit a Notice of Arrival (NOA) to the National Vessel Movement Center at least 96 hours prior to arrival at a U.</w:t>
      </w:r>
      <w:r w:rsidR="009240D4">
        <w:t xml:space="preserve">S. </w:t>
      </w:r>
      <w:r>
        <w:t>port</w:t>
      </w:r>
      <w:r w:rsidR="009240D4">
        <w:t xml:space="preserve">.  </w:t>
      </w:r>
      <w:r>
        <w:t>The Notice of Arrival contains information regarding the vessel identity, ownership and vessel operator, description of the cargo, crew information including identity, nationality, passport information, ship position and duties and where the crew member embarked, and finally, passenger identity information, if any passengers are on-board</w:t>
      </w:r>
      <w:r w:rsidR="009240D4">
        <w:t xml:space="preserve">.  </w:t>
      </w:r>
    </w:p>
    <w:p w14:paraId="03AB8239" w14:textId="77777777" w:rsidR="004316FC" w:rsidRDefault="004316FC" w:rsidP="0055585B">
      <w:r>
        <w:t xml:space="preserve">Once the NOA is submitted, typically by the shipping company, the USCG </w:t>
      </w:r>
      <w:r w:rsidR="00FE0257">
        <w:t xml:space="preserve">reviews </w:t>
      </w:r>
      <w:r>
        <w:t xml:space="preserve">the </w:t>
      </w:r>
      <w:r w:rsidR="00FE0257">
        <w:t xml:space="preserve">attached </w:t>
      </w:r>
      <w:r>
        <w:t>crew member list and check</w:t>
      </w:r>
      <w:r w:rsidR="00FE0257">
        <w:t>s</w:t>
      </w:r>
      <w:r>
        <w:t xml:space="preserve"> the crew members’ visas or </w:t>
      </w:r>
      <w:r w:rsidRPr="000760F3">
        <w:t>C1</w:t>
      </w:r>
      <w:r>
        <w:t>/</w:t>
      </w:r>
      <w:r w:rsidRPr="000760F3">
        <w:t>Ds</w:t>
      </w:r>
      <w:r>
        <w:rPr>
          <w:rStyle w:val="FootnoteReference"/>
        </w:rPr>
        <w:footnoteReference w:id="5"/>
      </w:r>
      <w:r>
        <w:t xml:space="preserve"> against the submitted crew manifest and biography information</w:t>
      </w:r>
      <w:r w:rsidR="009240D4">
        <w:t xml:space="preserve">.  </w:t>
      </w:r>
      <w:r w:rsidR="00FE0257">
        <w:t xml:space="preserve">The </w:t>
      </w:r>
      <w:proofErr w:type="gramStart"/>
      <w:r w:rsidR="00FE0257">
        <w:t xml:space="preserve">crew </w:t>
      </w:r>
      <w:r>
        <w:t xml:space="preserve"> </w:t>
      </w:r>
      <w:r w:rsidR="00FE0257">
        <w:t>also</w:t>
      </w:r>
      <w:proofErr w:type="gramEnd"/>
      <w:r>
        <w:t xml:space="preserve"> checks this information against databases containing information on persons of interest</w:t>
      </w:r>
      <w:r w:rsidR="009240D4">
        <w:t xml:space="preserve">.  </w:t>
      </w:r>
    </w:p>
    <w:p w14:paraId="65AF7BDA" w14:textId="7B96B17F" w:rsidR="004316FC" w:rsidRPr="003057EB" w:rsidRDefault="004316FC" w:rsidP="0055585B">
      <w:r w:rsidRPr="003057EB">
        <w:t xml:space="preserve">At a scheduled meeting prior to </w:t>
      </w:r>
      <w:r>
        <w:t xml:space="preserve">the ship’s </w:t>
      </w:r>
      <w:r w:rsidR="00FE0257">
        <w:t xml:space="preserve">anticipated </w:t>
      </w:r>
      <w:r w:rsidRPr="003057EB">
        <w:t>arrival</w:t>
      </w:r>
      <w:r>
        <w:t xml:space="preserve"> at port</w:t>
      </w:r>
      <w:r w:rsidR="00A14D50">
        <w:t xml:space="preserve">, a 4 to </w:t>
      </w:r>
      <w:r w:rsidRPr="003057EB">
        <w:t>8 person USCG enforcement unit meets the HIV off-shore</w:t>
      </w:r>
      <w:r w:rsidR="009240D4">
        <w:t xml:space="preserve">.  </w:t>
      </w:r>
      <w:r w:rsidRPr="003057EB">
        <w:t>The enforcement unit travels to the HIV in a small boat or helicopter while an armed USCG support vessel remains in the area</w:t>
      </w:r>
      <w:r w:rsidR="009240D4">
        <w:t xml:space="preserve">.  </w:t>
      </w:r>
      <w:r w:rsidRPr="003057EB">
        <w:rPr>
          <w:color w:val="000000"/>
        </w:rPr>
        <w:t>After boarding, the unit does a safety exam, account</w:t>
      </w:r>
      <w:r>
        <w:rPr>
          <w:color w:val="000000"/>
        </w:rPr>
        <w:t>s</w:t>
      </w:r>
      <w:r w:rsidRPr="003057EB">
        <w:rPr>
          <w:color w:val="000000"/>
        </w:rPr>
        <w:t xml:space="preserve"> for the crew members, verif</w:t>
      </w:r>
      <w:r>
        <w:rPr>
          <w:color w:val="000000"/>
        </w:rPr>
        <w:t>ies</w:t>
      </w:r>
      <w:r w:rsidRPr="003057EB">
        <w:rPr>
          <w:color w:val="000000"/>
        </w:rPr>
        <w:t xml:space="preserve"> the notice of arrival, investigate</w:t>
      </w:r>
      <w:r>
        <w:rPr>
          <w:color w:val="000000"/>
        </w:rPr>
        <w:t>s</w:t>
      </w:r>
      <w:r w:rsidRPr="003057EB">
        <w:rPr>
          <w:color w:val="000000"/>
        </w:rPr>
        <w:t xml:space="preserve"> any intelligence or law enforcement concerns, collect</w:t>
      </w:r>
      <w:r>
        <w:rPr>
          <w:color w:val="000000"/>
        </w:rPr>
        <w:t>s</w:t>
      </w:r>
      <w:r w:rsidRPr="003057EB">
        <w:rPr>
          <w:color w:val="000000"/>
        </w:rPr>
        <w:t xml:space="preserve"> information to assist in determining whether to permit the vessel to enter the port, and verif</w:t>
      </w:r>
      <w:r>
        <w:rPr>
          <w:color w:val="000000"/>
        </w:rPr>
        <w:t>ies</w:t>
      </w:r>
      <w:r w:rsidRPr="003057EB">
        <w:rPr>
          <w:color w:val="000000"/>
        </w:rPr>
        <w:t xml:space="preserve"> the cargo</w:t>
      </w:r>
      <w:r w:rsidR="009240D4">
        <w:rPr>
          <w:color w:val="000000"/>
        </w:rPr>
        <w:t xml:space="preserve">.  </w:t>
      </w:r>
      <w:r>
        <w:rPr>
          <w:color w:val="000000"/>
        </w:rPr>
        <w:t>The portion of the larger HIV screening process that was the focus of the interview was the aspect that pertained to reviewing personnel identity documents and screening the ships’ crew and passengers.</w:t>
      </w:r>
    </w:p>
    <w:p w14:paraId="182F4E69" w14:textId="77777777" w:rsidR="004316FC" w:rsidRPr="002F5A25" w:rsidRDefault="004316FC" w:rsidP="0055585B">
      <w:r>
        <w:t>The USCG reported that 28.7 million crew members and passengers were screened prior to entry in U.</w:t>
      </w:r>
      <w:r w:rsidR="009240D4">
        <w:t xml:space="preserve">S. </w:t>
      </w:r>
      <w:r>
        <w:t>ports in 2011.</w:t>
      </w:r>
    </w:p>
    <w:p w14:paraId="69DFE16B" w14:textId="77777777" w:rsidR="004316FC" w:rsidRDefault="004316FC" w:rsidP="004316FC">
      <w:pPr>
        <w:pStyle w:val="4Headinglvl"/>
      </w:pPr>
      <w:r>
        <w:t xml:space="preserve"> </w:t>
      </w:r>
      <w:bookmarkStart w:id="428" w:name="_Toc339461679"/>
      <w:bookmarkStart w:id="429" w:name="_Toc226176848"/>
      <w:r>
        <w:t>Tasks and Users</w:t>
      </w:r>
      <w:bookmarkEnd w:id="428"/>
      <w:bookmarkEnd w:id="429"/>
      <w:r>
        <w:t xml:space="preserve"> </w:t>
      </w:r>
      <w:bookmarkStart w:id="430" w:name="_Toc339437307"/>
      <w:bookmarkStart w:id="431" w:name="_Toc339438093"/>
      <w:bookmarkStart w:id="432" w:name="_Toc339438381"/>
      <w:bookmarkStart w:id="433" w:name="_Toc339438690"/>
      <w:bookmarkStart w:id="434" w:name="_Toc339449590"/>
      <w:bookmarkStart w:id="435" w:name="_Toc339461680"/>
      <w:bookmarkStart w:id="436" w:name="_Toc339437308"/>
      <w:bookmarkStart w:id="437" w:name="_Toc339438094"/>
      <w:bookmarkStart w:id="438" w:name="_Toc339438382"/>
      <w:bookmarkStart w:id="439" w:name="_Toc339438691"/>
      <w:bookmarkStart w:id="440" w:name="_Toc339449591"/>
      <w:bookmarkStart w:id="441" w:name="_Toc339461681"/>
      <w:bookmarkStart w:id="442" w:name="_Toc339437309"/>
      <w:bookmarkStart w:id="443" w:name="_Toc339438095"/>
      <w:bookmarkStart w:id="444" w:name="_Toc339438383"/>
      <w:bookmarkStart w:id="445" w:name="_Toc339438692"/>
      <w:bookmarkStart w:id="446" w:name="_Toc339449592"/>
      <w:bookmarkStart w:id="447" w:name="_Toc339461682"/>
      <w:bookmarkStart w:id="448" w:name="_Toc339437310"/>
      <w:bookmarkStart w:id="449" w:name="_Toc339438096"/>
      <w:bookmarkStart w:id="450" w:name="_Toc339438384"/>
      <w:bookmarkStart w:id="451" w:name="_Toc339438693"/>
      <w:bookmarkStart w:id="452" w:name="_Toc339449593"/>
      <w:bookmarkStart w:id="453" w:name="_Toc339461683"/>
      <w:bookmarkStart w:id="454" w:name="_Toc339437311"/>
      <w:bookmarkStart w:id="455" w:name="_Toc339438097"/>
      <w:bookmarkStart w:id="456" w:name="_Toc339438385"/>
      <w:bookmarkStart w:id="457" w:name="_Toc339438694"/>
      <w:bookmarkStart w:id="458" w:name="_Toc339449594"/>
      <w:bookmarkStart w:id="459" w:name="_Toc339461684"/>
      <w:bookmarkStart w:id="460" w:name="_Toc339437312"/>
      <w:bookmarkStart w:id="461" w:name="_Toc339438098"/>
      <w:bookmarkStart w:id="462" w:name="_Toc339438386"/>
      <w:bookmarkStart w:id="463" w:name="_Toc339438695"/>
      <w:bookmarkStart w:id="464" w:name="_Toc339449595"/>
      <w:bookmarkStart w:id="465" w:name="_Toc339461685"/>
      <w:bookmarkStart w:id="466" w:name="_Toc339437313"/>
      <w:bookmarkStart w:id="467" w:name="_Toc339438099"/>
      <w:bookmarkStart w:id="468" w:name="_Toc339438387"/>
      <w:bookmarkStart w:id="469" w:name="_Toc339438696"/>
      <w:bookmarkStart w:id="470" w:name="_Toc339449596"/>
      <w:bookmarkStart w:id="471" w:name="_Toc339461686"/>
      <w:bookmarkStart w:id="472" w:name="_Toc339437314"/>
      <w:bookmarkStart w:id="473" w:name="_Toc339438100"/>
      <w:bookmarkStart w:id="474" w:name="_Toc339438388"/>
      <w:bookmarkStart w:id="475" w:name="_Toc339438697"/>
      <w:bookmarkStart w:id="476" w:name="_Toc339449597"/>
      <w:bookmarkStart w:id="477" w:name="_Toc339461687"/>
      <w:bookmarkStart w:id="478" w:name="_Toc339437315"/>
      <w:bookmarkStart w:id="479" w:name="_Toc339438101"/>
      <w:bookmarkStart w:id="480" w:name="_Toc339438389"/>
      <w:bookmarkStart w:id="481" w:name="_Toc339438698"/>
      <w:bookmarkStart w:id="482" w:name="_Toc339449598"/>
      <w:bookmarkStart w:id="483" w:name="_Toc339461688"/>
      <w:bookmarkStart w:id="484" w:name="_Toc339437316"/>
      <w:bookmarkStart w:id="485" w:name="_Toc339438102"/>
      <w:bookmarkStart w:id="486" w:name="_Toc339438390"/>
      <w:bookmarkStart w:id="487" w:name="_Toc339438699"/>
      <w:bookmarkStart w:id="488" w:name="_Toc339449599"/>
      <w:bookmarkStart w:id="489" w:name="_Toc339461689"/>
      <w:bookmarkStart w:id="490" w:name="_Toc339437317"/>
      <w:bookmarkStart w:id="491" w:name="_Toc339438103"/>
      <w:bookmarkStart w:id="492" w:name="_Toc339438391"/>
      <w:bookmarkStart w:id="493" w:name="_Toc339438700"/>
      <w:bookmarkStart w:id="494" w:name="_Toc339449600"/>
      <w:bookmarkStart w:id="495" w:name="_Toc339461690"/>
      <w:bookmarkStart w:id="496" w:name="_Toc339437318"/>
      <w:bookmarkStart w:id="497" w:name="_Toc339438104"/>
      <w:bookmarkStart w:id="498" w:name="_Toc339438392"/>
      <w:bookmarkStart w:id="499" w:name="_Toc339438701"/>
      <w:bookmarkStart w:id="500" w:name="_Toc339449601"/>
      <w:bookmarkStart w:id="501" w:name="_Toc339461691"/>
      <w:bookmarkStart w:id="502" w:name="_Toc339437319"/>
      <w:bookmarkStart w:id="503" w:name="_Toc339438105"/>
      <w:bookmarkStart w:id="504" w:name="_Toc339438393"/>
      <w:bookmarkStart w:id="505" w:name="_Toc339438702"/>
      <w:bookmarkStart w:id="506" w:name="_Toc339449602"/>
      <w:bookmarkStart w:id="507" w:name="_Toc339461692"/>
      <w:bookmarkStart w:id="508" w:name="_Toc339437320"/>
      <w:bookmarkStart w:id="509" w:name="_Toc339438106"/>
      <w:bookmarkStart w:id="510" w:name="_Toc339438394"/>
      <w:bookmarkStart w:id="511" w:name="_Toc339438703"/>
      <w:bookmarkStart w:id="512" w:name="_Toc339449603"/>
      <w:bookmarkStart w:id="513" w:name="_Toc339461693"/>
      <w:bookmarkStart w:id="514" w:name="_Toc339437321"/>
      <w:bookmarkStart w:id="515" w:name="_Toc339438107"/>
      <w:bookmarkStart w:id="516" w:name="_Toc339438395"/>
      <w:bookmarkStart w:id="517" w:name="_Toc339438704"/>
      <w:bookmarkStart w:id="518" w:name="_Toc339449604"/>
      <w:bookmarkStart w:id="519" w:name="_Toc339461694"/>
      <w:bookmarkStart w:id="520" w:name="_Toc339437322"/>
      <w:bookmarkStart w:id="521" w:name="_Toc339438108"/>
      <w:bookmarkStart w:id="522" w:name="_Toc339438396"/>
      <w:bookmarkStart w:id="523" w:name="_Toc339438705"/>
      <w:bookmarkStart w:id="524" w:name="_Toc339449605"/>
      <w:bookmarkStart w:id="525" w:name="_Toc339461695"/>
      <w:bookmarkStart w:id="526" w:name="_Toc339437323"/>
      <w:bookmarkStart w:id="527" w:name="_Toc339438109"/>
      <w:bookmarkStart w:id="528" w:name="_Toc339438397"/>
      <w:bookmarkStart w:id="529" w:name="_Toc339438706"/>
      <w:bookmarkStart w:id="530" w:name="_Toc339449606"/>
      <w:bookmarkStart w:id="531" w:name="_Toc339461696"/>
      <w:bookmarkStart w:id="532" w:name="_Toc339437324"/>
      <w:bookmarkStart w:id="533" w:name="_Toc339438110"/>
      <w:bookmarkStart w:id="534" w:name="_Toc339438398"/>
      <w:bookmarkStart w:id="535" w:name="_Toc339438707"/>
      <w:bookmarkStart w:id="536" w:name="_Toc339449607"/>
      <w:bookmarkStart w:id="537" w:name="_Toc339461697"/>
      <w:bookmarkStart w:id="538" w:name="_Toc339437325"/>
      <w:bookmarkStart w:id="539" w:name="_Toc339438111"/>
      <w:bookmarkStart w:id="540" w:name="_Toc339438399"/>
      <w:bookmarkStart w:id="541" w:name="_Toc339438708"/>
      <w:bookmarkStart w:id="542" w:name="_Toc339449608"/>
      <w:bookmarkStart w:id="543" w:name="_Toc339461698"/>
      <w:bookmarkStart w:id="544" w:name="_Toc33946169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4CD7A674" w14:textId="77777777" w:rsidR="004316FC" w:rsidRPr="0055585B" w:rsidRDefault="004316FC" w:rsidP="0055585B">
      <w:pPr>
        <w:rPr>
          <w:b/>
          <w:i/>
        </w:rPr>
      </w:pPr>
      <w:r w:rsidRPr="0055585B">
        <w:rPr>
          <w:b/>
          <w:i/>
        </w:rPr>
        <w:t xml:space="preserve">Shipping </w:t>
      </w:r>
      <w:r w:rsidR="00C34637" w:rsidRPr="0055585B">
        <w:rPr>
          <w:b/>
          <w:i/>
        </w:rPr>
        <w:t xml:space="preserve">company </w:t>
      </w:r>
      <w:r w:rsidRPr="0055585B">
        <w:rPr>
          <w:b/>
          <w:i/>
        </w:rPr>
        <w:t>personnel</w:t>
      </w:r>
    </w:p>
    <w:p w14:paraId="08198F27" w14:textId="77777777" w:rsidR="004316FC" w:rsidRDefault="004316FC" w:rsidP="0055585B">
      <w:pPr>
        <w:pStyle w:val="ListParagraph"/>
      </w:pPr>
      <w:r w:rsidRPr="0055585B">
        <w:t>Provide NOA to the National Vessel Movement Center</w:t>
      </w:r>
    </w:p>
    <w:p w14:paraId="57958AEE" w14:textId="77777777" w:rsidR="004316FC" w:rsidRPr="0055585B" w:rsidRDefault="004316FC" w:rsidP="0055585B">
      <w:pPr>
        <w:rPr>
          <w:b/>
          <w:i/>
        </w:rPr>
      </w:pPr>
      <w:r w:rsidRPr="0055585B">
        <w:rPr>
          <w:b/>
          <w:i/>
        </w:rPr>
        <w:lastRenderedPageBreak/>
        <w:t>Crew members and passengers</w:t>
      </w:r>
    </w:p>
    <w:p w14:paraId="1EFFBC68" w14:textId="77777777" w:rsidR="004316FC" w:rsidRPr="0055585B" w:rsidRDefault="004316FC" w:rsidP="0055585B">
      <w:pPr>
        <w:pStyle w:val="ListParagraph"/>
      </w:pPr>
      <w:r w:rsidRPr="0055585B">
        <w:t>Provide identity document(s)</w:t>
      </w:r>
    </w:p>
    <w:p w14:paraId="53EBA37E" w14:textId="77777777" w:rsidR="004316FC" w:rsidRDefault="004316FC" w:rsidP="0055585B">
      <w:pPr>
        <w:pStyle w:val="ListParagraph"/>
      </w:pPr>
      <w:r w:rsidRPr="0055585B">
        <w:t>Participate in screening</w:t>
      </w:r>
    </w:p>
    <w:p w14:paraId="11EBFE14" w14:textId="77777777" w:rsidR="004316FC" w:rsidRPr="0055585B" w:rsidRDefault="004316FC" w:rsidP="0055585B">
      <w:pPr>
        <w:rPr>
          <w:b/>
          <w:i/>
        </w:rPr>
      </w:pPr>
      <w:r w:rsidRPr="0055585B">
        <w:rPr>
          <w:b/>
          <w:i/>
        </w:rPr>
        <w:t xml:space="preserve">Coast Guard </w:t>
      </w:r>
      <w:r w:rsidR="00C34637" w:rsidRPr="0055585B">
        <w:rPr>
          <w:b/>
          <w:i/>
        </w:rPr>
        <w:t>personnel</w:t>
      </w:r>
    </w:p>
    <w:p w14:paraId="257F0EEC" w14:textId="77777777" w:rsidR="004316FC" w:rsidRPr="0055585B" w:rsidRDefault="004316FC" w:rsidP="0055585B">
      <w:pPr>
        <w:pStyle w:val="ListParagraph"/>
      </w:pPr>
      <w:r w:rsidRPr="0055585B">
        <w:t xml:space="preserve">Prior to boarding the HIV: </w:t>
      </w:r>
    </w:p>
    <w:p w14:paraId="166C3C6B" w14:textId="77777777" w:rsidR="004316FC" w:rsidRPr="0055585B" w:rsidRDefault="004316FC" w:rsidP="0055585B">
      <w:pPr>
        <w:pStyle w:val="ListParagraph"/>
        <w:numPr>
          <w:ilvl w:val="1"/>
          <w:numId w:val="82"/>
        </w:numPr>
      </w:pPr>
      <w:r w:rsidRPr="0055585B">
        <w:t>Review crew members</w:t>
      </w:r>
      <w:r w:rsidR="007B7EE1" w:rsidRPr="0055585B">
        <w:t>’</w:t>
      </w:r>
      <w:r w:rsidRPr="0055585B">
        <w:t>/passengers</w:t>
      </w:r>
      <w:r w:rsidR="007B7EE1" w:rsidRPr="0055585B">
        <w:t>’</w:t>
      </w:r>
      <w:r w:rsidRPr="0055585B">
        <w:t xml:space="preserve"> visa or C1/Ds </w:t>
      </w:r>
    </w:p>
    <w:p w14:paraId="51568FB0" w14:textId="77777777" w:rsidR="004316FC" w:rsidRPr="0055585B" w:rsidRDefault="004316FC" w:rsidP="0055585B">
      <w:pPr>
        <w:pStyle w:val="ListParagraph"/>
        <w:numPr>
          <w:ilvl w:val="1"/>
          <w:numId w:val="82"/>
        </w:numPr>
      </w:pPr>
      <w:r w:rsidRPr="0055585B">
        <w:t xml:space="preserve">Verify biographies against crew </w:t>
      </w:r>
      <w:proofErr w:type="spellStart"/>
      <w:r w:rsidRPr="0055585B">
        <w:t>mainifest</w:t>
      </w:r>
      <w:proofErr w:type="spellEnd"/>
    </w:p>
    <w:p w14:paraId="00D34356" w14:textId="77777777" w:rsidR="004316FC" w:rsidRPr="0055585B" w:rsidRDefault="004316FC" w:rsidP="0055585B">
      <w:pPr>
        <w:pStyle w:val="ListParagraph"/>
        <w:numPr>
          <w:ilvl w:val="1"/>
          <w:numId w:val="82"/>
        </w:numPr>
      </w:pPr>
      <w:r w:rsidRPr="0055585B">
        <w:t>Check for persons of interest in other databases</w:t>
      </w:r>
    </w:p>
    <w:p w14:paraId="43CAD90A" w14:textId="77777777" w:rsidR="004316FC" w:rsidRPr="0055585B" w:rsidRDefault="004316FC" w:rsidP="0055585B">
      <w:pPr>
        <w:pStyle w:val="ListParagraph"/>
      </w:pPr>
      <w:r w:rsidRPr="0055585B">
        <w:t>On arrival at HIV off-shore, verify crew and passenger identities for conditional entry</w:t>
      </w:r>
    </w:p>
    <w:p w14:paraId="57F52136" w14:textId="77777777" w:rsidR="004316FC" w:rsidRDefault="004316FC" w:rsidP="004316FC">
      <w:pPr>
        <w:spacing w:after="0"/>
      </w:pPr>
    </w:p>
    <w:p w14:paraId="7207EBFB" w14:textId="77777777" w:rsidR="004316FC" w:rsidRDefault="004316FC" w:rsidP="004316FC">
      <w:pPr>
        <w:pStyle w:val="4Headinglvl"/>
      </w:pPr>
      <w:r>
        <w:t xml:space="preserve"> </w:t>
      </w:r>
      <w:bookmarkStart w:id="545" w:name="_Toc339461700"/>
      <w:bookmarkStart w:id="546" w:name="_Toc226176849"/>
      <w:bookmarkStart w:id="547" w:name="_Toc325549355"/>
      <w:bookmarkStart w:id="548" w:name="_Toc326575834"/>
      <w:bookmarkStart w:id="549" w:name="_Toc326844446"/>
      <w:bookmarkStart w:id="550" w:name="_Toc206743201"/>
      <w:bookmarkStart w:id="551" w:name="_Toc334089910"/>
      <w:r>
        <w:t>Equipment and Context of Use</w:t>
      </w:r>
      <w:bookmarkEnd w:id="545"/>
      <w:bookmarkEnd w:id="546"/>
    </w:p>
    <w:p w14:paraId="34F4F472" w14:textId="77777777" w:rsidR="004316FC" w:rsidRDefault="004316FC" w:rsidP="0055585B">
      <w:r w:rsidRPr="003436B7">
        <w:t>Equipment</w:t>
      </w:r>
      <w:r>
        <w:t>:</w:t>
      </w:r>
    </w:p>
    <w:p w14:paraId="3452816C" w14:textId="77777777" w:rsidR="004316FC" w:rsidRDefault="004316FC" w:rsidP="0055585B">
      <w:pPr>
        <w:pStyle w:val="ListParagraph"/>
      </w:pPr>
      <w:r>
        <w:t>Computer</w:t>
      </w:r>
    </w:p>
    <w:p w14:paraId="5C3BD510" w14:textId="77777777" w:rsidR="004316FC" w:rsidRDefault="003C4965" w:rsidP="00B73179">
      <w:pPr>
        <w:pStyle w:val="ListParagraph"/>
      </w:pPr>
      <w:r>
        <w:t>Keyboard</w:t>
      </w:r>
    </w:p>
    <w:p w14:paraId="7E69B5ED" w14:textId="622150A9" w:rsidR="004316FC" w:rsidRDefault="00AE0514" w:rsidP="0055585B">
      <w:r>
        <w:t xml:space="preserve">The operating environment is shipboard: in other words, ocean going ships in motion, with ambient conditions such as salt water spray, all types of weather including bright sunshine (glare) and foul weather (moisture and humidity), </w:t>
      </w:r>
      <w:r w:rsidR="004316FC">
        <w:t>and temperature extremes (heat and cold)</w:t>
      </w:r>
      <w:r w:rsidR="009240D4">
        <w:t xml:space="preserve">. </w:t>
      </w:r>
    </w:p>
    <w:p w14:paraId="3875539D" w14:textId="77777777" w:rsidR="004316FC" w:rsidRDefault="004316FC" w:rsidP="0055585B">
      <w:r>
        <w:t>The t</w:t>
      </w:r>
      <w:r w:rsidRPr="000760F3">
        <w:t xml:space="preserve">ypical </w:t>
      </w:r>
      <w:r>
        <w:t xml:space="preserve">HIV unit member’s </w:t>
      </w:r>
      <w:r w:rsidRPr="000760F3">
        <w:t xml:space="preserve">equipment includes: backpack, life jacket, flak jacket (for use </w:t>
      </w:r>
      <w:r>
        <w:t>while accessing the vessel undergoing screening</w:t>
      </w:r>
      <w:r w:rsidRPr="000760F3">
        <w:t xml:space="preserve">), </w:t>
      </w:r>
      <w:r>
        <w:t xml:space="preserve">weapon(s) </w:t>
      </w:r>
      <w:r w:rsidRPr="000760F3">
        <w:t>and weapon belt</w:t>
      </w:r>
      <w:r w:rsidR="009240D4">
        <w:t xml:space="preserve">.  </w:t>
      </w:r>
      <w:r>
        <w:t>Some personnel also wear gloves, potentially impacting interface operation of some devices.</w:t>
      </w:r>
    </w:p>
    <w:p w14:paraId="08157419" w14:textId="77777777" w:rsidR="004316FC" w:rsidRPr="003057EB" w:rsidRDefault="004316FC" w:rsidP="004316FC">
      <w:pPr>
        <w:pStyle w:val="3HeadingLvl"/>
        <w:rPr>
          <w:i w:val="0"/>
        </w:rPr>
      </w:pPr>
      <w:bookmarkStart w:id="552" w:name="_Toc339437328"/>
      <w:bookmarkStart w:id="553" w:name="_Toc339438114"/>
      <w:bookmarkStart w:id="554" w:name="_Toc339438402"/>
      <w:bookmarkStart w:id="555" w:name="_Toc339438711"/>
      <w:bookmarkStart w:id="556" w:name="_Toc339449611"/>
      <w:bookmarkStart w:id="557" w:name="_Toc339461701"/>
      <w:bookmarkEnd w:id="552"/>
      <w:bookmarkEnd w:id="553"/>
      <w:bookmarkEnd w:id="554"/>
      <w:bookmarkEnd w:id="555"/>
      <w:bookmarkEnd w:id="556"/>
      <w:bookmarkEnd w:id="557"/>
      <w:r w:rsidRPr="009C3BC5">
        <w:rPr>
          <w:bCs/>
          <w:i w:val="0"/>
        </w:rPr>
        <w:t xml:space="preserve"> </w:t>
      </w:r>
      <w:bookmarkStart w:id="558" w:name="_Toc339461702"/>
      <w:bookmarkStart w:id="559" w:name="_Toc226176850"/>
      <w:r w:rsidRPr="009C3BC5">
        <w:rPr>
          <w:bCs/>
          <w:i w:val="0"/>
        </w:rPr>
        <w:t xml:space="preserve">Interviewee Reported </w:t>
      </w:r>
      <w:bookmarkEnd w:id="547"/>
      <w:bookmarkEnd w:id="548"/>
      <w:bookmarkEnd w:id="549"/>
      <w:bookmarkEnd w:id="550"/>
      <w:bookmarkEnd w:id="551"/>
      <w:r w:rsidRPr="009C3BC5">
        <w:rPr>
          <w:bCs/>
          <w:i w:val="0"/>
        </w:rPr>
        <w:t xml:space="preserve">Challenges and </w:t>
      </w:r>
      <w:r w:rsidRPr="000F7619">
        <w:rPr>
          <w:bCs/>
          <w:i w:val="0"/>
        </w:rPr>
        <w:t>Opportunities</w:t>
      </w:r>
      <w:bookmarkEnd w:id="558"/>
      <w:bookmarkEnd w:id="559"/>
    </w:p>
    <w:p w14:paraId="3A139031" w14:textId="77777777" w:rsidR="004316FC" w:rsidRDefault="004316FC" w:rsidP="00CD31FD">
      <w:r>
        <w:t xml:space="preserve">Interviewees reported that they have </w:t>
      </w:r>
      <w:r w:rsidRPr="000760F3">
        <w:t>many environmental issues that impact their ability to process detainees and to complete their tasks</w:t>
      </w:r>
      <w:r w:rsidR="009240D4">
        <w:t xml:space="preserve">.  </w:t>
      </w:r>
      <w:r w:rsidR="001252C8">
        <w:t>Specifically, they</w:t>
      </w:r>
      <w:r>
        <w:t xml:space="preserve"> reported</w:t>
      </w:r>
      <w:r w:rsidR="001252C8">
        <w:t xml:space="preserve"> the following issues</w:t>
      </w:r>
      <w:r>
        <w:t xml:space="preserve">: </w:t>
      </w:r>
    </w:p>
    <w:p w14:paraId="1B8F689E" w14:textId="77777777" w:rsidR="004316FC" w:rsidRPr="00CD31FD" w:rsidRDefault="004316FC" w:rsidP="00CD31FD">
      <w:pPr>
        <w:pStyle w:val="ListParagraph"/>
      </w:pPr>
      <w:r w:rsidRPr="00CD31FD">
        <w:t xml:space="preserve">Collecting nighttime photographs is made difficult by the lack of an adequate flash </w:t>
      </w:r>
    </w:p>
    <w:p w14:paraId="67AD2D71" w14:textId="77777777" w:rsidR="004316FC" w:rsidRPr="00CD31FD" w:rsidRDefault="004316FC" w:rsidP="00CD31FD">
      <w:pPr>
        <w:pStyle w:val="ListParagraph"/>
      </w:pPr>
      <w:r w:rsidRPr="00CD31FD">
        <w:t>The platen on the fingerprint scanner used in the biometric capture kit can fog if the glass is cold and the outside temperature is too hot</w:t>
      </w:r>
      <w:r w:rsidR="001252C8" w:rsidRPr="00CD31FD">
        <w:t>,</w:t>
      </w:r>
      <w:r w:rsidRPr="00CD31FD">
        <w:t xml:space="preserve"> </w:t>
      </w:r>
      <w:r w:rsidR="001252C8" w:rsidRPr="00CD31FD">
        <w:t>A</w:t>
      </w:r>
      <w:r w:rsidRPr="00CD31FD">
        <w:t xml:space="preserve">dditionally, it accumulates dirt quickly </w:t>
      </w:r>
    </w:p>
    <w:p w14:paraId="79B54328" w14:textId="77777777" w:rsidR="004316FC" w:rsidRPr="00CD31FD" w:rsidRDefault="004316FC" w:rsidP="00CD31FD">
      <w:pPr>
        <w:pStyle w:val="ListParagraph"/>
      </w:pPr>
      <w:r w:rsidRPr="00CD31FD">
        <w:t xml:space="preserve">Glare on the </w:t>
      </w:r>
      <w:r w:rsidR="001252C8" w:rsidRPr="00CD31FD">
        <w:t xml:space="preserve">fingerprint scanner </w:t>
      </w:r>
      <w:r w:rsidRPr="00CD31FD">
        <w:t>platen affects usable fingerprint capture, requiring the platen to be shaded</w:t>
      </w:r>
    </w:p>
    <w:p w14:paraId="39DE4014" w14:textId="77777777" w:rsidR="004316FC" w:rsidRPr="00CD31FD" w:rsidRDefault="004316FC" w:rsidP="00CD31FD">
      <w:pPr>
        <w:pStyle w:val="ListParagraph"/>
      </w:pPr>
      <w:r w:rsidRPr="00CD31FD">
        <w:t>All portable devices must have a tether</w:t>
      </w:r>
    </w:p>
    <w:p w14:paraId="1E4D247F" w14:textId="77777777" w:rsidR="004316FC" w:rsidRPr="00CD31FD" w:rsidRDefault="004316FC" w:rsidP="00CD31FD">
      <w:pPr>
        <w:pStyle w:val="ListParagraph"/>
      </w:pPr>
      <w:r w:rsidRPr="00CD31FD">
        <w:t>All portable equipment needs to withstand falls of six feet</w:t>
      </w:r>
    </w:p>
    <w:p w14:paraId="107DDED3" w14:textId="77777777" w:rsidR="004316FC" w:rsidRPr="00CD31FD" w:rsidRDefault="004316FC" w:rsidP="00CD31FD">
      <w:pPr>
        <w:pStyle w:val="ListParagraph"/>
      </w:pPr>
      <w:r w:rsidRPr="00CD31FD">
        <w:t>All equipment needs to have a long battery life and be easily rechargeable</w:t>
      </w:r>
    </w:p>
    <w:p w14:paraId="47DA1174" w14:textId="77777777" w:rsidR="004316FC" w:rsidRDefault="004316FC" w:rsidP="00CD31FD">
      <w:pPr>
        <w:pStyle w:val="ListParagraph"/>
      </w:pPr>
      <w:r w:rsidRPr="00CD31FD">
        <w:t xml:space="preserve">Size and space for storage is extremely important due to storage constraints on the vessel </w:t>
      </w:r>
    </w:p>
    <w:p w14:paraId="13DC6FF3" w14:textId="77777777" w:rsidR="004316FC" w:rsidRDefault="001252C8" w:rsidP="00CD31FD">
      <w:r>
        <w:t xml:space="preserve">Interviewees highlighted the </w:t>
      </w:r>
      <w:r w:rsidR="004316FC">
        <w:t xml:space="preserve">following opportunities for process improvement: </w:t>
      </w:r>
    </w:p>
    <w:p w14:paraId="0ABF8AD5" w14:textId="77777777" w:rsidR="004316FC" w:rsidRPr="00CD31FD" w:rsidRDefault="004316FC" w:rsidP="00CD31FD">
      <w:pPr>
        <w:pStyle w:val="ListParagraph"/>
      </w:pPr>
      <w:r w:rsidRPr="00CD31FD">
        <w:t>Improve biometrics processing results turn-around times to reduce crews’ threat risk by questionable detainees</w:t>
      </w:r>
    </w:p>
    <w:p w14:paraId="713DC0C7" w14:textId="77777777" w:rsidR="004316FC" w:rsidRPr="00CD31FD" w:rsidRDefault="001252C8" w:rsidP="00CD31FD">
      <w:pPr>
        <w:pStyle w:val="ListParagraph"/>
      </w:pPr>
      <w:r w:rsidRPr="00CD31FD">
        <w:lastRenderedPageBreak/>
        <w:t xml:space="preserve">Deploy </w:t>
      </w:r>
      <w:r w:rsidR="004316FC" w:rsidRPr="00CD31FD">
        <w:t>facial recognition software</w:t>
      </w:r>
      <w:r w:rsidRPr="00CD31FD">
        <w:t xml:space="preserve"> for biometric collection process</w:t>
      </w:r>
    </w:p>
    <w:p w14:paraId="6919835C" w14:textId="77777777" w:rsidR="004316FC" w:rsidRPr="00CD31FD" w:rsidRDefault="004316FC" w:rsidP="00CD31FD">
      <w:pPr>
        <w:pStyle w:val="ListParagraph"/>
      </w:pPr>
      <w:r w:rsidRPr="00CD31FD">
        <w:t>Improve biometric capture devices with language-independent symbols</w:t>
      </w:r>
    </w:p>
    <w:p w14:paraId="12D13E03" w14:textId="77777777" w:rsidR="009B5258" w:rsidRDefault="001252C8" w:rsidP="00CD31FD">
      <w:pPr>
        <w:pStyle w:val="ListParagraph"/>
      </w:pPr>
      <w:r w:rsidRPr="00CD31FD">
        <w:t xml:space="preserve">Develop and deploy an improved </w:t>
      </w:r>
      <w:r w:rsidR="004316FC" w:rsidRPr="00CD31FD">
        <w:t>fingerprint scanner platen that does not require cleaning or can be cleaned easily</w:t>
      </w:r>
    </w:p>
    <w:p w14:paraId="0044A78D" w14:textId="77777777" w:rsidR="004316FC" w:rsidRDefault="004316FC" w:rsidP="00CD31FD">
      <w:r w:rsidRPr="000760F3">
        <w:t xml:space="preserve">One of the </w:t>
      </w:r>
      <w:r>
        <w:t>largest overarching</w:t>
      </w:r>
      <w:r w:rsidRPr="000760F3">
        <w:t xml:space="preserve"> issues</w:t>
      </w:r>
      <w:r>
        <w:t xml:space="preserve"> highlighted by interviewees</w:t>
      </w:r>
      <w:r w:rsidRPr="000760F3">
        <w:t xml:space="preserve"> </w:t>
      </w:r>
      <w:r>
        <w:t>wa</w:t>
      </w:r>
      <w:r w:rsidRPr="000760F3">
        <w:t xml:space="preserve">s </w:t>
      </w:r>
      <w:r>
        <w:t xml:space="preserve">the </w:t>
      </w:r>
      <w:r w:rsidRPr="000760F3">
        <w:t xml:space="preserve">testing of equipment in the </w:t>
      </w:r>
      <w:r>
        <w:t xml:space="preserve">workplace </w:t>
      </w:r>
      <w:r w:rsidRPr="000760F3">
        <w:t xml:space="preserve">environment prior to purchase or a </w:t>
      </w:r>
      <w:r>
        <w:t>user-centered design (</w:t>
      </w:r>
      <w:r w:rsidRPr="000760F3">
        <w:t>UCD</w:t>
      </w:r>
      <w:r>
        <w:t>)</w:t>
      </w:r>
      <w:r w:rsidRPr="000760F3">
        <w:t xml:space="preserve"> process with end</w:t>
      </w:r>
      <w:r>
        <w:t>-</w:t>
      </w:r>
      <w:r w:rsidRPr="000760F3">
        <w:t>to</w:t>
      </w:r>
      <w:r>
        <w:t>-</w:t>
      </w:r>
      <w:r w:rsidRPr="000760F3">
        <w:t>end testing</w:t>
      </w:r>
      <w:r>
        <w:t xml:space="preserve">, providing realistic </w:t>
      </w:r>
      <w:r w:rsidRPr="000760F3">
        <w:t>context of use</w:t>
      </w:r>
      <w:r>
        <w:t xml:space="preserve"> while testing</w:t>
      </w:r>
      <w:r w:rsidR="009240D4">
        <w:t xml:space="preserve">.  </w:t>
      </w:r>
      <w:r>
        <w:t>The interviewees said that a</w:t>
      </w:r>
      <w:r w:rsidRPr="000760F3">
        <w:t>ll equipment needs to be tested for vibration, fall</w:t>
      </w:r>
      <w:r>
        <w:t xml:space="preserve">s and </w:t>
      </w:r>
      <w:r w:rsidRPr="000760F3">
        <w:t>drop</w:t>
      </w:r>
      <w:r>
        <w:t>s</w:t>
      </w:r>
      <w:r w:rsidRPr="000760F3">
        <w:t>, and waterproofing</w:t>
      </w:r>
      <w:r w:rsidR="00AE0514">
        <w:t xml:space="preserve"> before being deployed in a working environment</w:t>
      </w:r>
      <w:r w:rsidR="009240D4">
        <w:t xml:space="preserve">.  </w:t>
      </w:r>
    </w:p>
    <w:p w14:paraId="64DC7103" w14:textId="77777777" w:rsidR="004316FC" w:rsidRDefault="004316FC" w:rsidP="004316FC">
      <w:pPr>
        <w:pStyle w:val="2Headinglvl"/>
      </w:pPr>
      <w:bookmarkStart w:id="560" w:name="_Toc339437330"/>
      <w:bookmarkStart w:id="561" w:name="_Toc339438116"/>
      <w:bookmarkStart w:id="562" w:name="_Toc339438404"/>
      <w:bookmarkStart w:id="563" w:name="_Toc339438713"/>
      <w:bookmarkStart w:id="564" w:name="_Toc339449613"/>
      <w:bookmarkStart w:id="565" w:name="_Toc339461703"/>
      <w:bookmarkStart w:id="566" w:name="_Toc325549357"/>
      <w:bookmarkStart w:id="567" w:name="_Toc326575836"/>
      <w:bookmarkStart w:id="568" w:name="_Toc326844448"/>
      <w:bookmarkStart w:id="569" w:name="_Toc206743203"/>
      <w:bookmarkStart w:id="570" w:name="_Toc334089912"/>
      <w:bookmarkStart w:id="571" w:name="_Toc339461704"/>
      <w:bookmarkStart w:id="572" w:name="_Toc226176851"/>
      <w:bookmarkEnd w:id="560"/>
      <w:bookmarkEnd w:id="561"/>
      <w:bookmarkEnd w:id="562"/>
      <w:bookmarkEnd w:id="563"/>
      <w:bookmarkEnd w:id="564"/>
      <w:bookmarkEnd w:id="565"/>
      <w:r w:rsidRPr="00A05165">
        <w:t xml:space="preserve">Customs and Border </w:t>
      </w:r>
      <w:r>
        <w:t>Protection</w:t>
      </w:r>
      <w:r w:rsidRPr="00A05165">
        <w:t xml:space="preserve"> (CBP)</w:t>
      </w:r>
      <w:bookmarkEnd w:id="566"/>
      <w:bookmarkEnd w:id="567"/>
      <w:bookmarkEnd w:id="568"/>
      <w:bookmarkEnd w:id="569"/>
      <w:bookmarkEnd w:id="570"/>
      <w:bookmarkEnd w:id="571"/>
      <w:bookmarkEnd w:id="572"/>
    </w:p>
    <w:p w14:paraId="77E8610C" w14:textId="77777777" w:rsidR="004316FC" w:rsidRDefault="004316FC" w:rsidP="00CD31FD">
      <w:r w:rsidRPr="003057EB">
        <w:t xml:space="preserve">Customs and Border </w:t>
      </w:r>
      <w:r>
        <w:t>Protection</w:t>
      </w:r>
      <w:r w:rsidRPr="003057EB">
        <w:t xml:space="preserve"> (CBP) </w:t>
      </w:r>
      <w:r>
        <w:t xml:space="preserve">has a priority mission of </w:t>
      </w:r>
      <w:r w:rsidRPr="003057EB">
        <w:t>prevent</w:t>
      </w:r>
      <w:r>
        <w:t>ing</w:t>
      </w:r>
      <w:r w:rsidRPr="003057EB">
        <w:t xml:space="preserve"> terrorists and terrorist weapons from entering the U</w:t>
      </w:r>
      <w:r>
        <w:t xml:space="preserve">nited </w:t>
      </w:r>
      <w:r w:rsidRPr="003057EB">
        <w:t>S</w:t>
      </w:r>
      <w:r>
        <w:t>tates</w:t>
      </w:r>
      <w:r w:rsidR="009240D4">
        <w:t xml:space="preserve">.  </w:t>
      </w:r>
      <w:r>
        <w:t>The directorate’s other responsibilities include securing the</w:t>
      </w:r>
      <w:r w:rsidRPr="003057EB">
        <w:t xml:space="preserve"> nation</w:t>
      </w:r>
      <w:r>
        <w:t>’s</w:t>
      </w:r>
      <w:r w:rsidRPr="003057EB">
        <w:t xml:space="preserve"> borders and ports of entry</w:t>
      </w:r>
      <w:r>
        <w:t xml:space="preserve"> and furthering lawful international travel and trade while enforcing U.</w:t>
      </w:r>
      <w:r w:rsidR="009240D4">
        <w:t xml:space="preserve">S. </w:t>
      </w:r>
      <w:r>
        <w:t>immigration, import, and drug laws.</w:t>
      </w:r>
    </w:p>
    <w:p w14:paraId="28DFF33C" w14:textId="76155569" w:rsidR="004316FC" w:rsidRPr="000760F3" w:rsidRDefault="006F04CF" w:rsidP="00CD31FD">
      <w:r>
        <w:t xml:space="preserve">The NIST team interviewed </w:t>
      </w:r>
      <w:r w:rsidR="00350433">
        <w:t>representatives from</w:t>
      </w:r>
      <w:r w:rsidR="004316FC">
        <w:t xml:space="preserve"> the </w:t>
      </w:r>
      <w:r w:rsidR="00F008F6">
        <w:t>CBP</w:t>
      </w:r>
      <w:r w:rsidR="004316FC">
        <w:t xml:space="preserve"> Air and Marine division, which is responsible for customs enforcement, and the Border Patrol, which guards against illegal entry into the U.</w:t>
      </w:r>
      <w:r w:rsidR="009240D4">
        <w:t xml:space="preserve">S. </w:t>
      </w:r>
      <w:r w:rsidR="004316FC">
        <w:t>via land routes.</w:t>
      </w:r>
    </w:p>
    <w:p w14:paraId="32831199" w14:textId="77777777" w:rsidR="004316FC" w:rsidRPr="003057EB" w:rsidRDefault="004316FC" w:rsidP="004316FC">
      <w:pPr>
        <w:pStyle w:val="3HeadingLvl"/>
        <w:rPr>
          <w:i w:val="0"/>
        </w:rPr>
      </w:pPr>
      <w:bookmarkStart w:id="573" w:name="_Toc325549358"/>
      <w:bookmarkStart w:id="574" w:name="_Toc326575837"/>
      <w:bookmarkStart w:id="575" w:name="_Toc326844449"/>
      <w:bookmarkStart w:id="576" w:name="_Toc206743204"/>
      <w:bookmarkStart w:id="577" w:name="_Toc334089913"/>
      <w:r w:rsidRPr="009C3BC5">
        <w:rPr>
          <w:bCs/>
          <w:i w:val="0"/>
        </w:rPr>
        <w:t xml:space="preserve"> </w:t>
      </w:r>
      <w:bookmarkStart w:id="578" w:name="_Toc339461705"/>
      <w:bookmarkStart w:id="579" w:name="_Toc226176852"/>
      <w:r w:rsidRPr="003057EB">
        <w:rPr>
          <w:bCs/>
          <w:i w:val="0"/>
        </w:rPr>
        <w:t xml:space="preserve">CBP Air and </w:t>
      </w:r>
      <w:bookmarkEnd w:id="573"/>
      <w:bookmarkEnd w:id="574"/>
      <w:bookmarkEnd w:id="575"/>
      <w:bookmarkEnd w:id="576"/>
      <w:bookmarkEnd w:id="577"/>
      <w:r w:rsidRPr="009C3BC5">
        <w:rPr>
          <w:bCs/>
          <w:i w:val="0"/>
        </w:rPr>
        <w:t>Marine</w:t>
      </w:r>
      <w:bookmarkEnd w:id="578"/>
      <w:bookmarkEnd w:id="579"/>
    </w:p>
    <w:p w14:paraId="6946FB63" w14:textId="77777777" w:rsidR="004316FC" w:rsidRPr="00986406" w:rsidRDefault="004316FC" w:rsidP="00CD31FD">
      <w:r w:rsidRPr="00CD31FD">
        <w:t>The Air and Marine division’s primary responsibility is conducting field operations for ship and airline entry ports, where they process U.</w:t>
      </w:r>
      <w:r w:rsidR="009240D4">
        <w:t xml:space="preserve">S. </w:t>
      </w:r>
      <w:r w:rsidRPr="00CD31FD">
        <w:t>citizens and foreign nationals into the country, often referred to as passing through customs</w:t>
      </w:r>
      <w:r w:rsidR="009240D4">
        <w:t xml:space="preserve">.  </w:t>
      </w:r>
      <w:r w:rsidRPr="00CD31FD">
        <w:t>For foreign national visitors, the screening is call</w:t>
      </w:r>
      <w:r w:rsidR="00087142" w:rsidRPr="00CD31FD">
        <w:t>ed</w:t>
      </w:r>
      <w:r w:rsidRPr="00CD31FD">
        <w:t xml:space="preserve"> </w:t>
      </w:r>
      <w:proofErr w:type="spellStart"/>
      <w:r w:rsidRPr="00CD31FD">
        <w:t>USVisit</w:t>
      </w:r>
      <w:proofErr w:type="spellEnd"/>
      <w:r w:rsidR="00087142" w:rsidRPr="00CD31FD">
        <w:t>, and involves some additional tasks (e.g., fingerprinting)</w:t>
      </w:r>
      <w:r w:rsidR="009240D4">
        <w:t xml:space="preserve">.  </w:t>
      </w:r>
      <w:r w:rsidRPr="00CD31FD">
        <w:t>Air and Marine screens these visitors and returning citizens for threats to American security, including proper documents and admissible visas</w:t>
      </w:r>
      <w:r w:rsidR="009240D4">
        <w:t xml:space="preserve">.  </w:t>
      </w:r>
      <w:r w:rsidRPr="00CD31FD">
        <w:t>There are approximately 20,000 CBP Air and Marine officers in the field</w:t>
      </w:r>
      <w:r>
        <w:t>.</w:t>
      </w:r>
      <w:r w:rsidR="00E24406">
        <w:t xml:space="preserve"> </w:t>
      </w:r>
      <w:r w:rsidR="00E24406" w:rsidRPr="00D477D3">
        <w:t>CBP Air and Marine processed approximately 340,000,000 passengers through customs at U.S. ports of entry in 2011.</w:t>
      </w:r>
    </w:p>
    <w:p w14:paraId="6326F8E1" w14:textId="77777777" w:rsidR="004316FC" w:rsidRDefault="004316FC" w:rsidP="004316FC">
      <w:pPr>
        <w:pStyle w:val="4Headinglvl"/>
      </w:pPr>
      <w:bookmarkStart w:id="580" w:name="_Toc339461706"/>
      <w:bookmarkStart w:id="581" w:name="_Toc226176853"/>
      <w:r w:rsidRPr="00222D0B">
        <w:t>Process</w:t>
      </w:r>
      <w:r>
        <w:t xml:space="preserve"> Overview</w:t>
      </w:r>
      <w:bookmarkEnd w:id="580"/>
      <w:bookmarkEnd w:id="581"/>
    </w:p>
    <w:p w14:paraId="6926A980" w14:textId="77777777" w:rsidR="004316FC" w:rsidRPr="00E24406" w:rsidRDefault="004316FC" w:rsidP="00E24406">
      <w:r>
        <w:t>The customs process begins when a</w:t>
      </w:r>
      <w:r w:rsidRPr="000760F3">
        <w:t xml:space="preserve">irline carriers send </w:t>
      </w:r>
      <w:r>
        <w:t xml:space="preserve">passenger </w:t>
      </w:r>
      <w:r w:rsidRPr="000760F3">
        <w:t>reservation information to DHS 72 hours prior to the passengers</w:t>
      </w:r>
      <w:r>
        <w:t>’</w:t>
      </w:r>
      <w:r w:rsidRPr="000760F3">
        <w:t xml:space="preserve"> </w:t>
      </w:r>
      <w:r>
        <w:t xml:space="preserve">scheduled </w:t>
      </w:r>
      <w:r w:rsidRPr="000760F3">
        <w:t>travel time</w:t>
      </w:r>
      <w:r w:rsidR="009240D4">
        <w:t xml:space="preserve">.  </w:t>
      </w:r>
      <w:r>
        <w:t>Each of the passengers’ d</w:t>
      </w:r>
      <w:r w:rsidRPr="000760F3">
        <w:t xml:space="preserve">ata is checked against the no-fly list, </w:t>
      </w:r>
      <w:r>
        <w:t>outstanding</w:t>
      </w:r>
      <w:r w:rsidRPr="000760F3">
        <w:t xml:space="preserve"> warrants, immigration violations, </w:t>
      </w:r>
      <w:r>
        <w:t>and so on</w:t>
      </w:r>
      <w:r w:rsidRPr="000760F3">
        <w:t xml:space="preserve">, and </w:t>
      </w:r>
      <w:r>
        <w:t xml:space="preserve">subsequently </w:t>
      </w:r>
      <w:r w:rsidRPr="000760F3">
        <w:t>sent back to the carrier</w:t>
      </w:r>
      <w:r w:rsidR="009240D4">
        <w:t xml:space="preserve">.  </w:t>
      </w:r>
      <w:r w:rsidRPr="000760F3">
        <w:t xml:space="preserve">For </w:t>
      </w:r>
      <w:r>
        <w:t>v</w:t>
      </w:r>
      <w:r w:rsidRPr="000760F3">
        <w:t xml:space="preserve">isa waiver countries, </w:t>
      </w:r>
      <w:r>
        <w:t xml:space="preserve">determining the </w:t>
      </w:r>
      <w:r w:rsidRPr="000760F3">
        <w:t xml:space="preserve">eligibility of passengers is accomplished </w:t>
      </w:r>
      <w:r>
        <w:t>using</w:t>
      </w:r>
      <w:r w:rsidRPr="000760F3">
        <w:t xml:space="preserve"> a web</w:t>
      </w:r>
      <w:r>
        <w:t>-</w:t>
      </w:r>
      <w:r w:rsidRPr="000760F3">
        <w:t>based application</w:t>
      </w:r>
      <w:r w:rsidR="009240D4">
        <w:t xml:space="preserve">.  </w:t>
      </w:r>
    </w:p>
    <w:p w14:paraId="0B418492" w14:textId="77777777" w:rsidR="003C4965" w:rsidRDefault="004316FC" w:rsidP="00CD31FD">
      <w:r>
        <w:t>The primary customs inspection occurs when a passenger arrives at a U.</w:t>
      </w:r>
      <w:r w:rsidR="009240D4">
        <w:t xml:space="preserve">S. </w:t>
      </w:r>
      <w:r>
        <w:t>port of entry</w:t>
      </w:r>
      <w:r w:rsidR="009240D4">
        <w:t xml:space="preserve">.  </w:t>
      </w:r>
      <w:r>
        <w:t>At this time, a CBP Air and Marine officer checks all passengers’ identity and travel documents</w:t>
      </w:r>
      <w:r w:rsidR="009240D4">
        <w:t xml:space="preserve">.  </w:t>
      </w:r>
      <w:r w:rsidR="003C4965">
        <w:t>The officer also conducts a brief interview with all passengers</w:t>
      </w:r>
      <w:r w:rsidR="009240D4">
        <w:t xml:space="preserve">.  </w:t>
      </w:r>
      <w:r w:rsidR="003C4965">
        <w:t>For U.</w:t>
      </w:r>
      <w:r w:rsidR="009240D4">
        <w:t xml:space="preserve">S. </w:t>
      </w:r>
      <w:r w:rsidR="003C4965">
        <w:t>citizens, this is the extent of the process.</w:t>
      </w:r>
      <w:r w:rsidR="0084312B">
        <w:t xml:space="preserve"> Foreign nationals must go through an additional process </w:t>
      </w:r>
      <w:r w:rsidR="000632CA">
        <w:t>known as US-VISIT.</w:t>
      </w:r>
    </w:p>
    <w:p w14:paraId="6B878C2F" w14:textId="77777777" w:rsidR="004316FC" w:rsidRDefault="000632CA" w:rsidP="00CD31FD">
      <w:r>
        <w:lastRenderedPageBreak/>
        <w:t xml:space="preserve">If a </w:t>
      </w:r>
      <w:proofErr w:type="spellStart"/>
      <w:r>
        <w:t>passanger</w:t>
      </w:r>
      <w:proofErr w:type="spellEnd"/>
      <w:r>
        <w:t xml:space="preserve"> is a foreign national, the CBP</w:t>
      </w:r>
      <w:r w:rsidR="004316FC">
        <w:t xml:space="preserve"> officer checks </w:t>
      </w:r>
      <w:r>
        <w:t>his/her</w:t>
      </w:r>
      <w:r w:rsidR="004316FC">
        <w:t xml:space="preserve"> </w:t>
      </w:r>
      <w:r w:rsidR="004316FC" w:rsidRPr="000760F3">
        <w:t>visa, identity, documents</w:t>
      </w:r>
      <w:r w:rsidR="004316FC">
        <w:t>,</w:t>
      </w:r>
      <w:r w:rsidR="004316FC" w:rsidRPr="000760F3">
        <w:t xml:space="preserve"> and biometrics</w:t>
      </w:r>
      <w:r w:rsidR="004316FC">
        <w:t>,</w:t>
      </w:r>
      <w:r w:rsidR="004316FC" w:rsidRPr="000760F3">
        <w:t xml:space="preserve"> i.e., fingerprints</w:t>
      </w:r>
      <w:r w:rsidR="004316FC">
        <w:t xml:space="preserve"> and facial photo, </w:t>
      </w:r>
      <w:r w:rsidR="004316FC" w:rsidRPr="000760F3">
        <w:t xml:space="preserve">to determine admissibility to the </w:t>
      </w:r>
      <w:r w:rsidR="004316FC">
        <w:t>United States</w:t>
      </w:r>
      <w:r w:rsidR="009240D4">
        <w:t xml:space="preserve">.  </w:t>
      </w:r>
      <w:r w:rsidR="004316FC">
        <w:t xml:space="preserve">The visa informs the officer if biometrics </w:t>
      </w:r>
      <w:proofErr w:type="gramStart"/>
      <w:r w:rsidR="004316FC">
        <w:t>are</w:t>
      </w:r>
      <w:proofErr w:type="gramEnd"/>
      <w:r w:rsidR="004316FC">
        <w:t xml:space="preserve"> on file or if prints need to be collected</w:t>
      </w:r>
      <w:r w:rsidR="009240D4">
        <w:t xml:space="preserve">.  </w:t>
      </w:r>
      <w:r>
        <w:t xml:space="preserve">Regardless of whether the individual’s prints are on file or not, the </w:t>
      </w:r>
      <w:r w:rsidR="004316FC">
        <w:t xml:space="preserve">CBP officer </w:t>
      </w:r>
      <w:r>
        <w:t xml:space="preserve">always </w:t>
      </w:r>
      <w:r w:rsidR="004316FC">
        <w:t xml:space="preserve">captures </w:t>
      </w:r>
      <w:r>
        <w:t xml:space="preserve">them – </w:t>
      </w:r>
      <w:r w:rsidR="004316FC">
        <w:t>to verify</w:t>
      </w:r>
      <w:r w:rsidR="00AD7D29">
        <w:t xml:space="preserve"> the identity of the foreign national</w:t>
      </w:r>
      <w:r>
        <w:t xml:space="preserve"> if his/her prints are already in the system, or to enroll them in the system if they are not</w:t>
      </w:r>
      <w:r w:rsidR="009240D4">
        <w:t xml:space="preserve">.  </w:t>
      </w:r>
      <w:r w:rsidR="004316FC" w:rsidRPr="000760F3">
        <w:t xml:space="preserve">The officer determines the length of </w:t>
      </w:r>
      <w:r w:rsidR="004316FC">
        <w:t xml:space="preserve">the passenger’s </w:t>
      </w:r>
      <w:r w:rsidR="004316FC" w:rsidRPr="000760F3">
        <w:t>visit, admission status, and biometric results</w:t>
      </w:r>
      <w:r w:rsidR="009240D4">
        <w:t xml:space="preserve">.  </w:t>
      </w:r>
      <w:r w:rsidR="004316FC">
        <w:t>This primary inspection process typically takes two minutes per passenger</w:t>
      </w:r>
      <w:r w:rsidR="009240D4">
        <w:t xml:space="preserve">.  </w:t>
      </w:r>
      <w:r w:rsidR="004316FC" w:rsidRPr="000760F3">
        <w:t>If there are any issues</w:t>
      </w:r>
      <w:r w:rsidR="004316FC">
        <w:t xml:space="preserve"> requiring further attention</w:t>
      </w:r>
      <w:r w:rsidR="004316FC" w:rsidRPr="000760F3">
        <w:t>, the passenger</w:t>
      </w:r>
      <w:r w:rsidR="004316FC">
        <w:t xml:space="preserve"> undergoes</w:t>
      </w:r>
      <w:r w:rsidR="004316FC" w:rsidRPr="000760F3">
        <w:t xml:space="preserve"> a secondary screening</w:t>
      </w:r>
      <w:r w:rsidR="004316FC">
        <w:t xml:space="preserve"> process</w:t>
      </w:r>
      <w:r w:rsidR="004316FC" w:rsidRPr="000760F3">
        <w:t>.</w:t>
      </w:r>
    </w:p>
    <w:p w14:paraId="5CFE753B" w14:textId="57D305DE" w:rsidR="004316FC" w:rsidRDefault="00E24406" w:rsidP="00E24406">
      <w:pPr>
        <w:pStyle w:val="4Headinglvl"/>
      </w:pPr>
      <w:r w:rsidDel="00E24406">
        <w:t xml:space="preserve"> </w:t>
      </w:r>
      <w:bookmarkStart w:id="582" w:name="_Toc339461707"/>
      <w:bookmarkStart w:id="583" w:name="_Toc226176854"/>
      <w:r w:rsidR="004316FC">
        <w:t>Tasks and Users</w:t>
      </w:r>
      <w:bookmarkEnd w:id="582"/>
      <w:bookmarkEnd w:id="583"/>
    </w:p>
    <w:p w14:paraId="28E43FFC" w14:textId="77777777" w:rsidR="004316FC" w:rsidRPr="000309DB" w:rsidRDefault="004316FC" w:rsidP="000309DB">
      <w:pPr>
        <w:rPr>
          <w:b/>
          <w:i/>
        </w:rPr>
      </w:pPr>
      <w:r w:rsidRPr="000309DB">
        <w:rPr>
          <w:b/>
          <w:i/>
        </w:rPr>
        <w:t>Passenger at U.</w:t>
      </w:r>
      <w:r w:rsidR="009240D4">
        <w:rPr>
          <w:b/>
          <w:i/>
        </w:rPr>
        <w:t xml:space="preserve">S. </w:t>
      </w:r>
      <w:r w:rsidRPr="000309DB">
        <w:rPr>
          <w:b/>
          <w:i/>
        </w:rPr>
        <w:t>Port of Entry</w:t>
      </w:r>
    </w:p>
    <w:p w14:paraId="5777816F" w14:textId="77777777" w:rsidR="004316FC" w:rsidRPr="000309DB" w:rsidRDefault="004316FC" w:rsidP="000309DB">
      <w:pPr>
        <w:pStyle w:val="ListParagraph"/>
      </w:pPr>
      <w:r w:rsidRPr="000309DB">
        <w:t>Present ID  and  travel documents at port of entry (all passengers)</w:t>
      </w:r>
    </w:p>
    <w:p w14:paraId="1EAD65D4" w14:textId="77777777" w:rsidR="004316FC" w:rsidRPr="000309DB" w:rsidRDefault="004316FC" w:rsidP="000309DB">
      <w:pPr>
        <w:pStyle w:val="ListParagraph"/>
      </w:pPr>
      <w:r w:rsidRPr="000309DB">
        <w:t>Present hands for biometric collection (foreign nationals)</w:t>
      </w:r>
    </w:p>
    <w:p w14:paraId="7D283C12" w14:textId="77777777" w:rsidR="004316FC" w:rsidRPr="000309DB" w:rsidRDefault="004316FC" w:rsidP="000309DB">
      <w:pPr>
        <w:pStyle w:val="ListParagraph"/>
      </w:pPr>
      <w:r w:rsidRPr="000309DB">
        <w:t>Pose for face photo (foreign nationals)</w:t>
      </w:r>
    </w:p>
    <w:p w14:paraId="0B957860" w14:textId="77777777" w:rsidR="004316FC" w:rsidRDefault="004316FC" w:rsidP="000309DB">
      <w:pPr>
        <w:pStyle w:val="ListParagraph"/>
      </w:pPr>
      <w:r w:rsidRPr="000309DB">
        <w:t>Answer interview questions (all passengers</w:t>
      </w:r>
      <w:r w:rsidR="00E24406">
        <w:t>, conducted concurrently with other tasks</w:t>
      </w:r>
      <w:r w:rsidRPr="000309DB">
        <w:t>)</w:t>
      </w:r>
    </w:p>
    <w:p w14:paraId="0037BBD8" w14:textId="77777777" w:rsidR="004316FC" w:rsidRPr="000309DB" w:rsidRDefault="004316FC" w:rsidP="000309DB">
      <w:pPr>
        <w:rPr>
          <w:b/>
          <w:i/>
        </w:rPr>
      </w:pPr>
      <w:r w:rsidRPr="000309DB">
        <w:rPr>
          <w:b/>
          <w:i/>
        </w:rPr>
        <w:t>CBP Officer</w:t>
      </w:r>
    </w:p>
    <w:p w14:paraId="752DED16" w14:textId="77777777" w:rsidR="004316FC" w:rsidRPr="000309DB" w:rsidRDefault="004316FC" w:rsidP="000309DB">
      <w:pPr>
        <w:pStyle w:val="ListParagraph"/>
      </w:pPr>
      <w:r w:rsidRPr="000309DB">
        <w:t xml:space="preserve">Review travel documents </w:t>
      </w:r>
    </w:p>
    <w:p w14:paraId="7DED57DB" w14:textId="77777777" w:rsidR="004316FC" w:rsidRPr="000309DB" w:rsidRDefault="004316FC" w:rsidP="000309DB">
      <w:pPr>
        <w:pStyle w:val="ListParagraph"/>
      </w:pPr>
      <w:r w:rsidRPr="000309DB">
        <w:t>Ask questions about visit and duration</w:t>
      </w:r>
    </w:p>
    <w:p w14:paraId="15506652" w14:textId="77777777" w:rsidR="004316FC" w:rsidRPr="000309DB" w:rsidRDefault="004316FC" w:rsidP="000309DB">
      <w:pPr>
        <w:pStyle w:val="ListParagraph"/>
      </w:pPr>
      <w:r w:rsidRPr="000309DB">
        <w:t>Scan passport document using passport scanner</w:t>
      </w:r>
    </w:p>
    <w:p w14:paraId="487211B5" w14:textId="77777777" w:rsidR="004316FC" w:rsidRPr="000309DB" w:rsidRDefault="004316FC" w:rsidP="000309DB">
      <w:pPr>
        <w:pStyle w:val="ListParagraph"/>
      </w:pPr>
      <w:r w:rsidRPr="000309DB">
        <w:t xml:space="preserve">Capture fingerprints using fingerprint scanner </w:t>
      </w:r>
      <w:r w:rsidR="00B21847" w:rsidRPr="000309DB">
        <w:t>(for foreign nationals)</w:t>
      </w:r>
    </w:p>
    <w:p w14:paraId="5B1E3640" w14:textId="77777777" w:rsidR="004316FC" w:rsidRDefault="004316FC" w:rsidP="000309DB">
      <w:pPr>
        <w:pStyle w:val="ListParagraph"/>
      </w:pPr>
      <w:r w:rsidRPr="000309DB">
        <w:t>Capture photograph using camera</w:t>
      </w:r>
      <w:r w:rsidR="00B21847" w:rsidRPr="000309DB">
        <w:t xml:space="preserve"> (for foreign nationals)</w:t>
      </w:r>
    </w:p>
    <w:p w14:paraId="31142BDD" w14:textId="77777777" w:rsidR="004316FC" w:rsidRDefault="004316FC" w:rsidP="004316FC">
      <w:pPr>
        <w:pStyle w:val="4Headinglvl"/>
      </w:pPr>
      <w:bookmarkStart w:id="584" w:name="_Toc339461708"/>
      <w:bookmarkStart w:id="585" w:name="_Toc226176855"/>
      <w:r w:rsidRPr="00222D0B">
        <w:t>Equipment</w:t>
      </w:r>
      <w:r>
        <w:t xml:space="preserve"> and Context of Use</w:t>
      </w:r>
      <w:bookmarkEnd w:id="584"/>
      <w:bookmarkEnd w:id="585"/>
    </w:p>
    <w:p w14:paraId="6DE3855D" w14:textId="77777777" w:rsidR="004316FC" w:rsidRDefault="004316FC" w:rsidP="000309DB">
      <w:r w:rsidRPr="00911B3B">
        <w:t>Equipment</w:t>
      </w:r>
      <w:r w:rsidRPr="003436B7">
        <w:t>:</w:t>
      </w:r>
    </w:p>
    <w:p w14:paraId="4C8036F2" w14:textId="77777777" w:rsidR="004316FC" w:rsidRPr="000309DB" w:rsidRDefault="007E483D" w:rsidP="000309DB">
      <w:pPr>
        <w:pStyle w:val="ListParagraph"/>
      </w:pPr>
      <w:r w:rsidRPr="000309DB">
        <w:t>W</w:t>
      </w:r>
      <w:r w:rsidR="004316FC" w:rsidRPr="000309DB">
        <w:t>orkstation</w:t>
      </w:r>
    </w:p>
    <w:p w14:paraId="6DC8CCFC" w14:textId="77777777" w:rsidR="004316FC" w:rsidRPr="000309DB" w:rsidRDefault="004316FC" w:rsidP="000309DB">
      <w:pPr>
        <w:pStyle w:val="ListParagraph"/>
      </w:pPr>
      <w:r w:rsidRPr="000309DB">
        <w:t xml:space="preserve">Fingerprint </w:t>
      </w:r>
      <w:r w:rsidR="005164BB" w:rsidRPr="000309DB">
        <w:t>capture device</w:t>
      </w:r>
    </w:p>
    <w:p w14:paraId="4B6CCF0A" w14:textId="77777777" w:rsidR="004316FC" w:rsidRPr="000309DB" w:rsidRDefault="004316FC" w:rsidP="000309DB">
      <w:pPr>
        <w:pStyle w:val="ListParagraph"/>
      </w:pPr>
      <w:r w:rsidRPr="000309DB">
        <w:t xml:space="preserve">Passport </w:t>
      </w:r>
      <w:r w:rsidR="007E483D" w:rsidRPr="000309DB">
        <w:t xml:space="preserve">document </w:t>
      </w:r>
      <w:r w:rsidRPr="000309DB">
        <w:t>scanner</w:t>
      </w:r>
    </w:p>
    <w:p w14:paraId="284F9743" w14:textId="77777777" w:rsidR="004316FC" w:rsidRPr="000309DB" w:rsidRDefault="004316FC" w:rsidP="000309DB">
      <w:pPr>
        <w:pStyle w:val="ListParagraph"/>
      </w:pPr>
      <w:r w:rsidRPr="000309DB">
        <w:t>Camera</w:t>
      </w:r>
    </w:p>
    <w:p w14:paraId="106ABD02" w14:textId="77777777" w:rsidR="004316FC" w:rsidRPr="000309DB" w:rsidRDefault="004316FC" w:rsidP="000309DB">
      <w:pPr>
        <w:pStyle w:val="ListParagraph"/>
      </w:pPr>
      <w:r w:rsidRPr="000309DB">
        <w:t>Computer/</w:t>
      </w:r>
      <w:r w:rsidR="00A87742" w:rsidRPr="000309DB">
        <w:t>Laptop</w:t>
      </w:r>
    </w:p>
    <w:p w14:paraId="69E1BD22" w14:textId="77777777" w:rsidR="004316FC" w:rsidRPr="000309DB" w:rsidRDefault="004316FC" w:rsidP="000309DB">
      <w:pPr>
        <w:pStyle w:val="ListParagraph"/>
      </w:pPr>
      <w:r w:rsidRPr="000309DB">
        <w:t>Keyboard</w:t>
      </w:r>
    </w:p>
    <w:p w14:paraId="14219F2A" w14:textId="77777777" w:rsidR="004316FC" w:rsidRPr="000309DB" w:rsidRDefault="004316FC" w:rsidP="000309DB">
      <w:pPr>
        <w:pStyle w:val="ListParagraph"/>
      </w:pPr>
      <w:r w:rsidRPr="000309DB">
        <w:t>Monitor</w:t>
      </w:r>
    </w:p>
    <w:p w14:paraId="68E3D19E" w14:textId="77777777" w:rsidR="004316FC" w:rsidRDefault="004316FC" w:rsidP="000309DB">
      <w:pPr>
        <w:pStyle w:val="ListParagraph"/>
      </w:pPr>
      <w:r w:rsidRPr="000309DB">
        <w:t>Software</w:t>
      </w:r>
    </w:p>
    <w:p w14:paraId="06ED7F8E" w14:textId="7CD793B1" w:rsidR="004316FC" w:rsidRDefault="004316FC" w:rsidP="007B7641">
      <w:r w:rsidRPr="000760F3">
        <w:t>The officers have a workstation, fingerprint scanner, passport document scanner</w:t>
      </w:r>
      <w:r w:rsidR="000632CA">
        <w:t xml:space="preserve"> (to read the </w:t>
      </w:r>
      <w:r w:rsidR="00420EAB">
        <w:t>radio-frequency identification [</w:t>
      </w:r>
      <w:r w:rsidR="000632CA">
        <w:t>RFID</w:t>
      </w:r>
      <w:r w:rsidR="00420EAB">
        <w:t>]</w:t>
      </w:r>
      <w:r w:rsidR="000632CA">
        <w:t xml:space="preserve"> chips embedded in passports)</w:t>
      </w:r>
      <w:r>
        <w:t>,</w:t>
      </w:r>
      <w:r w:rsidRPr="000760F3">
        <w:t xml:space="preserve"> and a camera</w:t>
      </w:r>
      <w:r w:rsidR="009240D4">
        <w:t xml:space="preserve">.  </w:t>
      </w:r>
      <w:r w:rsidRPr="000760F3">
        <w:t xml:space="preserve">The </w:t>
      </w:r>
      <w:r>
        <w:t xml:space="preserve">customs </w:t>
      </w:r>
      <w:r w:rsidRPr="000760F3">
        <w:t xml:space="preserve">booths vary </w:t>
      </w:r>
      <w:r>
        <w:t xml:space="preserve">in configuration </w:t>
      </w:r>
      <w:r w:rsidRPr="000760F3">
        <w:t>and may be as simple as a small table</w:t>
      </w:r>
      <w:r w:rsidR="009240D4">
        <w:t xml:space="preserve">.  </w:t>
      </w:r>
      <w:r w:rsidRPr="000760F3">
        <w:t>Sometimes counter height is a</w:t>
      </w:r>
      <w:r>
        <w:t>n issue for shorter passengers</w:t>
      </w:r>
      <w:r w:rsidR="009240D4">
        <w:t xml:space="preserve">.  </w:t>
      </w:r>
      <w:r>
        <w:t xml:space="preserve">However, the </w:t>
      </w:r>
      <w:r w:rsidRPr="000760F3">
        <w:t xml:space="preserve">counter </w:t>
      </w:r>
      <w:r>
        <w:t>is generally designed to serve</w:t>
      </w:r>
      <w:r w:rsidRPr="000760F3">
        <w:t xml:space="preserve"> as a </w:t>
      </w:r>
      <w:r>
        <w:t>safety barrier for officers</w:t>
      </w:r>
      <w:r w:rsidR="00B21847">
        <w:t>:</w:t>
      </w:r>
      <w:r>
        <w:t xml:space="preserve"> therefore a number of factors must be considered when addressing this human factors issue</w:t>
      </w:r>
      <w:r w:rsidR="009240D4">
        <w:t xml:space="preserve">.  </w:t>
      </w:r>
      <w:r>
        <w:t>This process is routinely conducted at indoor facilities with typical indoor facility lighting and environmental controls, but may be dusty and noisy.</w:t>
      </w:r>
    </w:p>
    <w:p w14:paraId="6043264D" w14:textId="77777777" w:rsidR="004316FC" w:rsidRDefault="004316FC" w:rsidP="004316FC">
      <w:pPr>
        <w:pStyle w:val="4Headinglvl"/>
      </w:pPr>
      <w:bookmarkStart w:id="586" w:name="_Toc339461709"/>
      <w:bookmarkStart w:id="587" w:name="_Toc226176856"/>
      <w:r>
        <w:lastRenderedPageBreak/>
        <w:t>Interviewee Reported Challenges and Opportunities</w:t>
      </w:r>
      <w:bookmarkEnd w:id="586"/>
      <w:bookmarkEnd w:id="587"/>
    </w:p>
    <w:p w14:paraId="0B214F43" w14:textId="77777777" w:rsidR="004316FC" w:rsidRDefault="004316FC" w:rsidP="007B7641">
      <w:r>
        <w:t>Interviewees reported the following challenges and potential process improvement opportun</w:t>
      </w:r>
      <w:r w:rsidR="00901D75">
        <w:t>i</w:t>
      </w:r>
      <w:r>
        <w:t xml:space="preserve">ties: </w:t>
      </w:r>
    </w:p>
    <w:p w14:paraId="17EA7769" w14:textId="77777777" w:rsidR="004316FC" w:rsidRDefault="004316FC" w:rsidP="007B7641">
      <w:r>
        <w:t>Some facility environmental conditions pose challenges for the screening process</w:t>
      </w:r>
      <w:r w:rsidR="009240D4">
        <w:t xml:space="preserve">.  </w:t>
      </w:r>
      <w:r>
        <w:t>In many cases, the lighting and background in customs</w:t>
      </w:r>
      <w:r w:rsidRPr="000760F3">
        <w:t xml:space="preserve"> stations is not conducive to taking </w:t>
      </w:r>
      <w:r>
        <w:t>adequate facial photographs of passengers passing through customs</w:t>
      </w:r>
      <w:r w:rsidR="009240D4">
        <w:t xml:space="preserve">.  </w:t>
      </w:r>
      <w:r>
        <w:t>At these stations, t</w:t>
      </w:r>
      <w:r w:rsidRPr="000760F3">
        <w:t>here is a</w:t>
      </w:r>
      <w:r>
        <w:t>lso a</w:t>
      </w:r>
      <w:r w:rsidRPr="000760F3">
        <w:t xml:space="preserve"> </w:t>
      </w:r>
      <w:r>
        <w:t>considerable amount of</w:t>
      </w:r>
      <w:r w:rsidRPr="000760F3">
        <w:t xml:space="preserve"> airport noise</w:t>
      </w:r>
      <w:r w:rsidR="00740BA1">
        <w:t>,</w:t>
      </w:r>
      <w:r>
        <w:t xml:space="preserve"> affecting the interview process</w:t>
      </w:r>
      <w:r w:rsidR="009240D4">
        <w:t xml:space="preserve">.  </w:t>
      </w:r>
      <w:r w:rsidR="00740BA1">
        <w:t>Also,</w:t>
      </w:r>
      <w:r w:rsidRPr="000760F3">
        <w:t xml:space="preserve"> dust</w:t>
      </w:r>
      <w:r>
        <w:t xml:space="preserve"> adversely affects the equipment</w:t>
      </w:r>
      <w:r w:rsidR="009240D4">
        <w:t xml:space="preserve">.  </w:t>
      </w:r>
    </w:p>
    <w:p w14:paraId="18F3C838" w14:textId="637DF470" w:rsidR="004316FC" w:rsidRDefault="004316FC" w:rsidP="005C5C68">
      <w:r>
        <w:t xml:space="preserve">RFID chips </w:t>
      </w:r>
      <w:r w:rsidR="00740BA1">
        <w:t xml:space="preserve">in passports </w:t>
      </w:r>
      <w:r>
        <w:t xml:space="preserve">allow electronic passing of some </w:t>
      </w:r>
      <w:proofErr w:type="spellStart"/>
      <w:r>
        <w:t>screenee</w:t>
      </w:r>
      <w:proofErr w:type="spellEnd"/>
      <w:r>
        <w:t xml:space="preserve"> information</w:t>
      </w:r>
      <w:r w:rsidR="009240D4">
        <w:t xml:space="preserve">.  </w:t>
      </w:r>
      <w:r>
        <w:t xml:space="preserve">However, </w:t>
      </w:r>
      <w:r w:rsidR="005C5C68">
        <w:t xml:space="preserve">these </w:t>
      </w:r>
      <w:r>
        <w:t xml:space="preserve">chips </w:t>
      </w:r>
      <w:r w:rsidR="005C5C68">
        <w:t>often fail</w:t>
      </w:r>
      <w:r>
        <w:t xml:space="preserve"> before the passport </w:t>
      </w:r>
      <w:r w:rsidR="005C5C68">
        <w:t>document itself expires</w:t>
      </w:r>
      <w:r w:rsidR="009240D4">
        <w:t xml:space="preserve">.  </w:t>
      </w:r>
      <w:r>
        <w:t xml:space="preserve">Also, foreign passports </w:t>
      </w:r>
      <w:r w:rsidRPr="000760F3">
        <w:t xml:space="preserve">are </w:t>
      </w:r>
      <w:r>
        <w:t xml:space="preserve">sometimes </w:t>
      </w:r>
      <w:r w:rsidRPr="000760F3">
        <w:t>not of high quality</w:t>
      </w:r>
      <w:r>
        <w:t>,</w:t>
      </w:r>
      <w:r w:rsidRPr="000760F3">
        <w:t xml:space="preserve"> </w:t>
      </w:r>
      <w:r>
        <w:t>resulting in</w:t>
      </w:r>
      <w:r w:rsidRPr="000760F3">
        <w:t xml:space="preserve"> slow read rate</w:t>
      </w:r>
      <w:r>
        <w:t>s</w:t>
      </w:r>
      <w:r w:rsidR="009240D4">
        <w:t xml:space="preserve">.  </w:t>
      </w:r>
      <w:r>
        <w:t xml:space="preserve">In such cases, </w:t>
      </w:r>
      <w:r w:rsidRPr="000760F3">
        <w:t xml:space="preserve">officers can </w:t>
      </w:r>
      <w:r>
        <w:t>perform</w:t>
      </w:r>
      <w:r w:rsidRPr="000760F3">
        <w:t xml:space="preserve"> </w:t>
      </w:r>
      <w:r>
        <w:t>a manual query faster than the electronic approach</w:t>
      </w:r>
      <w:r w:rsidR="009240D4">
        <w:t xml:space="preserve">.  </w:t>
      </w:r>
      <w:r w:rsidR="00740BA1">
        <w:t>H</w:t>
      </w:r>
      <w:r>
        <w:t xml:space="preserve">owever, </w:t>
      </w:r>
      <w:r w:rsidR="00740BA1">
        <w:t>this</w:t>
      </w:r>
      <w:r>
        <w:t xml:space="preserve"> is slower than the fully functional electronic approach.</w:t>
      </w:r>
    </w:p>
    <w:p w14:paraId="5B54D459" w14:textId="77777777" w:rsidR="004316FC" w:rsidRDefault="00740BA1" w:rsidP="007B7641">
      <w:r>
        <w:t>The paperwork aspect of the screening process could be made more efficient if a paperless process were instituted</w:t>
      </w:r>
      <w:r w:rsidR="009240D4">
        <w:t xml:space="preserve">.  </w:t>
      </w:r>
      <w:r w:rsidR="004316FC">
        <w:t>The current process requires</w:t>
      </w:r>
      <w:r w:rsidR="004316FC" w:rsidRPr="000760F3">
        <w:t xml:space="preserve"> </w:t>
      </w:r>
      <w:r w:rsidR="004316FC">
        <w:t>paperwork</w:t>
      </w:r>
      <w:r w:rsidR="004316FC" w:rsidRPr="000760F3">
        <w:t xml:space="preserve"> to be stamped</w:t>
      </w:r>
      <w:r w:rsidR="004316FC">
        <w:t xml:space="preserve"> and this takes extra time</w:t>
      </w:r>
      <w:r w:rsidR="009240D4">
        <w:t xml:space="preserve">.  </w:t>
      </w:r>
      <w:r w:rsidR="004316FC">
        <w:t>Interviewees recognized the need to maintain a manual process for certain cases.</w:t>
      </w:r>
    </w:p>
    <w:p w14:paraId="60634986" w14:textId="77777777" w:rsidR="001E05D6" w:rsidRPr="000760F3" w:rsidRDefault="004316FC" w:rsidP="007B7641">
      <w:r>
        <w:t>Interviewees see advantages and the potential for additional efficiencies if technologies such as Biometrics on the Move were incorporated in</w:t>
      </w:r>
      <w:r w:rsidR="00D87AB9">
        <w:t>to</w:t>
      </w:r>
      <w:r>
        <w:t xml:space="preserve"> the screening process</w:t>
      </w:r>
      <w:r w:rsidR="00D87AB9">
        <w:t>,</w:t>
      </w:r>
      <w:r>
        <w:t xml:space="preserve"> replacing tasks that require them to direct passengers through the biometrics capture process, e.g., “</w:t>
      </w:r>
      <w:r w:rsidRPr="000760F3">
        <w:t>stand here</w:t>
      </w:r>
      <w:r>
        <w:t>”,</w:t>
      </w:r>
      <w:r w:rsidRPr="000760F3">
        <w:t xml:space="preserve"> </w:t>
      </w:r>
      <w:r>
        <w:t>“</w:t>
      </w:r>
      <w:r w:rsidRPr="000760F3">
        <w:t>take off your hat</w:t>
      </w:r>
      <w:r>
        <w:t>”,</w:t>
      </w:r>
      <w:r w:rsidRPr="000760F3">
        <w:t xml:space="preserve"> </w:t>
      </w:r>
      <w:r>
        <w:t>“</w:t>
      </w:r>
      <w:r w:rsidRPr="000760F3">
        <w:t>move your hair</w:t>
      </w:r>
      <w:r>
        <w:t>” and so on</w:t>
      </w:r>
      <w:r w:rsidR="009240D4">
        <w:t xml:space="preserve">.  </w:t>
      </w:r>
      <w:r>
        <w:t xml:space="preserve">They see this technology as a potential </w:t>
      </w:r>
      <w:r w:rsidR="002D72FA">
        <w:t>means to improve</w:t>
      </w:r>
      <w:r>
        <w:t xml:space="preserve"> other processes as well</w:t>
      </w:r>
      <w:r w:rsidR="009240D4">
        <w:t xml:space="preserve">.  </w:t>
      </w:r>
    </w:p>
    <w:p w14:paraId="5C0888CC" w14:textId="77777777" w:rsidR="004316FC" w:rsidRPr="003057EB" w:rsidRDefault="004316FC" w:rsidP="004316FC">
      <w:pPr>
        <w:pStyle w:val="3HeadingLvl"/>
        <w:rPr>
          <w:i w:val="0"/>
        </w:rPr>
      </w:pPr>
      <w:bookmarkStart w:id="588" w:name="_Toc325549359"/>
      <w:bookmarkStart w:id="589" w:name="_Toc326575838"/>
      <w:bookmarkStart w:id="590" w:name="_Toc326844450"/>
      <w:bookmarkStart w:id="591" w:name="_Toc206743205"/>
      <w:bookmarkStart w:id="592" w:name="_Toc334089914"/>
      <w:r w:rsidRPr="009C3BC5">
        <w:rPr>
          <w:bCs/>
          <w:i w:val="0"/>
        </w:rPr>
        <w:t xml:space="preserve"> </w:t>
      </w:r>
      <w:bookmarkStart w:id="593" w:name="_Toc339461710"/>
      <w:bookmarkStart w:id="594" w:name="_Toc226176857"/>
      <w:r w:rsidRPr="009C3BC5">
        <w:rPr>
          <w:bCs/>
          <w:i w:val="0"/>
        </w:rPr>
        <w:t>Border Patrol</w:t>
      </w:r>
      <w:bookmarkEnd w:id="588"/>
      <w:bookmarkEnd w:id="589"/>
      <w:bookmarkEnd w:id="590"/>
      <w:bookmarkEnd w:id="591"/>
      <w:bookmarkEnd w:id="592"/>
      <w:bookmarkEnd w:id="593"/>
      <w:bookmarkEnd w:id="594"/>
      <w:r w:rsidRPr="009C3BC5">
        <w:rPr>
          <w:bCs/>
          <w:i w:val="0"/>
        </w:rPr>
        <w:t xml:space="preserve"> </w:t>
      </w:r>
    </w:p>
    <w:p w14:paraId="4E74E242" w14:textId="77777777" w:rsidR="004316FC" w:rsidRPr="0087175D" w:rsidRDefault="002D2E64" w:rsidP="007B7641">
      <w:r>
        <w:t xml:space="preserve">The principal duties of </w:t>
      </w:r>
      <w:r w:rsidR="004316FC" w:rsidRPr="000760F3">
        <w:t xml:space="preserve">Border </w:t>
      </w:r>
      <w:r w:rsidR="004316FC">
        <w:t>P</w:t>
      </w:r>
      <w:r w:rsidR="004316FC" w:rsidRPr="000760F3">
        <w:t xml:space="preserve">atrol agents </w:t>
      </w:r>
      <w:r>
        <w:t xml:space="preserve">include </w:t>
      </w:r>
      <w:r w:rsidR="004316FC" w:rsidRPr="000760F3">
        <w:t>prevent</w:t>
      </w:r>
      <w:r>
        <w:t>ing</w:t>
      </w:r>
      <w:r w:rsidR="004316FC" w:rsidRPr="000760F3">
        <w:t xml:space="preserve"> terrorists and terrorist weapons from entering the </w:t>
      </w:r>
      <w:r w:rsidR="004316FC">
        <w:t>U.</w:t>
      </w:r>
      <w:r w:rsidR="009240D4">
        <w:t xml:space="preserve">S. </w:t>
      </w:r>
      <w:r w:rsidR="004316FC" w:rsidRPr="000760F3">
        <w:t>at illegal ports of entry</w:t>
      </w:r>
      <w:r w:rsidR="004316FC">
        <w:t xml:space="preserve">, </w:t>
      </w:r>
      <w:r w:rsidR="004316FC" w:rsidRPr="000760F3">
        <w:t>detect</w:t>
      </w:r>
      <w:r>
        <w:t>ing</w:t>
      </w:r>
      <w:r w:rsidR="004316FC" w:rsidRPr="000760F3">
        <w:t xml:space="preserve"> and prevent</w:t>
      </w:r>
      <w:r>
        <w:t>ing</w:t>
      </w:r>
      <w:r w:rsidR="004316FC" w:rsidRPr="000760F3">
        <w:t xml:space="preserve"> the smuggling and unlawful entry of undocumented aliens into the </w:t>
      </w:r>
      <w:r w:rsidR="004316FC">
        <w:t>U.S.,</w:t>
      </w:r>
      <w:r w:rsidR="004316FC" w:rsidRPr="000760F3">
        <w:t xml:space="preserve"> and apprehend</w:t>
      </w:r>
      <w:r>
        <w:t>ing</w:t>
      </w:r>
      <w:r w:rsidR="004316FC" w:rsidRPr="000760F3">
        <w:t xml:space="preserve"> those </w:t>
      </w:r>
      <w:r w:rsidR="004316FC">
        <w:t>persons</w:t>
      </w:r>
      <w:r w:rsidR="004316FC" w:rsidRPr="000760F3">
        <w:t xml:space="preserve"> in violation of </w:t>
      </w:r>
      <w:r w:rsidR="004316FC">
        <w:t>U.</w:t>
      </w:r>
      <w:r w:rsidR="009240D4">
        <w:t xml:space="preserve">S. </w:t>
      </w:r>
      <w:r w:rsidR="004316FC" w:rsidRPr="000760F3">
        <w:t>immigration laws</w:t>
      </w:r>
      <w:r w:rsidR="009240D4">
        <w:t xml:space="preserve">.  </w:t>
      </w:r>
      <w:r>
        <w:t xml:space="preserve">All of these duties </w:t>
      </w:r>
      <w:proofErr w:type="spellStart"/>
      <w:r>
        <w:t>protentially</w:t>
      </w:r>
      <w:proofErr w:type="spellEnd"/>
      <w:r>
        <w:t xml:space="preserve"> </w:t>
      </w:r>
      <w:proofErr w:type="gramStart"/>
      <w:r>
        <w:t>involve  processing</w:t>
      </w:r>
      <w:proofErr w:type="gramEnd"/>
      <w:r>
        <w:t xml:space="preserve"> and collecting biometric data from detainees: this process is described below.</w:t>
      </w:r>
    </w:p>
    <w:p w14:paraId="7518EA3F" w14:textId="77777777" w:rsidR="004316FC" w:rsidRDefault="004316FC" w:rsidP="004316FC">
      <w:pPr>
        <w:pStyle w:val="4Headinglvl"/>
      </w:pPr>
      <w:bookmarkStart w:id="595" w:name="_Toc339461711"/>
      <w:bookmarkStart w:id="596" w:name="_Toc226176858"/>
      <w:r w:rsidRPr="00D16621">
        <w:t>Process</w:t>
      </w:r>
      <w:r>
        <w:t xml:space="preserve"> Overview</w:t>
      </w:r>
      <w:bookmarkEnd w:id="595"/>
      <w:bookmarkEnd w:id="596"/>
    </w:p>
    <w:p w14:paraId="57DF5EC8" w14:textId="77777777" w:rsidR="004316FC" w:rsidRDefault="004316FC" w:rsidP="007B7641">
      <w:r>
        <w:t>The Border Patrol has</w:t>
      </w:r>
      <w:r w:rsidRPr="000760F3">
        <w:t xml:space="preserve"> </w:t>
      </w:r>
      <w:r>
        <w:t>approximately</w:t>
      </w:r>
      <w:r w:rsidRPr="000760F3">
        <w:t xml:space="preserve"> 143 centers with 1</w:t>
      </w:r>
      <w:r w:rsidR="001E1130">
        <w:t>,</w:t>
      </w:r>
      <w:r w:rsidRPr="000760F3">
        <w:t xml:space="preserve">000 workstations that process </w:t>
      </w:r>
      <w:r>
        <w:t>roughly</w:t>
      </w:r>
      <w:r w:rsidRPr="000760F3">
        <w:t xml:space="preserve"> 1,000 detainees per day</w:t>
      </w:r>
      <w:r w:rsidR="009240D4">
        <w:t xml:space="preserve">.  </w:t>
      </w:r>
      <w:r w:rsidRPr="000760F3">
        <w:t xml:space="preserve">The agents pick up the detainee(s) in the field and take them to the </w:t>
      </w:r>
      <w:r w:rsidR="001E1130">
        <w:t xml:space="preserve">closest </w:t>
      </w:r>
      <w:r w:rsidRPr="000760F3">
        <w:t>field office</w:t>
      </w:r>
      <w:r w:rsidR="009240D4">
        <w:t xml:space="preserve">.  </w:t>
      </w:r>
      <w:r w:rsidRPr="000760F3">
        <w:t xml:space="preserve">After </w:t>
      </w:r>
      <w:r w:rsidR="00BF3889">
        <w:t>entering the detainees’ biographic data into</w:t>
      </w:r>
      <w:r w:rsidRPr="000760F3">
        <w:t xml:space="preserve"> the </w:t>
      </w:r>
      <w:r>
        <w:t xml:space="preserve">CBP enrollment </w:t>
      </w:r>
      <w:r w:rsidR="00BF3889">
        <w:t>system</w:t>
      </w:r>
      <w:r w:rsidRPr="000760F3">
        <w:t>, th</w:t>
      </w:r>
      <w:r>
        <w:t xml:space="preserve">e agents collect fingerprints, </w:t>
      </w:r>
      <w:r w:rsidRPr="000760F3">
        <w:t>iris image</w:t>
      </w:r>
      <w:r>
        <w:t xml:space="preserve">s, and </w:t>
      </w:r>
      <w:r w:rsidRPr="000760F3">
        <w:t>biographic data</w:t>
      </w:r>
      <w:r>
        <w:t xml:space="preserve"> from detainees</w:t>
      </w:r>
      <w:r w:rsidR="009240D4">
        <w:t xml:space="preserve">.  </w:t>
      </w:r>
    </w:p>
    <w:p w14:paraId="2F440E13" w14:textId="77777777" w:rsidR="004316FC" w:rsidRPr="000760F3" w:rsidRDefault="004316FC" w:rsidP="007B7641">
      <w:r w:rsidRPr="003057EB">
        <w:t xml:space="preserve">In fiscal year 2011, the Border Patrol reported a total of </w:t>
      </w:r>
      <w:proofErr w:type="gramStart"/>
      <w:r w:rsidRPr="003057EB">
        <w:t>340,252  illegal</w:t>
      </w:r>
      <w:proofErr w:type="gramEnd"/>
      <w:r w:rsidRPr="003057EB">
        <w:t xml:space="preserve"> alien apprehensions.</w:t>
      </w:r>
    </w:p>
    <w:p w14:paraId="60DCCC90" w14:textId="77777777" w:rsidR="004316FC" w:rsidRDefault="004316FC" w:rsidP="004316FC">
      <w:pPr>
        <w:pStyle w:val="4Headinglvl"/>
      </w:pPr>
      <w:bookmarkStart w:id="597" w:name="_Toc339461712"/>
      <w:bookmarkStart w:id="598" w:name="_Toc226176859"/>
      <w:r>
        <w:t>Tasks and Users</w:t>
      </w:r>
      <w:bookmarkEnd w:id="597"/>
      <w:bookmarkEnd w:id="598"/>
    </w:p>
    <w:p w14:paraId="11A08C1A" w14:textId="77777777" w:rsidR="004316FC" w:rsidRPr="007B7641" w:rsidRDefault="004316FC" w:rsidP="007B7641">
      <w:pPr>
        <w:rPr>
          <w:b/>
          <w:i/>
        </w:rPr>
      </w:pPr>
      <w:r w:rsidRPr="007B7641">
        <w:rPr>
          <w:b/>
          <w:i/>
        </w:rPr>
        <w:t>Detainee</w:t>
      </w:r>
    </w:p>
    <w:p w14:paraId="572B887A" w14:textId="77777777" w:rsidR="004316FC" w:rsidRPr="007B7641" w:rsidRDefault="004316FC" w:rsidP="007B7641">
      <w:pPr>
        <w:pStyle w:val="ListParagraph"/>
      </w:pPr>
      <w:r w:rsidRPr="007B7641">
        <w:t>Provide biographic data</w:t>
      </w:r>
    </w:p>
    <w:p w14:paraId="3C1F91A7" w14:textId="77777777" w:rsidR="004316FC" w:rsidRPr="007B7641" w:rsidRDefault="004316FC" w:rsidP="007B7641">
      <w:pPr>
        <w:pStyle w:val="ListParagraph"/>
      </w:pPr>
      <w:r w:rsidRPr="007B7641">
        <w:lastRenderedPageBreak/>
        <w:t xml:space="preserve">Present fingers for </w:t>
      </w:r>
      <w:r w:rsidR="00E24406">
        <w:t>electronic finger</w:t>
      </w:r>
      <w:r w:rsidRPr="007B7641">
        <w:t xml:space="preserve">printing </w:t>
      </w:r>
    </w:p>
    <w:p w14:paraId="22238BA3" w14:textId="77777777" w:rsidR="004316FC" w:rsidRPr="007B7641" w:rsidRDefault="004316FC" w:rsidP="007B7641">
      <w:pPr>
        <w:pStyle w:val="ListParagraph"/>
      </w:pPr>
      <w:r w:rsidRPr="007B7641">
        <w:t xml:space="preserve">Pose for face photo </w:t>
      </w:r>
    </w:p>
    <w:p w14:paraId="48B0A922" w14:textId="77777777" w:rsidR="004316FC" w:rsidRDefault="004316FC" w:rsidP="007B7641">
      <w:pPr>
        <w:pStyle w:val="ListParagraph"/>
      </w:pPr>
      <w:r w:rsidRPr="007B7641">
        <w:t>Present for iris scan</w:t>
      </w:r>
    </w:p>
    <w:p w14:paraId="3C554AAE" w14:textId="77777777" w:rsidR="004316FC" w:rsidRPr="007B7641" w:rsidRDefault="004316FC" w:rsidP="007B7641">
      <w:pPr>
        <w:rPr>
          <w:b/>
          <w:i/>
        </w:rPr>
      </w:pPr>
      <w:r w:rsidRPr="007B7641">
        <w:rPr>
          <w:b/>
          <w:i/>
        </w:rPr>
        <w:t>Border Patrol Officer</w:t>
      </w:r>
    </w:p>
    <w:p w14:paraId="2F1EBA12" w14:textId="77777777" w:rsidR="004316FC" w:rsidRPr="007B7641" w:rsidRDefault="004316FC" w:rsidP="007B7641">
      <w:pPr>
        <w:pStyle w:val="ListParagraph"/>
      </w:pPr>
      <w:r w:rsidRPr="007B7641">
        <w:t>Use binoculars and night vision devices, as appropriate</w:t>
      </w:r>
    </w:p>
    <w:p w14:paraId="48D51B9B" w14:textId="77777777" w:rsidR="004316FC" w:rsidRPr="007B7641" w:rsidRDefault="004316FC" w:rsidP="007B7641">
      <w:pPr>
        <w:pStyle w:val="ListParagraph"/>
      </w:pPr>
      <w:r w:rsidRPr="007B7641">
        <w:t>Use radiation isotope identifier device, as appropriate</w:t>
      </w:r>
    </w:p>
    <w:p w14:paraId="3290E5B2" w14:textId="77777777" w:rsidR="004316FC" w:rsidRPr="007B7641" w:rsidRDefault="004316FC" w:rsidP="007B7641">
      <w:pPr>
        <w:pStyle w:val="ListParagraph"/>
      </w:pPr>
      <w:r w:rsidRPr="007B7641">
        <w:t xml:space="preserve">Transport detainees from field to office </w:t>
      </w:r>
    </w:p>
    <w:p w14:paraId="7BC8B613" w14:textId="77777777" w:rsidR="004316FC" w:rsidRPr="007B7641" w:rsidRDefault="004316FC" w:rsidP="007B7641">
      <w:pPr>
        <w:pStyle w:val="ListParagraph"/>
      </w:pPr>
      <w:r w:rsidRPr="007B7641">
        <w:t>Collect biographic data using CBP administration software</w:t>
      </w:r>
    </w:p>
    <w:p w14:paraId="5DFE03FE" w14:textId="77777777" w:rsidR="004316FC" w:rsidRPr="007B7641" w:rsidRDefault="004316FC" w:rsidP="007B7641">
      <w:pPr>
        <w:pStyle w:val="ListParagraph"/>
      </w:pPr>
      <w:r w:rsidRPr="007B7641">
        <w:t>Collect fingerprints using fingerprint capture device</w:t>
      </w:r>
    </w:p>
    <w:p w14:paraId="74EC024F" w14:textId="77777777" w:rsidR="004316FC" w:rsidRPr="007B7641" w:rsidRDefault="004316FC" w:rsidP="007B7641">
      <w:pPr>
        <w:pStyle w:val="ListParagraph"/>
      </w:pPr>
      <w:r w:rsidRPr="007B7641">
        <w:t>Capture photo with digital camera</w:t>
      </w:r>
    </w:p>
    <w:p w14:paraId="1D218524" w14:textId="77777777" w:rsidR="00CC4FAA" w:rsidRDefault="004316FC" w:rsidP="00A3140C">
      <w:pPr>
        <w:pStyle w:val="ListParagraph"/>
      </w:pPr>
      <w:r w:rsidRPr="007B7641">
        <w:t xml:space="preserve">Capture iris scan using iris scanner </w:t>
      </w:r>
    </w:p>
    <w:p w14:paraId="29FD740C" w14:textId="77777777" w:rsidR="004316FC" w:rsidRDefault="004316FC" w:rsidP="00A3140C">
      <w:pPr>
        <w:pStyle w:val="ListParagraph"/>
      </w:pPr>
      <w:r w:rsidRPr="007B7641">
        <w:t xml:space="preserve">As appropriate, </w:t>
      </w:r>
      <w:r w:rsidR="00C43CAD" w:rsidRPr="007B7641">
        <w:t xml:space="preserve">take </w:t>
      </w:r>
      <w:r w:rsidRPr="007B7641">
        <w:t xml:space="preserve">mobile unit to hospitals or morgues to collect biometrics, i.e., ten-print fingerprints, iris scan and facial image – mobile </w:t>
      </w:r>
      <w:proofErr w:type="spellStart"/>
      <w:r w:rsidRPr="007B7641">
        <w:t>biometics</w:t>
      </w:r>
      <w:proofErr w:type="spellEnd"/>
      <w:r w:rsidRPr="007B7641">
        <w:t xml:space="preserve"> unit contains fingerprint scanner, iris scanner, camera</w:t>
      </w:r>
      <w:r w:rsidR="00C43CAD" w:rsidRPr="007B7641">
        <w:t>,</w:t>
      </w:r>
      <w:r w:rsidRPr="007B7641">
        <w:t xml:space="preserve"> and printer</w:t>
      </w:r>
    </w:p>
    <w:p w14:paraId="7B59AC26" w14:textId="77777777" w:rsidR="004316FC" w:rsidRDefault="004316FC" w:rsidP="004316FC">
      <w:pPr>
        <w:pStyle w:val="4Headinglvl"/>
      </w:pPr>
      <w:bookmarkStart w:id="599" w:name="_Toc339461713"/>
      <w:bookmarkStart w:id="600" w:name="_Toc226176860"/>
      <w:r w:rsidRPr="00D16621">
        <w:t>Equipment</w:t>
      </w:r>
      <w:r>
        <w:t xml:space="preserve"> and Context of Use</w:t>
      </w:r>
      <w:bookmarkEnd w:id="599"/>
      <w:bookmarkEnd w:id="600"/>
    </w:p>
    <w:p w14:paraId="3A2E2C0F" w14:textId="77777777" w:rsidR="004316FC" w:rsidRDefault="004316FC" w:rsidP="007B7641">
      <w:r w:rsidRPr="00911B3B">
        <w:t>Equipment</w:t>
      </w:r>
      <w:r>
        <w:t>:</w:t>
      </w:r>
    </w:p>
    <w:p w14:paraId="185D17D7" w14:textId="77777777" w:rsidR="004316FC" w:rsidRPr="007B7641" w:rsidRDefault="004316FC" w:rsidP="007B7641">
      <w:pPr>
        <w:pStyle w:val="ListParagraph"/>
      </w:pPr>
      <w:r w:rsidRPr="007B7641">
        <w:t xml:space="preserve">Computer </w:t>
      </w:r>
      <w:r w:rsidR="002F02C7" w:rsidRPr="007B7641">
        <w:t>workstation</w:t>
      </w:r>
    </w:p>
    <w:p w14:paraId="46684528" w14:textId="77777777" w:rsidR="004316FC" w:rsidRPr="007B7641" w:rsidRDefault="004316FC" w:rsidP="007B7641">
      <w:pPr>
        <w:pStyle w:val="ListParagraph"/>
      </w:pPr>
      <w:r w:rsidRPr="007B7641">
        <w:t>Enrollment camera</w:t>
      </w:r>
    </w:p>
    <w:p w14:paraId="2931F642" w14:textId="77777777" w:rsidR="004316FC" w:rsidRPr="007B7641" w:rsidRDefault="004316FC" w:rsidP="007B7641">
      <w:pPr>
        <w:pStyle w:val="ListParagraph"/>
      </w:pPr>
      <w:r w:rsidRPr="007B7641">
        <w:t xml:space="preserve">Fingerprint </w:t>
      </w:r>
      <w:r w:rsidR="005164BB" w:rsidRPr="007B7641">
        <w:t>capture device</w:t>
      </w:r>
    </w:p>
    <w:p w14:paraId="7CC11CF0" w14:textId="77777777" w:rsidR="004316FC" w:rsidRPr="007B7641" w:rsidRDefault="004316FC" w:rsidP="007B7641">
      <w:pPr>
        <w:pStyle w:val="ListParagraph"/>
      </w:pPr>
      <w:r w:rsidRPr="007B7641">
        <w:t xml:space="preserve">Iris </w:t>
      </w:r>
      <w:r w:rsidR="007E483D" w:rsidRPr="007B7641">
        <w:t>scanner</w:t>
      </w:r>
    </w:p>
    <w:p w14:paraId="178010A9" w14:textId="77777777" w:rsidR="004316FC" w:rsidRPr="007B7641" w:rsidRDefault="00BF3889" w:rsidP="007B7641">
      <w:pPr>
        <w:pStyle w:val="ListParagraph"/>
      </w:pPr>
      <w:r w:rsidRPr="007B7641">
        <w:t>Enrollment s</w:t>
      </w:r>
      <w:r w:rsidR="004316FC" w:rsidRPr="007B7641">
        <w:t>oftware</w:t>
      </w:r>
      <w:r w:rsidRPr="007B7641">
        <w:t xml:space="preserve"> (both CBP biographic and biometric systems)</w:t>
      </w:r>
    </w:p>
    <w:p w14:paraId="270BE569" w14:textId="77777777" w:rsidR="004316FC" w:rsidRPr="007B7641" w:rsidRDefault="004316FC" w:rsidP="007B7641">
      <w:pPr>
        <w:pStyle w:val="ListParagraph"/>
      </w:pPr>
      <w:r w:rsidRPr="007B7641">
        <w:t>Keyboard</w:t>
      </w:r>
    </w:p>
    <w:p w14:paraId="0E6CA199" w14:textId="77777777" w:rsidR="004316FC" w:rsidRPr="007B7641" w:rsidRDefault="004316FC" w:rsidP="007B7641">
      <w:pPr>
        <w:pStyle w:val="ListParagraph"/>
      </w:pPr>
      <w:r w:rsidRPr="007B7641">
        <w:t>Monitor</w:t>
      </w:r>
    </w:p>
    <w:p w14:paraId="788023C0" w14:textId="77777777" w:rsidR="006F629A" w:rsidRPr="007B7641" w:rsidRDefault="006F629A" w:rsidP="007B7641">
      <w:pPr>
        <w:pStyle w:val="ListParagraph"/>
      </w:pPr>
      <w:r w:rsidRPr="007B7641">
        <w:t>Night vision device</w:t>
      </w:r>
    </w:p>
    <w:p w14:paraId="66E86D4A" w14:textId="77777777" w:rsidR="004316FC" w:rsidRPr="007B7641" w:rsidRDefault="006F629A" w:rsidP="007B7641">
      <w:pPr>
        <w:pStyle w:val="ListParagraph"/>
      </w:pPr>
      <w:r w:rsidRPr="007B7641">
        <w:t>RAD detection device</w:t>
      </w:r>
    </w:p>
    <w:p w14:paraId="7DB5A97D" w14:textId="77777777" w:rsidR="004316FC" w:rsidRPr="007B7641" w:rsidRDefault="001E1130" w:rsidP="007B7641">
      <w:r>
        <w:t>Field office w</w:t>
      </w:r>
      <w:r w:rsidR="004316FC" w:rsidRPr="000760F3">
        <w:t xml:space="preserve">orkstation equipment includes </w:t>
      </w:r>
      <w:r w:rsidR="00C43CAD">
        <w:t xml:space="preserve">a </w:t>
      </w:r>
      <w:r w:rsidR="004316FC">
        <w:t xml:space="preserve">monitor, keyboard, software, enrollment camera, the iris scanner, and the </w:t>
      </w:r>
      <w:r w:rsidR="004316FC" w:rsidRPr="000760F3">
        <w:t xml:space="preserve">fingerprint </w:t>
      </w:r>
      <w:r w:rsidR="004316FC">
        <w:t>scanning device</w:t>
      </w:r>
      <w:r w:rsidR="009240D4">
        <w:t xml:space="preserve">.  </w:t>
      </w:r>
      <w:r w:rsidR="004316FC">
        <w:t xml:space="preserve">Surveillance cameras are located around and throughout a </w:t>
      </w:r>
      <w:r w:rsidR="00171F2A">
        <w:t xml:space="preserve">CBP </w:t>
      </w:r>
      <w:r w:rsidR="004316FC">
        <w:t>facility</w:t>
      </w:r>
      <w:r w:rsidR="009240D4">
        <w:t xml:space="preserve">.  </w:t>
      </w:r>
      <w:r w:rsidR="004316FC" w:rsidRPr="000760F3">
        <w:t>Field equipment includes binoculars, night vision device</w:t>
      </w:r>
      <w:r w:rsidR="004316FC">
        <w:t>s</w:t>
      </w:r>
      <w:r w:rsidR="004316FC" w:rsidRPr="000760F3">
        <w:t>,</w:t>
      </w:r>
      <w:r w:rsidR="00171F2A">
        <w:t xml:space="preserve"> and</w:t>
      </w:r>
      <w:r w:rsidR="004316FC" w:rsidRPr="000760F3">
        <w:t xml:space="preserve"> </w:t>
      </w:r>
      <w:r w:rsidR="004316FC">
        <w:t>radiation</w:t>
      </w:r>
      <w:r w:rsidR="004316FC" w:rsidRPr="000760F3">
        <w:t xml:space="preserve"> detection</w:t>
      </w:r>
      <w:r w:rsidR="004316FC">
        <w:t xml:space="preserve"> devices</w:t>
      </w:r>
      <w:r w:rsidR="009240D4">
        <w:t xml:space="preserve">.  </w:t>
      </w:r>
      <w:r w:rsidR="004316FC" w:rsidRPr="000760F3">
        <w:t xml:space="preserve">There are </w:t>
      </w:r>
      <w:r w:rsidR="004316FC">
        <w:t xml:space="preserve">environmental </w:t>
      </w:r>
      <w:r w:rsidR="004316FC" w:rsidRPr="000760F3">
        <w:t>risks involved for the agents</w:t>
      </w:r>
      <w:r w:rsidR="004316FC">
        <w:t>,</w:t>
      </w:r>
      <w:r w:rsidR="004316FC" w:rsidRPr="000760F3">
        <w:t xml:space="preserve"> including health risk</w:t>
      </w:r>
      <w:r w:rsidR="004316FC">
        <w:t>s</w:t>
      </w:r>
      <w:r w:rsidR="004316FC" w:rsidRPr="000760F3">
        <w:t xml:space="preserve"> from exposure to sick detainees</w:t>
      </w:r>
      <w:r w:rsidR="004316FC">
        <w:t xml:space="preserve"> and</w:t>
      </w:r>
      <w:r w:rsidR="004316FC" w:rsidRPr="000760F3">
        <w:t xml:space="preserve"> potential harm from armed individ</w:t>
      </w:r>
      <w:r w:rsidR="004316FC">
        <w:t xml:space="preserve">uals </w:t>
      </w:r>
      <w:r w:rsidR="004316FC" w:rsidRPr="000760F3">
        <w:t>and flight risks.</w:t>
      </w:r>
    </w:p>
    <w:p w14:paraId="3D34190C" w14:textId="77777777" w:rsidR="004316FC" w:rsidRDefault="004316FC" w:rsidP="004316FC">
      <w:pPr>
        <w:pStyle w:val="4Headinglvl"/>
      </w:pPr>
      <w:bookmarkStart w:id="601" w:name="_Toc339461714"/>
      <w:bookmarkStart w:id="602" w:name="_Toc226176861"/>
      <w:r>
        <w:t>Interviewee Reported Challenges and Opportunities</w:t>
      </w:r>
      <w:bookmarkEnd w:id="601"/>
      <w:bookmarkEnd w:id="602"/>
    </w:p>
    <w:p w14:paraId="12B1A5EC" w14:textId="77777777" w:rsidR="004316FC" w:rsidRDefault="004316FC" w:rsidP="00271914">
      <w:r>
        <w:t xml:space="preserve">The interviewees reported the following challenges and opportunities for process improvement: </w:t>
      </w:r>
    </w:p>
    <w:p w14:paraId="443709EE" w14:textId="77777777" w:rsidR="004316FC" w:rsidRDefault="004316FC" w:rsidP="00271914">
      <w:r>
        <w:t>Border Patrol agents experience recurring problems with collecting biometric data</w:t>
      </w:r>
      <w:r w:rsidR="009240D4">
        <w:t xml:space="preserve">.  </w:t>
      </w:r>
      <w:r w:rsidRPr="000760F3">
        <w:t xml:space="preserve">Facial capture images are </w:t>
      </w:r>
      <w:r>
        <w:t xml:space="preserve">often of </w:t>
      </w:r>
      <w:r w:rsidRPr="000760F3">
        <w:t xml:space="preserve">very poor </w:t>
      </w:r>
      <w:r>
        <w:t>quality unless</w:t>
      </w:r>
      <w:r w:rsidRPr="000760F3">
        <w:t xml:space="preserve"> </w:t>
      </w:r>
      <w:r>
        <w:t xml:space="preserve">agents receive a </w:t>
      </w:r>
      <w:r w:rsidRPr="000760F3">
        <w:t>lot of training to take good pictures</w:t>
      </w:r>
      <w:r w:rsidR="009240D4">
        <w:t xml:space="preserve">.  </w:t>
      </w:r>
      <w:r>
        <w:t>Like the Coast Guard, the Border Patrol has problems with fingerprint scanner platens getting dirty and impacting fingerprint quality</w:t>
      </w:r>
      <w:r w:rsidR="009240D4">
        <w:t xml:space="preserve">.  </w:t>
      </w:r>
    </w:p>
    <w:p w14:paraId="1445C203" w14:textId="77777777" w:rsidR="004316FC" w:rsidRDefault="004316FC" w:rsidP="00271914">
      <w:r>
        <w:lastRenderedPageBreak/>
        <w:t>When connectivity is available, officers would like the capability to process detainees in the field to learn if the detainees have outstanding warrants and/or criminal records</w:t>
      </w:r>
      <w:r w:rsidR="009240D4">
        <w:t xml:space="preserve">.  </w:t>
      </w:r>
      <w:r w:rsidR="000B2336">
        <w:t>The interviewees believe</w:t>
      </w:r>
      <w:r>
        <w:t xml:space="preserve"> that this could increase officer safety.</w:t>
      </w:r>
    </w:p>
    <w:p w14:paraId="5330BB8A" w14:textId="77777777" w:rsidR="004316FC" w:rsidRDefault="000B2336" w:rsidP="00271914">
      <w:r>
        <w:t>Finally, a</w:t>
      </w:r>
      <w:r w:rsidR="004316FC" w:rsidRPr="000760F3">
        <w:t>gents would like the CBP</w:t>
      </w:r>
      <w:r w:rsidR="004316FC">
        <w:t>-</w:t>
      </w:r>
      <w:r w:rsidR="004316FC" w:rsidRPr="000760F3">
        <w:t xml:space="preserve">developed software used for </w:t>
      </w:r>
      <w:r w:rsidR="004316FC">
        <w:t>enrollment</w:t>
      </w:r>
      <w:r w:rsidR="004316FC" w:rsidRPr="000760F3">
        <w:t xml:space="preserve"> to be changed to a</w:t>
      </w:r>
      <w:r w:rsidR="004316FC">
        <w:t>n</w:t>
      </w:r>
      <w:r w:rsidR="004316FC" w:rsidRPr="000760F3">
        <w:t xml:space="preserve"> easy</w:t>
      </w:r>
      <w:r w:rsidR="004316FC">
        <w:t>-</w:t>
      </w:r>
      <w:r w:rsidR="004316FC" w:rsidRPr="000760F3">
        <w:t>to</w:t>
      </w:r>
      <w:r w:rsidR="004316FC">
        <w:t>-</w:t>
      </w:r>
      <w:r w:rsidR="004316FC" w:rsidRPr="000760F3">
        <w:t>use</w:t>
      </w:r>
      <w:r w:rsidR="004316FC">
        <w:t>,</w:t>
      </w:r>
      <w:r w:rsidR="004316FC" w:rsidRPr="000760F3">
        <w:t xml:space="preserve"> wizard-like</w:t>
      </w:r>
      <w:r w:rsidR="004316FC">
        <w:t xml:space="preserve"> or web-style</w:t>
      </w:r>
      <w:r w:rsidR="004316FC" w:rsidRPr="000760F3">
        <w:t xml:space="preserve"> interface</w:t>
      </w:r>
      <w:r w:rsidR="009240D4">
        <w:t xml:space="preserve">.  </w:t>
      </w:r>
    </w:p>
    <w:p w14:paraId="0F977DCB" w14:textId="77777777" w:rsidR="004316FC" w:rsidRDefault="004316FC" w:rsidP="004316FC">
      <w:pPr>
        <w:pStyle w:val="2Headinglvl"/>
      </w:pPr>
      <w:bookmarkStart w:id="603" w:name="_Toc339437342"/>
      <w:bookmarkStart w:id="604" w:name="_Toc339438128"/>
      <w:bookmarkStart w:id="605" w:name="_Toc339438416"/>
      <w:bookmarkStart w:id="606" w:name="_Toc339438725"/>
      <w:bookmarkStart w:id="607" w:name="_Toc339449625"/>
      <w:bookmarkStart w:id="608" w:name="_Toc339461715"/>
      <w:bookmarkStart w:id="609" w:name="_Toc339437343"/>
      <w:bookmarkStart w:id="610" w:name="_Toc339438129"/>
      <w:bookmarkStart w:id="611" w:name="_Toc339438417"/>
      <w:bookmarkStart w:id="612" w:name="_Toc339438726"/>
      <w:bookmarkStart w:id="613" w:name="_Toc339449626"/>
      <w:bookmarkStart w:id="614" w:name="_Toc339461716"/>
      <w:bookmarkStart w:id="615" w:name="_Toc325549360"/>
      <w:bookmarkStart w:id="616" w:name="_Toc326575839"/>
      <w:bookmarkStart w:id="617" w:name="_Toc326844451"/>
      <w:bookmarkStart w:id="618" w:name="_Toc206743206"/>
      <w:bookmarkStart w:id="619" w:name="_Toc334089915"/>
      <w:bookmarkStart w:id="620" w:name="_Toc339461717"/>
      <w:bookmarkStart w:id="621" w:name="_Toc226176862"/>
      <w:bookmarkEnd w:id="603"/>
      <w:bookmarkEnd w:id="604"/>
      <w:bookmarkEnd w:id="605"/>
      <w:bookmarkEnd w:id="606"/>
      <w:bookmarkEnd w:id="607"/>
      <w:bookmarkEnd w:id="608"/>
      <w:bookmarkEnd w:id="609"/>
      <w:bookmarkEnd w:id="610"/>
      <w:bookmarkEnd w:id="611"/>
      <w:bookmarkEnd w:id="612"/>
      <w:bookmarkEnd w:id="613"/>
      <w:bookmarkEnd w:id="614"/>
      <w:r>
        <w:t>U.</w:t>
      </w:r>
      <w:r w:rsidR="009240D4">
        <w:t xml:space="preserve">S. </w:t>
      </w:r>
      <w:r w:rsidRPr="00D16621">
        <w:t>Immigrations and Customs Enforcement (ICE)</w:t>
      </w:r>
      <w:bookmarkEnd w:id="615"/>
      <w:bookmarkEnd w:id="616"/>
      <w:bookmarkEnd w:id="617"/>
      <w:bookmarkEnd w:id="618"/>
      <w:bookmarkEnd w:id="619"/>
      <w:bookmarkEnd w:id="620"/>
      <w:bookmarkEnd w:id="621"/>
    </w:p>
    <w:p w14:paraId="41C1945C" w14:textId="344D2A92" w:rsidR="004316FC" w:rsidRPr="000760F3" w:rsidRDefault="000B2336" w:rsidP="00271914">
      <w:r>
        <w:t>The primary mission of U.</w:t>
      </w:r>
      <w:r w:rsidR="009240D4">
        <w:t xml:space="preserve">S. </w:t>
      </w:r>
      <w:r>
        <w:t>Immigration and Customs Enforcement (</w:t>
      </w:r>
      <w:r w:rsidR="004316FC" w:rsidRPr="000760F3">
        <w:t>ICE</w:t>
      </w:r>
      <w:r>
        <w:t>)</w:t>
      </w:r>
      <w:r w:rsidR="004316FC" w:rsidRPr="000760F3">
        <w:t xml:space="preserve"> is to promote homeland security and public safety through the criminal and civil enforcement of federal laws governing border control, customs, trade, and immigration</w:t>
      </w:r>
      <w:r w:rsidR="009240D4">
        <w:t xml:space="preserve">.  </w:t>
      </w:r>
      <w:r>
        <w:t xml:space="preserve">ICE employs more than 20,000 people in offices throughout the U.S., as well as 47 foreign </w:t>
      </w:r>
      <w:proofErr w:type="spellStart"/>
      <w:r>
        <w:t>countries.</w:t>
      </w:r>
      <w:r w:rsidR="004316FC" w:rsidRPr="000760F3">
        <w:t>The</w:t>
      </w:r>
      <w:proofErr w:type="spellEnd"/>
      <w:r w:rsidR="004316FC" w:rsidRPr="000760F3">
        <w:t xml:space="preserve"> two primary operating components </w:t>
      </w:r>
      <w:r w:rsidR="004316FC">
        <w:t xml:space="preserve">of ICE </w:t>
      </w:r>
      <w:r w:rsidR="004316FC" w:rsidRPr="000760F3">
        <w:t>are Homeland Security Investigations (HSI) and Enforcement and Removal Operations (ERO)</w:t>
      </w:r>
      <w:r w:rsidR="009240D4">
        <w:t xml:space="preserve">.  </w:t>
      </w:r>
      <w:r w:rsidR="005C5C68">
        <w:t>ICE apprehended more than 180,000 individuals in 2011.</w:t>
      </w:r>
    </w:p>
    <w:p w14:paraId="3A656F6E" w14:textId="77777777" w:rsidR="004316FC" w:rsidRPr="00C03445" w:rsidRDefault="004316FC" w:rsidP="00271914">
      <w:r w:rsidRPr="000760F3">
        <w:t>Enforcement and Removal Operations field operations teams search for specific individuals who are fugitives, detain them</w:t>
      </w:r>
      <w:r>
        <w:t>,</w:t>
      </w:r>
      <w:r w:rsidRPr="000760F3">
        <w:t xml:space="preserve"> and remove the illegal aliens</w:t>
      </w:r>
      <w:r w:rsidR="009240D4">
        <w:t xml:space="preserve">.  </w:t>
      </w:r>
      <w:r w:rsidRPr="000760F3">
        <w:t>A fugitive is someone who is told to leave the country and has not left</w:t>
      </w:r>
      <w:r w:rsidR="009240D4">
        <w:t xml:space="preserve">.  </w:t>
      </w:r>
      <w:r w:rsidR="00171F2A">
        <w:t xml:space="preserve">Unlike CBP, which operates along the nation’s borders, </w:t>
      </w:r>
      <w:r>
        <w:t>ERO is respo</w:t>
      </w:r>
      <w:r w:rsidR="0065282B">
        <w:t>nsible for internal enforcement.</w:t>
      </w:r>
      <w:bookmarkStart w:id="622" w:name="_Toc339436755"/>
      <w:bookmarkEnd w:id="622"/>
    </w:p>
    <w:p w14:paraId="607098EA" w14:textId="77777777" w:rsidR="004316FC" w:rsidRPr="003057EB" w:rsidRDefault="004316FC" w:rsidP="004316FC">
      <w:pPr>
        <w:pStyle w:val="3HeadingLvl"/>
        <w:rPr>
          <w:i w:val="0"/>
        </w:rPr>
      </w:pPr>
      <w:bookmarkStart w:id="623" w:name="_Toc325549361"/>
      <w:bookmarkStart w:id="624" w:name="_Toc326575840"/>
      <w:bookmarkStart w:id="625" w:name="_Toc326844452"/>
      <w:bookmarkStart w:id="626" w:name="_Toc206743207"/>
      <w:bookmarkStart w:id="627" w:name="_Toc334089916"/>
      <w:bookmarkStart w:id="628" w:name="_Toc339461718"/>
      <w:bookmarkStart w:id="629" w:name="_Toc226176863"/>
      <w:r w:rsidRPr="003057EB">
        <w:rPr>
          <w:bCs/>
          <w:i w:val="0"/>
        </w:rPr>
        <w:t>Process</w:t>
      </w:r>
      <w:bookmarkEnd w:id="623"/>
      <w:bookmarkEnd w:id="624"/>
      <w:bookmarkEnd w:id="625"/>
      <w:bookmarkEnd w:id="626"/>
      <w:bookmarkEnd w:id="627"/>
      <w:r w:rsidRPr="003057EB">
        <w:rPr>
          <w:bCs/>
          <w:i w:val="0"/>
        </w:rPr>
        <w:t xml:space="preserve"> Overview</w:t>
      </w:r>
      <w:bookmarkEnd w:id="628"/>
      <w:bookmarkEnd w:id="629"/>
    </w:p>
    <w:p w14:paraId="5AA72D8F" w14:textId="18695970" w:rsidR="004316FC" w:rsidRDefault="004316FC" w:rsidP="00271914">
      <w:r>
        <w:t>It is standard procedure for ICE to collect biometric information, i.e., a photograph, fingerprints, and sometimes an iris scan, from each detainee for enrollment in its database or</w:t>
      </w:r>
      <w:r w:rsidR="00171F2A">
        <w:t xml:space="preserve"> – if the detainee is already enrolled – to</w:t>
      </w:r>
      <w:r>
        <w:t xml:space="preserve"> check for repeat offenders</w:t>
      </w:r>
      <w:r w:rsidR="009240D4">
        <w:t xml:space="preserve">.  </w:t>
      </w:r>
      <w:proofErr w:type="gramStart"/>
      <w:r>
        <w:t xml:space="preserve">This </w:t>
      </w:r>
      <w:r w:rsidR="00171F2A">
        <w:t>database enrollment/check</w:t>
      </w:r>
      <w:r>
        <w:t xml:space="preserve"> process that was selected for inclusion here</w:t>
      </w:r>
      <w:r w:rsidR="009240D4">
        <w:t>.</w:t>
      </w:r>
      <w:proofErr w:type="gramEnd"/>
      <w:r w:rsidR="009240D4">
        <w:t xml:space="preserve">  </w:t>
      </w:r>
    </w:p>
    <w:p w14:paraId="5A8BBE02" w14:textId="77777777" w:rsidR="004316FC" w:rsidRDefault="004316FC" w:rsidP="00271914">
      <w:r>
        <w:t>The process begins when a</w:t>
      </w:r>
      <w:r w:rsidRPr="000760F3">
        <w:t xml:space="preserve"> field operations team detains </w:t>
      </w:r>
      <w:r>
        <w:t>an</w:t>
      </w:r>
      <w:r w:rsidRPr="000760F3">
        <w:t xml:space="preserve"> individual and brings </w:t>
      </w:r>
      <w:r>
        <w:t>the detainee</w:t>
      </w:r>
      <w:r w:rsidRPr="000760F3">
        <w:t xml:space="preserve"> back to </w:t>
      </w:r>
      <w:r>
        <w:t xml:space="preserve">an </w:t>
      </w:r>
      <w:r w:rsidRPr="000760F3">
        <w:t>ERO facility</w:t>
      </w:r>
      <w:r w:rsidR="009240D4">
        <w:t xml:space="preserve">.  </w:t>
      </w:r>
      <w:r>
        <w:t>B</w:t>
      </w:r>
      <w:r w:rsidRPr="000760F3">
        <w:t>iometri</w:t>
      </w:r>
      <w:r>
        <w:t>c data is used to</w:t>
      </w:r>
      <w:r w:rsidRPr="000760F3">
        <w:t xml:space="preserve"> enroll the detainee in the </w:t>
      </w:r>
      <w:r>
        <w:t>E</w:t>
      </w:r>
      <w:r w:rsidRPr="000760F3">
        <w:t xml:space="preserve">nforcement </w:t>
      </w:r>
      <w:r>
        <w:t>A</w:t>
      </w:r>
      <w:r w:rsidRPr="000760F3">
        <w:t xml:space="preserve">lien </w:t>
      </w:r>
      <w:r>
        <w:t>B</w:t>
      </w:r>
      <w:r w:rsidRPr="000760F3">
        <w:t xml:space="preserve">ooking </w:t>
      </w:r>
      <w:r>
        <w:t>M</w:t>
      </w:r>
      <w:r w:rsidRPr="000760F3">
        <w:t>odule (EABM</w:t>
      </w:r>
      <w:r w:rsidRPr="000760F3" w:rsidDel="00CF3B9E">
        <w:t>)</w:t>
      </w:r>
      <w:r w:rsidRPr="000760F3">
        <w:t xml:space="preserve"> software application</w:t>
      </w:r>
      <w:r w:rsidR="009240D4">
        <w:t xml:space="preserve">.  </w:t>
      </w:r>
      <w:r>
        <w:t>Initial enrollment takes place on the first arrest</w:t>
      </w:r>
      <w:r w:rsidR="009240D4">
        <w:t xml:space="preserve">.  </w:t>
      </w:r>
      <w:r>
        <w:t>To enroll the individual, t</w:t>
      </w:r>
      <w:r w:rsidRPr="000760F3">
        <w:t xml:space="preserve">he officer </w:t>
      </w:r>
      <w:r>
        <w:t xml:space="preserve">collects </w:t>
      </w:r>
      <w:r w:rsidRPr="000760F3">
        <w:t xml:space="preserve">fingerprints </w:t>
      </w:r>
      <w:r>
        <w:t>electronically</w:t>
      </w:r>
      <w:r w:rsidRPr="000760F3">
        <w:t xml:space="preserve"> </w:t>
      </w:r>
      <w:r w:rsidR="00171F2A">
        <w:t xml:space="preserve">(using a fingerprint scanner) </w:t>
      </w:r>
      <w:r w:rsidRPr="000760F3">
        <w:t xml:space="preserve">and </w:t>
      </w:r>
      <w:r>
        <w:t>captures a facial image</w:t>
      </w:r>
      <w:r w:rsidR="009240D4">
        <w:t xml:space="preserve">.  </w:t>
      </w:r>
      <w:r>
        <w:t xml:space="preserve">Iris capture </w:t>
      </w:r>
      <w:r w:rsidR="00171F2A">
        <w:t xml:space="preserve">is also performed </w:t>
      </w:r>
      <w:r w:rsidR="00127B6A">
        <w:t>if the required equipment is available</w:t>
      </w:r>
      <w:r>
        <w:t>, but this biometric may not always be collected</w:t>
      </w:r>
      <w:r w:rsidR="009240D4">
        <w:t xml:space="preserve">.  </w:t>
      </w:r>
      <w:r w:rsidRPr="000760F3">
        <w:t xml:space="preserve">If </w:t>
      </w:r>
      <w:r>
        <w:t>the detainee</w:t>
      </w:r>
      <w:r w:rsidRPr="000760F3">
        <w:t xml:space="preserve"> </w:t>
      </w:r>
      <w:r>
        <w:t xml:space="preserve">was </w:t>
      </w:r>
      <w:r w:rsidRPr="000760F3">
        <w:t>enrolled</w:t>
      </w:r>
      <w:r>
        <w:t xml:space="preserve"> previously, the detainee’s data is available to the officer</w:t>
      </w:r>
      <w:r w:rsidR="009240D4">
        <w:t xml:space="preserve">.  </w:t>
      </w:r>
    </w:p>
    <w:p w14:paraId="3E05449E" w14:textId="77777777" w:rsidR="004316FC" w:rsidRDefault="008D2F21" w:rsidP="00271914">
      <w:r>
        <w:t>Depending upon the circumstances, ERO may pick up a detainee from his or her place of incarceration for database enrollment and subsequent deportation</w:t>
      </w:r>
      <w:r w:rsidR="009240D4">
        <w:t xml:space="preserve">.  </w:t>
      </w:r>
      <w:r w:rsidR="004316FC">
        <w:t>F</w:t>
      </w:r>
      <w:r w:rsidR="004316FC" w:rsidRPr="000760F3">
        <w:t xml:space="preserve">or example, </w:t>
      </w:r>
      <w:r>
        <w:t xml:space="preserve">if </w:t>
      </w:r>
      <w:r w:rsidR="004316FC" w:rsidRPr="000760F3">
        <w:t xml:space="preserve">an individual </w:t>
      </w:r>
      <w:r>
        <w:t>known to be in the country illegally is approaching the end of a prison sentence for another crime</w:t>
      </w:r>
      <w:r w:rsidR="004316FC">
        <w:t>, t</w:t>
      </w:r>
      <w:r w:rsidR="004316FC" w:rsidRPr="000760F3">
        <w:t xml:space="preserve">he </w:t>
      </w:r>
      <w:r>
        <w:t xml:space="preserve">responsible </w:t>
      </w:r>
      <w:r w:rsidR="004316FC" w:rsidRPr="000760F3">
        <w:t xml:space="preserve">law enforcement agency notifies ICE ERO when the individual is </w:t>
      </w:r>
      <w:r w:rsidR="00270924">
        <w:t xml:space="preserve">scheduled to be </w:t>
      </w:r>
      <w:r w:rsidR="004316FC" w:rsidRPr="000760F3">
        <w:t>released</w:t>
      </w:r>
      <w:r w:rsidR="009240D4">
        <w:t xml:space="preserve">.  </w:t>
      </w:r>
      <w:r w:rsidR="004316FC" w:rsidRPr="000760F3">
        <w:t>ICE ERO picks them up</w:t>
      </w:r>
      <w:r w:rsidR="004316FC">
        <w:t xml:space="preserve">, </w:t>
      </w:r>
      <w:r w:rsidR="004316FC" w:rsidRPr="000760F3">
        <w:t>informs the country of origin that the detainee is coming</w:t>
      </w:r>
      <w:r w:rsidR="004316FC">
        <w:t>,</w:t>
      </w:r>
      <w:r w:rsidR="004316FC" w:rsidRPr="000760F3">
        <w:t xml:space="preserve"> and escorts </w:t>
      </w:r>
      <w:r w:rsidR="004316FC">
        <w:t xml:space="preserve">the detainee </w:t>
      </w:r>
      <w:r w:rsidR="004316FC" w:rsidRPr="000760F3">
        <w:t xml:space="preserve">on the flight back </w:t>
      </w:r>
      <w:r w:rsidR="004316FC">
        <w:t>to their country of origin</w:t>
      </w:r>
      <w:r w:rsidR="004316FC" w:rsidRPr="000760F3">
        <w:t>.</w:t>
      </w:r>
    </w:p>
    <w:p w14:paraId="71FCADF8" w14:textId="77777777" w:rsidR="00434452" w:rsidRDefault="00434452" w:rsidP="00271914"/>
    <w:p w14:paraId="05AAEAB9" w14:textId="77777777" w:rsidR="00434452" w:rsidRPr="000760F3" w:rsidRDefault="00434452" w:rsidP="00271914"/>
    <w:p w14:paraId="6B263ED5" w14:textId="77777777" w:rsidR="004316FC" w:rsidRPr="003057EB" w:rsidRDefault="004316FC" w:rsidP="004316FC">
      <w:pPr>
        <w:pStyle w:val="3HeadingLvl"/>
        <w:rPr>
          <w:i w:val="0"/>
        </w:rPr>
      </w:pPr>
      <w:bookmarkStart w:id="630" w:name="_Toc339461719"/>
      <w:bookmarkStart w:id="631" w:name="_Toc226176864"/>
      <w:bookmarkStart w:id="632" w:name="_Toc325549362"/>
      <w:bookmarkStart w:id="633" w:name="_Toc326575841"/>
      <w:bookmarkStart w:id="634" w:name="_Toc326844453"/>
      <w:bookmarkStart w:id="635" w:name="_Toc206743208"/>
      <w:bookmarkStart w:id="636" w:name="_Toc334089917"/>
      <w:r w:rsidRPr="003057EB">
        <w:rPr>
          <w:bCs/>
          <w:i w:val="0"/>
        </w:rPr>
        <w:lastRenderedPageBreak/>
        <w:t>Tasks and Users</w:t>
      </w:r>
      <w:bookmarkEnd w:id="630"/>
      <w:bookmarkEnd w:id="631"/>
    </w:p>
    <w:p w14:paraId="35455EA0" w14:textId="77777777" w:rsidR="004316FC" w:rsidRPr="00271914" w:rsidRDefault="004316FC" w:rsidP="00271914">
      <w:pPr>
        <w:rPr>
          <w:b/>
          <w:i/>
        </w:rPr>
      </w:pPr>
      <w:r w:rsidRPr="00271914">
        <w:rPr>
          <w:b/>
          <w:i/>
        </w:rPr>
        <w:t xml:space="preserve">Detainee </w:t>
      </w:r>
    </w:p>
    <w:p w14:paraId="414BF3AC" w14:textId="77777777" w:rsidR="004316FC" w:rsidRPr="00271914" w:rsidRDefault="004316FC" w:rsidP="00271914">
      <w:pPr>
        <w:pStyle w:val="ListParagraph"/>
      </w:pPr>
      <w:r w:rsidRPr="00271914">
        <w:t>Provide enrollment data</w:t>
      </w:r>
      <w:r w:rsidR="00CD0919" w:rsidRPr="00271914">
        <w:t xml:space="preserve"> (as requested by the ICE officer)</w:t>
      </w:r>
    </w:p>
    <w:p w14:paraId="19CFD545" w14:textId="77777777" w:rsidR="004316FC" w:rsidRPr="00271914" w:rsidRDefault="004316FC" w:rsidP="00271914">
      <w:pPr>
        <w:pStyle w:val="ListParagraph"/>
      </w:pPr>
      <w:r w:rsidRPr="00271914">
        <w:t>Present fingers for fingerprinting</w:t>
      </w:r>
    </w:p>
    <w:p w14:paraId="55356BFE" w14:textId="77777777" w:rsidR="004316FC" w:rsidRPr="00271914" w:rsidRDefault="004316FC" w:rsidP="00271914">
      <w:pPr>
        <w:pStyle w:val="ListParagraph"/>
      </w:pPr>
      <w:r w:rsidRPr="00271914">
        <w:t>Pose for face photo</w:t>
      </w:r>
    </w:p>
    <w:p w14:paraId="7D7CC463" w14:textId="77777777" w:rsidR="004316FC" w:rsidRDefault="004316FC" w:rsidP="00271914">
      <w:pPr>
        <w:pStyle w:val="ListParagraph"/>
      </w:pPr>
      <w:r w:rsidRPr="00271914">
        <w:t>Present for iris scan</w:t>
      </w:r>
      <w:r w:rsidR="00127B6A" w:rsidRPr="00271914">
        <w:t xml:space="preserve"> (if device is available)</w:t>
      </w:r>
    </w:p>
    <w:p w14:paraId="3687175B" w14:textId="77777777" w:rsidR="004316FC" w:rsidRPr="00271914" w:rsidRDefault="004316FC" w:rsidP="00271914">
      <w:pPr>
        <w:rPr>
          <w:b/>
          <w:i/>
        </w:rPr>
      </w:pPr>
      <w:r w:rsidRPr="00271914">
        <w:rPr>
          <w:b/>
          <w:i/>
        </w:rPr>
        <w:t>ICE Officer</w:t>
      </w:r>
    </w:p>
    <w:p w14:paraId="7797CE9A" w14:textId="77777777" w:rsidR="004316FC" w:rsidRDefault="004316FC" w:rsidP="00271914">
      <w:pPr>
        <w:pStyle w:val="ListParagraph"/>
        <w:rPr>
          <w:u w:val="single"/>
        </w:rPr>
      </w:pPr>
      <w:r>
        <w:t xml:space="preserve">Enroll detainee in the Enforcement Alien Booking Module software application </w:t>
      </w:r>
    </w:p>
    <w:p w14:paraId="15DDF444" w14:textId="77777777" w:rsidR="004316FC" w:rsidRDefault="004316FC" w:rsidP="00271914">
      <w:pPr>
        <w:pStyle w:val="ListParagraph"/>
        <w:rPr>
          <w:u w:val="single"/>
        </w:rPr>
      </w:pPr>
      <w:r>
        <w:t>Capture fingerprints using electronic fingerprint device</w:t>
      </w:r>
    </w:p>
    <w:p w14:paraId="7EF0942A" w14:textId="77777777" w:rsidR="004316FC" w:rsidRDefault="004316FC" w:rsidP="00271914">
      <w:pPr>
        <w:pStyle w:val="ListParagraph"/>
        <w:rPr>
          <w:u w:val="single"/>
        </w:rPr>
      </w:pPr>
      <w:r>
        <w:t>Capture photo using camera</w:t>
      </w:r>
    </w:p>
    <w:p w14:paraId="6E7109B0" w14:textId="77777777" w:rsidR="004316FC" w:rsidRPr="00271914" w:rsidRDefault="004316FC" w:rsidP="00271914">
      <w:pPr>
        <w:pStyle w:val="ListParagraph"/>
        <w:rPr>
          <w:u w:val="single"/>
        </w:rPr>
      </w:pPr>
      <w:r>
        <w:t xml:space="preserve">Capture iris scan </w:t>
      </w:r>
      <w:r w:rsidR="00127B6A">
        <w:t>(</w:t>
      </w:r>
      <w:r>
        <w:t xml:space="preserve">if device </w:t>
      </w:r>
      <w:r w:rsidR="00127B6A">
        <w:t xml:space="preserve">is </w:t>
      </w:r>
      <w:r>
        <w:t>available</w:t>
      </w:r>
      <w:r w:rsidR="00127B6A">
        <w:t>)</w:t>
      </w:r>
    </w:p>
    <w:p w14:paraId="018D9DA7" w14:textId="77777777" w:rsidR="004316FC" w:rsidRPr="003057EB" w:rsidRDefault="004316FC" w:rsidP="004316FC">
      <w:pPr>
        <w:pStyle w:val="3HeadingLvl"/>
        <w:rPr>
          <w:i w:val="0"/>
        </w:rPr>
      </w:pPr>
      <w:bookmarkStart w:id="637" w:name="_Toc339461720"/>
      <w:bookmarkStart w:id="638" w:name="_Toc226176865"/>
      <w:r w:rsidRPr="003057EB">
        <w:rPr>
          <w:bCs/>
          <w:i w:val="0"/>
        </w:rPr>
        <w:t>Equipment</w:t>
      </w:r>
      <w:bookmarkEnd w:id="632"/>
      <w:bookmarkEnd w:id="633"/>
      <w:bookmarkEnd w:id="634"/>
      <w:bookmarkEnd w:id="635"/>
      <w:bookmarkEnd w:id="636"/>
      <w:r w:rsidRPr="003057EB">
        <w:rPr>
          <w:bCs/>
          <w:i w:val="0"/>
        </w:rPr>
        <w:t xml:space="preserve"> and Context of Use</w:t>
      </w:r>
      <w:bookmarkEnd w:id="637"/>
      <w:bookmarkEnd w:id="638"/>
    </w:p>
    <w:p w14:paraId="30E5B4C2" w14:textId="77777777" w:rsidR="004316FC" w:rsidRPr="00C03445" w:rsidRDefault="004316FC" w:rsidP="00271914">
      <w:pPr>
        <w:rPr>
          <w:rFonts w:eastAsia="MS Gothic"/>
        </w:rPr>
      </w:pPr>
      <w:r w:rsidRPr="00C03445">
        <w:rPr>
          <w:rFonts w:eastAsia="MS Gothic"/>
        </w:rPr>
        <w:t>Equipment:</w:t>
      </w:r>
    </w:p>
    <w:p w14:paraId="77544CF1" w14:textId="77777777" w:rsidR="004316FC" w:rsidRPr="00271914" w:rsidRDefault="004316FC" w:rsidP="00271914">
      <w:pPr>
        <w:pStyle w:val="ListParagraph"/>
      </w:pPr>
      <w:r w:rsidRPr="00271914">
        <w:t>Computer/laptop</w:t>
      </w:r>
    </w:p>
    <w:p w14:paraId="7818B66A" w14:textId="77777777" w:rsidR="004316FC" w:rsidRPr="00271914" w:rsidRDefault="004316FC" w:rsidP="00271914">
      <w:pPr>
        <w:pStyle w:val="ListParagraph"/>
      </w:pPr>
      <w:r w:rsidRPr="00271914">
        <w:t xml:space="preserve">Fingerprint </w:t>
      </w:r>
      <w:r w:rsidR="005164BB" w:rsidRPr="00271914">
        <w:t xml:space="preserve">capture </w:t>
      </w:r>
      <w:r w:rsidRPr="00271914">
        <w:t>device</w:t>
      </w:r>
    </w:p>
    <w:p w14:paraId="671B08A7" w14:textId="77777777" w:rsidR="004316FC" w:rsidRPr="00271914" w:rsidRDefault="004316FC" w:rsidP="00271914">
      <w:pPr>
        <w:pStyle w:val="ListParagraph"/>
      </w:pPr>
      <w:r w:rsidRPr="00271914">
        <w:t>Camera</w:t>
      </w:r>
    </w:p>
    <w:p w14:paraId="1327CA29" w14:textId="77777777" w:rsidR="004316FC" w:rsidRPr="00271914" w:rsidRDefault="004316FC" w:rsidP="00271914">
      <w:pPr>
        <w:pStyle w:val="ListParagraph"/>
      </w:pPr>
      <w:r w:rsidRPr="00271914">
        <w:t xml:space="preserve">Iris </w:t>
      </w:r>
      <w:r w:rsidR="00F25EF2" w:rsidRPr="00271914">
        <w:t>scanner</w:t>
      </w:r>
    </w:p>
    <w:p w14:paraId="7883320D" w14:textId="77777777" w:rsidR="004316FC" w:rsidRPr="00271914" w:rsidRDefault="004316FC" w:rsidP="00271914">
      <w:pPr>
        <w:pStyle w:val="ListParagraph"/>
      </w:pPr>
      <w:r w:rsidRPr="00271914">
        <w:t xml:space="preserve">Software </w:t>
      </w:r>
    </w:p>
    <w:p w14:paraId="5C240E8A" w14:textId="77777777" w:rsidR="004316FC" w:rsidRPr="00C03445" w:rsidRDefault="004316FC" w:rsidP="00271914">
      <w:pPr>
        <w:rPr>
          <w:rFonts w:eastAsia="MS Gothic"/>
        </w:rPr>
      </w:pPr>
      <w:r w:rsidRPr="00C03445">
        <w:rPr>
          <w:rFonts w:eastAsia="MS Gothic"/>
        </w:rPr>
        <w:t>Field operations officers carry guns and radios</w:t>
      </w:r>
      <w:r w:rsidR="009240D4">
        <w:rPr>
          <w:rFonts w:eastAsia="MS Gothic"/>
        </w:rPr>
        <w:t xml:space="preserve">.  </w:t>
      </w:r>
      <w:r w:rsidRPr="00C03445">
        <w:rPr>
          <w:rFonts w:eastAsia="MS Gothic"/>
        </w:rPr>
        <w:t>The ERO facility where the biometric capture takes place is indoors</w:t>
      </w:r>
      <w:r w:rsidR="009240D4">
        <w:rPr>
          <w:rFonts w:eastAsia="MS Gothic"/>
        </w:rPr>
        <w:t xml:space="preserve">.  </w:t>
      </w:r>
    </w:p>
    <w:p w14:paraId="6E4E9AAC" w14:textId="77777777" w:rsidR="004316FC" w:rsidRPr="003057EB" w:rsidRDefault="004316FC" w:rsidP="004316FC">
      <w:pPr>
        <w:pStyle w:val="3HeadingLvl"/>
        <w:rPr>
          <w:i w:val="0"/>
        </w:rPr>
      </w:pPr>
      <w:bookmarkStart w:id="639" w:name="_Toc339437348"/>
      <w:bookmarkStart w:id="640" w:name="_Toc339438134"/>
      <w:bookmarkStart w:id="641" w:name="_Toc339438422"/>
      <w:bookmarkStart w:id="642" w:name="_Toc339438731"/>
      <w:bookmarkStart w:id="643" w:name="_Toc339449631"/>
      <w:bookmarkStart w:id="644" w:name="_Toc339461721"/>
      <w:bookmarkStart w:id="645" w:name="_Toc325549364"/>
      <w:bookmarkStart w:id="646" w:name="_Toc326575843"/>
      <w:bookmarkStart w:id="647" w:name="_Toc326844455"/>
      <w:bookmarkStart w:id="648" w:name="_Toc206743209"/>
      <w:bookmarkStart w:id="649" w:name="_Toc334089918"/>
      <w:bookmarkStart w:id="650" w:name="_Toc339461722"/>
      <w:bookmarkStart w:id="651" w:name="_Toc226176866"/>
      <w:bookmarkEnd w:id="639"/>
      <w:bookmarkEnd w:id="640"/>
      <w:bookmarkEnd w:id="641"/>
      <w:bookmarkEnd w:id="642"/>
      <w:bookmarkEnd w:id="643"/>
      <w:bookmarkEnd w:id="644"/>
      <w:r w:rsidRPr="003057EB">
        <w:rPr>
          <w:bCs/>
          <w:i w:val="0"/>
        </w:rPr>
        <w:t xml:space="preserve">Interviewee Reported </w:t>
      </w:r>
      <w:bookmarkEnd w:id="645"/>
      <w:bookmarkEnd w:id="646"/>
      <w:bookmarkEnd w:id="647"/>
      <w:bookmarkEnd w:id="648"/>
      <w:bookmarkEnd w:id="649"/>
      <w:r w:rsidRPr="003057EB">
        <w:rPr>
          <w:bCs/>
          <w:i w:val="0"/>
        </w:rPr>
        <w:t>Issues and Opportunities</w:t>
      </w:r>
      <w:bookmarkEnd w:id="650"/>
      <w:bookmarkEnd w:id="651"/>
    </w:p>
    <w:p w14:paraId="5890B0D1" w14:textId="1C98DFDA" w:rsidR="004316FC" w:rsidRDefault="004316FC" w:rsidP="00271914">
      <w:r w:rsidRPr="00C96EB5">
        <w:t>As part of the interview process</w:t>
      </w:r>
      <w:r w:rsidR="00183EFC">
        <w:t>,</w:t>
      </w:r>
      <w:r w:rsidRPr="00C96EB5">
        <w:t xml:space="preserve"> </w:t>
      </w:r>
      <w:r w:rsidR="00420EAB">
        <w:t>researchers asked</w:t>
      </w:r>
      <w:r w:rsidRPr="00C96EB5">
        <w:t xml:space="preserve"> the participants if they had any needs for or challenges in completing their tasks</w:t>
      </w:r>
      <w:r w:rsidR="009240D4">
        <w:t xml:space="preserve">.  </w:t>
      </w:r>
      <w:r>
        <w:t xml:space="preserve">Interviewees </w:t>
      </w:r>
      <w:r w:rsidR="00C723B7">
        <w:t xml:space="preserve">responded </w:t>
      </w:r>
      <w:r>
        <w:t>that they did not</w:t>
      </w:r>
      <w:r w:rsidRPr="000760F3">
        <w:t xml:space="preserve"> have any </w:t>
      </w:r>
      <w:r>
        <w:t xml:space="preserve">significant </w:t>
      </w:r>
      <w:r w:rsidRPr="000760F3">
        <w:t>technology issues</w:t>
      </w:r>
      <w:r>
        <w:t xml:space="preserve"> at this time</w:t>
      </w:r>
      <w:r w:rsidR="009240D4">
        <w:t xml:space="preserve">.  </w:t>
      </w:r>
      <w:r w:rsidRPr="000760F3">
        <w:t>However</w:t>
      </w:r>
      <w:r>
        <w:t>, they did say that</w:t>
      </w:r>
      <w:r w:rsidRPr="000760F3">
        <w:t xml:space="preserve"> they are interested in and really need handheld technology</w:t>
      </w:r>
      <w:r>
        <w:t xml:space="preserve"> and</w:t>
      </w:r>
      <w:r w:rsidRPr="000760F3">
        <w:t xml:space="preserve"> devices</w:t>
      </w:r>
      <w:r>
        <w:t xml:space="preserve"> for processing </w:t>
      </w:r>
      <w:r w:rsidR="00C723B7">
        <w:t xml:space="preserve">detainees </w:t>
      </w:r>
      <w:r>
        <w:t>in the field</w:t>
      </w:r>
      <w:r w:rsidR="009240D4">
        <w:t xml:space="preserve">.  </w:t>
      </w:r>
      <w:r>
        <w:t xml:space="preserve">They also said that currently, they </w:t>
      </w:r>
      <w:r w:rsidR="00C723B7">
        <w:t xml:space="preserve">must </w:t>
      </w:r>
      <w:r>
        <w:t>enter or check multiple systems for detainee information and/or enrollment, and would prefer to have a single, consolidated system for that purpose.</w:t>
      </w:r>
    </w:p>
    <w:p w14:paraId="41DC3757" w14:textId="77777777" w:rsidR="004316FC" w:rsidRDefault="004316FC" w:rsidP="004316FC">
      <w:pPr>
        <w:pStyle w:val="2Headinglvl"/>
      </w:pPr>
      <w:bookmarkStart w:id="652" w:name="_Toc325549365"/>
      <w:bookmarkStart w:id="653" w:name="_Toc326575844"/>
      <w:bookmarkStart w:id="654" w:name="_Toc326844456"/>
      <w:bookmarkStart w:id="655" w:name="_Toc206743210"/>
      <w:bookmarkStart w:id="656" w:name="_Toc334089919"/>
      <w:bookmarkStart w:id="657" w:name="_Toc339461723"/>
      <w:bookmarkStart w:id="658" w:name="_Toc226176867"/>
      <w:r>
        <w:t>Federal Emergency Management Agency (</w:t>
      </w:r>
      <w:r w:rsidRPr="00D16621">
        <w:t>FEMA</w:t>
      </w:r>
      <w:bookmarkEnd w:id="652"/>
      <w:bookmarkEnd w:id="653"/>
      <w:bookmarkEnd w:id="654"/>
      <w:r>
        <w:t>)</w:t>
      </w:r>
      <w:bookmarkEnd w:id="655"/>
      <w:bookmarkEnd w:id="656"/>
      <w:bookmarkEnd w:id="657"/>
      <w:bookmarkEnd w:id="658"/>
    </w:p>
    <w:p w14:paraId="3843D049" w14:textId="2FD07095" w:rsidR="004316FC" w:rsidRPr="008D285F" w:rsidRDefault="004316FC" w:rsidP="00271914">
      <w:r w:rsidRPr="008D285F">
        <w:t xml:space="preserve">FEMA’s mission is to </w:t>
      </w:r>
      <w:r>
        <w:t xml:space="preserve">work with and </w:t>
      </w:r>
      <w:r w:rsidRPr="008D285F">
        <w:t xml:space="preserve">support citizens and first responders to build, sustain, and improve </w:t>
      </w:r>
      <w:r w:rsidR="003A484A">
        <w:t>the nation’s</w:t>
      </w:r>
      <w:r w:rsidR="003A484A" w:rsidRPr="008D285F">
        <w:t xml:space="preserve"> </w:t>
      </w:r>
      <w:r w:rsidRPr="008D285F">
        <w:t>capability to prepare for, protect against, respond to, recover from</w:t>
      </w:r>
      <w:r>
        <w:t>,</w:t>
      </w:r>
      <w:r w:rsidRPr="008D285F">
        <w:t xml:space="preserve"> and mitigate all hazards and disasters</w:t>
      </w:r>
      <w:r w:rsidR="009240D4">
        <w:t xml:space="preserve">.  </w:t>
      </w:r>
      <w:r w:rsidRPr="008D285F">
        <w:t xml:space="preserve">Hazards and disasters include not only </w:t>
      </w:r>
      <w:r w:rsidR="00986C48">
        <w:t xml:space="preserve">natural disasters (e.g., </w:t>
      </w:r>
      <w:r w:rsidRPr="008D285F">
        <w:t>hurricanes</w:t>
      </w:r>
      <w:r w:rsidR="00986C48">
        <w:t xml:space="preserve">, </w:t>
      </w:r>
      <w:r w:rsidRPr="008D285F">
        <w:t>earthquakes, tornadoes, floods, fires</w:t>
      </w:r>
      <w:r w:rsidR="00986C48">
        <w:t xml:space="preserve">) but also man-made disasters such as </w:t>
      </w:r>
      <w:r w:rsidRPr="008D285F">
        <w:t>hazardous spills or act</w:t>
      </w:r>
      <w:r w:rsidR="00986C48">
        <w:t>s</w:t>
      </w:r>
      <w:r w:rsidRPr="008D285F">
        <w:t xml:space="preserve"> of terrorism</w:t>
      </w:r>
      <w:r w:rsidR="009240D4">
        <w:t xml:space="preserve">.  </w:t>
      </w:r>
    </w:p>
    <w:p w14:paraId="1C9A4588" w14:textId="77777777" w:rsidR="004316FC" w:rsidRPr="00C03445" w:rsidRDefault="004316FC" w:rsidP="00271914">
      <w:r w:rsidRPr="008D285F">
        <w:t xml:space="preserve">FEMA has 7,474 employees across the country at the FEMA headquarters, ten regional offices, the National Emergency Training Center, and the Center for Domestic Preparedness/Noble </w:t>
      </w:r>
      <w:r w:rsidRPr="008D285F">
        <w:lastRenderedPageBreak/>
        <w:t>Training Center</w:t>
      </w:r>
      <w:r w:rsidR="009240D4">
        <w:t xml:space="preserve">.  </w:t>
      </w:r>
      <w:r w:rsidR="008D2F21">
        <w:t xml:space="preserve">When disasters occur, FEMA </w:t>
      </w:r>
      <w:r w:rsidR="00B13C62">
        <w:t>also temporarily recruits local law enforcement personnel, firefighters, doctors, and others with needed skills to assist with the response effort</w:t>
      </w:r>
      <w:r w:rsidR="009240D4">
        <w:t xml:space="preserve">.  </w:t>
      </w:r>
      <w:r w:rsidR="00986C48">
        <w:t xml:space="preserve">In furtherance of its mission, </w:t>
      </w:r>
      <w:r w:rsidRPr="008D285F">
        <w:t>FEMA partners with state, tribal</w:t>
      </w:r>
      <w:r>
        <w:t>,</w:t>
      </w:r>
      <w:r w:rsidRPr="008D285F">
        <w:t xml:space="preserve"> and local officials, the private sector, non-profits</w:t>
      </w:r>
      <w:r>
        <w:t>,</w:t>
      </w:r>
      <w:r w:rsidRPr="008D285F">
        <w:t xml:space="preserve"> faith-based groups</w:t>
      </w:r>
      <w:r>
        <w:t>,</w:t>
      </w:r>
      <w:r w:rsidRPr="008D285F">
        <w:t xml:space="preserve"> and the general public.</w:t>
      </w:r>
      <w:bookmarkStart w:id="659" w:name="_Toc339436756"/>
      <w:bookmarkStart w:id="660" w:name="_Toc325549366"/>
      <w:bookmarkStart w:id="661" w:name="_Toc326575845"/>
      <w:bookmarkStart w:id="662" w:name="_Toc326844457"/>
      <w:bookmarkStart w:id="663" w:name="_Toc206743211"/>
      <w:bookmarkStart w:id="664" w:name="_Toc334089920"/>
      <w:bookmarkEnd w:id="659"/>
    </w:p>
    <w:p w14:paraId="656A310B" w14:textId="77777777" w:rsidR="004316FC" w:rsidRPr="003057EB" w:rsidRDefault="004316FC" w:rsidP="004316FC">
      <w:pPr>
        <w:pStyle w:val="3HeadingLvl"/>
        <w:rPr>
          <w:i w:val="0"/>
        </w:rPr>
      </w:pPr>
      <w:r w:rsidRPr="003057EB">
        <w:rPr>
          <w:bCs/>
          <w:i w:val="0"/>
        </w:rPr>
        <w:t xml:space="preserve"> </w:t>
      </w:r>
      <w:bookmarkStart w:id="665" w:name="_Toc339461724"/>
      <w:bookmarkStart w:id="666" w:name="_Toc226176868"/>
      <w:r w:rsidRPr="003057EB">
        <w:rPr>
          <w:bCs/>
          <w:i w:val="0"/>
        </w:rPr>
        <w:t>Disaster Coordination, Support and Logistics Division</w:t>
      </w:r>
      <w:bookmarkEnd w:id="660"/>
      <w:bookmarkEnd w:id="661"/>
      <w:bookmarkEnd w:id="662"/>
      <w:bookmarkEnd w:id="663"/>
      <w:bookmarkEnd w:id="664"/>
      <w:bookmarkEnd w:id="665"/>
      <w:bookmarkEnd w:id="666"/>
      <w:r w:rsidRPr="003057EB">
        <w:rPr>
          <w:bCs/>
          <w:i w:val="0"/>
        </w:rPr>
        <w:t xml:space="preserve"> </w:t>
      </w:r>
    </w:p>
    <w:p w14:paraId="35E86D81" w14:textId="77777777" w:rsidR="004316FC" w:rsidRPr="00D16621" w:rsidRDefault="008D2F21" w:rsidP="00271914">
      <w:r>
        <w:t xml:space="preserve">When a disaster occurs, the Disaster Coordination, Support and Logistics division sets </w:t>
      </w:r>
      <w:proofErr w:type="gramStart"/>
      <w:r>
        <w:t xml:space="preserve">up  </w:t>
      </w:r>
      <w:r w:rsidR="004316FC" w:rsidRPr="000760F3">
        <w:t>Di</w:t>
      </w:r>
      <w:r w:rsidR="004316FC">
        <w:t>saster</w:t>
      </w:r>
      <w:proofErr w:type="gramEnd"/>
      <w:r w:rsidR="004316FC">
        <w:t xml:space="preserve"> Field Office</w:t>
      </w:r>
      <w:r w:rsidR="00137634">
        <w:t xml:space="preserve"> – also known as a Joint Field Office, or JFO – </w:t>
      </w:r>
      <w:r>
        <w:t>in or near the affected area</w:t>
      </w:r>
      <w:r w:rsidR="009240D4">
        <w:t xml:space="preserve">.  </w:t>
      </w:r>
      <w:r>
        <w:t xml:space="preserve">The Division then </w:t>
      </w:r>
      <w:r w:rsidR="004316FC">
        <w:t>works with s</w:t>
      </w:r>
      <w:r w:rsidR="004316FC" w:rsidRPr="000760F3">
        <w:t>tate and local officials to coordinate the Federal Government response</w:t>
      </w:r>
      <w:r w:rsidR="004316FC">
        <w:t xml:space="preserve"> to hazards and disasters</w:t>
      </w:r>
      <w:r w:rsidR="009240D4">
        <w:t xml:space="preserve">.  </w:t>
      </w:r>
      <w:r w:rsidR="004316FC" w:rsidRPr="000760F3">
        <w:t>There are ten regional response coordination centers and one National Response Coordination Center at FEMA headquarters</w:t>
      </w:r>
      <w:r w:rsidR="009240D4">
        <w:t xml:space="preserve">.  </w:t>
      </w:r>
      <w:r w:rsidR="004316FC" w:rsidRPr="000760F3">
        <w:t>The regional office handles response</w:t>
      </w:r>
      <w:r w:rsidR="004316FC">
        <w:t xml:space="preserve"> in the area within its purview</w:t>
      </w:r>
      <w:r w:rsidR="00395D42">
        <w:t>,</w:t>
      </w:r>
      <w:r w:rsidR="004316FC" w:rsidRPr="000760F3">
        <w:t xml:space="preserve"> unless it needs government resources</w:t>
      </w:r>
      <w:r w:rsidR="009240D4">
        <w:t xml:space="preserve">.  </w:t>
      </w:r>
    </w:p>
    <w:p w14:paraId="30BDC707" w14:textId="6A7BDB6B" w:rsidR="004316FC" w:rsidRPr="000760F3" w:rsidRDefault="004316FC" w:rsidP="00271914">
      <w:r w:rsidRPr="000760F3">
        <w:t xml:space="preserve">FEMA </w:t>
      </w:r>
      <w:r>
        <w:t>is</w:t>
      </w:r>
      <w:r w:rsidRPr="000760F3">
        <w:t xml:space="preserve"> </w:t>
      </w:r>
      <w:r>
        <w:t xml:space="preserve">also </w:t>
      </w:r>
      <w:r w:rsidRPr="000760F3">
        <w:t xml:space="preserve">responsible </w:t>
      </w:r>
      <w:r>
        <w:t>for</w:t>
      </w:r>
      <w:r w:rsidRPr="000760F3">
        <w:t xml:space="preserve"> </w:t>
      </w:r>
      <w:r>
        <w:t>distributing</w:t>
      </w:r>
      <w:r w:rsidRPr="000760F3">
        <w:t xml:space="preserve"> first responder </w:t>
      </w:r>
      <w:r w:rsidR="005C5C68">
        <w:t>Personal Identity Verification</w:t>
      </w:r>
      <w:r w:rsidR="005C5C68" w:rsidRPr="000760F3">
        <w:t xml:space="preserve"> </w:t>
      </w:r>
      <w:r w:rsidRPr="000760F3">
        <w:t>cards (PIV-I cards) for disaster site self-identification, authorizations</w:t>
      </w:r>
      <w:r>
        <w:t>,</w:t>
      </w:r>
      <w:r w:rsidRPr="000760F3">
        <w:t xml:space="preserve"> and </w:t>
      </w:r>
      <w:r w:rsidR="007E7CC9">
        <w:t xml:space="preserve">first responder </w:t>
      </w:r>
      <w:r w:rsidRPr="000760F3">
        <w:t>credentials</w:t>
      </w:r>
      <w:r w:rsidR="007E7CC9">
        <w:t>, e.g., indicating that the responder is a physician, EMT, or firefighter</w:t>
      </w:r>
      <w:r w:rsidR="00175590">
        <w:t xml:space="preserve"> (this is usually done </w:t>
      </w:r>
      <w:r w:rsidR="00E24406">
        <w:t>as part of disaster response preparations</w:t>
      </w:r>
      <w:r w:rsidR="00175590">
        <w:t xml:space="preserve"> – not during an actual state of emergency)</w:t>
      </w:r>
      <w:r w:rsidR="009240D4">
        <w:t xml:space="preserve">.  </w:t>
      </w:r>
      <w:r w:rsidRPr="000760F3">
        <w:t>There are approximately 5,000 individuals, mostly firem</w:t>
      </w:r>
      <w:r>
        <w:t>e</w:t>
      </w:r>
      <w:r w:rsidRPr="000760F3">
        <w:t xml:space="preserve">n, who become temporary </w:t>
      </w:r>
      <w:r>
        <w:t>F</w:t>
      </w:r>
      <w:r w:rsidRPr="000760F3">
        <w:t>ederal employees</w:t>
      </w:r>
      <w:r>
        <w:t xml:space="preserve"> when a state of emergency is declared, and t</w:t>
      </w:r>
      <w:r w:rsidRPr="000760F3">
        <w:t>hese individuals also require PIV-I cards</w:t>
      </w:r>
      <w:r w:rsidR="009240D4">
        <w:t xml:space="preserve">.  </w:t>
      </w:r>
      <w:r>
        <w:t>In addition, FEMA</w:t>
      </w:r>
      <w:r w:rsidRPr="000760F3">
        <w:t xml:space="preserve"> </w:t>
      </w:r>
      <w:r w:rsidR="000464FA">
        <w:t xml:space="preserve">is </w:t>
      </w:r>
      <w:r w:rsidRPr="000760F3">
        <w:t>responsible for Urban Search and Rescue missions</w:t>
      </w:r>
      <w:r w:rsidR="009240D4">
        <w:t xml:space="preserve">.  </w:t>
      </w:r>
    </w:p>
    <w:p w14:paraId="7B893739" w14:textId="77777777" w:rsidR="004316FC" w:rsidRDefault="004316FC" w:rsidP="004316FC">
      <w:pPr>
        <w:pStyle w:val="4Headinglvl"/>
      </w:pPr>
      <w:bookmarkStart w:id="667" w:name="_Toc339461725"/>
      <w:bookmarkStart w:id="668" w:name="_Toc226176869"/>
      <w:r w:rsidRPr="00D16621">
        <w:t xml:space="preserve">Process </w:t>
      </w:r>
      <w:r>
        <w:t>Overview</w:t>
      </w:r>
      <w:bookmarkEnd w:id="667"/>
      <w:bookmarkEnd w:id="668"/>
    </w:p>
    <w:p w14:paraId="5A18842F" w14:textId="77777777" w:rsidR="004316FC" w:rsidRPr="000760F3" w:rsidRDefault="00662A57" w:rsidP="00271914">
      <w:r>
        <w:t>FEMA’s</w:t>
      </w:r>
      <w:r w:rsidRPr="000760F3">
        <w:t xml:space="preserve"> </w:t>
      </w:r>
      <w:r w:rsidR="004316FC" w:rsidRPr="000760F3">
        <w:t xml:space="preserve">Mobile Emergency Response Service </w:t>
      </w:r>
      <w:r w:rsidR="004316FC">
        <w:t xml:space="preserve">is </w:t>
      </w:r>
      <w:r w:rsidR="004316FC" w:rsidRPr="000760F3">
        <w:t>responsible for setting up the disaster response and government field office</w:t>
      </w:r>
      <w:r w:rsidR="00137634">
        <w:t xml:space="preserve"> (also known as the JFO, or Joint Field Office)</w:t>
      </w:r>
      <w:r w:rsidR="004316FC" w:rsidRPr="000760F3">
        <w:t xml:space="preserve"> </w:t>
      </w:r>
      <w:r w:rsidR="004316FC">
        <w:t>in the event of an emergency</w:t>
      </w:r>
      <w:r w:rsidR="009240D4">
        <w:t xml:space="preserve">.  </w:t>
      </w:r>
      <w:r w:rsidR="004316FC">
        <w:t>This unit also</w:t>
      </w:r>
      <w:r w:rsidR="004316FC" w:rsidRPr="000760F3">
        <w:t xml:space="preserve"> </w:t>
      </w:r>
      <w:r w:rsidR="004316FC">
        <w:t xml:space="preserve">provides operations and logistics support including mobile </w:t>
      </w:r>
      <w:r w:rsidR="004316FC" w:rsidRPr="000760F3">
        <w:t>communication</w:t>
      </w:r>
      <w:r w:rsidR="004316FC">
        <w:t>s</w:t>
      </w:r>
      <w:r w:rsidR="004316FC" w:rsidRPr="000760F3">
        <w:t xml:space="preserve"> equipment and power source</w:t>
      </w:r>
      <w:r w:rsidR="004316FC">
        <w:t xml:space="preserve">s </w:t>
      </w:r>
      <w:r>
        <w:t>(</w:t>
      </w:r>
      <w:r w:rsidR="004316FC" w:rsidRPr="000760F3">
        <w:t>i.e., generators</w:t>
      </w:r>
      <w:r>
        <w:t>)</w:t>
      </w:r>
      <w:r w:rsidR="004316FC">
        <w:t xml:space="preserve"> for the field office</w:t>
      </w:r>
      <w:r w:rsidR="009240D4">
        <w:t xml:space="preserve">.  </w:t>
      </w:r>
      <w:r w:rsidR="004316FC" w:rsidRPr="000760F3">
        <w:t>Typically</w:t>
      </w:r>
      <w:r w:rsidR="004316FC">
        <w:t>,</w:t>
      </w:r>
      <w:r w:rsidR="004316FC" w:rsidRPr="000760F3">
        <w:t xml:space="preserve"> they can </w:t>
      </w:r>
      <w:r w:rsidR="004316FC">
        <w:t>set</w:t>
      </w:r>
      <w:r>
        <w:t xml:space="preserve"> </w:t>
      </w:r>
      <w:r w:rsidR="004316FC">
        <w:t>up</w:t>
      </w:r>
      <w:r w:rsidR="004316FC" w:rsidRPr="000760F3">
        <w:t xml:space="preserve"> a</w:t>
      </w:r>
      <w:r w:rsidR="004316FC">
        <w:t xml:space="preserve"> field</w:t>
      </w:r>
      <w:r w:rsidR="004316FC" w:rsidRPr="000760F3">
        <w:t xml:space="preserve"> office </w:t>
      </w:r>
      <w:r w:rsidR="004316FC">
        <w:t xml:space="preserve">and equip it with power in </w:t>
      </w:r>
      <w:r>
        <w:t>approximately 24 hours</w:t>
      </w:r>
      <w:r w:rsidR="009240D4">
        <w:t xml:space="preserve">.  </w:t>
      </w:r>
      <w:r w:rsidR="004316FC">
        <w:t>The Mobile Emergency Response Service team uses satellite phones and smartphones to keep in touch with other team members, other personnel at the disaster site, and headquarters personnel</w:t>
      </w:r>
      <w:r w:rsidR="009240D4">
        <w:t xml:space="preserve">.  </w:t>
      </w:r>
      <w:r w:rsidR="004316FC">
        <w:t xml:space="preserve">They use </w:t>
      </w:r>
      <w:r w:rsidR="00C311BB">
        <w:t>Global Positioning System (</w:t>
      </w:r>
      <w:r w:rsidR="004316FC">
        <w:t>GPS</w:t>
      </w:r>
      <w:r w:rsidR="00C311BB">
        <w:t>)</w:t>
      </w:r>
      <w:r>
        <w:t xml:space="preserve"> devices</w:t>
      </w:r>
      <w:r w:rsidR="004316FC">
        <w:t xml:space="preserve"> to find locations and computer</w:t>
      </w:r>
      <w:r>
        <w:t>s</w:t>
      </w:r>
      <w:r w:rsidR="004316FC">
        <w:t>/laptop</w:t>
      </w:r>
      <w:r w:rsidR="004A35CF">
        <w:t>s</w:t>
      </w:r>
      <w:r w:rsidR="004316FC">
        <w:t>/tablets to document operations.</w:t>
      </w:r>
    </w:p>
    <w:p w14:paraId="7993F04A" w14:textId="5347AA8D" w:rsidR="004316FC" w:rsidRDefault="004316FC" w:rsidP="00271914">
      <w:r w:rsidRPr="000760F3">
        <w:t xml:space="preserve">FEMA personnel are typically equipped with satellite phones, </w:t>
      </w:r>
      <w:r w:rsidR="005C5C68">
        <w:t>smartphones, tablet computers</w:t>
      </w:r>
      <w:r w:rsidRPr="000760F3">
        <w:t xml:space="preserve">, </w:t>
      </w:r>
      <w:r w:rsidR="005C5C68">
        <w:t xml:space="preserve">laptop </w:t>
      </w:r>
      <w:r w:rsidRPr="000760F3">
        <w:t>computers and GPS</w:t>
      </w:r>
      <w:r w:rsidR="00662A57">
        <w:t xml:space="preserve"> devices</w:t>
      </w:r>
      <w:r w:rsidR="009240D4">
        <w:t xml:space="preserve">.  </w:t>
      </w:r>
    </w:p>
    <w:p w14:paraId="3B763255" w14:textId="77777777" w:rsidR="004316FC" w:rsidRDefault="004316FC" w:rsidP="004316FC">
      <w:pPr>
        <w:pStyle w:val="4Headinglvl"/>
      </w:pPr>
      <w:bookmarkStart w:id="669" w:name="_Toc339461726"/>
      <w:bookmarkStart w:id="670" w:name="_Toc226176870"/>
      <w:r>
        <w:t>Tasks and Users</w:t>
      </w:r>
      <w:bookmarkEnd w:id="669"/>
      <w:bookmarkEnd w:id="670"/>
    </w:p>
    <w:p w14:paraId="4075ACA3" w14:textId="77777777" w:rsidR="004316FC" w:rsidRPr="00271914" w:rsidRDefault="004316FC" w:rsidP="00271914">
      <w:pPr>
        <w:rPr>
          <w:b/>
          <w:i/>
        </w:rPr>
      </w:pPr>
      <w:r>
        <w:t xml:space="preserve">  </w:t>
      </w:r>
      <w:r w:rsidRPr="00271914">
        <w:rPr>
          <w:b/>
          <w:i/>
        </w:rPr>
        <w:t>FEMA Mobile Emergency Response Service team</w:t>
      </w:r>
    </w:p>
    <w:p w14:paraId="7D6CC72C" w14:textId="77777777" w:rsidR="004316FC" w:rsidRPr="00271914" w:rsidRDefault="004316FC" w:rsidP="00271914">
      <w:pPr>
        <w:pStyle w:val="ListParagraph"/>
      </w:pPr>
      <w:r w:rsidRPr="00271914">
        <w:t xml:space="preserve">Travel to specific locations within a disaster area using GPS </w:t>
      </w:r>
    </w:p>
    <w:p w14:paraId="5121DAA5" w14:textId="77777777" w:rsidR="004316FC" w:rsidRPr="00271914" w:rsidRDefault="004316FC" w:rsidP="00271914">
      <w:pPr>
        <w:pStyle w:val="ListParagraph"/>
      </w:pPr>
      <w:r w:rsidRPr="00271914">
        <w:t>Establish disaster response and government field office</w:t>
      </w:r>
      <w:r w:rsidR="00137634" w:rsidRPr="00271914">
        <w:t>/JFO</w:t>
      </w:r>
      <w:r w:rsidRPr="00271914">
        <w:t xml:space="preserve"> at or near the disaster site</w:t>
      </w:r>
    </w:p>
    <w:p w14:paraId="1ACDC8EE" w14:textId="77777777" w:rsidR="004316FC" w:rsidRDefault="004316FC" w:rsidP="00271914">
      <w:pPr>
        <w:pStyle w:val="ListParagraph"/>
      </w:pPr>
      <w:r w:rsidRPr="00271914">
        <w:t>Maintain contact with other service team members and headquarter</w:t>
      </w:r>
      <w:r w:rsidR="004A35CF" w:rsidRPr="00271914">
        <w:t>s</w:t>
      </w:r>
      <w:r w:rsidRPr="00271914">
        <w:t xml:space="preserve"> personnel using Blackberry/mobile phone</w:t>
      </w:r>
      <w:r w:rsidR="004A35CF" w:rsidRPr="00271914">
        <w:t xml:space="preserve"> or satellite phone</w:t>
      </w:r>
    </w:p>
    <w:p w14:paraId="08FB76C7" w14:textId="77777777" w:rsidR="00434452" w:rsidRDefault="00434452" w:rsidP="00434452"/>
    <w:p w14:paraId="63A215E5" w14:textId="77777777" w:rsidR="004316FC" w:rsidRDefault="004316FC" w:rsidP="004316FC">
      <w:pPr>
        <w:pStyle w:val="4Headinglvl"/>
      </w:pPr>
      <w:bookmarkStart w:id="671" w:name="_Toc339461727"/>
      <w:bookmarkStart w:id="672" w:name="_Toc226176871"/>
      <w:r w:rsidRPr="003436B7">
        <w:lastRenderedPageBreak/>
        <w:t>Equipment</w:t>
      </w:r>
      <w:r>
        <w:t xml:space="preserve"> and Context of Use</w:t>
      </w:r>
      <w:bookmarkEnd w:id="671"/>
      <w:bookmarkEnd w:id="672"/>
    </w:p>
    <w:p w14:paraId="5C2EDE50" w14:textId="77777777" w:rsidR="004316FC" w:rsidRDefault="004316FC" w:rsidP="00271914">
      <w:r>
        <w:t xml:space="preserve">Equipment: </w:t>
      </w:r>
    </w:p>
    <w:p w14:paraId="0D138107" w14:textId="77777777" w:rsidR="004316FC" w:rsidRPr="00271914" w:rsidRDefault="004316FC" w:rsidP="00271914">
      <w:pPr>
        <w:pStyle w:val="ListParagraph"/>
      </w:pPr>
      <w:r w:rsidRPr="00271914">
        <w:t>Satel</w:t>
      </w:r>
      <w:r w:rsidR="00C311BB" w:rsidRPr="00271914">
        <w:t>l</w:t>
      </w:r>
      <w:r w:rsidRPr="00271914">
        <w:t>ite phone</w:t>
      </w:r>
    </w:p>
    <w:p w14:paraId="4049947A" w14:textId="2205B0C8" w:rsidR="004316FC" w:rsidRPr="00271914" w:rsidRDefault="005C5C68" w:rsidP="00271914">
      <w:pPr>
        <w:pStyle w:val="ListParagraph"/>
      </w:pPr>
      <w:r>
        <w:t>S</w:t>
      </w:r>
      <w:r w:rsidR="004316FC" w:rsidRPr="00271914">
        <w:t>martphone</w:t>
      </w:r>
    </w:p>
    <w:p w14:paraId="61D1E93B" w14:textId="77777777" w:rsidR="00251B51" w:rsidRPr="00271914" w:rsidRDefault="004316FC" w:rsidP="00271914">
      <w:pPr>
        <w:pStyle w:val="ListParagraph"/>
      </w:pPr>
      <w:r w:rsidRPr="00271914">
        <w:t>Computer/</w:t>
      </w:r>
      <w:r w:rsidR="00A87742" w:rsidRPr="00271914">
        <w:t>Laptop</w:t>
      </w:r>
    </w:p>
    <w:p w14:paraId="4CED5F43" w14:textId="77777777" w:rsidR="004316FC" w:rsidRPr="00271914" w:rsidRDefault="00A87742" w:rsidP="00271914">
      <w:pPr>
        <w:pStyle w:val="ListParagraph"/>
      </w:pPr>
      <w:r w:rsidRPr="00271914">
        <w:t>T</w:t>
      </w:r>
      <w:r w:rsidR="004316FC" w:rsidRPr="00271914">
        <w:t>ablet</w:t>
      </w:r>
    </w:p>
    <w:p w14:paraId="496C7D95" w14:textId="77777777" w:rsidR="004316FC" w:rsidRDefault="004316FC" w:rsidP="00271914">
      <w:pPr>
        <w:pStyle w:val="ListParagraph"/>
      </w:pPr>
      <w:r w:rsidRPr="00271914">
        <w:t>GPS</w:t>
      </w:r>
      <w:r w:rsidR="00F25EF2" w:rsidRPr="00271914">
        <w:t xml:space="preserve"> device</w:t>
      </w:r>
    </w:p>
    <w:p w14:paraId="621A9AB6" w14:textId="77777777" w:rsidR="004316FC" w:rsidRPr="00271914" w:rsidRDefault="004316FC" w:rsidP="00271914">
      <w:r>
        <w:t xml:space="preserve">Operating conditions vary greatly, from indoor office environments with limited power to outdoor </w:t>
      </w:r>
      <w:r w:rsidR="00746B34">
        <w:t>locations, during the day or night and in all types of weather.</w:t>
      </w:r>
      <w:bookmarkStart w:id="673" w:name="_Toc325549367"/>
      <w:bookmarkStart w:id="674" w:name="_Toc326575846"/>
      <w:bookmarkStart w:id="675" w:name="_Toc326844458"/>
      <w:bookmarkStart w:id="676" w:name="_Toc206743212"/>
      <w:bookmarkStart w:id="677" w:name="_Toc334089921"/>
    </w:p>
    <w:p w14:paraId="31AE334D" w14:textId="77777777" w:rsidR="004316FC" w:rsidRPr="003057EB" w:rsidRDefault="004316FC" w:rsidP="004316FC">
      <w:pPr>
        <w:pStyle w:val="3HeadingLvl"/>
        <w:rPr>
          <w:i w:val="0"/>
        </w:rPr>
      </w:pPr>
      <w:bookmarkStart w:id="678" w:name="_Toc339461728"/>
      <w:bookmarkStart w:id="679" w:name="_Toc226176872"/>
      <w:r w:rsidRPr="003057EB">
        <w:rPr>
          <w:bCs/>
          <w:i w:val="0"/>
        </w:rPr>
        <w:t>FEMA Security Division</w:t>
      </w:r>
      <w:bookmarkEnd w:id="673"/>
      <w:bookmarkEnd w:id="674"/>
      <w:bookmarkEnd w:id="675"/>
      <w:bookmarkEnd w:id="676"/>
      <w:bookmarkEnd w:id="677"/>
      <w:bookmarkEnd w:id="678"/>
      <w:bookmarkEnd w:id="679"/>
      <w:r w:rsidRPr="003057EB">
        <w:rPr>
          <w:bCs/>
          <w:i w:val="0"/>
        </w:rPr>
        <w:t xml:space="preserve"> </w:t>
      </w:r>
    </w:p>
    <w:p w14:paraId="02F2DC21" w14:textId="77777777" w:rsidR="004316FC" w:rsidRPr="000760F3" w:rsidRDefault="004316FC" w:rsidP="00271914">
      <w:r w:rsidRPr="000760F3">
        <w:t xml:space="preserve">The </w:t>
      </w:r>
      <w:r w:rsidR="009C5660">
        <w:t xml:space="preserve">FEMA </w:t>
      </w:r>
      <w:r w:rsidRPr="000760F3">
        <w:t xml:space="preserve">Security Division is responsible for </w:t>
      </w:r>
      <w:r>
        <w:t>applying and enforcing security policies in</w:t>
      </w:r>
      <w:r w:rsidRPr="000760F3">
        <w:t xml:space="preserve"> Regional Disaster settings</w:t>
      </w:r>
      <w:r w:rsidR="009240D4">
        <w:t xml:space="preserve">.  </w:t>
      </w:r>
      <w:r w:rsidRPr="000760F3">
        <w:t>They coordinate, respond</w:t>
      </w:r>
      <w:r w:rsidR="009C5660">
        <w:t>,</w:t>
      </w:r>
      <w:r w:rsidRPr="000760F3">
        <w:t xml:space="preserve"> and apply comprehensive security disciplines at all disasters and manage </w:t>
      </w:r>
      <w:r>
        <w:t>D</w:t>
      </w:r>
      <w:r w:rsidRPr="000760F3">
        <w:t xml:space="preserve">isaster </w:t>
      </w:r>
      <w:r>
        <w:t>A</w:t>
      </w:r>
      <w:r w:rsidRPr="000760F3">
        <w:t xml:space="preserve">ssistance </w:t>
      </w:r>
      <w:r>
        <w:t>E</w:t>
      </w:r>
      <w:r w:rsidRPr="000760F3">
        <w:t>mployees</w:t>
      </w:r>
      <w:r>
        <w:t xml:space="preserve"> </w:t>
      </w:r>
      <w:r w:rsidRPr="000760F3">
        <w:t>(</w:t>
      </w:r>
      <w:r w:rsidRPr="00C35C2A">
        <w:t>DAE</w:t>
      </w:r>
      <w:r w:rsidRPr="000760F3" w:rsidDel="00C35C2A">
        <w:t>)</w:t>
      </w:r>
      <w:r w:rsidR="009240D4">
        <w:t xml:space="preserve">.  </w:t>
      </w:r>
    </w:p>
    <w:p w14:paraId="39F39895" w14:textId="77777777" w:rsidR="004316FC" w:rsidRPr="000760F3" w:rsidRDefault="004316FC" w:rsidP="00271914">
      <w:r w:rsidRPr="000760F3">
        <w:t xml:space="preserve">There are approximately 100 trained DAE employees </w:t>
      </w:r>
      <w:r w:rsidR="009C5660">
        <w:t>who</w:t>
      </w:r>
      <w:r w:rsidR="009C5660" w:rsidRPr="000760F3">
        <w:t xml:space="preserve"> </w:t>
      </w:r>
      <w:r w:rsidRPr="000760F3">
        <w:t>include, for example, bomb technicians, SWAT teams, investigators, pilots</w:t>
      </w:r>
      <w:r>
        <w:t>,</w:t>
      </w:r>
      <w:r w:rsidRPr="000760F3">
        <w:t xml:space="preserve"> and divers</w:t>
      </w:r>
      <w:r w:rsidR="009240D4">
        <w:t xml:space="preserve">.  </w:t>
      </w:r>
      <w:r w:rsidR="00175590">
        <w:t xml:space="preserve">They are mobilized and deployed to disaster sites as appropriate. </w:t>
      </w:r>
      <w:r w:rsidRPr="000760F3">
        <w:t>Each of the ten FEMA regions ha</w:t>
      </w:r>
      <w:r>
        <w:t>s</w:t>
      </w:r>
      <w:r w:rsidRPr="000760F3">
        <w:t xml:space="preserve"> a security office that responds to emergencies including: chemical</w:t>
      </w:r>
      <w:r>
        <w:t xml:space="preserve"> spills</w:t>
      </w:r>
      <w:r w:rsidRPr="000760F3">
        <w:t>, dam failure</w:t>
      </w:r>
      <w:r>
        <w:t>s</w:t>
      </w:r>
      <w:r w:rsidRPr="000760F3">
        <w:t>, earthquakes, fire</w:t>
      </w:r>
      <w:r>
        <w:t>s</w:t>
      </w:r>
      <w:r w:rsidRPr="000760F3">
        <w:t xml:space="preserve"> or wildfires, floods, tornadoes, tsunamis, and hurricanes</w:t>
      </w:r>
      <w:r w:rsidR="009240D4">
        <w:t xml:space="preserve">.  </w:t>
      </w:r>
    </w:p>
    <w:p w14:paraId="5131679E" w14:textId="77777777" w:rsidR="004316FC" w:rsidRPr="003940CD" w:rsidRDefault="004316FC" w:rsidP="00271914">
      <w:r w:rsidRPr="000760F3">
        <w:t xml:space="preserve">At the </w:t>
      </w:r>
      <w:r>
        <w:t xml:space="preserve">disaster </w:t>
      </w:r>
      <w:r w:rsidRPr="000760F3">
        <w:t>site</w:t>
      </w:r>
      <w:r>
        <w:t>,</w:t>
      </w:r>
      <w:r w:rsidRPr="000760F3">
        <w:t xml:space="preserve"> </w:t>
      </w:r>
      <w:r>
        <w:t>the S</w:t>
      </w:r>
      <w:r w:rsidRPr="000760F3">
        <w:t xml:space="preserve">ecurity </w:t>
      </w:r>
      <w:r>
        <w:t>Division is</w:t>
      </w:r>
      <w:r w:rsidRPr="000760F3">
        <w:t xml:space="preserve"> responsible for fraud detection, law enforcement, special security details, and physical security</w:t>
      </w:r>
      <w:r w:rsidR="009240D4">
        <w:t xml:space="preserve">.  </w:t>
      </w:r>
      <w:r w:rsidRPr="000760F3">
        <w:t>The protection of JFOs is usually accomplished through hiring contract guards</w:t>
      </w:r>
      <w:r w:rsidR="009240D4">
        <w:t xml:space="preserve">.  </w:t>
      </w:r>
      <w:r w:rsidRPr="000760F3">
        <w:t xml:space="preserve">Other </w:t>
      </w:r>
      <w:r>
        <w:t xml:space="preserve">types of </w:t>
      </w:r>
      <w:r w:rsidRPr="000760F3">
        <w:t xml:space="preserve">disaster employees are </w:t>
      </w:r>
      <w:r>
        <w:t>F</w:t>
      </w:r>
      <w:r w:rsidRPr="000760F3">
        <w:t>ederal intermittent employees</w:t>
      </w:r>
      <w:r>
        <w:t xml:space="preserve">, with </w:t>
      </w:r>
      <w:r w:rsidR="00F7119F">
        <w:t xml:space="preserve">skillsets </w:t>
      </w:r>
      <w:r>
        <w:t xml:space="preserve">similar or complementary </w:t>
      </w:r>
      <w:r w:rsidR="00F7119F">
        <w:t>to</w:t>
      </w:r>
      <w:r>
        <w:t xml:space="preserve"> DAEs</w:t>
      </w:r>
      <w:r w:rsidR="009240D4">
        <w:t xml:space="preserve">.  </w:t>
      </w:r>
      <w:r w:rsidR="0091683B">
        <w:t>These intermittent employees are</w:t>
      </w:r>
      <w:r w:rsidRPr="000760F3">
        <w:t xml:space="preserve"> on call and make themselves available if deployment is necessary</w:t>
      </w:r>
      <w:r w:rsidR="009240D4">
        <w:t xml:space="preserve">.  </w:t>
      </w:r>
    </w:p>
    <w:p w14:paraId="6F6100EC" w14:textId="77777777" w:rsidR="004316FC" w:rsidRDefault="004316FC" w:rsidP="004316FC">
      <w:pPr>
        <w:pStyle w:val="4Headinglvl"/>
      </w:pPr>
      <w:r>
        <w:t xml:space="preserve">  </w:t>
      </w:r>
      <w:bookmarkStart w:id="680" w:name="_Toc339461729"/>
      <w:bookmarkStart w:id="681" w:name="_Toc226176873"/>
      <w:r w:rsidRPr="00D16621">
        <w:t>Process</w:t>
      </w:r>
      <w:r>
        <w:t xml:space="preserve"> Overview</w:t>
      </w:r>
      <w:bookmarkEnd w:id="680"/>
      <w:bookmarkEnd w:id="681"/>
    </w:p>
    <w:p w14:paraId="776D467B" w14:textId="77777777" w:rsidR="004316FC" w:rsidRDefault="004316FC" w:rsidP="00271914">
      <w:r w:rsidRPr="000760F3">
        <w:t>The Security Division provides security for the JFO, stag</w:t>
      </w:r>
      <w:r>
        <w:t>ing</w:t>
      </w:r>
      <w:r w:rsidRPr="000760F3">
        <w:t xml:space="preserve"> areas, and mobile/transient equipment </w:t>
      </w:r>
      <w:r>
        <w:t xml:space="preserve">moving </w:t>
      </w:r>
      <w:r w:rsidRPr="000760F3">
        <w:t>from point A to point B</w:t>
      </w:r>
      <w:r w:rsidR="009240D4">
        <w:t xml:space="preserve">.  </w:t>
      </w:r>
      <w:r>
        <w:t>Essentially,</w:t>
      </w:r>
      <w:r w:rsidRPr="000760F3">
        <w:t xml:space="preserve"> they protect federal assets that are co-located with the state JFO</w:t>
      </w:r>
      <w:r w:rsidR="009240D4">
        <w:t xml:space="preserve">.  </w:t>
      </w:r>
    </w:p>
    <w:p w14:paraId="3635DA7D" w14:textId="77777777" w:rsidR="004316FC" w:rsidRDefault="004316FC" w:rsidP="00271914">
      <w:r>
        <w:t>The Security Division mobilizes</w:t>
      </w:r>
      <w:r w:rsidRPr="000760F3">
        <w:t xml:space="preserve"> when the state governor makes a request for disaster aid</w:t>
      </w:r>
      <w:r w:rsidR="009240D4">
        <w:t xml:space="preserve">.  </w:t>
      </w:r>
      <w:r w:rsidRPr="000760F3">
        <w:t>There are two types of emergency declarations</w:t>
      </w:r>
      <w:r>
        <w:t>:</w:t>
      </w:r>
      <w:r w:rsidRPr="000760F3">
        <w:t xml:space="preserve"> short term</w:t>
      </w:r>
      <w:r>
        <w:t>,</w:t>
      </w:r>
      <w:r w:rsidRPr="000760F3">
        <w:t xml:space="preserve"> e.g., snowstorm </w:t>
      </w:r>
      <w:r>
        <w:t>and</w:t>
      </w:r>
      <w:r w:rsidRPr="000760F3">
        <w:t xml:space="preserve"> major</w:t>
      </w:r>
      <w:r>
        <w:t>,</w:t>
      </w:r>
      <w:r w:rsidRPr="000760F3">
        <w:t xml:space="preserve"> </w:t>
      </w:r>
      <w:r>
        <w:t xml:space="preserve">e.g., </w:t>
      </w:r>
      <w:r w:rsidRPr="000760F3">
        <w:t>Hurricane Irene</w:t>
      </w:r>
      <w:r w:rsidR="009240D4">
        <w:t xml:space="preserve">.  </w:t>
      </w:r>
      <w:r>
        <w:t>FEMA provides individual, public, and emergency assistance, such as supplying water, ice, food, and shelter to those affected by the disaster</w:t>
      </w:r>
      <w:r w:rsidR="009240D4">
        <w:t xml:space="preserve">.  </w:t>
      </w:r>
    </w:p>
    <w:p w14:paraId="4B0BC65A" w14:textId="4D35E5C6" w:rsidR="004316FC" w:rsidRPr="00553098" w:rsidRDefault="004316FC" w:rsidP="00271914">
      <w:r>
        <w:t xml:space="preserve">Security Division agents </w:t>
      </w:r>
      <w:r w:rsidRPr="000760F3">
        <w:t>are responsible for badging and fingerprinting</w:t>
      </w:r>
      <w:r>
        <w:t xml:space="preserve"> local first responders at security operations</w:t>
      </w:r>
      <w:r w:rsidR="007E7CC9">
        <w:t xml:space="preserve"> (if those first responders do not already have PIV-I cards)</w:t>
      </w:r>
      <w:r w:rsidR="009240D4">
        <w:t xml:space="preserve">.  </w:t>
      </w:r>
      <w:r w:rsidRPr="000760F3">
        <w:t xml:space="preserve">They also </w:t>
      </w:r>
      <w:r>
        <w:t>protect against</w:t>
      </w:r>
      <w:r w:rsidRPr="000760F3">
        <w:t xml:space="preserve"> criminals trying to access the disaster site and </w:t>
      </w:r>
      <w:r>
        <w:t>anti-government groups, e.g., anarchists or militias, who may interfere with disaster response operations</w:t>
      </w:r>
      <w:r w:rsidR="009240D4">
        <w:t xml:space="preserve">.  </w:t>
      </w:r>
      <w:r>
        <w:t>The Security Division is</w:t>
      </w:r>
      <w:r w:rsidRPr="000760F3">
        <w:t xml:space="preserve"> also responsible for </w:t>
      </w:r>
      <w:r w:rsidR="007E7CC9">
        <w:t>gathering and forwarding</w:t>
      </w:r>
      <w:r w:rsidR="007E7CC9" w:rsidRPr="000760F3">
        <w:t xml:space="preserve"> </w:t>
      </w:r>
      <w:r w:rsidRPr="000760F3">
        <w:t xml:space="preserve">information </w:t>
      </w:r>
      <w:r>
        <w:t>related to</w:t>
      </w:r>
      <w:r w:rsidRPr="000760F3">
        <w:t xml:space="preserve"> </w:t>
      </w:r>
      <w:r w:rsidR="00E844F2">
        <w:t>areas that have been, or may potentially be affected by, a disaster</w:t>
      </w:r>
      <w:r>
        <w:t>, e.g., the trajectory of a hurricane or spread of a wildfire</w:t>
      </w:r>
      <w:r w:rsidR="009240D4">
        <w:t xml:space="preserve">.  </w:t>
      </w:r>
    </w:p>
    <w:p w14:paraId="1DC5357A" w14:textId="77777777" w:rsidR="004316FC" w:rsidRDefault="004316FC" w:rsidP="004316FC">
      <w:pPr>
        <w:pStyle w:val="4Headinglvl"/>
      </w:pPr>
      <w:r>
        <w:lastRenderedPageBreak/>
        <w:t xml:space="preserve"> </w:t>
      </w:r>
      <w:bookmarkStart w:id="682" w:name="_Toc339461730"/>
      <w:bookmarkStart w:id="683" w:name="_Toc226176874"/>
      <w:r>
        <w:t>Tasks and Users</w:t>
      </w:r>
      <w:bookmarkEnd w:id="682"/>
      <w:bookmarkEnd w:id="683"/>
    </w:p>
    <w:p w14:paraId="31A14770" w14:textId="77777777" w:rsidR="004316FC" w:rsidRPr="00271914" w:rsidRDefault="004316FC" w:rsidP="00271914">
      <w:pPr>
        <w:rPr>
          <w:b/>
          <w:i/>
        </w:rPr>
      </w:pPr>
      <w:r w:rsidRPr="00271914">
        <w:rPr>
          <w:b/>
          <w:i/>
        </w:rPr>
        <w:t>FEMA Security Division agents</w:t>
      </w:r>
    </w:p>
    <w:p w14:paraId="133E5D6C" w14:textId="77777777" w:rsidR="004316FC" w:rsidRPr="00271914" w:rsidRDefault="004316FC" w:rsidP="00271914">
      <w:pPr>
        <w:pStyle w:val="ListParagraph"/>
      </w:pPr>
      <w:r w:rsidRPr="00271914">
        <w:t>Mobilize and proceed to disaster site</w:t>
      </w:r>
    </w:p>
    <w:p w14:paraId="5A92A185" w14:textId="77777777" w:rsidR="004316FC" w:rsidRPr="00271914" w:rsidRDefault="004316FC" w:rsidP="00271914">
      <w:pPr>
        <w:pStyle w:val="ListParagraph"/>
      </w:pPr>
      <w:r w:rsidRPr="00271914">
        <w:t xml:space="preserve">Provide emergency assistance for water, ice, food, and shelter to those affected  </w:t>
      </w:r>
    </w:p>
    <w:p w14:paraId="464B4861" w14:textId="77777777" w:rsidR="004316FC" w:rsidRPr="00271914" w:rsidRDefault="004316FC" w:rsidP="00271914">
      <w:pPr>
        <w:pStyle w:val="ListParagraph"/>
      </w:pPr>
      <w:r w:rsidRPr="00271914">
        <w:t xml:space="preserve">Manage Disaster Assistance Employees and Federal intermittent employees on site </w:t>
      </w:r>
    </w:p>
    <w:p w14:paraId="51247BA4" w14:textId="77777777" w:rsidR="004316FC" w:rsidRPr="00271914" w:rsidRDefault="004316FC" w:rsidP="00271914">
      <w:pPr>
        <w:pStyle w:val="ListParagraph"/>
      </w:pPr>
      <w:r w:rsidRPr="00271914">
        <w:t>Badge DAEs, capture fingerprints</w:t>
      </w:r>
    </w:p>
    <w:p w14:paraId="7FA82A93" w14:textId="77777777" w:rsidR="004316FC" w:rsidRPr="00271914" w:rsidRDefault="004316FC" w:rsidP="00271914">
      <w:pPr>
        <w:pStyle w:val="ListParagraph"/>
      </w:pPr>
      <w:r w:rsidRPr="00271914">
        <w:t>Establish protection at JFOs</w:t>
      </w:r>
    </w:p>
    <w:p w14:paraId="71764E19" w14:textId="77777777" w:rsidR="004316FC" w:rsidRPr="00271914" w:rsidRDefault="004316FC" w:rsidP="00271914">
      <w:pPr>
        <w:pStyle w:val="ListParagraph"/>
      </w:pPr>
      <w:r w:rsidRPr="00271914">
        <w:t>Manage contract guards</w:t>
      </w:r>
    </w:p>
    <w:p w14:paraId="629F094B" w14:textId="77777777" w:rsidR="004316FC" w:rsidRPr="00271914" w:rsidRDefault="004316FC" w:rsidP="00271914">
      <w:pPr>
        <w:pStyle w:val="ListParagraph"/>
      </w:pPr>
      <w:r w:rsidRPr="00271914">
        <w:t xml:space="preserve">Field mobile/transient equipment </w:t>
      </w:r>
    </w:p>
    <w:p w14:paraId="0A3477F6" w14:textId="77777777" w:rsidR="004316FC" w:rsidRPr="00271914" w:rsidRDefault="004316FC" w:rsidP="00271914">
      <w:pPr>
        <w:pStyle w:val="ListParagraph"/>
      </w:pPr>
      <w:r w:rsidRPr="00271914">
        <w:t>Capture photos of the disaster site</w:t>
      </w:r>
    </w:p>
    <w:p w14:paraId="19EAD98F" w14:textId="77777777" w:rsidR="004316FC" w:rsidRPr="00271914" w:rsidRDefault="004316FC" w:rsidP="00271914">
      <w:pPr>
        <w:pStyle w:val="ListParagraph"/>
      </w:pPr>
      <w:r w:rsidRPr="00271914">
        <w:t xml:space="preserve">Set up alarm system kits </w:t>
      </w:r>
      <w:r w:rsidR="00746B34" w:rsidRPr="00271914">
        <w:t xml:space="preserve">(sensors, alarm panels, glass breakers) </w:t>
      </w:r>
      <w:r w:rsidRPr="00271914">
        <w:t>at JFOs</w:t>
      </w:r>
    </w:p>
    <w:p w14:paraId="61A8F779" w14:textId="77777777" w:rsidR="004316FC" w:rsidRDefault="004316FC" w:rsidP="00271914">
      <w:pPr>
        <w:pStyle w:val="ListParagraph"/>
      </w:pPr>
      <w:r w:rsidRPr="00271914">
        <w:t>Monitor disaster site for criminals and criminal or anti-government activity</w:t>
      </w:r>
    </w:p>
    <w:p w14:paraId="2A2AC376" w14:textId="77777777" w:rsidR="004316FC" w:rsidRDefault="004316FC" w:rsidP="004316FC">
      <w:pPr>
        <w:pStyle w:val="4Headinglvl"/>
      </w:pPr>
      <w:bookmarkStart w:id="684" w:name="_Toc339461731"/>
      <w:bookmarkStart w:id="685" w:name="_Toc226176875"/>
      <w:r w:rsidRPr="00D16621">
        <w:t xml:space="preserve">Equipment </w:t>
      </w:r>
      <w:r>
        <w:t>and Context of Use</w:t>
      </w:r>
      <w:bookmarkEnd w:id="684"/>
      <w:bookmarkEnd w:id="685"/>
    </w:p>
    <w:p w14:paraId="45994BED" w14:textId="77777777" w:rsidR="004316FC" w:rsidRPr="00C03445" w:rsidRDefault="004316FC" w:rsidP="00271914">
      <w:bookmarkStart w:id="686" w:name="_Toc325549368"/>
      <w:bookmarkStart w:id="687" w:name="_Toc326575847"/>
      <w:r w:rsidRPr="00C03445">
        <w:t>Equipment includes:</w:t>
      </w:r>
    </w:p>
    <w:p w14:paraId="25029692" w14:textId="0B83F35E" w:rsidR="00F25EF2" w:rsidRPr="00271914" w:rsidRDefault="005C5C68" w:rsidP="00271914">
      <w:pPr>
        <w:pStyle w:val="ListParagraph"/>
      </w:pPr>
      <w:r>
        <w:t>S</w:t>
      </w:r>
      <w:r w:rsidR="004316FC" w:rsidRPr="00271914">
        <w:t>martphone</w:t>
      </w:r>
    </w:p>
    <w:p w14:paraId="6F571FD9" w14:textId="77777777" w:rsidR="004352D4" w:rsidRPr="00271914" w:rsidRDefault="00F25EF2" w:rsidP="00271914">
      <w:pPr>
        <w:pStyle w:val="ListParagraph"/>
      </w:pPr>
      <w:r w:rsidRPr="00271914">
        <w:t>Satellite phone</w:t>
      </w:r>
    </w:p>
    <w:p w14:paraId="7C6DCC9A" w14:textId="77777777" w:rsidR="004316FC" w:rsidRPr="00271914" w:rsidRDefault="004352D4" w:rsidP="00271914">
      <w:pPr>
        <w:pStyle w:val="ListParagraph"/>
      </w:pPr>
      <w:r w:rsidRPr="00271914">
        <w:t>Communications radio</w:t>
      </w:r>
    </w:p>
    <w:p w14:paraId="1B4F2B0E" w14:textId="77777777" w:rsidR="00251B51" w:rsidRPr="00271914" w:rsidRDefault="004316FC" w:rsidP="00271914">
      <w:pPr>
        <w:pStyle w:val="ListParagraph"/>
      </w:pPr>
      <w:r w:rsidRPr="00271914">
        <w:t>Computer/</w:t>
      </w:r>
      <w:r w:rsidR="00251B51" w:rsidRPr="00271914">
        <w:t>Laptop</w:t>
      </w:r>
    </w:p>
    <w:p w14:paraId="47337C58" w14:textId="77777777" w:rsidR="004316FC" w:rsidRPr="00271914" w:rsidRDefault="00251B51" w:rsidP="00271914">
      <w:pPr>
        <w:pStyle w:val="ListParagraph"/>
      </w:pPr>
      <w:r w:rsidRPr="00271914">
        <w:t>T</w:t>
      </w:r>
      <w:r w:rsidR="004316FC" w:rsidRPr="00271914">
        <w:t>ablet</w:t>
      </w:r>
    </w:p>
    <w:p w14:paraId="1D362805" w14:textId="77777777" w:rsidR="004316FC" w:rsidRPr="00271914" w:rsidRDefault="004316FC" w:rsidP="00271914">
      <w:pPr>
        <w:pStyle w:val="ListParagraph"/>
      </w:pPr>
      <w:r w:rsidRPr="00271914">
        <w:t xml:space="preserve">Fingerprint </w:t>
      </w:r>
      <w:r w:rsidR="00F25EF2" w:rsidRPr="00271914">
        <w:t>capture device</w:t>
      </w:r>
    </w:p>
    <w:p w14:paraId="41A9F872" w14:textId="77777777" w:rsidR="004316FC" w:rsidRPr="00271914" w:rsidRDefault="004316FC" w:rsidP="00271914">
      <w:pPr>
        <w:pStyle w:val="ListParagraph"/>
      </w:pPr>
      <w:r w:rsidRPr="00271914">
        <w:t>Camera</w:t>
      </w:r>
    </w:p>
    <w:p w14:paraId="30AD02D5" w14:textId="77777777" w:rsidR="004316FC" w:rsidRDefault="004316FC" w:rsidP="00271914">
      <w:pPr>
        <w:pStyle w:val="ListParagraph"/>
      </w:pPr>
      <w:r w:rsidRPr="00271914">
        <w:t>Alarm system kit (sensors, alarm panels, glass breakers)</w:t>
      </w:r>
    </w:p>
    <w:p w14:paraId="785281EA" w14:textId="77777777" w:rsidR="004316FC" w:rsidRDefault="004316FC" w:rsidP="00271914">
      <w:r>
        <w:t>The equipment used by the Security Division consists mainly of</w:t>
      </w:r>
      <w:r w:rsidRPr="000760F3">
        <w:t xml:space="preserve"> laptops and cell phones</w:t>
      </w:r>
      <w:r w:rsidR="009240D4">
        <w:t xml:space="preserve">.  </w:t>
      </w:r>
      <w:r w:rsidRPr="000760F3">
        <w:t>The teams also have some fingerprinting equipment</w:t>
      </w:r>
      <w:r w:rsidR="009240D4">
        <w:t xml:space="preserve">.  </w:t>
      </w:r>
      <w:r w:rsidRPr="000760F3">
        <w:t>Currently</w:t>
      </w:r>
      <w:r>
        <w:t>,</w:t>
      </w:r>
      <w:r w:rsidRPr="000760F3">
        <w:t xml:space="preserve"> the</w:t>
      </w:r>
      <w:r>
        <w:t xml:space="preserve"> Security Division has 57 fingerprinting devices:</w:t>
      </w:r>
      <w:r w:rsidRPr="000760F3">
        <w:t xml:space="preserve"> 28 </w:t>
      </w:r>
      <w:r>
        <w:t>of these devices are old, and 29 have been purchased recently</w:t>
      </w:r>
      <w:r w:rsidR="009240D4">
        <w:t xml:space="preserve">.  </w:t>
      </w:r>
      <w:r>
        <w:t>The division also has</w:t>
      </w:r>
      <w:r w:rsidRPr="000760F3">
        <w:t xml:space="preserve"> a badging device, cameras (used to send pictures of the disaster)</w:t>
      </w:r>
      <w:r>
        <w:t>,</w:t>
      </w:r>
      <w:r w:rsidRPr="000760F3">
        <w:t xml:space="preserve"> and 20 alarm system kits.</w:t>
      </w:r>
    </w:p>
    <w:p w14:paraId="104ED45D" w14:textId="77777777" w:rsidR="004316FC" w:rsidRDefault="004316FC" w:rsidP="00E844F2">
      <w:r>
        <w:t>Some operations take place in the JFO, but others take place outdoors</w:t>
      </w:r>
      <w:r w:rsidR="00746B34">
        <w:t xml:space="preserve">, during the </w:t>
      </w:r>
      <w:r>
        <w:t xml:space="preserve">day </w:t>
      </w:r>
      <w:r w:rsidR="00746B34">
        <w:t xml:space="preserve">or </w:t>
      </w:r>
      <w:r>
        <w:t xml:space="preserve">night </w:t>
      </w:r>
      <w:r w:rsidR="00746B34">
        <w:t xml:space="preserve">and </w:t>
      </w:r>
      <w:r>
        <w:t>in all types of weather.</w:t>
      </w:r>
    </w:p>
    <w:p w14:paraId="3B35AC0F" w14:textId="77777777" w:rsidR="004316FC" w:rsidRPr="003057EB" w:rsidRDefault="004316FC" w:rsidP="004316FC">
      <w:pPr>
        <w:pStyle w:val="3HeadingLvl"/>
        <w:rPr>
          <w:i w:val="0"/>
        </w:rPr>
      </w:pPr>
      <w:bookmarkStart w:id="688" w:name="_Toc339461732"/>
      <w:bookmarkStart w:id="689" w:name="_Toc226176876"/>
      <w:r w:rsidRPr="003057EB">
        <w:rPr>
          <w:bCs/>
          <w:i w:val="0"/>
        </w:rPr>
        <w:t>Interviewee Reported Issues and Opportunities</w:t>
      </w:r>
      <w:bookmarkEnd w:id="688"/>
      <w:bookmarkEnd w:id="689"/>
    </w:p>
    <w:p w14:paraId="15167EBD" w14:textId="77777777" w:rsidR="00830585" w:rsidRPr="00830585" w:rsidRDefault="004316FC" w:rsidP="00271914">
      <w:r>
        <w:t xml:space="preserve">FEMA personnel </w:t>
      </w:r>
      <w:r w:rsidR="00746B34">
        <w:t xml:space="preserve">did not highlight any issues or process improvement opportunities </w:t>
      </w:r>
      <w:r>
        <w:t>during the interviews with NIST personnel.</w:t>
      </w:r>
      <w:bookmarkEnd w:id="686"/>
      <w:bookmarkEnd w:id="687"/>
    </w:p>
    <w:p w14:paraId="1B08D07C" w14:textId="77777777" w:rsidR="00A6078E" w:rsidRDefault="00A22A5A" w:rsidP="003057EB">
      <w:pPr>
        <w:pStyle w:val="1Headinglvl"/>
      </w:pPr>
      <w:bookmarkStart w:id="690" w:name="_Toc226176877"/>
      <w:r>
        <w:t>E</w:t>
      </w:r>
      <w:r w:rsidR="0089622C">
        <w:t xml:space="preserve">quipment and </w:t>
      </w:r>
      <w:r>
        <w:t>H</w:t>
      </w:r>
      <w:r w:rsidR="0089622C">
        <w:t>igh-</w:t>
      </w:r>
      <w:r>
        <w:t>L</w:t>
      </w:r>
      <w:r w:rsidR="0089622C">
        <w:t xml:space="preserve">evel </w:t>
      </w:r>
      <w:bookmarkEnd w:id="58"/>
      <w:r>
        <w:t>M</w:t>
      </w:r>
      <w:r w:rsidR="0089622C">
        <w:t xml:space="preserve">apping to </w:t>
      </w:r>
      <w:r>
        <w:t>S</w:t>
      </w:r>
      <w:r w:rsidR="0089622C">
        <w:t>tandards</w:t>
      </w:r>
      <w:bookmarkEnd w:id="59"/>
      <w:bookmarkEnd w:id="690"/>
    </w:p>
    <w:p w14:paraId="3C32E4E3" w14:textId="3869245B" w:rsidR="008351F7" w:rsidRDefault="00004618" w:rsidP="00AB1947">
      <w:r w:rsidRPr="000760F3">
        <w:t xml:space="preserve">The </w:t>
      </w:r>
      <w:r w:rsidR="006D089A">
        <w:t xml:space="preserve">information derived from the </w:t>
      </w:r>
      <w:r w:rsidRPr="000760F3">
        <w:t>interviews</w:t>
      </w:r>
      <w:r w:rsidR="00D5713E">
        <w:t xml:space="preserve"> </w:t>
      </w:r>
      <w:r w:rsidR="00E6138F">
        <w:t>provided</w:t>
      </w:r>
      <w:r w:rsidRPr="000760F3">
        <w:t xml:space="preserve"> the NIST team </w:t>
      </w:r>
      <w:r w:rsidR="00E6138F">
        <w:t xml:space="preserve">with the data elements </w:t>
      </w:r>
      <w:r w:rsidRPr="000760F3">
        <w:t xml:space="preserve">to identify </w:t>
      </w:r>
      <w:r w:rsidR="00D5713E">
        <w:t xml:space="preserve">the </w:t>
      </w:r>
      <w:r w:rsidR="00834653">
        <w:t>end users</w:t>
      </w:r>
      <w:r w:rsidR="00D5713E">
        <w:t xml:space="preserve">, </w:t>
      </w:r>
      <w:r w:rsidRPr="000760F3">
        <w:t>major tasks</w:t>
      </w:r>
      <w:r w:rsidR="00D5713E">
        <w:t xml:space="preserve"> </w:t>
      </w:r>
      <w:r w:rsidR="00746B34">
        <w:t>(</w:t>
      </w:r>
      <w:r w:rsidR="00D5713E">
        <w:t xml:space="preserve">with associated </w:t>
      </w:r>
      <w:r w:rsidRPr="000760F3">
        <w:t>technology</w:t>
      </w:r>
      <w:r w:rsidR="00D5713E">
        <w:t xml:space="preserve"> and </w:t>
      </w:r>
      <w:r w:rsidRPr="000760F3">
        <w:t>equipment</w:t>
      </w:r>
      <w:r w:rsidR="00834653">
        <w:t xml:space="preserve"> </w:t>
      </w:r>
      <w:r w:rsidRPr="000760F3">
        <w:t>used to complete those tasks</w:t>
      </w:r>
      <w:r w:rsidR="00746B34">
        <w:t>)</w:t>
      </w:r>
      <w:r w:rsidR="00D5713E">
        <w:t xml:space="preserve">, </w:t>
      </w:r>
      <w:r w:rsidR="00746B34">
        <w:t xml:space="preserve">and </w:t>
      </w:r>
      <w:r w:rsidR="00D5713E">
        <w:t>with some context of use</w:t>
      </w:r>
      <w:r w:rsidR="00860273">
        <w:t xml:space="preserve"> </w:t>
      </w:r>
      <w:r w:rsidR="00506808" w:rsidRPr="003057EB">
        <w:t>for the processes selected for review</w:t>
      </w:r>
      <w:r w:rsidR="009240D4">
        <w:t xml:space="preserve">.  </w:t>
      </w:r>
      <w:r w:rsidR="00E00682">
        <w:t xml:space="preserve">Using this </w:t>
      </w:r>
      <w:r w:rsidR="008351F7">
        <w:lastRenderedPageBreak/>
        <w:t>information</w:t>
      </w:r>
      <w:r w:rsidR="00E00682">
        <w:t>,</w:t>
      </w:r>
      <w:r w:rsidR="008351F7">
        <w:t xml:space="preserve"> </w:t>
      </w:r>
      <w:r w:rsidR="00443E50">
        <w:t xml:space="preserve">the </w:t>
      </w:r>
      <w:r w:rsidR="00746B34">
        <w:t xml:space="preserve">NIST team mapped </w:t>
      </w:r>
      <w:r w:rsidR="00534E31">
        <w:t xml:space="preserve">the feature sets </w:t>
      </w:r>
      <w:r w:rsidR="005C5C68">
        <w:t>of these processes</w:t>
      </w:r>
      <w:r w:rsidR="008351F7">
        <w:t xml:space="preserve"> </w:t>
      </w:r>
      <w:r w:rsidR="0030360C">
        <w:t>to th</w:t>
      </w:r>
      <w:r w:rsidR="008351F7">
        <w:t xml:space="preserve">e standards </w:t>
      </w:r>
      <w:r w:rsidR="00443E50">
        <w:t xml:space="preserve">enumerated </w:t>
      </w:r>
      <w:r w:rsidR="008351F7">
        <w:t>in Phase I of the project</w:t>
      </w:r>
      <w:r w:rsidR="00420EAB">
        <w:t xml:space="preserve"> (see </w:t>
      </w:r>
      <w:hyperlink w:anchor="AppendixB" w:history="1">
        <w:r w:rsidR="00E27F39" w:rsidRPr="00E27F39">
          <w:rPr>
            <w:rStyle w:val="Hyperlink"/>
            <w:b/>
            <w:color w:val="auto"/>
            <w:u w:val="none"/>
          </w:rPr>
          <w:t>Appendix B</w:t>
        </w:r>
      </w:hyperlink>
      <w:r w:rsidR="00420EAB" w:rsidRPr="00420EAB">
        <w:t xml:space="preserve"> for </w:t>
      </w:r>
      <w:r w:rsidR="00420EAB">
        <w:t>the detailed map)</w:t>
      </w:r>
      <w:r w:rsidR="009240D4">
        <w:t xml:space="preserve">.  </w:t>
      </w:r>
      <w:r w:rsidR="00860273">
        <w:t>These</w:t>
      </w:r>
      <w:r w:rsidR="00393C97">
        <w:t xml:space="preserve"> mapping</w:t>
      </w:r>
      <w:r w:rsidR="00860273">
        <w:t>s</w:t>
      </w:r>
      <w:r w:rsidR="00393C97">
        <w:t xml:space="preserve"> </w:t>
      </w:r>
      <w:r w:rsidR="00860273">
        <w:t>represent the type of results</w:t>
      </w:r>
      <w:r w:rsidR="00393C97">
        <w:t xml:space="preserve"> </w:t>
      </w:r>
      <w:r w:rsidR="00534E31">
        <w:t xml:space="preserve">described in </w:t>
      </w:r>
      <w:r w:rsidR="00BA494F">
        <w:rPr>
          <w:b/>
        </w:rPr>
        <w:t>Sec.</w:t>
      </w:r>
      <w:r w:rsidR="00924834" w:rsidRPr="00924834">
        <w:rPr>
          <w:b/>
        </w:rPr>
        <w:t xml:space="preserve"> </w:t>
      </w:r>
      <w:r w:rsidR="00924834" w:rsidRPr="00924834">
        <w:rPr>
          <w:b/>
        </w:rPr>
        <w:fldChar w:fldCharType="begin"/>
      </w:r>
      <w:r w:rsidR="00924834" w:rsidRPr="00924834">
        <w:rPr>
          <w:b/>
        </w:rPr>
        <w:instrText xml:space="preserve"> REF _Ref339447887 \r \h </w:instrText>
      </w:r>
      <w:r w:rsidR="00924834" w:rsidRPr="00924834">
        <w:rPr>
          <w:b/>
        </w:rPr>
      </w:r>
      <w:r w:rsidR="00924834" w:rsidRPr="00924834">
        <w:rPr>
          <w:b/>
        </w:rPr>
        <w:fldChar w:fldCharType="separate"/>
      </w:r>
      <w:r w:rsidR="00E133F6">
        <w:rPr>
          <w:b/>
        </w:rPr>
        <w:t>2</w:t>
      </w:r>
      <w:r w:rsidR="00924834" w:rsidRPr="00924834">
        <w:rPr>
          <w:b/>
        </w:rPr>
        <w:fldChar w:fldCharType="end"/>
      </w:r>
      <w:r w:rsidR="00860273">
        <w:t xml:space="preserve"> provide, i.e., an overview of the equipment in use </w:t>
      </w:r>
      <w:r w:rsidR="00165EC0">
        <w:t>and</w:t>
      </w:r>
      <w:r w:rsidR="00860273">
        <w:t xml:space="preserve"> associated standards</w:t>
      </w:r>
      <w:r w:rsidR="009240D4">
        <w:t xml:space="preserve">.  </w:t>
      </w:r>
      <w:r w:rsidR="003926BA">
        <w:t>This approach can be extended to include additional processes as appropriate.</w:t>
      </w:r>
    </w:p>
    <w:p w14:paraId="0783A904" w14:textId="77777777" w:rsidR="00004618" w:rsidRPr="00FA588C" w:rsidRDefault="00004618" w:rsidP="00AB1947">
      <w:r w:rsidRPr="000760F3">
        <w:t xml:space="preserve">The following </w:t>
      </w:r>
      <w:r w:rsidR="00363176">
        <w:t>sub</w:t>
      </w:r>
      <w:r w:rsidRPr="000760F3">
        <w:t>section</w:t>
      </w:r>
      <w:r w:rsidR="00363176">
        <w:t>s</w:t>
      </w:r>
      <w:r w:rsidRPr="000760F3">
        <w:t xml:space="preserve"> provide a high-level </w:t>
      </w:r>
      <w:r w:rsidR="00443E50">
        <w:t>mapping</w:t>
      </w:r>
      <w:r w:rsidR="00443E50" w:rsidRPr="000760F3">
        <w:t xml:space="preserve"> </w:t>
      </w:r>
      <w:r w:rsidRPr="000760F3">
        <w:t>of the equipment and technologies used to complete the major tasks</w:t>
      </w:r>
      <w:r w:rsidR="003926BA">
        <w:t>,</w:t>
      </w:r>
      <w:r w:rsidRPr="000760F3">
        <w:t xml:space="preserve"> </w:t>
      </w:r>
      <w:r w:rsidR="006B3823">
        <w:t xml:space="preserve">the high-level mapping of equipment and components to standards, and </w:t>
      </w:r>
      <w:r w:rsidR="0089622C">
        <w:t xml:space="preserve">the interviewee reported </w:t>
      </w:r>
      <w:r w:rsidR="006B3823">
        <w:t xml:space="preserve">challenges and improvement </w:t>
      </w:r>
      <w:proofErr w:type="spellStart"/>
      <w:r w:rsidR="006B3823">
        <w:t>opportunties</w:t>
      </w:r>
      <w:proofErr w:type="spellEnd"/>
      <w:r w:rsidR="006B3823">
        <w:t>.</w:t>
      </w:r>
      <w:bookmarkStart w:id="691" w:name="_Toc325549369"/>
      <w:bookmarkStart w:id="692" w:name="_Toc326575848"/>
    </w:p>
    <w:p w14:paraId="60F7BC0B" w14:textId="77777777" w:rsidR="00A6078E" w:rsidRDefault="001A1986" w:rsidP="003057EB">
      <w:pPr>
        <w:pStyle w:val="2Headinglvl"/>
      </w:pPr>
      <w:bookmarkStart w:id="693" w:name="_Toc326844460"/>
      <w:bookmarkStart w:id="694" w:name="_Toc206743214"/>
      <w:bookmarkStart w:id="695" w:name="_Toc334089923"/>
      <w:r>
        <w:t xml:space="preserve"> </w:t>
      </w:r>
      <w:bookmarkStart w:id="696" w:name="_Toc226176878"/>
      <w:r w:rsidR="00004618" w:rsidRPr="00D16621">
        <w:t>Equipment</w:t>
      </w:r>
      <w:bookmarkEnd w:id="691"/>
      <w:bookmarkEnd w:id="692"/>
      <w:bookmarkEnd w:id="693"/>
      <w:bookmarkEnd w:id="694"/>
      <w:bookmarkEnd w:id="695"/>
      <w:r w:rsidR="002905D6">
        <w:t xml:space="preserve"> Use</w:t>
      </w:r>
      <w:r w:rsidR="00004618" w:rsidRPr="00D16621">
        <w:t xml:space="preserve"> </w:t>
      </w:r>
      <w:r w:rsidR="00EC6293">
        <w:t xml:space="preserve">by </w:t>
      </w:r>
      <w:r w:rsidR="00816F4F">
        <w:t>D</w:t>
      </w:r>
      <w:r w:rsidR="009D6FC6">
        <w:t>irectorate</w:t>
      </w:r>
      <w:r w:rsidR="00EC6293">
        <w:t>s</w:t>
      </w:r>
      <w:bookmarkEnd w:id="696"/>
    </w:p>
    <w:p w14:paraId="1AF5D7AD" w14:textId="77E2C6B1" w:rsidR="00A6078E" w:rsidRPr="00700C25" w:rsidRDefault="00D06198" w:rsidP="00AB1947">
      <w:pPr>
        <w:rPr>
          <w:rFonts w:ascii="Verdana" w:hAnsi="Verdana"/>
          <w:sz w:val="20"/>
          <w:szCs w:val="20"/>
        </w:rPr>
      </w:pPr>
      <w:r w:rsidRPr="003A484A">
        <w:rPr>
          <w:b/>
        </w:rPr>
        <w:fldChar w:fldCharType="begin"/>
      </w:r>
      <w:r w:rsidR="002711DA" w:rsidRPr="00420EAB">
        <w:rPr>
          <w:b/>
        </w:rPr>
        <w:instrText xml:space="preserve"> REF _Ref214423698 \h </w:instrText>
      </w:r>
      <w:r w:rsidRPr="003A484A">
        <w:rPr>
          <w:b/>
        </w:rPr>
      </w:r>
      <w:r w:rsidRPr="003A484A">
        <w:rPr>
          <w:b/>
        </w:rPr>
        <w:fldChar w:fldCharType="separate"/>
      </w:r>
      <w:r w:rsidR="00E133F6">
        <w:t xml:space="preserve">Table </w:t>
      </w:r>
      <w:r w:rsidR="00E133F6">
        <w:rPr>
          <w:noProof/>
        </w:rPr>
        <w:t>1</w:t>
      </w:r>
      <w:r w:rsidRPr="003A484A">
        <w:rPr>
          <w:b/>
        </w:rPr>
        <w:fldChar w:fldCharType="end"/>
      </w:r>
      <w:r w:rsidR="00834653">
        <w:t xml:space="preserve"> shows</w:t>
      </w:r>
      <w:r w:rsidR="00E6138F">
        <w:t xml:space="preserve"> a</w:t>
      </w:r>
      <w:r w:rsidR="00834653">
        <w:t xml:space="preserve"> high-level </w:t>
      </w:r>
      <w:r w:rsidR="00EF287C">
        <w:t xml:space="preserve">mapping </w:t>
      </w:r>
      <w:proofErr w:type="gramStart"/>
      <w:r w:rsidR="00834653">
        <w:t>of  the</w:t>
      </w:r>
      <w:proofErr w:type="gramEnd"/>
      <w:r w:rsidR="00834653">
        <w:t xml:space="preserve"> </w:t>
      </w:r>
      <w:r w:rsidR="005C5C68">
        <w:t xml:space="preserve">device types </w:t>
      </w:r>
      <w:r w:rsidR="00834653">
        <w:t>used across agencies</w:t>
      </w:r>
      <w:r w:rsidR="00E6138F">
        <w:t xml:space="preserve"> for the processes reviewed</w:t>
      </w:r>
      <w:r w:rsidR="009240D4">
        <w:t xml:space="preserve">.  </w:t>
      </w:r>
      <w:r w:rsidR="00E6138F">
        <w:t>Note that blank cells do not mean that the an agency does not use the listed equipment</w:t>
      </w:r>
      <w:r w:rsidR="002711DA">
        <w:t>;</w:t>
      </w:r>
      <w:r w:rsidR="00EF287C">
        <w:t xml:space="preserve"> rather a blank cell indicates </w:t>
      </w:r>
      <w:r w:rsidR="00E6138F">
        <w:t xml:space="preserve">that the equipment was not identified for the </w:t>
      </w:r>
      <w:proofErr w:type="gramStart"/>
      <w:r w:rsidR="00E6138F">
        <w:t>process(</w:t>
      </w:r>
      <w:proofErr w:type="spellStart"/>
      <w:proofErr w:type="gramEnd"/>
      <w:r w:rsidR="00E6138F">
        <w:t>es</w:t>
      </w:r>
      <w:proofErr w:type="spellEnd"/>
      <w:r w:rsidR="00E6138F">
        <w:t>) reviewed</w:t>
      </w:r>
      <w:r w:rsidR="009240D4">
        <w:t xml:space="preserve">.  </w:t>
      </w:r>
    </w:p>
    <w:p w14:paraId="645FCDFB" w14:textId="77777777" w:rsidR="00700C25" w:rsidRDefault="00700C25" w:rsidP="00700C25">
      <w:pPr>
        <w:pStyle w:val="Caption"/>
        <w:keepNext/>
      </w:pPr>
      <w:bookmarkStart w:id="697" w:name="_Ref214423698"/>
      <w:bookmarkStart w:id="698" w:name="_Toc215032112"/>
      <w:bookmarkStart w:id="699" w:name="_Toc215032140"/>
      <w:bookmarkStart w:id="700" w:name="_Toc215624592"/>
      <w:bookmarkStart w:id="701" w:name="_Toc216250457"/>
      <w:bookmarkStart w:id="702" w:name="_Toc218734810"/>
      <w:bookmarkStart w:id="703" w:name="_Toc218741911"/>
      <w:bookmarkStart w:id="704" w:name="_Toc222462510"/>
      <w:bookmarkStart w:id="705" w:name="_Toc222462519"/>
      <w:r>
        <w:t xml:space="preserve">Table </w:t>
      </w:r>
      <w:fldSimple w:instr=" SEQ Table \* ARABIC ">
        <w:r w:rsidR="00E133F6">
          <w:rPr>
            <w:noProof/>
          </w:rPr>
          <w:t>1</w:t>
        </w:r>
      </w:fldSimple>
      <w:bookmarkEnd w:id="697"/>
      <w:r>
        <w:t>: Device Use by Directorate</w:t>
      </w:r>
      <w:bookmarkEnd w:id="698"/>
      <w:bookmarkEnd w:id="699"/>
      <w:bookmarkEnd w:id="700"/>
      <w:bookmarkEnd w:id="701"/>
      <w:bookmarkEnd w:id="702"/>
      <w:bookmarkEnd w:id="703"/>
      <w:bookmarkEnd w:id="704"/>
      <w:bookmarkEnd w:id="705"/>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8"/>
        <w:gridCol w:w="945"/>
        <w:gridCol w:w="945"/>
        <w:gridCol w:w="945"/>
        <w:gridCol w:w="945"/>
        <w:gridCol w:w="945"/>
        <w:gridCol w:w="945"/>
      </w:tblGrid>
      <w:tr w:rsidR="00340356" w:rsidRPr="000760F3" w14:paraId="3A24F6A7" w14:textId="77777777" w:rsidTr="00F84BE0">
        <w:trPr>
          <w:tblHeader/>
        </w:trPr>
        <w:tc>
          <w:tcPr>
            <w:tcW w:w="3258" w:type="dxa"/>
            <w:shd w:val="clear" w:color="auto" w:fill="1F497D"/>
            <w:vAlign w:val="center"/>
          </w:tcPr>
          <w:p w14:paraId="4A6DF09F" w14:textId="77777777" w:rsidR="00340356" w:rsidRPr="00C03445" w:rsidRDefault="00340356" w:rsidP="00F84BE0">
            <w:pPr>
              <w:spacing w:before="40" w:after="40"/>
              <w:jc w:val="center"/>
              <w:rPr>
                <w:rFonts w:eastAsia="SimSun"/>
                <w:b/>
              </w:rPr>
            </w:pPr>
            <w:r w:rsidRPr="00C03445">
              <w:rPr>
                <w:rFonts w:eastAsia="SimSun"/>
                <w:b/>
                <w:color w:val="FFFFFF"/>
              </w:rPr>
              <w:t>Device</w:t>
            </w:r>
          </w:p>
        </w:tc>
        <w:tc>
          <w:tcPr>
            <w:tcW w:w="945" w:type="dxa"/>
            <w:shd w:val="clear" w:color="auto" w:fill="1F497D"/>
          </w:tcPr>
          <w:p w14:paraId="76B4E6D0" w14:textId="77777777" w:rsidR="00340356" w:rsidRPr="00C03445" w:rsidRDefault="00340356" w:rsidP="00F84BE0">
            <w:pPr>
              <w:spacing w:before="40" w:after="40"/>
              <w:jc w:val="center"/>
              <w:rPr>
                <w:rFonts w:eastAsia="SimSun"/>
                <w:b/>
                <w:color w:val="FFFFFF"/>
              </w:rPr>
            </w:pPr>
            <w:r w:rsidRPr="00C03445">
              <w:rPr>
                <w:rFonts w:eastAsia="SimSun"/>
                <w:b/>
                <w:color w:val="FFFFFF"/>
              </w:rPr>
              <w:t>USCIS</w:t>
            </w:r>
          </w:p>
        </w:tc>
        <w:tc>
          <w:tcPr>
            <w:tcW w:w="945" w:type="dxa"/>
            <w:shd w:val="clear" w:color="auto" w:fill="1F497D"/>
          </w:tcPr>
          <w:p w14:paraId="1507BEB7" w14:textId="77777777" w:rsidR="00340356" w:rsidRPr="00C03445" w:rsidRDefault="00340356" w:rsidP="00F84BE0">
            <w:pPr>
              <w:spacing w:before="40" w:after="40"/>
              <w:jc w:val="center"/>
              <w:rPr>
                <w:rFonts w:eastAsia="SimSun"/>
                <w:b/>
                <w:color w:val="FFFFFF"/>
              </w:rPr>
            </w:pPr>
            <w:r w:rsidRPr="00C03445">
              <w:rPr>
                <w:rFonts w:eastAsia="SimSun"/>
                <w:b/>
                <w:color w:val="FFFFFF"/>
              </w:rPr>
              <w:t>TSA</w:t>
            </w:r>
          </w:p>
        </w:tc>
        <w:tc>
          <w:tcPr>
            <w:tcW w:w="945" w:type="dxa"/>
            <w:shd w:val="clear" w:color="auto" w:fill="1F497D"/>
          </w:tcPr>
          <w:p w14:paraId="652C1D6A" w14:textId="77777777" w:rsidR="00340356" w:rsidRPr="00C03445" w:rsidRDefault="00340356" w:rsidP="00F84BE0">
            <w:pPr>
              <w:spacing w:before="40" w:after="40"/>
              <w:jc w:val="center"/>
              <w:rPr>
                <w:rFonts w:eastAsia="SimSun"/>
                <w:b/>
                <w:color w:val="FFFFFF"/>
              </w:rPr>
            </w:pPr>
            <w:r w:rsidRPr="00C03445">
              <w:rPr>
                <w:rFonts w:eastAsia="SimSun"/>
                <w:b/>
                <w:color w:val="FFFFFF"/>
              </w:rPr>
              <w:t>USCG</w:t>
            </w:r>
          </w:p>
        </w:tc>
        <w:tc>
          <w:tcPr>
            <w:tcW w:w="945" w:type="dxa"/>
            <w:shd w:val="clear" w:color="auto" w:fill="1F497D"/>
          </w:tcPr>
          <w:p w14:paraId="6871486B" w14:textId="77777777" w:rsidR="00340356" w:rsidRPr="00C03445" w:rsidRDefault="00340356" w:rsidP="00F84BE0">
            <w:pPr>
              <w:spacing w:before="40" w:after="40"/>
              <w:jc w:val="center"/>
              <w:rPr>
                <w:rFonts w:eastAsia="SimSun"/>
                <w:b/>
                <w:color w:val="FFFFFF"/>
              </w:rPr>
            </w:pPr>
            <w:r w:rsidRPr="00C03445">
              <w:rPr>
                <w:rFonts w:eastAsia="SimSun"/>
                <w:b/>
                <w:color w:val="FFFFFF"/>
              </w:rPr>
              <w:t>CBP</w:t>
            </w:r>
          </w:p>
        </w:tc>
        <w:tc>
          <w:tcPr>
            <w:tcW w:w="945" w:type="dxa"/>
            <w:shd w:val="clear" w:color="auto" w:fill="1F497D"/>
          </w:tcPr>
          <w:p w14:paraId="5CF413B3" w14:textId="77777777" w:rsidR="00340356" w:rsidRPr="00C03445" w:rsidRDefault="00340356" w:rsidP="00F84BE0">
            <w:pPr>
              <w:spacing w:before="40" w:after="40"/>
              <w:jc w:val="center"/>
              <w:rPr>
                <w:rFonts w:eastAsia="SimSun"/>
                <w:b/>
                <w:color w:val="FFFFFF"/>
              </w:rPr>
            </w:pPr>
            <w:r w:rsidRPr="00C03445">
              <w:rPr>
                <w:rFonts w:eastAsia="SimSun"/>
                <w:b/>
                <w:color w:val="FFFFFF"/>
              </w:rPr>
              <w:t>ICE</w:t>
            </w:r>
          </w:p>
        </w:tc>
        <w:tc>
          <w:tcPr>
            <w:tcW w:w="945" w:type="dxa"/>
            <w:shd w:val="clear" w:color="auto" w:fill="1F497D"/>
          </w:tcPr>
          <w:p w14:paraId="1AA4AA46" w14:textId="77777777" w:rsidR="00340356" w:rsidRPr="00C03445" w:rsidRDefault="00340356" w:rsidP="00F84BE0">
            <w:pPr>
              <w:spacing w:before="40" w:after="40"/>
              <w:jc w:val="center"/>
              <w:rPr>
                <w:rFonts w:eastAsia="SimSun"/>
                <w:b/>
                <w:color w:val="FFFFFF"/>
              </w:rPr>
            </w:pPr>
            <w:r w:rsidRPr="00C03445">
              <w:rPr>
                <w:rFonts w:eastAsia="SimSun"/>
                <w:b/>
                <w:color w:val="FFFFFF"/>
              </w:rPr>
              <w:t>FEMA</w:t>
            </w:r>
          </w:p>
        </w:tc>
      </w:tr>
      <w:tr w:rsidR="00340356" w:rsidRPr="0082346F" w14:paraId="790B0A2A" w14:textId="77777777" w:rsidTr="00F84BE0">
        <w:tc>
          <w:tcPr>
            <w:tcW w:w="3258" w:type="dxa"/>
            <w:shd w:val="clear" w:color="auto" w:fill="FFFFFF"/>
            <w:vAlign w:val="center"/>
          </w:tcPr>
          <w:p w14:paraId="3717397D" w14:textId="77777777" w:rsidR="00340356" w:rsidRPr="00C03445" w:rsidRDefault="00340356" w:rsidP="00F84BE0">
            <w:pPr>
              <w:spacing w:before="40" w:after="40"/>
              <w:rPr>
                <w:rFonts w:eastAsia="SimSun"/>
              </w:rPr>
            </w:pPr>
            <w:r w:rsidRPr="00C03445">
              <w:rPr>
                <w:rFonts w:eastAsia="SimSun"/>
              </w:rPr>
              <w:t xml:space="preserve">Alarm </w:t>
            </w:r>
            <w:r>
              <w:rPr>
                <w:rFonts w:eastAsia="SimSun"/>
              </w:rPr>
              <w:t>s</w:t>
            </w:r>
            <w:r w:rsidRPr="00C03445">
              <w:rPr>
                <w:rFonts w:eastAsia="SimSun"/>
              </w:rPr>
              <w:t xml:space="preserve">ystems </w:t>
            </w:r>
          </w:p>
        </w:tc>
        <w:tc>
          <w:tcPr>
            <w:tcW w:w="945" w:type="dxa"/>
            <w:shd w:val="clear" w:color="auto" w:fill="FFFFFF"/>
            <w:vAlign w:val="center"/>
          </w:tcPr>
          <w:p w14:paraId="11053B91" w14:textId="77777777" w:rsidR="00340356" w:rsidRPr="00C03445" w:rsidRDefault="00340356" w:rsidP="00F84BE0">
            <w:pPr>
              <w:spacing w:before="40" w:after="40"/>
              <w:jc w:val="center"/>
              <w:rPr>
                <w:rFonts w:eastAsia="SimSun"/>
                <w:b/>
                <w:color w:val="1F497D"/>
              </w:rPr>
            </w:pPr>
          </w:p>
        </w:tc>
        <w:tc>
          <w:tcPr>
            <w:tcW w:w="945" w:type="dxa"/>
            <w:shd w:val="clear" w:color="auto" w:fill="FFFFFF"/>
            <w:vAlign w:val="center"/>
          </w:tcPr>
          <w:p w14:paraId="10CAE446" w14:textId="77777777" w:rsidR="00340356" w:rsidRPr="00C03445" w:rsidRDefault="00340356" w:rsidP="00F84BE0">
            <w:pPr>
              <w:spacing w:before="40" w:after="40"/>
              <w:jc w:val="center"/>
              <w:rPr>
                <w:rFonts w:eastAsia="SimSun"/>
                <w:b/>
                <w:color w:val="1F497D"/>
              </w:rPr>
            </w:pPr>
          </w:p>
        </w:tc>
        <w:tc>
          <w:tcPr>
            <w:tcW w:w="945" w:type="dxa"/>
            <w:shd w:val="clear" w:color="auto" w:fill="FFFFFF"/>
            <w:vAlign w:val="center"/>
          </w:tcPr>
          <w:p w14:paraId="52A4068E" w14:textId="77777777" w:rsidR="00340356" w:rsidRPr="00C03445" w:rsidRDefault="00340356" w:rsidP="00F84BE0">
            <w:pPr>
              <w:spacing w:before="40" w:after="40"/>
              <w:jc w:val="center"/>
              <w:rPr>
                <w:rFonts w:eastAsia="SimSun"/>
                <w:b/>
                <w:color w:val="1F497D"/>
              </w:rPr>
            </w:pPr>
          </w:p>
        </w:tc>
        <w:tc>
          <w:tcPr>
            <w:tcW w:w="945" w:type="dxa"/>
            <w:shd w:val="clear" w:color="auto" w:fill="FFFFFF"/>
            <w:vAlign w:val="center"/>
          </w:tcPr>
          <w:p w14:paraId="799C471B" w14:textId="77777777" w:rsidR="00340356" w:rsidRPr="00C03445" w:rsidRDefault="00340356" w:rsidP="00F84BE0">
            <w:pPr>
              <w:spacing w:before="40" w:after="40"/>
              <w:jc w:val="center"/>
              <w:rPr>
                <w:rFonts w:eastAsia="SimSun"/>
                <w:b/>
                <w:color w:val="1F497D"/>
              </w:rPr>
            </w:pPr>
          </w:p>
        </w:tc>
        <w:tc>
          <w:tcPr>
            <w:tcW w:w="945" w:type="dxa"/>
            <w:shd w:val="clear" w:color="auto" w:fill="FFFFFF"/>
            <w:vAlign w:val="center"/>
          </w:tcPr>
          <w:p w14:paraId="7B60C89F" w14:textId="77777777" w:rsidR="00340356" w:rsidRPr="00C03445" w:rsidRDefault="00340356" w:rsidP="00F84BE0">
            <w:pPr>
              <w:spacing w:before="40" w:after="40"/>
              <w:jc w:val="center"/>
              <w:rPr>
                <w:rFonts w:eastAsia="SimSun"/>
                <w:b/>
                <w:color w:val="1F497D"/>
              </w:rPr>
            </w:pPr>
          </w:p>
        </w:tc>
        <w:tc>
          <w:tcPr>
            <w:tcW w:w="945" w:type="dxa"/>
            <w:shd w:val="clear" w:color="auto" w:fill="FFFFFF"/>
            <w:vAlign w:val="center"/>
          </w:tcPr>
          <w:p w14:paraId="4AFD78AB" w14:textId="77777777" w:rsidR="00340356" w:rsidRPr="00C03445" w:rsidRDefault="00340356" w:rsidP="00F84BE0">
            <w:pPr>
              <w:spacing w:before="40" w:after="40"/>
              <w:jc w:val="center"/>
              <w:rPr>
                <w:rFonts w:eastAsia="SimSun"/>
                <w:color w:val="1F497D"/>
              </w:rPr>
            </w:pPr>
            <w:r w:rsidRPr="00C03445">
              <w:rPr>
                <w:rFonts w:eastAsia="SimSun"/>
                <w:b/>
                <w:color w:val="1F497D"/>
              </w:rPr>
              <w:t>√</w:t>
            </w:r>
          </w:p>
        </w:tc>
      </w:tr>
      <w:tr w:rsidR="00340356" w:rsidRPr="000760F3" w14:paraId="0B5C7436" w14:textId="77777777" w:rsidTr="00F84BE0">
        <w:tc>
          <w:tcPr>
            <w:tcW w:w="3258" w:type="dxa"/>
            <w:shd w:val="clear" w:color="auto" w:fill="DBE5F1"/>
            <w:vAlign w:val="center"/>
          </w:tcPr>
          <w:p w14:paraId="3791E97D" w14:textId="77777777" w:rsidR="00340356" w:rsidRPr="00C03445" w:rsidRDefault="00340356" w:rsidP="00F84BE0">
            <w:pPr>
              <w:spacing w:before="40" w:after="40"/>
              <w:rPr>
                <w:rFonts w:eastAsia="SimSun"/>
              </w:rPr>
            </w:pPr>
            <w:r w:rsidRPr="00C03445">
              <w:rPr>
                <w:rFonts w:eastAsia="SimSun"/>
              </w:rPr>
              <w:t xml:space="preserve">Barcode </w:t>
            </w:r>
            <w:r>
              <w:rPr>
                <w:rFonts w:eastAsia="SimSun"/>
              </w:rPr>
              <w:t>s</w:t>
            </w:r>
            <w:r w:rsidRPr="00C03445">
              <w:rPr>
                <w:rFonts w:eastAsia="SimSun"/>
              </w:rPr>
              <w:t>canner</w:t>
            </w:r>
          </w:p>
        </w:tc>
        <w:tc>
          <w:tcPr>
            <w:tcW w:w="945" w:type="dxa"/>
            <w:shd w:val="clear" w:color="auto" w:fill="DBE5F1"/>
            <w:vAlign w:val="center"/>
          </w:tcPr>
          <w:p w14:paraId="73B7408A"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DBE5F1"/>
            <w:vAlign w:val="center"/>
          </w:tcPr>
          <w:p w14:paraId="5833F00F"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DBE5F1"/>
            <w:vAlign w:val="center"/>
          </w:tcPr>
          <w:p w14:paraId="5B8D4817"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56136F9F"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42AE1BBA"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2C6A76CD" w14:textId="77777777" w:rsidR="00340356" w:rsidRPr="00C03445" w:rsidRDefault="00340356" w:rsidP="00F84BE0">
            <w:pPr>
              <w:spacing w:before="40" w:after="40"/>
              <w:jc w:val="center"/>
              <w:rPr>
                <w:rFonts w:eastAsia="SimSun"/>
                <w:b/>
                <w:color w:val="1F497D"/>
              </w:rPr>
            </w:pPr>
          </w:p>
        </w:tc>
      </w:tr>
      <w:tr w:rsidR="00340356" w:rsidRPr="0082346F" w14:paraId="0905D723" w14:textId="77777777" w:rsidTr="00F84BE0">
        <w:tc>
          <w:tcPr>
            <w:tcW w:w="3258" w:type="dxa"/>
            <w:shd w:val="clear" w:color="auto" w:fill="FFFFFF"/>
            <w:vAlign w:val="center"/>
          </w:tcPr>
          <w:p w14:paraId="74E2F802" w14:textId="77777777" w:rsidR="00340356" w:rsidRPr="00C03445" w:rsidRDefault="00340356" w:rsidP="00F84BE0">
            <w:pPr>
              <w:spacing w:before="40" w:after="40"/>
              <w:rPr>
                <w:rFonts w:eastAsia="SimSun"/>
              </w:rPr>
            </w:pPr>
            <w:r w:rsidRPr="00C03445">
              <w:rPr>
                <w:rFonts w:eastAsia="SimSun"/>
              </w:rPr>
              <w:t xml:space="preserve">Black </w:t>
            </w:r>
            <w:r>
              <w:rPr>
                <w:rFonts w:eastAsia="SimSun"/>
              </w:rPr>
              <w:t>l</w:t>
            </w:r>
            <w:r w:rsidRPr="00C03445">
              <w:rPr>
                <w:rFonts w:eastAsia="SimSun"/>
              </w:rPr>
              <w:t>ight</w:t>
            </w:r>
          </w:p>
        </w:tc>
        <w:tc>
          <w:tcPr>
            <w:tcW w:w="945" w:type="dxa"/>
            <w:shd w:val="clear" w:color="auto" w:fill="FFFFFF"/>
            <w:vAlign w:val="center"/>
          </w:tcPr>
          <w:p w14:paraId="42514E00" w14:textId="77777777" w:rsidR="00340356" w:rsidRPr="00C03445" w:rsidRDefault="00340356" w:rsidP="00F84BE0">
            <w:pPr>
              <w:spacing w:before="40" w:after="40"/>
              <w:jc w:val="center"/>
              <w:rPr>
                <w:rFonts w:eastAsia="SimSun"/>
                <w:color w:val="1F497D"/>
              </w:rPr>
            </w:pPr>
          </w:p>
        </w:tc>
        <w:tc>
          <w:tcPr>
            <w:tcW w:w="945" w:type="dxa"/>
            <w:shd w:val="clear" w:color="auto" w:fill="FFFFFF"/>
            <w:vAlign w:val="center"/>
          </w:tcPr>
          <w:p w14:paraId="442A37C8"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22AACF12" w14:textId="77777777" w:rsidR="00340356" w:rsidRPr="00C03445" w:rsidRDefault="00340356" w:rsidP="00F84BE0">
            <w:pPr>
              <w:spacing w:before="40" w:after="40"/>
              <w:jc w:val="center"/>
              <w:rPr>
                <w:rFonts w:eastAsia="SimSun"/>
                <w:b/>
                <w:color w:val="1F497D"/>
              </w:rPr>
            </w:pPr>
          </w:p>
        </w:tc>
        <w:tc>
          <w:tcPr>
            <w:tcW w:w="945" w:type="dxa"/>
            <w:shd w:val="clear" w:color="auto" w:fill="FFFFFF"/>
            <w:vAlign w:val="center"/>
          </w:tcPr>
          <w:p w14:paraId="0DD6B019" w14:textId="77777777" w:rsidR="00340356" w:rsidRPr="00C03445" w:rsidRDefault="00340356" w:rsidP="00F84BE0">
            <w:pPr>
              <w:spacing w:before="40" w:after="40"/>
              <w:jc w:val="center"/>
              <w:rPr>
                <w:rFonts w:eastAsia="SimSun"/>
                <w:color w:val="1F497D"/>
              </w:rPr>
            </w:pPr>
          </w:p>
        </w:tc>
        <w:tc>
          <w:tcPr>
            <w:tcW w:w="945" w:type="dxa"/>
            <w:shd w:val="clear" w:color="auto" w:fill="FFFFFF"/>
            <w:vAlign w:val="center"/>
          </w:tcPr>
          <w:p w14:paraId="002E584C" w14:textId="77777777" w:rsidR="00340356" w:rsidRPr="00C03445" w:rsidRDefault="00340356" w:rsidP="00F84BE0">
            <w:pPr>
              <w:spacing w:before="40" w:after="40"/>
              <w:jc w:val="center"/>
              <w:rPr>
                <w:rFonts w:eastAsia="SimSun"/>
                <w:color w:val="1F497D"/>
              </w:rPr>
            </w:pPr>
          </w:p>
        </w:tc>
        <w:tc>
          <w:tcPr>
            <w:tcW w:w="945" w:type="dxa"/>
            <w:shd w:val="clear" w:color="auto" w:fill="FFFFFF"/>
            <w:vAlign w:val="center"/>
          </w:tcPr>
          <w:p w14:paraId="0CFE0B58" w14:textId="77777777" w:rsidR="00340356" w:rsidRPr="00C03445" w:rsidRDefault="00340356" w:rsidP="00F84BE0">
            <w:pPr>
              <w:spacing w:before="40" w:after="40"/>
              <w:jc w:val="center"/>
              <w:rPr>
                <w:rFonts w:eastAsia="SimSun"/>
                <w:color w:val="1F497D"/>
              </w:rPr>
            </w:pPr>
          </w:p>
        </w:tc>
      </w:tr>
      <w:tr w:rsidR="00340356" w:rsidRPr="0082346F" w14:paraId="361156A2" w14:textId="77777777" w:rsidTr="00F84BE0">
        <w:tc>
          <w:tcPr>
            <w:tcW w:w="3258" w:type="dxa"/>
            <w:shd w:val="clear" w:color="auto" w:fill="DBE5F1"/>
            <w:vAlign w:val="center"/>
          </w:tcPr>
          <w:p w14:paraId="401B02FE" w14:textId="77777777" w:rsidR="00340356" w:rsidRPr="00C03445" w:rsidRDefault="00340356" w:rsidP="00F84BE0">
            <w:pPr>
              <w:spacing w:before="40" w:after="40"/>
              <w:rPr>
                <w:rFonts w:eastAsia="SimSun"/>
              </w:rPr>
            </w:pPr>
            <w:r w:rsidRPr="00C03445">
              <w:rPr>
                <w:rFonts w:eastAsia="SimSun"/>
              </w:rPr>
              <w:t xml:space="preserve">Bore </w:t>
            </w:r>
            <w:r>
              <w:rPr>
                <w:rFonts w:eastAsia="SimSun"/>
              </w:rPr>
              <w:t>s</w:t>
            </w:r>
            <w:r w:rsidRPr="00C03445">
              <w:rPr>
                <w:rFonts w:eastAsia="SimSun"/>
              </w:rPr>
              <w:t>cope</w:t>
            </w:r>
          </w:p>
        </w:tc>
        <w:tc>
          <w:tcPr>
            <w:tcW w:w="945" w:type="dxa"/>
            <w:shd w:val="clear" w:color="auto" w:fill="DBE5F1"/>
            <w:vAlign w:val="center"/>
          </w:tcPr>
          <w:p w14:paraId="674E9813"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4D2D06FD"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5371FBF0"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DBE5F1"/>
            <w:vAlign w:val="center"/>
          </w:tcPr>
          <w:p w14:paraId="56DB12D5"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2D6E5DC1"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7E0F8FEC" w14:textId="77777777" w:rsidR="00340356" w:rsidRPr="00C03445" w:rsidRDefault="00340356" w:rsidP="00F84BE0">
            <w:pPr>
              <w:spacing w:before="40" w:after="40"/>
              <w:jc w:val="center"/>
              <w:rPr>
                <w:rFonts w:eastAsia="SimSun"/>
                <w:color w:val="1F497D"/>
              </w:rPr>
            </w:pPr>
          </w:p>
        </w:tc>
      </w:tr>
      <w:tr w:rsidR="00340356" w:rsidRPr="0082346F" w14:paraId="454D10EB" w14:textId="77777777" w:rsidTr="00F84BE0">
        <w:tc>
          <w:tcPr>
            <w:tcW w:w="3258" w:type="dxa"/>
            <w:shd w:val="clear" w:color="auto" w:fill="auto"/>
            <w:vAlign w:val="center"/>
          </w:tcPr>
          <w:p w14:paraId="52354F1B" w14:textId="77777777" w:rsidR="00340356" w:rsidRPr="00C03445" w:rsidRDefault="00340356" w:rsidP="00F84BE0">
            <w:pPr>
              <w:spacing w:before="40" w:after="40"/>
              <w:rPr>
                <w:rFonts w:eastAsia="SimSun"/>
              </w:rPr>
            </w:pPr>
            <w:r w:rsidRPr="00C03445">
              <w:rPr>
                <w:rFonts w:eastAsia="SimSun"/>
              </w:rPr>
              <w:t xml:space="preserve">Bottled </w:t>
            </w:r>
            <w:r>
              <w:rPr>
                <w:rFonts w:eastAsia="SimSun"/>
              </w:rPr>
              <w:t>l</w:t>
            </w:r>
            <w:r w:rsidRPr="00C03445">
              <w:rPr>
                <w:rFonts w:eastAsia="SimSun"/>
              </w:rPr>
              <w:t xml:space="preserve">iquid </w:t>
            </w:r>
            <w:r>
              <w:rPr>
                <w:rFonts w:eastAsia="SimSun"/>
              </w:rPr>
              <w:t>s</w:t>
            </w:r>
            <w:r w:rsidRPr="00C03445">
              <w:rPr>
                <w:rFonts w:eastAsia="SimSun"/>
              </w:rPr>
              <w:t>canner</w:t>
            </w:r>
          </w:p>
        </w:tc>
        <w:tc>
          <w:tcPr>
            <w:tcW w:w="945" w:type="dxa"/>
            <w:shd w:val="clear" w:color="auto" w:fill="auto"/>
            <w:vAlign w:val="center"/>
          </w:tcPr>
          <w:p w14:paraId="622898DF" w14:textId="77777777" w:rsidR="00340356" w:rsidRPr="00C03445" w:rsidRDefault="00340356" w:rsidP="00F84BE0">
            <w:pPr>
              <w:spacing w:before="40" w:after="40"/>
              <w:jc w:val="center"/>
              <w:rPr>
                <w:rFonts w:eastAsia="SimSun"/>
                <w:color w:val="1F497D"/>
              </w:rPr>
            </w:pPr>
          </w:p>
        </w:tc>
        <w:tc>
          <w:tcPr>
            <w:tcW w:w="945" w:type="dxa"/>
            <w:vAlign w:val="center"/>
          </w:tcPr>
          <w:p w14:paraId="4A7D8997"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auto"/>
            <w:vAlign w:val="center"/>
          </w:tcPr>
          <w:p w14:paraId="4D1432E2" w14:textId="77777777" w:rsidR="00340356" w:rsidRPr="00C03445" w:rsidRDefault="00340356" w:rsidP="00F84BE0">
            <w:pPr>
              <w:spacing w:before="40" w:after="40"/>
              <w:jc w:val="center"/>
              <w:rPr>
                <w:rFonts w:eastAsia="SimSun"/>
                <w:b/>
                <w:color w:val="1F497D"/>
              </w:rPr>
            </w:pPr>
          </w:p>
        </w:tc>
        <w:tc>
          <w:tcPr>
            <w:tcW w:w="945" w:type="dxa"/>
            <w:shd w:val="clear" w:color="auto" w:fill="auto"/>
            <w:vAlign w:val="center"/>
          </w:tcPr>
          <w:p w14:paraId="1AF0D774" w14:textId="77777777" w:rsidR="00340356" w:rsidRPr="00C03445" w:rsidRDefault="00340356" w:rsidP="00F84BE0">
            <w:pPr>
              <w:spacing w:before="40" w:after="40"/>
              <w:jc w:val="center"/>
              <w:rPr>
                <w:rFonts w:eastAsia="SimSun"/>
                <w:color w:val="1F497D"/>
              </w:rPr>
            </w:pPr>
          </w:p>
        </w:tc>
        <w:tc>
          <w:tcPr>
            <w:tcW w:w="945" w:type="dxa"/>
            <w:vAlign w:val="center"/>
          </w:tcPr>
          <w:p w14:paraId="24863E55" w14:textId="77777777" w:rsidR="00340356" w:rsidRPr="00C03445" w:rsidRDefault="00340356" w:rsidP="00F84BE0">
            <w:pPr>
              <w:spacing w:before="40" w:after="40"/>
              <w:jc w:val="center"/>
              <w:rPr>
                <w:rFonts w:eastAsia="SimSun"/>
                <w:color w:val="1F497D"/>
              </w:rPr>
            </w:pPr>
          </w:p>
        </w:tc>
        <w:tc>
          <w:tcPr>
            <w:tcW w:w="945" w:type="dxa"/>
            <w:shd w:val="clear" w:color="auto" w:fill="auto"/>
            <w:vAlign w:val="center"/>
          </w:tcPr>
          <w:p w14:paraId="4D11F767" w14:textId="77777777" w:rsidR="00340356" w:rsidRPr="00C03445" w:rsidRDefault="00340356" w:rsidP="00F84BE0">
            <w:pPr>
              <w:spacing w:before="40" w:after="40"/>
              <w:jc w:val="center"/>
              <w:rPr>
                <w:rFonts w:eastAsia="SimSun"/>
                <w:color w:val="1F497D"/>
              </w:rPr>
            </w:pPr>
          </w:p>
        </w:tc>
      </w:tr>
      <w:tr w:rsidR="00340356" w:rsidRPr="000760F3" w14:paraId="0D57D5C5" w14:textId="77777777" w:rsidTr="00F84BE0">
        <w:tc>
          <w:tcPr>
            <w:tcW w:w="3258" w:type="dxa"/>
            <w:shd w:val="clear" w:color="auto" w:fill="DBE5F1"/>
            <w:vAlign w:val="center"/>
          </w:tcPr>
          <w:p w14:paraId="388EF3CB" w14:textId="77777777" w:rsidR="00340356" w:rsidRPr="00C03445" w:rsidRDefault="00340356" w:rsidP="00F84BE0">
            <w:pPr>
              <w:spacing w:before="40" w:after="40"/>
              <w:rPr>
                <w:rFonts w:eastAsia="SimSun"/>
              </w:rPr>
            </w:pPr>
            <w:r w:rsidRPr="00C03445">
              <w:rPr>
                <w:rFonts w:eastAsia="SimSun"/>
              </w:rPr>
              <w:t>Camera</w:t>
            </w:r>
          </w:p>
        </w:tc>
        <w:tc>
          <w:tcPr>
            <w:tcW w:w="945" w:type="dxa"/>
            <w:shd w:val="clear" w:color="auto" w:fill="DBE5F1"/>
            <w:vAlign w:val="center"/>
          </w:tcPr>
          <w:p w14:paraId="5F2B8637"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DBE5F1"/>
            <w:vAlign w:val="center"/>
          </w:tcPr>
          <w:p w14:paraId="23C8D329"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6A5983F0"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DBE5F1"/>
            <w:vAlign w:val="center"/>
          </w:tcPr>
          <w:p w14:paraId="0727894C"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DBE5F1"/>
            <w:vAlign w:val="center"/>
          </w:tcPr>
          <w:p w14:paraId="12CAECCC"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DBE5F1"/>
            <w:vAlign w:val="center"/>
          </w:tcPr>
          <w:p w14:paraId="0DEB0CD4"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r>
      <w:tr w:rsidR="00340356" w:rsidRPr="0082346F" w14:paraId="368B1181" w14:textId="77777777" w:rsidTr="00F84BE0">
        <w:tc>
          <w:tcPr>
            <w:tcW w:w="3258" w:type="dxa"/>
            <w:shd w:val="clear" w:color="auto" w:fill="auto"/>
            <w:vAlign w:val="center"/>
          </w:tcPr>
          <w:p w14:paraId="7DB0953E" w14:textId="77777777" w:rsidR="00340356" w:rsidRPr="00C03445" w:rsidRDefault="00340356" w:rsidP="00F84BE0">
            <w:pPr>
              <w:spacing w:before="40" w:after="40"/>
              <w:rPr>
                <w:rFonts w:eastAsia="SimSun"/>
              </w:rPr>
            </w:pPr>
            <w:r w:rsidRPr="00C03445">
              <w:rPr>
                <w:rFonts w:eastAsia="SimSun"/>
              </w:rPr>
              <w:t xml:space="preserve">Cast and </w:t>
            </w:r>
            <w:r>
              <w:rPr>
                <w:rFonts w:eastAsia="SimSun"/>
              </w:rPr>
              <w:t>p</w:t>
            </w:r>
            <w:r w:rsidRPr="00C03445">
              <w:rPr>
                <w:rFonts w:eastAsia="SimSun"/>
              </w:rPr>
              <w:t xml:space="preserve">rosthesis </w:t>
            </w:r>
            <w:r>
              <w:rPr>
                <w:rFonts w:eastAsia="SimSun"/>
              </w:rPr>
              <w:t>i</w:t>
            </w:r>
            <w:r w:rsidRPr="00C03445">
              <w:rPr>
                <w:rFonts w:eastAsia="SimSun"/>
              </w:rPr>
              <w:t>mager</w:t>
            </w:r>
          </w:p>
        </w:tc>
        <w:tc>
          <w:tcPr>
            <w:tcW w:w="945" w:type="dxa"/>
            <w:shd w:val="clear" w:color="auto" w:fill="auto"/>
            <w:vAlign w:val="center"/>
          </w:tcPr>
          <w:p w14:paraId="7A5A71F1" w14:textId="77777777" w:rsidR="00340356" w:rsidRPr="00C03445" w:rsidRDefault="00340356" w:rsidP="00F84BE0">
            <w:pPr>
              <w:spacing w:before="40" w:after="40"/>
              <w:jc w:val="center"/>
              <w:rPr>
                <w:rFonts w:eastAsia="SimSun"/>
                <w:color w:val="1F497D"/>
              </w:rPr>
            </w:pPr>
          </w:p>
        </w:tc>
        <w:tc>
          <w:tcPr>
            <w:tcW w:w="945" w:type="dxa"/>
            <w:vAlign w:val="center"/>
          </w:tcPr>
          <w:p w14:paraId="7AD225A8"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auto"/>
            <w:vAlign w:val="center"/>
          </w:tcPr>
          <w:p w14:paraId="6AFB88A7" w14:textId="77777777" w:rsidR="00340356" w:rsidRPr="00C03445" w:rsidRDefault="00340356" w:rsidP="00F84BE0">
            <w:pPr>
              <w:spacing w:before="40" w:after="40"/>
              <w:jc w:val="center"/>
              <w:rPr>
                <w:rFonts w:eastAsia="SimSun"/>
                <w:color w:val="1F497D"/>
              </w:rPr>
            </w:pPr>
          </w:p>
        </w:tc>
        <w:tc>
          <w:tcPr>
            <w:tcW w:w="945" w:type="dxa"/>
            <w:shd w:val="clear" w:color="auto" w:fill="auto"/>
            <w:vAlign w:val="center"/>
          </w:tcPr>
          <w:p w14:paraId="4EB65ACA" w14:textId="77777777" w:rsidR="00340356" w:rsidRPr="00C03445" w:rsidRDefault="00340356" w:rsidP="00F84BE0">
            <w:pPr>
              <w:spacing w:before="40" w:after="40"/>
              <w:jc w:val="center"/>
              <w:rPr>
                <w:rFonts w:eastAsia="SimSun"/>
                <w:color w:val="1F497D"/>
              </w:rPr>
            </w:pPr>
          </w:p>
        </w:tc>
        <w:tc>
          <w:tcPr>
            <w:tcW w:w="945" w:type="dxa"/>
            <w:vAlign w:val="center"/>
          </w:tcPr>
          <w:p w14:paraId="44C5D56B" w14:textId="77777777" w:rsidR="00340356" w:rsidRPr="00C03445" w:rsidRDefault="00340356" w:rsidP="00F84BE0">
            <w:pPr>
              <w:spacing w:before="40" w:after="40"/>
              <w:jc w:val="center"/>
              <w:rPr>
                <w:rFonts w:eastAsia="SimSun"/>
                <w:color w:val="1F497D"/>
              </w:rPr>
            </w:pPr>
          </w:p>
        </w:tc>
        <w:tc>
          <w:tcPr>
            <w:tcW w:w="945" w:type="dxa"/>
            <w:shd w:val="clear" w:color="auto" w:fill="auto"/>
            <w:vAlign w:val="center"/>
          </w:tcPr>
          <w:p w14:paraId="74994222" w14:textId="77777777" w:rsidR="00340356" w:rsidRPr="00C03445" w:rsidRDefault="00340356" w:rsidP="00F84BE0">
            <w:pPr>
              <w:spacing w:before="40" w:after="40"/>
              <w:jc w:val="center"/>
              <w:rPr>
                <w:rFonts w:eastAsia="SimSun"/>
                <w:color w:val="1F497D"/>
              </w:rPr>
            </w:pPr>
          </w:p>
        </w:tc>
      </w:tr>
      <w:tr w:rsidR="00340356" w:rsidRPr="0082346F" w14:paraId="352332DA" w14:textId="77777777" w:rsidTr="00F84BE0">
        <w:tc>
          <w:tcPr>
            <w:tcW w:w="3258" w:type="dxa"/>
            <w:shd w:val="clear" w:color="auto" w:fill="DBE5F1"/>
            <w:vAlign w:val="center"/>
          </w:tcPr>
          <w:p w14:paraId="102B6526" w14:textId="77777777" w:rsidR="00340356" w:rsidRPr="00C03445" w:rsidRDefault="00340356" w:rsidP="00F84BE0">
            <w:pPr>
              <w:spacing w:before="40" w:after="40"/>
              <w:rPr>
                <w:rFonts w:eastAsia="SimSun"/>
              </w:rPr>
            </w:pPr>
            <w:r w:rsidRPr="00C03445">
              <w:rPr>
                <w:rFonts w:eastAsia="SimSun"/>
              </w:rPr>
              <w:t xml:space="preserve">Cell </w:t>
            </w:r>
            <w:r>
              <w:rPr>
                <w:rFonts w:eastAsia="SimSun"/>
              </w:rPr>
              <w:t>p</w:t>
            </w:r>
            <w:r w:rsidRPr="00C03445">
              <w:rPr>
                <w:rFonts w:eastAsia="SimSun"/>
              </w:rPr>
              <w:t>hone/Blackberry</w:t>
            </w:r>
          </w:p>
        </w:tc>
        <w:tc>
          <w:tcPr>
            <w:tcW w:w="945" w:type="dxa"/>
            <w:shd w:val="clear" w:color="auto" w:fill="DBE5F1"/>
            <w:vAlign w:val="center"/>
          </w:tcPr>
          <w:p w14:paraId="6BD409C4"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40878F6D"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2B961FBE"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394C7904"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45CB62BF"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2698207D"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r>
      <w:tr w:rsidR="00340356" w:rsidRPr="0082346F" w14:paraId="45C08825" w14:textId="77777777" w:rsidTr="00F84BE0">
        <w:tc>
          <w:tcPr>
            <w:tcW w:w="3258" w:type="dxa"/>
            <w:shd w:val="clear" w:color="auto" w:fill="FFFFFF"/>
            <w:vAlign w:val="center"/>
          </w:tcPr>
          <w:p w14:paraId="2262AE10" w14:textId="77777777" w:rsidR="00340356" w:rsidRPr="00C03445" w:rsidRDefault="00340356" w:rsidP="00F84BE0">
            <w:pPr>
              <w:spacing w:before="40" w:after="40"/>
              <w:rPr>
                <w:rFonts w:eastAsia="SimSun"/>
              </w:rPr>
            </w:pPr>
            <w:r w:rsidRPr="00C03445">
              <w:rPr>
                <w:rFonts w:eastAsia="SimSun"/>
              </w:rPr>
              <w:t xml:space="preserve">Chemical </w:t>
            </w:r>
            <w:r>
              <w:rPr>
                <w:rFonts w:eastAsia="SimSun"/>
              </w:rPr>
              <w:t>d</w:t>
            </w:r>
            <w:r w:rsidRPr="00C03445">
              <w:rPr>
                <w:rFonts w:eastAsia="SimSun"/>
              </w:rPr>
              <w:t xml:space="preserve">etection </w:t>
            </w:r>
            <w:r>
              <w:rPr>
                <w:rFonts w:eastAsia="SimSun"/>
              </w:rPr>
              <w:t>d</w:t>
            </w:r>
            <w:r w:rsidRPr="00C03445">
              <w:rPr>
                <w:rFonts w:eastAsia="SimSun"/>
              </w:rPr>
              <w:t>evice</w:t>
            </w:r>
          </w:p>
        </w:tc>
        <w:tc>
          <w:tcPr>
            <w:tcW w:w="945" w:type="dxa"/>
            <w:shd w:val="clear" w:color="auto" w:fill="FFFFFF"/>
            <w:vAlign w:val="center"/>
          </w:tcPr>
          <w:p w14:paraId="3EBC5F9F" w14:textId="77777777" w:rsidR="00340356" w:rsidRPr="00C03445" w:rsidRDefault="00340356" w:rsidP="00F84BE0">
            <w:pPr>
              <w:spacing w:before="40" w:after="40"/>
              <w:jc w:val="center"/>
              <w:rPr>
                <w:rFonts w:eastAsia="SimSun"/>
                <w:color w:val="1F497D"/>
              </w:rPr>
            </w:pPr>
          </w:p>
        </w:tc>
        <w:tc>
          <w:tcPr>
            <w:tcW w:w="945" w:type="dxa"/>
            <w:shd w:val="clear" w:color="auto" w:fill="FFFFFF"/>
            <w:vAlign w:val="center"/>
          </w:tcPr>
          <w:p w14:paraId="5BAD3F5C"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20649C24"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4EC6E43F" w14:textId="77777777" w:rsidR="00340356" w:rsidRPr="00C03445" w:rsidRDefault="00340356" w:rsidP="00F84BE0">
            <w:pPr>
              <w:spacing w:before="40" w:after="40"/>
              <w:jc w:val="center"/>
              <w:rPr>
                <w:rFonts w:eastAsia="SimSun"/>
                <w:color w:val="1F497D"/>
              </w:rPr>
            </w:pPr>
          </w:p>
        </w:tc>
        <w:tc>
          <w:tcPr>
            <w:tcW w:w="945" w:type="dxa"/>
            <w:shd w:val="clear" w:color="auto" w:fill="FFFFFF"/>
            <w:vAlign w:val="center"/>
          </w:tcPr>
          <w:p w14:paraId="3F2F368E" w14:textId="77777777" w:rsidR="00340356" w:rsidRPr="00C03445" w:rsidRDefault="00340356" w:rsidP="00F84BE0">
            <w:pPr>
              <w:spacing w:before="40" w:after="40"/>
              <w:jc w:val="center"/>
              <w:rPr>
                <w:rFonts w:eastAsia="SimSun"/>
                <w:color w:val="1F497D"/>
              </w:rPr>
            </w:pPr>
          </w:p>
        </w:tc>
        <w:tc>
          <w:tcPr>
            <w:tcW w:w="945" w:type="dxa"/>
            <w:shd w:val="clear" w:color="auto" w:fill="FFFFFF"/>
            <w:vAlign w:val="center"/>
          </w:tcPr>
          <w:p w14:paraId="114CAE1F" w14:textId="77777777" w:rsidR="00340356" w:rsidRPr="00C03445" w:rsidRDefault="00340356" w:rsidP="00F84BE0">
            <w:pPr>
              <w:spacing w:before="40" w:after="40"/>
              <w:jc w:val="center"/>
              <w:rPr>
                <w:rFonts w:eastAsia="SimSun"/>
                <w:color w:val="1F497D"/>
              </w:rPr>
            </w:pPr>
          </w:p>
        </w:tc>
      </w:tr>
      <w:tr w:rsidR="00340356" w:rsidRPr="0082346F" w14:paraId="25CAFF84" w14:textId="77777777" w:rsidTr="00F84BE0">
        <w:tc>
          <w:tcPr>
            <w:tcW w:w="3258" w:type="dxa"/>
            <w:shd w:val="clear" w:color="auto" w:fill="DBE5F1"/>
            <w:vAlign w:val="center"/>
          </w:tcPr>
          <w:p w14:paraId="0633C5B7" w14:textId="77777777" w:rsidR="00340356" w:rsidRPr="00C03445" w:rsidRDefault="00340356" w:rsidP="00F84BE0">
            <w:pPr>
              <w:spacing w:before="40" w:after="40"/>
              <w:rPr>
                <w:rFonts w:eastAsia="SimSun"/>
              </w:rPr>
            </w:pPr>
            <w:r w:rsidRPr="00C03445">
              <w:rPr>
                <w:rFonts w:eastAsia="SimSun"/>
              </w:rPr>
              <w:t xml:space="preserve">Communications </w:t>
            </w:r>
            <w:r>
              <w:rPr>
                <w:rFonts w:eastAsia="SimSun"/>
              </w:rPr>
              <w:t>r</w:t>
            </w:r>
            <w:r w:rsidRPr="00C03445">
              <w:rPr>
                <w:rFonts w:eastAsia="SimSun"/>
              </w:rPr>
              <w:t>adio</w:t>
            </w:r>
          </w:p>
        </w:tc>
        <w:tc>
          <w:tcPr>
            <w:tcW w:w="945" w:type="dxa"/>
            <w:shd w:val="clear" w:color="auto" w:fill="DBE5F1"/>
            <w:vAlign w:val="center"/>
          </w:tcPr>
          <w:p w14:paraId="0B34C1E5"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01FF1B74"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32CCD987"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77C1E636"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64A9921D"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DBE5F1"/>
            <w:vAlign w:val="center"/>
          </w:tcPr>
          <w:p w14:paraId="58573CF9" w14:textId="77777777" w:rsidR="00340356" w:rsidRPr="00C03445" w:rsidRDefault="00340356" w:rsidP="00F84BE0">
            <w:pPr>
              <w:spacing w:before="40" w:after="40"/>
              <w:jc w:val="center"/>
              <w:rPr>
                <w:rFonts w:eastAsia="SimSun"/>
                <w:color w:val="1F497D"/>
              </w:rPr>
            </w:pPr>
            <w:r w:rsidRPr="00C03445">
              <w:rPr>
                <w:rFonts w:eastAsia="SimSun"/>
                <w:b/>
                <w:color w:val="1F497D"/>
              </w:rPr>
              <w:t>√</w:t>
            </w:r>
          </w:p>
        </w:tc>
      </w:tr>
      <w:tr w:rsidR="00340356" w:rsidRPr="0082346F" w14:paraId="7B8E336D" w14:textId="77777777" w:rsidTr="00F84BE0">
        <w:tc>
          <w:tcPr>
            <w:tcW w:w="3258" w:type="dxa"/>
            <w:shd w:val="clear" w:color="auto" w:fill="FFFFFF"/>
            <w:vAlign w:val="center"/>
          </w:tcPr>
          <w:p w14:paraId="77B9235F" w14:textId="77777777" w:rsidR="00340356" w:rsidRPr="00C03445" w:rsidRDefault="00340356" w:rsidP="00F84BE0">
            <w:pPr>
              <w:spacing w:before="40" w:after="40"/>
              <w:rPr>
                <w:rFonts w:eastAsia="SimSun"/>
              </w:rPr>
            </w:pPr>
            <w:r w:rsidRPr="00C03445">
              <w:rPr>
                <w:rFonts w:eastAsia="SimSun"/>
              </w:rPr>
              <w:t>Computer/Laptop</w:t>
            </w:r>
          </w:p>
        </w:tc>
        <w:tc>
          <w:tcPr>
            <w:tcW w:w="945" w:type="dxa"/>
            <w:shd w:val="clear" w:color="auto" w:fill="FFFFFF"/>
            <w:vAlign w:val="center"/>
          </w:tcPr>
          <w:p w14:paraId="148EEB1A"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49DDF406" w14:textId="77777777" w:rsidR="00340356" w:rsidRPr="00C03445" w:rsidRDefault="00340356" w:rsidP="00F84BE0">
            <w:pPr>
              <w:spacing w:before="40" w:after="40"/>
              <w:jc w:val="center"/>
              <w:rPr>
                <w:rFonts w:eastAsia="SimSun"/>
                <w:b/>
                <w:color w:val="1F497D"/>
              </w:rPr>
            </w:pPr>
          </w:p>
        </w:tc>
        <w:tc>
          <w:tcPr>
            <w:tcW w:w="945" w:type="dxa"/>
            <w:shd w:val="clear" w:color="auto" w:fill="FFFFFF"/>
            <w:vAlign w:val="center"/>
          </w:tcPr>
          <w:p w14:paraId="62E77121"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63EBEEDB"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6D3728AA"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781FEB2E"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r>
      <w:tr w:rsidR="00340356" w:rsidRPr="0082346F" w14:paraId="77C62C58" w14:textId="77777777" w:rsidTr="00F84BE0">
        <w:tc>
          <w:tcPr>
            <w:tcW w:w="3258" w:type="dxa"/>
            <w:shd w:val="clear" w:color="auto" w:fill="DBE5F1"/>
            <w:vAlign w:val="center"/>
          </w:tcPr>
          <w:p w14:paraId="1957D635" w14:textId="77777777" w:rsidR="00340356" w:rsidRPr="00C03445" w:rsidRDefault="00340356" w:rsidP="00F84BE0">
            <w:pPr>
              <w:spacing w:before="40" w:after="40"/>
              <w:rPr>
                <w:rFonts w:eastAsia="SimSun"/>
              </w:rPr>
            </w:pPr>
            <w:r w:rsidRPr="00C03445">
              <w:rPr>
                <w:rFonts w:eastAsia="SimSun"/>
              </w:rPr>
              <w:t xml:space="preserve">Explosive </w:t>
            </w:r>
            <w:r>
              <w:rPr>
                <w:rFonts w:eastAsia="SimSun"/>
              </w:rPr>
              <w:t>t</w:t>
            </w:r>
            <w:r w:rsidRPr="00C03445">
              <w:rPr>
                <w:rFonts w:eastAsia="SimSun"/>
              </w:rPr>
              <w:t xml:space="preserve">race </w:t>
            </w:r>
            <w:r>
              <w:rPr>
                <w:rFonts w:eastAsia="SimSun"/>
              </w:rPr>
              <w:t>d</w:t>
            </w:r>
            <w:r w:rsidRPr="00C03445">
              <w:rPr>
                <w:rFonts w:eastAsia="SimSun"/>
              </w:rPr>
              <w:t xml:space="preserve">etection </w:t>
            </w:r>
            <w:r>
              <w:rPr>
                <w:rFonts w:eastAsia="SimSun"/>
              </w:rPr>
              <w:t>d</w:t>
            </w:r>
            <w:r w:rsidRPr="00C03445">
              <w:rPr>
                <w:rFonts w:eastAsia="SimSun"/>
              </w:rPr>
              <w:t>evice</w:t>
            </w:r>
          </w:p>
        </w:tc>
        <w:tc>
          <w:tcPr>
            <w:tcW w:w="945" w:type="dxa"/>
            <w:shd w:val="clear" w:color="auto" w:fill="DBE5F1"/>
            <w:vAlign w:val="center"/>
          </w:tcPr>
          <w:p w14:paraId="59C18199"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6F95BC52"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DBE5F1"/>
            <w:vAlign w:val="center"/>
          </w:tcPr>
          <w:p w14:paraId="5E668BA6" w14:textId="77777777" w:rsidR="00340356" w:rsidRPr="00C03445" w:rsidRDefault="00340356" w:rsidP="00F84BE0">
            <w:pPr>
              <w:spacing w:before="40" w:after="40"/>
              <w:jc w:val="center"/>
              <w:rPr>
                <w:rFonts w:eastAsia="SimSun"/>
                <w:color w:val="1F497D"/>
              </w:rPr>
            </w:pPr>
            <w:r w:rsidRPr="00C03445">
              <w:rPr>
                <w:rFonts w:eastAsia="SimSun"/>
                <w:b/>
                <w:color w:val="1F497D"/>
              </w:rPr>
              <w:t>√</w:t>
            </w:r>
          </w:p>
        </w:tc>
        <w:tc>
          <w:tcPr>
            <w:tcW w:w="945" w:type="dxa"/>
            <w:shd w:val="clear" w:color="auto" w:fill="DBE5F1"/>
            <w:vAlign w:val="center"/>
          </w:tcPr>
          <w:p w14:paraId="1F0854DF"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1DACA244"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02D9C779" w14:textId="77777777" w:rsidR="00340356" w:rsidRPr="00C03445" w:rsidRDefault="00340356" w:rsidP="00F84BE0">
            <w:pPr>
              <w:spacing w:before="40" w:after="40"/>
              <w:jc w:val="center"/>
              <w:rPr>
                <w:rFonts w:eastAsia="SimSun"/>
                <w:color w:val="1F497D"/>
              </w:rPr>
            </w:pPr>
          </w:p>
        </w:tc>
      </w:tr>
      <w:tr w:rsidR="00340356" w:rsidRPr="0082346F" w14:paraId="54B329C1" w14:textId="77777777" w:rsidTr="00F84BE0">
        <w:tc>
          <w:tcPr>
            <w:tcW w:w="3258" w:type="dxa"/>
            <w:shd w:val="clear" w:color="auto" w:fill="FFFFFF"/>
            <w:vAlign w:val="center"/>
          </w:tcPr>
          <w:p w14:paraId="08A01F70" w14:textId="77777777" w:rsidR="00340356" w:rsidRPr="00C03445" w:rsidRDefault="00340356" w:rsidP="00F84BE0">
            <w:pPr>
              <w:spacing w:before="40" w:after="40"/>
              <w:rPr>
                <w:rFonts w:eastAsia="SimSun"/>
              </w:rPr>
            </w:pPr>
            <w:r w:rsidRPr="00C03445">
              <w:rPr>
                <w:rFonts w:eastAsia="SimSun"/>
              </w:rPr>
              <w:t xml:space="preserve">Fingerprint </w:t>
            </w:r>
            <w:r>
              <w:rPr>
                <w:rFonts w:eastAsia="SimSun"/>
              </w:rPr>
              <w:t>c</w:t>
            </w:r>
            <w:r w:rsidRPr="00C03445">
              <w:rPr>
                <w:rFonts w:eastAsia="SimSun"/>
              </w:rPr>
              <w:t xml:space="preserve">apture </w:t>
            </w:r>
            <w:r>
              <w:rPr>
                <w:rFonts w:eastAsia="SimSun"/>
              </w:rPr>
              <w:t>d</w:t>
            </w:r>
            <w:r w:rsidRPr="00C03445">
              <w:rPr>
                <w:rFonts w:eastAsia="SimSun"/>
              </w:rPr>
              <w:t>evice</w:t>
            </w:r>
          </w:p>
        </w:tc>
        <w:tc>
          <w:tcPr>
            <w:tcW w:w="945" w:type="dxa"/>
            <w:shd w:val="clear" w:color="auto" w:fill="FFFFFF"/>
            <w:vAlign w:val="center"/>
          </w:tcPr>
          <w:p w14:paraId="01E2D2A6"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75B7DE4D" w14:textId="77777777" w:rsidR="00340356" w:rsidRPr="00C03445" w:rsidRDefault="00340356" w:rsidP="00F84BE0">
            <w:pPr>
              <w:spacing w:before="40" w:after="40"/>
              <w:jc w:val="center"/>
              <w:rPr>
                <w:rFonts w:eastAsia="SimSun"/>
                <w:b/>
                <w:color w:val="1F497D"/>
              </w:rPr>
            </w:pPr>
          </w:p>
        </w:tc>
        <w:tc>
          <w:tcPr>
            <w:tcW w:w="945" w:type="dxa"/>
            <w:shd w:val="clear" w:color="auto" w:fill="FFFFFF"/>
            <w:vAlign w:val="center"/>
          </w:tcPr>
          <w:p w14:paraId="29D8326D"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66135324"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0E697A3A"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7F82B6FE"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r>
      <w:tr w:rsidR="00340356" w:rsidRPr="0082346F" w14:paraId="624BE7B3" w14:textId="77777777" w:rsidTr="00F84BE0">
        <w:tc>
          <w:tcPr>
            <w:tcW w:w="3258" w:type="dxa"/>
            <w:shd w:val="clear" w:color="auto" w:fill="DBE5F1"/>
            <w:vAlign w:val="center"/>
          </w:tcPr>
          <w:p w14:paraId="7855B823" w14:textId="77777777" w:rsidR="00340356" w:rsidRPr="00C03445" w:rsidRDefault="00340356" w:rsidP="00F84BE0">
            <w:pPr>
              <w:spacing w:before="40" w:after="40"/>
              <w:rPr>
                <w:rFonts w:eastAsia="SimSun"/>
              </w:rPr>
            </w:pPr>
            <w:r w:rsidRPr="00C03445">
              <w:rPr>
                <w:rFonts w:eastAsia="SimSun"/>
              </w:rPr>
              <w:t xml:space="preserve">GPS </w:t>
            </w:r>
            <w:r>
              <w:rPr>
                <w:rFonts w:eastAsia="SimSun"/>
              </w:rPr>
              <w:t>d</w:t>
            </w:r>
            <w:r w:rsidRPr="00C03445">
              <w:rPr>
                <w:rFonts w:eastAsia="SimSun"/>
              </w:rPr>
              <w:t>evice</w:t>
            </w:r>
          </w:p>
        </w:tc>
        <w:tc>
          <w:tcPr>
            <w:tcW w:w="945" w:type="dxa"/>
            <w:shd w:val="clear" w:color="auto" w:fill="DBE5F1"/>
            <w:vAlign w:val="center"/>
          </w:tcPr>
          <w:p w14:paraId="0B860D8E"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30C2B75C"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390115CB"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79ADF09F"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20F508D6"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7360C3FE"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r>
      <w:tr w:rsidR="00340356" w:rsidRPr="0082346F" w14:paraId="73A37AF6" w14:textId="77777777" w:rsidTr="00F84BE0">
        <w:tc>
          <w:tcPr>
            <w:tcW w:w="3258" w:type="dxa"/>
            <w:shd w:val="clear" w:color="auto" w:fill="FFFFFF"/>
            <w:vAlign w:val="center"/>
          </w:tcPr>
          <w:p w14:paraId="1504A4C2" w14:textId="77777777" w:rsidR="00340356" w:rsidRPr="00C03445" w:rsidRDefault="00340356" w:rsidP="00F84BE0">
            <w:pPr>
              <w:spacing w:before="40" w:after="40"/>
              <w:rPr>
                <w:rFonts w:eastAsia="SimSun"/>
              </w:rPr>
            </w:pPr>
            <w:r w:rsidRPr="00C03445">
              <w:rPr>
                <w:rFonts w:eastAsia="SimSun"/>
              </w:rPr>
              <w:t>Hand</w:t>
            </w:r>
            <w:r>
              <w:rPr>
                <w:rFonts w:eastAsia="SimSun"/>
              </w:rPr>
              <w:t>-</w:t>
            </w:r>
            <w:r w:rsidRPr="00C03445">
              <w:rPr>
                <w:rFonts w:eastAsia="SimSun"/>
              </w:rPr>
              <w:t xml:space="preserve">held </w:t>
            </w:r>
            <w:r>
              <w:rPr>
                <w:rFonts w:eastAsia="SimSun"/>
              </w:rPr>
              <w:t>(w</w:t>
            </w:r>
            <w:r w:rsidRPr="00C03445">
              <w:rPr>
                <w:rFonts w:eastAsia="SimSun"/>
              </w:rPr>
              <w:t>and</w:t>
            </w:r>
            <w:r>
              <w:rPr>
                <w:rFonts w:eastAsia="SimSun"/>
              </w:rPr>
              <w:t>)</w:t>
            </w:r>
            <w:r w:rsidRPr="00C03445">
              <w:rPr>
                <w:rFonts w:eastAsia="SimSun"/>
              </w:rPr>
              <w:t xml:space="preserve"> </w:t>
            </w:r>
            <w:r>
              <w:rPr>
                <w:rFonts w:eastAsia="SimSun"/>
              </w:rPr>
              <w:t>m</w:t>
            </w:r>
            <w:r w:rsidRPr="00C03445">
              <w:rPr>
                <w:rFonts w:eastAsia="SimSun"/>
              </w:rPr>
              <w:t xml:space="preserve">etal </w:t>
            </w:r>
            <w:r>
              <w:rPr>
                <w:rFonts w:eastAsia="SimSun"/>
              </w:rPr>
              <w:t>d</w:t>
            </w:r>
            <w:r w:rsidRPr="00C03445">
              <w:rPr>
                <w:rFonts w:eastAsia="SimSun"/>
              </w:rPr>
              <w:t>etector</w:t>
            </w:r>
          </w:p>
        </w:tc>
        <w:tc>
          <w:tcPr>
            <w:tcW w:w="945" w:type="dxa"/>
            <w:shd w:val="clear" w:color="auto" w:fill="FFFFFF"/>
            <w:vAlign w:val="center"/>
          </w:tcPr>
          <w:p w14:paraId="6E315B13" w14:textId="77777777" w:rsidR="00340356" w:rsidRPr="00C03445" w:rsidRDefault="00340356" w:rsidP="00F84BE0">
            <w:pPr>
              <w:spacing w:before="40" w:after="40"/>
              <w:jc w:val="center"/>
              <w:rPr>
                <w:rFonts w:eastAsia="SimSun"/>
                <w:color w:val="1F497D"/>
              </w:rPr>
            </w:pPr>
          </w:p>
        </w:tc>
        <w:tc>
          <w:tcPr>
            <w:tcW w:w="945" w:type="dxa"/>
            <w:shd w:val="clear" w:color="auto" w:fill="FFFFFF"/>
            <w:vAlign w:val="center"/>
          </w:tcPr>
          <w:p w14:paraId="767FD55F"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212985E4" w14:textId="77777777" w:rsidR="00340356" w:rsidRPr="00C03445" w:rsidRDefault="00340356" w:rsidP="00F84BE0">
            <w:pPr>
              <w:spacing w:before="40" w:after="40"/>
              <w:jc w:val="center"/>
              <w:rPr>
                <w:rFonts w:eastAsia="SimSun"/>
                <w:color w:val="1F497D"/>
              </w:rPr>
            </w:pPr>
          </w:p>
        </w:tc>
        <w:tc>
          <w:tcPr>
            <w:tcW w:w="945" w:type="dxa"/>
            <w:shd w:val="clear" w:color="auto" w:fill="FFFFFF"/>
            <w:vAlign w:val="center"/>
          </w:tcPr>
          <w:p w14:paraId="5102305A" w14:textId="77777777" w:rsidR="00340356" w:rsidRPr="00C03445" w:rsidRDefault="00340356" w:rsidP="00F84BE0">
            <w:pPr>
              <w:spacing w:before="40" w:after="40"/>
              <w:jc w:val="center"/>
              <w:rPr>
                <w:rFonts w:eastAsia="SimSun"/>
                <w:color w:val="1F497D"/>
              </w:rPr>
            </w:pPr>
          </w:p>
        </w:tc>
        <w:tc>
          <w:tcPr>
            <w:tcW w:w="945" w:type="dxa"/>
            <w:shd w:val="clear" w:color="auto" w:fill="FFFFFF"/>
            <w:vAlign w:val="center"/>
          </w:tcPr>
          <w:p w14:paraId="5C05D332" w14:textId="77777777" w:rsidR="00340356" w:rsidRPr="00C03445" w:rsidRDefault="00340356" w:rsidP="00F84BE0">
            <w:pPr>
              <w:spacing w:before="40" w:after="40"/>
              <w:jc w:val="center"/>
              <w:rPr>
                <w:rFonts w:eastAsia="SimSun"/>
                <w:color w:val="1F497D"/>
              </w:rPr>
            </w:pPr>
          </w:p>
        </w:tc>
        <w:tc>
          <w:tcPr>
            <w:tcW w:w="945" w:type="dxa"/>
            <w:shd w:val="clear" w:color="auto" w:fill="FFFFFF"/>
            <w:vAlign w:val="center"/>
          </w:tcPr>
          <w:p w14:paraId="66841195" w14:textId="77777777" w:rsidR="00340356" w:rsidRPr="00C03445" w:rsidRDefault="00340356" w:rsidP="00F84BE0">
            <w:pPr>
              <w:spacing w:before="40" w:after="40"/>
              <w:jc w:val="center"/>
              <w:rPr>
                <w:rFonts w:eastAsia="SimSun"/>
                <w:color w:val="1F497D"/>
              </w:rPr>
            </w:pPr>
          </w:p>
        </w:tc>
      </w:tr>
      <w:tr w:rsidR="00340356" w:rsidRPr="0082346F" w14:paraId="42CB2617" w14:textId="77777777" w:rsidTr="00F84BE0">
        <w:tc>
          <w:tcPr>
            <w:tcW w:w="3258" w:type="dxa"/>
            <w:shd w:val="clear" w:color="auto" w:fill="DBE5F1"/>
            <w:vAlign w:val="center"/>
          </w:tcPr>
          <w:p w14:paraId="61B1168B" w14:textId="77777777" w:rsidR="00340356" w:rsidRPr="00C03445" w:rsidRDefault="00340356" w:rsidP="00F84BE0">
            <w:pPr>
              <w:spacing w:before="40" w:after="40"/>
              <w:rPr>
                <w:rFonts w:eastAsia="SimSun"/>
              </w:rPr>
            </w:pPr>
            <w:r w:rsidRPr="00C03445">
              <w:rPr>
                <w:rFonts w:eastAsia="SimSun"/>
              </w:rPr>
              <w:t xml:space="preserve">Iris </w:t>
            </w:r>
            <w:r>
              <w:rPr>
                <w:rFonts w:eastAsia="SimSun"/>
              </w:rPr>
              <w:t>s</w:t>
            </w:r>
            <w:r w:rsidRPr="00C03445">
              <w:rPr>
                <w:rFonts w:eastAsia="SimSun"/>
              </w:rPr>
              <w:t>canner</w:t>
            </w:r>
          </w:p>
        </w:tc>
        <w:tc>
          <w:tcPr>
            <w:tcW w:w="945" w:type="dxa"/>
            <w:shd w:val="clear" w:color="auto" w:fill="DBE5F1"/>
            <w:vAlign w:val="center"/>
          </w:tcPr>
          <w:p w14:paraId="61BAB0FB"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522468E5"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59D8FF9E"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74D335D9"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DBE5F1"/>
            <w:vAlign w:val="center"/>
          </w:tcPr>
          <w:p w14:paraId="65C5C3C9" w14:textId="77777777" w:rsidR="00340356" w:rsidRPr="00C03445" w:rsidRDefault="00340356" w:rsidP="00F84BE0">
            <w:pPr>
              <w:spacing w:before="40" w:after="40"/>
              <w:jc w:val="center"/>
              <w:rPr>
                <w:rFonts w:eastAsia="SimSun"/>
                <w:color w:val="1F497D"/>
              </w:rPr>
            </w:pPr>
            <w:r w:rsidRPr="00C03445">
              <w:rPr>
                <w:rFonts w:eastAsia="SimSun"/>
                <w:b/>
                <w:color w:val="1F497D"/>
              </w:rPr>
              <w:t>√</w:t>
            </w:r>
          </w:p>
        </w:tc>
        <w:tc>
          <w:tcPr>
            <w:tcW w:w="945" w:type="dxa"/>
            <w:shd w:val="clear" w:color="auto" w:fill="DBE5F1"/>
            <w:vAlign w:val="center"/>
          </w:tcPr>
          <w:p w14:paraId="6EF4DCE5" w14:textId="77777777" w:rsidR="00340356" w:rsidRPr="00C03445" w:rsidRDefault="00340356" w:rsidP="00F84BE0">
            <w:pPr>
              <w:spacing w:before="40" w:after="40"/>
              <w:jc w:val="center"/>
              <w:rPr>
                <w:rFonts w:eastAsia="SimSun"/>
                <w:color w:val="1F497D"/>
              </w:rPr>
            </w:pPr>
          </w:p>
        </w:tc>
      </w:tr>
      <w:tr w:rsidR="00340356" w:rsidRPr="0082346F" w14:paraId="65EB6DD1" w14:textId="77777777" w:rsidTr="00F84BE0">
        <w:tc>
          <w:tcPr>
            <w:tcW w:w="3258" w:type="dxa"/>
            <w:shd w:val="clear" w:color="auto" w:fill="FFFFFF"/>
            <w:vAlign w:val="center"/>
          </w:tcPr>
          <w:p w14:paraId="06812596" w14:textId="77777777" w:rsidR="00340356" w:rsidRPr="00C03445" w:rsidRDefault="00340356" w:rsidP="00F84BE0">
            <w:pPr>
              <w:spacing w:before="40" w:after="40"/>
              <w:rPr>
                <w:rFonts w:eastAsia="SimSun"/>
              </w:rPr>
            </w:pPr>
            <w:r w:rsidRPr="00C03445">
              <w:rPr>
                <w:rFonts w:eastAsia="SimSun"/>
              </w:rPr>
              <w:t>Keyboard</w:t>
            </w:r>
          </w:p>
        </w:tc>
        <w:tc>
          <w:tcPr>
            <w:tcW w:w="945" w:type="dxa"/>
            <w:shd w:val="clear" w:color="auto" w:fill="FFFFFF"/>
            <w:vAlign w:val="center"/>
          </w:tcPr>
          <w:p w14:paraId="238BAE2E"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40A5E783"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37AF6D66"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6004AF9B"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2ED1A713" w14:textId="77777777" w:rsidR="00340356" w:rsidRPr="00C03445" w:rsidRDefault="00340356" w:rsidP="00F84BE0">
            <w:pPr>
              <w:spacing w:before="40" w:after="40"/>
              <w:jc w:val="center"/>
              <w:rPr>
                <w:rFonts w:eastAsia="SimSun"/>
                <w:b/>
                <w:color w:val="1F497D"/>
              </w:rPr>
            </w:pPr>
          </w:p>
        </w:tc>
        <w:tc>
          <w:tcPr>
            <w:tcW w:w="945" w:type="dxa"/>
            <w:shd w:val="clear" w:color="auto" w:fill="FFFFFF"/>
            <w:vAlign w:val="center"/>
          </w:tcPr>
          <w:p w14:paraId="3C034E9B" w14:textId="77777777" w:rsidR="00340356" w:rsidRPr="00C03445" w:rsidRDefault="00340356" w:rsidP="00F84BE0">
            <w:pPr>
              <w:spacing w:before="40" w:after="40"/>
              <w:jc w:val="center"/>
              <w:rPr>
                <w:rFonts w:eastAsia="SimSun"/>
                <w:b/>
                <w:color w:val="1F497D"/>
              </w:rPr>
            </w:pPr>
          </w:p>
        </w:tc>
      </w:tr>
      <w:tr w:rsidR="00340356" w:rsidRPr="000760F3" w14:paraId="53A6926A" w14:textId="77777777" w:rsidTr="00F84BE0">
        <w:tc>
          <w:tcPr>
            <w:tcW w:w="3258" w:type="dxa"/>
            <w:tcBorders>
              <w:bottom w:val="single" w:sz="4" w:space="0" w:color="auto"/>
            </w:tcBorders>
            <w:shd w:val="clear" w:color="auto" w:fill="DBE5F1"/>
            <w:vAlign w:val="center"/>
          </w:tcPr>
          <w:p w14:paraId="13E0DF24" w14:textId="77777777" w:rsidR="00340356" w:rsidRPr="00C03445" w:rsidRDefault="00340356" w:rsidP="00F84BE0">
            <w:pPr>
              <w:spacing w:before="40" w:after="40"/>
              <w:rPr>
                <w:rFonts w:eastAsia="SimSun"/>
              </w:rPr>
            </w:pPr>
            <w:r w:rsidRPr="00C03445">
              <w:rPr>
                <w:rFonts w:eastAsia="SimSun"/>
              </w:rPr>
              <w:t>Monitor</w:t>
            </w:r>
          </w:p>
        </w:tc>
        <w:tc>
          <w:tcPr>
            <w:tcW w:w="945" w:type="dxa"/>
            <w:tcBorders>
              <w:bottom w:val="single" w:sz="4" w:space="0" w:color="auto"/>
            </w:tcBorders>
            <w:shd w:val="clear" w:color="auto" w:fill="DBE5F1"/>
            <w:vAlign w:val="center"/>
          </w:tcPr>
          <w:p w14:paraId="34DD375A"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tcBorders>
              <w:bottom w:val="single" w:sz="4" w:space="0" w:color="auto"/>
            </w:tcBorders>
            <w:shd w:val="clear" w:color="auto" w:fill="DBE5F1"/>
            <w:vAlign w:val="center"/>
          </w:tcPr>
          <w:p w14:paraId="25A15848"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tcBorders>
              <w:bottom w:val="single" w:sz="4" w:space="0" w:color="auto"/>
            </w:tcBorders>
            <w:shd w:val="clear" w:color="auto" w:fill="DBE5F1"/>
            <w:vAlign w:val="center"/>
          </w:tcPr>
          <w:p w14:paraId="39C47ACE" w14:textId="77777777" w:rsidR="00340356" w:rsidRPr="00C03445" w:rsidRDefault="00340356" w:rsidP="00F84BE0">
            <w:pPr>
              <w:spacing w:before="40" w:after="40"/>
              <w:jc w:val="center"/>
              <w:rPr>
                <w:rFonts w:eastAsia="SimSun"/>
                <w:b/>
                <w:color w:val="1F497D"/>
              </w:rPr>
            </w:pPr>
          </w:p>
        </w:tc>
        <w:tc>
          <w:tcPr>
            <w:tcW w:w="945" w:type="dxa"/>
            <w:tcBorders>
              <w:bottom w:val="single" w:sz="4" w:space="0" w:color="auto"/>
            </w:tcBorders>
            <w:shd w:val="clear" w:color="auto" w:fill="DBE5F1"/>
            <w:vAlign w:val="center"/>
          </w:tcPr>
          <w:p w14:paraId="41A7F09A"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tcBorders>
              <w:bottom w:val="single" w:sz="4" w:space="0" w:color="auto"/>
            </w:tcBorders>
            <w:shd w:val="clear" w:color="auto" w:fill="DBE5F1"/>
            <w:vAlign w:val="center"/>
          </w:tcPr>
          <w:p w14:paraId="62C60D86" w14:textId="77777777" w:rsidR="00340356" w:rsidRPr="00C03445" w:rsidRDefault="00340356" w:rsidP="00F84BE0">
            <w:pPr>
              <w:spacing w:before="40" w:after="40"/>
              <w:jc w:val="center"/>
              <w:rPr>
                <w:rFonts w:eastAsia="SimSun"/>
                <w:b/>
                <w:color w:val="1F497D"/>
              </w:rPr>
            </w:pPr>
          </w:p>
        </w:tc>
        <w:tc>
          <w:tcPr>
            <w:tcW w:w="945" w:type="dxa"/>
            <w:tcBorders>
              <w:bottom w:val="single" w:sz="4" w:space="0" w:color="auto"/>
            </w:tcBorders>
            <w:shd w:val="clear" w:color="auto" w:fill="DBE5F1"/>
            <w:vAlign w:val="center"/>
          </w:tcPr>
          <w:p w14:paraId="6301B5C1" w14:textId="77777777" w:rsidR="00340356" w:rsidRPr="00C03445" w:rsidRDefault="00340356" w:rsidP="00F84BE0">
            <w:pPr>
              <w:spacing w:before="40" w:after="40"/>
              <w:jc w:val="center"/>
              <w:rPr>
                <w:rFonts w:eastAsia="SimSun"/>
                <w:b/>
                <w:color w:val="1F497D"/>
              </w:rPr>
            </w:pPr>
          </w:p>
        </w:tc>
      </w:tr>
      <w:tr w:rsidR="00340356" w:rsidRPr="0082346F" w14:paraId="11FCDAF3" w14:textId="77777777" w:rsidTr="00F84BE0">
        <w:tc>
          <w:tcPr>
            <w:tcW w:w="3258" w:type="dxa"/>
            <w:tcBorders>
              <w:bottom w:val="single" w:sz="4" w:space="0" w:color="auto"/>
            </w:tcBorders>
            <w:shd w:val="clear" w:color="auto" w:fill="auto"/>
            <w:vAlign w:val="center"/>
          </w:tcPr>
          <w:p w14:paraId="384BDC87" w14:textId="77777777" w:rsidR="00340356" w:rsidRPr="00C03445" w:rsidRDefault="00340356" w:rsidP="00F84BE0">
            <w:pPr>
              <w:spacing w:before="40" w:after="40"/>
              <w:rPr>
                <w:rFonts w:eastAsia="SimSun"/>
              </w:rPr>
            </w:pPr>
            <w:r w:rsidRPr="00C03445">
              <w:rPr>
                <w:rFonts w:eastAsia="SimSun"/>
              </w:rPr>
              <w:lastRenderedPageBreak/>
              <w:t xml:space="preserve">Night </w:t>
            </w:r>
            <w:r>
              <w:rPr>
                <w:rFonts w:eastAsia="SimSun"/>
              </w:rPr>
              <w:t>v</w:t>
            </w:r>
            <w:r w:rsidRPr="00C03445">
              <w:rPr>
                <w:rFonts w:eastAsia="SimSun"/>
              </w:rPr>
              <w:t xml:space="preserve">ision </w:t>
            </w:r>
            <w:r>
              <w:rPr>
                <w:rFonts w:eastAsia="SimSun"/>
              </w:rPr>
              <w:t>d</w:t>
            </w:r>
            <w:r w:rsidRPr="00C03445">
              <w:rPr>
                <w:rFonts w:eastAsia="SimSun"/>
              </w:rPr>
              <w:t>evice</w:t>
            </w:r>
          </w:p>
        </w:tc>
        <w:tc>
          <w:tcPr>
            <w:tcW w:w="945" w:type="dxa"/>
            <w:tcBorders>
              <w:bottom w:val="single" w:sz="4" w:space="0" w:color="auto"/>
            </w:tcBorders>
            <w:shd w:val="clear" w:color="auto" w:fill="auto"/>
            <w:vAlign w:val="center"/>
          </w:tcPr>
          <w:p w14:paraId="5157EFB9" w14:textId="77777777" w:rsidR="00340356" w:rsidRPr="00C03445" w:rsidRDefault="00340356" w:rsidP="00F84BE0">
            <w:pPr>
              <w:spacing w:before="40" w:after="40"/>
              <w:jc w:val="center"/>
              <w:rPr>
                <w:rFonts w:eastAsia="SimSun"/>
                <w:color w:val="1F497D"/>
              </w:rPr>
            </w:pPr>
          </w:p>
        </w:tc>
        <w:tc>
          <w:tcPr>
            <w:tcW w:w="945" w:type="dxa"/>
            <w:tcBorders>
              <w:bottom w:val="single" w:sz="4" w:space="0" w:color="auto"/>
            </w:tcBorders>
            <w:shd w:val="clear" w:color="auto" w:fill="auto"/>
            <w:vAlign w:val="center"/>
          </w:tcPr>
          <w:p w14:paraId="35946D64" w14:textId="77777777" w:rsidR="00340356" w:rsidRPr="00C03445" w:rsidRDefault="00340356" w:rsidP="00F84BE0">
            <w:pPr>
              <w:spacing w:before="40" w:after="40"/>
              <w:jc w:val="center"/>
              <w:rPr>
                <w:rFonts w:eastAsia="SimSun"/>
                <w:b/>
                <w:color w:val="1F497D"/>
              </w:rPr>
            </w:pPr>
          </w:p>
        </w:tc>
        <w:tc>
          <w:tcPr>
            <w:tcW w:w="945" w:type="dxa"/>
            <w:tcBorders>
              <w:bottom w:val="single" w:sz="4" w:space="0" w:color="auto"/>
            </w:tcBorders>
            <w:shd w:val="clear" w:color="auto" w:fill="auto"/>
            <w:vAlign w:val="center"/>
          </w:tcPr>
          <w:p w14:paraId="1A355F5C" w14:textId="77777777" w:rsidR="00340356" w:rsidRPr="00C03445" w:rsidRDefault="00340356" w:rsidP="00F84BE0">
            <w:pPr>
              <w:spacing w:before="40" w:after="40"/>
              <w:jc w:val="center"/>
              <w:rPr>
                <w:rFonts w:eastAsia="SimSun"/>
                <w:b/>
                <w:color w:val="1F497D"/>
              </w:rPr>
            </w:pPr>
          </w:p>
        </w:tc>
        <w:tc>
          <w:tcPr>
            <w:tcW w:w="945" w:type="dxa"/>
            <w:tcBorders>
              <w:bottom w:val="single" w:sz="4" w:space="0" w:color="auto"/>
            </w:tcBorders>
            <w:shd w:val="clear" w:color="auto" w:fill="auto"/>
            <w:vAlign w:val="center"/>
          </w:tcPr>
          <w:p w14:paraId="0C981196"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tcBorders>
              <w:bottom w:val="single" w:sz="4" w:space="0" w:color="auto"/>
            </w:tcBorders>
            <w:shd w:val="clear" w:color="auto" w:fill="auto"/>
            <w:vAlign w:val="center"/>
          </w:tcPr>
          <w:p w14:paraId="40E74DB5" w14:textId="77777777" w:rsidR="00340356" w:rsidRPr="00C03445" w:rsidRDefault="00340356" w:rsidP="00F84BE0">
            <w:pPr>
              <w:spacing w:before="40" w:after="40"/>
              <w:jc w:val="center"/>
              <w:rPr>
                <w:rFonts w:eastAsia="SimSun"/>
                <w:color w:val="1F497D"/>
              </w:rPr>
            </w:pPr>
          </w:p>
        </w:tc>
        <w:tc>
          <w:tcPr>
            <w:tcW w:w="945" w:type="dxa"/>
            <w:tcBorders>
              <w:bottom w:val="single" w:sz="4" w:space="0" w:color="auto"/>
            </w:tcBorders>
            <w:shd w:val="clear" w:color="auto" w:fill="auto"/>
            <w:vAlign w:val="center"/>
          </w:tcPr>
          <w:p w14:paraId="049CE4A9" w14:textId="77777777" w:rsidR="00340356" w:rsidRPr="00C03445" w:rsidRDefault="00340356" w:rsidP="00F84BE0">
            <w:pPr>
              <w:spacing w:before="40" w:after="40"/>
              <w:jc w:val="center"/>
              <w:rPr>
                <w:rFonts w:eastAsia="SimSun"/>
                <w:color w:val="1F497D"/>
              </w:rPr>
            </w:pPr>
          </w:p>
        </w:tc>
      </w:tr>
      <w:tr w:rsidR="00340356" w:rsidRPr="0082346F" w14:paraId="47A07878" w14:textId="77777777" w:rsidTr="00F84BE0">
        <w:tc>
          <w:tcPr>
            <w:tcW w:w="3258" w:type="dxa"/>
            <w:shd w:val="clear" w:color="auto" w:fill="DBE5F1"/>
            <w:vAlign w:val="center"/>
          </w:tcPr>
          <w:p w14:paraId="2C684E8E" w14:textId="77777777" w:rsidR="00340356" w:rsidRPr="00C03445" w:rsidRDefault="00340356" w:rsidP="00F84BE0">
            <w:pPr>
              <w:spacing w:before="40" w:after="40"/>
              <w:rPr>
                <w:rFonts w:eastAsia="SimSun"/>
              </w:rPr>
            </w:pPr>
            <w:r w:rsidRPr="00C03445">
              <w:rPr>
                <w:rFonts w:eastAsia="SimSun"/>
              </w:rPr>
              <w:t xml:space="preserve">Passport </w:t>
            </w:r>
            <w:r>
              <w:rPr>
                <w:rFonts w:eastAsia="SimSun"/>
              </w:rPr>
              <w:t>d</w:t>
            </w:r>
            <w:r w:rsidRPr="00C03445">
              <w:rPr>
                <w:rFonts w:eastAsia="SimSun"/>
              </w:rPr>
              <w:t xml:space="preserve">ocument </w:t>
            </w:r>
            <w:r>
              <w:rPr>
                <w:rFonts w:eastAsia="SimSun"/>
              </w:rPr>
              <w:t>s</w:t>
            </w:r>
            <w:r w:rsidRPr="00C03445">
              <w:rPr>
                <w:rFonts w:eastAsia="SimSun"/>
              </w:rPr>
              <w:t>canner</w:t>
            </w:r>
          </w:p>
        </w:tc>
        <w:tc>
          <w:tcPr>
            <w:tcW w:w="945" w:type="dxa"/>
            <w:shd w:val="clear" w:color="auto" w:fill="DBE5F1"/>
            <w:vAlign w:val="center"/>
          </w:tcPr>
          <w:p w14:paraId="389A72DB"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18350A29"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45D38F20"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60269C5C"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DBE5F1"/>
            <w:vAlign w:val="center"/>
          </w:tcPr>
          <w:p w14:paraId="4449582D"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4CC89F9F" w14:textId="77777777" w:rsidR="00340356" w:rsidRPr="00C03445" w:rsidRDefault="00340356" w:rsidP="00F84BE0">
            <w:pPr>
              <w:spacing w:before="40" w:after="40"/>
              <w:jc w:val="center"/>
              <w:rPr>
                <w:rFonts w:eastAsia="SimSun"/>
                <w:color w:val="1F497D"/>
              </w:rPr>
            </w:pPr>
          </w:p>
        </w:tc>
      </w:tr>
      <w:tr w:rsidR="00340356" w:rsidRPr="0082346F" w14:paraId="39FCEC44" w14:textId="77777777" w:rsidTr="00F84BE0">
        <w:tc>
          <w:tcPr>
            <w:tcW w:w="3258" w:type="dxa"/>
            <w:tcBorders>
              <w:bottom w:val="single" w:sz="4" w:space="0" w:color="auto"/>
            </w:tcBorders>
            <w:shd w:val="clear" w:color="auto" w:fill="FFFFFF"/>
            <w:vAlign w:val="center"/>
          </w:tcPr>
          <w:p w14:paraId="723A6809" w14:textId="77777777" w:rsidR="00340356" w:rsidRPr="00C03445" w:rsidRDefault="00340356" w:rsidP="00F84BE0">
            <w:pPr>
              <w:spacing w:before="40" w:after="40"/>
              <w:rPr>
                <w:rFonts w:eastAsia="SimSun"/>
              </w:rPr>
            </w:pPr>
            <w:r w:rsidRPr="00C03445">
              <w:rPr>
                <w:rFonts w:eastAsia="SimSun"/>
              </w:rPr>
              <w:t xml:space="preserve">RAD </w:t>
            </w:r>
            <w:r>
              <w:rPr>
                <w:rFonts w:eastAsia="SimSun"/>
              </w:rPr>
              <w:t>d</w:t>
            </w:r>
            <w:r w:rsidRPr="00C03445">
              <w:rPr>
                <w:rFonts w:eastAsia="SimSun"/>
              </w:rPr>
              <w:t xml:space="preserve">etection </w:t>
            </w:r>
            <w:r>
              <w:rPr>
                <w:rFonts w:eastAsia="SimSun"/>
              </w:rPr>
              <w:t>d</w:t>
            </w:r>
            <w:r w:rsidRPr="00C03445">
              <w:rPr>
                <w:rFonts w:eastAsia="SimSun"/>
              </w:rPr>
              <w:t>evice</w:t>
            </w:r>
          </w:p>
        </w:tc>
        <w:tc>
          <w:tcPr>
            <w:tcW w:w="945" w:type="dxa"/>
            <w:tcBorders>
              <w:bottom w:val="single" w:sz="4" w:space="0" w:color="auto"/>
            </w:tcBorders>
            <w:shd w:val="clear" w:color="auto" w:fill="FFFFFF"/>
            <w:vAlign w:val="center"/>
          </w:tcPr>
          <w:p w14:paraId="45B6164F" w14:textId="77777777" w:rsidR="00340356" w:rsidRPr="00C03445" w:rsidRDefault="00340356" w:rsidP="00F84BE0">
            <w:pPr>
              <w:spacing w:before="40" w:after="40"/>
              <w:jc w:val="center"/>
              <w:rPr>
                <w:rFonts w:eastAsia="SimSun"/>
                <w:color w:val="1F497D"/>
              </w:rPr>
            </w:pPr>
          </w:p>
        </w:tc>
        <w:tc>
          <w:tcPr>
            <w:tcW w:w="945" w:type="dxa"/>
            <w:tcBorders>
              <w:bottom w:val="single" w:sz="4" w:space="0" w:color="auto"/>
            </w:tcBorders>
            <w:shd w:val="clear" w:color="auto" w:fill="FFFFFF"/>
            <w:vAlign w:val="center"/>
          </w:tcPr>
          <w:p w14:paraId="7582A40C" w14:textId="77777777" w:rsidR="00340356" w:rsidRPr="00C03445" w:rsidRDefault="00340356" w:rsidP="00F84BE0">
            <w:pPr>
              <w:spacing w:before="40" w:after="40"/>
              <w:jc w:val="center"/>
              <w:rPr>
                <w:rFonts w:eastAsia="SimSun"/>
                <w:b/>
                <w:color w:val="1F497D"/>
              </w:rPr>
            </w:pPr>
          </w:p>
        </w:tc>
        <w:tc>
          <w:tcPr>
            <w:tcW w:w="945" w:type="dxa"/>
            <w:tcBorders>
              <w:bottom w:val="single" w:sz="4" w:space="0" w:color="auto"/>
            </w:tcBorders>
            <w:shd w:val="clear" w:color="auto" w:fill="FFFFFF"/>
            <w:vAlign w:val="center"/>
          </w:tcPr>
          <w:p w14:paraId="2FDC47E9" w14:textId="77777777" w:rsidR="00340356" w:rsidRPr="00C03445" w:rsidRDefault="00340356" w:rsidP="00F84BE0">
            <w:pPr>
              <w:spacing w:before="40" w:after="40"/>
              <w:jc w:val="center"/>
              <w:rPr>
                <w:rFonts w:eastAsia="SimSun"/>
                <w:b/>
                <w:color w:val="1F497D"/>
              </w:rPr>
            </w:pPr>
          </w:p>
        </w:tc>
        <w:tc>
          <w:tcPr>
            <w:tcW w:w="945" w:type="dxa"/>
            <w:tcBorders>
              <w:bottom w:val="single" w:sz="4" w:space="0" w:color="auto"/>
            </w:tcBorders>
            <w:shd w:val="clear" w:color="auto" w:fill="FFFFFF"/>
            <w:vAlign w:val="center"/>
          </w:tcPr>
          <w:p w14:paraId="30BF90AF"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tcBorders>
              <w:bottom w:val="single" w:sz="4" w:space="0" w:color="auto"/>
            </w:tcBorders>
            <w:shd w:val="clear" w:color="auto" w:fill="FFFFFF"/>
            <w:vAlign w:val="center"/>
          </w:tcPr>
          <w:p w14:paraId="401E57A6" w14:textId="77777777" w:rsidR="00340356" w:rsidRPr="00C03445" w:rsidRDefault="00340356" w:rsidP="00F84BE0">
            <w:pPr>
              <w:spacing w:before="40" w:after="40"/>
              <w:jc w:val="center"/>
              <w:rPr>
                <w:rFonts w:eastAsia="SimSun"/>
                <w:color w:val="1F497D"/>
              </w:rPr>
            </w:pPr>
          </w:p>
        </w:tc>
        <w:tc>
          <w:tcPr>
            <w:tcW w:w="945" w:type="dxa"/>
            <w:tcBorders>
              <w:bottom w:val="single" w:sz="4" w:space="0" w:color="auto"/>
            </w:tcBorders>
            <w:shd w:val="clear" w:color="auto" w:fill="FFFFFF"/>
            <w:vAlign w:val="center"/>
          </w:tcPr>
          <w:p w14:paraId="67155F7B" w14:textId="77777777" w:rsidR="00340356" w:rsidRPr="00C03445" w:rsidRDefault="00340356" w:rsidP="00F84BE0">
            <w:pPr>
              <w:spacing w:before="40" w:after="40"/>
              <w:jc w:val="center"/>
              <w:rPr>
                <w:rFonts w:eastAsia="SimSun"/>
                <w:color w:val="1F497D"/>
              </w:rPr>
            </w:pPr>
          </w:p>
        </w:tc>
      </w:tr>
      <w:tr w:rsidR="00340356" w:rsidRPr="0082346F" w14:paraId="43EA1959" w14:textId="77777777" w:rsidTr="00F84BE0">
        <w:tc>
          <w:tcPr>
            <w:tcW w:w="3258" w:type="dxa"/>
            <w:shd w:val="clear" w:color="auto" w:fill="DBE5F1"/>
            <w:vAlign w:val="center"/>
          </w:tcPr>
          <w:p w14:paraId="3700CCD6" w14:textId="77777777" w:rsidR="00340356" w:rsidRPr="00C03445" w:rsidRDefault="00340356" w:rsidP="00F84BE0">
            <w:pPr>
              <w:spacing w:before="40" w:after="40"/>
              <w:rPr>
                <w:rFonts w:eastAsia="SimSun"/>
              </w:rPr>
            </w:pPr>
            <w:r w:rsidRPr="00C03445">
              <w:rPr>
                <w:rFonts w:eastAsia="SimSun"/>
              </w:rPr>
              <w:t xml:space="preserve">Signature </w:t>
            </w:r>
            <w:r>
              <w:rPr>
                <w:rFonts w:eastAsia="SimSun"/>
              </w:rPr>
              <w:t>c</w:t>
            </w:r>
            <w:r w:rsidRPr="00C03445">
              <w:rPr>
                <w:rFonts w:eastAsia="SimSun"/>
              </w:rPr>
              <w:t xml:space="preserve">apture </w:t>
            </w:r>
            <w:r>
              <w:rPr>
                <w:rFonts w:eastAsia="SimSun"/>
              </w:rPr>
              <w:t>d</w:t>
            </w:r>
            <w:r w:rsidRPr="00C03445">
              <w:rPr>
                <w:rFonts w:eastAsia="SimSun"/>
              </w:rPr>
              <w:t>evice</w:t>
            </w:r>
          </w:p>
        </w:tc>
        <w:tc>
          <w:tcPr>
            <w:tcW w:w="945" w:type="dxa"/>
            <w:shd w:val="clear" w:color="auto" w:fill="DBE5F1"/>
            <w:vAlign w:val="center"/>
          </w:tcPr>
          <w:p w14:paraId="34BF094E"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DBE5F1"/>
            <w:vAlign w:val="center"/>
          </w:tcPr>
          <w:p w14:paraId="1FD4CDD4"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41E90559"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237EFE2D"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59E9CBD4" w14:textId="77777777" w:rsidR="00340356" w:rsidRPr="00C03445" w:rsidRDefault="00340356" w:rsidP="00F84BE0">
            <w:pPr>
              <w:spacing w:before="40" w:after="40"/>
              <w:jc w:val="center"/>
              <w:rPr>
                <w:rFonts w:eastAsia="SimSun"/>
                <w:b/>
                <w:color w:val="1F497D"/>
              </w:rPr>
            </w:pPr>
          </w:p>
        </w:tc>
        <w:tc>
          <w:tcPr>
            <w:tcW w:w="945" w:type="dxa"/>
            <w:shd w:val="clear" w:color="auto" w:fill="DBE5F1"/>
            <w:vAlign w:val="center"/>
          </w:tcPr>
          <w:p w14:paraId="793D68CA" w14:textId="77777777" w:rsidR="00340356" w:rsidRPr="00C03445" w:rsidRDefault="00340356" w:rsidP="00F84BE0">
            <w:pPr>
              <w:spacing w:before="40" w:after="40"/>
              <w:jc w:val="center"/>
              <w:rPr>
                <w:rFonts w:eastAsia="SimSun"/>
                <w:b/>
                <w:color w:val="1F497D"/>
              </w:rPr>
            </w:pPr>
          </w:p>
        </w:tc>
      </w:tr>
      <w:tr w:rsidR="00340356" w:rsidRPr="000760F3" w14:paraId="73D2CE04" w14:textId="77777777" w:rsidTr="00F84BE0">
        <w:tc>
          <w:tcPr>
            <w:tcW w:w="3258" w:type="dxa"/>
            <w:shd w:val="clear" w:color="auto" w:fill="auto"/>
            <w:vAlign w:val="center"/>
          </w:tcPr>
          <w:p w14:paraId="06DB50DD" w14:textId="77777777" w:rsidR="00340356" w:rsidRPr="00C03445" w:rsidRDefault="00340356" w:rsidP="00F84BE0">
            <w:pPr>
              <w:spacing w:before="40" w:after="40"/>
              <w:rPr>
                <w:rFonts w:eastAsia="SimSun"/>
              </w:rPr>
            </w:pPr>
            <w:r w:rsidRPr="00C03445">
              <w:rPr>
                <w:rFonts w:eastAsia="SimSun"/>
              </w:rPr>
              <w:t>Software</w:t>
            </w:r>
          </w:p>
        </w:tc>
        <w:tc>
          <w:tcPr>
            <w:tcW w:w="945" w:type="dxa"/>
            <w:shd w:val="clear" w:color="auto" w:fill="auto"/>
            <w:vAlign w:val="center"/>
          </w:tcPr>
          <w:p w14:paraId="26B9E67C"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vAlign w:val="center"/>
          </w:tcPr>
          <w:p w14:paraId="44CBDF5D"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auto"/>
            <w:vAlign w:val="center"/>
          </w:tcPr>
          <w:p w14:paraId="5C44D517" w14:textId="77777777" w:rsidR="00340356" w:rsidRPr="00C03445" w:rsidRDefault="00340356" w:rsidP="00F84BE0">
            <w:pPr>
              <w:spacing w:before="40" w:after="40"/>
              <w:jc w:val="center"/>
              <w:rPr>
                <w:rFonts w:eastAsia="SimSun"/>
                <w:b/>
                <w:color w:val="1F497D"/>
              </w:rPr>
            </w:pPr>
          </w:p>
        </w:tc>
        <w:tc>
          <w:tcPr>
            <w:tcW w:w="945" w:type="dxa"/>
            <w:shd w:val="clear" w:color="auto" w:fill="auto"/>
            <w:vAlign w:val="center"/>
          </w:tcPr>
          <w:p w14:paraId="57AFB92F"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vAlign w:val="center"/>
          </w:tcPr>
          <w:p w14:paraId="0B601426"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auto"/>
            <w:vAlign w:val="center"/>
          </w:tcPr>
          <w:p w14:paraId="7FF1A1A2" w14:textId="77777777" w:rsidR="00340356" w:rsidRPr="00C03445" w:rsidRDefault="00340356" w:rsidP="00F84BE0">
            <w:pPr>
              <w:spacing w:before="40" w:after="40"/>
              <w:jc w:val="center"/>
              <w:rPr>
                <w:rFonts w:eastAsia="SimSun"/>
                <w:b/>
                <w:color w:val="1F497D"/>
              </w:rPr>
            </w:pPr>
          </w:p>
        </w:tc>
      </w:tr>
      <w:tr w:rsidR="00340356" w:rsidRPr="0082346F" w14:paraId="61A04766" w14:textId="77777777" w:rsidTr="00F84BE0">
        <w:tc>
          <w:tcPr>
            <w:tcW w:w="3258" w:type="dxa"/>
            <w:shd w:val="clear" w:color="auto" w:fill="DBE5F1"/>
            <w:vAlign w:val="center"/>
          </w:tcPr>
          <w:p w14:paraId="79366D8E" w14:textId="77777777" w:rsidR="00340356" w:rsidRPr="00C03445" w:rsidRDefault="00340356" w:rsidP="00F84BE0">
            <w:pPr>
              <w:spacing w:before="40" w:after="40"/>
              <w:rPr>
                <w:rFonts w:eastAsia="SimSun"/>
              </w:rPr>
            </w:pPr>
            <w:r w:rsidRPr="00C03445">
              <w:rPr>
                <w:rFonts w:eastAsia="SimSun"/>
              </w:rPr>
              <w:t>Walk</w:t>
            </w:r>
            <w:r>
              <w:rPr>
                <w:rFonts w:eastAsia="SimSun"/>
              </w:rPr>
              <w:t>-t</w:t>
            </w:r>
            <w:r w:rsidRPr="00C03445">
              <w:rPr>
                <w:rFonts w:eastAsia="SimSun"/>
              </w:rPr>
              <w:t xml:space="preserve">hrough </w:t>
            </w:r>
            <w:r>
              <w:rPr>
                <w:rFonts w:eastAsia="SimSun"/>
              </w:rPr>
              <w:t>m</w:t>
            </w:r>
            <w:r w:rsidRPr="00C03445">
              <w:rPr>
                <w:rFonts w:eastAsia="SimSun"/>
              </w:rPr>
              <w:t xml:space="preserve">etal </w:t>
            </w:r>
            <w:r>
              <w:rPr>
                <w:rFonts w:eastAsia="SimSun"/>
              </w:rPr>
              <w:t>d</w:t>
            </w:r>
            <w:r w:rsidRPr="00C03445">
              <w:rPr>
                <w:rFonts w:eastAsia="SimSun"/>
              </w:rPr>
              <w:t>etector</w:t>
            </w:r>
          </w:p>
        </w:tc>
        <w:tc>
          <w:tcPr>
            <w:tcW w:w="945" w:type="dxa"/>
            <w:shd w:val="clear" w:color="auto" w:fill="DBE5F1"/>
            <w:vAlign w:val="center"/>
          </w:tcPr>
          <w:p w14:paraId="3815D566"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38A88ACA"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DBE5F1"/>
            <w:vAlign w:val="center"/>
          </w:tcPr>
          <w:p w14:paraId="34E12DF7"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3DAD3A9E"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39AE89BA" w14:textId="77777777" w:rsidR="00340356" w:rsidRPr="00C03445" w:rsidRDefault="00340356" w:rsidP="00F84BE0">
            <w:pPr>
              <w:spacing w:before="40" w:after="40"/>
              <w:jc w:val="center"/>
              <w:rPr>
                <w:rFonts w:eastAsia="SimSun"/>
                <w:color w:val="1F497D"/>
              </w:rPr>
            </w:pPr>
          </w:p>
        </w:tc>
        <w:tc>
          <w:tcPr>
            <w:tcW w:w="945" w:type="dxa"/>
            <w:shd w:val="clear" w:color="auto" w:fill="DBE5F1"/>
            <w:vAlign w:val="center"/>
          </w:tcPr>
          <w:p w14:paraId="77E68599" w14:textId="77777777" w:rsidR="00340356" w:rsidRPr="00C03445" w:rsidRDefault="00340356" w:rsidP="00F84BE0">
            <w:pPr>
              <w:spacing w:before="40" w:after="40"/>
              <w:jc w:val="center"/>
              <w:rPr>
                <w:rFonts w:eastAsia="SimSun"/>
                <w:color w:val="1F497D"/>
              </w:rPr>
            </w:pPr>
          </w:p>
        </w:tc>
      </w:tr>
      <w:tr w:rsidR="00340356" w:rsidRPr="0082346F" w14:paraId="3B876D6E" w14:textId="77777777" w:rsidTr="00F84BE0">
        <w:tc>
          <w:tcPr>
            <w:tcW w:w="3258" w:type="dxa"/>
            <w:tcBorders>
              <w:bottom w:val="single" w:sz="4" w:space="0" w:color="auto"/>
            </w:tcBorders>
            <w:shd w:val="clear" w:color="auto" w:fill="FFFFFF"/>
            <w:vAlign w:val="center"/>
          </w:tcPr>
          <w:p w14:paraId="5CE007F8" w14:textId="77777777" w:rsidR="00340356" w:rsidRPr="00C03445" w:rsidRDefault="00340356" w:rsidP="00F84BE0">
            <w:pPr>
              <w:spacing w:before="40" w:after="40"/>
              <w:rPr>
                <w:rFonts w:eastAsia="SimSun"/>
              </w:rPr>
            </w:pPr>
            <w:r w:rsidRPr="00C03445">
              <w:rPr>
                <w:rFonts w:eastAsia="SimSun"/>
              </w:rPr>
              <w:t xml:space="preserve">Whole </w:t>
            </w:r>
            <w:r>
              <w:rPr>
                <w:rFonts w:eastAsia="SimSun"/>
              </w:rPr>
              <w:t>b</w:t>
            </w:r>
            <w:r w:rsidRPr="00C03445">
              <w:rPr>
                <w:rFonts w:eastAsia="SimSun"/>
              </w:rPr>
              <w:t xml:space="preserve">ody </w:t>
            </w:r>
            <w:r>
              <w:rPr>
                <w:rFonts w:eastAsia="SimSun"/>
              </w:rPr>
              <w:t>s</w:t>
            </w:r>
            <w:r w:rsidRPr="00C03445">
              <w:rPr>
                <w:rFonts w:eastAsia="SimSun"/>
              </w:rPr>
              <w:t>canner</w:t>
            </w:r>
          </w:p>
        </w:tc>
        <w:tc>
          <w:tcPr>
            <w:tcW w:w="945" w:type="dxa"/>
            <w:tcBorders>
              <w:bottom w:val="single" w:sz="4" w:space="0" w:color="auto"/>
            </w:tcBorders>
            <w:shd w:val="clear" w:color="auto" w:fill="FFFFFF"/>
            <w:vAlign w:val="center"/>
          </w:tcPr>
          <w:p w14:paraId="199E8EDC" w14:textId="77777777" w:rsidR="00340356" w:rsidRPr="00C03445" w:rsidRDefault="00340356" w:rsidP="00F84BE0">
            <w:pPr>
              <w:spacing w:before="40" w:after="40"/>
              <w:jc w:val="center"/>
              <w:rPr>
                <w:rFonts w:eastAsia="SimSun"/>
                <w:color w:val="1F497D"/>
              </w:rPr>
            </w:pPr>
          </w:p>
        </w:tc>
        <w:tc>
          <w:tcPr>
            <w:tcW w:w="945" w:type="dxa"/>
            <w:tcBorders>
              <w:bottom w:val="single" w:sz="4" w:space="0" w:color="auto"/>
            </w:tcBorders>
            <w:shd w:val="clear" w:color="auto" w:fill="FFFFFF"/>
            <w:vAlign w:val="center"/>
          </w:tcPr>
          <w:p w14:paraId="72DB589F"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tcBorders>
              <w:bottom w:val="single" w:sz="4" w:space="0" w:color="auto"/>
            </w:tcBorders>
            <w:shd w:val="clear" w:color="auto" w:fill="FFFFFF"/>
            <w:vAlign w:val="center"/>
          </w:tcPr>
          <w:p w14:paraId="63E3CFA2" w14:textId="77777777" w:rsidR="00340356" w:rsidRPr="00C03445" w:rsidRDefault="00340356" w:rsidP="00F84BE0">
            <w:pPr>
              <w:spacing w:before="40" w:after="40"/>
              <w:jc w:val="center"/>
              <w:rPr>
                <w:rFonts w:eastAsia="SimSun"/>
                <w:color w:val="1F497D"/>
              </w:rPr>
            </w:pPr>
          </w:p>
        </w:tc>
        <w:tc>
          <w:tcPr>
            <w:tcW w:w="945" w:type="dxa"/>
            <w:tcBorders>
              <w:bottom w:val="single" w:sz="4" w:space="0" w:color="auto"/>
            </w:tcBorders>
            <w:shd w:val="clear" w:color="auto" w:fill="FFFFFF"/>
            <w:vAlign w:val="center"/>
          </w:tcPr>
          <w:p w14:paraId="35A16E11" w14:textId="77777777" w:rsidR="00340356" w:rsidRPr="00C03445" w:rsidRDefault="00340356" w:rsidP="00F84BE0">
            <w:pPr>
              <w:spacing w:before="40" w:after="40"/>
              <w:jc w:val="center"/>
              <w:rPr>
                <w:rFonts w:eastAsia="SimSun"/>
                <w:color w:val="1F497D"/>
              </w:rPr>
            </w:pPr>
          </w:p>
        </w:tc>
        <w:tc>
          <w:tcPr>
            <w:tcW w:w="945" w:type="dxa"/>
            <w:tcBorders>
              <w:bottom w:val="single" w:sz="4" w:space="0" w:color="auto"/>
            </w:tcBorders>
            <w:shd w:val="clear" w:color="auto" w:fill="FFFFFF"/>
            <w:vAlign w:val="center"/>
          </w:tcPr>
          <w:p w14:paraId="0D085174" w14:textId="77777777" w:rsidR="00340356" w:rsidRPr="00C03445" w:rsidRDefault="00340356" w:rsidP="00F84BE0">
            <w:pPr>
              <w:spacing w:before="40" w:after="40"/>
              <w:jc w:val="center"/>
              <w:rPr>
                <w:rFonts w:eastAsia="SimSun"/>
                <w:color w:val="1F497D"/>
              </w:rPr>
            </w:pPr>
          </w:p>
        </w:tc>
        <w:tc>
          <w:tcPr>
            <w:tcW w:w="945" w:type="dxa"/>
            <w:tcBorders>
              <w:bottom w:val="single" w:sz="4" w:space="0" w:color="auto"/>
            </w:tcBorders>
            <w:shd w:val="clear" w:color="auto" w:fill="FFFFFF"/>
            <w:vAlign w:val="center"/>
          </w:tcPr>
          <w:p w14:paraId="1329895D" w14:textId="77777777" w:rsidR="00340356" w:rsidRPr="00C03445" w:rsidRDefault="00340356" w:rsidP="00F84BE0">
            <w:pPr>
              <w:spacing w:before="40" w:after="40"/>
              <w:jc w:val="center"/>
              <w:rPr>
                <w:rFonts w:eastAsia="SimSun"/>
                <w:color w:val="1F497D"/>
              </w:rPr>
            </w:pPr>
          </w:p>
        </w:tc>
      </w:tr>
      <w:tr w:rsidR="00340356" w:rsidRPr="0082346F" w14:paraId="79C73880" w14:textId="77777777" w:rsidTr="00F84BE0">
        <w:tc>
          <w:tcPr>
            <w:tcW w:w="3258" w:type="dxa"/>
            <w:shd w:val="clear" w:color="auto" w:fill="DBE5F1"/>
            <w:vAlign w:val="center"/>
          </w:tcPr>
          <w:p w14:paraId="557DFB16" w14:textId="77777777" w:rsidR="00340356" w:rsidRPr="00C03445" w:rsidRDefault="00340356" w:rsidP="00F84BE0">
            <w:pPr>
              <w:spacing w:before="40" w:after="40"/>
              <w:rPr>
                <w:rFonts w:eastAsia="SimSun"/>
              </w:rPr>
            </w:pPr>
            <w:r>
              <w:rPr>
                <w:rFonts w:eastAsia="SimSun"/>
              </w:rPr>
              <w:t>Workstation</w:t>
            </w:r>
          </w:p>
        </w:tc>
        <w:tc>
          <w:tcPr>
            <w:tcW w:w="945" w:type="dxa"/>
            <w:shd w:val="clear" w:color="auto" w:fill="DBE5F1"/>
            <w:vAlign w:val="center"/>
          </w:tcPr>
          <w:p w14:paraId="5D166AEF" w14:textId="77777777" w:rsidR="00340356" w:rsidRPr="002F02C7" w:rsidRDefault="00340356" w:rsidP="00F84BE0">
            <w:pPr>
              <w:spacing w:before="40" w:after="40"/>
              <w:jc w:val="center"/>
              <w:rPr>
                <w:rFonts w:eastAsia="SimSun"/>
              </w:rPr>
            </w:pPr>
            <w:r w:rsidRPr="00C03445">
              <w:rPr>
                <w:rFonts w:eastAsia="SimSun"/>
                <w:b/>
                <w:color w:val="1F497D"/>
              </w:rPr>
              <w:t>√</w:t>
            </w:r>
          </w:p>
        </w:tc>
        <w:tc>
          <w:tcPr>
            <w:tcW w:w="945" w:type="dxa"/>
            <w:shd w:val="clear" w:color="auto" w:fill="DBE5F1"/>
            <w:vAlign w:val="center"/>
          </w:tcPr>
          <w:p w14:paraId="40113AE6" w14:textId="77777777" w:rsidR="00340356" w:rsidRPr="002F02C7" w:rsidRDefault="00340356" w:rsidP="00F84BE0">
            <w:pPr>
              <w:spacing w:before="40" w:after="40"/>
              <w:jc w:val="center"/>
              <w:rPr>
                <w:rFonts w:eastAsia="SimSun"/>
              </w:rPr>
            </w:pPr>
            <w:r w:rsidRPr="00E67467">
              <w:rPr>
                <w:rFonts w:eastAsia="SimSun"/>
              </w:rPr>
              <w:t>√</w:t>
            </w:r>
          </w:p>
        </w:tc>
        <w:tc>
          <w:tcPr>
            <w:tcW w:w="945" w:type="dxa"/>
            <w:shd w:val="clear" w:color="auto" w:fill="DBE5F1"/>
            <w:vAlign w:val="center"/>
          </w:tcPr>
          <w:p w14:paraId="700D6EDB" w14:textId="77777777" w:rsidR="00340356" w:rsidRPr="002F02C7" w:rsidRDefault="00340356" w:rsidP="00F84BE0">
            <w:pPr>
              <w:spacing w:before="40" w:after="40"/>
              <w:jc w:val="center"/>
              <w:rPr>
                <w:rFonts w:eastAsia="SimSun"/>
              </w:rPr>
            </w:pPr>
          </w:p>
        </w:tc>
        <w:tc>
          <w:tcPr>
            <w:tcW w:w="945" w:type="dxa"/>
            <w:shd w:val="clear" w:color="auto" w:fill="DBE5F1"/>
            <w:vAlign w:val="center"/>
          </w:tcPr>
          <w:p w14:paraId="4E62B793" w14:textId="77777777" w:rsidR="00340356" w:rsidRPr="002F02C7" w:rsidRDefault="00340356" w:rsidP="00F84BE0">
            <w:pPr>
              <w:spacing w:before="40" w:after="40"/>
              <w:jc w:val="center"/>
              <w:rPr>
                <w:rFonts w:eastAsia="SimSun"/>
              </w:rPr>
            </w:pPr>
            <w:r w:rsidRPr="00C03445">
              <w:rPr>
                <w:rFonts w:eastAsia="SimSun"/>
                <w:b/>
                <w:color w:val="1F497D"/>
              </w:rPr>
              <w:t>√</w:t>
            </w:r>
          </w:p>
        </w:tc>
        <w:tc>
          <w:tcPr>
            <w:tcW w:w="945" w:type="dxa"/>
            <w:shd w:val="clear" w:color="auto" w:fill="DBE5F1"/>
            <w:vAlign w:val="center"/>
          </w:tcPr>
          <w:p w14:paraId="3C297186" w14:textId="77777777" w:rsidR="00340356" w:rsidRPr="002F02C7" w:rsidRDefault="00340356" w:rsidP="00F84BE0">
            <w:pPr>
              <w:spacing w:before="40" w:after="40"/>
              <w:jc w:val="center"/>
              <w:rPr>
                <w:rFonts w:eastAsia="SimSun"/>
              </w:rPr>
            </w:pPr>
          </w:p>
        </w:tc>
        <w:tc>
          <w:tcPr>
            <w:tcW w:w="945" w:type="dxa"/>
            <w:shd w:val="clear" w:color="auto" w:fill="DBE5F1"/>
            <w:vAlign w:val="center"/>
          </w:tcPr>
          <w:p w14:paraId="1CF4E378" w14:textId="77777777" w:rsidR="00340356" w:rsidRPr="002F02C7" w:rsidRDefault="00340356" w:rsidP="00F84BE0">
            <w:pPr>
              <w:spacing w:before="40" w:after="40"/>
              <w:jc w:val="center"/>
              <w:rPr>
                <w:rFonts w:eastAsia="SimSun"/>
              </w:rPr>
            </w:pPr>
            <w:r w:rsidRPr="00C03445">
              <w:rPr>
                <w:rFonts w:eastAsia="SimSun"/>
                <w:b/>
                <w:color w:val="1F497D"/>
              </w:rPr>
              <w:t>√</w:t>
            </w:r>
          </w:p>
        </w:tc>
      </w:tr>
      <w:tr w:rsidR="00340356" w:rsidRPr="0082346F" w14:paraId="2855FAEB" w14:textId="77777777" w:rsidTr="00F84BE0">
        <w:tc>
          <w:tcPr>
            <w:tcW w:w="3258" w:type="dxa"/>
            <w:shd w:val="clear" w:color="auto" w:fill="FFFFFF"/>
            <w:vAlign w:val="center"/>
          </w:tcPr>
          <w:p w14:paraId="6ACF7265" w14:textId="77777777" w:rsidR="00340356" w:rsidRPr="00C03445" w:rsidRDefault="00340356" w:rsidP="00F84BE0">
            <w:pPr>
              <w:spacing w:before="40" w:after="40"/>
              <w:rPr>
                <w:rFonts w:eastAsia="SimSun"/>
              </w:rPr>
            </w:pPr>
            <w:r w:rsidRPr="00C03445">
              <w:rPr>
                <w:rFonts w:eastAsia="SimSun"/>
              </w:rPr>
              <w:t xml:space="preserve">X-ray </w:t>
            </w:r>
            <w:r>
              <w:rPr>
                <w:rFonts w:eastAsia="SimSun"/>
              </w:rPr>
              <w:t>s</w:t>
            </w:r>
            <w:r w:rsidRPr="00C03445">
              <w:rPr>
                <w:rFonts w:eastAsia="SimSun"/>
              </w:rPr>
              <w:t>canner</w:t>
            </w:r>
            <w:r>
              <w:rPr>
                <w:rStyle w:val="FootnoteReference"/>
                <w:rFonts w:eastAsia="SimSun"/>
              </w:rPr>
              <w:footnoteReference w:id="6"/>
            </w:r>
          </w:p>
        </w:tc>
        <w:tc>
          <w:tcPr>
            <w:tcW w:w="945" w:type="dxa"/>
            <w:shd w:val="clear" w:color="auto" w:fill="FFFFFF"/>
            <w:vAlign w:val="center"/>
          </w:tcPr>
          <w:p w14:paraId="33647C1C" w14:textId="77777777" w:rsidR="00340356" w:rsidRPr="00C03445" w:rsidRDefault="00340356" w:rsidP="00F84BE0">
            <w:pPr>
              <w:spacing w:before="40" w:after="40"/>
              <w:jc w:val="center"/>
              <w:rPr>
                <w:rFonts w:eastAsia="SimSun"/>
                <w:color w:val="1F497D"/>
              </w:rPr>
            </w:pPr>
          </w:p>
        </w:tc>
        <w:tc>
          <w:tcPr>
            <w:tcW w:w="945" w:type="dxa"/>
            <w:shd w:val="clear" w:color="auto" w:fill="FFFFFF"/>
            <w:vAlign w:val="center"/>
          </w:tcPr>
          <w:p w14:paraId="30FA1BE9" w14:textId="77777777" w:rsidR="00340356" w:rsidRPr="00C03445" w:rsidRDefault="00340356" w:rsidP="00F84BE0">
            <w:pPr>
              <w:spacing w:before="40" w:after="40"/>
              <w:jc w:val="center"/>
              <w:rPr>
                <w:rFonts w:eastAsia="SimSun"/>
                <w:b/>
                <w:color w:val="1F497D"/>
              </w:rPr>
            </w:pPr>
            <w:r w:rsidRPr="00C03445">
              <w:rPr>
                <w:rFonts w:eastAsia="SimSun"/>
                <w:b/>
                <w:color w:val="1F497D"/>
              </w:rPr>
              <w:t>√</w:t>
            </w:r>
          </w:p>
        </w:tc>
        <w:tc>
          <w:tcPr>
            <w:tcW w:w="945" w:type="dxa"/>
            <w:shd w:val="clear" w:color="auto" w:fill="FFFFFF"/>
            <w:vAlign w:val="center"/>
          </w:tcPr>
          <w:p w14:paraId="060D760A" w14:textId="77777777" w:rsidR="00340356" w:rsidRPr="00C03445" w:rsidRDefault="00340356" w:rsidP="00F84BE0">
            <w:pPr>
              <w:spacing w:before="40" w:after="40"/>
              <w:jc w:val="center"/>
              <w:rPr>
                <w:rFonts w:eastAsia="SimSun"/>
                <w:color w:val="1F497D"/>
              </w:rPr>
            </w:pPr>
          </w:p>
        </w:tc>
        <w:tc>
          <w:tcPr>
            <w:tcW w:w="945" w:type="dxa"/>
            <w:shd w:val="clear" w:color="auto" w:fill="FFFFFF"/>
            <w:vAlign w:val="center"/>
          </w:tcPr>
          <w:p w14:paraId="4D76208B" w14:textId="77777777" w:rsidR="00340356" w:rsidRPr="00C03445" w:rsidRDefault="00340356" w:rsidP="00F84BE0">
            <w:pPr>
              <w:spacing w:before="40" w:after="40"/>
              <w:jc w:val="center"/>
              <w:rPr>
                <w:rFonts w:eastAsia="SimSun"/>
                <w:color w:val="1F497D"/>
              </w:rPr>
            </w:pPr>
          </w:p>
        </w:tc>
        <w:tc>
          <w:tcPr>
            <w:tcW w:w="945" w:type="dxa"/>
            <w:shd w:val="clear" w:color="auto" w:fill="FFFFFF"/>
            <w:vAlign w:val="center"/>
          </w:tcPr>
          <w:p w14:paraId="47CB5634" w14:textId="77777777" w:rsidR="00340356" w:rsidRPr="00C03445" w:rsidRDefault="00340356" w:rsidP="00F84BE0">
            <w:pPr>
              <w:spacing w:before="40" w:after="40"/>
              <w:jc w:val="center"/>
              <w:rPr>
                <w:rFonts w:eastAsia="SimSun"/>
                <w:color w:val="1F497D"/>
              </w:rPr>
            </w:pPr>
          </w:p>
        </w:tc>
        <w:tc>
          <w:tcPr>
            <w:tcW w:w="945" w:type="dxa"/>
            <w:shd w:val="clear" w:color="auto" w:fill="FFFFFF"/>
            <w:vAlign w:val="center"/>
          </w:tcPr>
          <w:p w14:paraId="5EB6DD55" w14:textId="77777777" w:rsidR="00340356" w:rsidRPr="00C03445" w:rsidRDefault="00340356" w:rsidP="00F84BE0">
            <w:pPr>
              <w:spacing w:before="40" w:after="40"/>
              <w:jc w:val="center"/>
              <w:rPr>
                <w:rFonts w:eastAsia="SimSun"/>
                <w:color w:val="1F497D"/>
              </w:rPr>
            </w:pPr>
          </w:p>
        </w:tc>
      </w:tr>
    </w:tbl>
    <w:p w14:paraId="0587D893" w14:textId="77777777" w:rsidR="00A6078E" w:rsidRDefault="00A6078E" w:rsidP="003057EB">
      <w:pPr>
        <w:pStyle w:val="2Headinglvl"/>
        <w:numPr>
          <w:ilvl w:val="0"/>
          <w:numId w:val="0"/>
        </w:numPr>
      </w:pPr>
    </w:p>
    <w:p w14:paraId="478C32A7" w14:textId="77777777" w:rsidR="00A6078E" w:rsidRDefault="00971DB0" w:rsidP="003057EB">
      <w:pPr>
        <w:pStyle w:val="2Headinglvl"/>
      </w:pPr>
      <w:bookmarkStart w:id="706" w:name="_Ref216250785"/>
      <w:bookmarkStart w:id="707" w:name="_Toc226176879"/>
      <w:r>
        <w:t>Mapping Devices and Standards</w:t>
      </w:r>
      <w:bookmarkEnd w:id="706"/>
      <w:bookmarkEnd w:id="707"/>
    </w:p>
    <w:p w14:paraId="688013CC" w14:textId="28CD73ED" w:rsidR="008165B3" w:rsidRDefault="00004618" w:rsidP="00AB1947">
      <w:r w:rsidRPr="008D285F">
        <w:t xml:space="preserve">The NIST team </w:t>
      </w:r>
      <w:r w:rsidR="00EC6293">
        <w:t xml:space="preserve">collected </w:t>
      </w:r>
      <w:r w:rsidR="00A57289">
        <w:t xml:space="preserve">a variety of </w:t>
      </w:r>
      <w:r w:rsidR="00EC6293">
        <w:t xml:space="preserve">data </w:t>
      </w:r>
      <w:r w:rsidR="00A57289">
        <w:t xml:space="preserve">on the selected </w:t>
      </w:r>
      <w:r w:rsidR="009D6FC6">
        <w:t>directorate</w:t>
      </w:r>
      <w:r w:rsidR="00A57289">
        <w:t xml:space="preserve"> processes, </w:t>
      </w:r>
      <w:r w:rsidR="00EC6293">
        <w:t>including</w:t>
      </w:r>
      <w:r w:rsidRPr="008D285F">
        <w:t xml:space="preserve"> the end user objective, task</w:t>
      </w:r>
      <w:r w:rsidR="00A57289">
        <w:t>s</w:t>
      </w:r>
      <w:r w:rsidRPr="008D285F">
        <w:t>, device</w:t>
      </w:r>
      <w:r w:rsidR="00A57289">
        <w:t>s</w:t>
      </w:r>
      <w:r w:rsidRPr="008D285F">
        <w:t xml:space="preserve">, </w:t>
      </w:r>
      <w:r w:rsidR="00EC6293">
        <w:t xml:space="preserve">and </w:t>
      </w:r>
      <w:r w:rsidR="00A557A6">
        <w:t>context</w:t>
      </w:r>
      <w:r w:rsidR="00A557A6" w:rsidRPr="008D285F">
        <w:t xml:space="preserve"> </w:t>
      </w:r>
      <w:r w:rsidRPr="008D285F">
        <w:t>of use</w:t>
      </w:r>
      <w:r w:rsidR="00EC6293">
        <w:t xml:space="preserve"> </w:t>
      </w:r>
      <w:r w:rsidR="0041175E">
        <w:t xml:space="preserve">with the goal of </w:t>
      </w:r>
      <w:r w:rsidR="00EC6293">
        <w:t>map</w:t>
      </w:r>
      <w:r w:rsidR="0041175E">
        <w:t>ping these devices</w:t>
      </w:r>
      <w:r w:rsidR="00EC6293">
        <w:t xml:space="preserve"> to the existing standards identified in Phase 1</w:t>
      </w:r>
      <w:r w:rsidR="009240D4">
        <w:t xml:space="preserve">.  </w:t>
      </w:r>
      <w:r w:rsidR="003C4296">
        <w:t xml:space="preserve">Many of the devices did not have specific </w:t>
      </w:r>
      <w:r w:rsidR="00403235">
        <w:t xml:space="preserve">human factors </w:t>
      </w:r>
      <w:r w:rsidR="003C4296">
        <w:t xml:space="preserve">standards addressing the device as a </w:t>
      </w:r>
      <w:r w:rsidR="00A57289">
        <w:t xml:space="preserve">single </w:t>
      </w:r>
      <w:r w:rsidR="003C4296">
        <w:t>unit</w:t>
      </w:r>
      <w:r w:rsidR="00A57289">
        <w:t>: h</w:t>
      </w:r>
      <w:r w:rsidR="003C4296">
        <w:t>owever, standards do exist for many of the device components or features</w:t>
      </w:r>
      <w:r w:rsidR="009240D4">
        <w:t xml:space="preserve">.  </w:t>
      </w:r>
      <w:r w:rsidR="003C4296">
        <w:t xml:space="preserve">For example, there were no specific </w:t>
      </w:r>
      <w:r w:rsidR="00403235">
        <w:t xml:space="preserve">human factors or usability </w:t>
      </w:r>
      <w:r w:rsidR="003C4296">
        <w:t xml:space="preserve">standards addressing </w:t>
      </w:r>
      <w:r w:rsidR="00A57289">
        <w:t>cameras</w:t>
      </w:r>
      <w:r w:rsidR="003C4296">
        <w:t xml:space="preserve">, </w:t>
      </w:r>
      <w:r w:rsidR="00A57289">
        <w:t>but</w:t>
      </w:r>
      <w:r w:rsidR="003C4296">
        <w:t xml:space="preserve"> </w:t>
      </w:r>
      <w:r w:rsidR="00532F49">
        <w:t xml:space="preserve">there are </w:t>
      </w:r>
      <w:r w:rsidR="00403235">
        <w:t xml:space="preserve">human factors </w:t>
      </w:r>
      <w:r w:rsidR="003C4296">
        <w:t>standards for camera components such as buttons, switches, and dials</w:t>
      </w:r>
      <w:r w:rsidR="009240D4">
        <w:t xml:space="preserve">.  </w:t>
      </w:r>
      <w:r w:rsidR="00A557A6">
        <w:t xml:space="preserve">The data was consolidated and then </w:t>
      </w:r>
      <w:r w:rsidR="00120210">
        <w:t>the devices</w:t>
      </w:r>
      <w:r w:rsidR="00A557A6">
        <w:t xml:space="preserve"> were mapped</w:t>
      </w:r>
      <w:r w:rsidR="00120210">
        <w:t xml:space="preserve"> to the standards</w:t>
      </w:r>
      <w:r w:rsidR="00730633">
        <w:t xml:space="preserve"> </w:t>
      </w:r>
      <w:r w:rsidR="000A3DAE">
        <w:t>(identified in</w:t>
      </w:r>
      <w:r w:rsidR="00A557A6">
        <w:t xml:space="preserve"> Phase I</w:t>
      </w:r>
      <w:r w:rsidR="000A3DAE">
        <w:t>)</w:t>
      </w:r>
      <w:r w:rsidR="00A557A6">
        <w:t xml:space="preserve"> </w:t>
      </w:r>
      <w:r w:rsidR="00730633">
        <w:t xml:space="preserve">for each </w:t>
      </w:r>
      <w:r w:rsidR="009D6FC6">
        <w:t>directorate</w:t>
      </w:r>
      <w:r w:rsidR="009240D4">
        <w:t xml:space="preserve">.  </w:t>
      </w:r>
      <w:r w:rsidR="00D06198" w:rsidRPr="003A484A">
        <w:rPr>
          <w:b/>
        </w:rPr>
        <w:fldChar w:fldCharType="begin"/>
      </w:r>
      <w:r w:rsidR="000A3DAE" w:rsidRPr="00420EAB">
        <w:rPr>
          <w:b/>
        </w:rPr>
        <w:instrText xml:space="preserve"> REF _Ref214433248 \h </w:instrText>
      </w:r>
      <w:r w:rsidR="00D06198" w:rsidRPr="003A484A">
        <w:rPr>
          <w:b/>
        </w:rPr>
      </w:r>
      <w:r w:rsidR="00D06198" w:rsidRPr="003A484A">
        <w:rPr>
          <w:b/>
        </w:rPr>
        <w:fldChar w:fldCharType="separate"/>
      </w:r>
      <w:r w:rsidR="00E133F6">
        <w:t xml:space="preserve">Table </w:t>
      </w:r>
      <w:r w:rsidR="00E133F6">
        <w:rPr>
          <w:noProof/>
        </w:rPr>
        <w:t>2</w:t>
      </w:r>
      <w:r w:rsidR="00D06198" w:rsidRPr="003A484A">
        <w:rPr>
          <w:b/>
        </w:rPr>
        <w:fldChar w:fldCharType="end"/>
      </w:r>
      <w:r w:rsidR="000A3DAE" w:rsidRPr="0092343A">
        <w:rPr>
          <w:b/>
        </w:rPr>
        <w:t xml:space="preserve"> </w:t>
      </w:r>
      <w:r w:rsidR="003C4296">
        <w:t xml:space="preserve">shows the </w:t>
      </w:r>
      <w:r w:rsidR="00532F49">
        <w:t xml:space="preserve">applicable </w:t>
      </w:r>
      <w:r w:rsidR="003C4296">
        <w:t xml:space="preserve">standards </w:t>
      </w:r>
      <w:r w:rsidR="00532F49">
        <w:t xml:space="preserve">for each device and its </w:t>
      </w:r>
      <w:r w:rsidR="003C4296">
        <w:t>component</w:t>
      </w:r>
      <w:r w:rsidR="00532F49">
        <w:t xml:space="preserve">, as well as which </w:t>
      </w:r>
      <w:r w:rsidR="009D6FC6">
        <w:t>directorate</w:t>
      </w:r>
      <w:r w:rsidR="00532F49">
        <w:t xml:space="preserve">s reported using the device for the </w:t>
      </w:r>
      <w:proofErr w:type="gramStart"/>
      <w:r w:rsidR="00532F49">
        <w:t>process(</w:t>
      </w:r>
      <w:proofErr w:type="spellStart"/>
      <w:proofErr w:type="gramEnd"/>
      <w:r w:rsidR="00532F49">
        <w:t>es</w:t>
      </w:r>
      <w:proofErr w:type="spellEnd"/>
      <w:r w:rsidR="00532F49">
        <w:t>) reviewed</w:t>
      </w:r>
      <w:r w:rsidR="009240D4">
        <w:t xml:space="preserve">.  </w:t>
      </w:r>
      <w:r w:rsidR="003C4296">
        <w:t>A more detailed mapping with enumerated components and the pertinent standards subsections is given in</w:t>
      </w:r>
      <w:r w:rsidR="00924834">
        <w:t xml:space="preserve"> </w:t>
      </w:r>
      <w:hyperlink w:anchor="AppendixB" w:history="1">
        <w:r w:rsidR="00E27F39" w:rsidRPr="00E27F39">
          <w:rPr>
            <w:rStyle w:val="Hyperlink"/>
            <w:b/>
            <w:color w:val="auto"/>
            <w:u w:val="none"/>
          </w:rPr>
          <w:t>Appendix B</w:t>
        </w:r>
      </w:hyperlink>
      <w:r w:rsidR="00506808" w:rsidRPr="003057EB">
        <w:t>.</w:t>
      </w:r>
    </w:p>
    <w:p w14:paraId="14845EDD" w14:textId="77777777" w:rsidR="00700C25" w:rsidRDefault="00700C25" w:rsidP="00700C25">
      <w:pPr>
        <w:pStyle w:val="Caption"/>
        <w:keepNext/>
      </w:pPr>
      <w:bookmarkStart w:id="708" w:name="_Ref214433248"/>
      <w:bookmarkStart w:id="709" w:name="_Toc215032113"/>
      <w:bookmarkStart w:id="710" w:name="_Toc215032141"/>
      <w:bookmarkStart w:id="711" w:name="_Toc215624593"/>
      <w:bookmarkStart w:id="712" w:name="_Toc216250458"/>
      <w:bookmarkStart w:id="713" w:name="_Toc218734811"/>
      <w:bookmarkStart w:id="714" w:name="_Toc218741912"/>
      <w:bookmarkStart w:id="715" w:name="_Toc222462511"/>
      <w:bookmarkStart w:id="716" w:name="_Toc222462520"/>
      <w:r>
        <w:t xml:space="preserve">Table </w:t>
      </w:r>
      <w:fldSimple w:instr=" SEQ Table \* ARABIC ">
        <w:r w:rsidR="00E133F6">
          <w:rPr>
            <w:noProof/>
          </w:rPr>
          <w:t>2</w:t>
        </w:r>
      </w:fldSimple>
      <w:bookmarkEnd w:id="708"/>
      <w:r>
        <w:t xml:space="preserve">: </w:t>
      </w:r>
      <w:r w:rsidRPr="00C63BAC">
        <w:t>Standards Addressing Device and/or Device Component by Directorates using that Device</w:t>
      </w:r>
      <w:bookmarkEnd w:id="709"/>
      <w:bookmarkEnd w:id="710"/>
      <w:bookmarkEnd w:id="711"/>
      <w:bookmarkEnd w:id="712"/>
      <w:bookmarkEnd w:id="713"/>
      <w:bookmarkEnd w:id="714"/>
      <w:bookmarkEnd w:id="715"/>
      <w:bookmarkEnd w:id="716"/>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0"/>
        <w:gridCol w:w="1350"/>
        <w:gridCol w:w="900"/>
        <w:gridCol w:w="1080"/>
        <w:gridCol w:w="990"/>
        <w:gridCol w:w="1260"/>
        <w:gridCol w:w="990"/>
        <w:gridCol w:w="900"/>
      </w:tblGrid>
      <w:tr w:rsidR="00340356" w:rsidRPr="000760F3" w14:paraId="7871CBA7" w14:textId="77777777" w:rsidTr="00F84BE0">
        <w:trPr>
          <w:trHeight w:val="251"/>
          <w:tblHeader/>
          <w:jc w:val="center"/>
        </w:trPr>
        <w:tc>
          <w:tcPr>
            <w:tcW w:w="2070" w:type="dxa"/>
            <w:shd w:val="clear" w:color="auto" w:fill="1F497D"/>
            <w:vAlign w:val="center"/>
          </w:tcPr>
          <w:p w14:paraId="35381163" w14:textId="77777777" w:rsidR="00340356" w:rsidRPr="00C03445" w:rsidRDefault="00340356" w:rsidP="00F84BE0">
            <w:pPr>
              <w:spacing w:before="40" w:after="40"/>
              <w:jc w:val="center"/>
              <w:rPr>
                <w:rFonts w:eastAsia="SimSun"/>
                <w:b/>
                <w:color w:val="FFFFFF"/>
                <w:sz w:val="18"/>
                <w:szCs w:val="18"/>
              </w:rPr>
            </w:pPr>
            <w:r w:rsidRPr="00C03445">
              <w:rPr>
                <w:rFonts w:eastAsia="SimSun"/>
                <w:b/>
                <w:color w:val="FFFFFF"/>
                <w:sz w:val="18"/>
                <w:szCs w:val="18"/>
              </w:rPr>
              <w:t>Device</w:t>
            </w:r>
          </w:p>
        </w:tc>
        <w:tc>
          <w:tcPr>
            <w:tcW w:w="1350" w:type="dxa"/>
            <w:shd w:val="clear" w:color="auto" w:fill="1F497D"/>
            <w:vAlign w:val="center"/>
          </w:tcPr>
          <w:p w14:paraId="42FFD948" w14:textId="77777777" w:rsidR="00340356" w:rsidRPr="00C03445" w:rsidRDefault="00340356" w:rsidP="00F84BE0">
            <w:pPr>
              <w:spacing w:before="40" w:after="40"/>
              <w:jc w:val="center"/>
              <w:rPr>
                <w:rFonts w:eastAsia="SimSun"/>
                <w:b/>
                <w:color w:val="FFFFFF"/>
                <w:sz w:val="18"/>
                <w:szCs w:val="18"/>
              </w:rPr>
            </w:pPr>
            <w:r w:rsidRPr="00C03445">
              <w:rPr>
                <w:rFonts w:eastAsia="SimSun"/>
                <w:b/>
                <w:color w:val="FFFFFF"/>
                <w:sz w:val="18"/>
                <w:szCs w:val="18"/>
              </w:rPr>
              <w:t>Directorates</w:t>
            </w:r>
          </w:p>
        </w:tc>
        <w:tc>
          <w:tcPr>
            <w:tcW w:w="900" w:type="dxa"/>
            <w:shd w:val="clear" w:color="auto" w:fill="1F497D"/>
            <w:vAlign w:val="center"/>
          </w:tcPr>
          <w:p w14:paraId="6C3F8295" w14:textId="77777777" w:rsidR="00340356" w:rsidRPr="00C03445" w:rsidRDefault="00340356" w:rsidP="00F84BE0">
            <w:pPr>
              <w:spacing w:before="40" w:after="40"/>
              <w:jc w:val="center"/>
              <w:rPr>
                <w:rFonts w:eastAsia="SimSun"/>
                <w:b/>
                <w:color w:val="FFFFFF"/>
                <w:sz w:val="18"/>
                <w:szCs w:val="18"/>
              </w:rPr>
            </w:pPr>
            <w:r w:rsidRPr="00C03445">
              <w:rPr>
                <w:rFonts w:eastAsia="SimSun"/>
                <w:b/>
                <w:color w:val="FFFFFF"/>
                <w:sz w:val="18"/>
                <w:szCs w:val="18"/>
              </w:rPr>
              <w:t>NASA</w:t>
            </w:r>
          </w:p>
        </w:tc>
        <w:tc>
          <w:tcPr>
            <w:tcW w:w="1080" w:type="dxa"/>
            <w:shd w:val="clear" w:color="auto" w:fill="1F497D"/>
            <w:vAlign w:val="center"/>
          </w:tcPr>
          <w:p w14:paraId="5B818FC1" w14:textId="77777777" w:rsidR="00340356" w:rsidRPr="00C03445" w:rsidRDefault="00340356" w:rsidP="00F84BE0">
            <w:pPr>
              <w:spacing w:before="40" w:after="40"/>
              <w:jc w:val="center"/>
              <w:rPr>
                <w:rFonts w:eastAsia="SimSun"/>
                <w:b/>
                <w:color w:val="FFFFFF"/>
                <w:sz w:val="18"/>
                <w:szCs w:val="18"/>
              </w:rPr>
            </w:pPr>
            <w:r w:rsidRPr="00C03445">
              <w:rPr>
                <w:rFonts w:eastAsia="SimSun"/>
                <w:b/>
                <w:color w:val="FFFFFF"/>
                <w:sz w:val="18"/>
                <w:szCs w:val="18"/>
              </w:rPr>
              <w:t>ISO 9241</w:t>
            </w:r>
          </w:p>
        </w:tc>
        <w:tc>
          <w:tcPr>
            <w:tcW w:w="990" w:type="dxa"/>
            <w:shd w:val="clear" w:color="auto" w:fill="1F497D"/>
            <w:vAlign w:val="center"/>
          </w:tcPr>
          <w:p w14:paraId="1474C23F" w14:textId="77777777" w:rsidR="00340356" w:rsidRPr="00C03445" w:rsidRDefault="00340356" w:rsidP="00F84BE0">
            <w:pPr>
              <w:spacing w:before="40" w:after="40"/>
              <w:jc w:val="center"/>
              <w:rPr>
                <w:rFonts w:eastAsia="SimSun"/>
                <w:b/>
                <w:color w:val="FFFFFF"/>
                <w:sz w:val="18"/>
                <w:szCs w:val="18"/>
              </w:rPr>
            </w:pPr>
            <w:r w:rsidRPr="00C03445">
              <w:rPr>
                <w:rFonts w:eastAsia="SimSun"/>
                <w:b/>
                <w:color w:val="FFFFFF"/>
                <w:sz w:val="18"/>
                <w:szCs w:val="18"/>
              </w:rPr>
              <w:t>MIL-STD 1472G</w:t>
            </w:r>
          </w:p>
        </w:tc>
        <w:tc>
          <w:tcPr>
            <w:tcW w:w="1260" w:type="dxa"/>
            <w:shd w:val="clear" w:color="auto" w:fill="1F497D"/>
          </w:tcPr>
          <w:p w14:paraId="5E4CAA46" w14:textId="77777777" w:rsidR="00340356" w:rsidRPr="00C03445" w:rsidRDefault="00340356" w:rsidP="00F84BE0">
            <w:pPr>
              <w:spacing w:before="40" w:after="40"/>
              <w:jc w:val="center"/>
              <w:rPr>
                <w:rFonts w:eastAsia="SimSun"/>
                <w:b/>
                <w:color w:val="FFFFFF"/>
                <w:sz w:val="18"/>
                <w:szCs w:val="18"/>
              </w:rPr>
            </w:pPr>
            <w:r w:rsidRPr="00C03445">
              <w:rPr>
                <w:rFonts w:eastAsia="SimSun"/>
                <w:b/>
                <w:color w:val="FFFFFF"/>
                <w:sz w:val="18"/>
                <w:szCs w:val="18"/>
              </w:rPr>
              <w:t>MIL-HCBK-759C</w:t>
            </w:r>
          </w:p>
        </w:tc>
        <w:tc>
          <w:tcPr>
            <w:tcW w:w="990" w:type="dxa"/>
            <w:shd w:val="clear" w:color="auto" w:fill="1F497D"/>
            <w:vAlign w:val="center"/>
          </w:tcPr>
          <w:p w14:paraId="3E2D32E5" w14:textId="77777777" w:rsidR="00340356" w:rsidRPr="00C03445" w:rsidRDefault="00340356" w:rsidP="00F84BE0">
            <w:pPr>
              <w:spacing w:before="40" w:after="40"/>
              <w:jc w:val="center"/>
              <w:rPr>
                <w:rFonts w:eastAsia="SimSun"/>
                <w:b/>
                <w:color w:val="FFFFFF"/>
                <w:sz w:val="18"/>
                <w:szCs w:val="18"/>
              </w:rPr>
            </w:pPr>
            <w:r w:rsidRPr="00C03445">
              <w:rPr>
                <w:rFonts w:eastAsia="SimSun"/>
                <w:b/>
                <w:color w:val="FFFFFF"/>
                <w:sz w:val="18"/>
                <w:szCs w:val="18"/>
              </w:rPr>
              <w:t>MOD 002-250</w:t>
            </w:r>
          </w:p>
        </w:tc>
        <w:tc>
          <w:tcPr>
            <w:tcW w:w="900" w:type="dxa"/>
            <w:shd w:val="clear" w:color="auto" w:fill="1F497D"/>
            <w:vAlign w:val="center"/>
          </w:tcPr>
          <w:p w14:paraId="67065182" w14:textId="77777777" w:rsidR="00340356" w:rsidRPr="00C03445" w:rsidRDefault="00340356" w:rsidP="00F84BE0">
            <w:pPr>
              <w:spacing w:before="40" w:after="40"/>
              <w:jc w:val="center"/>
              <w:rPr>
                <w:rFonts w:eastAsia="SimSun"/>
                <w:b/>
                <w:color w:val="FFFFFF"/>
                <w:sz w:val="18"/>
                <w:szCs w:val="18"/>
              </w:rPr>
            </w:pPr>
            <w:r w:rsidRPr="00C03445">
              <w:rPr>
                <w:rFonts w:eastAsia="SimSun"/>
                <w:b/>
                <w:color w:val="FFFFFF"/>
                <w:sz w:val="18"/>
                <w:szCs w:val="18"/>
              </w:rPr>
              <w:t>ASTM F1166</w:t>
            </w:r>
          </w:p>
        </w:tc>
      </w:tr>
      <w:tr w:rsidR="00340356" w:rsidRPr="000760F3" w14:paraId="40059D0B" w14:textId="77777777" w:rsidTr="00F84BE0">
        <w:trPr>
          <w:trHeight w:val="260"/>
          <w:jc w:val="center"/>
        </w:trPr>
        <w:tc>
          <w:tcPr>
            <w:tcW w:w="2070" w:type="dxa"/>
            <w:shd w:val="clear" w:color="auto" w:fill="FFFFFF"/>
            <w:vAlign w:val="center"/>
          </w:tcPr>
          <w:p w14:paraId="409EC74B" w14:textId="77777777" w:rsidR="00340356" w:rsidRPr="00C03445" w:rsidRDefault="00340356" w:rsidP="00F84BE0">
            <w:pPr>
              <w:spacing w:before="40" w:after="40"/>
              <w:rPr>
                <w:rFonts w:eastAsia="SimSun"/>
                <w:sz w:val="18"/>
                <w:szCs w:val="18"/>
              </w:rPr>
            </w:pPr>
            <w:r w:rsidRPr="00C03445">
              <w:rPr>
                <w:rFonts w:eastAsia="SimSun"/>
                <w:sz w:val="18"/>
                <w:szCs w:val="18"/>
              </w:rPr>
              <w:t>Alarm system and components</w:t>
            </w:r>
          </w:p>
        </w:tc>
        <w:tc>
          <w:tcPr>
            <w:tcW w:w="1350" w:type="dxa"/>
            <w:shd w:val="clear" w:color="auto" w:fill="FFFFFF"/>
            <w:vAlign w:val="center"/>
          </w:tcPr>
          <w:p w14:paraId="26506B61" w14:textId="77777777" w:rsidR="00340356" w:rsidRPr="00C03445" w:rsidRDefault="00340356" w:rsidP="00F84BE0">
            <w:pPr>
              <w:spacing w:before="40" w:after="40"/>
              <w:rPr>
                <w:rFonts w:eastAsia="SimSun"/>
                <w:b/>
                <w:i/>
                <w:sz w:val="18"/>
                <w:szCs w:val="18"/>
              </w:rPr>
            </w:pPr>
            <w:r w:rsidRPr="00C03445">
              <w:rPr>
                <w:rFonts w:eastAsia="SimSun"/>
                <w:b/>
                <w:i/>
                <w:sz w:val="18"/>
                <w:szCs w:val="18"/>
              </w:rPr>
              <w:t>FEMA</w:t>
            </w:r>
          </w:p>
        </w:tc>
        <w:tc>
          <w:tcPr>
            <w:tcW w:w="900" w:type="dxa"/>
            <w:shd w:val="clear" w:color="auto" w:fill="FFFFFF"/>
            <w:vAlign w:val="center"/>
          </w:tcPr>
          <w:p w14:paraId="763427A0"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1080" w:type="dxa"/>
            <w:shd w:val="clear" w:color="auto" w:fill="FFFFFF"/>
            <w:vAlign w:val="center"/>
          </w:tcPr>
          <w:p w14:paraId="49E11897"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990" w:type="dxa"/>
            <w:shd w:val="clear" w:color="auto" w:fill="FFFFFF"/>
            <w:vAlign w:val="center"/>
          </w:tcPr>
          <w:p w14:paraId="5B792F3F"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1260" w:type="dxa"/>
            <w:shd w:val="clear" w:color="auto" w:fill="FFFFFF"/>
            <w:vAlign w:val="center"/>
          </w:tcPr>
          <w:p w14:paraId="53166E49"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990" w:type="dxa"/>
            <w:shd w:val="clear" w:color="auto" w:fill="FFFFFF"/>
            <w:vAlign w:val="center"/>
          </w:tcPr>
          <w:p w14:paraId="1E91BDAA"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900" w:type="dxa"/>
            <w:shd w:val="clear" w:color="auto" w:fill="FFFFFF"/>
            <w:vAlign w:val="center"/>
          </w:tcPr>
          <w:p w14:paraId="5825DFC0"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r>
      <w:tr w:rsidR="00340356" w:rsidRPr="000760F3" w14:paraId="1E189551" w14:textId="77777777" w:rsidTr="00F84BE0">
        <w:trPr>
          <w:trHeight w:val="260"/>
          <w:jc w:val="center"/>
        </w:trPr>
        <w:tc>
          <w:tcPr>
            <w:tcW w:w="2070" w:type="dxa"/>
            <w:shd w:val="clear" w:color="auto" w:fill="EAF1DD"/>
            <w:vAlign w:val="center"/>
          </w:tcPr>
          <w:p w14:paraId="32669619" w14:textId="77777777" w:rsidR="00340356" w:rsidRPr="00C03445" w:rsidRDefault="00340356" w:rsidP="00F84BE0">
            <w:pPr>
              <w:spacing w:before="40" w:after="40"/>
              <w:rPr>
                <w:rFonts w:eastAsia="SimSun"/>
                <w:sz w:val="18"/>
                <w:szCs w:val="18"/>
              </w:rPr>
            </w:pPr>
            <w:r w:rsidRPr="00C03445">
              <w:rPr>
                <w:rFonts w:eastAsia="SimSun"/>
                <w:sz w:val="18"/>
                <w:szCs w:val="18"/>
              </w:rPr>
              <w:t>Barcode scanner and components</w:t>
            </w:r>
          </w:p>
        </w:tc>
        <w:tc>
          <w:tcPr>
            <w:tcW w:w="1350" w:type="dxa"/>
            <w:shd w:val="clear" w:color="auto" w:fill="EAF1DD"/>
            <w:vAlign w:val="center"/>
          </w:tcPr>
          <w:p w14:paraId="24991486" w14:textId="77777777" w:rsidR="00340356" w:rsidRDefault="00340356" w:rsidP="00F84BE0">
            <w:pPr>
              <w:spacing w:before="40" w:after="40"/>
              <w:rPr>
                <w:rFonts w:eastAsia="SimSun"/>
                <w:b/>
                <w:i/>
                <w:sz w:val="18"/>
                <w:szCs w:val="18"/>
              </w:rPr>
            </w:pPr>
            <w:r w:rsidRPr="00C03445">
              <w:rPr>
                <w:rFonts w:eastAsia="SimSun"/>
                <w:b/>
                <w:i/>
                <w:sz w:val="18"/>
                <w:szCs w:val="18"/>
              </w:rPr>
              <w:t>USCIS</w:t>
            </w:r>
          </w:p>
          <w:p w14:paraId="1FB5318C" w14:textId="77777777" w:rsidR="00340356" w:rsidRPr="00C03445" w:rsidRDefault="00340356" w:rsidP="00F84BE0">
            <w:pPr>
              <w:spacing w:before="40" w:after="40"/>
              <w:rPr>
                <w:rFonts w:eastAsia="SimSun"/>
                <w:b/>
                <w:i/>
                <w:sz w:val="18"/>
                <w:szCs w:val="18"/>
              </w:rPr>
            </w:pPr>
            <w:r>
              <w:rPr>
                <w:rFonts w:eastAsia="SimSun"/>
                <w:b/>
                <w:i/>
                <w:sz w:val="18"/>
                <w:szCs w:val="18"/>
              </w:rPr>
              <w:t>TSA</w:t>
            </w:r>
          </w:p>
        </w:tc>
        <w:tc>
          <w:tcPr>
            <w:tcW w:w="900" w:type="dxa"/>
            <w:shd w:val="clear" w:color="auto" w:fill="EAF1DD"/>
            <w:vAlign w:val="center"/>
          </w:tcPr>
          <w:p w14:paraId="053A8BAC"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080" w:type="dxa"/>
            <w:shd w:val="clear" w:color="auto" w:fill="EAF1DD"/>
            <w:vAlign w:val="center"/>
          </w:tcPr>
          <w:p w14:paraId="320D07B9"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990" w:type="dxa"/>
            <w:shd w:val="clear" w:color="auto" w:fill="EAF1DD"/>
            <w:vAlign w:val="center"/>
          </w:tcPr>
          <w:p w14:paraId="38EE0D90"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1260" w:type="dxa"/>
            <w:shd w:val="clear" w:color="auto" w:fill="EAF1DD"/>
            <w:vAlign w:val="center"/>
          </w:tcPr>
          <w:p w14:paraId="1F8B207C"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376A005A"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EAF1DD"/>
            <w:vAlign w:val="center"/>
          </w:tcPr>
          <w:p w14:paraId="789C4539"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44466968" w14:textId="77777777" w:rsidTr="00F84BE0">
        <w:trPr>
          <w:trHeight w:val="449"/>
          <w:jc w:val="center"/>
        </w:trPr>
        <w:tc>
          <w:tcPr>
            <w:tcW w:w="2070" w:type="dxa"/>
            <w:shd w:val="clear" w:color="auto" w:fill="FFFFFF"/>
            <w:vAlign w:val="center"/>
          </w:tcPr>
          <w:p w14:paraId="302516C6" w14:textId="77777777" w:rsidR="00340356" w:rsidRPr="00C03445" w:rsidRDefault="00340356" w:rsidP="00F84BE0">
            <w:pPr>
              <w:spacing w:before="40" w:after="40"/>
              <w:rPr>
                <w:rFonts w:eastAsia="SimSun"/>
                <w:sz w:val="18"/>
                <w:szCs w:val="18"/>
              </w:rPr>
            </w:pPr>
            <w:r w:rsidRPr="00C03445">
              <w:rPr>
                <w:rFonts w:eastAsia="SimSun"/>
                <w:sz w:val="18"/>
                <w:szCs w:val="18"/>
              </w:rPr>
              <w:t>Black light and components</w:t>
            </w:r>
          </w:p>
        </w:tc>
        <w:tc>
          <w:tcPr>
            <w:tcW w:w="1350" w:type="dxa"/>
            <w:shd w:val="clear" w:color="auto" w:fill="FFFFFF"/>
            <w:vAlign w:val="center"/>
          </w:tcPr>
          <w:p w14:paraId="19E7754F" w14:textId="77777777" w:rsidR="00340356" w:rsidRPr="00C03445" w:rsidRDefault="00340356" w:rsidP="00F84BE0">
            <w:pPr>
              <w:spacing w:before="40" w:after="40"/>
              <w:rPr>
                <w:rFonts w:eastAsia="SimSun"/>
                <w:b/>
                <w:i/>
                <w:sz w:val="18"/>
                <w:szCs w:val="18"/>
              </w:rPr>
            </w:pPr>
            <w:r w:rsidRPr="00C03445">
              <w:rPr>
                <w:rFonts w:eastAsia="SimSun"/>
                <w:b/>
                <w:i/>
                <w:sz w:val="18"/>
                <w:szCs w:val="18"/>
              </w:rPr>
              <w:t>TSA</w:t>
            </w:r>
          </w:p>
        </w:tc>
        <w:tc>
          <w:tcPr>
            <w:tcW w:w="900" w:type="dxa"/>
            <w:shd w:val="clear" w:color="auto" w:fill="FFFFFF"/>
            <w:vAlign w:val="center"/>
          </w:tcPr>
          <w:p w14:paraId="5F8C2732"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1080" w:type="dxa"/>
            <w:shd w:val="clear" w:color="auto" w:fill="FFFFFF"/>
            <w:vAlign w:val="center"/>
          </w:tcPr>
          <w:p w14:paraId="1EC89EA7" w14:textId="77777777" w:rsidR="00340356" w:rsidRPr="00C03445" w:rsidRDefault="00340356" w:rsidP="00F84BE0">
            <w:pPr>
              <w:spacing w:before="40" w:after="40"/>
              <w:jc w:val="center"/>
              <w:rPr>
                <w:rFonts w:eastAsia="SimSun"/>
                <w:color w:val="1F497D"/>
                <w:sz w:val="22"/>
                <w:szCs w:val="22"/>
              </w:rPr>
            </w:pPr>
          </w:p>
        </w:tc>
        <w:tc>
          <w:tcPr>
            <w:tcW w:w="990" w:type="dxa"/>
            <w:shd w:val="clear" w:color="auto" w:fill="FFFFFF"/>
            <w:vAlign w:val="center"/>
          </w:tcPr>
          <w:p w14:paraId="117B3F51"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FFFFFF"/>
            <w:vAlign w:val="center"/>
          </w:tcPr>
          <w:p w14:paraId="4038C750" w14:textId="77777777" w:rsidR="00340356" w:rsidRPr="00C03445" w:rsidRDefault="00340356" w:rsidP="00F84BE0">
            <w:pPr>
              <w:spacing w:before="40" w:after="40"/>
              <w:jc w:val="center"/>
              <w:rPr>
                <w:rFonts w:eastAsia="SimSun"/>
                <w:color w:val="1F497D"/>
                <w:sz w:val="22"/>
                <w:szCs w:val="22"/>
              </w:rPr>
            </w:pPr>
          </w:p>
        </w:tc>
        <w:tc>
          <w:tcPr>
            <w:tcW w:w="990" w:type="dxa"/>
            <w:shd w:val="clear" w:color="auto" w:fill="FFFFFF"/>
            <w:vAlign w:val="center"/>
          </w:tcPr>
          <w:p w14:paraId="5D432D70" w14:textId="77777777" w:rsidR="00340356" w:rsidRPr="00C03445" w:rsidRDefault="00340356" w:rsidP="00F84BE0">
            <w:pPr>
              <w:spacing w:before="40" w:after="40"/>
              <w:jc w:val="center"/>
              <w:rPr>
                <w:rFonts w:eastAsia="SimSun"/>
                <w:color w:val="1F497D"/>
                <w:sz w:val="22"/>
                <w:szCs w:val="22"/>
              </w:rPr>
            </w:pPr>
          </w:p>
        </w:tc>
        <w:tc>
          <w:tcPr>
            <w:tcW w:w="900" w:type="dxa"/>
            <w:shd w:val="clear" w:color="auto" w:fill="FFFFFF"/>
            <w:vAlign w:val="center"/>
          </w:tcPr>
          <w:p w14:paraId="753318AC" w14:textId="77777777" w:rsidR="00340356" w:rsidRPr="00C03445" w:rsidRDefault="00340356" w:rsidP="00F84BE0">
            <w:pPr>
              <w:spacing w:before="40" w:after="40"/>
              <w:jc w:val="center"/>
              <w:rPr>
                <w:rFonts w:eastAsia="SimSun"/>
                <w:color w:val="1F497D"/>
                <w:sz w:val="22"/>
                <w:szCs w:val="22"/>
              </w:rPr>
            </w:pPr>
          </w:p>
        </w:tc>
      </w:tr>
      <w:tr w:rsidR="00340356" w:rsidRPr="000760F3" w14:paraId="55DB9F57" w14:textId="77777777" w:rsidTr="00F84BE0">
        <w:trPr>
          <w:trHeight w:val="260"/>
          <w:jc w:val="center"/>
        </w:trPr>
        <w:tc>
          <w:tcPr>
            <w:tcW w:w="2070" w:type="dxa"/>
            <w:shd w:val="clear" w:color="auto" w:fill="EAF1DD"/>
            <w:vAlign w:val="center"/>
          </w:tcPr>
          <w:p w14:paraId="5C469C69" w14:textId="77777777" w:rsidR="00340356" w:rsidRPr="00C03445" w:rsidRDefault="00340356" w:rsidP="00F84BE0">
            <w:pPr>
              <w:spacing w:before="40" w:after="40"/>
              <w:rPr>
                <w:rFonts w:eastAsia="SimSun"/>
                <w:sz w:val="18"/>
                <w:szCs w:val="18"/>
              </w:rPr>
            </w:pPr>
            <w:r w:rsidRPr="00C03445">
              <w:rPr>
                <w:rFonts w:eastAsia="SimSun"/>
                <w:sz w:val="18"/>
                <w:szCs w:val="18"/>
              </w:rPr>
              <w:t>Bore scope and components</w:t>
            </w:r>
          </w:p>
        </w:tc>
        <w:tc>
          <w:tcPr>
            <w:tcW w:w="1350" w:type="dxa"/>
            <w:shd w:val="clear" w:color="auto" w:fill="EAF1DD"/>
            <w:vAlign w:val="center"/>
          </w:tcPr>
          <w:p w14:paraId="1BEB5BFC" w14:textId="77777777" w:rsidR="00340356" w:rsidRPr="00C03445" w:rsidRDefault="00340356" w:rsidP="00F84BE0">
            <w:pPr>
              <w:spacing w:before="40" w:after="40"/>
              <w:rPr>
                <w:rFonts w:eastAsia="SimSun"/>
                <w:b/>
                <w:i/>
                <w:sz w:val="18"/>
                <w:szCs w:val="18"/>
              </w:rPr>
            </w:pPr>
            <w:r w:rsidRPr="00C03445">
              <w:rPr>
                <w:rFonts w:eastAsia="SimSun"/>
                <w:b/>
                <w:i/>
                <w:sz w:val="18"/>
                <w:szCs w:val="18"/>
              </w:rPr>
              <w:t>USCG</w:t>
            </w:r>
          </w:p>
        </w:tc>
        <w:tc>
          <w:tcPr>
            <w:tcW w:w="900" w:type="dxa"/>
            <w:shd w:val="clear" w:color="auto" w:fill="EAF1DD"/>
            <w:vAlign w:val="center"/>
          </w:tcPr>
          <w:p w14:paraId="2F34A558"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080" w:type="dxa"/>
            <w:shd w:val="clear" w:color="auto" w:fill="EAF1DD"/>
            <w:vAlign w:val="center"/>
          </w:tcPr>
          <w:p w14:paraId="11B7EFCC"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990" w:type="dxa"/>
            <w:shd w:val="clear" w:color="auto" w:fill="EAF1DD"/>
            <w:vAlign w:val="center"/>
          </w:tcPr>
          <w:p w14:paraId="58771BE1"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1260" w:type="dxa"/>
            <w:shd w:val="clear" w:color="auto" w:fill="EAF1DD"/>
            <w:vAlign w:val="center"/>
          </w:tcPr>
          <w:p w14:paraId="6C757E79"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7281CBD5"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900" w:type="dxa"/>
            <w:shd w:val="clear" w:color="auto" w:fill="EAF1DD"/>
            <w:vAlign w:val="center"/>
          </w:tcPr>
          <w:p w14:paraId="7875AF86"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r>
      <w:tr w:rsidR="00340356" w:rsidRPr="000760F3" w14:paraId="4F6C026D" w14:textId="77777777" w:rsidTr="00F84BE0">
        <w:trPr>
          <w:trHeight w:val="260"/>
          <w:jc w:val="center"/>
        </w:trPr>
        <w:tc>
          <w:tcPr>
            <w:tcW w:w="2070" w:type="dxa"/>
            <w:shd w:val="clear" w:color="auto" w:fill="FFFFFF"/>
            <w:vAlign w:val="center"/>
          </w:tcPr>
          <w:p w14:paraId="657CA997" w14:textId="77777777" w:rsidR="00340356" w:rsidRPr="00C03445" w:rsidRDefault="00340356" w:rsidP="00F84BE0">
            <w:pPr>
              <w:spacing w:before="40" w:after="40"/>
              <w:rPr>
                <w:rFonts w:eastAsia="SimSun"/>
                <w:sz w:val="18"/>
                <w:szCs w:val="18"/>
              </w:rPr>
            </w:pPr>
            <w:r w:rsidRPr="00C03445">
              <w:rPr>
                <w:rFonts w:eastAsia="SimSun"/>
                <w:sz w:val="18"/>
                <w:szCs w:val="18"/>
              </w:rPr>
              <w:t>Bottled liquid scanner and components</w:t>
            </w:r>
          </w:p>
        </w:tc>
        <w:tc>
          <w:tcPr>
            <w:tcW w:w="1350" w:type="dxa"/>
            <w:shd w:val="clear" w:color="auto" w:fill="FFFFFF"/>
            <w:vAlign w:val="center"/>
          </w:tcPr>
          <w:p w14:paraId="7A82EFA7" w14:textId="77777777" w:rsidR="00340356" w:rsidRPr="00C03445" w:rsidRDefault="00340356" w:rsidP="00F84BE0">
            <w:pPr>
              <w:spacing w:before="40" w:after="40"/>
              <w:rPr>
                <w:rFonts w:eastAsia="SimSun"/>
                <w:b/>
                <w:i/>
                <w:sz w:val="18"/>
                <w:szCs w:val="18"/>
              </w:rPr>
            </w:pPr>
            <w:r w:rsidRPr="00C03445">
              <w:rPr>
                <w:rFonts w:eastAsia="SimSun"/>
                <w:b/>
                <w:i/>
                <w:sz w:val="18"/>
                <w:szCs w:val="18"/>
              </w:rPr>
              <w:t>TSA</w:t>
            </w:r>
          </w:p>
        </w:tc>
        <w:tc>
          <w:tcPr>
            <w:tcW w:w="900" w:type="dxa"/>
            <w:shd w:val="clear" w:color="auto" w:fill="FFFFFF"/>
            <w:vAlign w:val="center"/>
          </w:tcPr>
          <w:p w14:paraId="0C30C5CB"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1080" w:type="dxa"/>
            <w:shd w:val="clear" w:color="auto" w:fill="FFFFFF"/>
            <w:vAlign w:val="center"/>
          </w:tcPr>
          <w:p w14:paraId="4620B46B"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990" w:type="dxa"/>
            <w:shd w:val="clear" w:color="auto" w:fill="FFFFFF"/>
            <w:vAlign w:val="center"/>
          </w:tcPr>
          <w:p w14:paraId="6FB64522"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1260" w:type="dxa"/>
            <w:shd w:val="clear" w:color="auto" w:fill="FFFFFF"/>
            <w:vAlign w:val="center"/>
          </w:tcPr>
          <w:p w14:paraId="3E872881"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6229C024"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FFFFFF"/>
            <w:vAlign w:val="center"/>
          </w:tcPr>
          <w:p w14:paraId="76BD18C4"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r>
      <w:tr w:rsidR="00340356" w:rsidRPr="000760F3" w14:paraId="7F72540F" w14:textId="77777777" w:rsidTr="00F84BE0">
        <w:trPr>
          <w:trHeight w:val="287"/>
          <w:jc w:val="center"/>
        </w:trPr>
        <w:tc>
          <w:tcPr>
            <w:tcW w:w="2070" w:type="dxa"/>
            <w:shd w:val="clear" w:color="auto" w:fill="EAF1DD"/>
            <w:vAlign w:val="center"/>
          </w:tcPr>
          <w:p w14:paraId="7DA5E6BC" w14:textId="77777777" w:rsidR="00340356" w:rsidRPr="00C03445" w:rsidRDefault="00340356" w:rsidP="00F84BE0">
            <w:pPr>
              <w:spacing w:before="40" w:after="40"/>
              <w:rPr>
                <w:rFonts w:eastAsia="SimSun"/>
                <w:sz w:val="18"/>
                <w:szCs w:val="18"/>
              </w:rPr>
            </w:pPr>
            <w:r w:rsidRPr="00C03445">
              <w:rPr>
                <w:rFonts w:eastAsia="SimSun"/>
                <w:sz w:val="18"/>
                <w:szCs w:val="18"/>
              </w:rPr>
              <w:lastRenderedPageBreak/>
              <w:t>Camera and components</w:t>
            </w:r>
          </w:p>
        </w:tc>
        <w:tc>
          <w:tcPr>
            <w:tcW w:w="1350" w:type="dxa"/>
            <w:shd w:val="clear" w:color="auto" w:fill="EAF1DD"/>
            <w:vAlign w:val="center"/>
          </w:tcPr>
          <w:p w14:paraId="6091C403" w14:textId="77777777" w:rsidR="00340356" w:rsidRPr="00C03445" w:rsidRDefault="00340356" w:rsidP="00F84BE0">
            <w:pPr>
              <w:spacing w:before="40" w:after="40"/>
              <w:rPr>
                <w:b/>
                <w:i/>
                <w:sz w:val="18"/>
                <w:szCs w:val="18"/>
              </w:rPr>
            </w:pPr>
            <w:r w:rsidRPr="00C03445">
              <w:rPr>
                <w:rFonts w:eastAsia="SimSun"/>
                <w:b/>
                <w:i/>
                <w:sz w:val="18"/>
                <w:szCs w:val="18"/>
              </w:rPr>
              <w:t>USCIS</w:t>
            </w:r>
          </w:p>
          <w:p w14:paraId="5319A1E5" w14:textId="77777777" w:rsidR="00340356" w:rsidRPr="00C03445" w:rsidRDefault="00340356" w:rsidP="00F84BE0">
            <w:pPr>
              <w:spacing w:before="40" w:after="40"/>
              <w:rPr>
                <w:b/>
                <w:i/>
                <w:sz w:val="18"/>
                <w:szCs w:val="18"/>
              </w:rPr>
            </w:pPr>
            <w:r w:rsidRPr="00C03445">
              <w:rPr>
                <w:rFonts w:eastAsia="SimSun"/>
                <w:b/>
                <w:i/>
                <w:sz w:val="18"/>
                <w:szCs w:val="18"/>
              </w:rPr>
              <w:t>USCG</w:t>
            </w:r>
          </w:p>
          <w:p w14:paraId="1964C33B" w14:textId="77777777" w:rsidR="00340356" w:rsidRPr="00C03445" w:rsidRDefault="00340356" w:rsidP="00F84BE0">
            <w:pPr>
              <w:spacing w:before="40" w:after="40"/>
              <w:rPr>
                <w:b/>
                <w:i/>
                <w:sz w:val="18"/>
                <w:szCs w:val="18"/>
              </w:rPr>
            </w:pPr>
            <w:r w:rsidRPr="00C03445">
              <w:rPr>
                <w:rFonts w:eastAsia="SimSun"/>
                <w:b/>
                <w:i/>
                <w:sz w:val="18"/>
                <w:szCs w:val="18"/>
              </w:rPr>
              <w:t xml:space="preserve">CBP </w:t>
            </w:r>
          </w:p>
          <w:p w14:paraId="49A27DA2" w14:textId="77777777" w:rsidR="00340356" w:rsidRPr="00C03445" w:rsidRDefault="00340356" w:rsidP="00F84BE0">
            <w:pPr>
              <w:spacing w:before="40" w:after="40"/>
              <w:rPr>
                <w:b/>
                <w:i/>
                <w:sz w:val="18"/>
                <w:szCs w:val="18"/>
              </w:rPr>
            </w:pPr>
            <w:r w:rsidRPr="00C03445">
              <w:rPr>
                <w:rFonts w:eastAsia="SimSun"/>
                <w:b/>
                <w:i/>
                <w:sz w:val="18"/>
                <w:szCs w:val="18"/>
              </w:rPr>
              <w:t>ICE</w:t>
            </w:r>
          </w:p>
          <w:p w14:paraId="79BA8976" w14:textId="77777777" w:rsidR="00340356" w:rsidRPr="00C03445" w:rsidRDefault="00340356" w:rsidP="00F84BE0">
            <w:pPr>
              <w:spacing w:before="40" w:after="40"/>
              <w:rPr>
                <w:rFonts w:eastAsia="SimSun"/>
                <w:b/>
                <w:i/>
                <w:sz w:val="18"/>
                <w:szCs w:val="18"/>
              </w:rPr>
            </w:pPr>
            <w:r w:rsidRPr="00C03445">
              <w:rPr>
                <w:rFonts w:eastAsia="SimSun"/>
                <w:b/>
                <w:i/>
                <w:sz w:val="18"/>
                <w:szCs w:val="18"/>
              </w:rPr>
              <w:t>FEMA</w:t>
            </w:r>
          </w:p>
        </w:tc>
        <w:tc>
          <w:tcPr>
            <w:tcW w:w="900" w:type="dxa"/>
            <w:shd w:val="clear" w:color="auto" w:fill="EAF1DD"/>
            <w:vAlign w:val="center"/>
          </w:tcPr>
          <w:p w14:paraId="04387D5D"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080" w:type="dxa"/>
            <w:shd w:val="clear" w:color="auto" w:fill="EAF1DD"/>
            <w:vAlign w:val="center"/>
          </w:tcPr>
          <w:p w14:paraId="062E1841"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990" w:type="dxa"/>
            <w:shd w:val="clear" w:color="auto" w:fill="EAF1DD"/>
            <w:vAlign w:val="center"/>
          </w:tcPr>
          <w:p w14:paraId="31652352"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EAF1DD"/>
            <w:vAlign w:val="center"/>
          </w:tcPr>
          <w:p w14:paraId="1008D2FD"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990" w:type="dxa"/>
            <w:shd w:val="clear" w:color="auto" w:fill="EAF1DD"/>
            <w:vAlign w:val="center"/>
          </w:tcPr>
          <w:p w14:paraId="3D92F15A"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900" w:type="dxa"/>
            <w:shd w:val="clear" w:color="auto" w:fill="EAF1DD"/>
            <w:vAlign w:val="center"/>
          </w:tcPr>
          <w:p w14:paraId="4941E170"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r>
      <w:tr w:rsidR="00340356" w:rsidRPr="000760F3" w14:paraId="7D6E99C7" w14:textId="77777777" w:rsidTr="00F84BE0">
        <w:trPr>
          <w:trHeight w:val="260"/>
          <w:jc w:val="center"/>
        </w:trPr>
        <w:tc>
          <w:tcPr>
            <w:tcW w:w="2070" w:type="dxa"/>
            <w:shd w:val="clear" w:color="auto" w:fill="FFFFFF"/>
            <w:vAlign w:val="center"/>
          </w:tcPr>
          <w:p w14:paraId="600FC380" w14:textId="77777777" w:rsidR="00340356" w:rsidRPr="00C03445" w:rsidRDefault="00340356" w:rsidP="00F84BE0">
            <w:pPr>
              <w:spacing w:before="40" w:after="40"/>
              <w:rPr>
                <w:rFonts w:eastAsia="SimSun"/>
                <w:sz w:val="18"/>
                <w:szCs w:val="18"/>
              </w:rPr>
            </w:pPr>
            <w:r w:rsidRPr="00C03445">
              <w:rPr>
                <w:rFonts w:eastAsia="SimSun"/>
                <w:sz w:val="18"/>
                <w:szCs w:val="18"/>
              </w:rPr>
              <w:t xml:space="preserve">Cast and prosthesis </w:t>
            </w:r>
            <w:r>
              <w:rPr>
                <w:rFonts w:eastAsia="SimSun"/>
                <w:sz w:val="18"/>
                <w:szCs w:val="18"/>
              </w:rPr>
              <w:t>imager</w:t>
            </w:r>
            <w:r w:rsidRPr="00C03445">
              <w:rPr>
                <w:rFonts w:eastAsia="SimSun"/>
                <w:sz w:val="18"/>
                <w:szCs w:val="18"/>
              </w:rPr>
              <w:t xml:space="preserve"> and components</w:t>
            </w:r>
          </w:p>
        </w:tc>
        <w:tc>
          <w:tcPr>
            <w:tcW w:w="1350" w:type="dxa"/>
            <w:shd w:val="clear" w:color="auto" w:fill="FFFFFF"/>
            <w:vAlign w:val="center"/>
          </w:tcPr>
          <w:p w14:paraId="57CBEFAC" w14:textId="77777777" w:rsidR="00340356" w:rsidRPr="00C03445" w:rsidRDefault="00340356" w:rsidP="00F84BE0">
            <w:pPr>
              <w:spacing w:before="40" w:after="40"/>
              <w:rPr>
                <w:rFonts w:eastAsia="SimSun"/>
                <w:b/>
                <w:i/>
                <w:sz w:val="18"/>
                <w:szCs w:val="18"/>
              </w:rPr>
            </w:pPr>
            <w:r w:rsidRPr="00C03445">
              <w:rPr>
                <w:rFonts w:eastAsia="SimSun"/>
                <w:b/>
                <w:i/>
                <w:sz w:val="18"/>
                <w:szCs w:val="18"/>
              </w:rPr>
              <w:t>TSA</w:t>
            </w:r>
          </w:p>
        </w:tc>
        <w:tc>
          <w:tcPr>
            <w:tcW w:w="900" w:type="dxa"/>
            <w:shd w:val="clear" w:color="auto" w:fill="FFFFFF"/>
            <w:vAlign w:val="center"/>
          </w:tcPr>
          <w:p w14:paraId="45B68216"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1080" w:type="dxa"/>
            <w:shd w:val="clear" w:color="auto" w:fill="FFFFFF"/>
            <w:vAlign w:val="center"/>
          </w:tcPr>
          <w:p w14:paraId="05A94F5A"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990" w:type="dxa"/>
            <w:shd w:val="clear" w:color="auto" w:fill="FFFFFF"/>
            <w:vAlign w:val="center"/>
          </w:tcPr>
          <w:p w14:paraId="4B55DC81"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1260" w:type="dxa"/>
            <w:shd w:val="clear" w:color="auto" w:fill="FFFFFF"/>
            <w:vAlign w:val="center"/>
          </w:tcPr>
          <w:p w14:paraId="37F90C2B"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990" w:type="dxa"/>
            <w:shd w:val="clear" w:color="auto" w:fill="FFFFFF"/>
            <w:vAlign w:val="center"/>
          </w:tcPr>
          <w:p w14:paraId="68549626"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900" w:type="dxa"/>
            <w:shd w:val="clear" w:color="auto" w:fill="FFFFFF"/>
            <w:vAlign w:val="center"/>
          </w:tcPr>
          <w:p w14:paraId="1011296B"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r>
      <w:tr w:rsidR="00340356" w:rsidRPr="000760F3" w14:paraId="73215FED" w14:textId="77777777" w:rsidTr="00F84BE0">
        <w:trPr>
          <w:trHeight w:val="260"/>
          <w:jc w:val="center"/>
        </w:trPr>
        <w:tc>
          <w:tcPr>
            <w:tcW w:w="2070" w:type="dxa"/>
            <w:shd w:val="clear" w:color="auto" w:fill="EAF1DD"/>
            <w:vAlign w:val="center"/>
          </w:tcPr>
          <w:p w14:paraId="170E5212" w14:textId="77777777" w:rsidR="00340356" w:rsidRPr="00C03445" w:rsidRDefault="00340356" w:rsidP="00F84BE0">
            <w:pPr>
              <w:spacing w:before="40" w:after="40"/>
              <w:rPr>
                <w:rFonts w:eastAsia="SimSun"/>
                <w:sz w:val="18"/>
                <w:szCs w:val="18"/>
              </w:rPr>
            </w:pPr>
            <w:r w:rsidRPr="00C03445">
              <w:rPr>
                <w:rFonts w:eastAsia="SimSun"/>
                <w:sz w:val="18"/>
                <w:szCs w:val="18"/>
              </w:rPr>
              <w:t>Cell phone</w:t>
            </w:r>
            <w:r>
              <w:rPr>
                <w:rFonts w:eastAsia="SimSun"/>
                <w:sz w:val="18"/>
                <w:szCs w:val="18"/>
              </w:rPr>
              <w:t>/Blackberry</w:t>
            </w:r>
            <w:r w:rsidRPr="00C03445">
              <w:rPr>
                <w:rFonts w:eastAsia="SimSun"/>
                <w:sz w:val="18"/>
                <w:szCs w:val="18"/>
              </w:rPr>
              <w:t xml:space="preserve"> </w:t>
            </w:r>
          </w:p>
        </w:tc>
        <w:tc>
          <w:tcPr>
            <w:tcW w:w="1350" w:type="dxa"/>
            <w:shd w:val="clear" w:color="auto" w:fill="EAF1DD"/>
            <w:vAlign w:val="center"/>
          </w:tcPr>
          <w:p w14:paraId="1B6F29E0" w14:textId="77777777" w:rsidR="00340356" w:rsidRPr="00C03445" w:rsidRDefault="00340356" w:rsidP="00F84BE0">
            <w:pPr>
              <w:spacing w:before="40" w:after="40"/>
              <w:rPr>
                <w:rFonts w:eastAsia="SimSun"/>
                <w:b/>
                <w:i/>
                <w:sz w:val="18"/>
                <w:szCs w:val="18"/>
              </w:rPr>
            </w:pPr>
            <w:r w:rsidRPr="00C03445">
              <w:rPr>
                <w:rFonts w:eastAsia="SimSun"/>
                <w:b/>
                <w:i/>
                <w:sz w:val="18"/>
                <w:szCs w:val="18"/>
              </w:rPr>
              <w:t>FEMA</w:t>
            </w:r>
          </w:p>
        </w:tc>
        <w:tc>
          <w:tcPr>
            <w:tcW w:w="900" w:type="dxa"/>
            <w:shd w:val="clear" w:color="auto" w:fill="EAF1DD"/>
            <w:vAlign w:val="center"/>
          </w:tcPr>
          <w:p w14:paraId="12A625BC"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1080" w:type="dxa"/>
            <w:shd w:val="clear" w:color="auto" w:fill="EAF1DD"/>
            <w:vAlign w:val="center"/>
          </w:tcPr>
          <w:p w14:paraId="0B0248FC" w14:textId="77777777" w:rsidR="00340356" w:rsidRPr="00C03445" w:rsidRDefault="00340356" w:rsidP="00F84BE0">
            <w:pPr>
              <w:spacing w:before="40" w:after="40"/>
              <w:jc w:val="center"/>
              <w:rPr>
                <w:rFonts w:eastAsia="SimSun"/>
                <w:color w:val="1F497D"/>
                <w:sz w:val="22"/>
                <w:szCs w:val="22"/>
              </w:rPr>
            </w:pPr>
          </w:p>
        </w:tc>
        <w:tc>
          <w:tcPr>
            <w:tcW w:w="990" w:type="dxa"/>
            <w:shd w:val="clear" w:color="auto" w:fill="EAF1DD"/>
            <w:vAlign w:val="center"/>
          </w:tcPr>
          <w:p w14:paraId="71B69B0C" w14:textId="77777777" w:rsidR="00340356" w:rsidRPr="00C03445" w:rsidRDefault="00340356" w:rsidP="00F84BE0">
            <w:pPr>
              <w:spacing w:before="40" w:after="40"/>
              <w:jc w:val="center"/>
              <w:rPr>
                <w:rFonts w:eastAsia="SimSun"/>
                <w:color w:val="1F497D"/>
                <w:sz w:val="22"/>
                <w:szCs w:val="22"/>
              </w:rPr>
            </w:pPr>
          </w:p>
        </w:tc>
        <w:tc>
          <w:tcPr>
            <w:tcW w:w="1260" w:type="dxa"/>
            <w:shd w:val="clear" w:color="auto" w:fill="EAF1DD"/>
            <w:vAlign w:val="center"/>
          </w:tcPr>
          <w:p w14:paraId="056721B6" w14:textId="77777777" w:rsidR="00340356" w:rsidRPr="00C03445" w:rsidRDefault="00340356" w:rsidP="00F84BE0">
            <w:pPr>
              <w:spacing w:before="40" w:after="40"/>
              <w:jc w:val="center"/>
              <w:rPr>
                <w:rFonts w:eastAsia="SimSun"/>
                <w:b/>
                <w:color w:val="1F497D"/>
                <w:sz w:val="22"/>
                <w:szCs w:val="22"/>
              </w:rPr>
            </w:pPr>
          </w:p>
        </w:tc>
        <w:tc>
          <w:tcPr>
            <w:tcW w:w="990" w:type="dxa"/>
            <w:shd w:val="clear" w:color="auto" w:fill="EAF1DD"/>
            <w:vAlign w:val="center"/>
          </w:tcPr>
          <w:p w14:paraId="6084EA74" w14:textId="77777777" w:rsidR="00340356" w:rsidRPr="00C03445" w:rsidRDefault="00340356" w:rsidP="00F84BE0">
            <w:pPr>
              <w:spacing w:before="40" w:after="40"/>
              <w:jc w:val="center"/>
              <w:rPr>
                <w:rFonts w:eastAsia="SimSun"/>
                <w:color w:val="1F497D"/>
                <w:sz w:val="22"/>
                <w:szCs w:val="22"/>
              </w:rPr>
            </w:pPr>
          </w:p>
        </w:tc>
        <w:tc>
          <w:tcPr>
            <w:tcW w:w="900" w:type="dxa"/>
            <w:shd w:val="clear" w:color="auto" w:fill="EAF1DD"/>
            <w:vAlign w:val="center"/>
          </w:tcPr>
          <w:p w14:paraId="66234BD7" w14:textId="77777777" w:rsidR="00340356" w:rsidRPr="00C03445" w:rsidRDefault="00340356" w:rsidP="00F84BE0">
            <w:pPr>
              <w:spacing w:before="40" w:after="40"/>
              <w:jc w:val="center"/>
              <w:rPr>
                <w:rFonts w:eastAsia="SimSun"/>
                <w:color w:val="1F497D"/>
                <w:sz w:val="22"/>
                <w:szCs w:val="22"/>
              </w:rPr>
            </w:pPr>
          </w:p>
        </w:tc>
      </w:tr>
      <w:tr w:rsidR="00340356" w:rsidRPr="000760F3" w14:paraId="16F6D920" w14:textId="77777777" w:rsidTr="00F84BE0">
        <w:trPr>
          <w:trHeight w:val="260"/>
          <w:jc w:val="center"/>
        </w:trPr>
        <w:tc>
          <w:tcPr>
            <w:tcW w:w="2070" w:type="dxa"/>
            <w:shd w:val="clear" w:color="auto" w:fill="FFFFFF"/>
            <w:vAlign w:val="center"/>
          </w:tcPr>
          <w:p w14:paraId="626A0BB8" w14:textId="77777777" w:rsidR="00340356" w:rsidRPr="00C03445" w:rsidRDefault="00340356" w:rsidP="00F84BE0">
            <w:pPr>
              <w:spacing w:before="40" w:after="40"/>
              <w:rPr>
                <w:rFonts w:eastAsia="SimSun"/>
                <w:sz w:val="18"/>
                <w:szCs w:val="18"/>
              </w:rPr>
            </w:pPr>
            <w:r w:rsidRPr="00C03445">
              <w:rPr>
                <w:rFonts w:eastAsia="SimSun"/>
                <w:sz w:val="18"/>
                <w:szCs w:val="18"/>
              </w:rPr>
              <w:t>Chemical detection device and components</w:t>
            </w:r>
          </w:p>
        </w:tc>
        <w:tc>
          <w:tcPr>
            <w:tcW w:w="1350" w:type="dxa"/>
            <w:shd w:val="clear" w:color="auto" w:fill="FFFFFF"/>
            <w:vAlign w:val="center"/>
          </w:tcPr>
          <w:p w14:paraId="19507F2B" w14:textId="77777777" w:rsidR="00340356" w:rsidRPr="00C03445" w:rsidRDefault="00340356" w:rsidP="00F84BE0">
            <w:pPr>
              <w:spacing w:before="40" w:after="40"/>
              <w:rPr>
                <w:b/>
                <w:i/>
                <w:sz w:val="18"/>
                <w:szCs w:val="18"/>
              </w:rPr>
            </w:pPr>
            <w:r w:rsidRPr="00C03445">
              <w:rPr>
                <w:rFonts w:eastAsia="SimSun"/>
                <w:b/>
                <w:i/>
                <w:sz w:val="18"/>
                <w:szCs w:val="18"/>
              </w:rPr>
              <w:t>TSA</w:t>
            </w:r>
          </w:p>
          <w:p w14:paraId="402B489F" w14:textId="77777777" w:rsidR="00340356" w:rsidRPr="00C03445" w:rsidRDefault="00340356" w:rsidP="00F84BE0">
            <w:pPr>
              <w:spacing w:before="40" w:after="40"/>
              <w:rPr>
                <w:rFonts w:eastAsia="SimSun"/>
                <w:b/>
                <w:i/>
                <w:sz w:val="18"/>
                <w:szCs w:val="18"/>
              </w:rPr>
            </w:pPr>
            <w:r w:rsidRPr="00C03445">
              <w:rPr>
                <w:rFonts w:eastAsia="SimSun"/>
                <w:b/>
                <w:i/>
                <w:sz w:val="18"/>
                <w:szCs w:val="18"/>
              </w:rPr>
              <w:t>USCG</w:t>
            </w:r>
          </w:p>
        </w:tc>
        <w:tc>
          <w:tcPr>
            <w:tcW w:w="900" w:type="dxa"/>
            <w:shd w:val="clear" w:color="auto" w:fill="FFFFFF"/>
            <w:vAlign w:val="center"/>
          </w:tcPr>
          <w:p w14:paraId="578DD7D9"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1080" w:type="dxa"/>
            <w:shd w:val="clear" w:color="auto" w:fill="FFFFFF"/>
            <w:vAlign w:val="center"/>
          </w:tcPr>
          <w:p w14:paraId="779E82BC"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170A5D83"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FFFFFF"/>
            <w:vAlign w:val="center"/>
          </w:tcPr>
          <w:p w14:paraId="03B21DC5"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632CC45D"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FFFFFF"/>
            <w:vAlign w:val="center"/>
          </w:tcPr>
          <w:p w14:paraId="47760DA9"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6FF8D55E" w14:textId="77777777" w:rsidTr="00F84BE0">
        <w:trPr>
          <w:trHeight w:val="260"/>
          <w:jc w:val="center"/>
        </w:trPr>
        <w:tc>
          <w:tcPr>
            <w:tcW w:w="2070" w:type="dxa"/>
            <w:shd w:val="clear" w:color="auto" w:fill="EAF1DD"/>
            <w:vAlign w:val="center"/>
          </w:tcPr>
          <w:p w14:paraId="16F4541B" w14:textId="77777777" w:rsidR="00340356" w:rsidRPr="00C03445" w:rsidRDefault="00340356" w:rsidP="00F84BE0">
            <w:pPr>
              <w:spacing w:before="40" w:after="40"/>
              <w:rPr>
                <w:rFonts w:eastAsia="SimSun"/>
                <w:sz w:val="18"/>
                <w:szCs w:val="18"/>
              </w:rPr>
            </w:pPr>
            <w:r w:rsidRPr="00C03445">
              <w:rPr>
                <w:rFonts w:eastAsia="SimSun"/>
                <w:sz w:val="18"/>
                <w:szCs w:val="18"/>
              </w:rPr>
              <w:t>Communications radio</w:t>
            </w:r>
          </w:p>
        </w:tc>
        <w:tc>
          <w:tcPr>
            <w:tcW w:w="1350" w:type="dxa"/>
            <w:shd w:val="clear" w:color="auto" w:fill="EAF1DD"/>
            <w:vAlign w:val="center"/>
          </w:tcPr>
          <w:p w14:paraId="364B3B1E" w14:textId="77777777" w:rsidR="00340356" w:rsidRPr="00C03445" w:rsidRDefault="00340356" w:rsidP="00F84BE0">
            <w:pPr>
              <w:spacing w:before="40" w:after="40"/>
              <w:rPr>
                <w:b/>
                <w:i/>
                <w:sz w:val="18"/>
                <w:szCs w:val="18"/>
              </w:rPr>
            </w:pPr>
            <w:r w:rsidRPr="00C03445">
              <w:rPr>
                <w:rFonts w:eastAsia="SimSun"/>
                <w:b/>
                <w:i/>
                <w:sz w:val="18"/>
                <w:szCs w:val="18"/>
              </w:rPr>
              <w:t>ICE</w:t>
            </w:r>
          </w:p>
          <w:p w14:paraId="7F27C749" w14:textId="77777777" w:rsidR="00340356" w:rsidRPr="00C03445" w:rsidRDefault="00340356" w:rsidP="00F84BE0">
            <w:pPr>
              <w:spacing w:before="40" w:after="40"/>
              <w:rPr>
                <w:rFonts w:eastAsia="SimSun"/>
                <w:b/>
                <w:i/>
                <w:sz w:val="18"/>
                <w:szCs w:val="18"/>
              </w:rPr>
            </w:pPr>
            <w:r w:rsidRPr="00C03445">
              <w:rPr>
                <w:rFonts w:eastAsia="SimSun"/>
                <w:b/>
                <w:i/>
                <w:sz w:val="18"/>
                <w:szCs w:val="18"/>
              </w:rPr>
              <w:t xml:space="preserve">FEMA </w:t>
            </w:r>
          </w:p>
        </w:tc>
        <w:tc>
          <w:tcPr>
            <w:tcW w:w="900" w:type="dxa"/>
            <w:shd w:val="clear" w:color="auto" w:fill="EAF1DD"/>
            <w:vAlign w:val="center"/>
          </w:tcPr>
          <w:p w14:paraId="3415301C" w14:textId="77777777" w:rsidR="00340356" w:rsidRPr="00C03445" w:rsidRDefault="00340356" w:rsidP="00F84BE0">
            <w:pPr>
              <w:spacing w:before="40" w:after="40"/>
              <w:jc w:val="center"/>
              <w:rPr>
                <w:rFonts w:eastAsia="SimSun"/>
                <w:color w:val="1F497D"/>
                <w:sz w:val="22"/>
                <w:szCs w:val="22"/>
              </w:rPr>
            </w:pPr>
          </w:p>
        </w:tc>
        <w:tc>
          <w:tcPr>
            <w:tcW w:w="1080" w:type="dxa"/>
            <w:shd w:val="clear" w:color="auto" w:fill="EAF1DD"/>
            <w:vAlign w:val="center"/>
          </w:tcPr>
          <w:p w14:paraId="2BE36DED" w14:textId="77777777" w:rsidR="00340356" w:rsidRPr="00C03445" w:rsidRDefault="00340356" w:rsidP="00F84BE0">
            <w:pPr>
              <w:spacing w:before="40" w:after="40"/>
              <w:jc w:val="center"/>
              <w:rPr>
                <w:rFonts w:eastAsia="SimSun"/>
                <w:b/>
                <w:color w:val="1F497D"/>
                <w:sz w:val="22"/>
                <w:szCs w:val="22"/>
              </w:rPr>
            </w:pPr>
          </w:p>
        </w:tc>
        <w:tc>
          <w:tcPr>
            <w:tcW w:w="990" w:type="dxa"/>
            <w:shd w:val="clear" w:color="auto" w:fill="EAF1DD"/>
            <w:vAlign w:val="center"/>
          </w:tcPr>
          <w:p w14:paraId="4EFCE913" w14:textId="77777777" w:rsidR="00340356" w:rsidRPr="00C03445" w:rsidRDefault="00340356" w:rsidP="00F84BE0">
            <w:pPr>
              <w:spacing w:before="40" w:after="40"/>
              <w:jc w:val="center"/>
              <w:rPr>
                <w:rFonts w:eastAsia="SimSun"/>
                <w:b/>
                <w:color w:val="1F497D"/>
                <w:sz w:val="22"/>
                <w:szCs w:val="22"/>
              </w:rPr>
            </w:pPr>
          </w:p>
        </w:tc>
        <w:tc>
          <w:tcPr>
            <w:tcW w:w="1260" w:type="dxa"/>
            <w:shd w:val="clear" w:color="auto" w:fill="EAF1DD"/>
            <w:vAlign w:val="center"/>
          </w:tcPr>
          <w:p w14:paraId="57865EC9" w14:textId="77777777" w:rsidR="00340356" w:rsidRPr="00C03445" w:rsidRDefault="00340356" w:rsidP="00F84BE0">
            <w:pPr>
              <w:spacing w:before="40" w:after="40"/>
              <w:jc w:val="center"/>
              <w:rPr>
                <w:rFonts w:eastAsia="SimSun"/>
                <w:b/>
                <w:color w:val="1F497D"/>
                <w:sz w:val="22"/>
                <w:szCs w:val="22"/>
              </w:rPr>
            </w:pPr>
          </w:p>
        </w:tc>
        <w:tc>
          <w:tcPr>
            <w:tcW w:w="990" w:type="dxa"/>
            <w:shd w:val="clear" w:color="auto" w:fill="EAF1DD"/>
            <w:vAlign w:val="center"/>
          </w:tcPr>
          <w:p w14:paraId="58EF198A" w14:textId="77777777" w:rsidR="00340356" w:rsidRPr="00C03445" w:rsidRDefault="00340356" w:rsidP="00F84BE0">
            <w:pPr>
              <w:spacing w:before="40" w:after="40"/>
              <w:jc w:val="center"/>
              <w:rPr>
                <w:rFonts w:eastAsia="SimSun"/>
                <w:b/>
                <w:color w:val="1F497D"/>
                <w:sz w:val="22"/>
                <w:szCs w:val="22"/>
              </w:rPr>
            </w:pPr>
          </w:p>
        </w:tc>
        <w:tc>
          <w:tcPr>
            <w:tcW w:w="900" w:type="dxa"/>
            <w:shd w:val="clear" w:color="auto" w:fill="EAF1DD"/>
            <w:vAlign w:val="center"/>
          </w:tcPr>
          <w:p w14:paraId="67B398C6" w14:textId="77777777" w:rsidR="00340356" w:rsidRPr="00C03445" w:rsidRDefault="00340356" w:rsidP="00F84BE0">
            <w:pPr>
              <w:spacing w:before="40" w:after="40"/>
              <w:jc w:val="center"/>
              <w:rPr>
                <w:rFonts w:eastAsia="SimSun"/>
                <w:b/>
                <w:color w:val="1F497D"/>
                <w:sz w:val="22"/>
                <w:szCs w:val="22"/>
              </w:rPr>
            </w:pPr>
          </w:p>
        </w:tc>
      </w:tr>
      <w:tr w:rsidR="00340356" w:rsidRPr="000760F3" w14:paraId="67F5DABF" w14:textId="77777777" w:rsidTr="00F84BE0">
        <w:trPr>
          <w:cantSplit/>
          <w:trHeight w:val="260"/>
          <w:jc w:val="center"/>
        </w:trPr>
        <w:tc>
          <w:tcPr>
            <w:tcW w:w="2070" w:type="dxa"/>
            <w:shd w:val="clear" w:color="auto" w:fill="FFFFFF"/>
            <w:vAlign w:val="center"/>
          </w:tcPr>
          <w:p w14:paraId="381E7780" w14:textId="77777777" w:rsidR="00340356" w:rsidRPr="00C03445" w:rsidRDefault="00340356" w:rsidP="00F84BE0">
            <w:pPr>
              <w:spacing w:before="40" w:after="40"/>
              <w:rPr>
                <w:rFonts w:eastAsia="SimSun"/>
                <w:sz w:val="18"/>
                <w:szCs w:val="18"/>
              </w:rPr>
            </w:pPr>
            <w:r w:rsidRPr="00C03445">
              <w:rPr>
                <w:rFonts w:eastAsia="SimSun"/>
                <w:sz w:val="18"/>
                <w:szCs w:val="18"/>
              </w:rPr>
              <w:t>Computer/</w:t>
            </w:r>
            <w:r>
              <w:rPr>
                <w:rFonts w:eastAsia="SimSun"/>
                <w:sz w:val="18"/>
                <w:szCs w:val="18"/>
              </w:rPr>
              <w:t>L</w:t>
            </w:r>
            <w:r w:rsidRPr="00C03445">
              <w:rPr>
                <w:rFonts w:eastAsia="SimSun"/>
                <w:sz w:val="18"/>
                <w:szCs w:val="18"/>
              </w:rPr>
              <w:t>aptop</w:t>
            </w:r>
          </w:p>
        </w:tc>
        <w:tc>
          <w:tcPr>
            <w:tcW w:w="1350" w:type="dxa"/>
            <w:shd w:val="clear" w:color="auto" w:fill="FFFFFF"/>
            <w:vAlign w:val="center"/>
          </w:tcPr>
          <w:p w14:paraId="03DB4930" w14:textId="77777777" w:rsidR="00340356" w:rsidRPr="00C03445" w:rsidRDefault="00340356" w:rsidP="00F84BE0">
            <w:pPr>
              <w:spacing w:before="40" w:after="40"/>
              <w:rPr>
                <w:b/>
                <w:i/>
                <w:sz w:val="18"/>
                <w:szCs w:val="18"/>
              </w:rPr>
            </w:pPr>
            <w:r w:rsidRPr="00C03445">
              <w:rPr>
                <w:rFonts w:eastAsia="SimSun"/>
                <w:b/>
                <w:i/>
                <w:sz w:val="18"/>
                <w:szCs w:val="18"/>
              </w:rPr>
              <w:t>USCIS</w:t>
            </w:r>
          </w:p>
          <w:p w14:paraId="0E936831" w14:textId="77777777" w:rsidR="00340356" w:rsidRPr="00C03445" w:rsidRDefault="00340356" w:rsidP="00F84BE0">
            <w:pPr>
              <w:spacing w:before="40" w:after="40"/>
              <w:rPr>
                <w:b/>
                <w:i/>
                <w:sz w:val="18"/>
                <w:szCs w:val="18"/>
              </w:rPr>
            </w:pPr>
            <w:r w:rsidRPr="00C03445">
              <w:rPr>
                <w:rFonts w:eastAsia="SimSun"/>
                <w:b/>
                <w:i/>
                <w:sz w:val="18"/>
                <w:szCs w:val="18"/>
              </w:rPr>
              <w:t>USCG</w:t>
            </w:r>
          </w:p>
          <w:p w14:paraId="4810EAA7" w14:textId="77777777" w:rsidR="00340356" w:rsidRDefault="00340356" w:rsidP="00F84BE0">
            <w:pPr>
              <w:spacing w:before="40" w:after="40"/>
              <w:rPr>
                <w:rFonts w:eastAsia="SimSun"/>
                <w:b/>
                <w:i/>
                <w:sz w:val="18"/>
                <w:szCs w:val="18"/>
              </w:rPr>
            </w:pPr>
            <w:r w:rsidRPr="00C03445">
              <w:rPr>
                <w:rFonts w:eastAsia="SimSun"/>
                <w:b/>
                <w:i/>
                <w:sz w:val="18"/>
                <w:szCs w:val="18"/>
              </w:rPr>
              <w:t>CBP</w:t>
            </w:r>
          </w:p>
          <w:p w14:paraId="4C06F41D" w14:textId="77777777" w:rsidR="00340356" w:rsidRPr="00C03445" w:rsidRDefault="00340356" w:rsidP="00F84BE0">
            <w:pPr>
              <w:spacing w:before="40" w:after="40"/>
              <w:rPr>
                <w:b/>
                <w:i/>
                <w:sz w:val="18"/>
                <w:szCs w:val="18"/>
              </w:rPr>
            </w:pPr>
            <w:r>
              <w:rPr>
                <w:rFonts w:eastAsia="SimSun"/>
                <w:b/>
                <w:i/>
                <w:sz w:val="18"/>
                <w:szCs w:val="18"/>
              </w:rPr>
              <w:t>ICE</w:t>
            </w:r>
          </w:p>
          <w:p w14:paraId="41CFE882" w14:textId="77777777" w:rsidR="00340356" w:rsidRPr="00C03445" w:rsidRDefault="00340356" w:rsidP="00F84BE0">
            <w:pPr>
              <w:spacing w:before="40" w:after="40"/>
              <w:rPr>
                <w:rFonts w:eastAsia="SimSun"/>
                <w:b/>
                <w:i/>
                <w:sz w:val="18"/>
                <w:szCs w:val="18"/>
              </w:rPr>
            </w:pPr>
            <w:r w:rsidRPr="00C03445">
              <w:rPr>
                <w:rFonts w:eastAsia="SimSun"/>
                <w:b/>
                <w:i/>
                <w:sz w:val="18"/>
                <w:szCs w:val="18"/>
              </w:rPr>
              <w:t>FEMA</w:t>
            </w:r>
          </w:p>
        </w:tc>
        <w:tc>
          <w:tcPr>
            <w:tcW w:w="900" w:type="dxa"/>
            <w:shd w:val="clear" w:color="auto" w:fill="FFFFFF"/>
            <w:vAlign w:val="center"/>
          </w:tcPr>
          <w:p w14:paraId="60179340"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1080" w:type="dxa"/>
            <w:shd w:val="clear" w:color="auto" w:fill="FFFFFF"/>
            <w:vAlign w:val="center"/>
          </w:tcPr>
          <w:p w14:paraId="0378D7CB" w14:textId="77777777" w:rsidR="00340356" w:rsidRPr="00C03445" w:rsidRDefault="00340356" w:rsidP="00F84BE0">
            <w:pPr>
              <w:spacing w:before="40" w:after="40"/>
              <w:jc w:val="center"/>
              <w:rPr>
                <w:rFonts w:eastAsia="SimSun"/>
                <w:b/>
                <w:color w:val="1F497D"/>
                <w:sz w:val="22"/>
                <w:szCs w:val="22"/>
              </w:rPr>
            </w:pPr>
          </w:p>
        </w:tc>
        <w:tc>
          <w:tcPr>
            <w:tcW w:w="990" w:type="dxa"/>
            <w:shd w:val="clear" w:color="auto" w:fill="FFFFFF"/>
            <w:vAlign w:val="center"/>
          </w:tcPr>
          <w:p w14:paraId="4DFB3C8B" w14:textId="77777777" w:rsidR="00340356" w:rsidRPr="00C03445" w:rsidRDefault="00340356" w:rsidP="00F84BE0">
            <w:pPr>
              <w:spacing w:before="40" w:after="40"/>
              <w:jc w:val="center"/>
              <w:rPr>
                <w:rFonts w:eastAsia="SimSun"/>
                <w:b/>
                <w:color w:val="1F497D"/>
                <w:sz w:val="22"/>
                <w:szCs w:val="22"/>
              </w:rPr>
            </w:pPr>
          </w:p>
        </w:tc>
        <w:tc>
          <w:tcPr>
            <w:tcW w:w="1260" w:type="dxa"/>
            <w:shd w:val="clear" w:color="auto" w:fill="FFFFFF"/>
            <w:vAlign w:val="center"/>
          </w:tcPr>
          <w:p w14:paraId="3A4E8A5F" w14:textId="77777777" w:rsidR="00340356" w:rsidRPr="00C03445" w:rsidRDefault="00340356" w:rsidP="00F84BE0">
            <w:pPr>
              <w:spacing w:before="40" w:after="40"/>
              <w:jc w:val="center"/>
              <w:rPr>
                <w:rFonts w:eastAsia="SimSun"/>
                <w:b/>
                <w:color w:val="1F497D"/>
                <w:sz w:val="22"/>
                <w:szCs w:val="22"/>
              </w:rPr>
            </w:pPr>
          </w:p>
        </w:tc>
        <w:tc>
          <w:tcPr>
            <w:tcW w:w="990" w:type="dxa"/>
            <w:shd w:val="clear" w:color="auto" w:fill="FFFFFF"/>
            <w:vAlign w:val="center"/>
          </w:tcPr>
          <w:p w14:paraId="721F2B3C"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FFFFFF"/>
            <w:vAlign w:val="center"/>
          </w:tcPr>
          <w:p w14:paraId="30CA9D00"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3DD0BD3A" w14:textId="77777777" w:rsidTr="00F84BE0">
        <w:trPr>
          <w:trHeight w:val="260"/>
          <w:jc w:val="center"/>
        </w:trPr>
        <w:tc>
          <w:tcPr>
            <w:tcW w:w="2070" w:type="dxa"/>
            <w:shd w:val="clear" w:color="auto" w:fill="EAF1DD"/>
            <w:vAlign w:val="center"/>
          </w:tcPr>
          <w:p w14:paraId="5DD5B1BE" w14:textId="77777777" w:rsidR="00340356" w:rsidRPr="00C03445" w:rsidRDefault="00340356" w:rsidP="00F84BE0">
            <w:pPr>
              <w:spacing w:before="40" w:after="40"/>
              <w:rPr>
                <w:rFonts w:eastAsia="SimSun"/>
                <w:sz w:val="18"/>
                <w:szCs w:val="18"/>
              </w:rPr>
            </w:pPr>
            <w:r w:rsidRPr="00C03445">
              <w:rPr>
                <w:rFonts w:eastAsia="SimSun"/>
                <w:sz w:val="18"/>
                <w:szCs w:val="18"/>
              </w:rPr>
              <w:t>Explosive trace detection device and components</w:t>
            </w:r>
          </w:p>
        </w:tc>
        <w:tc>
          <w:tcPr>
            <w:tcW w:w="1350" w:type="dxa"/>
            <w:shd w:val="clear" w:color="auto" w:fill="EAF1DD"/>
            <w:vAlign w:val="center"/>
          </w:tcPr>
          <w:p w14:paraId="6A10B67D" w14:textId="77777777" w:rsidR="00340356" w:rsidRPr="00C03445" w:rsidRDefault="00340356" w:rsidP="00F84BE0">
            <w:pPr>
              <w:spacing w:before="40" w:after="40"/>
              <w:rPr>
                <w:b/>
                <w:i/>
                <w:sz w:val="18"/>
                <w:szCs w:val="18"/>
              </w:rPr>
            </w:pPr>
            <w:r w:rsidRPr="00C03445">
              <w:rPr>
                <w:rFonts w:eastAsia="SimSun"/>
                <w:b/>
                <w:i/>
                <w:sz w:val="18"/>
                <w:szCs w:val="18"/>
              </w:rPr>
              <w:t>TSA</w:t>
            </w:r>
          </w:p>
          <w:p w14:paraId="1E35CBE7" w14:textId="77777777" w:rsidR="00340356" w:rsidRPr="00C03445" w:rsidRDefault="00340356" w:rsidP="00F84BE0">
            <w:pPr>
              <w:spacing w:before="40" w:after="40"/>
              <w:rPr>
                <w:rFonts w:eastAsia="SimSun"/>
                <w:b/>
                <w:i/>
                <w:sz w:val="18"/>
                <w:szCs w:val="18"/>
              </w:rPr>
            </w:pPr>
            <w:r w:rsidRPr="00C03445">
              <w:rPr>
                <w:rFonts w:eastAsia="SimSun"/>
                <w:b/>
                <w:i/>
                <w:sz w:val="18"/>
                <w:szCs w:val="18"/>
              </w:rPr>
              <w:t>USCG</w:t>
            </w:r>
          </w:p>
        </w:tc>
        <w:tc>
          <w:tcPr>
            <w:tcW w:w="900" w:type="dxa"/>
            <w:shd w:val="clear" w:color="auto" w:fill="EAF1DD"/>
            <w:vAlign w:val="center"/>
          </w:tcPr>
          <w:p w14:paraId="10DC2560"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1080" w:type="dxa"/>
            <w:shd w:val="clear" w:color="auto" w:fill="EAF1DD"/>
            <w:vAlign w:val="center"/>
          </w:tcPr>
          <w:p w14:paraId="6892A026"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5C16CE8F"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EAF1DD"/>
            <w:vAlign w:val="center"/>
          </w:tcPr>
          <w:p w14:paraId="71FF2E58"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65A1E379"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EAF1DD"/>
            <w:vAlign w:val="center"/>
          </w:tcPr>
          <w:p w14:paraId="0EA07C64"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623EFDDF" w14:textId="77777777" w:rsidTr="00F84BE0">
        <w:trPr>
          <w:trHeight w:val="260"/>
          <w:jc w:val="center"/>
        </w:trPr>
        <w:tc>
          <w:tcPr>
            <w:tcW w:w="2070" w:type="dxa"/>
            <w:shd w:val="clear" w:color="auto" w:fill="FFFFFF"/>
            <w:vAlign w:val="center"/>
          </w:tcPr>
          <w:p w14:paraId="0BF83D0E" w14:textId="77777777" w:rsidR="00340356" w:rsidRPr="00C03445" w:rsidRDefault="00340356" w:rsidP="00F84BE0">
            <w:pPr>
              <w:spacing w:before="40" w:after="40"/>
              <w:rPr>
                <w:rFonts w:eastAsia="SimSun"/>
                <w:sz w:val="18"/>
                <w:szCs w:val="18"/>
              </w:rPr>
            </w:pPr>
            <w:r w:rsidRPr="00C03445">
              <w:rPr>
                <w:rFonts w:eastAsia="SimSun"/>
                <w:sz w:val="18"/>
                <w:szCs w:val="18"/>
              </w:rPr>
              <w:t>Fingerprint capture device and components</w:t>
            </w:r>
          </w:p>
        </w:tc>
        <w:tc>
          <w:tcPr>
            <w:tcW w:w="1350" w:type="dxa"/>
            <w:shd w:val="clear" w:color="auto" w:fill="FFFFFF"/>
            <w:vAlign w:val="center"/>
          </w:tcPr>
          <w:p w14:paraId="4D4AF38A" w14:textId="77777777" w:rsidR="00340356" w:rsidRPr="00C03445" w:rsidRDefault="00340356" w:rsidP="00F84BE0">
            <w:pPr>
              <w:spacing w:before="40" w:after="40"/>
              <w:rPr>
                <w:b/>
                <w:i/>
                <w:sz w:val="18"/>
                <w:szCs w:val="18"/>
              </w:rPr>
            </w:pPr>
            <w:r w:rsidRPr="00C03445">
              <w:rPr>
                <w:rFonts w:eastAsia="SimSun"/>
                <w:b/>
                <w:i/>
                <w:sz w:val="18"/>
                <w:szCs w:val="18"/>
              </w:rPr>
              <w:t>USCIS</w:t>
            </w:r>
          </w:p>
          <w:p w14:paraId="4F6DCA7A" w14:textId="77777777" w:rsidR="00340356" w:rsidRPr="00C03445" w:rsidRDefault="00340356" w:rsidP="00F84BE0">
            <w:pPr>
              <w:spacing w:before="40" w:after="40"/>
              <w:rPr>
                <w:b/>
                <w:i/>
                <w:sz w:val="18"/>
                <w:szCs w:val="18"/>
              </w:rPr>
            </w:pPr>
            <w:r w:rsidRPr="00C03445">
              <w:rPr>
                <w:rFonts w:eastAsia="SimSun"/>
                <w:b/>
                <w:i/>
                <w:sz w:val="18"/>
                <w:szCs w:val="18"/>
              </w:rPr>
              <w:t>USCG</w:t>
            </w:r>
          </w:p>
          <w:p w14:paraId="41FD7FE3" w14:textId="77777777" w:rsidR="00340356" w:rsidRPr="00C03445" w:rsidRDefault="00340356" w:rsidP="00F84BE0">
            <w:pPr>
              <w:spacing w:before="40" w:after="40"/>
              <w:rPr>
                <w:b/>
                <w:i/>
                <w:sz w:val="18"/>
                <w:szCs w:val="18"/>
              </w:rPr>
            </w:pPr>
            <w:r w:rsidRPr="00C03445">
              <w:rPr>
                <w:rFonts w:eastAsia="SimSun"/>
                <w:b/>
                <w:i/>
                <w:sz w:val="18"/>
                <w:szCs w:val="18"/>
              </w:rPr>
              <w:t>CBP</w:t>
            </w:r>
          </w:p>
          <w:p w14:paraId="352011F0" w14:textId="77777777" w:rsidR="00340356" w:rsidRPr="00C03445" w:rsidRDefault="00340356" w:rsidP="00F84BE0">
            <w:pPr>
              <w:spacing w:before="40" w:after="40"/>
              <w:rPr>
                <w:b/>
                <w:i/>
                <w:sz w:val="18"/>
                <w:szCs w:val="18"/>
              </w:rPr>
            </w:pPr>
            <w:r w:rsidRPr="00C03445">
              <w:rPr>
                <w:rFonts w:eastAsia="SimSun"/>
                <w:b/>
                <w:i/>
                <w:sz w:val="18"/>
                <w:szCs w:val="18"/>
              </w:rPr>
              <w:t>ICE</w:t>
            </w:r>
          </w:p>
          <w:p w14:paraId="2A5D024D" w14:textId="77777777" w:rsidR="00340356" w:rsidRPr="00C03445" w:rsidRDefault="00340356" w:rsidP="00F84BE0">
            <w:pPr>
              <w:spacing w:before="40" w:after="40"/>
              <w:rPr>
                <w:rFonts w:eastAsia="SimSun"/>
                <w:b/>
                <w:i/>
                <w:sz w:val="18"/>
                <w:szCs w:val="18"/>
              </w:rPr>
            </w:pPr>
            <w:r w:rsidRPr="00C03445">
              <w:rPr>
                <w:rFonts w:eastAsia="SimSun"/>
                <w:b/>
                <w:i/>
                <w:sz w:val="18"/>
                <w:szCs w:val="18"/>
              </w:rPr>
              <w:t>FEMA</w:t>
            </w:r>
          </w:p>
        </w:tc>
        <w:tc>
          <w:tcPr>
            <w:tcW w:w="900" w:type="dxa"/>
            <w:shd w:val="clear" w:color="auto" w:fill="FFFFFF"/>
            <w:vAlign w:val="center"/>
          </w:tcPr>
          <w:p w14:paraId="4D2DFCD8" w14:textId="77777777" w:rsidR="00340356" w:rsidRPr="00C03445" w:rsidRDefault="00340356" w:rsidP="00F84BE0">
            <w:pPr>
              <w:spacing w:before="40" w:after="40"/>
              <w:jc w:val="center"/>
              <w:rPr>
                <w:rFonts w:eastAsia="SimSun"/>
                <w:color w:val="1F497D"/>
                <w:sz w:val="22"/>
                <w:szCs w:val="22"/>
              </w:rPr>
            </w:pPr>
            <w:r w:rsidRPr="00C03445">
              <w:rPr>
                <w:rFonts w:eastAsia="SimSun"/>
                <w:b/>
                <w:color w:val="1F497D"/>
                <w:sz w:val="22"/>
                <w:szCs w:val="22"/>
              </w:rPr>
              <w:t>√</w:t>
            </w:r>
          </w:p>
        </w:tc>
        <w:tc>
          <w:tcPr>
            <w:tcW w:w="1080" w:type="dxa"/>
            <w:shd w:val="clear" w:color="auto" w:fill="FFFFFF"/>
            <w:vAlign w:val="center"/>
          </w:tcPr>
          <w:p w14:paraId="7849BF22"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4036854B"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FFFFFF"/>
            <w:vAlign w:val="center"/>
          </w:tcPr>
          <w:p w14:paraId="06A47786"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6E8A0B05"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FFFFFF"/>
            <w:vAlign w:val="center"/>
          </w:tcPr>
          <w:p w14:paraId="40D5B9A0"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740326EC" w14:textId="77777777" w:rsidTr="00F84BE0">
        <w:trPr>
          <w:trHeight w:val="260"/>
          <w:jc w:val="center"/>
        </w:trPr>
        <w:tc>
          <w:tcPr>
            <w:tcW w:w="2070" w:type="dxa"/>
            <w:shd w:val="clear" w:color="auto" w:fill="EAF1DD"/>
            <w:vAlign w:val="center"/>
          </w:tcPr>
          <w:p w14:paraId="259E508B" w14:textId="77777777" w:rsidR="00340356" w:rsidRPr="00C03445" w:rsidRDefault="00340356" w:rsidP="00F84BE0">
            <w:pPr>
              <w:spacing w:before="40" w:after="40"/>
              <w:rPr>
                <w:rFonts w:eastAsia="SimSun"/>
                <w:sz w:val="18"/>
                <w:szCs w:val="18"/>
              </w:rPr>
            </w:pPr>
            <w:r w:rsidRPr="00C03445">
              <w:rPr>
                <w:rFonts w:eastAsia="SimSun"/>
                <w:sz w:val="18"/>
                <w:szCs w:val="18"/>
              </w:rPr>
              <w:t>GPS device and components</w:t>
            </w:r>
          </w:p>
        </w:tc>
        <w:tc>
          <w:tcPr>
            <w:tcW w:w="1350" w:type="dxa"/>
            <w:shd w:val="clear" w:color="auto" w:fill="EAF1DD"/>
            <w:vAlign w:val="center"/>
          </w:tcPr>
          <w:p w14:paraId="4584B9FD" w14:textId="77777777" w:rsidR="00340356" w:rsidRPr="00C03445" w:rsidRDefault="00340356" w:rsidP="00F84BE0">
            <w:pPr>
              <w:spacing w:before="40" w:after="40"/>
              <w:rPr>
                <w:rFonts w:eastAsia="SimSun"/>
                <w:b/>
                <w:i/>
                <w:sz w:val="18"/>
                <w:szCs w:val="18"/>
              </w:rPr>
            </w:pPr>
            <w:r w:rsidRPr="00C03445">
              <w:rPr>
                <w:rFonts w:eastAsia="SimSun"/>
                <w:b/>
                <w:i/>
                <w:sz w:val="18"/>
                <w:szCs w:val="18"/>
              </w:rPr>
              <w:t>FEMA</w:t>
            </w:r>
          </w:p>
        </w:tc>
        <w:tc>
          <w:tcPr>
            <w:tcW w:w="900" w:type="dxa"/>
            <w:shd w:val="clear" w:color="auto" w:fill="EAF1DD"/>
            <w:vAlign w:val="center"/>
          </w:tcPr>
          <w:p w14:paraId="0FE0026B"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080" w:type="dxa"/>
            <w:shd w:val="clear" w:color="auto" w:fill="EAF1DD"/>
            <w:vAlign w:val="center"/>
          </w:tcPr>
          <w:p w14:paraId="1FC97EBE"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100FF786"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EAF1DD"/>
            <w:vAlign w:val="center"/>
          </w:tcPr>
          <w:p w14:paraId="4F978182"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02502A0D"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EAF1DD"/>
            <w:vAlign w:val="center"/>
          </w:tcPr>
          <w:p w14:paraId="5869F5AF"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424619CB" w14:textId="77777777" w:rsidTr="00F84BE0">
        <w:trPr>
          <w:trHeight w:val="260"/>
          <w:jc w:val="center"/>
        </w:trPr>
        <w:tc>
          <w:tcPr>
            <w:tcW w:w="2070" w:type="dxa"/>
            <w:shd w:val="clear" w:color="auto" w:fill="FFFFFF"/>
            <w:vAlign w:val="center"/>
          </w:tcPr>
          <w:p w14:paraId="37F90F3D" w14:textId="77777777" w:rsidR="00340356" w:rsidRPr="00C03445" w:rsidRDefault="00340356" w:rsidP="00F84BE0">
            <w:pPr>
              <w:spacing w:before="40" w:after="40"/>
              <w:rPr>
                <w:rFonts w:eastAsia="SimSun"/>
                <w:sz w:val="18"/>
                <w:szCs w:val="18"/>
              </w:rPr>
            </w:pPr>
            <w:r w:rsidRPr="00C03445">
              <w:rPr>
                <w:rFonts w:eastAsia="SimSun"/>
                <w:sz w:val="18"/>
                <w:szCs w:val="18"/>
              </w:rPr>
              <w:t xml:space="preserve">Handheld </w:t>
            </w:r>
            <w:r>
              <w:rPr>
                <w:rFonts w:eastAsia="SimSun"/>
                <w:sz w:val="18"/>
                <w:szCs w:val="18"/>
              </w:rPr>
              <w:t xml:space="preserve">(wand) </w:t>
            </w:r>
            <w:r w:rsidRPr="00C03445">
              <w:rPr>
                <w:rFonts w:eastAsia="SimSun"/>
                <w:sz w:val="18"/>
                <w:szCs w:val="18"/>
              </w:rPr>
              <w:t>metal detector wand and components</w:t>
            </w:r>
          </w:p>
        </w:tc>
        <w:tc>
          <w:tcPr>
            <w:tcW w:w="1350" w:type="dxa"/>
            <w:shd w:val="clear" w:color="auto" w:fill="FFFFFF"/>
            <w:vAlign w:val="center"/>
          </w:tcPr>
          <w:p w14:paraId="68CA7964" w14:textId="77777777" w:rsidR="00340356" w:rsidRPr="00C03445" w:rsidRDefault="00340356" w:rsidP="00F84BE0">
            <w:pPr>
              <w:spacing w:before="40" w:after="40"/>
              <w:rPr>
                <w:rFonts w:eastAsia="SimSun"/>
                <w:b/>
                <w:i/>
                <w:sz w:val="18"/>
                <w:szCs w:val="18"/>
              </w:rPr>
            </w:pPr>
            <w:r w:rsidRPr="00C03445">
              <w:rPr>
                <w:rFonts w:eastAsia="SimSun"/>
                <w:b/>
                <w:i/>
                <w:sz w:val="18"/>
                <w:szCs w:val="18"/>
              </w:rPr>
              <w:t>TSA</w:t>
            </w:r>
          </w:p>
        </w:tc>
        <w:tc>
          <w:tcPr>
            <w:tcW w:w="900" w:type="dxa"/>
            <w:shd w:val="clear" w:color="auto" w:fill="FFFFFF"/>
            <w:vAlign w:val="center"/>
          </w:tcPr>
          <w:p w14:paraId="3A9FD030"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080" w:type="dxa"/>
            <w:shd w:val="clear" w:color="auto" w:fill="FFFFFF"/>
            <w:vAlign w:val="center"/>
          </w:tcPr>
          <w:p w14:paraId="200299A1"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1ECC8750"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FFFFFF"/>
            <w:vAlign w:val="center"/>
          </w:tcPr>
          <w:p w14:paraId="276FC907"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067FD788"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FFFFFF"/>
            <w:vAlign w:val="center"/>
          </w:tcPr>
          <w:p w14:paraId="717C228B"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0E58C46F" w14:textId="77777777" w:rsidTr="00F84BE0">
        <w:trPr>
          <w:trHeight w:val="260"/>
          <w:jc w:val="center"/>
        </w:trPr>
        <w:tc>
          <w:tcPr>
            <w:tcW w:w="2070" w:type="dxa"/>
            <w:shd w:val="clear" w:color="auto" w:fill="EAF1DD"/>
            <w:vAlign w:val="center"/>
          </w:tcPr>
          <w:p w14:paraId="16585EC9" w14:textId="77777777" w:rsidR="00340356" w:rsidRPr="00C03445" w:rsidRDefault="00340356" w:rsidP="00F84BE0">
            <w:pPr>
              <w:spacing w:before="40" w:after="40"/>
              <w:rPr>
                <w:rFonts w:eastAsia="SimSun"/>
                <w:sz w:val="18"/>
                <w:szCs w:val="18"/>
              </w:rPr>
            </w:pPr>
            <w:r w:rsidRPr="00C03445">
              <w:rPr>
                <w:rFonts w:eastAsia="SimSun"/>
                <w:sz w:val="18"/>
                <w:szCs w:val="18"/>
              </w:rPr>
              <w:t>Iris scanner and components</w:t>
            </w:r>
          </w:p>
        </w:tc>
        <w:tc>
          <w:tcPr>
            <w:tcW w:w="1350" w:type="dxa"/>
            <w:shd w:val="clear" w:color="auto" w:fill="EAF1DD"/>
            <w:vAlign w:val="center"/>
          </w:tcPr>
          <w:p w14:paraId="5738F6EC" w14:textId="77777777" w:rsidR="00340356" w:rsidRPr="00C03445" w:rsidRDefault="00340356" w:rsidP="00F84BE0">
            <w:pPr>
              <w:spacing w:before="40" w:after="40"/>
              <w:rPr>
                <w:b/>
                <w:i/>
                <w:sz w:val="18"/>
                <w:szCs w:val="18"/>
              </w:rPr>
            </w:pPr>
            <w:r w:rsidRPr="00C03445">
              <w:rPr>
                <w:rFonts w:eastAsia="SimSun"/>
                <w:b/>
                <w:i/>
                <w:sz w:val="18"/>
                <w:szCs w:val="18"/>
              </w:rPr>
              <w:t>CBP</w:t>
            </w:r>
          </w:p>
          <w:p w14:paraId="3F659486" w14:textId="77777777" w:rsidR="00340356" w:rsidRPr="00C03445" w:rsidRDefault="00340356" w:rsidP="00F84BE0">
            <w:pPr>
              <w:spacing w:before="40" w:after="40"/>
              <w:rPr>
                <w:rFonts w:eastAsia="SimSun"/>
                <w:b/>
                <w:i/>
                <w:sz w:val="18"/>
                <w:szCs w:val="18"/>
              </w:rPr>
            </w:pPr>
            <w:r w:rsidRPr="00C03445">
              <w:rPr>
                <w:rFonts w:eastAsia="SimSun"/>
                <w:b/>
                <w:i/>
                <w:sz w:val="18"/>
                <w:szCs w:val="18"/>
              </w:rPr>
              <w:t>ICE</w:t>
            </w:r>
          </w:p>
        </w:tc>
        <w:tc>
          <w:tcPr>
            <w:tcW w:w="900" w:type="dxa"/>
            <w:shd w:val="clear" w:color="auto" w:fill="EAF1DD"/>
            <w:vAlign w:val="center"/>
          </w:tcPr>
          <w:p w14:paraId="36FFBBE3"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080" w:type="dxa"/>
            <w:shd w:val="clear" w:color="auto" w:fill="EAF1DD"/>
            <w:vAlign w:val="center"/>
          </w:tcPr>
          <w:p w14:paraId="0BD7B9D3"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6E009CA1"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EAF1DD"/>
            <w:vAlign w:val="center"/>
          </w:tcPr>
          <w:p w14:paraId="2885C98C"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2F91B97B"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EAF1DD"/>
            <w:vAlign w:val="center"/>
          </w:tcPr>
          <w:p w14:paraId="04857150"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35501B40" w14:textId="77777777" w:rsidTr="00F84BE0">
        <w:trPr>
          <w:trHeight w:val="260"/>
          <w:jc w:val="center"/>
        </w:trPr>
        <w:tc>
          <w:tcPr>
            <w:tcW w:w="2070" w:type="dxa"/>
            <w:shd w:val="clear" w:color="auto" w:fill="FFFFFF"/>
            <w:vAlign w:val="center"/>
          </w:tcPr>
          <w:p w14:paraId="7E749CE7" w14:textId="77777777" w:rsidR="00340356" w:rsidRPr="00C03445" w:rsidRDefault="00340356" w:rsidP="00F84BE0">
            <w:pPr>
              <w:spacing w:before="40" w:after="40"/>
              <w:rPr>
                <w:rFonts w:eastAsia="SimSun"/>
                <w:sz w:val="18"/>
                <w:szCs w:val="18"/>
              </w:rPr>
            </w:pPr>
            <w:r w:rsidRPr="00C03445">
              <w:rPr>
                <w:rFonts w:eastAsia="SimSun"/>
                <w:sz w:val="18"/>
                <w:szCs w:val="18"/>
              </w:rPr>
              <w:t>Keyboard</w:t>
            </w:r>
          </w:p>
        </w:tc>
        <w:tc>
          <w:tcPr>
            <w:tcW w:w="1350" w:type="dxa"/>
            <w:shd w:val="clear" w:color="auto" w:fill="FFFFFF"/>
            <w:vAlign w:val="center"/>
          </w:tcPr>
          <w:p w14:paraId="5AB44E2A" w14:textId="77777777" w:rsidR="00340356" w:rsidRPr="00C03445" w:rsidRDefault="00340356" w:rsidP="00F84BE0">
            <w:pPr>
              <w:spacing w:before="40" w:after="40"/>
              <w:rPr>
                <w:b/>
                <w:i/>
                <w:sz w:val="18"/>
                <w:szCs w:val="18"/>
              </w:rPr>
            </w:pPr>
            <w:r w:rsidRPr="00C03445">
              <w:rPr>
                <w:rFonts w:eastAsia="SimSun"/>
                <w:b/>
                <w:i/>
                <w:sz w:val="18"/>
                <w:szCs w:val="18"/>
              </w:rPr>
              <w:t>USCIS</w:t>
            </w:r>
          </w:p>
          <w:p w14:paraId="52279206" w14:textId="77777777" w:rsidR="00340356" w:rsidRPr="00C03445" w:rsidRDefault="00340356" w:rsidP="00F84BE0">
            <w:pPr>
              <w:spacing w:before="40" w:after="40"/>
              <w:rPr>
                <w:b/>
                <w:i/>
                <w:sz w:val="18"/>
                <w:szCs w:val="18"/>
              </w:rPr>
            </w:pPr>
            <w:r w:rsidRPr="00C03445">
              <w:rPr>
                <w:rFonts w:eastAsia="SimSun"/>
                <w:b/>
                <w:i/>
                <w:sz w:val="18"/>
                <w:szCs w:val="18"/>
              </w:rPr>
              <w:t>TSA</w:t>
            </w:r>
          </w:p>
          <w:p w14:paraId="5319D82E" w14:textId="77777777" w:rsidR="00340356" w:rsidRPr="00C03445" w:rsidRDefault="00340356" w:rsidP="00F84BE0">
            <w:pPr>
              <w:spacing w:before="40" w:after="40"/>
              <w:rPr>
                <w:b/>
                <w:i/>
                <w:sz w:val="18"/>
                <w:szCs w:val="18"/>
              </w:rPr>
            </w:pPr>
            <w:r w:rsidRPr="00C03445">
              <w:rPr>
                <w:rFonts w:eastAsia="SimSun"/>
                <w:b/>
                <w:i/>
                <w:sz w:val="18"/>
                <w:szCs w:val="18"/>
              </w:rPr>
              <w:t>USCG</w:t>
            </w:r>
          </w:p>
          <w:p w14:paraId="21873B0C" w14:textId="77777777" w:rsidR="00340356" w:rsidRPr="00C03445" w:rsidRDefault="00340356" w:rsidP="00F84BE0">
            <w:pPr>
              <w:spacing w:before="40" w:after="40"/>
              <w:rPr>
                <w:rFonts w:eastAsia="SimSun"/>
                <w:b/>
                <w:i/>
                <w:sz w:val="18"/>
                <w:szCs w:val="18"/>
              </w:rPr>
            </w:pPr>
            <w:r w:rsidRPr="00C03445">
              <w:rPr>
                <w:rFonts w:eastAsia="SimSun"/>
                <w:b/>
                <w:i/>
                <w:sz w:val="18"/>
                <w:szCs w:val="18"/>
              </w:rPr>
              <w:t>CBP</w:t>
            </w:r>
          </w:p>
        </w:tc>
        <w:tc>
          <w:tcPr>
            <w:tcW w:w="900" w:type="dxa"/>
            <w:shd w:val="clear" w:color="auto" w:fill="FFFFFF"/>
            <w:vAlign w:val="center"/>
          </w:tcPr>
          <w:p w14:paraId="5BF10922" w14:textId="77777777" w:rsidR="00340356" w:rsidRPr="00C03445" w:rsidRDefault="00340356" w:rsidP="00F84BE0">
            <w:pPr>
              <w:spacing w:before="40" w:after="40"/>
              <w:jc w:val="center"/>
              <w:rPr>
                <w:rFonts w:eastAsia="SimSun"/>
                <w:b/>
                <w:color w:val="1F497D"/>
                <w:sz w:val="22"/>
                <w:szCs w:val="22"/>
              </w:rPr>
            </w:pPr>
          </w:p>
        </w:tc>
        <w:tc>
          <w:tcPr>
            <w:tcW w:w="1080" w:type="dxa"/>
            <w:shd w:val="clear" w:color="auto" w:fill="FFFFFF"/>
            <w:vAlign w:val="center"/>
          </w:tcPr>
          <w:p w14:paraId="48F84C05"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78894084"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FFFFFF"/>
            <w:vAlign w:val="center"/>
          </w:tcPr>
          <w:p w14:paraId="447D0CF3"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0C66B001"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FFFFFF"/>
            <w:vAlign w:val="center"/>
          </w:tcPr>
          <w:p w14:paraId="5A7AD527"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125181D7" w14:textId="77777777" w:rsidTr="00F84BE0">
        <w:trPr>
          <w:trHeight w:val="260"/>
          <w:jc w:val="center"/>
        </w:trPr>
        <w:tc>
          <w:tcPr>
            <w:tcW w:w="2070" w:type="dxa"/>
            <w:shd w:val="clear" w:color="auto" w:fill="EAF1DD"/>
            <w:vAlign w:val="center"/>
          </w:tcPr>
          <w:p w14:paraId="5D32372C" w14:textId="77777777" w:rsidR="00340356" w:rsidRPr="00C03445" w:rsidRDefault="00340356" w:rsidP="00F84BE0">
            <w:pPr>
              <w:spacing w:before="40" w:after="40"/>
              <w:rPr>
                <w:rFonts w:eastAsia="SimSun"/>
                <w:sz w:val="18"/>
                <w:szCs w:val="18"/>
              </w:rPr>
            </w:pPr>
            <w:r w:rsidRPr="00C03445">
              <w:rPr>
                <w:rFonts w:eastAsia="SimSun"/>
                <w:sz w:val="18"/>
                <w:szCs w:val="18"/>
              </w:rPr>
              <w:t>Monitor</w:t>
            </w:r>
          </w:p>
        </w:tc>
        <w:tc>
          <w:tcPr>
            <w:tcW w:w="1350" w:type="dxa"/>
            <w:shd w:val="clear" w:color="auto" w:fill="EAF1DD"/>
            <w:vAlign w:val="center"/>
          </w:tcPr>
          <w:p w14:paraId="6A7B736A" w14:textId="77777777" w:rsidR="00340356" w:rsidRPr="00C03445" w:rsidRDefault="00340356" w:rsidP="00F84BE0">
            <w:pPr>
              <w:spacing w:before="40" w:after="40"/>
              <w:rPr>
                <w:b/>
                <w:i/>
                <w:sz w:val="18"/>
                <w:szCs w:val="18"/>
              </w:rPr>
            </w:pPr>
            <w:r w:rsidRPr="00C03445">
              <w:rPr>
                <w:rFonts w:eastAsia="SimSun"/>
                <w:b/>
                <w:i/>
                <w:sz w:val="18"/>
                <w:szCs w:val="18"/>
              </w:rPr>
              <w:t>USCIS</w:t>
            </w:r>
          </w:p>
          <w:p w14:paraId="1D07A0F2" w14:textId="77777777" w:rsidR="00340356" w:rsidRPr="00C03445" w:rsidRDefault="00340356" w:rsidP="00F84BE0">
            <w:pPr>
              <w:spacing w:before="40" w:after="40"/>
              <w:rPr>
                <w:b/>
                <w:i/>
                <w:sz w:val="18"/>
                <w:szCs w:val="18"/>
              </w:rPr>
            </w:pPr>
            <w:r w:rsidRPr="00C03445">
              <w:rPr>
                <w:rFonts w:eastAsia="SimSun"/>
                <w:b/>
                <w:i/>
                <w:sz w:val="18"/>
                <w:szCs w:val="18"/>
              </w:rPr>
              <w:t>TSA</w:t>
            </w:r>
          </w:p>
          <w:p w14:paraId="48B62BEC" w14:textId="77777777" w:rsidR="00340356" w:rsidRPr="00C03445" w:rsidRDefault="00340356" w:rsidP="00F84BE0">
            <w:pPr>
              <w:spacing w:before="40" w:after="40"/>
              <w:rPr>
                <w:rFonts w:eastAsia="SimSun"/>
                <w:b/>
                <w:i/>
                <w:sz w:val="18"/>
                <w:szCs w:val="18"/>
              </w:rPr>
            </w:pPr>
            <w:r w:rsidRPr="00C03445">
              <w:rPr>
                <w:rFonts w:eastAsia="SimSun"/>
                <w:b/>
                <w:i/>
                <w:sz w:val="18"/>
                <w:szCs w:val="18"/>
              </w:rPr>
              <w:t>CBP</w:t>
            </w:r>
          </w:p>
        </w:tc>
        <w:tc>
          <w:tcPr>
            <w:tcW w:w="900" w:type="dxa"/>
            <w:shd w:val="clear" w:color="auto" w:fill="EAF1DD"/>
            <w:vAlign w:val="center"/>
          </w:tcPr>
          <w:p w14:paraId="0FBFC591" w14:textId="77777777" w:rsidR="00340356" w:rsidRPr="00C03445" w:rsidRDefault="00340356" w:rsidP="00F84BE0">
            <w:pPr>
              <w:spacing w:before="40" w:after="40"/>
              <w:jc w:val="center"/>
              <w:rPr>
                <w:rFonts w:eastAsia="SimSun"/>
                <w:b/>
                <w:color w:val="1F497D"/>
                <w:sz w:val="22"/>
                <w:szCs w:val="22"/>
              </w:rPr>
            </w:pPr>
          </w:p>
        </w:tc>
        <w:tc>
          <w:tcPr>
            <w:tcW w:w="1080" w:type="dxa"/>
            <w:shd w:val="clear" w:color="auto" w:fill="EAF1DD"/>
            <w:vAlign w:val="center"/>
          </w:tcPr>
          <w:p w14:paraId="4B0B146E"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031BA81E"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EAF1DD"/>
            <w:vAlign w:val="center"/>
          </w:tcPr>
          <w:p w14:paraId="570D2671"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2E88A8F4" w14:textId="77777777" w:rsidR="00340356" w:rsidRPr="00C03445" w:rsidRDefault="00340356" w:rsidP="00F84BE0">
            <w:pPr>
              <w:spacing w:before="40" w:after="40"/>
              <w:jc w:val="center"/>
              <w:rPr>
                <w:rFonts w:eastAsia="SimSun"/>
                <w:b/>
                <w:color w:val="1F497D"/>
                <w:sz w:val="22"/>
                <w:szCs w:val="22"/>
              </w:rPr>
            </w:pPr>
          </w:p>
        </w:tc>
        <w:tc>
          <w:tcPr>
            <w:tcW w:w="900" w:type="dxa"/>
            <w:shd w:val="clear" w:color="auto" w:fill="EAF1DD"/>
            <w:vAlign w:val="center"/>
          </w:tcPr>
          <w:p w14:paraId="4BC65256"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1C13FEF2" w14:textId="77777777" w:rsidTr="00F84BE0">
        <w:trPr>
          <w:trHeight w:val="260"/>
          <w:jc w:val="center"/>
        </w:trPr>
        <w:tc>
          <w:tcPr>
            <w:tcW w:w="2070" w:type="dxa"/>
            <w:shd w:val="clear" w:color="auto" w:fill="FFFFFF"/>
            <w:vAlign w:val="center"/>
          </w:tcPr>
          <w:p w14:paraId="5BEECB5A" w14:textId="77777777" w:rsidR="00340356" w:rsidRPr="00C03445" w:rsidRDefault="00340356" w:rsidP="00F84BE0">
            <w:pPr>
              <w:spacing w:before="40" w:after="40"/>
              <w:rPr>
                <w:rFonts w:eastAsia="SimSun"/>
                <w:sz w:val="18"/>
                <w:szCs w:val="18"/>
              </w:rPr>
            </w:pPr>
            <w:r w:rsidRPr="00C03445">
              <w:rPr>
                <w:rFonts w:eastAsia="SimSun"/>
                <w:sz w:val="18"/>
                <w:szCs w:val="18"/>
              </w:rPr>
              <w:t>Night vision device</w:t>
            </w:r>
          </w:p>
        </w:tc>
        <w:tc>
          <w:tcPr>
            <w:tcW w:w="1350" w:type="dxa"/>
            <w:shd w:val="clear" w:color="auto" w:fill="FFFFFF"/>
            <w:vAlign w:val="center"/>
          </w:tcPr>
          <w:p w14:paraId="72FC2903" w14:textId="77777777" w:rsidR="00340356" w:rsidRPr="00C03445" w:rsidRDefault="00340356" w:rsidP="00F84BE0">
            <w:pPr>
              <w:spacing w:before="40" w:after="40"/>
              <w:rPr>
                <w:rFonts w:eastAsia="SimSun"/>
                <w:b/>
                <w:i/>
                <w:sz w:val="18"/>
                <w:szCs w:val="18"/>
              </w:rPr>
            </w:pPr>
            <w:r w:rsidRPr="00C03445">
              <w:rPr>
                <w:rFonts w:eastAsia="SimSun"/>
                <w:b/>
                <w:i/>
                <w:sz w:val="18"/>
                <w:szCs w:val="18"/>
              </w:rPr>
              <w:t>CBP</w:t>
            </w:r>
          </w:p>
        </w:tc>
        <w:tc>
          <w:tcPr>
            <w:tcW w:w="900" w:type="dxa"/>
            <w:shd w:val="clear" w:color="auto" w:fill="FFFFFF"/>
            <w:vAlign w:val="center"/>
          </w:tcPr>
          <w:p w14:paraId="4EBE58D1" w14:textId="77777777" w:rsidR="00340356" w:rsidRPr="00C03445" w:rsidRDefault="00340356" w:rsidP="00F84BE0">
            <w:pPr>
              <w:spacing w:before="40" w:after="40"/>
              <w:jc w:val="center"/>
              <w:rPr>
                <w:rFonts w:eastAsia="SimSun"/>
                <w:b/>
                <w:color w:val="1F497D"/>
                <w:sz w:val="22"/>
                <w:szCs w:val="22"/>
              </w:rPr>
            </w:pPr>
          </w:p>
        </w:tc>
        <w:tc>
          <w:tcPr>
            <w:tcW w:w="1080" w:type="dxa"/>
            <w:shd w:val="clear" w:color="auto" w:fill="FFFFFF"/>
            <w:vAlign w:val="center"/>
          </w:tcPr>
          <w:p w14:paraId="77622629" w14:textId="77777777" w:rsidR="00340356" w:rsidRPr="00C03445" w:rsidRDefault="00340356" w:rsidP="00F84BE0">
            <w:pPr>
              <w:spacing w:before="40" w:after="40"/>
              <w:jc w:val="center"/>
              <w:rPr>
                <w:rFonts w:eastAsia="SimSun"/>
                <w:b/>
                <w:color w:val="1F497D"/>
                <w:sz w:val="22"/>
                <w:szCs w:val="22"/>
              </w:rPr>
            </w:pPr>
          </w:p>
        </w:tc>
        <w:tc>
          <w:tcPr>
            <w:tcW w:w="990" w:type="dxa"/>
            <w:shd w:val="clear" w:color="auto" w:fill="FFFFFF"/>
            <w:vAlign w:val="center"/>
          </w:tcPr>
          <w:p w14:paraId="0B5EE3BD" w14:textId="77777777" w:rsidR="00340356" w:rsidRPr="00C03445" w:rsidRDefault="00340356" w:rsidP="00F84BE0">
            <w:pPr>
              <w:spacing w:before="40" w:after="40"/>
              <w:jc w:val="center"/>
              <w:rPr>
                <w:rFonts w:eastAsia="SimSun"/>
                <w:b/>
                <w:color w:val="1F497D"/>
                <w:sz w:val="22"/>
                <w:szCs w:val="22"/>
              </w:rPr>
            </w:pPr>
          </w:p>
        </w:tc>
        <w:tc>
          <w:tcPr>
            <w:tcW w:w="1260" w:type="dxa"/>
            <w:shd w:val="clear" w:color="auto" w:fill="FFFFFF"/>
            <w:vAlign w:val="center"/>
          </w:tcPr>
          <w:p w14:paraId="5253926A" w14:textId="77777777" w:rsidR="00340356" w:rsidRPr="00C03445" w:rsidRDefault="00340356" w:rsidP="00F84BE0">
            <w:pPr>
              <w:spacing w:before="40" w:after="40"/>
              <w:jc w:val="center"/>
              <w:rPr>
                <w:rFonts w:eastAsia="SimSun"/>
                <w:b/>
                <w:color w:val="1F497D"/>
                <w:sz w:val="22"/>
                <w:szCs w:val="22"/>
              </w:rPr>
            </w:pPr>
          </w:p>
        </w:tc>
        <w:tc>
          <w:tcPr>
            <w:tcW w:w="990" w:type="dxa"/>
            <w:shd w:val="clear" w:color="auto" w:fill="FFFFFF"/>
            <w:vAlign w:val="center"/>
          </w:tcPr>
          <w:p w14:paraId="6B24D4A8" w14:textId="77777777" w:rsidR="00340356" w:rsidRPr="00C03445" w:rsidRDefault="00340356" w:rsidP="00F84BE0">
            <w:pPr>
              <w:spacing w:before="40" w:after="40"/>
              <w:jc w:val="center"/>
              <w:rPr>
                <w:rFonts w:eastAsia="SimSun"/>
                <w:b/>
                <w:color w:val="1F497D"/>
                <w:sz w:val="22"/>
                <w:szCs w:val="22"/>
              </w:rPr>
            </w:pPr>
          </w:p>
        </w:tc>
        <w:tc>
          <w:tcPr>
            <w:tcW w:w="900" w:type="dxa"/>
            <w:shd w:val="clear" w:color="auto" w:fill="FFFFFF"/>
            <w:vAlign w:val="center"/>
          </w:tcPr>
          <w:p w14:paraId="7EFF1D4D" w14:textId="77777777" w:rsidR="00340356" w:rsidRPr="00C03445" w:rsidRDefault="00340356" w:rsidP="00F84BE0">
            <w:pPr>
              <w:spacing w:before="40" w:after="40"/>
              <w:jc w:val="center"/>
              <w:rPr>
                <w:rFonts w:eastAsia="SimSun"/>
                <w:b/>
                <w:color w:val="1F497D"/>
                <w:sz w:val="22"/>
                <w:szCs w:val="22"/>
              </w:rPr>
            </w:pPr>
          </w:p>
        </w:tc>
      </w:tr>
      <w:tr w:rsidR="00340356" w:rsidRPr="000760F3" w14:paraId="5CCA55D2" w14:textId="77777777" w:rsidTr="00F84BE0">
        <w:trPr>
          <w:trHeight w:val="260"/>
          <w:jc w:val="center"/>
        </w:trPr>
        <w:tc>
          <w:tcPr>
            <w:tcW w:w="2070" w:type="dxa"/>
            <w:shd w:val="clear" w:color="auto" w:fill="EAF1DD"/>
            <w:vAlign w:val="center"/>
          </w:tcPr>
          <w:p w14:paraId="46285A03" w14:textId="77777777" w:rsidR="00340356" w:rsidRPr="00C03445" w:rsidRDefault="00340356" w:rsidP="00F84BE0">
            <w:pPr>
              <w:spacing w:before="40" w:after="40"/>
              <w:rPr>
                <w:rFonts w:eastAsia="SimSun"/>
                <w:sz w:val="18"/>
                <w:szCs w:val="18"/>
              </w:rPr>
            </w:pPr>
            <w:r w:rsidRPr="00C03445">
              <w:rPr>
                <w:rFonts w:eastAsia="SimSun"/>
                <w:sz w:val="18"/>
                <w:szCs w:val="18"/>
              </w:rPr>
              <w:t>Passport document scanner and components</w:t>
            </w:r>
          </w:p>
        </w:tc>
        <w:tc>
          <w:tcPr>
            <w:tcW w:w="1350" w:type="dxa"/>
            <w:shd w:val="clear" w:color="auto" w:fill="EAF1DD"/>
            <w:vAlign w:val="center"/>
          </w:tcPr>
          <w:p w14:paraId="1512059A" w14:textId="77777777" w:rsidR="00340356" w:rsidRPr="00C03445" w:rsidRDefault="00340356" w:rsidP="00F84BE0">
            <w:pPr>
              <w:spacing w:before="40" w:after="40"/>
              <w:rPr>
                <w:rFonts w:eastAsia="SimSun"/>
                <w:b/>
                <w:i/>
                <w:sz w:val="18"/>
                <w:szCs w:val="18"/>
              </w:rPr>
            </w:pPr>
            <w:r w:rsidRPr="00C03445">
              <w:rPr>
                <w:rFonts w:eastAsia="SimSun"/>
                <w:b/>
                <w:i/>
                <w:sz w:val="18"/>
                <w:szCs w:val="18"/>
              </w:rPr>
              <w:t xml:space="preserve">CBP </w:t>
            </w:r>
          </w:p>
        </w:tc>
        <w:tc>
          <w:tcPr>
            <w:tcW w:w="900" w:type="dxa"/>
            <w:shd w:val="clear" w:color="auto" w:fill="EAF1DD"/>
            <w:vAlign w:val="center"/>
          </w:tcPr>
          <w:p w14:paraId="6F6D969F"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080" w:type="dxa"/>
            <w:shd w:val="clear" w:color="auto" w:fill="EAF1DD"/>
            <w:vAlign w:val="center"/>
          </w:tcPr>
          <w:p w14:paraId="5A383C02"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3A630872"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EAF1DD"/>
            <w:vAlign w:val="center"/>
          </w:tcPr>
          <w:p w14:paraId="0447D097" w14:textId="77777777" w:rsidR="00340356" w:rsidRPr="00C03445" w:rsidRDefault="00340356" w:rsidP="00F84BE0">
            <w:pPr>
              <w:spacing w:before="40" w:after="40"/>
              <w:jc w:val="center"/>
              <w:rPr>
                <w:rFonts w:eastAsia="SimSun"/>
                <w:b/>
                <w:color w:val="1F497D"/>
                <w:sz w:val="22"/>
                <w:szCs w:val="22"/>
              </w:rPr>
            </w:pPr>
          </w:p>
        </w:tc>
        <w:tc>
          <w:tcPr>
            <w:tcW w:w="990" w:type="dxa"/>
            <w:shd w:val="clear" w:color="auto" w:fill="EAF1DD"/>
            <w:vAlign w:val="center"/>
          </w:tcPr>
          <w:p w14:paraId="5219D5CB"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EAF1DD"/>
            <w:vAlign w:val="center"/>
          </w:tcPr>
          <w:p w14:paraId="442BBBA4"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5A5E1CFA" w14:textId="77777777" w:rsidTr="00F84BE0">
        <w:trPr>
          <w:trHeight w:val="260"/>
          <w:jc w:val="center"/>
        </w:trPr>
        <w:tc>
          <w:tcPr>
            <w:tcW w:w="2070" w:type="dxa"/>
            <w:shd w:val="clear" w:color="auto" w:fill="EAF1DD"/>
            <w:vAlign w:val="center"/>
          </w:tcPr>
          <w:p w14:paraId="594B51EC" w14:textId="77777777" w:rsidR="00340356" w:rsidRPr="00C03445" w:rsidRDefault="00340356" w:rsidP="00F84BE0">
            <w:pPr>
              <w:spacing w:before="40" w:after="40"/>
              <w:rPr>
                <w:rFonts w:eastAsia="SimSun"/>
                <w:sz w:val="18"/>
                <w:szCs w:val="18"/>
              </w:rPr>
            </w:pPr>
            <w:r w:rsidRPr="00C03445">
              <w:rPr>
                <w:rFonts w:eastAsia="SimSun"/>
                <w:sz w:val="18"/>
                <w:szCs w:val="18"/>
              </w:rPr>
              <w:t xml:space="preserve">RAD </w:t>
            </w:r>
            <w:r>
              <w:rPr>
                <w:rFonts w:eastAsia="SimSun"/>
                <w:sz w:val="18"/>
                <w:szCs w:val="18"/>
              </w:rPr>
              <w:t>d</w:t>
            </w:r>
            <w:r w:rsidRPr="00C03445">
              <w:rPr>
                <w:rFonts w:eastAsia="SimSun"/>
                <w:sz w:val="18"/>
                <w:szCs w:val="18"/>
              </w:rPr>
              <w:t>etection device and components</w:t>
            </w:r>
          </w:p>
        </w:tc>
        <w:tc>
          <w:tcPr>
            <w:tcW w:w="1350" w:type="dxa"/>
            <w:shd w:val="clear" w:color="auto" w:fill="EAF1DD"/>
            <w:vAlign w:val="center"/>
          </w:tcPr>
          <w:p w14:paraId="3992B582" w14:textId="77777777" w:rsidR="00340356" w:rsidRPr="00C03445" w:rsidRDefault="00340356" w:rsidP="00F84BE0">
            <w:pPr>
              <w:spacing w:before="40" w:after="40"/>
              <w:rPr>
                <w:rFonts w:eastAsia="SimSun"/>
                <w:b/>
                <w:i/>
                <w:sz w:val="18"/>
                <w:szCs w:val="18"/>
              </w:rPr>
            </w:pPr>
            <w:r w:rsidRPr="00C03445">
              <w:rPr>
                <w:rFonts w:eastAsia="SimSun"/>
                <w:b/>
                <w:i/>
                <w:sz w:val="18"/>
                <w:szCs w:val="18"/>
              </w:rPr>
              <w:t>CBP</w:t>
            </w:r>
          </w:p>
        </w:tc>
        <w:tc>
          <w:tcPr>
            <w:tcW w:w="900" w:type="dxa"/>
            <w:shd w:val="clear" w:color="auto" w:fill="EAF1DD"/>
            <w:vAlign w:val="center"/>
          </w:tcPr>
          <w:p w14:paraId="4C4A0FD9" w14:textId="77777777" w:rsidR="00340356" w:rsidRPr="00C03445" w:rsidRDefault="00340356" w:rsidP="00F84BE0">
            <w:pPr>
              <w:spacing w:before="40" w:after="40"/>
              <w:jc w:val="center"/>
              <w:rPr>
                <w:rFonts w:eastAsia="SimSun"/>
                <w:b/>
                <w:color w:val="1F497D"/>
                <w:sz w:val="22"/>
                <w:szCs w:val="22"/>
              </w:rPr>
            </w:pPr>
          </w:p>
        </w:tc>
        <w:tc>
          <w:tcPr>
            <w:tcW w:w="1080" w:type="dxa"/>
            <w:shd w:val="clear" w:color="auto" w:fill="EAF1DD"/>
            <w:vAlign w:val="center"/>
          </w:tcPr>
          <w:p w14:paraId="504EC695" w14:textId="77777777" w:rsidR="00340356" w:rsidRPr="00C03445" w:rsidRDefault="00340356" w:rsidP="00F84BE0">
            <w:pPr>
              <w:spacing w:before="40" w:after="40"/>
              <w:jc w:val="center"/>
              <w:rPr>
                <w:rFonts w:eastAsia="SimSun"/>
                <w:b/>
                <w:color w:val="1F497D"/>
                <w:sz w:val="22"/>
                <w:szCs w:val="22"/>
              </w:rPr>
            </w:pPr>
          </w:p>
        </w:tc>
        <w:tc>
          <w:tcPr>
            <w:tcW w:w="990" w:type="dxa"/>
            <w:shd w:val="clear" w:color="auto" w:fill="EAF1DD"/>
            <w:vAlign w:val="center"/>
          </w:tcPr>
          <w:p w14:paraId="7925184B" w14:textId="77777777" w:rsidR="00340356" w:rsidRPr="00C03445" w:rsidRDefault="00340356" w:rsidP="00F84BE0">
            <w:pPr>
              <w:spacing w:before="40" w:after="40"/>
              <w:jc w:val="center"/>
              <w:rPr>
                <w:rFonts w:eastAsia="SimSun"/>
                <w:b/>
                <w:color w:val="1F497D"/>
                <w:sz w:val="22"/>
                <w:szCs w:val="22"/>
              </w:rPr>
            </w:pPr>
          </w:p>
        </w:tc>
        <w:tc>
          <w:tcPr>
            <w:tcW w:w="1260" w:type="dxa"/>
            <w:shd w:val="clear" w:color="auto" w:fill="EAF1DD"/>
            <w:vAlign w:val="center"/>
          </w:tcPr>
          <w:p w14:paraId="1F21F11B" w14:textId="77777777" w:rsidR="00340356" w:rsidRPr="00C03445" w:rsidRDefault="00340356" w:rsidP="00F84BE0">
            <w:pPr>
              <w:spacing w:before="40" w:after="40"/>
              <w:jc w:val="center"/>
              <w:rPr>
                <w:rFonts w:eastAsia="SimSun"/>
                <w:b/>
                <w:color w:val="1F497D"/>
                <w:sz w:val="22"/>
                <w:szCs w:val="22"/>
              </w:rPr>
            </w:pPr>
          </w:p>
        </w:tc>
        <w:tc>
          <w:tcPr>
            <w:tcW w:w="990" w:type="dxa"/>
            <w:shd w:val="clear" w:color="auto" w:fill="EAF1DD"/>
            <w:vAlign w:val="center"/>
          </w:tcPr>
          <w:p w14:paraId="742B5606" w14:textId="77777777" w:rsidR="00340356" w:rsidRPr="00C03445" w:rsidRDefault="00340356" w:rsidP="00F84BE0">
            <w:pPr>
              <w:spacing w:before="40" w:after="40"/>
              <w:jc w:val="center"/>
              <w:rPr>
                <w:rFonts w:eastAsia="SimSun"/>
                <w:b/>
                <w:color w:val="1F497D"/>
                <w:sz w:val="22"/>
                <w:szCs w:val="22"/>
              </w:rPr>
            </w:pPr>
          </w:p>
        </w:tc>
        <w:tc>
          <w:tcPr>
            <w:tcW w:w="900" w:type="dxa"/>
            <w:shd w:val="clear" w:color="auto" w:fill="EAF1DD"/>
            <w:vAlign w:val="center"/>
          </w:tcPr>
          <w:p w14:paraId="3D900D61" w14:textId="77777777" w:rsidR="00340356" w:rsidRPr="00C03445" w:rsidRDefault="00340356" w:rsidP="00F84BE0">
            <w:pPr>
              <w:spacing w:before="40" w:after="40"/>
              <w:jc w:val="center"/>
              <w:rPr>
                <w:rFonts w:eastAsia="SimSun"/>
                <w:b/>
                <w:color w:val="1F497D"/>
                <w:sz w:val="22"/>
                <w:szCs w:val="22"/>
              </w:rPr>
            </w:pPr>
          </w:p>
        </w:tc>
      </w:tr>
      <w:tr w:rsidR="00340356" w:rsidRPr="000760F3" w14:paraId="341E8E6E" w14:textId="77777777" w:rsidTr="00F84BE0">
        <w:trPr>
          <w:trHeight w:val="260"/>
          <w:jc w:val="center"/>
        </w:trPr>
        <w:tc>
          <w:tcPr>
            <w:tcW w:w="2070" w:type="dxa"/>
            <w:shd w:val="clear" w:color="auto" w:fill="FFFFFF"/>
            <w:vAlign w:val="center"/>
          </w:tcPr>
          <w:p w14:paraId="678A7B62" w14:textId="77777777" w:rsidR="00340356" w:rsidRPr="00C03445" w:rsidRDefault="00340356" w:rsidP="00F84BE0">
            <w:pPr>
              <w:spacing w:before="40" w:after="40"/>
              <w:rPr>
                <w:rFonts w:eastAsia="SimSun"/>
                <w:sz w:val="18"/>
                <w:szCs w:val="18"/>
              </w:rPr>
            </w:pPr>
            <w:r w:rsidRPr="00C03445">
              <w:rPr>
                <w:rFonts w:eastAsia="SimSun"/>
                <w:sz w:val="18"/>
                <w:szCs w:val="18"/>
              </w:rPr>
              <w:t>Signature capture device and components</w:t>
            </w:r>
          </w:p>
        </w:tc>
        <w:tc>
          <w:tcPr>
            <w:tcW w:w="1350" w:type="dxa"/>
            <w:shd w:val="clear" w:color="auto" w:fill="FFFFFF"/>
            <w:vAlign w:val="center"/>
          </w:tcPr>
          <w:p w14:paraId="46AC5344" w14:textId="77777777" w:rsidR="00340356" w:rsidRPr="00C03445" w:rsidRDefault="00340356" w:rsidP="00F84BE0">
            <w:pPr>
              <w:spacing w:before="40" w:after="40"/>
              <w:rPr>
                <w:rFonts w:eastAsia="SimSun"/>
                <w:b/>
                <w:i/>
                <w:sz w:val="18"/>
                <w:szCs w:val="18"/>
              </w:rPr>
            </w:pPr>
            <w:r w:rsidRPr="00C03445">
              <w:rPr>
                <w:rFonts w:eastAsia="SimSun"/>
                <w:b/>
                <w:i/>
                <w:sz w:val="18"/>
                <w:szCs w:val="18"/>
              </w:rPr>
              <w:t>USCIS</w:t>
            </w:r>
          </w:p>
        </w:tc>
        <w:tc>
          <w:tcPr>
            <w:tcW w:w="900" w:type="dxa"/>
            <w:shd w:val="clear" w:color="auto" w:fill="FFFFFF"/>
            <w:vAlign w:val="center"/>
          </w:tcPr>
          <w:p w14:paraId="5C032A6C"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080" w:type="dxa"/>
            <w:shd w:val="clear" w:color="auto" w:fill="FFFFFF"/>
            <w:vAlign w:val="center"/>
          </w:tcPr>
          <w:p w14:paraId="007F5F75"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317DC666"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FFFFFF"/>
            <w:vAlign w:val="center"/>
          </w:tcPr>
          <w:p w14:paraId="4131080E"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110ECDA1"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FFFFFF"/>
            <w:vAlign w:val="center"/>
          </w:tcPr>
          <w:p w14:paraId="7FF34EAF"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1653824E" w14:textId="77777777" w:rsidTr="00F84BE0">
        <w:trPr>
          <w:cantSplit/>
          <w:trHeight w:val="260"/>
          <w:jc w:val="center"/>
        </w:trPr>
        <w:tc>
          <w:tcPr>
            <w:tcW w:w="2070" w:type="dxa"/>
            <w:shd w:val="clear" w:color="auto" w:fill="EAF1DD"/>
            <w:vAlign w:val="center"/>
          </w:tcPr>
          <w:p w14:paraId="134AD95F" w14:textId="77777777" w:rsidR="00340356" w:rsidRPr="00C03445" w:rsidRDefault="00340356" w:rsidP="00F84BE0">
            <w:pPr>
              <w:spacing w:before="40" w:after="40"/>
              <w:rPr>
                <w:rFonts w:eastAsia="SimSun"/>
                <w:sz w:val="18"/>
                <w:szCs w:val="18"/>
              </w:rPr>
            </w:pPr>
            <w:r w:rsidRPr="00C03445">
              <w:rPr>
                <w:rFonts w:eastAsia="SimSun"/>
                <w:sz w:val="18"/>
                <w:szCs w:val="18"/>
              </w:rPr>
              <w:lastRenderedPageBreak/>
              <w:t>Software</w:t>
            </w:r>
          </w:p>
        </w:tc>
        <w:tc>
          <w:tcPr>
            <w:tcW w:w="1350" w:type="dxa"/>
            <w:shd w:val="clear" w:color="auto" w:fill="EAF1DD"/>
            <w:vAlign w:val="center"/>
          </w:tcPr>
          <w:p w14:paraId="3981C8F6" w14:textId="77777777" w:rsidR="00340356" w:rsidRPr="00C03445" w:rsidRDefault="00340356" w:rsidP="00F84BE0">
            <w:pPr>
              <w:spacing w:before="40" w:after="40"/>
              <w:rPr>
                <w:b/>
                <w:i/>
                <w:sz w:val="18"/>
                <w:szCs w:val="18"/>
              </w:rPr>
            </w:pPr>
            <w:r w:rsidRPr="00C03445">
              <w:rPr>
                <w:rFonts w:eastAsia="SimSun"/>
                <w:b/>
                <w:i/>
                <w:sz w:val="18"/>
                <w:szCs w:val="18"/>
              </w:rPr>
              <w:t>USCIS</w:t>
            </w:r>
          </w:p>
          <w:p w14:paraId="430748BA" w14:textId="77777777" w:rsidR="00340356" w:rsidRPr="00C03445" w:rsidRDefault="00340356" w:rsidP="00F84BE0">
            <w:pPr>
              <w:spacing w:before="40" w:after="40"/>
              <w:rPr>
                <w:b/>
                <w:i/>
                <w:sz w:val="18"/>
                <w:szCs w:val="18"/>
              </w:rPr>
            </w:pPr>
            <w:r w:rsidRPr="00C03445">
              <w:rPr>
                <w:rFonts w:eastAsia="SimSun"/>
                <w:b/>
                <w:i/>
                <w:sz w:val="18"/>
                <w:szCs w:val="18"/>
              </w:rPr>
              <w:t>TSA</w:t>
            </w:r>
          </w:p>
          <w:p w14:paraId="097DECBA" w14:textId="77777777" w:rsidR="00340356" w:rsidRPr="00C03445" w:rsidRDefault="00340356" w:rsidP="00F84BE0">
            <w:pPr>
              <w:spacing w:before="40" w:after="40"/>
              <w:rPr>
                <w:b/>
                <w:i/>
                <w:sz w:val="18"/>
                <w:szCs w:val="18"/>
              </w:rPr>
            </w:pPr>
            <w:r w:rsidRPr="00C03445">
              <w:rPr>
                <w:rFonts w:eastAsia="SimSun"/>
                <w:b/>
                <w:i/>
                <w:sz w:val="18"/>
                <w:szCs w:val="18"/>
              </w:rPr>
              <w:t>CBP</w:t>
            </w:r>
          </w:p>
          <w:p w14:paraId="3EEF574A" w14:textId="77777777" w:rsidR="00340356" w:rsidRPr="00C03445" w:rsidRDefault="00340356" w:rsidP="00F84BE0">
            <w:pPr>
              <w:spacing w:before="40" w:after="40"/>
              <w:rPr>
                <w:rFonts w:eastAsia="SimSun"/>
                <w:b/>
                <w:i/>
                <w:sz w:val="18"/>
                <w:szCs w:val="18"/>
              </w:rPr>
            </w:pPr>
            <w:r w:rsidRPr="00C03445">
              <w:rPr>
                <w:rFonts w:eastAsia="SimSun"/>
                <w:b/>
                <w:i/>
                <w:sz w:val="18"/>
                <w:szCs w:val="18"/>
              </w:rPr>
              <w:t>ICE</w:t>
            </w:r>
          </w:p>
        </w:tc>
        <w:tc>
          <w:tcPr>
            <w:tcW w:w="900" w:type="dxa"/>
            <w:shd w:val="clear" w:color="auto" w:fill="EAF1DD"/>
            <w:vAlign w:val="center"/>
          </w:tcPr>
          <w:p w14:paraId="7EF482CD"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080" w:type="dxa"/>
            <w:shd w:val="clear" w:color="auto" w:fill="EAF1DD"/>
            <w:vAlign w:val="center"/>
          </w:tcPr>
          <w:p w14:paraId="054AF946"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28499D37"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EAF1DD"/>
            <w:vAlign w:val="center"/>
          </w:tcPr>
          <w:p w14:paraId="2B2115F5" w14:textId="77777777" w:rsidR="00340356" w:rsidRPr="00C03445" w:rsidRDefault="00340356" w:rsidP="00F84BE0">
            <w:pPr>
              <w:spacing w:before="40" w:after="40"/>
              <w:jc w:val="center"/>
              <w:rPr>
                <w:rFonts w:eastAsia="SimSun"/>
                <w:b/>
                <w:color w:val="1F497D"/>
                <w:sz w:val="22"/>
                <w:szCs w:val="22"/>
              </w:rPr>
            </w:pPr>
          </w:p>
        </w:tc>
        <w:tc>
          <w:tcPr>
            <w:tcW w:w="990" w:type="dxa"/>
            <w:shd w:val="clear" w:color="auto" w:fill="EAF1DD"/>
            <w:vAlign w:val="center"/>
          </w:tcPr>
          <w:p w14:paraId="2F541CB7"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EAF1DD"/>
            <w:vAlign w:val="center"/>
          </w:tcPr>
          <w:p w14:paraId="48DE619C"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45FA5378" w14:textId="77777777" w:rsidTr="00F84BE0">
        <w:trPr>
          <w:trHeight w:val="260"/>
          <w:jc w:val="center"/>
        </w:trPr>
        <w:tc>
          <w:tcPr>
            <w:tcW w:w="2070" w:type="dxa"/>
            <w:shd w:val="clear" w:color="auto" w:fill="FFFFFF"/>
            <w:vAlign w:val="center"/>
          </w:tcPr>
          <w:p w14:paraId="1CBA9BA4" w14:textId="2F68F539" w:rsidR="00340356" w:rsidRPr="00C03445" w:rsidRDefault="00434452" w:rsidP="00F84BE0">
            <w:pPr>
              <w:spacing w:before="40" w:after="40"/>
              <w:rPr>
                <w:rFonts w:eastAsia="SimSun"/>
                <w:sz w:val="18"/>
                <w:szCs w:val="18"/>
              </w:rPr>
            </w:pPr>
            <w:r>
              <w:rPr>
                <w:rFonts w:eastAsia="SimSun"/>
                <w:sz w:val="18"/>
                <w:szCs w:val="18"/>
              </w:rPr>
              <w:t>Walk-</w:t>
            </w:r>
            <w:r w:rsidR="00340356" w:rsidRPr="00C03445">
              <w:rPr>
                <w:rFonts w:eastAsia="SimSun"/>
                <w:sz w:val="18"/>
                <w:szCs w:val="18"/>
              </w:rPr>
              <w:t>through metal detector and components</w:t>
            </w:r>
          </w:p>
        </w:tc>
        <w:tc>
          <w:tcPr>
            <w:tcW w:w="1350" w:type="dxa"/>
            <w:shd w:val="clear" w:color="auto" w:fill="FFFFFF"/>
            <w:vAlign w:val="center"/>
          </w:tcPr>
          <w:p w14:paraId="3DF1A9FC" w14:textId="77777777" w:rsidR="00340356" w:rsidRPr="00C03445" w:rsidRDefault="00340356" w:rsidP="00F84BE0">
            <w:pPr>
              <w:spacing w:before="40" w:after="40"/>
              <w:rPr>
                <w:rFonts w:eastAsia="SimSun"/>
                <w:b/>
                <w:i/>
                <w:sz w:val="18"/>
                <w:szCs w:val="18"/>
              </w:rPr>
            </w:pPr>
            <w:r w:rsidRPr="00C03445">
              <w:rPr>
                <w:rFonts w:eastAsia="SimSun"/>
                <w:b/>
                <w:i/>
                <w:sz w:val="18"/>
                <w:szCs w:val="18"/>
              </w:rPr>
              <w:t>TSA</w:t>
            </w:r>
          </w:p>
        </w:tc>
        <w:tc>
          <w:tcPr>
            <w:tcW w:w="900" w:type="dxa"/>
            <w:shd w:val="clear" w:color="auto" w:fill="FFFFFF"/>
            <w:vAlign w:val="center"/>
          </w:tcPr>
          <w:p w14:paraId="7B13065B"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080" w:type="dxa"/>
            <w:shd w:val="clear" w:color="auto" w:fill="FFFFFF"/>
            <w:vAlign w:val="center"/>
          </w:tcPr>
          <w:p w14:paraId="23E7BAC9"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0BF56FE3"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FFFFFF"/>
            <w:vAlign w:val="center"/>
          </w:tcPr>
          <w:p w14:paraId="61D21A26"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544216F8"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FFFFFF"/>
            <w:vAlign w:val="center"/>
          </w:tcPr>
          <w:p w14:paraId="067808E8"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188A9233" w14:textId="77777777" w:rsidTr="00F84BE0">
        <w:trPr>
          <w:trHeight w:val="260"/>
          <w:jc w:val="center"/>
        </w:trPr>
        <w:tc>
          <w:tcPr>
            <w:tcW w:w="2070" w:type="dxa"/>
            <w:shd w:val="clear" w:color="auto" w:fill="EAF1DD"/>
            <w:vAlign w:val="center"/>
          </w:tcPr>
          <w:p w14:paraId="2F60FC5C" w14:textId="1DBE17EB" w:rsidR="00340356" w:rsidRPr="00C03445" w:rsidRDefault="00434452" w:rsidP="00F84BE0">
            <w:pPr>
              <w:spacing w:before="40" w:after="40"/>
              <w:rPr>
                <w:rFonts w:eastAsia="SimSun"/>
                <w:sz w:val="18"/>
                <w:szCs w:val="18"/>
              </w:rPr>
            </w:pPr>
            <w:r>
              <w:rPr>
                <w:rFonts w:eastAsia="SimSun"/>
                <w:sz w:val="18"/>
                <w:szCs w:val="18"/>
              </w:rPr>
              <w:t>Whole-</w:t>
            </w:r>
            <w:r w:rsidR="00340356" w:rsidRPr="00C03445">
              <w:rPr>
                <w:rFonts w:eastAsia="SimSun"/>
                <w:sz w:val="18"/>
                <w:szCs w:val="18"/>
              </w:rPr>
              <w:t>body scanner and components</w:t>
            </w:r>
          </w:p>
        </w:tc>
        <w:tc>
          <w:tcPr>
            <w:tcW w:w="1350" w:type="dxa"/>
            <w:shd w:val="clear" w:color="auto" w:fill="EAF1DD"/>
            <w:vAlign w:val="center"/>
          </w:tcPr>
          <w:p w14:paraId="36BE2020" w14:textId="77777777" w:rsidR="00340356" w:rsidRPr="00C03445" w:rsidRDefault="00340356" w:rsidP="00F84BE0">
            <w:pPr>
              <w:spacing w:before="40" w:after="40"/>
              <w:rPr>
                <w:rFonts w:eastAsia="SimSun"/>
                <w:b/>
                <w:i/>
                <w:sz w:val="18"/>
                <w:szCs w:val="18"/>
              </w:rPr>
            </w:pPr>
            <w:r w:rsidRPr="00C03445">
              <w:rPr>
                <w:rFonts w:eastAsia="SimSun"/>
                <w:b/>
                <w:i/>
                <w:sz w:val="18"/>
                <w:szCs w:val="18"/>
              </w:rPr>
              <w:t>TSA</w:t>
            </w:r>
          </w:p>
        </w:tc>
        <w:tc>
          <w:tcPr>
            <w:tcW w:w="900" w:type="dxa"/>
            <w:shd w:val="clear" w:color="auto" w:fill="EAF1DD"/>
            <w:vAlign w:val="center"/>
          </w:tcPr>
          <w:p w14:paraId="36E34923"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080" w:type="dxa"/>
            <w:shd w:val="clear" w:color="auto" w:fill="EAF1DD"/>
            <w:vAlign w:val="center"/>
          </w:tcPr>
          <w:p w14:paraId="48799191"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7AD236F2"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EAF1DD"/>
            <w:vAlign w:val="center"/>
          </w:tcPr>
          <w:p w14:paraId="6D92E8DC"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37FC1F02"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EAF1DD"/>
            <w:vAlign w:val="center"/>
          </w:tcPr>
          <w:p w14:paraId="5E3E5688"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5DD039BF" w14:textId="77777777" w:rsidTr="00F84BE0">
        <w:trPr>
          <w:trHeight w:val="260"/>
          <w:jc w:val="center"/>
        </w:trPr>
        <w:tc>
          <w:tcPr>
            <w:tcW w:w="2070" w:type="dxa"/>
            <w:shd w:val="clear" w:color="auto" w:fill="FFFFFF"/>
            <w:vAlign w:val="center"/>
          </w:tcPr>
          <w:p w14:paraId="17176C7F" w14:textId="77777777" w:rsidR="00340356" w:rsidRPr="00C03445" w:rsidRDefault="00340356" w:rsidP="00F84BE0">
            <w:pPr>
              <w:spacing w:before="40" w:after="40"/>
              <w:rPr>
                <w:rFonts w:eastAsia="SimSun"/>
                <w:sz w:val="18"/>
                <w:szCs w:val="18"/>
              </w:rPr>
            </w:pPr>
            <w:r w:rsidRPr="00C03445">
              <w:rPr>
                <w:rFonts w:eastAsia="SimSun"/>
                <w:sz w:val="18"/>
                <w:szCs w:val="18"/>
              </w:rPr>
              <w:t>Workstation</w:t>
            </w:r>
          </w:p>
        </w:tc>
        <w:tc>
          <w:tcPr>
            <w:tcW w:w="1350" w:type="dxa"/>
            <w:shd w:val="clear" w:color="auto" w:fill="FFFFFF"/>
            <w:vAlign w:val="center"/>
          </w:tcPr>
          <w:p w14:paraId="78A9FFED" w14:textId="77777777" w:rsidR="00340356" w:rsidRPr="00996631" w:rsidRDefault="00340356" w:rsidP="00F84BE0">
            <w:pPr>
              <w:spacing w:before="40" w:after="40"/>
              <w:rPr>
                <w:rFonts w:eastAsia="SimSun"/>
                <w:b/>
                <w:i/>
                <w:sz w:val="18"/>
                <w:szCs w:val="18"/>
              </w:rPr>
            </w:pPr>
            <w:r w:rsidRPr="00C03445">
              <w:rPr>
                <w:rFonts w:eastAsia="SimSun"/>
                <w:b/>
                <w:i/>
                <w:sz w:val="18"/>
                <w:szCs w:val="18"/>
              </w:rPr>
              <w:t>USCIS</w:t>
            </w:r>
          </w:p>
          <w:p w14:paraId="2CCC255A" w14:textId="77777777" w:rsidR="00340356" w:rsidRPr="00C03445" w:rsidRDefault="00340356" w:rsidP="00F84BE0">
            <w:pPr>
              <w:spacing w:before="40" w:after="40"/>
              <w:rPr>
                <w:rFonts w:eastAsia="SimSun"/>
                <w:b/>
                <w:i/>
                <w:sz w:val="18"/>
                <w:szCs w:val="18"/>
              </w:rPr>
            </w:pPr>
            <w:r w:rsidRPr="00C03445">
              <w:rPr>
                <w:rFonts w:eastAsia="SimSun"/>
                <w:b/>
                <w:i/>
                <w:sz w:val="18"/>
                <w:szCs w:val="18"/>
              </w:rPr>
              <w:t xml:space="preserve">CBP </w:t>
            </w:r>
            <w:r w:rsidRPr="00C03445">
              <w:rPr>
                <w:rFonts w:eastAsia="SimSun"/>
                <w:b/>
                <w:i/>
                <w:sz w:val="18"/>
                <w:szCs w:val="18"/>
              </w:rPr>
              <w:br/>
              <w:t>FEMA</w:t>
            </w:r>
          </w:p>
        </w:tc>
        <w:tc>
          <w:tcPr>
            <w:tcW w:w="900" w:type="dxa"/>
            <w:shd w:val="clear" w:color="auto" w:fill="FFFFFF"/>
            <w:vAlign w:val="center"/>
          </w:tcPr>
          <w:p w14:paraId="2EC1CA15"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080" w:type="dxa"/>
            <w:shd w:val="clear" w:color="auto" w:fill="FFFFFF"/>
            <w:vAlign w:val="center"/>
          </w:tcPr>
          <w:p w14:paraId="5B72600B"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4DDB6CB9"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FFFFFF"/>
            <w:vAlign w:val="center"/>
          </w:tcPr>
          <w:p w14:paraId="75E6D02B"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FFFFFF"/>
            <w:vAlign w:val="center"/>
          </w:tcPr>
          <w:p w14:paraId="32CCEF18"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FFFFFF"/>
            <w:vAlign w:val="center"/>
          </w:tcPr>
          <w:p w14:paraId="7AFD2DBA"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r w:rsidR="00340356" w:rsidRPr="000760F3" w14:paraId="0BAAFF8A" w14:textId="77777777" w:rsidTr="00F84BE0">
        <w:trPr>
          <w:trHeight w:val="260"/>
          <w:jc w:val="center"/>
        </w:trPr>
        <w:tc>
          <w:tcPr>
            <w:tcW w:w="2070" w:type="dxa"/>
            <w:shd w:val="clear" w:color="auto" w:fill="EAF1DD"/>
            <w:vAlign w:val="center"/>
          </w:tcPr>
          <w:p w14:paraId="184433EC" w14:textId="77777777" w:rsidR="00340356" w:rsidRPr="00C03445" w:rsidRDefault="00340356" w:rsidP="00F84BE0">
            <w:pPr>
              <w:spacing w:before="40" w:after="40"/>
              <w:rPr>
                <w:rFonts w:eastAsia="SimSun"/>
                <w:sz w:val="18"/>
                <w:szCs w:val="18"/>
              </w:rPr>
            </w:pPr>
            <w:r w:rsidRPr="00C03445">
              <w:rPr>
                <w:rFonts w:eastAsia="SimSun"/>
                <w:sz w:val="18"/>
                <w:szCs w:val="18"/>
              </w:rPr>
              <w:t>X-ray scanner and components</w:t>
            </w:r>
          </w:p>
        </w:tc>
        <w:tc>
          <w:tcPr>
            <w:tcW w:w="1350" w:type="dxa"/>
            <w:shd w:val="clear" w:color="auto" w:fill="EAF1DD"/>
            <w:vAlign w:val="center"/>
          </w:tcPr>
          <w:p w14:paraId="0B88AEEB" w14:textId="77777777" w:rsidR="00340356" w:rsidRPr="00C03445" w:rsidRDefault="00340356" w:rsidP="00F84BE0">
            <w:pPr>
              <w:spacing w:before="40" w:after="40"/>
              <w:rPr>
                <w:rFonts w:eastAsia="SimSun"/>
                <w:b/>
                <w:i/>
                <w:sz w:val="18"/>
                <w:szCs w:val="18"/>
              </w:rPr>
            </w:pPr>
            <w:r w:rsidRPr="00C03445">
              <w:rPr>
                <w:rFonts w:eastAsia="SimSun"/>
                <w:b/>
                <w:i/>
                <w:sz w:val="18"/>
                <w:szCs w:val="18"/>
              </w:rPr>
              <w:t>TSA</w:t>
            </w:r>
          </w:p>
        </w:tc>
        <w:tc>
          <w:tcPr>
            <w:tcW w:w="900" w:type="dxa"/>
            <w:shd w:val="clear" w:color="auto" w:fill="EAF1DD"/>
            <w:vAlign w:val="center"/>
          </w:tcPr>
          <w:p w14:paraId="15AB1A1B"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080" w:type="dxa"/>
            <w:shd w:val="clear" w:color="auto" w:fill="EAF1DD"/>
            <w:vAlign w:val="center"/>
          </w:tcPr>
          <w:p w14:paraId="60154224"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2A975218"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1260" w:type="dxa"/>
            <w:shd w:val="clear" w:color="auto" w:fill="EAF1DD"/>
            <w:vAlign w:val="center"/>
          </w:tcPr>
          <w:p w14:paraId="0A353598"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90" w:type="dxa"/>
            <w:shd w:val="clear" w:color="auto" w:fill="EAF1DD"/>
            <w:vAlign w:val="center"/>
          </w:tcPr>
          <w:p w14:paraId="3655B7A6"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c>
          <w:tcPr>
            <w:tcW w:w="900" w:type="dxa"/>
            <w:shd w:val="clear" w:color="auto" w:fill="EAF1DD"/>
            <w:vAlign w:val="center"/>
          </w:tcPr>
          <w:p w14:paraId="11733453" w14:textId="77777777" w:rsidR="00340356" w:rsidRPr="00C03445" w:rsidRDefault="00340356" w:rsidP="00F84BE0">
            <w:pPr>
              <w:spacing w:before="40" w:after="40"/>
              <w:jc w:val="center"/>
              <w:rPr>
                <w:rFonts w:eastAsia="SimSun"/>
                <w:b/>
                <w:color w:val="1F497D"/>
                <w:sz w:val="22"/>
                <w:szCs w:val="22"/>
              </w:rPr>
            </w:pPr>
            <w:r w:rsidRPr="00C03445">
              <w:rPr>
                <w:rFonts w:eastAsia="SimSun"/>
                <w:b/>
                <w:color w:val="1F497D"/>
                <w:sz w:val="22"/>
                <w:szCs w:val="22"/>
              </w:rPr>
              <w:t>√</w:t>
            </w:r>
          </w:p>
        </w:tc>
      </w:tr>
    </w:tbl>
    <w:p w14:paraId="3A1A0B21" w14:textId="77777777" w:rsidR="00D509D7" w:rsidRDefault="00D509D7" w:rsidP="00FA588C"/>
    <w:p w14:paraId="1429BB18" w14:textId="77777777" w:rsidR="009E0DE5" w:rsidRDefault="00816F4F" w:rsidP="009E0DE5">
      <w:pPr>
        <w:pStyle w:val="2Headinglvl"/>
      </w:pPr>
      <w:bookmarkStart w:id="717" w:name="_Toc226176880"/>
      <w:r>
        <w:t>I</w:t>
      </w:r>
      <w:r w:rsidR="009E0DE5">
        <w:t xml:space="preserve">nterviewee </w:t>
      </w:r>
      <w:r w:rsidR="006C2ED0">
        <w:t>I</w:t>
      </w:r>
      <w:r w:rsidR="009E0DE5">
        <w:t xml:space="preserve">dentified </w:t>
      </w:r>
      <w:r w:rsidR="00AE0BB1">
        <w:t xml:space="preserve">Challenges and </w:t>
      </w:r>
      <w:r w:rsidR="009E0DE5" w:rsidRPr="00FA588C">
        <w:t>Future Technology Needs</w:t>
      </w:r>
      <w:bookmarkEnd w:id="717"/>
      <w:r w:rsidR="009E0DE5">
        <w:t xml:space="preserve"> </w:t>
      </w:r>
    </w:p>
    <w:p w14:paraId="1FFB53D9" w14:textId="10ACF150" w:rsidR="009E0DE5" w:rsidRDefault="009E0DE5" w:rsidP="00AB1947">
      <w:r w:rsidRPr="000760F3">
        <w:t xml:space="preserve">As part of the interview, NIST researchers </w:t>
      </w:r>
      <w:r w:rsidR="007023E9">
        <w:t>queried</w:t>
      </w:r>
      <w:r w:rsidRPr="000760F3">
        <w:t xml:space="preserve"> interviewees about issues </w:t>
      </w:r>
      <w:r w:rsidR="007023E9">
        <w:t>they have with</w:t>
      </w:r>
      <w:r w:rsidRPr="000760F3">
        <w:t xml:space="preserve"> </w:t>
      </w:r>
      <w:r w:rsidR="00A92C13">
        <w:t>the</w:t>
      </w:r>
      <w:r w:rsidR="00A92C13" w:rsidRPr="000760F3">
        <w:t xml:space="preserve"> </w:t>
      </w:r>
      <w:r w:rsidRPr="000760F3">
        <w:t>technology or devices</w:t>
      </w:r>
      <w:r w:rsidR="007023E9">
        <w:t xml:space="preserve"> </w:t>
      </w:r>
      <w:r w:rsidR="00A92C13">
        <w:t xml:space="preserve">they use to carry out their tasks </w:t>
      </w:r>
      <w:r w:rsidR="007023E9">
        <w:t xml:space="preserve">and their perceptions of </w:t>
      </w:r>
      <w:r w:rsidR="007023E9" w:rsidRPr="000760F3">
        <w:t>future technology needs</w:t>
      </w:r>
      <w:r w:rsidR="009240D4">
        <w:t xml:space="preserve">.  </w:t>
      </w:r>
      <w:r w:rsidR="007023E9">
        <w:t xml:space="preserve">The items in the list below were provided </w:t>
      </w:r>
      <w:r>
        <w:t>by the interviewees</w:t>
      </w:r>
      <w:r w:rsidR="009240D4">
        <w:t xml:space="preserve">.  </w:t>
      </w:r>
    </w:p>
    <w:p w14:paraId="07CC744B" w14:textId="77777777" w:rsidR="009E0DE5" w:rsidRPr="00AB1947" w:rsidRDefault="007023E9" w:rsidP="00AB1947">
      <w:pPr>
        <w:pStyle w:val="ListParagraph"/>
      </w:pPr>
      <w:r w:rsidRPr="00AB1947">
        <w:t xml:space="preserve">Efficiencies could be gained from </w:t>
      </w:r>
      <w:r w:rsidR="00A77740" w:rsidRPr="00AB1947">
        <w:t xml:space="preserve">replacing </w:t>
      </w:r>
      <w:r w:rsidRPr="00AB1947">
        <w:t xml:space="preserve">current </w:t>
      </w:r>
      <w:r w:rsidR="009E0DE5" w:rsidRPr="00AB1947">
        <w:t xml:space="preserve">paper-driven processes </w:t>
      </w:r>
      <w:r w:rsidRPr="00AB1947">
        <w:t>with electronic options</w:t>
      </w:r>
      <w:r w:rsidR="00A77740" w:rsidRPr="00AB1947">
        <w:t xml:space="preserve">, reducing </w:t>
      </w:r>
      <w:r w:rsidR="009E0DE5" w:rsidRPr="00AB1947">
        <w:t xml:space="preserve">the burden on both staff and </w:t>
      </w:r>
      <w:r w:rsidRPr="00AB1947">
        <w:t>members of the public</w:t>
      </w:r>
      <w:r w:rsidR="009240D4">
        <w:t xml:space="preserve">.  </w:t>
      </w:r>
    </w:p>
    <w:p w14:paraId="49960729" w14:textId="77777777" w:rsidR="009E0DE5" w:rsidRPr="00AB1947" w:rsidRDefault="009E0DE5" w:rsidP="00AB1947">
      <w:pPr>
        <w:pStyle w:val="ListParagraph"/>
      </w:pPr>
      <w:r w:rsidRPr="00AB1947">
        <w:t xml:space="preserve">Different equipment used to complete the same tasks </w:t>
      </w:r>
      <w:r w:rsidR="00A77740" w:rsidRPr="00AB1947">
        <w:t>creates difficulties for end users</w:t>
      </w:r>
      <w:r w:rsidRPr="00AB1947">
        <w:t xml:space="preserve"> since the equipment interfaces differ</w:t>
      </w:r>
      <w:r w:rsidR="009240D4">
        <w:t xml:space="preserve">.  </w:t>
      </w:r>
    </w:p>
    <w:p w14:paraId="1B9D864A" w14:textId="77777777" w:rsidR="00F318E4" w:rsidRPr="00AB1947" w:rsidRDefault="00F318E4" w:rsidP="00AB1947">
      <w:pPr>
        <w:pStyle w:val="ListParagraph"/>
      </w:pPr>
      <w:r w:rsidRPr="00AB1947">
        <w:t>Having dual monitors for luggage scanners would help reduce error rates, since it allows the same object to be inspected from multiple angles.</w:t>
      </w:r>
    </w:p>
    <w:p w14:paraId="053588EC" w14:textId="77777777" w:rsidR="009E0DE5" w:rsidRPr="00AB1947" w:rsidRDefault="009E0DE5" w:rsidP="00AB1947">
      <w:pPr>
        <w:pStyle w:val="ListParagraph"/>
      </w:pPr>
      <w:r w:rsidRPr="00AB1947">
        <w:t>Battery life is</w:t>
      </w:r>
      <w:r w:rsidR="00AE0BB1" w:rsidRPr="00AB1947">
        <w:t xml:space="preserve">sues affect </w:t>
      </w:r>
      <w:r w:rsidRPr="00AB1947">
        <w:t xml:space="preserve">device </w:t>
      </w:r>
      <w:r w:rsidR="00AE0BB1" w:rsidRPr="00AB1947">
        <w:t>performance</w:t>
      </w:r>
      <w:r w:rsidRPr="00AB1947">
        <w:t>.</w:t>
      </w:r>
    </w:p>
    <w:p w14:paraId="71D27683" w14:textId="55B25464" w:rsidR="009E0DE5" w:rsidRPr="00AB1947" w:rsidRDefault="009E0DE5" w:rsidP="00AB1947">
      <w:pPr>
        <w:pStyle w:val="ListParagraph"/>
      </w:pPr>
      <w:r w:rsidRPr="00AB1947">
        <w:t xml:space="preserve">Equipment </w:t>
      </w:r>
      <w:r w:rsidR="00066114" w:rsidRPr="00AB1947">
        <w:t>needs to be</w:t>
      </w:r>
      <w:r w:rsidRPr="00AB1947">
        <w:t xml:space="preserve"> tested in the environment of use</w:t>
      </w:r>
      <w:r w:rsidR="00A77740" w:rsidRPr="00AB1947">
        <w:t xml:space="preserve"> before being deployed</w:t>
      </w:r>
      <w:r w:rsidR="00066114" w:rsidRPr="00AB1947">
        <w:t xml:space="preserve">, as </w:t>
      </w:r>
      <w:r w:rsidRPr="00AB1947">
        <w:t xml:space="preserve">environmental </w:t>
      </w:r>
      <w:r w:rsidR="00066114" w:rsidRPr="00AB1947">
        <w:t xml:space="preserve">factors </w:t>
      </w:r>
      <w:r w:rsidRPr="00AB1947">
        <w:t>impact</w:t>
      </w:r>
      <w:r w:rsidR="00066114" w:rsidRPr="00AB1947">
        <w:t xml:space="preserve"> equipment performance and</w:t>
      </w:r>
      <w:r w:rsidRPr="00AB1947">
        <w:t xml:space="preserve"> often cause the equipment to fail</w:t>
      </w:r>
      <w:r w:rsidR="00066114" w:rsidRPr="00AB1947">
        <w:t xml:space="preserve"> during actual use</w:t>
      </w:r>
      <w:r w:rsidR="009240D4">
        <w:t xml:space="preserve">.  </w:t>
      </w:r>
    </w:p>
    <w:p w14:paraId="321962F2" w14:textId="77777777" w:rsidR="00F318E4" w:rsidRPr="00AB1947" w:rsidRDefault="00F318E4" w:rsidP="00AB1947">
      <w:pPr>
        <w:pStyle w:val="ListParagraph"/>
      </w:pPr>
      <w:r w:rsidRPr="00AB1947">
        <w:t xml:space="preserve">RFID chips in passports often reach end-of-life before the passports themselves need to be renewed, and the chips in foreign passports are sometimes not of high quality, resulting in problems </w:t>
      </w:r>
      <w:proofErr w:type="gramStart"/>
      <w:r w:rsidRPr="00AB1947">
        <w:t>with  passport</w:t>
      </w:r>
      <w:proofErr w:type="gramEnd"/>
      <w:r w:rsidRPr="00AB1947">
        <w:t xml:space="preserve"> scanning and subsequent delays at customs stations.</w:t>
      </w:r>
    </w:p>
    <w:p w14:paraId="12F5B25C" w14:textId="77777777" w:rsidR="009E0DE5" w:rsidRPr="00AB1947" w:rsidRDefault="009E0DE5" w:rsidP="00AB1947">
      <w:pPr>
        <w:pStyle w:val="ListParagraph"/>
      </w:pPr>
      <w:r w:rsidRPr="00AB1947">
        <w:t xml:space="preserve">Facial recognition </w:t>
      </w:r>
      <w:r w:rsidR="00A77740" w:rsidRPr="00AB1947">
        <w:t xml:space="preserve">technologies will help users quickly identify dangerous individuals, </w:t>
      </w:r>
      <w:r w:rsidR="00962226" w:rsidRPr="00AB1947">
        <w:t xml:space="preserve">thus </w:t>
      </w:r>
      <w:r w:rsidR="001E10E9" w:rsidRPr="00AB1947">
        <w:t>reducing the risk to personal safety for DHS personnel</w:t>
      </w:r>
      <w:r w:rsidR="009240D4">
        <w:t xml:space="preserve">.  </w:t>
      </w:r>
    </w:p>
    <w:p w14:paraId="76C84218" w14:textId="77777777" w:rsidR="00467AD7" w:rsidRPr="00AB1947" w:rsidRDefault="00467AD7" w:rsidP="00AB1947">
      <w:pPr>
        <w:pStyle w:val="ListParagraph"/>
      </w:pPr>
      <w:r w:rsidRPr="00AB1947">
        <w:t xml:space="preserve">Minimizing response times from database queries regarding questionable detainees is seen as critical to reducing the risk </w:t>
      </w:r>
      <w:r w:rsidR="00A266BE" w:rsidRPr="00AB1947">
        <w:t>to</w:t>
      </w:r>
      <w:r w:rsidRPr="00AB1947">
        <w:t xml:space="preserve"> personal safety for DHS personnel</w:t>
      </w:r>
      <w:r w:rsidR="009240D4">
        <w:t xml:space="preserve">.  </w:t>
      </w:r>
    </w:p>
    <w:p w14:paraId="7B9C8847" w14:textId="77777777" w:rsidR="00F318E4" w:rsidRPr="00AB1947" w:rsidRDefault="00F318E4" w:rsidP="00AB1947">
      <w:pPr>
        <w:pStyle w:val="ListParagraph"/>
      </w:pPr>
      <w:r w:rsidRPr="00AB1947">
        <w:t>Equipment needs to be dust-resistant and/or easy to clean, since dust is a problem in both high-traffic indoor environments and outdoor environments.</w:t>
      </w:r>
    </w:p>
    <w:p w14:paraId="3F250BD9" w14:textId="77777777" w:rsidR="009E0DE5" w:rsidRPr="00AB1947" w:rsidRDefault="0022537A" w:rsidP="00AB1947">
      <w:pPr>
        <w:pStyle w:val="ListParagraph"/>
      </w:pPr>
      <w:r w:rsidRPr="00AB1947">
        <w:t>B</w:t>
      </w:r>
      <w:r w:rsidR="009E0DE5" w:rsidRPr="00AB1947">
        <w:t xml:space="preserve">iometric devices that are symbol-driven or language-independent would </w:t>
      </w:r>
      <w:r w:rsidRPr="00AB1947">
        <w:t xml:space="preserve">help </w:t>
      </w:r>
      <w:proofErr w:type="gramStart"/>
      <w:r w:rsidRPr="00AB1947">
        <w:t>reduce  language</w:t>
      </w:r>
      <w:proofErr w:type="gramEnd"/>
      <w:r w:rsidRPr="00AB1947">
        <w:t xml:space="preserve"> issues while collecting biometric data</w:t>
      </w:r>
      <w:r w:rsidR="00F008F6">
        <w:t xml:space="preserve"> from individuals who lack or have limited proficiency in English</w:t>
      </w:r>
      <w:r w:rsidR="009240D4">
        <w:t xml:space="preserve">. </w:t>
      </w:r>
    </w:p>
    <w:p w14:paraId="0B4447A5" w14:textId="77777777" w:rsidR="009E0DE5" w:rsidRPr="00AB1947" w:rsidRDefault="00467AD7" w:rsidP="00AB1947">
      <w:pPr>
        <w:pStyle w:val="ListParagraph"/>
      </w:pPr>
      <w:r w:rsidRPr="00AB1947">
        <w:lastRenderedPageBreak/>
        <w:t>F</w:t>
      </w:r>
      <w:r w:rsidR="009E0DE5" w:rsidRPr="00AB1947">
        <w:t xml:space="preserve">ingerprint </w:t>
      </w:r>
      <w:r w:rsidR="00F44852" w:rsidRPr="00AB1947">
        <w:t xml:space="preserve">scanner </w:t>
      </w:r>
      <w:r w:rsidRPr="00AB1947">
        <w:t xml:space="preserve">platens </w:t>
      </w:r>
      <w:r w:rsidR="009E0DE5" w:rsidRPr="00AB1947">
        <w:t>become dirty quickly and impact the quality of prints</w:t>
      </w:r>
      <w:r w:rsidR="009240D4">
        <w:t xml:space="preserve">.  </w:t>
      </w:r>
      <w:r w:rsidR="009E0DE5" w:rsidRPr="00AB1947">
        <w:t xml:space="preserve">Having a dirt-resistant platen or some simple way to keep the platen </w:t>
      </w:r>
      <w:r w:rsidRPr="00AB1947">
        <w:t>clean</w:t>
      </w:r>
      <w:r w:rsidR="009E0DE5" w:rsidRPr="00AB1947">
        <w:t xml:space="preserve"> would be beneficial</w:t>
      </w:r>
      <w:r w:rsidR="009240D4">
        <w:t xml:space="preserve">.  </w:t>
      </w:r>
      <w:r w:rsidR="00F44852" w:rsidRPr="00AB1947">
        <w:t>Scanner platens (and subsequently fingerprint quality) may also be affected by factors such as temperature differences that cause the glass to fog or glare from intense sunlight.</w:t>
      </w:r>
    </w:p>
    <w:p w14:paraId="557D472D" w14:textId="77777777" w:rsidR="009E0DE5" w:rsidRPr="00AB1947" w:rsidRDefault="009E0DE5" w:rsidP="00AB1947">
      <w:pPr>
        <w:pStyle w:val="ListParagraph"/>
      </w:pPr>
      <w:r w:rsidRPr="00AB1947">
        <w:t xml:space="preserve">Mobile technology is </w:t>
      </w:r>
      <w:r w:rsidR="00A266BE" w:rsidRPr="00AB1947">
        <w:t>expected to</w:t>
      </w:r>
      <w:r w:rsidRPr="00AB1947">
        <w:t xml:space="preserve"> facilitate portable field equipment and increase field officers</w:t>
      </w:r>
      <w:r w:rsidR="00962226" w:rsidRPr="00AB1947">
        <w:t>’</w:t>
      </w:r>
      <w:r w:rsidRPr="00AB1947">
        <w:t xml:space="preserve"> safety</w:t>
      </w:r>
      <w:r w:rsidR="001E10E9" w:rsidRPr="00AB1947">
        <w:t xml:space="preserve"> by facilitating rapid identification of repeat offenders and/or dangerous individuals</w:t>
      </w:r>
      <w:r w:rsidR="009240D4">
        <w:t xml:space="preserve">.  </w:t>
      </w:r>
      <w:r w:rsidR="00F44852" w:rsidRPr="00AB1947">
        <w:t>“Biometrics on the Move” technology would be particularly helpful for certain users, e.g., CBP agents.</w:t>
      </w:r>
    </w:p>
    <w:p w14:paraId="42207911" w14:textId="77777777" w:rsidR="009E0DE5" w:rsidRPr="00AB1947" w:rsidRDefault="001E10E9" w:rsidP="00AB1947">
      <w:pPr>
        <w:pStyle w:val="ListParagraph"/>
      </w:pPr>
      <w:r w:rsidRPr="00AB1947">
        <w:t>More user-friendly software would facilitate more efficient completion of tasks.</w:t>
      </w:r>
    </w:p>
    <w:p w14:paraId="72D15458" w14:textId="77777777" w:rsidR="00A6078E" w:rsidRPr="00AB1947" w:rsidRDefault="009E0DE5" w:rsidP="00AB1947">
      <w:pPr>
        <w:pStyle w:val="ListParagraph"/>
      </w:pPr>
      <w:r w:rsidRPr="00AB1947">
        <w:t xml:space="preserve">One </w:t>
      </w:r>
      <w:r w:rsidR="00A266BE" w:rsidRPr="00AB1947">
        <w:t xml:space="preserve">consolidated </w:t>
      </w:r>
      <w:r w:rsidRPr="00AB1947">
        <w:t>information system</w:t>
      </w:r>
      <w:r w:rsidR="00A266BE" w:rsidRPr="00AB1947">
        <w:t xml:space="preserve"> to </w:t>
      </w:r>
      <w:r w:rsidR="001E10E9" w:rsidRPr="00AB1947">
        <w:t xml:space="preserve">enroll and/or </w:t>
      </w:r>
      <w:r w:rsidR="00A266BE" w:rsidRPr="00AB1947">
        <w:t>check for detainee information</w:t>
      </w:r>
      <w:r w:rsidR="001E10E9" w:rsidRPr="00AB1947">
        <w:t xml:space="preserve"> (e.g., prior arrest records)</w:t>
      </w:r>
      <w:r w:rsidR="00A266BE" w:rsidRPr="00AB1947">
        <w:t xml:space="preserve"> </w:t>
      </w:r>
      <w:r w:rsidR="001E10E9" w:rsidRPr="00AB1947">
        <w:t>would be a significant improvement over the current regime, which requires accessing multiple systems.</w:t>
      </w:r>
    </w:p>
    <w:p w14:paraId="639DA5A2" w14:textId="77777777" w:rsidR="00F318E4" w:rsidRPr="00AB1947" w:rsidRDefault="00F318E4" w:rsidP="00AB1947">
      <w:pPr>
        <w:pStyle w:val="ListParagraph"/>
      </w:pPr>
      <w:r w:rsidRPr="00AB1947">
        <w:t>Airport noise at customs stations interferes with the traveler interview process.</w:t>
      </w:r>
    </w:p>
    <w:p w14:paraId="31E826D2" w14:textId="77777777" w:rsidR="00F318E4" w:rsidRPr="00AB1947" w:rsidRDefault="00F318E4" w:rsidP="00AB1947">
      <w:pPr>
        <w:pStyle w:val="ListParagraph"/>
      </w:pPr>
      <w:r w:rsidRPr="00AB1947">
        <w:t>The lighting and background in customs stations is not conducive to taking adequate facial photographs.</w:t>
      </w:r>
    </w:p>
    <w:p w14:paraId="32262081" w14:textId="20A8421A" w:rsidR="00F44852" w:rsidRPr="00AB1947" w:rsidRDefault="00F44852" w:rsidP="00AB1947">
      <w:pPr>
        <w:pStyle w:val="ListParagraph"/>
      </w:pPr>
      <w:r w:rsidRPr="00AB1947">
        <w:t>Certain users who need to capture facial images in a field environment, e.g</w:t>
      </w:r>
      <w:r w:rsidR="009240D4">
        <w:t>.</w:t>
      </w:r>
      <w:r w:rsidR="00434452">
        <w:t>,</w:t>
      </w:r>
      <w:r w:rsidR="00434452">
        <w:tab/>
      </w:r>
      <w:r w:rsidR="009240D4">
        <w:t xml:space="preserve">  </w:t>
      </w:r>
      <w:r w:rsidRPr="00AB1947">
        <w:t>members of the Coast Guard or CPB, need cameras that allow them to take better pictures with minimal training</w:t>
      </w:r>
      <w:r w:rsidR="009240D4">
        <w:t xml:space="preserve">.  </w:t>
      </w:r>
      <w:r w:rsidRPr="00AB1947">
        <w:t>Better flash would also improve the quality of nighttime photographs.</w:t>
      </w:r>
    </w:p>
    <w:p w14:paraId="7BB9C303" w14:textId="77777777" w:rsidR="00F318E4" w:rsidRPr="00AB1947" w:rsidRDefault="00F318E4" w:rsidP="00AB1947">
      <w:pPr>
        <w:pStyle w:val="ListParagraph"/>
      </w:pPr>
      <w:r w:rsidRPr="00AB1947">
        <w:t xml:space="preserve">Portable equipment intended for use in shipboard environments, i.e., a Coast Guard vessel, needs to be </w:t>
      </w:r>
      <w:proofErr w:type="spellStart"/>
      <w:r w:rsidRPr="00AB1947">
        <w:t>tetherable</w:t>
      </w:r>
      <w:proofErr w:type="spellEnd"/>
      <w:r w:rsidRPr="00AB1947">
        <w:t xml:space="preserve"> and/or particularly durable to prevent fall damage</w:t>
      </w:r>
      <w:r w:rsidR="009240D4">
        <w:t xml:space="preserve">.  </w:t>
      </w:r>
      <w:r w:rsidRPr="00AB1947">
        <w:t>Such equipment also needs to be small due to tight storage space on seagoing vessels.</w:t>
      </w:r>
    </w:p>
    <w:p w14:paraId="207B353D" w14:textId="77777777" w:rsidR="00A6078E" w:rsidRDefault="00816F4F" w:rsidP="003057EB">
      <w:pPr>
        <w:pStyle w:val="1Headinglvl"/>
      </w:pPr>
      <w:bookmarkStart w:id="718" w:name="_Ref338079168"/>
      <w:bookmarkStart w:id="719" w:name="_Toc226176881"/>
      <w:r>
        <w:t>D</w:t>
      </w:r>
      <w:r w:rsidR="00B34A98">
        <w:t>iscussion</w:t>
      </w:r>
      <w:bookmarkEnd w:id="718"/>
      <w:bookmarkEnd w:id="719"/>
    </w:p>
    <w:p w14:paraId="483A11DE" w14:textId="126C04DD" w:rsidR="00004618" w:rsidRDefault="00004618" w:rsidP="00B75F4A">
      <w:r w:rsidRPr="00A43028">
        <w:t xml:space="preserve">The goal of this </w:t>
      </w:r>
      <w:r>
        <w:t xml:space="preserve">project </w:t>
      </w:r>
      <w:r w:rsidRPr="00A43028">
        <w:t xml:space="preserve">phase was to </w:t>
      </w:r>
      <w:r>
        <w:t xml:space="preserve">interview </w:t>
      </w:r>
      <w:r w:rsidRPr="00A43028">
        <w:t xml:space="preserve">end users </w:t>
      </w:r>
      <w:r w:rsidR="00E5419D">
        <w:t>in</w:t>
      </w:r>
      <w:r w:rsidR="00E5419D" w:rsidRPr="00A43028">
        <w:t xml:space="preserve"> </w:t>
      </w:r>
      <w:r w:rsidRPr="00A43028">
        <w:t xml:space="preserve">each </w:t>
      </w:r>
      <w:r>
        <w:t>DHS</w:t>
      </w:r>
      <w:r w:rsidRPr="00A43028">
        <w:t xml:space="preserve"> organization </w:t>
      </w:r>
      <w:r w:rsidR="001E10E9">
        <w:t xml:space="preserve">in order </w:t>
      </w:r>
      <w:r w:rsidRPr="00A43028">
        <w:t>to understand user tasks</w:t>
      </w:r>
      <w:r>
        <w:t xml:space="preserve">, </w:t>
      </w:r>
      <w:r w:rsidRPr="00A43028">
        <w:t>identify technologies</w:t>
      </w:r>
      <w:r w:rsidR="00E02A12">
        <w:t xml:space="preserve"> and devices</w:t>
      </w:r>
      <w:r w:rsidRPr="00A43028">
        <w:t xml:space="preserve"> used to complete those tasks</w:t>
      </w:r>
      <w:r>
        <w:t>, and</w:t>
      </w:r>
      <w:r w:rsidR="00E02A12">
        <w:t xml:space="preserve"> then</w:t>
      </w:r>
      <w:r>
        <w:t xml:space="preserve"> map those </w:t>
      </w:r>
      <w:r w:rsidR="00E02A12">
        <w:t xml:space="preserve">devices </w:t>
      </w:r>
      <w:r>
        <w:t xml:space="preserve">to </w:t>
      </w:r>
      <w:r w:rsidR="00E02A12">
        <w:t xml:space="preserve">the </w:t>
      </w:r>
      <w:r w:rsidR="001D132D">
        <w:t xml:space="preserve">HSI </w:t>
      </w:r>
      <w:r w:rsidR="00E02A12">
        <w:t>standards identified in Phase 1 of the project</w:t>
      </w:r>
      <w:r w:rsidR="009240D4">
        <w:t xml:space="preserve">.  </w:t>
      </w:r>
    </w:p>
    <w:p w14:paraId="76CC5CA5" w14:textId="44367118" w:rsidR="00730633" w:rsidRDefault="00004618">
      <w:r>
        <w:t xml:space="preserve">From these interviews </w:t>
      </w:r>
      <w:r w:rsidR="005D4A1D">
        <w:t xml:space="preserve">the research team </w:t>
      </w:r>
      <w:r w:rsidR="00730633">
        <w:t>collected the following data:</w:t>
      </w:r>
    </w:p>
    <w:p w14:paraId="190B0E78" w14:textId="57E350F5" w:rsidR="00730633" w:rsidRPr="009F5F9A" w:rsidRDefault="00730633" w:rsidP="00DA3DC6">
      <w:pPr>
        <w:pStyle w:val="ListParagraph"/>
        <w:numPr>
          <w:ilvl w:val="0"/>
          <w:numId w:val="475"/>
        </w:numPr>
      </w:pPr>
      <w:r w:rsidRPr="009F5F9A">
        <w:t>The organization</w:t>
      </w:r>
    </w:p>
    <w:p w14:paraId="5836D40E" w14:textId="5CFB3A6A" w:rsidR="00730633" w:rsidRPr="009F5F9A" w:rsidRDefault="00730633" w:rsidP="00DA3DC6">
      <w:pPr>
        <w:pStyle w:val="ListParagraph"/>
        <w:numPr>
          <w:ilvl w:val="0"/>
          <w:numId w:val="475"/>
        </w:numPr>
      </w:pPr>
      <w:r>
        <w:t>Environment of use</w:t>
      </w:r>
    </w:p>
    <w:p w14:paraId="4A71FB58" w14:textId="11D0DD09" w:rsidR="00730633" w:rsidRPr="009F5F9A" w:rsidRDefault="00730633" w:rsidP="00DA3DC6">
      <w:pPr>
        <w:pStyle w:val="ListParagraph"/>
        <w:numPr>
          <w:ilvl w:val="0"/>
          <w:numId w:val="475"/>
        </w:numPr>
      </w:pPr>
      <w:r>
        <w:t>Task o</w:t>
      </w:r>
      <w:r w:rsidRPr="009F5F9A">
        <w:t>bjective</w:t>
      </w:r>
    </w:p>
    <w:p w14:paraId="11C44C24" w14:textId="2F464A82" w:rsidR="00730633" w:rsidRPr="009F5F9A" w:rsidRDefault="00730633" w:rsidP="00DA3DC6">
      <w:pPr>
        <w:pStyle w:val="ListParagraph"/>
        <w:numPr>
          <w:ilvl w:val="0"/>
          <w:numId w:val="475"/>
        </w:numPr>
      </w:pPr>
      <w:r w:rsidRPr="009F5F9A">
        <w:t xml:space="preserve">Device </w:t>
      </w:r>
      <w:r w:rsidR="0065282B">
        <w:t>t</w:t>
      </w:r>
      <w:r w:rsidRPr="009F5F9A">
        <w:t>ype</w:t>
      </w:r>
    </w:p>
    <w:p w14:paraId="32A9CD82" w14:textId="7897F75E" w:rsidR="00730633" w:rsidRDefault="00730633" w:rsidP="00DA3DC6">
      <w:pPr>
        <w:pStyle w:val="ListParagraph"/>
        <w:numPr>
          <w:ilvl w:val="0"/>
          <w:numId w:val="475"/>
        </w:numPr>
      </w:pPr>
      <w:r w:rsidRPr="009F5F9A">
        <w:t>Device description</w:t>
      </w:r>
    </w:p>
    <w:p w14:paraId="373DB231" w14:textId="1F15A728" w:rsidR="00730633" w:rsidRDefault="00730633" w:rsidP="00DA3DC6">
      <w:pPr>
        <w:pStyle w:val="ListParagraph"/>
        <w:numPr>
          <w:ilvl w:val="0"/>
          <w:numId w:val="475"/>
        </w:numPr>
      </w:pPr>
      <w:r>
        <w:t>Device user</w:t>
      </w:r>
    </w:p>
    <w:p w14:paraId="54E9E3F5" w14:textId="37520796" w:rsidR="00730633" w:rsidRDefault="00730633" w:rsidP="00DA3DC6">
      <w:pPr>
        <w:pStyle w:val="ListParagraph"/>
        <w:numPr>
          <w:ilvl w:val="0"/>
          <w:numId w:val="475"/>
        </w:numPr>
      </w:pPr>
      <w:r>
        <w:t>Approximate use</w:t>
      </w:r>
    </w:p>
    <w:p w14:paraId="2BDB05E5" w14:textId="6A75AE84" w:rsidR="00730633" w:rsidRDefault="00730633" w:rsidP="00DA3DC6">
      <w:pPr>
        <w:pStyle w:val="ListParagraph"/>
        <w:numPr>
          <w:ilvl w:val="0"/>
          <w:numId w:val="475"/>
        </w:numPr>
      </w:pPr>
      <w:r>
        <w:t>Anticipated future changes/needs</w:t>
      </w:r>
    </w:p>
    <w:p w14:paraId="0C7DFE82" w14:textId="3FB5001B" w:rsidR="00730633" w:rsidRDefault="00730633" w:rsidP="00DA3DC6">
      <w:pPr>
        <w:pStyle w:val="ListParagraph"/>
        <w:numPr>
          <w:ilvl w:val="0"/>
          <w:numId w:val="475"/>
        </w:numPr>
      </w:pPr>
      <w:r>
        <w:t>Issues with current technology and devices</w:t>
      </w:r>
    </w:p>
    <w:p w14:paraId="58996C4F" w14:textId="2B629868" w:rsidR="00781940" w:rsidRDefault="005D4A1D" w:rsidP="008637D8">
      <w:r>
        <w:t xml:space="preserve">This data was then entered </w:t>
      </w:r>
      <w:r w:rsidR="00730633">
        <w:t>into spreadsheets</w:t>
      </w:r>
      <w:r w:rsidR="006A69DC">
        <w:t>,</w:t>
      </w:r>
      <w:r w:rsidR="00730633">
        <w:t xml:space="preserve"> </w:t>
      </w:r>
      <w:r w:rsidR="006A69DC">
        <w:t xml:space="preserve">one for each </w:t>
      </w:r>
      <w:r w:rsidR="009D6FC6">
        <w:t>directorate</w:t>
      </w:r>
      <w:r w:rsidR="006A69DC">
        <w:t>,</w:t>
      </w:r>
      <w:r w:rsidR="00730633">
        <w:t xml:space="preserve"> and matched the </w:t>
      </w:r>
      <w:r w:rsidR="00EA7758">
        <w:t xml:space="preserve">HSI </w:t>
      </w:r>
      <w:r w:rsidR="00730633">
        <w:t>standards identified in Phase 1 of the project to the device</w:t>
      </w:r>
      <w:r w:rsidR="006A69DC">
        <w:t>s</w:t>
      </w:r>
      <w:r w:rsidR="00730633">
        <w:t xml:space="preserve"> and/or the device components</w:t>
      </w:r>
      <w:r w:rsidR="006A69DC">
        <w:t xml:space="preserve"> used in the selected processes</w:t>
      </w:r>
      <w:r w:rsidR="009240D4">
        <w:t xml:space="preserve">.  </w:t>
      </w:r>
      <w:r w:rsidR="00730633" w:rsidRPr="00730633">
        <w:t>The spreadsheets can be found in</w:t>
      </w:r>
      <w:r w:rsidR="001731A4">
        <w:t xml:space="preserve"> </w:t>
      </w:r>
      <w:hyperlink w:anchor="AppendixB" w:history="1">
        <w:r w:rsidR="00E27F39" w:rsidRPr="00E27F39">
          <w:rPr>
            <w:rStyle w:val="Hyperlink"/>
            <w:b/>
            <w:color w:val="auto"/>
            <w:u w:val="none"/>
          </w:rPr>
          <w:t>Appendix B</w:t>
        </w:r>
      </w:hyperlink>
      <w:r w:rsidR="009240D4">
        <w:t xml:space="preserve">.  </w:t>
      </w:r>
    </w:p>
    <w:p w14:paraId="10DCFD8D" w14:textId="269C840A" w:rsidR="00781940" w:rsidRDefault="001D132D" w:rsidP="00781940">
      <w:r>
        <w:lastRenderedPageBreak/>
        <w:t xml:space="preserve">As mentioned in </w:t>
      </w:r>
      <w:r w:rsidR="00BA494F">
        <w:rPr>
          <w:b/>
        </w:rPr>
        <w:t>Sec.</w:t>
      </w:r>
      <w:r w:rsidRPr="001D132D">
        <w:rPr>
          <w:b/>
        </w:rPr>
        <w:t xml:space="preserve"> </w:t>
      </w:r>
      <w:r w:rsidRPr="001D132D">
        <w:rPr>
          <w:b/>
        </w:rPr>
        <w:fldChar w:fldCharType="begin"/>
      </w:r>
      <w:r w:rsidRPr="001D132D">
        <w:rPr>
          <w:b/>
        </w:rPr>
        <w:instrText xml:space="preserve"> REF _Ref220635479 \r \h </w:instrText>
      </w:r>
      <w:r w:rsidRPr="001D132D">
        <w:rPr>
          <w:b/>
        </w:rPr>
      </w:r>
      <w:r w:rsidRPr="001D132D">
        <w:rPr>
          <w:b/>
        </w:rPr>
        <w:fldChar w:fldCharType="separate"/>
      </w:r>
      <w:r w:rsidR="00E133F6">
        <w:rPr>
          <w:b/>
        </w:rPr>
        <w:t>3.1</w:t>
      </w:r>
      <w:r w:rsidRPr="001D132D">
        <w:rPr>
          <w:b/>
        </w:rPr>
        <w:fldChar w:fldCharType="end"/>
      </w:r>
      <w:r>
        <w:t xml:space="preserve">, </w:t>
      </w:r>
      <w:r w:rsidR="005D4A1D">
        <w:t xml:space="preserve">this </w:t>
      </w:r>
      <w:r w:rsidR="00781940">
        <w:t xml:space="preserve">study is not an exhaustive gap analysis: </w:t>
      </w:r>
      <w:proofErr w:type="gramStart"/>
      <w:r w:rsidR="00781940">
        <w:t>the  results</w:t>
      </w:r>
      <w:proofErr w:type="gramEnd"/>
      <w:r w:rsidR="00781940">
        <w:t xml:space="preserve"> are not definitive, nor do they address all the gaps existing between identified </w:t>
      </w:r>
      <w:r w:rsidR="00EA7758">
        <w:t xml:space="preserve">HSI </w:t>
      </w:r>
      <w:r w:rsidR="00781940">
        <w:t>standards and devices</w:t>
      </w:r>
      <w:r>
        <w:t xml:space="preserve">, equipment, and </w:t>
      </w:r>
      <w:proofErr w:type="spellStart"/>
      <w:r>
        <w:t>proccesses</w:t>
      </w:r>
      <w:proofErr w:type="spellEnd"/>
      <w:r w:rsidR="00781940">
        <w:t xml:space="preserve"> currently being used at DHS</w:t>
      </w:r>
      <w:r w:rsidR="009240D4">
        <w:t xml:space="preserve">.  </w:t>
      </w:r>
      <w:r w:rsidR="00DF1C71">
        <w:t xml:space="preserve">However, the study results do highlight the need for a culture of </w:t>
      </w:r>
      <w:r w:rsidR="00EA7758">
        <w:t xml:space="preserve">HSI </w:t>
      </w:r>
      <w:r w:rsidR="00DF1C71">
        <w:t>standards within the organization</w:t>
      </w:r>
      <w:r w:rsidR="009240D4">
        <w:t xml:space="preserve">.  </w:t>
      </w:r>
      <w:r w:rsidR="00DF1C71">
        <w:t xml:space="preserve">Further, </w:t>
      </w:r>
      <w:r w:rsidR="003A484A">
        <w:t xml:space="preserve">this </w:t>
      </w:r>
      <w:r w:rsidR="00DF1C71">
        <w:t xml:space="preserve">study demonstrates an approach to and provides a framework for finding and applying </w:t>
      </w:r>
      <w:r w:rsidR="00EA7758">
        <w:t>H</w:t>
      </w:r>
      <w:r w:rsidR="00B75F4A">
        <w:t>SI</w:t>
      </w:r>
      <w:r w:rsidR="00EA7758">
        <w:t xml:space="preserve"> </w:t>
      </w:r>
      <w:r w:rsidR="00DF1C71">
        <w:t>standards within DHS,</w:t>
      </w:r>
      <w:r w:rsidR="00D01846">
        <w:t xml:space="preserve"> in no small part by providing a representative standards “space.” Finally, </w:t>
      </w:r>
      <w:r w:rsidR="003A484A">
        <w:t xml:space="preserve">the </w:t>
      </w:r>
      <w:r w:rsidR="00D01846">
        <w:t xml:space="preserve">study uncovered </w:t>
      </w:r>
      <w:r w:rsidR="0054550F">
        <w:t xml:space="preserve">certain critical </w:t>
      </w:r>
      <w:r w:rsidR="00B46B03">
        <w:t>HSI-related</w:t>
      </w:r>
      <w:r w:rsidR="0054550F">
        <w:t xml:space="preserve"> gaps within DHS, which </w:t>
      </w:r>
      <w:r w:rsidR="005D4A1D">
        <w:t>are described below</w:t>
      </w:r>
      <w:r w:rsidR="0054550F">
        <w:t>.</w:t>
      </w:r>
    </w:p>
    <w:p w14:paraId="23520C68" w14:textId="78322A40" w:rsidR="007920F3" w:rsidRDefault="007920F3" w:rsidP="007920F3">
      <w:r>
        <w:t>It is clear from the data collected that many of the interviewed end users of the six agencies used similar equipment and technologies to complete major tasks</w:t>
      </w:r>
      <w:r w:rsidR="009240D4">
        <w:t xml:space="preserve">.  </w:t>
      </w:r>
      <w:r>
        <w:t>For example, five of the directorates</w:t>
      </w:r>
      <w:r w:rsidR="005D4A1D">
        <w:t>’</w:t>
      </w:r>
      <w:r>
        <w:t xml:space="preserve"> (i.e., USCIS, USCG, </w:t>
      </w:r>
      <w:r w:rsidRPr="00C45893">
        <w:t>CBP</w:t>
      </w:r>
      <w:r>
        <w:t xml:space="preserve">, </w:t>
      </w:r>
      <w:r w:rsidRPr="00C45893">
        <w:t>ICE</w:t>
      </w:r>
      <w:r>
        <w:t xml:space="preserve">, </w:t>
      </w:r>
      <w:r w:rsidRPr="00C45893">
        <w:t>FEMA</w:t>
      </w:r>
      <w:r>
        <w:t>) end users use some type of camera as well as a fingerprint capture device.</w:t>
      </w:r>
    </w:p>
    <w:p w14:paraId="1DB2C853" w14:textId="7051C671" w:rsidR="007920F3" w:rsidRDefault="007920F3" w:rsidP="001731A4">
      <w:r>
        <w:t xml:space="preserve">Unfortunately, </w:t>
      </w:r>
      <w:r w:rsidR="003D4245">
        <w:t xml:space="preserve">some of the most commonly used </w:t>
      </w:r>
      <w:r>
        <w:t xml:space="preserve">devices have few if any </w:t>
      </w:r>
      <w:r w:rsidR="003D4245">
        <w:t xml:space="preserve">associated </w:t>
      </w:r>
      <w:r w:rsidR="00EA7758">
        <w:t>HSI</w:t>
      </w:r>
      <w:r>
        <w:t xml:space="preserve"> standards, although some of the device components are addressed</w:t>
      </w:r>
      <w:r w:rsidR="009240D4">
        <w:t xml:space="preserve">.  </w:t>
      </w:r>
      <w:r>
        <w:t xml:space="preserve">For example, </w:t>
      </w:r>
      <w:r w:rsidR="005D4A1D">
        <w:t>none of the</w:t>
      </w:r>
      <w:r>
        <w:t xml:space="preserve"> </w:t>
      </w:r>
      <w:r w:rsidR="00EA7758">
        <w:t xml:space="preserve">HSI </w:t>
      </w:r>
      <w:r>
        <w:t xml:space="preserve">standards identified </w:t>
      </w:r>
      <w:r w:rsidR="005D4A1D">
        <w:t xml:space="preserve">during Phase I of the project </w:t>
      </w:r>
      <w:r>
        <w:t>address cameras (only their components)</w:t>
      </w:r>
      <w:r w:rsidR="009240D4">
        <w:t xml:space="preserve">.  </w:t>
      </w:r>
      <w:r w:rsidR="005D4A1D">
        <w:t xml:space="preserve">This is a significant issue because </w:t>
      </w:r>
      <w:r>
        <w:t>many of the complaints from interviewees concerned the quality of the images they captured using cameras, and this was often compromised by conditions of the working environment</w:t>
      </w:r>
      <w:r w:rsidR="001D132D">
        <w:t>, i.e., the context of use</w:t>
      </w:r>
      <w:r w:rsidR="009240D4">
        <w:t xml:space="preserve">.  </w:t>
      </w:r>
      <w:r>
        <w:t xml:space="preserve">There are few if any </w:t>
      </w:r>
      <w:r w:rsidR="00B75F4A">
        <w:t xml:space="preserve">HSI </w:t>
      </w:r>
      <w:r>
        <w:t xml:space="preserve">standards for mobile devices, yet many of the </w:t>
      </w:r>
      <w:r w:rsidR="000574A4">
        <w:t xml:space="preserve">interviewees in various directorates </w:t>
      </w:r>
      <w:r>
        <w:t>identified them as a key technology for mission success in the future.</w:t>
      </w:r>
    </w:p>
    <w:p w14:paraId="6EBBEA1F" w14:textId="0C36BEB0" w:rsidR="007920F3" w:rsidRDefault="001731A4" w:rsidP="001731A4">
      <w:r>
        <w:t xml:space="preserve">In addition, DHS must consider </w:t>
      </w:r>
      <w:r w:rsidR="007920F3">
        <w:t>emerging technologies</w:t>
      </w:r>
      <w:r>
        <w:t xml:space="preserve"> </w:t>
      </w:r>
      <w:r w:rsidR="001A7FE3">
        <w:t xml:space="preserve">its end users are likely to </w:t>
      </w:r>
      <w:r>
        <w:t>use in the near future, such as those mentioned by interviewees (e.g., mobile devices, new web applications, tools to support automation of tasks)</w:t>
      </w:r>
      <w:r w:rsidR="009240D4">
        <w:t xml:space="preserve">.  </w:t>
      </w:r>
      <w:r>
        <w:t xml:space="preserve">As the technology and processes used within DHS change, new </w:t>
      </w:r>
      <w:r w:rsidR="00B75F4A">
        <w:t xml:space="preserve">HSI </w:t>
      </w:r>
      <w:r>
        <w:t>standards will be needed – which means that iterative reviews of both standards and organizational processes will also be needed.</w:t>
      </w:r>
    </w:p>
    <w:p w14:paraId="3A119C86" w14:textId="2B883EC4" w:rsidR="007920F3" w:rsidRDefault="007920F3" w:rsidP="001731A4">
      <w:r>
        <w:t xml:space="preserve">The following subsections describe critical gaps in </w:t>
      </w:r>
      <w:r w:rsidR="001D132D">
        <w:t xml:space="preserve">HSI </w:t>
      </w:r>
      <w:r>
        <w:t>technology and communications standards that DHS needs to address.</w:t>
      </w:r>
    </w:p>
    <w:p w14:paraId="50AEA4DC" w14:textId="2B3E0D20" w:rsidR="007920F3" w:rsidRDefault="0067521F" w:rsidP="003D4245">
      <w:pPr>
        <w:pStyle w:val="2Headinglvl"/>
      </w:pPr>
      <w:bookmarkStart w:id="720" w:name="_Toc226176882"/>
      <w:r>
        <w:t>DHS</w:t>
      </w:r>
      <w:r w:rsidR="006C2037">
        <w:t xml:space="preserve"> Software</w:t>
      </w:r>
      <w:r>
        <w:t xml:space="preserve"> </w:t>
      </w:r>
      <w:r w:rsidR="00842CFE">
        <w:t>Applications</w:t>
      </w:r>
      <w:r w:rsidR="006C2037">
        <w:t xml:space="preserve"> and Interfaces</w:t>
      </w:r>
      <w:bookmarkEnd w:id="720"/>
    </w:p>
    <w:p w14:paraId="56F76024" w14:textId="6C95E6A7" w:rsidR="00BA7BB1" w:rsidRDefault="0067521F" w:rsidP="00F552A1">
      <w:r>
        <w:t>DHS</w:t>
      </w:r>
      <w:r w:rsidR="00BF0A64">
        <w:t xml:space="preserve"> application</w:t>
      </w:r>
      <w:r>
        <w:t xml:space="preserve"> software packages</w:t>
      </w:r>
      <w:r w:rsidR="00BF0A64">
        <w:t xml:space="preserve"> are critical to many of the tasks performed by the end users</w:t>
      </w:r>
      <w:r w:rsidR="005D4A1D">
        <w:t xml:space="preserve"> </w:t>
      </w:r>
      <w:r w:rsidR="00BF0A64">
        <w:t>interviewed in this study</w:t>
      </w:r>
      <w:r w:rsidR="009240D4">
        <w:t xml:space="preserve">.  </w:t>
      </w:r>
      <w:r>
        <w:t>Some of the application types reported in this study include real-time, client-server architecture</w:t>
      </w:r>
      <w:r w:rsidR="00677C12">
        <w:t>s</w:t>
      </w:r>
      <w:r>
        <w:t>, Web architecture</w:t>
      </w:r>
      <w:r w:rsidR="00677C12">
        <w:t>s</w:t>
      </w:r>
      <w:r>
        <w:t xml:space="preserve">, and mobile device applications.  </w:t>
      </w:r>
      <w:r w:rsidR="00793BF3">
        <w:t xml:space="preserve">For example, agents from ICE and the Border Patrol rely upon software applications to </w:t>
      </w:r>
      <w:r w:rsidR="006C2037">
        <w:t>handle</w:t>
      </w:r>
      <w:r w:rsidR="00793BF3">
        <w:t xml:space="preserve"> the complex information involved in enrolling and checking on the status of detainees</w:t>
      </w:r>
      <w:r w:rsidR="009240D4">
        <w:t xml:space="preserve">.  </w:t>
      </w:r>
      <w:r w:rsidR="006F4644">
        <w:t>When asked about technological issues and challenges they faced in performing their tasks, e</w:t>
      </w:r>
      <w:r w:rsidR="00793BF3">
        <w:t xml:space="preserve">nd users from both of these organizations mentioned that they had usability problems with </w:t>
      </w:r>
      <w:r w:rsidR="00BA7BB1">
        <w:t>their software</w:t>
      </w:r>
      <w:r w:rsidR="009240D4">
        <w:t xml:space="preserve">.  </w:t>
      </w:r>
    </w:p>
    <w:p w14:paraId="6B302535" w14:textId="2187B62D" w:rsidR="006F4644" w:rsidRDefault="00EE04D2">
      <w:r>
        <w:t>The particular issues cited by interviewees from ICE and the Border Patrol point to a need for DHS to adopt interface and information presentation standards for real-time, non-local service app</w:t>
      </w:r>
      <w:r w:rsidR="00536CBA">
        <w:t>lications</w:t>
      </w:r>
      <w:r w:rsidR="009240D4">
        <w:t xml:space="preserve">. </w:t>
      </w:r>
      <w:r w:rsidR="00536CBA">
        <w:t>Some existing standards for websites, such as those found in ISO 9241, could be applied for this purpose</w:t>
      </w:r>
      <w:r w:rsidR="009240D4">
        <w:t xml:space="preserve">.  </w:t>
      </w:r>
      <w:r w:rsidR="00536CBA">
        <w:t xml:space="preserve">By employing interface standards to create more streamlined, easy-to-use apps for its end users, DHS could reduce the amount of time required to perform tasks and </w:t>
      </w:r>
      <w:r w:rsidR="00536CBA">
        <w:lastRenderedPageBreak/>
        <w:t>reduce the incidence of omissions and mistakes</w:t>
      </w:r>
      <w:r w:rsidR="009240D4">
        <w:t xml:space="preserve">.  </w:t>
      </w:r>
      <w:r w:rsidR="0016525C">
        <w:t>This recommendation applies not only to applications already in use by DHS users, but also to applications that might be used to supplement or replace largely paper-driven tasks (such as those performed by USCIS or CBP</w:t>
      </w:r>
      <w:r w:rsidR="006F4644">
        <w:t xml:space="preserve"> Air and Marine) in the future.</w:t>
      </w:r>
    </w:p>
    <w:p w14:paraId="166F43AE" w14:textId="019D12DB" w:rsidR="00A14E6B" w:rsidRDefault="00A14E6B">
      <w:r>
        <w:t xml:space="preserve">DHS has the opportunity to use cloud computing technologies to support an integrated data model for certain types of applications that are used by multiple directorates, e.g., those that collect or reference biometric identity data. Various views of the data </w:t>
      </w:r>
      <w:r w:rsidR="006C2037">
        <w:t>could</w:t>
      </w:r>
      <w:r>
        <w:t xml:space="preserve"> be provided to end users via applications that have been customized for their specific context of use – in other words, the computing platform they are using, their role, the task they are performing, and their access privileges. While this integrated data model would present clear advantages for DHS, implementing it would require significant effort.</w:t>
      </w:r>
    </w:p>
    <w:p w14:paraId="3110642E" w14:textId="7B1F6259" w:rsidR="006E2986" w:rsidRDefault="006C2037" w:rsidP="001F05DB">
      <w:r>
        <w:t>W</w:t>
      </w:r>
      <w:r w:rsidR="006E2986">
        <w:t>hile standards and best practices exist for interface design, these are limited</w:t>
      </w:r>
      <w:r w:rsidR="002976F1">
        <w:t xml:space="preserve"> and do not address </w:t>
      </w:r>
      <w:r w:rsidR="0067521F">
        <w:t>cloud-based services</w:t>
      </w:r>
      <w:r w:rsidR="009240D4">
        <w:t xml:space="preserve">.  </w:t>
      </w:r>
      <w:r w:rsidR="006E2986">
        <w:t>DHS may want to develop additional standards, either on its own or in partnership with other organizations</w:t>
      </w:r>
      <w:r w:rsidR="009240D4">
        <w:t xml:space="preserve">.  </w:t>
      </w:r>
      <w:r w:rsidR="006E2986">
        <w:t xml:space="preserve">The issue of interface design standards also applies to mobile technologies, which </w:t>
      </w:r>
      <w:r w:rsidR="005D4A1D">
        <w:t xml:space="preserve">are discussed in more detail </w:t>
      </w:r>
      <w:r w:rsidR="006E2986">
        <w:t>in the following subsection.</w:t>
      </w:r>
    </w:p>
    <w:p w14:paraId="5CE0115A" w14:textId="31DDAD0B" w:rsidR="007920F3" w:rsidRDefault="00842CFE" w:rsidP="003D4245">
      <w:pPr>
        <w:pStyle w:val="2Headinglvl"/>
      </w:pPr>
      <w:bookmarkStart w:id="721" w:name="_Toc226176883"/>
      <w:r>
        <w:t>Mobile Devices and Touch Interfaces</w:t>
      </w:r>
      <w:bookmarkEnd w:id="721"/>
    </w:p>
    <w:p w14:paraId="1B067EF7" w14:textId="6B5DE564" w:rsidR="00E032F3" w:rsidRDefault="000574A4" w:rsidP="00E032F3">
      <w:pPr>
        <w:spacing w:after="0"/>
      </w:pPr>
      <w:r>
        <w:t xml:space="preserve">As noted earlier, interviewees from various directorates identified mobile technology </w:t>
      </w:r>
      <w:r w:rsidR="000C6C77">
        <w:t xml:space="preserve">(such as smartphones and tablet computers) </w:t>
      </w:r>
      <w:r>
        <w:t>as being critical to mission s</w:t>
      </w:r>
      <w:r w:rsidR="00570B76">
        <w:t>uccess in the future</w:t>
      </w:r>
      <w:r w:rsidR="009240D4">
        <w:t xml:space="preserve">.  </w:t>
      </w:r>
      <w:r w:rsidR="00570B76">
        <w:t>In particular, Border Patrol and ICE officers want mobile technology that will allow them to process detainees in the field</w:t>
      </w:r>
      <w:r w:rsidR="009240D4">
        <w:t xml:space="preserve">.  </w:t>
      </w:r>
      <w:r w:rsidR="00E032F3">
        <w:t>Hand-held or mobile devices are already used in many directorates throughout DHS, such as the wand metal detectors used by TSA or mobile fingerprinting devices</w:t>
      </w:r>
      <w:r w:rsidR="009240D4">
        <w:t xml:space="preserve">.  </w:t>
      </w:r>
      <w:r w:rsidR="00E032F3">
        <w:t xml:space="preserve">All of these devices have some component or components not covered by the identified </w:t>
      </w:r>
      <w:r w:rsidR="00B75F4A">
        <w:t xml:space="preserve">HSI </w:t>
      </w:r>
      <w:r w:rsidR="00E032F3">
        <w:t>standards, or the device type itself is not addressed by standards</w:t>
      </w:r>
      <w:r w:rsidR="009240D4">
        <w:t xml:space="preserve">.  </w:t>
      </w:r>
      <w:r w:rsidR="00E032F3">
        <w:t>These mobile devices share many of the same components such as:</w:t>
      </w:r>
    </w:p>
    <w:p w14:paraId="63419854" w14:textId="77777777" w:rsidR="00E032F3" w:rsidRPr="00327CE7" w:rsidRDefault="00E032F3" w:rsidP="00327CE7">
      <w:pPr>
        <w:pStyle w:val="ListParagraph"/>
      </w:pPr>
      <w:r w:rsidRPr="00327CE7">
        <w:t xml:space="preserve">a display, </w:t>
      </w:r>
    </w:p>
    <w:p w14:paraId="667DBD1C" w14:textId="77777777" w:rsidR="00E032F3" w:rsidRPr="00327CE7" w:rsidRDefault="00E032F3" w:rsidP="00327CE7">
      <w:pPr>
        <w:pStyle w:val="ListParagraph"/>
      </w:pPr>
      <w:r w:rsidRPr="00327CE7">
        <w:t xml:space="preserve">touch input or small keyboard, </w:t>
      </w:r>
    </w:p>
    <w:p w14:paraId="00CCB8E9" w14:textId="77777777" w:rsidR="00E032F3" w:rsidRPr="00F86721" w:rsidRDefault="00E032F3" w:rsidP="00327CE7">
      <w:pPr>
        <w:pStyle w:val="ListParagraph"/>
      </w:pPr>
      <w:r w:rsidRPr="00F86721">
        <w:t xml:space="preserve">operating system, and </w:t>
      </w:r>
    </w:p>
    <w:p w14:paraId="48DE7F09" w14:textId="77777777" w:rsidR="00E032F3" w:rsidRPr="0072123A" w:rsidRDefault="00E032F3" w:rsidP="00327CE7">
      <w:pPr>
        <w:pStyle w:val="ListParagraph"/>
      </w:pPr>
      <w:proofErr w:type="gramStart"/>
      <w:r w:rsidRPr="0072123A">
        <w:t>the</w:t>
      </w:r>
      <w:proofErr w:type="gramEnd"/>
      <w:r w:rsidRPr="0072123A">
        <w:t xml:space="preserve"> ability to run various types of software applications while connected via </w:t>
      </w:r>
      <w:proofErr w:type="spellStart"/>
      <w:r w:rsidRPr="0072123A">
        <w:t>WiFi</w:t>
      </w:r>
      <w:proofErr w:type="spellEnd"/>
      <w:r w:rsidRPr="0072123A">
        <w:t xml:space="preserve"> or Bluetooth.</w:t>
      </w:r>
    </w:p>
    <w:p w14:paraId="1ABC658C" w14:textId="20445AEF" w:rsidR="00E032F3" w:rsidRDefault="001F05DB" w:rsidP="00E032F3">
      <w:pPr>
        <w:spacing w:after="0"/>
      </w:pPr>
      <w:r>
        <w:t xml:space="preserve">There are a number of existing </w:t>
      </w:r>
      <w:r w:rsidR="003D4245">
        <w:t xml:space="preserve">HSI </w:t>
      </w:r>
      <w:r>
        <w:t>standards that address the components listed above. However, t</w:t>
      </w:r>
      <w:r w:rsidR="00E032F3">
        <w:t xml:space="preserve">here are few if any standards that address </w:t>
      </w:r>
      <w:r>
        <w:t xml:space="preserve">specific </w:t>
      </w:r>
      <w:r w:rsidR="00E032F3">
        <w:t xml:space="preserve">mobile </w:t>
      </w:r>
      <w:r w:rsidR="00327CE7">
        <w:t>device interface features such as:</w:t>
      </w:r>
    </w:p>
    <w:p w14:paraId="489072AB" w14:textId="77777777" w:rsidR="00E032F3" w:rsidRPr="00327CE7" w:rsidRDefault="00327CE7" w:rsidP="00327CE7">
      <w:pPr>
        <w:pStyle w:val="ListParagraph"/>
      </w:pPr>
      <w:r w:rsidRPr="00327CE7">
        <w:t>t</w:t>
      </w:r>
      <w:r w:rsidR="00E032F3" w:rsidRPr="00327CE7">
        <w:t>ouch screen active ar</w:t>
      </w:r>
      <w:r w:rsidRPr="00327CE7">
        <w:t>ea and size, and touch force;</w:t>
      </w:r>
    </w:p>
    <w:p w14:paraId="688BD68C" w14:textId="77777777" w:rsidR="00E032F3" w:rsidRPr="0072123A" w:rsidRDefault="00327CE7" w:rsidP="00327CE7">
      <w:pPr>
        <w:pStyle w:val="ListParagraph"/>
      </w:pPr>
      <w:r w:rsidRPr="00F86721">
        <w:t>d</w:t>
      </w:r>
      <w:r w:rsidR="00E032F3" w:rsidRPr="00F86721">
        <w:t>isplay lighting that accommodates night or limited lighting conditions</w:t>
      </w:r>
      <w:r w:rsidRPr="00F86721">
        <w:t>;</w:t>
      </w:r>
    </w:p>
    <w:p w14:paraId="57B29D30" w14:textId="77777777" w:rsidR="00E032F3" w:rsidRPr="006E2986" w:rsidRDefault="00327CE7" w:rsidP="00327CE7">
      <w:pPr>
        <w:pStyle w:val="ListParagraph"/>
      </w:pPr>
      <w:r w:rsidRPr="00C501DE">
        <w:t>b</w:t>
      </w:r>
      <w:r w:rsidR="00E032F3" w:rsidRPr="00C501DE">
        <w:t>acklit and dimmable input device, controls, and keyboards for night or use in limited lighting conditions</w:t>
      </w:r>
      <w:r w:rsidRPr="006E2986">
        <w:t>;</w:t>
      </w:r>
    </w:p>
    <w:p w14:paraId="7A451C97" w14:textId="77777777" w:rsidR="00E032F3" w:rsidRPr="009218A9" w:rsidRDefault="00327CE7" w:rsidP="00327CE7">
      <w:pPr>
        <w:pStyle w:val="ListParagraph"/>
      </w:pPr>
      <w:r w:rsidRPr="00554876">
        <w:t>b</w:t>
      </w:r>
      <w:r w:rsidR="00E032F3" w:rsidRPr="009218A9">
        <w:t>attery life and charging</w:t>
      </w:r>
      <w:r w:rsidRPr="009218A9">
        <w:t>;</w:t>
      </w:r>
    </w:p>
    <w:p w14:paraId="4866CB1C" w14:textId="77777777" w:rsidR="00E032F3" w:rsidRPr="00BE4DF2" w:rsidRDefault="00327CE7" w:rsidP="00327CE7">
      <w:pPr>
        <w:pStyle w:val="ListParagraph"/>
      </w:pPr>
      <w:r w:rsidRPr="00526654">
        <w:t>display controls;</w:t>
      </w:r>
    </w:p>
    <w:p w14:paraId="2A8ACD8F" w14:textId="77777777" w:rsidR="00E032F3" w:rsidRPr="00327CE7" w:rsidRDefault="00327CE7" w:rsidP="00327CE7">
      <w:pPr>
        <w:pStyle w:val="ListParagraph"/>
      </w:pPr>
      <w:r>
        <w:t>f</w:t>
      </w:r>
      <w:r w:rsidR="00E032F3" w:rsidRPr="00327CE7">
        <w:t>o</w:t>
      </w:r>
      <w:r w:rsidRPr="00327CE7">
        <w:t>nts;</w:t>
      </w:r>
    </w:p>
    <w:p w14:paraId="29FCBF5E" w14:textId="77777777" w:rsidR="00E032F3" w:rsidRPr="00327CE7" w:rsidRDefault="00327CE7" w:rsidP="00327CE7">
      <w:pPr>
        <w:pStyle w:val="ListParagraph"/>
      </w:pPr>
      <w:r w:rsidRPr="00327CE7">
        <w:t>s</w:t>
      </w:r>
      <w:r w:rsidR="00E032F3" w:rsidRPr="00327CE7">
        <w:t>creen interfaces</w:t>
      </w:r>
      <w:r>
        <w:t>;</w:t>
      </w:r>
    </w:p>
    <w:p w14:paraId="60463983" w14:textId="77777777" w:rsidR="00E032F3" w:rsidRPr="00327CE7" w:rsidRDefault="00327CE7" w:rsidP="00327CE7">
      <w:pPr>
        <w:pStyle w:val="ListParagraph"/>
      </w:pPr>
      <w:r w:rsidRPr="00327CE7">
        <w:t>t</w:t>
      </w:r>
      <w:r>
        <w:t>echnical support;</w:t>
      </w:r>
    </w:p>
    <w:p w14:paraId="0119318F" w14:textId="77777777" w:rsidR="00E032F3" w:rsidRPr="00327CE7" w:rsidRDefault="00327CE7" w:rsidP="00327CE7">
      <w:pPr>
        <w:pStyle w:val="ListParagraph"/>
      </w:pPr>
      <w:r w:rsidRPr="00327CE7">
        <w:lastRenderedPageBreak/>
        <w:t>b</w:t>
      </w:r>
      <w:r>
        <w:t>utton size;</w:t>
      </w:r>
    </w:p>
    <w:p w14:paraId="3E8EDBB1" w14:textId="77777777" w:rsidR="00E032F3" w:rsidRPr="00327CE7" w:rsidRDefault="00327CE7" w:rsidP="00327CE7">
      <w:pPr>
        <w:pStyle w:val="ListParagraph"/>
      </w:pPr>
      <w:r w:rsidRPr="00327CE7">
        <w:t>s</w:t>
      </w:r>
      <w:r w:rsidR="00E032F3" w:rsidRPr="00327CE7">
        <w:t>eparation of buttons or touch adjacent active ar</w:t>
      </w:r>
      <w:r>
        <w:t>eas for use with/without gloves;</w:t>
      </w:r>
    </w:p>
    <w:p w14:paraId="098EFD9B" w14:textId="77777777" w:rsidR="00E032F3" w:rsidRPr="00327CE7" w:rsidRDefault="00327CE7" w:rsidP="00327CE7">
      <w:pPr>
        <w:pStyle w:val="ListParagraph"/>
      </w:pPr>
      <w:r w:rsidRPr="00327CE7">
        <w:t>d</w:t>
      </w:r>
      <w:r w:rsidR="00E032F3" w:rsidRPr="00327CE7">
        <w:t>isplay illumination visible for varying light conditions</w:t>
      </w:r>
      <w:r>
        <w:t>;</w:t>
      </w:r>
    </w:p>
    <w:p w14:paraId="4DA3DC41" w14:textId="77777777" w:rsidR="00E032F3" w:rsidRPr="00F86721" w:rsidRDefault="00F1363D" w:rsidP="00327CE7">
      <w:pPr>
        <w:pStyle w:val="ListParagraph"/>
      </w:pPr>
      <w:r>
        <w:t>i</w:t>
      </w:r>
      <w:r w:rsidR="00E032F3" w:rsidRPr="00F86721">
        <w:t>nterface</w:t>
      </w:r>
      <w:r w:rsidR="00327CE7" w:rsidRPr="00F86721">
        <w:t xml:space="preserve"> standards for all applications; and</w:t>
      </w:r>
    </w:p>
    <w:p w14:paraId="22458541" w14:textId="77777777" w:rsidR="00E032F3" w:rsidRPr="00327CE7" w:rsidRDefault="00327CE7" w:rsidP="00327CE7">
      <w:pPr>
        <w:pStyle w:val="ListParagraph"/>
      </w:pPr>
      <w:proofErr w:type="gramStart"/>
      <w:r w:rsidRPr="0072123A">
        <w:t>s</w:t>
      </w:r>
      <w:r w:rsidR="00E032F3" w:rsidRPr="0072123A">
        <w:t>tandardized</w:t>
      </w:r>
      <w:proofErr w:type="gramEnd"/>
      <w:r w:rsidR="00E032F3" w:rsidRPr="0072123A">
        <w:t xml:space="preserve"> keypad numeric layout</w:t>
      </w:r>
      <w:r>
        <w:t>.</w:t>
      </w:r>
    </w:p>
    <w:p w14:paraId="6015C7B5" w14:textId="7E0CFA7F" w:rsidR="0072123A" w:rsidRDefault="001F05DB" w:rsidP="00A3140C">
      <w:r>
        <w:t>Another consideration is e</w:t>
      </w:r>
      <w:r w:rsidR="0072123A">
        <w:t>nvironmental conditions such as sun, rain, wind, or other elements</w:t>
      </w:r>
      <w:r>
        <w:t>, which</w:t>
      </w:r>
      <w:r w:rsidR="0072123A">
        <w:t xml:space="preserve"> can potentially impact the functionality of a mobile device</w:t>
      </w:r>
      <w:r w:rsidR="009240D4">
        <w:t xml:space="preserve">.  </w:t>
      </w:r>
      <w:r w:rsidR="00327CE7">
        <w:t>In addition, connectivity and response times for mobile devices can be impacted by use in the field</w:t>
      </w:r>
      <w:r w:rsidR="009240D4">
        <w:t xml:space="preserve">.  </w:t>
      </w:r>
      <w:r w:rsidR="0072123A">
        <w:t>Long response times for database queries and lag time can subject field officers to undue risk when dealing with detainees</w:t>
      </w:r>
      <w:r>
        <w:t xml:space="preserve"> (a concern raised by interviewees from ICE)</w:t>
      </w:r>
      <w:r w:rsidR="00CE231C">
        <w:t xml:space="preserve">.  </w:t>
      </w:r>
      <w:r w:rsidR="0072123A">
        <w:t>Adopting and adhering to a standard for acceptable response and/or lag time would increase the safety of the field officers</w:t>
      </w:r>
      <w:r w:rsidR="009240D4">
        <w:t xml:space="preserve">.  </w:t>
      </w:r>
    </w:p>
    <w:p w14:paraId="3E9B5454" w14:textId="77777777" w:rsidR="00327CE7" w:rsidRDefault="00327CE7" w:rsidP="00A3140C">
      <w:r>
        <w:t xml:space="preserve">Authentication </w:t>
      </w:r>
      <w:r w:rsidR="0072123A">
        <w:t xml:space="preserve">on mobile devices </w:t>
      </w:r>
      <w:r>
        <w:t xml:space="preserve">can </w:t>
      </w:r>
      <w:r w:rsidR="0072123A">
        <w:t xml:space="preserve">also </w:t>
      </w:r>
      <w:r>
        <w:t>be challenging given the size of the interface and input device, and while there are a variety of authentication options that can work with desktop or laptop computers relatively easily (e.g., card reader, fingerprints, retina scan, voice recognition, or facial recognition systems) there are fewer options available to facilitate authentication on small mobile displays and keyboards.</w:t>
      </w:r>
    </w:p>
    <w:p w14:paraId="67FEF1BB" w14:textId="77777777" w:rsidR="007920F3" w:rsidRDefault="007920F3" w:rsidP="003D4245">
      <w:pPr>
        <w:pStyle w:val="2Headinglvl"/>
      </w:pPr>
      <w:bookmarkStart w:id="722" w:name="_Toc226176884"/>
      <w:r>
        <w:t>Biometrics</w:t>
      </w:r>
      <w:bookmarkEnd w:id="722"/>
    </w:p>
    <w:p w14:paraId="3A8C7D42" w14:textId="77777777" w:rsidR="00974F24" w:rsidRDefault="000C6C77" w:rsidP="000C6C77">
      <w:r>
        <w:t xml:space="preserve">Since collecting biometric information is a critical part of many DHS processes – USCIS, USCG, </w:t>
      </w:r>
      <w:r w:rsidR="00F008F6">
        <w:t>CBP</w:t>
      </w:r>
      <w:r>
        <w:t xml:space="preserve"> and ICE all collect biometric information – standards regarding biometric collection and devices should be of particular importance to DHS</w:t>
      </w:r>
      <w:r w:rsidR="009240D4">
        <w:t xml:space="preserve">.  </w:t>
      </w:r>
      <w:r w:rsidR="00974F24">
        <w:t>A significant challenge in this area is that, while standards do exist regarding biometrics, they fall short of addressing some of the considerations of biometrics collection at DHS.</w:t>
      </w:r>
    </w:p>
    <w:p w14:paraId="3AAE1D27" w14:textId="4B221B83" w:rsidR="00FE468C" w:rsidRDefault="00FE468C" w:rsidP="000C6C77">
      <w:r>
        <w:t>One general issue is the usability of biometrics collection processes</w:t>
      </w:r>
      <w:r w:rsidR="009240D4">
        <w:t xml:space="preserve">.  </w:t>
      </w:r>
      <w:r>
        <w:t xml:space="preserve">As </w:t>
      </w:r>
      <w:r w:rsidR="005D4A1D">
        <w:t>mentioned</w:t>
      </w:r>
      <w:r>
        <w:t xml:space="preserve"> earlier, some of the end users interviewed </w:t>
      </w:r>
      <w:r w:rsidR="005D4A1D">
        <w:t xml:space="preserve">during this study </w:t>
      </w:r>
      <w:r>
        <w:t>find it difficult to capture facial images with cameras due to environmental conditions (particularly ambient light levels)</w:t>
      </w:r>
      <w:r w:rsidR="009240D4">
        <w:t xml:space="preserve">.  </w:t>
      </w:r>
      <w:r>
        <w:t xml:space="preserve">To mitigate this problem and help ensure better-quality facial image captures, DHS should adopt standards that specify </w:t>
      </w:r>
      <w:r w:rsidR="001D132D">
        <w:t>required components, capabilities, and features for</w:t>
      </w:r>
      <w:r>
        <w:t xml:space="preserve"> cameras and the characteristics of the environment in which they are to be used</w:t>
      </w:r>
      <w:r w:rsidR="009240D4">
        <w:t xml:space="preserve">.  </w:t>
      </w:r>
      <w:r>
        <w:t xml:space="preserve">These standards should be dependent upon </w:t>
      </w:r>
      <w:r w:rsidR="00A778A8">
        <w:t>the context (for example, taking pictures at a customs station versus taking pictures aboard a Coast Guard cutter)</w:t>
      </w:r>
      <w:r w:rsidR="009240D4">
        <w:t xml:space="preserve">.  </w:t>
      </w:r>
      <w:r w:rsidR="00A778A8">
        <w:t xml:space="preserve">Other types of biometrics collection </w:t>
      </w:r>
      <w:r w:rsidR="00420EAB">
        <w:t xml:space="preserve">factors </w:t>
      </w:r>
      <w:r w:rsidR="00A778A8">
        <w:t>m</w:t>
      </w:r>
      <w:r w:rsidR="001D132D">
        <w:t>a</w:t>
      </w:r>
      <w:r w:rsidR="00A778A8">
        <w:t>y also require usability standards</w:t>
      </w:r>
      <w:r w:rsidR="001D132D">
        <w:t>; for example, labeling, height, and angle specifications for electronic fingerprint scanners</w:t>
      </w:r>
      <w:r w:rsidR="009240D4">
        <w:t>.</w:t>
      </w:r>
      <w:r w:rsidR="00420EAB">
        <w:rPr>
          <w:rStyle w:val="FootnoteReference"/>
        </w:rPr>
        <w:footnoteReference w:id="7"/>
      </w:r>
      <w:r w:rsidR="009240D4">
        <w:t xml:space="preserve"> </w:t>
      </w:r>
    </w:p>
    <w:p w14:paraId="44A12248" w14:textId="76865298" w:rsidR="00820E17" w:rsidRDefault="00820E17" w:rsidP="00820E17">
      <w:r>
        <w:t>Another issue is the multi-cultural population from whom DHS collects biometric information</w:t>
      </w:r>
      <w:r w:rsidR="009240D4">
        <w:t xml:space="preserve">.  </w:t>
      </w:r>
      <w:r>
        <w:t>A sizeable fraction of that population has little or no proficiency in English, which can significantly hinder the biometric collection tasks performed by various DHS directorates</w:t>
      </w:r>
      <w:r w:rsidR="009240D4">
        <w:t xml:space="preserve">.  </w:t>
      </w:r>
      <w:r w:rsidR="000E5B20">
        <w:t>As</w:t>
      </w:r>
      <w:r w:rsidR="003A484A">
        <w:t xml:space="preserve"> </w:t>
      </w:r>
      <w:r w:rsidR="000E5B20">
        <w:t>interviewees from CBP Air and Marine pointed out, t</w:t>
      </w:r>
      <w:r>
        <w:t>he resulting language differences can pose a challenge not only for the individuals themselves but for the DHS agents trying to capture biometric information</w:t>
      </w:r>
      <w:r w:rsidR="009240D4">
        <w:t xml:space="preserve">.  </w:t>
      </w:r>
      <w:r>
        <w:t xml:space="preserve">One way to alleviate this problem is to use language-independent icons </w:t>
      </w:r>
      <w:r>
        <w:lastRenderedPageBreak/>
        <w:t>and graphics to represent visual and spatial concepts that will help individuals go through the biometric collection process</w:t>
      </w:r>
      <w:r w:rsidR="009240D4">
        <w:t xml:space="preserve">.  </w:t>
      </w:r>
      <w:r>
        <w:t>Such icons can reduce the need for translation of text to explain those same concepts</w:t>
      </w:r>
      <w:r w:rsidR="009240D4">
        <w:t xml:space="preserve">.  </w:t>
      </w:r>
      <w:r>
        <w:t>However, use of icons can be problematic when used cross-culturally to explain complicated concepts, so developing icons that will adequately serve a multi-cultural population is a challenge</w:t>
      </w:r>
      <w:r w:rsidR="009240D4">
        <w:t xml:space="preserve">.  </w:t>
      </w:r>
      <w:r>
        <w:t>The International Standards Group (ISO) JTC1/SC37/WG 6 develops icons for biometrics</w:t>
      </w:r>
      <w:r w:rsidR="009240D4">
        <w:t xml:space="preserve">.  </w:t>
      </w:r>
    </w:p>
    <w:p w14:paraId="74ACF813" w14:textId="77777777" w:rsidR="00820E17" w:rsidRDefault="00820E17" w:rsidP="003D4245">
      <w:pPr>
        <w:pStyle w:val="2Headinglvl"/>
      </w:pPr>
      <w:bookmarkStart w:id="723" w:name="_Toc226176885"/>
      <w:r>
        <w:t>Accessibility</w:t>
      </w:r>
      <w:bookmarkEnd w:id="723"/>
    </w:p>
    <w:p w14:paraId="2AB5DB87" w14:textId="77777777" w:rsidR="00554876" w:rsidRDefault="003D4260" w:rsidP="00F1363D">
      <w:r>
        <w:t xml:space="preserve">On a related note, </w:t>
      </w:r>
      <w:r w:rsidR="00F1363D">
        <w:t>DHS agents interact with different populations that may include individuals with some type of disability</w:t>
      </w:r>
      <w:r w:rsidR="009240D4">
        <w:t xml:space="preserve">.  </w:t>
      </w:r>
      <w:r w:rsidR="00F1363D">
        <w:t xml:space="preserve">Disabilities may include physical, sensory, </w:t>
      </w:r>
      <w:r>
        <w:t xml:space="preserve">or </w:t>
      </w:r>
      <w:r w:rsidR="00F1363D">
        <w:t>cognitive</w:t>
      </w:r>
      <w:r>
        <w:t xml:space="preserve"> impairments as well as </w:t>
      </w:r>
      <w:r w:rsidR="00F1363D">
        <w:t>various types of chronic disease</w:t>
      </w:r>
      <w:r w:rsidR="009240D4">
        <w:t xml:space="preserve">.  </w:t>
      </w:r>
      <w:r w:rsidR="00F1363D">
        <w:t xml:space="preserve">These disabilities can impact </w:t>
      </w:r>
      <w:r>
        <w:t>an individual’s</w:t>
      </w:r>
      <w:r w:rsidR="00F1363D">
        <w:t xml:space="preserve"> ability to carry out routine activities</w:t>
      </w:r>
      <w:r w:rsidR="00554876">
        <w:t>, which include reading Web pages</w:t>
      </w:r>
      <w:r w:rsidR="004E58C8">
        <w:t>,</w:t>
      </w:r>
      <w:r w:rsidR="00554876">
        <w:t xml:space="preserve"> using applications</w:t>
      </w:r>
      <w:r w:rsidR="004E58C8">
        <w:t>, and understanding instructions</w:t>
      </w:r>
      <w:r w:rsidR="009240D4">
        <w:t xml:space="preserve">.  </w:t>
      </w:r>
      <w:r w:rsidR="00554876">
        <w:t>Individuals with disabilities may also experience difficulties undergoing biometric collection processes.</w:t>
      </w:r>
    </w:p>
    <w:p w14:paraId="1DB38FCE" w14:textId="0B2F4CCE" w:rsidR="00820E17" w:rsidRDefault="00F1363D" w:rsidP="000C6C77">
      <w:r>
        <w:t>The W3</w:t>
      </w:r>
      <w:r w:rsidR="00E27F39">
        <w:t>C</w:t>
      </w:r>
      <w:r>
        <w:t xml:space="preserve"> and Section 508.gov address </w:t>
      </w:r>
      <w:r w:rsidR="00554876">
        <w:t xml:space="preserve">accessibility </w:t>
      </w:r>
      <w:r>
        <w:t>standards for website design and applications</w:t>
      </w:r>
      <w:r w:rsidR="009240D4">
        <w:t xml:space="preserve">.  </w:t>
      </w:r>
      <w:r w:rsidR="009218A9">
        <w:t>However, DHS also needs to consider accessibility for disabled individuals who interact with other technology and devices used by DHS agents, including those which involve biometric collection</w:t>
      </w:r>
      <w:r w:rsidR="009240D4">
        <w:t xml:space="preserve">.  </w:t>
      </w:r>
      <w:r w:rsidR="009218A9">
        <w:t xml:space="preserve">There may be a need for additional </w:t>
      </w:r>
      <w:r w:rsidR="00CD0AD7">
        <w:t xml:space="preserve">accessibility </w:t>
      </w:r>
      <w:r w:rsidR="009218A9">
        <w:t>standards addressing those technologies and devices.</w:t>
      </w:r>
    </w:p>
    <w:p w14:paraId="0CA08970" w14:textId="77777777" w:rsidR="00B76EB7" w:rsidRDefault="00B76EB7" w:rsidP="00B76EB7">
      <w:pPr>
        <w:pStyle w:val="1Headinglvl"/>
      </w:pPr>
      <w:bookmarkStart w:id="724" w:name="_Toc226176886"/>
      <w:r>
        <w:t>Conclusion</w:t>
      </w:r>
      <w:bookmarkEnd w:id="724"/>
    </w:p>
    <w:p w14:paraId="05C538A0" w14:textId="123BEE10" w:rsidR="00BE4DF2" w:rsidRDefault="003A484A" w:rsidP="003A484A">
      <w:r>
        <w:t>The document for Phase 2 of this project identifies</w:t>
      </w:r>
      <w:r w:rsidR="00526654">
        <w:t xml:space="preserve"> the feature sets of equipment</w:t>
      </w:r>
      <w:r w:rsidR="001D132D">
        <w:t xml:space="preserve"> and operating environments involved</w:t>
      </w:r>
      <w:r w:rsidR="00526654">
        <w:t xml:space="preserve"> in a number of core DHS processes</w:t>
      </w:r>
      <w:r w:rsidR="0020209F">
        <w:t xml:space="preserve"> and mapped relevant existing HSI standards to those feature sets</w:t>
      </w:r>
      <w:r w:rsidR="009240D4">
        <w:t xml:space="preserve">.  </w:t>
      </w:r>
      <w:r>
        <w:t>It also</w:t>
      </w:r>
      <w:r w:rsidR="0020209F">
        <w:t xml:space="preserve"> </w:t>
      </w:r>
      <w:r w:rsidR="00450ED8">
        <w:t xml:space="preserve">provides </w:t>
      </w:r>
      <w:r w:rsidR="0020209F">
        <w:t xml:space="preserve">DHS with a framework for </w:t>
      </w:r>
      <w:r w:rsidR="00F07EF0">
        <w:t>repeating this type of exercise, which</w:t>
      </w:r>
      <w:r w:rsidR="0020209F">
        <w:t xml:space="preserve"> will be necessary to keep up with </w:t>
      </w:r>
      <w:r w:rsidR="00F07EF0">
        <w:t>future technologies, standards, and organizational needs</w:t>
      </w:r>
      <w:r w:rsidR="009240D4">
        <w:t xml:space="preserve">.  </w:t>
      </w:r>
      <w:r w:rsidR="00BE4DF2">
        <w:t xml:space="preserve">Finally, </w:t>
      </w:r>
      <w:r>
        <w:t>the document highlights</w:t>
      </w:r>
      <w:r w:rsidR="00BE4DF2">
        <w:t xml:space="preserve"> </w:t>
      </w:r>
      <w:r w:rsidR="00C1637B">
        <w:t>areas in which there is a critical need for DHS to identify or develop HSI</w:t>
      </w:r>
      <w:r w:rsidR="00F07EF0">
        <w:t xml:space="preserve"> standards – including the way in which DHS develops, acquires, and deploys technology for use in the field.</w:t>
      </w:r>
    </w:p>
    <w:p w14:paraId="7A1A08AB" w14:textId="300E35FD" w:rsidR="008164AE" w:rsidRDefault="003D4245" w:rsidP="001D132D">
      <w:pPr>
        <w:pStyle w:val="2Headinglvl"/>
      </w:pPr>
      <w:bookmarkStart w:id="725" w:name="_Toc226176887"/>
      <w:r>
        <w:t>HSI</w:t>
      </w:r>
      <w:r w:rsidR="008164AE">
        <w:t xml:space="preserve"> Challenges Within DHS</w:t>
      </w:r>
      <w:bookmarkEnd w:id="725"/>
    </w:p>
    <w:p w14:paraId="53CB9150" w14:textId="77777777" w:rsidR="00F07EF0" w:rsidRDefault="009077B1" w:rsidP="008637D8">
      <w:r>
        <w:t>The organization faces some significant challenges with regards to HSI standards</w:t>
      </w:r>
      <w:r w:rsidR="009240D4">
        <w:t xml:space="preserve">.  </w:t>
      </w:r>
      <w:r>
        <w:t xml:space="preserve">One issue is that while multiple directorates may perform similar tasks, the </w:t>
      </w:r>
      <w:r w:rsidR="00EF0988">
        <w:t>context in which those tasks are performed may vary from one directorate to another, and even between divisions within the same directorate</w:t>
      </w:r>
      <w:r w:rsidR="009240D4">
        <w:t xml:space="preserve">.  </w:t>
      </w:r>
      <w:proofErr w:type="gramStart"/>
      <w:r w:rsidR="00EF0988">
        <w:t>For example, both USCIS and USCG collect fingerprints using an electronic fingerprint scanner, but under very different circumstances and in very different environments</w:t>
      </w:r>
      <w:r w:rsidR="009240D4">
        <w:t>.</w:t>
      </w:r>
      <w:proofErr w:type="gramEnd"/>
      <w:r w:rsidR="009240D4">
        <w:t xml:space="preserve">  </w:t>
      </w:r>
      <w:r w:rsidR="008E2F7E">
        <w:t>The two directorates might share a “baseline” set of standards for fingerprinting equipment, but USCG should have additional standards regarding the durability of its equipment, given the risk of exposure to fall or water damage.</w:t>
      </w:r>
    </w:p>
    <w:p w14:paraId="43929A61" w14:textId="1190617E" w:rsidR="00DB323B" w:rsidRDefault="008E2F7E" w:rsidP="008637D8">
      <w:r>
        <w:t>Another issue is that standards for certain critical areas of need within DHS are either scant or nonexistent</w:t>
      </w:r>
      <w:r w:rsidR="009240D4">
        <w:t xml:space="preserve">.  </w:t>
      </w:r>
      <w:r>
        <w:t xml:space="preserve">This is especially true with regards to biometric </w:t>
      </w:r>
      <w:r w:rsidR="00C146BF">
        <w:t>and mobile technologies</w:t>
      </w:r>
      <w:r w:rsidR="009240D4">
        <w:t xml:space="preserve">. </w:t>
      </w:r>
      <w:r w:rsidR="00C146BF">
        <w:t xml:space="preserve">DHS </w:t>
      </w:r>
      <w:r w:rsidR="003A484A">
        <w:t xml:space="preserve">should </w:t>
      </w:r>
      <w:r w:rsidR="00C146BF">
        <w:t xml:space="preserve">identify, and possibly participate in, efforts to develop new standards in these </w:t>
      </w:r>
      <w:r w:rsidR="00DB323B">
        <w:t>areas</w:t>
      </w:r>
      <w:r w:rsidR="009240D4">
        <w:t xml:space="preserve">.  </w:t>
      </w:r>
      <w:r w:rsidR="00DB323B">
        <w:lastRenderedPageBreak/>
        <w:t>NIST is currently working on standards that address biometric collection, particularly fingerprinting.</w:t>
      </w:r>
    </w:p>
    <w:p w14:paraId="07E943F2" w14:textId="6AF8DE8A" w:rsidR="001F05DB" w:rsidRDefault="001F05DB" w:rsidP="001F05DB">
      <w:r>
        <w:t xml:space="preserve">Some of the technology issues described by interviewees stem from the fact that DHS does not address HSI considerations in its technology development and acquisition processes.  For example, interviewees from USCG said that the equipment they use to collect biometrics from illegal migrants at sea was never tested in the working environment prior to deployment, which sometimes makes it difficult to use (and, in some cases, difficult to keep in working order).  There are human-centered design standards that DHS can employ during technology development and acquisition in order to help ensure that it adopts technologies that provide the best possible fit for its organizational needs – in other words, technologies that fit the needs of its end users.  However, use of these standards must be driven by understanding of the context of use (including the </w:t>
      </w:r>
      <w:proofErr w:type="spellStart"/>
      <w:r>
        <w:t>oprating</w:t>
      </w:r>
      <w:proofErr w:type="spellEnd"/>
      <w:r>
        <w:t xml:space="preserve"> environment) in which particular technologies are employed.</w:t>
      </w:r>
    </w:p>
    <w:p w14:paraId="1AE051FD" w14:textId="5F9AB66A" w:rsidR="001F05DB" w:rsidRDefault="008164AE" w:rsidP="00DA3DC6">
      <w:pPr>
        <w:pStyle w:val="2Headinglvl"/>
      </w:pPr>
      <w:bookmarkStart w:id="726" w:name="_Toc226176888"/>
      <w:r>
        <w:t>Understanding the Context of Use</w:t>
      </w:r>
      <w:bookmarkEnd w:id="726"/>
    </w:p>
    <w:p w14:paraId="2AB61DCB" w14:textId="687E34B7" w:rsidR="001F05DB" w:rsidRDefault="003A484A" w:rsidP="001F05DB">
      <w:r>
        <w:t>As mentioned</w:t>
      </w:r>
      <w:r w:rsidR="001F05DB">
        <w:t xml:space="preserve"> earlier in this document, the elements in the context of </w:t>
      </w:r>
      <w:proofErr w:type="gramStart"/>
      <w:r w:rsidR="001F05DB">
        <w:t>use  include</w:t>
      </w:r>
      <w:proofErr w:type="gramEnd"/>
      <w:r w:rsidR="001F05DB">
        <w:t>: the subject of the context of use description (e.g., a product, system,  or service, as well as  its purpose and summary of preconditions); user groups, goals, tasks, and environments.  If DHS or any other organization wants to deploy technology that provides the best possible fit for its intended purpose, then addressing context-of-use considerations is critical.  This is especially important to keep in mind for an organization like DHS, where the context of use for certain technologies can vary widely between or even within directorates even when those technologies are being used to perform broadly similar tasks.</w:t>
      </w:r>
    </w:p>
    <w:p w14:paraId="27A1C825" w14:textId="4CB92F90" w:rsidR="001F05DB" w:rsidRDefault="001F05DB" w:rsidP="001F05DB">
      <w:r>
        <w:t xml:space="preserve">For example, four of the six directorates covered in </w:t>
      </w:r>
      <w:r w:rsidR="003A484A">
        <w:t xml:space="preserve">this </w:t>
      </w:r>
      <w:r>
        <w:t>study (USCIS, USCG, CBP, and ICE) collect fingerprints with an electronic scanner.  However, the circumstances under which they perform this task tend to differ.  USCIS and CBP Air and Marine collect fingerprints from willing individuals who do not represent a potential threat to agents, while USCG, CBP Border Patrol, and ICE collect fingerprints from individuals who may be uncooperative and/or dangerous.  Also, fingerprinting devices that are perfectly adequate for a USCIS processing center or customs station may not be durable enough for a Coast Guard cutter, where the risks of water- or fall-related damage are considerable.</w:t>
      </w:r>
    </w:p>
    <w:p w14:paraId="0487ED4A" w14:textId="77777777" w:rsidR="001F05DB" w:rsidRDefault="001F05DB" w:rsidP="001F05DB">
      <w:r>
        <w:t xml:space="preserve">Evaluating the context of use for a particular technology is challenging.  It is difficult to know where or how to look for potential human factors issues, and even issues that are obvious are not always easy to articulate.  Fortunately, there are standards that facilitate conducting this type of evaluation, as well as documenting and analyzing the results.  </w:t>
      </w:r>
    </w:p>
    <w:p w14:paraId="6DA6EC0C" w14:textId="77777777" w:rsidR="001F05DB" w:rsidRDefault="001F05DB" w:rsidP="00B772AA">
      <w:pPr>
        <w:pStyle w:val="2Headinglvl"/>
      </w:pPr>
      <w:bookmarkStart w:id="727" w:name="_Toc226176889"/>
      <w:r>
        <w:t>Human-Centered Design Standards</w:t>
      </w:r>
      <w:bookmarkEnd w:id="727"/>
    </w:p>
    <w:p w14:paraId="37BA8318" w14:textId="77777777" w:rsidR="001F05DB" w:rsidRPr="008871E2" w:rsidRDefault="001F05DB" w:rsidP="001F05DB">
      <w:r>
        <w:t xml:space="preserve">There are three human-centered design standards – to be applied during technology development or acquisition – that will help DHS develop, acquire, and deploy technologies that are a good fit for their respective contexts of use: ISO 9241-210, ISO/IEC TR 25060 and ISO/IEC 25062.  </w:t>
      </w:r>
    </w:p>
    <w:p w14:paraId="0943F794" w14:textId="77777777" w:rsidR="001F05DB" w:rsidRDefault="001F05DB" w:rsidP="001F05DB">
      <w:r w:rsidRPr="0056012D">
        <w:t>ISO 9241-210 provides requirements and recommendations for human-centered design principles and activities throughout the life cycle of computer-based interactive systems</w:t>
      </w:r>
      <w:r>
        <w:t xml:space="preserve">.  </w:t>
      </w:r>
      <w:r w:rsidRPr="0056012D">
        <w:t xml:space="preserve">The </w:t>
      </w:r>
      <w:r w:rsidRPr="0056012D">
        <w:lastRenderedPageBreak/>
        <w:t>human-centered design approach aims to make systems usable and useful by focusing on the end users, their needs</w:t>
      </w:r>
      <w:r>
        <w:t>,</w:t>
      </w:r>
      <w:r w:rsidRPr="0056012D">
        <w:t xml:space="preserve"> and requirements</w:t>
      </w:r>
      <w:r>
        <w:t xml:space="preserve">.  </w:t>
      </w:r>
      <w:r w:rsidRPr="0056012D">
        <w:t>Human-centered design enhances effectiveness and efficiency; improves human well-being, user satisfaction</w:t>
      </w:r>
      <w:r>
        <w:t>,</w:t>
      </w:r>
      <w:r w:rsidRPr="0056012D">
        <w:t xml:space="preserve"> accessibility and sustainability; and counteracts possible adverse effects of use on human health, safety</w:t>
      </w:r>
      <w:r>
        <w:t>,</w:t>
      </w:r>
      <w:r w:rsidRPr="0056012D">
        <w:t xml:space="preserve"> and performance.</w:t>
      </w:r>
    </w:p>
    <w:p w14:paraId="0F7DA3AA" w14:textId="77777777" w:rsidR="001F05DB" w:rsidRDefault="001F05DB" w:rsidP="001F05DB">
      <w:r>
        <w:t xml:space="preserve">ISO/IEC TR 25060 </w:t>
      </w:r>
      <w:r w:rsidRPr="0056012D">
        <w:t>describes a potential family of International Standards, named the Common Industry Formats (CIF), that document the specification and evaluation of the usability of interactive systems</w:t>
      </w:r>
      <w:r>
        <w:t xml:space="preserve">.  </w:t>
      </w:r>
      <w:r w:rsidRPr="0056012D">
        <w:t>It provides a general overview of the CIF framework and contents, definitions, and the relationship of the framework elements.</w:t>
      </w:r>
    </w:p>
    <w:p w14:paraId="61FC5B64" w14:textId="77777777" w:rsidR="001F05DB" w:rsidRDefault="001F05DB" w:rsidP="001F05DB">
      <w:r>
        <w:t>ISO/IEC 25062</w:t>
      </w:r>
      <w:r w:rsidRPr="0056012D">
        <w:t xml:space="preserve"> standardizes the types of information captured with user testing</w:t>
      </w:r>
      <w:r>
        <w:t xml:space="preserve">.  </w:t>
      </w:r>
      <w:r w:rsidRPr="0056012D">
        <w:t>The level of detail allows the same or another organization to replicate the test procedure</w:t>
      </w:r>
      <w:r>
        <w:t xml:space="preserve">.  </w:t>
      </w:r>
      <w:r w:rsidRPr="0056012D">
        <w:t>Major variables include: user demographics, task descriptions, test context (including the equipment used, the testing environment, and the participant and test administrator’s interaction protocol</w:t>
      </w:r>
      <w:r>
        <w:t>)</w:t>
      </w:r>
      <w:r w:rsidRPr="0056012D">
        <w:t>, as well as the metrics chosen to code the study findings</w:t>
      </w:r>
      <w:r>
        <w:t xml:space="preserve">.  </w:t>
      </w:r>
      <w:r w:rsidRPr="0056012D">
        <w:t>Advantages of using standardized reporting format include: (1) a reduction in training time for usability staff since an individual only needs to learn to use one form</w:t>
      </w:r>
      <w:r>
        <w:t>,</w:t>
      </w:r>
      <w:r w:rsidRPr="0056012D">
        <w:t xml:space="preserve"> regardless of how many companies </w:t>
      </w:r>
      <w:r>
        <w:t>s/</w:t>
      </w:r>
      <w:r w:rsidRPr="0056012D">
        <w:t>he works for and (2) enhanced potential for increased communication between vendors and purchasing organizations since readers of CIF-compliant reports will share a common language and expectations.</w:t>
      </w:r>
    </w:p>
    <w:p w14:paraId="56B118D8" w14:textId="70C1ED13" w:rsidR="008164AE" w:rsidRDefault="0085023D" w:rsidP="00574755">
      <w:r>
        <w:t xml:space="preserve">Adopting and applying </w:t>
      </w:r>
      <w:r w:rsidR="001F05DB" w:rsidRPr="003C1CCA">
        <w:t>ISO 9241-210</w:t>
      </w:r>
      <w:r w:rsidR="001F05DB">
        <w:t xml:space="preserve">, </w:t>
      </w:r>
      <w:r w:rsidR="001F05DB" w:rsidRPr="003C1CCA">
        <w:t>ISO</w:t>
      </w:r>
      <w:r w:rsidR="001F05DB">
        <w:t>/</w:t>
      </w:r>
      <w:r w:rsidR="001F05DB" w:rsidRPr="003C1CCA">
        <w:t>IEC TR 25060</w:t>
      </w:r>
      <w:r w:rsidR="001F05DB">
        <w:t>,</w:t>
      </w:r>
      <w:r w:rsidR="001F05DB" w:rsidRPr="003C1CCA">
        <w:t xml:space="preserve"> </w:t>
      </w:r>
      <w:r w:rsidR="001F05DB">
        <w:t xml:space="preserve">and ISO/IEC 25062 </w:t>
      </w:r>
      <w:r>
        <w:t xml:space="preserve">should be part of a broader effort to incorporate HSI considerations, processes, and standards into the organizational culture of DHS. </w:t>
      </w:r>
      <w:r w:rsidR="00574755">
        <w:t xml:space="preserve"> Putting such measures in place will help </w:t>
      </w:r>
      <w:r w:rsidR="001F05DB">
        <w:t xml:space="preserve">DHS </w:t>
      </w:r>
      <w:r w:rsidR="00574755">
        <w:t>make</w:t>
      </w:r>
      <w:r w:rsidR="001F05DB">
        <w:t xml:space="preserve"> choices that increase the usability and end user satisfaction of the technology and devices that are critical to the </w:t>
      </w:r>
      <w:r w:rsidR="00574755">
        <w:t xml:space="preserve">organization’s </w:t>
      </w:r>
      <w:r w:rsidR="001F05DB">
        <w:t xml:space="preserve">mission. </w:t>
      </w:r>
      <w:r w:rsidR="00574755">
        <w:t xml:space="preserve"> The nature of that mission </w:t>
      </w:r>
      <w:r w:rsidR="008164AE">
        <w:t xml:space="preserve">means </w:t>
      </w:r>
      <w:r w:rsidR="00574755">
        <w:t>that DHS</w:t>
      </w:r>
      <w:r w:rsidR="008164AE">
        <w:t xml:space="preserve"> will sometimes be compelled to rapidly deploy new technologies into the field in response to emerging security threats.  In such situations, it will be difficult for DHS to identify appropriate standards for or conduct </w:t>
      </w:r>
      <w:r w:rsidR="00B32BE6">
        <w:t xml:space="preserve">adequate </w:t>
      </w:r>
      <w:r w:rsidR="008164AE">
        <w:t xml:space="preserve">usability testing on these new technologies before putting them into widespread use.  The organization will have to “catch up” to these rapidly deployed technologies by identifying relevant standards and possibly modifying the technology (or the way in which it is used) to improve usability when the opportunity arises. </w:t>
      </w:r>
    </w:p>
    <w:p w14:paraId="7D58DB33" w14:textId="6A0B5653" w:rsidR="00574755" w:rsidRDefault="00574755" w:rsidP="00574755">
      <w:r>
        <w:t xml:space="preserve">Making HSI awareness and processes second nature at DHS will require a long-term effort. In the short term, DHS should find ways to address HSI </w:t>
      </w:r>
      <w:r w:rsidR="00EE740C">
        <w:t xml:space="preserve">interface-related </w:t>
      </w:r>
      <w:r>
        <w:t xml:space="preserve">standards gaps in the areas identified in </w:t>
      </w:r>
      <w:r w:rsidR="00BA494F">
        <w:rPr>
          <w:b/>
        </w:rPr>
        <w:t>Sec.</w:t>
      </w:r>
      <w:r w:rsidRPr="000452AF">
        <w:rPr>
          <w:b/>
        </w:rPr>
        <w:t xml:space="preserve"> </w:t>
      </w:r>
      <w:r w:rsidRPr="000452AF">
        <w:rPr>
          <w:b/>
        </w:rPr>
        <w:fldChar w:fldCharType="begin"/>
      </w:r>
      <w:r w:rsidRPr="000452AF">
        <w:rPr>
          <w:b/>
        </w:rPr>
        <w:instrText xml:space="preserve"> REF _Ref338079168 \r \h </w:instrText>
      </w:r>
      <w:r w:rsidRPr="000452AF">
        <w:rPr>
          <w:b/>
        </w:rPr>
      </w:r>
      <w:r w:rsidRPr="000452AF">
        <w:rPr>
          <w:b/>
        </w:rPr>
        <w:fldChar w:fldCharType="separate"/>
      </w:r>
      <w:r w:rsidR="00E133F6">
        <w:rPr>
          <w:b/>
        </w:rPr>
        <w:t>6</w:t>
      </w:r>
      <w:r w:rsidRPr="000452AF">
        <w:rPr>
          <w:b/>
        </w:rPr>
        <w:fldChar w:fldCharType="end"/>
      </w:r>
      <w:r>
        <w:t>, specifically:</w:t>
      </w:r>
    </w:p>
    <w:p w14:paraId="439AC9FA" w14:textId="77777777" w:rsidR="00677C12" w:rsidRPr="00FC795D" w:rsidRDefault="00677C12" w:rsidP="00677C12">
      <w:pPr>
        <w:pStyle w:val="ListParagraph"/>
        <w:numPr>
          <w:ilvl w:val="0"/>
          <w:numId w:val="478"/>
        </w:numPr>
      </w:pPr>
      <w:r>
        <w:t>R</w:t>
      </w:r>
      <w:r w:rsidRPr="00FC795D">
        <w:t xml:space="preserve">eal-time non-local </w:t>
      </w:r>
      <w:r>
        <w:t>software applications</w:t>
      </w:r>
      <w:r w:rsidRPr="00FC795D">
        <w:t xml:space="preserve">, which are </w:t>
      </w:r>
      <w:r>
        <w:t>vital</w:t>
      </w:r>
      <w:r w:rsidRPr="00FC795D">
        <w:t xml:space="preserve"> to many of the tasks performed by DHS end users. </w:t>
      </w:r>
    </w:p>
    <w:p w14:paraId="75F428D5" w14:textId="77777777" w:rsidR="00EE740C" w:rsidRDefault="00EE740C" w:rsidP="00EE740C">
      <w:pPr>
        <w:pStyle w:val="ListParagraph"/>
        <w:numPr>
          <w:ilvl w:val="0"/>
          <w:numId w:val="478"/>
        </w:numPr>
      </w:pPr>
      <w:r w:rsidRPr="00FC795D">
        <w:t>Hand-held and mobile devices, such as smartphones and tablet computers, which many interviewees identified as being critical to mission success in the future.</w:t>
      </w:r>
    </w:p>
    <w:p w14:paraId="32CF6785" w14:textId="77777777" w:rsidR="00EE740C" w:rsidRDefault="00EE740C" w:rsidP="00EE740C">
      <w:pPr>
        <w:pStyle w:val="ListParagraph"/>
        <w:numPr>
          <w:ilvl w:val="0"/>
          <w:numId w:val="478"/>
        </w:numPr>
      </w:pPr>
      <w:r>
        <w:t>Touch interfaces, which are the default means of interaction with almost all contemporary mobile devices.</w:t>
      </w:r>
    </w:p>
    <w:p w14:paraId="506D1BCA" w14:textId="4CA4F5C9" w:rsidR="00842CFE" w:rsidRPr="00FC795D" w:rsidRDefault="00842CFE" w:rsidP="00EE740C">
      <w:pPr>
        <w:pStyle w:val="ListParagraph"/>
        <w:numPr>
          <w:ilvl w:val="0"/>
          <w:numId w:val="478"/>
        </w:numPr>
      </w:pPr>
      <w:r>
        <w:t>Interfaces for biometric collection devices, in terms of usability and language-independent symbols for multi-cultural user populations.</w:t>
      </w:r>
    </w:p>
    <w:p w14:paraId="2DF37535" w14:textId="77777777" w:rsidR="00EE740C" w:rsidRPr="00FC795D" w:rsidRDefault="00EE740C" w:rsidP="00EE740C">
      <w:pPr>
        <w:pStyle w:val="ListParagraph"/>
        <w:numPr>
          <w:ilvl w:val="0"/>
          <w:numId w:val="478"/>
        </w:numPr>
      </w:pPr>
      <w:r w:rsidRPr="00FC795D">
        <w:t>Accessibility for both DHS agents and the populations with whom they interact; this applies to Web pages, application interfaces, and biometric collection processes.</w:t>
      </w:r>
    </w:p>
    <w:p w14:paraId="6B45F997" w14:textId="05186983" w:rsidR="00A6078E" w:rsidRDefault="00B32BE6" w:rsidP="008637D8">
      <w:r>
        <w:lastRenderedPageBreak/>
        <w:t>Employing standards for equipment, processes, and human-centered design will assist end users at DHS in completing their tasks more efficiently and effectively, with fewer adverse effects to their health and safety.</w:t>
      </w:r>
      <w:r w:rsidR="00CE231C">
        <w:t xml:space="preserve">  </w:t>
      </w:r>
      <w:r>
        <w:t>Adopting usability and HSI principles will also increase user satisfaction as well as accessibility and sustainability, helping DHS directorates and the Department as a whole to carry out their organizational missions.</w:t>
      </w:r>
      <w:r w:rsidR="00054F1F">
        <w:br w:type="page"/>
      </w:r>
    </w:p>
    <w:p w14:paraId="7684FFE0" w14:textId="77777777" w:rsidR="00A6078E" w:rsidRDefault="00A6078E" w:rsidP="003057EB"/>
    <w:p w14:paraId="67593579" w14:textId="77777777" w:rsidR="006551EE" w:rsidRDefault="00506808" w:rsidP="006551EE">
      <w:pPr>
        <w:pStyle w:val="1Headinglvl"/>
      </w:pPr>
      <w:bookmarkStart w:id="728" w:name="_Toc226176890"/>
      <w:r w:rsidRPr="003057EB">
        <w:t>References</w:t>
      </w:r>
      <w:bookmarkStart w:id="729" w:name="_Ref209585704"/>
      <w:bookmarkStart w:id="730" w:name="_Ref191027571"/>
      <w:bookmarkEnd w:id="728"/>
    </w:p>
    <w:p w14:paraId="5851F4E9" w14:textId="77777777" w:rsidR="00E27F39" w:rsidRDefault="00E27F39" w:rsidP="00E27F39">
      <w:pPr>
        <w:pStyle w:val="ListParagraph"/>
        <w:numPr>
          <w:ilvl w:val="0"/>
          <w:numId w:val="298"/>
        </w:numPr>
        <w:spacing w:before="120" w:line="240" w:lineRule="auto"/>
        <w:contextualSpacing w:val="0"/>
      </w:pPr>
      <w:bookmarkStart w:id="731" w:name="_Ref209769516"/>
      <w:bookmarkEnd w:id="729"/>
      <w:bookmarkEnd w:id="730"/>
      <w:r>
        <w:t xml:space="preserve">ASTM Standard F1166-07, 2011, “Standard Practice for Human Engineering Design for Marine Systems, Equipment, and Facilities,” ASTM International, West Conshohocken, PA, 2011, DOI: 10.1520/F1166-07, </w:t>
      </w:r>
      <w:hyperlink r:id="rId15" w:history="1">
        <w:r w:rsidRPr="000B2F20">
          <w:rPr>
            <w:rStyle w:val="Hyperlink"/>
          </w:rPr>
          <w:t>www.astm.org</w:t>
        </w:r>
      </w:hyperlink>
      <w:r>
        <w:t>.</w:t>
      </w:r>
      <w:bookmarkEnd w:id="731"/>
    </w:p>
    <w:p w14:paraId="5B2D8016" w14:textId="77777777" w:rsidR="00E27F39" w:rsidRPr="007D7751" w:rsidRDefault="00E27F39" w:rsidP="00E27F39">
      <w:pPr>
        <w:pStyle w:val="ListParagraph"/>
        <w:numPr>
          <w:ilvl w:val="0"/>
          <w:numId w:val="298"/>
        </w:numPr>
        <w:spacing w:before="120" w:line="240" w:lineRule="auto"/>
        <w:contextualSpacing w:val="0"/>
      </w:pPr>
      <w:bookmarkStart w:id="732" w:name="_Ref223487918"/>
      <w:proofErr w:type="spellStart"/>
      <w:r>
        <w:t>Buie</w:t>
      </w:r>
      <w:proofErr w:type="spellEnd"/>
      <w:r>
        <w:t xml:space="preserve">, E., &amp; Murray, D. (2012). </w:t>
      </w:r>
      <w:r>
        <w:rPr>
          <w:i/>
          <w:iCs/>
        </w:rPr>
        <w:t>Usability in government systems: User experience design for citizens and public servants</w:t>
      </w:r>
      <w:r>
        <w:t>. Waltham, MA: Morgan Kaufmann.</w:t>
      </w:r>
      <w:bookmarkEnd w:id="732"/>
      <w:r>
        <w:t xml:space="preserve">  </w:t>
      </w:r>
    </w:p>
    <w:p w14:paraId="7B97A5FA" w14:textId="77777777" w:rsidR="00E27F39" w:rsidRDefault="00E27F39" w:rsidP="00E27F39">
      <w:pPr>
        <w:pStyle w:val="ListParagraph"/>
        <w:numPr>
          <w:ilvl w:val="0"/>
          <w:numId w:val="298"/>
        </w:numPr>
        <w:spacing w:before="120" w:line="240" w:lineRule="auto"/>
        <w:contextualSpacing w:val="0"/>
      </w:pPr>
      <w:bookmarkStart w:id="733" w:name="_Ref213901012"/>
      <w:proofErr w:type="spellStart"/>
      <w:r>
        <w:t>Hackos</w:t>
      </w:r>
      <w:proofErr w:type="spellEnd"/>
      <w:r>
        <w:t xml:space="preserve">, J. T., &amp; </w:t>
      </w:r>
      <w:proofErr w:type="spellStart"/>
      <w:r>
        <w:t>Redish</w:t>
      </w:r>
      <w:proofErr w:type="spellEnd"/>
      <w:r>
        <w:t xml:space="preserve">, J. C. (1998).  </w:t>
      </w:r>
      <w:r>
        <w:rPr>
          <w:i/>
          <w:iCs/>
        </w:rPr>
        <w:t>User and task analysis for interface design</w:t>
      </w:r>
      <w:r>
        <w:t>.  New York, NY: Wiley &amp; Sons, Inc.</w:t>
      </w:r>
      <w:bookmarkEnd w:id="733"/>
    </w:p>
    <w:p w14:paraId="03C76DCC" w14:textId="77777777" w:rsidR="00E27F39" w:rsidRDefault="00E27F39" w:rsidP="00E27F39">
      <w:pPr>
        <w:pStyle w:val="ListParagraph"/>
        <w:numPr>
          <w:ilvl w:val="0"/>
          <w:numId w:val="298"/>
        </w:numPr>
        <w:spacing w:before="120" w:line="240" w:lineRule="auto"/>
        <w:contextualSpacing w:val="0"/>
      </w:pPr>
      <w:bookmarkStart w:id="734" w:name="_Ref223488033"/>
      <w:r>
        <w:t xml:space="preserve">ISO 9241-210:2010 Ergonomics of human-system interaction – Part 210: Human-centered design for </w:t>
      </w:r>
      <w:r w:rsidRPr="008835E6">
        <w:t>interactive systems</w:t>
      </w:r>
      <w:bookmarkEnd w:id="734"/>
    </w:p>
    <w:p w14:paraId="14CBD5E5" w14:textId="77777777" w:rsidR="00E27F39" w:rsidRDefault="00E27F39" w:rsidP="00E27F39">
      <w:pPr>
        <w:pStyle w:val="ListParagraph"/>
        <w:numPr>
          <w:ilvl w:val="0"/>
          <w:numId w:val="298"/>
        </w:numPr>
        <w:spacing w:before="120" w:line="240" w:lineRule="auto"/>
        <w:contextualSpacing w:val="0"/>
      </w:pPr>
      <w:bookmarkStart w:id="735" w:name="_Ref209581176"/>
      <w:bookmarkStart w:id="736" w:name="_Ref209769770"/>
      <w:r>
        <w:t>ISO 9241:1997 Ergonomics of human-system interaction</w:t>
      </w:r>
      <w:bookmarkEnd w:id="735"/>
      <w:bookmarkEnd w:id="736"/>
    </w:p>
    <w:p w14:paraId="6AD9812A" w14:textId="77777777" w:rsidR="00E27F39" w:rsidRDefault="00E27F39" w:rsidP="00E27F39">
      <w:pPr>
        <w:pStyle w:val="ListParagraph"/>
        <w:numPr>
          <w:ilvl w:val="0"/>
          <w:numId w:val="298"/>
        </w:numPr>
        <w:tabs>
          <w:tab w:val="left" w:pos="1170"/>
        </w:tabs>
        <w:spacing w:before="120" w:line="240" w:lineRule="auto"/>
        <w:contextualSpacing w:val="0"/>
      </w:pPr>
      <w:r>
        <w:t xml:space="preserve"> ISO/IEC 25062:2006 Software engineering – Software product Quality Requirements and Evaluation (</w:t>
      </w:r>
      <w:proofErr w:type="spellStart"/>
      <w:r>
        <w:t>SQuaRE</w:t>
      </w:r>
      <w:proofErr w:type="spellEnd"/>
      <w:r>
        <w:t xml:space="preserve">) – Common Industry Format (CIF) for usability test reports </w:t>
      </w:r>
    </w:p>
    <w:p w14:paraId="353D1355" w14:textId="77777777" w:rsidR="00E27F39" w:rsidRDefault="00E27F39" w:rsidP="00E27F39">
      <w:pPr>
        <w:pStyle w:val="ListParagraph"/>
        <w:numPr>
          <w:ilvl w:val="0"/>
          <w:numId w:val="298"/>
        </w:numPr>
        <w:spacing w:before="120" w:line="240" w:lineRule="auto"/>
        <w:contextualSpacing w:val="0"/>
      </w:pPr>
      <w:bookmarkStart w:id="737" w:name="_Ref223488074"/>
      <w:r w:rsidRPr="00D24935">
        <w:t>ISO/IEC DIS 25053.2 Systems and software engineering – Systems and software product Quality Requirements and Evaluation</w:t>
      </w:r>
      <w:r>
        <w:t xml:space="preserve"> </w:t>
      </w:r>
      <w:r w:rsidRPr="00D24935">
        <w:t>(</w:t>
      </w:r>
      <w:proofErr w:type="spellStart"/>
      <w:r w:rsidRPr="00D24935">
        <w:t>SQuaRE</w:t>
      </w:r>
      <w:proofErr w:type="spellEnd"/>
      <w:r w:rsidRPr="00D24935">
        <w:t>) – Common Industry Format (CIF) for Usability: Context of Use Description (2012-07-06)</w:t>
      </w:r>
      <w:bookmarkEnd w:id="737"/>
    </w:p>
    <w:p w14:paraId="031B6D17" w14:textId="77777777" w:rsidR="00E27F39" w:rsidRDefault="00E27F39" w:rsidP="00E27F39">
      <w:pPr>
        <w:pStyle w:val="ListParagraph"/>
        <w:numPr>
          <w:ilvl w:val="0"/>
          <w:numId w:val="298"/>
        </w:numPr>
        <w:tabs>
          <w:tab w:val="left" w:pos="1170"/>
        </w:tabs>
        <w:spacing w:before="120" w:line="240" w:lineRule="auto"/>
        <w:contextualSpacing w:val="0"/>
      </w:pPr>
      <w:r>
        <w:t>ISO/IEC TR 25060 Systems and software engineering – Systems and software produce Quality Requirements and Evaluation (</w:t>
      </w:r>
      <w:proofErr w:type="spellStart"/>
      <w:r>
        <w:t>SQuaRE</w:t>
      </w:r>
      <w:proofErr w:type="spellEnd"/>
      <w:r>
        <w:t>) – Common Industry Format (CIF) for usability: General framework for usability-related information</w:t>
      </w:r>
    </w:p>
    <w:p w14:paraId="4E34AA3A" w14:textId="77777777" w:rsidR="00E27F39" w:rsidRDefault="00E27F39" w:rsidP="00E27F39">
      <w:pPr>
        <w:pStyle w:val="ListParagraph"/>
        <w:numPr>
          <w:ilvl w:val="0"/>
          <w:numId w:val="298"/>
        </w:numPr>
        <w:tabs>
          <w:tab w:val="left" w:pos="1170"/>
        </w:tabs>
        <w:spacing w:before="120" w:line="240" w:lineRule="auto"/>
        <w:contextualSpacing w:val="0"/>
      </w:pPr>
      <w:r>
        <w:t xml:space="preserve">MIL-HDBK-759C Department of Defense Handbook for Human Engineering Design Guidelines (1995, July) </w:t>
      </w:r>
    </w:p>
    <w:p w14:paraId="5573469E" w14:textId="77777777" w:rsidR="00E27F39" w:rsidRDefault="00E27F39" w:rsidP="00E27F39">
      <w:pPr>
        <w:pStyle w:val="ListParagraph"/>
        <w:numPr>
          <w:ilvl w:val="0"/>
          <w:numId w:val="298"/>
        </w:numPr>
        <w:tabs>
          <w:tab w:val="left" w:pos="1170"/>
        </w:tabs>
        <w:spacing w:before="120" w:line="240" w:lineRule="auto"/>
        <w:contextualSpacing w:val="0"/>
      </w:pPr>
      <w:r>
        <w:t>MIL-STD-1472G Department of Defense Design Criteria Standard Human Engineering (2012, January)</w:t>
      </w:r>
    </w:p>
    <w:p w14:paraId="4268FA2F" w14:textId="77777777" w:rsidR="00E27F39" w:rsidRPr="0067292D" w:rsidRDefault="00E27F39" w:rsidP="00E27F39">
      <w:pPr>
        <w:pStyle w:val="ListParagraph"/>
        <w:numPr>
          <w:ilvl w:val="0"/>
          <w:numId w:val="298"/>
        </w:numPr>
        <w:spacing w:before="120" w:line="240" w:lineRule="auto"/>
        <w:contextualSpacing w:val="0"/>
      </w:pPr>
      <w:bookmarkStart w:id="738" w:name="_Ref209769731"/>
      <w:r>
        <w:t xml:space="preserve">National Aeronautics and Space Administration. (2010). </w:t>
      </w:r>
      <w:r w:rsidRPr="0067292D">
        <w:rPr>
          <w:i/>
        </w:rPr>
        <w:t>NASA/SP-2010-3407 Human Integration Design Handbook</w:t>
      </w:r>
      <w:r>
        <w:rPr>
          <w:i/>
        </w:rPr>
        <w:t>.</w:t>
      </w:r>
      <w:bookmarkEnd w:id="738"/>
    </w:p>
    <w:p w14:paraId="5052AE4C" w14:textId="77777777" w:rsidR="00E27F39" w:rsidRDefault="00E27F39" w:rsidP="00E27F39">
      <w:pPr>
        <w:pStyle w:val="ListParagraph"/>
        <w:numPr>
          <w:ilvl w:val="0"/>
          <w:numId w:val="298"/>
        </w:numPr>
        <w:spacing w:before="120" w:line="240" w:lineRule="auto"/>
        <w:contextualSpacing w:val="0"/>
      </w:pPr>
      <w:bookmarkStart w:id="739" w:name="_Ref213748224"/>
      <w:r>
        <w:t xml:space="preserve">Sherman, P. (2006).  </w:t>
      </w:r>
      <w:r w:rsidRPr="00AE687C">
        <w:rPr>
          <w:i/>
        </w:rPr>
        <w:t xml:space="preserve">Usability </w:t>
      </w:r>
      <w:r>
        <w:rPr>
          <w:i/>
        </w:rPr>
        <w:t>s</w:t>
      </w:r>
      <w:r w:rsidRPr="00AE687C">
        <w:rPr>
          <w:i/>
        </w:rPr>
        <w:t xml:space="preserve">uccess </w:t>
      </w:r>
      <w:r>
        <w:rPr>
          <w:i/>
        </w:rPr>
        <w:t>s</w:t>
      </w:r>
      <w:r w:rsidRPr="00AE687C">
        <w:rPr>
          <w:i/>
        </w:rPr>
        <w:t xml:space="preserve">tories: How </w:t>
      </w:r>
      <w:r>
        <w:rPr>
          <w:i/>
        </w:rPr>
        <w:t>o</w:t>
      </w:r>
      <w:r w:rsidRPr="00AE687C">
        <w:rPr>
          <w:i/>
        </w:rPr>
        <w:t xml:space="preserve">rganizations </w:t>
      </w:r>
      <w:r>
        <w:rPr>
          <w:i/>
        </w:rPr>
        <w:t>i</w:t>
      </w:r>
      <w:r w:rsidRPr="00AE687C">
        <w:rPr>
          <w:i/>
        </w:rPr>
        <w:t xml:space="preserve">mprove by </w:t>
      </w:r>
      <w:r>
        <w:rPr>
          <w:i/>
        </w:rPr>
        <w:t>m</w:t>
      </w:r>
      <w:r w:rsidRPr="00AE687C">
        <w:rPr>
          <w:i/>
        </w:rPr>
        <w:t xml:space="preserve">aking </w:t>
      </w:r>
      <w:r>
        <w:rPr>
          <w:i/>
        </w:rPr>
        <w:t>e</w:t>
      </w:r>
      <w:r w:rsidRPr="00AE687C">
        <w:rPr>
          <w:i/>
        </w:rPr>
        <w:t>asier-</w:t>
      </w:r>
      <w:r>
        <w:rPr>
          <w:i/>
        </w:rPr>
        <w:t>t</w:t>
      </w:r>
      <w:r w:rsidRPr="00AE687C">
        <w:rPr>
          <w:i/>
        </w:rPr>
        <w:t>o-</w:t>
      </w:r>
      <w:r>
        <w:rPr>
          <w:i/>
        </w:rPr>
        <w:t>u</w:t>
      </w:r>
      <w:r w:rsidRPr="00AE687C">
        <w:rPr>
          <w:i/>
        </w:rPr>
        <w:t xml:space="preserve">se </w:t>
      </w:r>
      <w:r>
        <w:rPr>
          <w:i/>
        </w:rPr>
        <w:t>s</w:t>
      </w:r>
      <w:r w:rsidRPr="00AE687C">
        <w:rPr>
          <w:i/>
        </w:rPr>
        <w:t xml:space="preserve">oftware and </w:t>
      </w:r>
      <w:r>
        <w:rPr>
          <w:i/>
        </w:rPr>
        <w:t>w</w:t>
      </w:r>
      <w:r w:rsidRPr="00AE687C">
        <w:rPr>
          <w:i/>
        </w:rPr>
        <w:t>ebsites</w:t>
      </w:r>
      <w:r>
        <w:t xml:space="preserve">.  </w:t>
      </w:r>
      <w:r w:rsidRPr="00832C3C">
        <w:t>Hampshire,</w:t>
      </w:r>
      <w:r>
        <w:t xml:space="preserve"> England:</w:t>
      </w:r>
      <w:r w:rsidRPr="00832C3C">
        <w:t xml:space="preserve"> Gower</w:t>
      </w:r>
      <w:r>
        <w:t xml:space="preserve"> House.</w:t>
      </w:r>
      <w:bookmarkEnd w:id="739"/>
    </w:p>
    <w:p w14:paraId="0EF56F8E" w14:textId="77777777" w:rsidR="00E27F39" w:rsidRDefault="00E27F39" w:rsidP="00E27F39">
      <w:pPr>
        <w:pStyle w:val="ListParagraph"/>
        <w:numPr>
          <w:ilvl w:val="0"/>
          <w:numId w:val="298"/>
        </w:numPr>
        <w:spacing w:before="120" w:line="240" w:lineRule="auto"/>
        <w:contextualSpacing w:val="0"/>
      </w:pPr>
      <w:bookmarkStart w:id="740" w:name="_Ref223488012"/>
      <w:r>
        <w:t xml:space="preserve">U.S. Navy.  (2012, July 03).  </w:t>
      </w:r>
      <w:r>
        <w:rPr>
          <w:i/>
          <w:iCs/>
        </w:rPr>
        <w:t>Naval postgraduate school – HSI</w:t>
      </w:r>
      <w:r>
        <w:t xml:space="preserve">.  Retrieved February 28, 2013 from </w:t>
      </w:r>
      <w:hyperlink r:id="rId16" w:history="1">
        <w:r w:rsidRPr="00B1286D">
          <w:rPr>
            <w:rStyle w:val="Hyperlink"/>
          </w:rPr>
          <w:t>http://www.nps.edu/or/hsi/</w:t>
        </w:r>
      </w:hyperlink>
      <w:r>
        <w:t>.</w:t>
      </w:r>
      <w:bookmarkEnd w:id="740"/>
    </w:p>
    <w:p w14:paraId="78C55B2C" w14:textId="77777777" w:rsidR="00E27F39" w:rsidRPr="005C4811" w:rsidRDefault="00E27F39" w:rsidP="00E27F39">
      <w:pPr>
        <w:pStyle w:val="ListParagraph"/>
        <w:numPr>
          <w:ilvl w:val="0"/>
          <w:numId w:val="298"/>
        </w:numPr>
        <w:spacing w:before="120" w:line="240" w:lineRule="auto"/>
        <w:contextualSpacing w:val="0"/>
      </w:pPr>
      <w:bookmarkStart w:id="741" w:name="_Ref209770001"/>
      <w:r>
        <w:t xml:space="preserve">United Kingdom Ministry of </w:t>
      </w:r>
      <w:proofErr w:type="spellStart"/>
      <w:r>
        <w:t>Defence</w:t>
      </w:r>
      <w:proofErr w:type="spellEnd"/>
      <w:r>
        <w:t xml:space="preserve">. (2008). </w:t>
      </w:r>
      <w:r w:rsidRPr="0067292D">
        <w:rPr>
          <w:i/>
        </w:rPr>
        <w:t xml:space="preserve">Ministry of </w:t>
      </w:r>
      <w:proofErr w:type="spellStart"/>
      <w:r w:rsidRPr="0067292D">
        <w:rPr>
          <w:i/>
        </w:rPr>
        <w:t>Defence</w:t>
      </w:r>
      <w:proofErr w:type="spellEnd"/>
      <w:r w:rsidRPr="0067292D">
        <w:rPr>
          <w:i/>
        </w:rPr>
        <w:t xml:space="preserve"> Standard 00-250 Human Factors for Designers of Systems.</w:t>
      </w:r>
      <w:bookmarkEnd w:id="741"/>
    </w:p>
    <w:p w14:paraId="464796DA" w14:textId="77777777" w:rsidR="00E27F39" w:rsidRDefault="00E27F39" w:rsidP="00E27F39">
      <w:pPr>
        <w:pStyle w:val="ListParagraph"/>
        <w:numPr>
          <w:ilvl w:val="0"/>
          <w:numId w:val="298"/>
        </w:numPr>
        <w:spacing w:before="120" w:line="240" w:lineRule="auto"/>
        <w:contextualSpacing w:val="0"/>
      </w:pPr>
      <w:bookmarkStart w:id="742" w:name="_Ref209769448"/>
      <w:r>
        <w:t xml:space="preserve">US General Services Administration. (2012, July). </w:t>
      </w:r>
      <w:r>
        <w:rPr>
          <w:i/>
          <w:iCs/>
        </w:rPr>
        <w:t>Section508.gov: Opening doors to IT</w:t>
      </w:r>
      <w:r>
        <w:t xml:space="preserve">. Retrieved from </w:t>
      </w:r>
      <w:hyperlink r:id="rId17" w:history="1">
        <w:r w:rsidRPr="000B2F20">
          <w:rPr>
            <w:rStyle w:val="Hyperlink"/>
          </w:rPr>
          <w:t>https://www.section508.gov/index.cfm</w:t>
        </w:r>
      </w:hyperlink>
      <w:bookmarkEnd w:id="742"/>
    </w:p>
    <w:p w14:paraId="43730A61" w14:textId="77777777" w:rsidR="00E27F39" w:rsidRDefault="00C53901" w:rsidP="00E27F39">
      <w:pPr>
        <w:pStyle w:val="ListParagraph"/>
        <w:numPr>
          <w:ilvl w:val="0"/>
          <w:numId w:val="298"/>
        </w:numPr>
        <w:tabs>
          <w:tab w:val="left" w:pos="990"/>
          <w:tab w:val="left" w:pos="1170"/>
        </w:tabs>
        <w:spacing w:before="120" w:line="240" w:lineRule="auto"/>
        <w:contextualSpacing w:val="0"/>
        <w:rPr>
          <w:rFonts w:eastAsia="Times New Roman"/>
        </w:rPr>
      </w:pPr>
      <w:hyperlink r:id="rId18" w:history="1">
        <w:r w:rsidR="00E27F39" w:rsidRPr="00D55FE0">
          <w:rPr>
            <w:rStyle w:val="Hyperlink"/>
            <w:rFonts w:eastAsia="Times New Roman"/>
          </w:rPr>
          <w:t>Usability.gov</w:t>
        </w:r>
      </w:hyperlink>
      <w:r w:rsidR="00E27F39">
        <w:rPr>
          <w:rFonts w:eastAsia="Times New Roman"/>
        </w:rPr>
        <w:t xml:space="preserve"> </w:t>
      </w:r>
      <w:r w:rsidR="00E27F39" w:rsidRPr="00832C3C">
        <w:rPr>
          <w:rFonts w:eastAsia="Times New Roman"/>
          <w:i/>
        </w:rPr>
        <w:t>Your guide for developing usable &amp; useful Web sites</w:t>
      </w:r>
      <w:r w:rsidR="00E27F39">
        <w:rPr>
          <w:rFonts w:eastAsia="Times New Roman"/>
        </w:rPr>
        <w:t xml:space="preserve"> website. Retrieved October 12, 2012 from Usability.gov website: </w:t>
      </w:r>
      <w:hyperlink r:id="rId19" w:history="1">
        <w:r w:rsidR="00E27F39" w:rsidRPr="003C7252">
          <w:rPr>
            <w:rStyle w:val="Hyperlink"/>
            <w:rFonts w:eastAsia="Times New Roman"/>
          </w:rPr>
          <w:t>http://www.usability.gov/index.html</w:t>
        </w:r>
      </w:hyperlink>
    </w:p>
    <w:p w14:paraId="2F61F545" w14:textId="77777777" w:rsidR="00E27F39" w:rsidRDefault="00E27F39" w:rsidP="00E27F39">
      <w:pPr>
        <w:pStyle w:val="ListParagraph"/>
        <w:numPr>
          <w:ilvl w:val="0"/>
          <w:numId w:val="298"/>
        </w:numPr>
        <w:tabs>
          <w:tab w:val="left" w:pos="990"/>
          <w:tab w:val="left" w:pos="1170"/>
        </w:tabs>
        <w:spacing w:before="120" w:line="240" w:lineRule="auto"/>
        <w:contextualSpacing w:val="0"/>
        <w:rPr>
          <w:rFonts w:eastAsia="Times New Roman"/>
        </w:rPr>
      </w:pPr>
      <w:r>
        <w:rPr>
          <w:i/>
        </w:rPr>
        <w:lastRenderedPageBreak/>
        <w:t xml:space="preserve">W3C Accessible Rich Internet Applications </w:t>
      </w:r>
      <w:r w:rsidRPr="00E91516">
        <w:rPr>
          <w:i/>
        </w:rPr>
        <w:t>(WAI-</w:t>
      </w:r>
      <w:r w:rsidRPr="00832C3C">
        <w:rPr>
          <w:rFonts w:eastAsia="Times New Roman"/>
          <w:i/>
        </w:rPr>
        <w:t>ARIA) 1.0</w:t>
      </w:r>
      <w:r>
        <w:rPr>
          <w:rFonts w:eastAsia="Times New Roman"/>
          <w:i/>
        </w:rPr>
        <w:t xml:space="preserve">. </w:t>
      </w:r>
      <w:r>
        <w:rPr>
          <w:rFonts w:eastAsia="Times New Roman"/>
        </w:rPr>
        <w:t xml:space="preserve">Retrieved  October 12, 2012 from W3.org website: </w:t>
      </w:r>
      <w:hyperlink r:id="rId20" w:history="1">
        <w:r w:rsidRPr="00E91516">
          <w:rPr>
            <w:rStyle w:val="Hyperlink"/>
            <w:rFonts w:eastAsia="Times New Roman"/>
          </w:rPr>
          <w:t>http://www.w3.org/TR/2011/CR-wai-aria-20110118/</w:t>
        </w:r>
      </w:hyperlink>
    </w:p>
    <w:p w14:paraId="5C0B1D39" w14:textId="77777777" w:rsidR="00E27F39" w:rsidRPr="00832C3C" w:rsidRDefault="00E27F39" w:rsidP="00E27F39">
      <w:pPr>
        <w:pStyle w:val="ListParagraph"/>
        <w:numPr>
          <w:ilvl w:val="0"/>
          <w:numId w:val="298"/>
        </w:numPr>
        <w:tabs>
          <w:tab w:val="left" w:pos="990"/>
          <w:tab w:val="left" w:pos="1170"/>
        </w:tabs>
        <w:spacing w:before="120" w:line="240" w:lineRule="auto"/>
        <w:contextualSpacing w:val="0"/>
        <w:rPr>
          <w:rFonts w:eastAsia="Times New Roman"/>
        </w:rPr>
      </w:pPr>
      <w:r>
        <w:rPr>
          <w:i/>
        </w:rPr>
        <w:t>W3C Authoring Tool Accessibility Guidelines 1.</w:t>
      </w:r>
      <w:r w:rsidRPr="00832C3C">
        <w:rPr>
          <w:rFonts w:eastAsia="Times New Roman"/>
          <w:i/>
        </w:rPr>
        <w:t>0</w:t>
      </w:r>
      <w:r>
        <w:rPr>
          <w:rFonts w:eastAsia="Times New Roman"/>
        </w:rPr>
        <w:t xml:space="preserve">. Retrieved October 3, 2012 </w:t>
      </w:r>
      <w:r w:rsidRPr="00832C3C">
        <w:rPr>
          <w:rFonts w:eastAsia="Times New Roman"/>
        </w:rPr>
        <w:t xml:space="preserve">from W3.org website: </w:t>
      </w:r>
      <w:hyperlink r:id="rId21" w:history="1">
        <w:r w:rsidRPr="00E91516">
          <w:rPr>
            <w:rStyle w:val="Hyperlink"/>
            <w:rFonts w:eastAsia="Times New Roman"/>
          </w:rPr>
          <w:t>http://www.w3.org/TR/2000/REC-ATAG10-20000203/</w:t>
        </w:r>
      </w:hyperlink>
    </w:p>
    <w:p w14:paraId="316D06A6" w14:textId="77777777" w:rsidR="00E27F39" w:rsidRPr="00832C3C" w:rsidRDefault="00E27F39" w:rsidP="00E27F39">
      <w:pPr>
        <w:pStyle w:val="ListParagraph"/>
        <w:numPr>
          <w:ilvl w:val="0"/>
          <w:numId w:val="298"/>
        </w:numPr>
        <w:tabs>
          <w:tab w:val="left" w:pos="990"/>
          <w:tab w:val="left" w:pos="1170"/>
        </w:tabs>
        <w:spacing w:before="120" w:line="240" w:lineRule="auto"/>
        <w:contextualSpacing w:val="0"/>
        <w:rPr>
          <w:rFonts w:eastAsia="Times New Roman"/>
        </w:rPr>
      </w:pPr>
      <w:r>
        <w:rPr>
          <w:i/>
        </w:rPr>
        <w:t xml:space="preserve">W3C Content Accessibility Guidelines (WCAG) 2.0. </w:t>
      </w:r>
      <w:r>
        <w:t xml:space="preserve">Retrieved October 3, 2012 from W3.org website: </w:t>
      </w:r>
      <w:hyperlink r:id="rId22" w:history="1">
        <w:r w:rsidRPr="00E91516">
          <w:rPr>
            <w:rStyle w:val="Hyperlink"/>
          </w:rPr>
          <w:t>http://www.w3.org/TR/2008/REC-WCAG20-20081211/</w:t>
        </w:r>
      </w:hyperlink>
    </w:p>
    <w:p w14:paraId="3EA4DA35" w14:textId="77777777" w:rsidR="00E27F39" w:rsidRDefault="00E27F39" w:rsidP="00E27F39">
      <w:pPr>
        <w:pStyle w:val="ListParagraph"/>
        <w:numPr>
          <w:ilvl w:val="0"/>
          <w:numId w:val="298"/>
        </w:numPr>
        <w:tabs>
          <w:tab w:val="left" w:pos="990"/>
          <w:tab w:val="left" w:pos="1170"/>
        </w:tabs>
        <w:spacing w:before="120" w:line="240" w:lineRule="auto"/>
        <w:contextualSpacing w:val="0"/>
        <w:rPr>
          <w:rFonts w:eastAsia="Times New Roman"/>
        </w:rPr>
      </w:pPr>
      <w:r>
        <w:rPr>
          <w:i/>
        </w:rPr>
        <w:t xml:space="preserve">W3C Mobile Web </w:t>
      </w:r>
      <w:r w:rsidRPr="00967040">
        <w:rPr>
          <w:i/>
        </w:rPr>
        <w:t>Best Practices 1.</w:t>
      </w:r>
      <w:r w:rsidRPr="00832C3C">
        <w:rPr>
          <w:rFonts w:eastAsia="Times New Roman"/>
          <w:i/>
        </w:rPr>
        <w:t xml:space="preserve">0 Basic </w:t>
      </w:r>
      <w:proofErr w:type="gramStart"/>
      <w:r w:rsidRPr="00832C3C">
        <w:rPr>
          <w:rFonts w:eastAsia="Times New Roman"/>
          <w:i/>
        </w:rPr>
        <w:t>Guidelines</w:t>
      </w:r>
      <w:proofErr w:type="gramEnd"/>
      <w:r>
        <w:rPr>
          <w:rFonts w:eastAsia="Times New Roman"/>
          <w:i/>
        </w:rPr>
        <w:t xml:space="preserve">. </w:t>
      </w:r>
      <w:r>
        <w:rPr>
          <w:rFonts w:eastAsia="Times New Roman"/>
        </w:rPr>
        <w:t xml:space="preserve">Retrieved October 3, 2012 from W3.org website: </w:t>
      </w:r>
      <w:hyperlink r:id="rId23" w:history="1">
        <w:r w:rsidRPr="00967040">
          <w:rPr>
            <w:rStyle w:val="Hyperlink"/>
            <w:rFonts w:eastAsia="Times New Roman"/>
          </w:rPr>
          <w:t>http://www.w3.org/TR/mobile-bp/</w:t>
        </w:r>
      </w:hyperlink>
    </w:p>
    <w:p w14:paraId="5553FD2B" w14:textId="77777777" w:rsidR="00E27F39" w:rsidRDefault="00E27F39" w:rsidP="00E27F39">
      <w:pPr>
        <w:pStyle w:val="ListParagraph"/>
        <w:numPr>
          <w:ilvl w:val="0"/>
          <w:numId w:val="298"/>
        </w:numPr>
        <w:tabs>
          <w:tab w:val="left" w:pos="990"/>
          <w:tab w:val="left" w:pos="1170"/>
        </w:tabs>
        <w:spacing w:before="120" w:line="240" w:lineRule="auto"/>
        <w:contextualSpacing w:val="0"/>
        <w:rPr>
          <w:rFonts w:eastAsia="Times New Roman"/>
        </w:rPr>
      </w:pPr>
      <w:r>
        <w:rPr>
          <w:i/>
        </w:rPr>
        <w:t xml:space="preserve">W3C User Agent Accessibility </w:t>
      </w:r>
      <w:r w:rsidRPr="00967040">
        <w:rPr>
          <w:i/>
        </w:rPr>
        <w:t>Guidelines 1.</w:t>
      </w:r>
      <w:r w:rsidRPr="00832C3C">
        <w:rPr>
          <w:rFonts w:eastAsia="Times New Roman"/>
          <w:i/>
        </w:rPr>
        <w:t>0</w:t>
      </w:r>
      <w:r>
        <w:rPr>
          <w:rFonts w:eastAsia="Times New Roman"/>
        </w:rPr>
        <w:t xml:space="preserve">. Retrieved October 3, 2012 from W3.org website: </w:t>
      </w:r>
      <w:hyperlink r:id="rId24" w:history="1">
        <w:r w:rsidRPr="00967040">
          <w:rPr>
            <w:rStyle w:val="Hyperlink"/>
            <w:rFonts w:eastAsia="Times New Roman"/>
          </w:rPr>
          <w:t>http://www.w3.org/TR/2002/REC-UAAG10-20021217/</w:t>
        </w:r>
      </w:hyperlink>
    </w:p>
    <w:p w14:paraId="12243344" w14:textId="77777777" w:rsidR="00E27F39" w:rsidRDefault="00E27F39" w:rsidP="00E27F39">
      <w:pPr>
        <w:pStyle w:val="ListParagraph"/>
        <w:numPr>
          <w:ilvl w:val="0"/>
          <w:numId w:val="298"/>
        </w:numPr>
        <w:tabs>
          <w:tab w:val="left" w:pos="1170"/>
        </w:tabs>
        <w:spacing w:before="120" w:line="240" w:lineRule="auto"/>
        <w:contextualSpacing w:val="0"/>
        <w:rPr>
          <w:rFonts w:eastAsia="Times New Roman"/>
        </w:rPr>
      </w:pPr>
      <w:r w:rsidRPr="00832C3C">
        <w:rPr>
          <w:i/>
        </w:rPr>
        <w:t>Web Content Accessibility Guidelines (WCAG) 2.0.</w:t>
      </w:r>
      <w:r>
        <w:rPr>
          <w:rFonts w:eastAsia="Times New Roman"/>
        </w:rPr>
        <w:t xml:space="preserve"> Retrieved October 3, 2012, from W3.org website: </w:t>
      </w:r>
      <w:r w:rsidRPr="00832C3C">
        <w:rPr>
          <w:rFonts w:eastAsia="Times New Roman"/>
        </w:rPr>
        <w:t xml:space="preserve"> </w:t>
      </w:r>
      <w:hyperlink r:id="rId25" w:history="1">
        <w:r w:rsidRPr="00627A71">
          <w:rPr>
            <w:rStyle w:val="Hyperlink"/>
            <w:rFonts w:eastAsia="Times New Roman"/>
          </w:rPr>
          <w:t>http://www.w3.org/TR/2008/REC-WCAG20-20081211/</w:t>
        </w:r>
      </w:hyperlink>
    </w:p>
    <w:p w14:paraId="03E89ACA" w14:textId="77777777" w:rsidR="00E27F39" w:rsidRDefault="00E27F39" w:rsidP="00E27F39">
      <w:pPr>
        <w:ind w:left="360"/>
      </w:pPr>
    </w:p>
    <w:p w14:paraId="594EE4A6" w14:textId="77777777" w:rsidR="009F5F9A" w:rsidRDefault="009F5F9A">
      <w:pPr>
        <w:spacing w:after="0" w:line="240" w:lineRule="auto"/>
      </w:pPr>
      <w:r>
        <w:br w:type="page"/>
      </w:r>
    </w:p>
    <w:p w14:paraId="42A691E4" w14:textId="77777777" w:rsidR="00A6078E" w:rsidRDefault="009F5F9A" w:rsidP="003057EB">
      <w:pPr>
        <w:pStyle w:val="AppendixLevel1"/>
      </w:pPr>
      <w:bookmarkStart w:id="743" w:name="_Toc206743229"/>
      <w:bookmarkStart w:id="744" w:name="_Ref206749269"/>
      <w:bookmarkStart w:id="745" w:name="_Ref206756700"/>
      <w:bookmarkStart w:id="746" w:name="_Toc334089938"/>
      <w:bookmarkStart w:id="747" w:name="_Ref338064512"/>
      <w:bookmarkStart w:id="748" w:name="_Ref216251274"/>
      <w:bookmarkStart w:id="749" w:name="_Ref216251288"/>
      <w:bookmarkStart w:id="750" w:name="_Toc226176891"/>
      <w:bookmarkStart w:id="751" w:name="AppendixA"/>
      <w:r w:rsidRPr="003F6E5E">
        <w:lastRenderedPageBreak/>
        <w:t>Interview Questionnaire</w:t>
      </w:r>
      <w:bookmarkEnd w:id="743"/>
      <w:bookmarkEnd w:id="744"/>
      <w:bookmarkEnd w:id="745"/>
      <w:bookmarkEnd w:id="746"/>
      <w:bookmarkEnd w:id="747"/>
      <w:bookmarkEnd w:id="748"/>
      <w:bookmarkEnd w:id="749"/>
      <w:bookmarkEnd w:id="750"/>
    </w:p>
    <w:bookmarkEnd w:id="751"/>
    <w:p w14:paraId="0B37ACA7" w14:textId="77777777" w:rsidR="00004618" w:rsidRPr="009F5F9A" w:rsidRDefault="00004618" w:rsidP="00004618">
      <w:pPr>
        <w:spacing w:after="60"/>
      </w:pPr>
      <w:r w:rsidRPr="009F5F9A">
        <w:t>Organization: ________________________________________________</w:t>
      </w:r>
    </w:p>
    <w:p w14:paraId="71E72774" w14:textId="77777777" w:rsidR="00004618" w:rsidRPr="009F5F9A" w:rsidRDefault="00004618" w:rsidP="00004618">
      <w:pPr>
        <w:spacing w:after="60"/>
      </w:pPr>
      <w:r w:rsidRPr="009F5F9A">
        <w:t>Division:</w:t>
      </w:r>
      <w:r w:rsidR="009A7828">
        <w:t xml:space="preserve"> </w:t>
      </w:r>
      <w:r w:rsidRPr="009F5F9A">
        <w:t>________________________________________________</w:t>
      </w:r>
    </w:p>
    <w:p w14:paraId="4BE19476" w14:textId="77777777" w:rsidR="00004618" w:rsidRPr="009F5F9A" w:rsidRDefault="00004618" w:rsidP="00004618">
      <w:pPr>
        <w:spacing w:after="60"/>
      </w:pPr>
      <w:r w:rsidRPr="009F5F9A">
        <w:t>Job title:</w:t>
      </w:r>
      <w:r w:rsidR="009A7828">
        <w:t xml:space="preserve"> </w:t>
      </w:r>
      <w:r w:rsidRPr="009F5F9A">
        <w:t>________________________________________________</w:t>
      </w:r>
    </w:p>
    <w:p w14:paraId="28094E82" w14:textId="77777777" w:rsidR="00004618" w:rsidRPr="009F5F9A" w:rsidRDefault="00004618" w:rsidP="00004618">
      <w:pPr>
        <w:spacing w:after="0"/>
      </w:pPr>
    </w:p>
    <w:p w14:paraId="08158A53" w14:textId="77777777" w:rsidR="00004618" w:rsidRPr="009F5F9A" w:rsidRDefault="00004618" w:rsidP="00004618">
      <w:pPr>
        <w:numPr>
          <w:ilvl w:val="0"/>
          <w:numId w:val="269"/>
        </w:numPr>
        <w:tabs>
          <w:tab w:val="left" w:pos="270"/>
        </w:tabs>
        <w:spacing w:after="200" w:line="276" w:lineRule="auto"/>
        <w:ind w:left="810" w:hanging="450"/>
        <w:contextualSpacing/>
      </w:pPr>
      <w:bookmarkStart w:id="752" w:name="_Ref206749077"/>
      <w:r w:rsidRPr="009F5F9A">
        <w:t>What would you consider to be your organization's primary role to support the DHS mission?</w:t>
      </w:r>
      <w:bookmarkEnd w:id="752"/>
    </w:p>
    <w:p w14:paraId="3D68555D" w14:textId="77777777" w:rsidR="00004618" w:rsidRPr="009F5F9A" w:rsidRDefault="00004618" w:rsidP="00004618">
      <w:pPr>
        <w:numPr>
          <w:ilvl w:val="0"/>
          <w:numId w:val="269"/>
        </w:numPr>
        <w:spacing w:after="200" w:line="276" w:lineRule="auto"/>
        <w:ind w:left="810" w:hanging="450"/>
        <w:contextualSpacing/>
      </w:pPr>
      <w:r w:rsidRPr="009F5F9A">
        <w:t>What are your organization’s primary job duties to support the DHS mission?</w:t>
      </w:r>
    </w:p>
    <w:p w14:paraId="669FA800" w14:textId="77777777" w:rsidR="00004618" w:rsidRPr="009F5F9A" w:rsidRDefault="00004618" w:rsidP="00004618">
      <w:pPr>
        <w:numPr>
          <w:ilvl w:val="0"/>
          <w:numId w:val="269"/>
        </w:numPr>
        <w:spacing w:after="200" w:line="276" w:lineRule="auto"/>
        <w:ind w:left="810" w:hanging="450"/>
        <w:contextualSpacing/>
      </w:pPr>
      <w:r w:rsidRPr="009F5F9A">
        <w:t>What group or groups within your organization fall under your area of responsibility or for which you can provide information for the purpose of this interview?</w:t>
      </w:r>
    </w:p>
    <w:p w14:paraId="15FCF253" w14:textId="77777777" w:rsidR="00004618" w:rsidRPr="009F5F9A" w:rsidRDefault="00004618" w:rsidP="00004618">
      <w:pPr>
        <w:numPr>
          <w:ilvl w:val="0"/>
          <w:numId w:val="269"/>
        </w:numPr>
        <w:spacing w:after="200" w:line="276" w:lineRule="auto"/>
        <w:ind w:left="810" w:hanging="450"/>
        <w:contextualSpacing/>
      </w:pPr>
      <w:r w:rsidRPr="009F5F9A">
        <w:t xml:space="preserve">For each of the groups that you mention above how many people are required to perform the main tasks? </w:t>
      </w:r>
    </w:p>
    <w:p w14:paraId="23E92A54" w14:textId="77777777" w:rsidR="00004618" w:rsidRPr="009F5F9A" w:rsidRDefault="00004618" w:rsidP="00004618">
      <w:pPr>
        <w:numPr>
          <w:ilvl w:val="0"/>
          <w:numId w:val="269"/>
        </w:numPr>
        <w:spacing w:after="200" w:line="276" w:lineRule="auto"/>
        <w:ind w:left="810" w:hanging="450"/>
        <w:contextualSpacing/>
      </w:pPr>
      <w:r w:rsidRPr="009F5F9A">
        <w:t>For each of the groups that you mention above, please describe the characteristics of the primary tasks</w:t>
      </w:r>
      <w:r w:rsidR="009240D4">
        <w:t xml:space="preserve">.  </w:t>
      </w:r>
      <w:r w:rsidRPr="009F5F9A">
        <w:t xml:space="preserve">What are the critical factors required for success? </w:t>
      </w:r>
    </w:p>
    <w:p w14:paraId="430999A1" w14:textId="77777777" w:rsidR="00004618" w:rsidRPr="009F5F9A" w:rsidRDefault="00004618" w:rsidP="00004618">
      <w:pPr>
        <w:numPr>
          <w:ilvl w:val="0"/>
          <w:numId w:val="269"/>
        </w:numPr>
        <w:spacing w:after="200" w:line="276" w:lineRule="auto"/>
        <w:ind w:left="810" w:hanging="450"/>
        <w:contextualSpacing/>
      </w:pPr>
      <w:r w:rsidRPr="009F5F9A">
        <w:t>For each of the groups that you mention above, how many people are impacted by the primary tasks?</w:t>
      </w:r>
      <w:r w:rsidR="009A7828">
        <w:t xml:space="preserve"> </w:t>
      </w:r>
      <w:r w:rsidRPr="009F5F9A">
        <w:t>For example, a TSA screener might have 300 people waiting in a security line to go through screening.</w:t>
      </w:r>
    </w:p>
    <w:p w14:paraId="62578968" w14:textId="77777777" w:rsidR="00004618" w:rsidRPr="009F5F9A" w:rsidRDefault="00004618" w:rsidP="00004618">
      <w:pPr>
        <w:numPr>
          <w:ilvl w:val="0"/>
          <w:numId w:val="269"/>
        </w:numPr>
        <w:spacing w:after="200" w:line="276" w:lineRule="auto"/>
        <w:ind w:left="810" w:hanging="450"/>
        <w:contextualSpacing/>
      </w:pPr>
      <w:r w:rsidRPr="009F5F9A">
        <w:t>For each of the groups that you mention above, please describe the characteristics of the people that perform the primary tasks</w:t>
      </w:r>
      <w:r w:rsidR="009240D4">
        <w:t xml:space="preserve">.  </w:t>
      </w:r>
      <w:r w:rsidRPr="009F5F9A">
        <w:t>This includes things like years of experience, education level, specific training, etc</w:t>
      </w:r>
      <w:r w:rsidR="009240D4">
        <w:t xml:space="preserve">.  </w:t>
      </w:r>
    </w:p>
    <w:p w14:paraId="533F4567" w14:textId="77777777" w:rsidR="00004618" w:rsidRPr="009F5F9A" w:rsidRDefault="00004618" w:rsidP="00004618">
      <w:pPr>
        <w:numPr>
          <w:ilvl w:val="0"/>
          <w:numId w:val="269"/>
        </w:numPr>
        <w:spacing w:after="200" w:line="276" w:lineRule="auto"/>
        <w:ind w:left="810" w:hanging="450"/>
        <w:contextualSpacing/>
      </w:pPr>
      <w:r w:rsidRPr="009F5F9A">
        <w:t>For each of the groups that you mention above, please describe the characteristics of the work environment in which the primary tasks are performed</w:t>
      </w:r>
      <w:r w:rsidR="009240D4">
        <w:t xml:space="preserve">.  </w:t>
      </w:r>
      <w:r w:rsidRPr="009F5F9A">
        <w:t>Describe things that are important to understand regarding how that work environment is unique or has special demands</w:t>
      </w:r>
      <w:r w:rsidR="009240D4">
        <w:t xml:space="preserve">.  </w:t>
      </w:r>
      <w:r w:rsidRPr="009F5F9A">
        <w:t>This includes things like weather exposure, remoteness, etc</w:t>
      </w:r>
      <w:r w:rsidR="009240D4">
        <w:t xml:space="preserve">.  </w:t>
      </w:r>
    </w:p>
    <w:p w14:paraId="3D566C77" w14:textId="77777777" w:rsidR="00004618" w:rsidRPr="009F5F9A" w:rsidRDefault="00004618" w:rsidP="00004618">
      <w:pPr>
        <w:numPr>
          <w:ilvl w:val="0"/>
          <w:numId w:val="269"/>
        </w:numPr>
        <w:spacing w:after="200" w:line="276" w:lineRule="auto"/>
        <w:ind w:left="810" w:hanging="450"/>
        <w:contextualSpacing/>
      </w:pPr>
      <w:r w:rsidRPr="009F5F9A">
        <w:t>What applications or types of equipment does your group interact with (e.g., hand held devices, applications)?</w:t>
      </w:r>
    </w:p>
    <w:p w14:paraId="378BE839" w14:textId="77777777" w:rsidR="00004618" w:rsidRPr="009F5F9A" w:rsidRDefault="00004618" w:rsidP="00004618">
      <w:pPr>
        <w:numPr>
          <w:ilvl w:val="0"/>
          <w:numId w:val="269"/>
        </w:numPr>
        <w:spacing w:after="200" w:line="276" w:lineRule="auto"/>
        <w:ind w:left="810" w:hanging="450"/>
        <w:contextualSpacing/>
      </w:pPr>
      <w:r w:rsidRPr="009F5F9A">
        <w:t>What applications or types of equipment are designed specifically for the unique aspects of the group's work environment?</w:t>
      </w:r>
    </w:p>
    <w:p w14:paraId="0D58A821" w14:textId="77777777" w:rsidR="00004618" w:rsidRPr="009F5F9A" w:rsidRDefault="00004618" w:rsidP="00004618">
      <w:pPr>
        <w:numPr>
          <w:ilvl w:val="0"/>
          <w:numId w:val="269"/>
        </w:numPr>
        <w:spacing w:after="200" w:line="276" w:lineRule="auto"/>
        <w:ind w:left="810" w:hanging="450"/>
        <w:contextualSpacing/>
      </w:pPr>
      <w:r w:rsidRPr="009F5F9A">
        <w:t>What is the function or how does your group use the applications or equipment?</w:t>
      </w:r>
    </w:p>
    <w:p w14:paraId="1D36B02A" w14:textId="77777777" w:rsidR="00004618" w:rsidRPr="009F5F9A" w:rsidRDefault="00004618" w:rsidP="00004618">
      <w:pPr>
        <w:numPr>
          <w:ilvl w:val="0"/>
          <w:numId w:val="269"/>
        </w:numPr>
        <w:spacing w:after="200" w:line="276" w:lineRule="auto"/>
        <w:ind w:left="810" w:hanging="450"/>
        <w:contextualSpacing/>
      </w:pPr>
      <w:r w:rsidRPr="009F5F9A">
        <w:t>What problems or issues does your group have using the applications or equipment?</w:t>
      </w:r>
    </w:p>
    <w:p w14:paraId="5610FB3F" w14:textId="77777777" w:rsidR="00004618" w:rsidRPr="009F5F9A" w:rsidRDefault="00004618" w:rsidP="00004618">
      <w:pPr>
        <w:numPr>
          <w:ilvl w:val="0"/>
          <w:numId w:val="269"/>
        </w:numPr>
        <w:spacing w:after="200" w:line="276" w:lineRule="auto"/>
        <w:ind w:left="810" w:hanging="450"/>
        <w:contextualSpacing/>
      </w:pPr>
      <w:r w:rsidRPr="009F5F9A">
        <w:t>What task(s) are the most difficult for your group to complete?</w:t>
      </w:r>
      <w:r w:rsidR="009A7828">
        <w:t xml:space="preserve"> </w:t>
      </w:r>
      <w:r w:rsidRPr="009F5F9A">
        <w:t>Why?</w:t>
      </w:r>
    </w:p>
    <w:p w14:paraId="64837E5F" w14:textId="77777777" w:rsidR="00004618" w:rsidRPr="009F5F9A" w:rsidRDefault="00004618" w:rsidP="00004618">
      <w:pPr>
        <w:numPr>
          <w:ilvl w:val="0"/>
          <w:numId w:val="269"/>
        </w:numPr>
        <w:spacing w:after="200" w:line="276" w:lineRule="auto"/>
        <w:ind w:left="810" w:hanging="450"/>
        <w:contextualSpacing/>
      </w:pPr>
      <w:r w:rsidRPr="009F5F9A">
        <w:t>What equipment or systems help complicate or make the primary tasks harder?</w:t>
      </w:r>
    </w:p>
    <w:p w14:paraId="2393DE3A" w14:textId="77777777" w:rsidR="00004618" w:rsidRPr="009F5F9A" w:rsidRDefault="00004618" w:rsidP="00004618">
      <w:pPr>
        <w:numPr>
          <w:ilvl w:val="0"/>
          <w:numId w:val="269"/>
        </w:numPr>
        <w:spacing w:after="200" w:line="276" w:lineRule="auto"/>
        <w:ind w:left="810" w:hanging="450"/>
        <w:contextualSpacing/>
      </w:pPr>
      <w:r w:rsidRPr="009F5F9A">
        <w:t>What equipment or systems help simplify or make the primary tasks easier?</w:t>
      </w:r>
    </w:p>
    <w:p w14:paraId="7AC11721" w14:textId="77777777" w:rsidR="00004618" w:rsidRPr="009F5F9A" w:rsidRDefault="00004618" w:rsidP="00004618">
      <w:pPr>
        <w:numPr>
          <w:ilvl w:val="0"/>
          <w:numId w:val="269"/>
        </w:numPr>
        <w:spacing w:after="200" w:line="276" w:lineRule="auto"/>
        <w:ind w:left="810" w:hanging="450"/>
        <w:contextualSpacing/>
      </w:pPr>
      <w:r w:rsidRPr="009F5F9A">
        <w:t>What do you foresee in the future by way of enhancements, improvements, or new technology?</w:t>
      </w:r>
      <w:r w:rsidR="009A7828">
        <w:t xml:space="preserve"> </w:t>
      </w:r>
      <w:r w:rsidRPr="009F5F9A">
        <w:t>(e.g., mobile devices)</w:t>
      </w:r>
    </w:p>
    <w:p w14:paraId="5CA158CE" w14:textId="77777777" w:rsidR="00004618" w:rsidRPr="009F5F9A" w:rsidRDefault="00004618" w:rsidP="00004618">
      <w:pPr>
        <w:numPr>
          <w:ilvl w:val="0"/>
          <w:numId w:val="269"/>
        </w:numPr>
        <w:spacing w:after="200" w:line="276" w:lineRule="auto"/>
        <w:ind w:left="810" w:hanging="450"/>
        <w:contextualSpacing/>
      </w:pPr>
      <w:r w:rsidRPr="009F5F9A">
        <w:t>What features or enhancements, if implemented, would benefit the group in the course of supporting the DHS mission?</w:t>
      </w:r>
    </w:p>
    <w:p w14:paraId="34D8AE94" w14:textId="77777777" w:rsidR="00004618" w:rsidRPr="009F5F9A" w:rsidRDefault="00004618" w:rsidP="00004618">
      <w:pPr>
        <w:numPr>
          <w:ilvl w:val="0"/>
          <w:numId w:val="269"/>
        </w:numPr>
        <w:spacing w:after="200" w:line="276" w:lineRule="auto"/>
        <w:ind w:left="810" w:hanging="450"/>
        <w:contextualSpacing/>
      </w:pPr>
      <w:r w:rsidRPr="009F5F9A">
        <w:t>What other improvements, if implemented, would benefit the group in the course of supporting the DHS mission?</w:t>
      </w:r>
    </w:p>
    <w:p w14:paraId="77AE3223" w14:textId="77777777" w:rsidR="00004618" w:rsidRPr="009F5F9A" w:rsidRDefault="00004618" w:rsidP="00004618">
      <w:pPr>
        <w:numPr>
          <w:ilvl w:val="0"/>
          <w:numId w:val="269"/>
        </w:numPr>
        <w:spacing w:after="200" w:line="276" w:lineRule="auto"/>
        <w:ind w:left="810" w:hanging="450"/>
        <w:contextualSpacing/>
      </w:pPr>
      <w:r w:rsidRPr="009F5F9A">
        <w:lastRenderedPageBreak/>
        <w:t>What equipment does your group use that interact (either incoming or outgoing) with other organizations' equipment? (e.g., fingerprints, criminal history, etc.)</w:t>
      </w:r>
    </w:p>
    <w:p w14:paraId="70C668C4" w14:textId="77777777" w:rsidR="00004618" w:rsidRDefault="00004618" w:rsidP="00004618">
      <w:pPr>
        <w:numPr>
          <w:ilvl w:val="0"/>
          <w:numId w:val="269"/>
        </w:numPr>
        <w:spacing w:after="200" w:line="276" w:lineRule="auto"/>
        <w:ind w:left="810" w:hanging="450"/>
        <w:contextualSpacing/>
      </w:pPr>
      <w:r w:rsidRPr="009F5F9A">
        <w:t>What advantages has your group found regarding these interactions with other organizational equipment?</w:t>
      </w:r>
    </w:p>
    <w:p w14:paraId="06AE1161" w14:textId="77777777" w:rsidR="003562DD" w:rsidRPr="009F5F9A" w:rsidRDefault="003562DD" w:rsidP="00004618">
      <w:pPr>
        <w:numPr>
          <w:ilvl w:val="0"/>
          <w:numId w:val="269"/>
        </w:numPr>
        <w:spacing w:after="200" w:line="276" w:lineRule="auto"/>
        <w:ind w:left="810" w:hanging="450"/>
        <w:contextualSpacing/>
      </w:pPr>
      <w:r w:rsidRPr="009F5F9A">
        <w:t>What challenges has your group found regarding these interactions with other organizational equipment</w:t>
      </w:r>
      <w:r>
        <w:t>?</w:t>
      </w:r>
    </w:p>
    <w:p w14:paraId="5EDD788C" w14:textId="77777777" w:rsidR="00004618" w:rsidRPr="007D7CEC" w:rsidRDefault="00004618">
      <w:pPr>
        <w:spacing w:after="200" w:line="276" w:lineRule="auto"/>
        <w:contextualSpacing/>
        <w:sectPr w:rsidR="00004618" w:rsidRPr="007D7CEC" w:rsidSect="00F02C48">
          <w:pgSz w:w="12240" w:h="15840"/>
          <w:pgMar w:top="1440" w:right="1440" w:bottom="1440" w:left="1440" w:header="720" w:footer="720" w:gutter="0"/>
          <w:pgNumType w:start="1"/>
          <w:cols w:space="720"/>
          <w:docGrid w:linePitch="360"/>
        </w:sectPr>
      </w:pPr>
    </w:p>
    <w:p w14:paraId="7166898B" w14:textId="2FD51043" w:rsidR="00861D94" w:rsidRDefault="00420EAB" w:rsidP="00861D94">
      <w:pPr>
        <w:pStyle w:val="AppendixLevel1"/>
      </w:pPr>
      <w:bookmarkStart w:id="753" w:name="_Toc334089939"/>
      <w:bookmarkStart w:id="754" w:name="_Ref338079054"/>
      <w:bookmarkStart w:id="755" w:name="_Ref338943741"/>
      <w:bookmarkStart w:id="756" w:name="_Ref216250936"/>
      <w:bookmarkStart w:id="757" w:name="_Ref216250943"/>
      <w:bookmarkStart w:id="758" w:name="_Ref216250958"/>
      <w:bookmarkStart w:id="759" w:name="_Ref216250979"/>
      <w:bookmarkStart w:id="760" w:name="_Ref216251172"/>
      <w:bookmarkStart w:id="761" w:name="_Ref216251194"/>
      <w:bookmarkStart w:id="762" w:name="_Ref217611992"/>
      <w:bookmarkStart w:id="763" w:name="_Ref217612224"/>
      <w:bookmarkStart w:id="764" w:name="_Ref217612238"/>
      <w:bookmarkStart w:id="765" w:name="_Toc226176892"/>
      <w:bookmarkStart w:id="766" w:name="AppendixB"/>
      <w:r>
        <w:lastRenderedPageBreak/>
        <w:t xml:space="preserve">Feature Set </w:t>
      </w:r>
      <w:r w:rsidR="00861D94">
        <w:t>and Corresponding Standards By Organization</w:t>
      </w:r>
      <w:bookmarkEnd w:id="753"/>
      <w:bookmarkEnd w:id="754"/>
      <w:bookmarkEnd w:id="755"/>
      <w:bookmarkEnd w:id="756"/>
      <w:bookmarkEnd w:id="757"/>
      <w:bookmarkEnd w:id="758"/>
      <w:bookmarkEnd w:id="759"/>
      <w:bookmarkEnd w:id="760"/>
      <w:bookmarkEnd w:id="761"/>
      <w:bookmarkEnd w:id="762"/>
      <w:bookmarkEnd w:id="763"/>
      <w:bookmarkEnd w:id="764"/>
      <w:bookmarkEnd w:id="765"/>
      <w:r w:rsidR="00861D94">
        <w:t xml:space="preserve"> </w:t>
      </w:r>
    </w:p>
    <w:p w14:paraId="05B78EEA" w14:textId="77777777" w:rsidR="00861D94" w:rsidRDefault="00861D94" w:rsidP="00861D94">
      <w:pPr>
        <w:pStyle w:val="AppendixLevel2"/>
      </w:pPr>
      <w:bookmarkStart w:id="767" w:name="_Toc206743231"/>
      <w:bookmarkStart w:id="768" w:name="_Toc334089940"/>
      <w:bookmarkStart w:id="769" w:name="_Toc226176893"/>
      <w:bookmarkEnd w:id="766"/>
      <w:r>
        <w:t>USCIS</w:t>
      </w:r>
      <w:r w:rsidRPr="009F5F9A">
        <w:t xml:space="preserve"> Service Center</w:t>
      </w:r>
      <w:bookmarkEnd w:id="767"/>
      <w:bookmarkEnd w:id="768"/>
      <w:bookmarkEnd w:id="769"/>
    </w:p>
    <w:p w14:paraId="6DF24C65" w14:textId="77777777" w:rsidR="00861D94" w:rsidRDefault="00861D94" w:rsidP="00861D94">
      <w:pPr>
        <w:contextualSpacing/>
      </w:pPr>
      <w:r>
        <w:t>Offices: more than 250 worldwide</w:t>
      </w:r>
    </w:p>
    <w:p w14:paraId="0369B109" w14:textId="77777777" w:rsidR="00861D94" w:rsidRDefault="00861D94" w:rsidP="00861D94">
      <w:pPr>
        <w:contextualSpacing/>
      </w:pPr>
      <w:r>
        <w:t xml:space="preserve">Environment: Service centers </w:t>
      </w:r>
    </w:p>
    <w:p w14:paraId="08B960F1" w14:textId="77777777" w:rsidR="00861D94" w:rsidRDefault="00861D94" w:rsidP="00861D94">
      <w:pPr>
        <w:contextualSpacing/>
      </w:pPr>
      <w:r>
        <w:t>Number of applicants processed in 2011: 2.9 million biometric appointments</w:t>
      </w:r>
    </w:p>
    <w:p w14:paraId="4AC8B9A5" w14:textId="77777777" w:rsidR="00861D94" w:rsidRDefault="00861D94" w:rsidP="00861D94">
      <w:pPr>
        <w:spacing w:after="120"/>
      </w:pPr>
      <w:r>
        <w:t>Task: Collect biometric data including photo, fingerprints, signature, and enter applicant data.</w:t>
      </w:r>
    </w:p>
    <w:p w14:paraId="1186BC58" w14:textId="77777777" w:rsidR="00861D94" w:rsidRDefault="00861D94" w:rsidP="00861D94">
      <w:pPr>
        <w:spacing w:after="0"/>
      </w:pPr>
      <w:r>
        <w:t xml:space="preserve">Equipment: </w:t>
      </w:r>
    </w:p>
    <w:p w14:paraId="78F447CB" w14:textId="77777777" w:rsidR="00861D94" w:rsidRDefault="00861D94" w:rsidP="00861D94">
      <w:pPr>
        <w:numPr>
          <w:ilvl w:val="0"/>
          <w:numId w:val="82"/>
        </w:numPr>
        <w:spacing w:after="120"/>
        <w:contextualSpacing/>
      </w:pPr>
      <w:r>
        <w:t>H</w:t>
      </w:r>
      <w:r w:rsidRPr="009F5F9A">
        <w:t>igh</w:t>
      </w:r>
      <w:r>
        <w:t>-</w:t>
      </w:r>
      <w:r w:rsidRPr="009F5F9A">
        <w:t xml:space="preserve">resolution </w:t>
      </w:r>
      <w:r>
        <w:t xml:space="preserve">digital </w:t>
      </w:r>
      <w:r w:rsidRPr="009F5F9A">
        <w:t>camera used to capture photo</w:t>
      </w:r>
    </w:p>
    <w:p w14:paraId="4E73300E" w14:textId="77777777" w:rsidR="00861D94" w:rsidRPr="009F5F9A" w:rsidRDefault="00861D94" w:rsidP="00861D94">
      <w:pPr>
        <w:numPr>
          <w:ilvl w:val="0"/>
          <w:numId w:val="82"/>
        </w:numPr>
        <w:spacing w:after="120"/>
        <w:contextualSpacing/>
      </w:pPr>
      <w:r>
        <w:t>Computer with customized enrollment software (for USCIS agents)</w:t>
      </w:r>
    </w:p>
    <w:p w14:paraId="340765EC" w14:textId="77777777" w:rsidR="00861D94" w:rsidRPr="009F5F9A" w:rsidRDefault="00861D94" w:rsidP="00861D94">
      <w:pPr>
        <w:numPr>
          <w:ilvl w:val="0"/>
          <w:numId w:val="82"/>
        </w:numPr>
        <w:spacing w:after="120"/>
        <w:contextualSpacing/>
      </w:pPr>
      <w:r w:rsidRPr="009F5F9A">
        <w:t xml:space="preserve">Workstation used as a combined device area with seating for participant </w:t>
      </w:r>
    </w:p>
    <w:p w14:paraId="1ADDEA99" w14:textId="77777777" w:rsidR="00861D94" w:rsidRPr="009F5F9A" w:rsidRDefault="00861D94" w:rsidP="00861D94">
      <w:pPr>
        <w:numPr>
          <w:ilvl w:val="0"/>
          <w:numId w:val="82"/>
        </w:numPr>
        <w:spacing w:after="120"/>
        <w:contextualSpacing/>
      </w:pPr>
      <w:r w:rsidRPr="009F5F9A">
        <w:t>Keyboard (no mouse) used to enter da</w:t>
      </w:r>
      <w:r>
        <w:t>ta</w:t>
      </w:r>
      <w:r w:rsidRPr="009F5F9A">
        <w:t xml:space="preserve"> into the L1 Identity Solution System</w:t>
      </w:r>
    </w:p>
    <w:p w14:paraId="4E7DBD95" w14:textId="77777777" w:rsidR="00861D94" w:rsidRPr="009F5F9A" w:rsidRDefault="00861D94" w:rsidP="00861D94">
      <w:pPr>
        <w:numPr>
          <w:ilvl w:val="0"/>
          <w:numId w:val="82"/>
        </w:numPr>
        <w:spacing w:after="120"/>
        <w:contextualSpacing/>
      </w:pPr>
      <w:r w:rsidRPr="009F5F9A">
        <w:t xml:space="preserve">Flat panel monitor for rendering software application </w:t>
      </w:r>
    </w:p>
    <w:p w14:paraId="48DEDA57" w14:textId="77777777" w:rsidR="00861D94" w:rsidRPr="009F5F9A" w:rsidRDefault="00861D94" w:rsidP="00861D94">
      <w:pPr>
        <w:numPr>
          <w:ilvl w:val="0"/>
          <w:numId w:val="82"/>
        </w:numPr>
        <w:spacing w:after="120"/>
        <w:contextualSpacing/>
      </w:pPr>
      <w:r w:rsidRPr="009F5F9A">
        <w:t>Barcode scanner used for scanning application bar code</w:t>
      </w:r>
    </w:p>
    <w:p w14:paraId="286B13F3" w14:textId="77777777" w:rsidR="00861D94" w:rsidRDefault="00861D94" w:rsidP="00861D94">
      <w:pPr>
        <w:numPr>
          <w:ilvl w:val="0"/>
          <w:numId w:val="82"/>
        </w:numPr>
        <w:spacing w:after="120"/>
        <w:contextualSpacing/>
      </w:pPr>
      <w:r w:rsidRPr="009F5F9A">
        <w:t xml:space="preserve">L1 </w:t>
      </w:r>
      <w:r>
        <w:t>g</w:t>
      </w:r>
      <w:r w:rsidRPr="009F5F9A">
        <w:t>raphic interface used to operate L1 system</w:t>
      </w:r>
    </w:p>
    <w:p w14:paraId="2EE90AAC" w14:textId="77777777" w:rsidR="00861D94" w:rsidRDefault="00861D94" w:rsidP="00861D94">
      <w:pPr>
        <w:numPr>
          <w:ilvl w:val="0"/>
          <w:numId w:val="82"/>
        </w:numPr>
        <w:spacing w:after="120"/>
        <w:contextualSpacing/>
      </w:pPr>
      <w:r>
        <w:t>Electronic signature pad for capturing applicant’s signature</w:t>
      </w:r>
      <w:r w:rsidRPr="009F5F9A">
        <w:tab/>
      </w:r>
      <w:r>
        <w:t xml:space="preserve"> </w:t>
      </w:r>
    </w:p>
    <w:p w14:paraId="3D4B4792" w14:textId="77777777" w:rsidR="00861D94" w:rsidRDefault="00861D94" w:rsidP="00861D94">
      <w:pPr>
        <w:numPr>
          <w:ilvl w:val="0"/>
          <w:numId w:val="82"/>
        </w:numPr>
        <w:spacing w:after="120"/>
        <w:contextualSpacing/>
      </w:pPr>
      <w:r>
        <w:t xml:space="preserve">Electronic fingerprinting device </w:t>
      </w:r>
    </w:p>
    <w:p w14:paraId="0C0572C6" w14:textId="77777777" w:rsidR="00861D94" w:rsidRDefault="00861D94" w:rsidP="00861D94">
      <w:pPr>
        <w:pStyle w:val="Caption"/>
        <w:spacing w:after="120"/>
      </w:pPr>
      <w:bookmarkStart w:id="770" w:name="_Toc215032114"/>
      <w:bookmarkStart w:id="771" w:name="_Toc215032142"/>
      <w:bookmarkStart w:id="772" w:name="_Toc215624594"/>
      <w:bookmarkStart w:id="773" w:name="_Toc216250459"/>
      <w:bookmarkStart w:id="774" w:name="_Toc218734812"/>
      <w:bookmarkStart w:id="775" w:name="_Toc218741913"/>
      <w:bookmarkStart w:id="776" w:name="_Toc222462521"/>
      <w:r w:rsidRPr="003436B7">
        <w:rPr>
          <w:sz w:val="24"/>
        </w:rPr>
        <w:t xml:space="preserve">Table </w:t>
      </w:r>
      <w:r w:rsidRPr="003436B7">
        <w:rPr>
          <w:sz w:val="24"/>
        </w:rPr>
        <w:fldChar w:fldCharType="begin"/>
      </w:r>
      <w:r w:rsidRPr="003436B7">
        <w:rPr>
          <w:sz w:val="24"/>
        </w:rPr>
        <w:instrText xml:space="preserve"> SEQ Table \* ARABIC </w:instrText>
      </w:r>
      <w:r w:rsidRPr="003436B7">
        <w:rPr>
          <w:sz w:val="24"/>
        </w:rPr>
        <w:fldChar w:fldCharType="separate"/>
      </w:r>
      <w:r w:rsidR="00E133F6">
        <w:rPr>
          <w:noProof/>
          <w:sz w:val="24"/>
        </w:rPr>
        <w:t>3</w:t>
      </w:r>
      <w:r w:rsidRPr="003436B7">
        <w:rPr>
          <w:sz w:val="24"/>
        </w:rPr>
        <w:fldChar w:fldCharType="end"/>
      </w:r>
      <w:r>
        <w:rPr>
          <w:sz w:val="24"/>
        </w:rPr>
        <w:t>:</w:t>
      </w:r>
      <w:r w:rsidRPr="003436B7">
        <w:rPr>
          <w:sz w:val="24"/>
        </w:rPr>
        <w:t xml:space="preserve"> </w:t>
      </w:r>
      <w:r>
        <w:rPr>
          <w:sz w:val="24"/>
        </w:rPr>
        <w:t>USCIS</w:t>
      </w:r>
      <w:r w:rsidRPr="003436B7">
        <w:rPr>
          <w:sz w:val="24"/>
        </w:rPr>
        <w:t xml:space="preserve"> Devices and Relevant Standards</w:t>
      </w:r>
      <w:bookmarkEnd w:id="770"/>
      <w:bookmarkEnd w:id="771"/>
      <w:bookmarkEnd w:id="772"/>
      <w:bookmarkEnd w:id="773"/>
      <w:bookmarkEnd w:id="774"/>
      <w:bookmarkEnd w:id="775"/>
      <w:bookmarkEnd w:id="776"/>
    </w:p>
    <w:tbl>
      <w:tblPr>
        <w:tblW w:w="13741" w:type="dxa"/>
        <w:jc w:val="center"/>
        <w:tblInd w:w="-2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1861"/>
        <w:gridCol w:w="1980"/>
        <w:gridCol w:w="1980"/>
        <w:gridCol w:w="1980"/>
        <w:gridCol w:w="1980"/>
        <w:gridCol w:w="1980"/>
        <w:gridCol w:w="1980"/>
      </w:tblGrid>
      <w:tr w:rsidR="00861D94" w:rsidRPr="00B40FFA" w14:paraId="3F975879" w14:textId="77777777" w:rsidTr="00F84BE0">
        <w:trPr>
          <w:trHeight w:val="433"/>
          <w:tblHeader/>
          <w:jc w:val="center"/>
        </w:trPr>
        <w:tc>
          <w:tcPr>
            <w:tcW w:w="1861" w:type="dxa"/>
            <w:vMerge w:val="restart"/>
            <w:shd w:val="clear" w:color="auto" w:fill="FFFFFF"/>
          </w:tcPr>
          <w:p w14:paraId="4810DB63" w14:textId="77777777" w:rsidR="00861D94" w:rsidRDefault="00861D94" w:rsidP="00F84BE0">
            <w:pPr>
              <w:spacing w:after="360"/>
              <w:contextualSpacing/>
              <w:rPr>
                <w:rFonts w:eastAsia="Calibri"/>
                <w:b/>
                <w:sz w:val="16"/>
                <w:szCs w:val="16"/>
              </w:rPr>
            </w:pPr>
          </w:p>
          <w:p w14:paraId="49BD4D6A" w14:textId="77777777" w:rsidR="00861D94" w:rsidRDefault="00861D94" w:rsidP="00F84BE0">
            <w:pPr>
              <w:spacing w:after="0"/>
              <w:contextualSpacing/>
              <w:rPr>
                <w:rFonts w:eastAsia="Calibri"/>
                <w:b/>
                <w:sz w:val="16"/>
                <w:szCs w:val="16"/>
              </w:rPr>
            </w:pPr>
          </w:p>
          <w:p w14:paraId="7E4FBD49" w14:textId="77777777" w:rsidR="00861D94" w:rsidRDefault="00861D94" w:rsidP="00F84BE0">
            <w:pPr>
              <w:spacing w:after="0"/>
              <w:contextualSpacing/>
              <w:jc w:val="center"/>
              <w:rPr>
                <w:b/>
                <w:sz w:val="16"/>
                <w:szCs w:val="16"/>
              </w:rPr>
            </w:pPr>
          </w:p>
          <w:p w14:paraId="541D9B4B" w14:textId="77777777" w:rsidR="00861D94" w:rsidRDefault="00861D94" w:rsidP="00F84BE0">
            <w:pPr>
              <w:spacing w:after="0"/>
              <w:contextualSpacing/>
              <w:jc w:val="center"/>
              <w:rPr>
                <w:b/>
                <w:sz w:val="16"/>
                <w:szCs w:val="16"/>
              </w:rPr>
            </w:pPr>
          </w:p>
          <w:p w14:paraId="0EDB7D2B" w14:textId="77777777" w:rsidR="00861D94" w:rsidRPr="00B40FFA" w:rsidRDefault="00861D94" w:rsidP="00F84BE0">
            <w:pPr>
              <w:spacing w:after="0"/>
              <w:contextualSpacing/>
              <w:jc w:val="center"/>
              <w:rPr>
                <w:sz w:val="16"/>
                <w:szCs w:val="16"/>
              </w:rPr>
            </w:pPr>
            <w:r w:rsidRPr="00B35316">
              <w:rPr>
                <w:b/>
                <w:sz w:val="16"/>
                <w:szCs w:val="16"/>
              </w:rPr>
              <w:t>DEVICE</w:t>
            </w:r>
          </w:p>
        </w:tc>
        <w:tc>
          <w:tcPr>
            <w:tcW w:w="11880" w:type="dxa"/>
            <w:gridSpan w:val="6"/>
            <w:shd w:val="clear" w:color="auto" w:fill="1F497D"/>
            <w:vAlign w:val="center"/>
          </w:tcPr>
          <w:p w14:paraId="155D83D6" w14:textId="77777777" w:rsidR="00861D94" w:rsidRPr="00C03445" w:rsidRDefault="00861D94" w:rsidP="00F84BE0">
            <w:pPr>
              <w:spacing w:after="0"/>
              <w:contextualSpacing/>
              <w:jc w:val="center"/>
              <w:rPr>
                <w:b/>
                <w:color w:val="FFFFFF"/>
                <w:sz w:val="16"/>
                <w:szCs w:val="16"/>
              </w:rPr>
            </w:pPr>
            <w:r w:rsidRPr="00C03445">
              <w:rPr>
                <w:b/>
                <w:color w:val="FFFFFF"/>
                <w:sz w:val="20"/>
                <w:szCs w:val="20"/>
              </w:rPr>
              <w:t>Existing Standards</w:t>
            </w:r>
          </w:p>
        </w:tc>
      </w:tr>
      <w:tr w:rsidR="00861D94" w:rsidRPr="00B40FFA" w14:paraId="3141AC40" w14:textId="77777777" w:rsidTr="00F84BE0">
        <w:trPr>
          <w:trHeight w:val="496"/>
          <w:tblHeader/>
          <w:jc w:val="center"/>
        </w:trPr>
        <w:tc>
          <w:tcPr>
            <w:tcW w:w="1861" w:type="dxa"/>
            <w:vMerge/>
            <w:shd w:val="clear" w:color="auto" w:fill="FFFFFF"/>
            <w:vAlign w:val="center"/>
          </w:tcPr>
          <w:p w14:paraId="2C29E87C" w14:textId="77777777" w:rsidR="00861D94" w:rsidRPr="00B35316" w:rsidRDefault="00861D94" w:rsidP="00F84BE0">
            <w:pPr>
              <w:spacing w:after="0"/>
              <w:contextualSpacing/>
              <w:jc w:val="center"/>
              <w:rPr>
                <w:b/>
                <w:sz w:val="16"/>
                <w:szCs w:val="16"/>
              </w:rPr>
            </w:pPr>
          </w:p>
        </w:tc>
        <w:tc>
          <w:tcPr>
            <w:tcW w:w="1980" w:type="dxa"/>
            <w:shd w:val="clear" w:color="auto" w:fill="FFFFFF"/>
            <w:vAlign w:val="center"/>
          </w:tcPr>
          <w:p w14:paraId="5EC89E4F" w14:textId="77777777" w:rsidR="00861D94" w:rsidRPr="00B40FFA" w:rsidRDefault="00861D94" w:rsidP="00F84BE0">
            <w:pPr>
              <w:spacing w:after="0"/>
              <w:contextualSpacing/>
              <w:jc w:val="center"/>
              <w:rPr>
                <w:b/>
                <w:sz w:val="16"/>
                <w:szCs w:val="16"/>
              </w:rPr>
            </w:pPr>
            <w:r w:rsidRPr="00B40FFA">
              <w:rPr>
                <w:b/>
                <w:sz w:val="16"/>
                <w:szCs w:val="16"/>
              </w:rPr>
              <w:t>NASA</w:t>
            </w:r>
          </w:p>
          <w:p w14:paraId="516E1E8E" w14:textId="77777777" w:rsidR="00861D94" w:rsidRPr="00B40FFA" w:rsidRDefault="00861D94" w:rsidP="00F84BE0">
            <w:pPr>
              <w:spacing w:after="0"/>
              <w:contextualSpacing/>
              <w:jc w:val="center"/>
              <w:rPr>
                <w:b/>
                <w:sz w:val="16"/>
                <w:szCs w:val="16"/>
              </w:rPr>
            </w:pPr>
            <w:r w:rsidRPr="00B40FFA">
              <w:rPr>
                <w:b/>
                <w:sz w:val="16"/>
                <w:szCs w:val="16"/>
              </w:rPr>
              <w:t>SP-</w:t>
            </w:r>
            <w:r>
              <w:rPr>
                <w:b/>
                <w:sz w:val="16"/>
                <w:szCs w:val="16"/>
              </w:rPr>
              <w:t>2010-3407</w:t>
            </w:r>
          </w:p>
        </w:tc>
        <w:tc>
          <w:tcPr>
            <w:tcW w:w="1980" w:type="dxa"/>
            <w:shd w:val="clear" w:color="auto" w:fill="FFFFFF"/>
            <w:vAlign w:val="center"/>
          </w:tcPr>
          <w:p w14:paraId="08970FF8" w14:textId="77777777" w:rsidR="00861D94" w:rsidRPr="00B40FFA" w:rsidRDefault="00861D94" w:rsidP="00F84BE0">
            <w:pPr>
              <w:spacing w:after="0"/>
              <w:contextualSpacing/>
              <w:jc w:val="center"/>
              <w:rPr>
                <w:b/>
                <w:sz w:val="16"/>
                <w:szCs w:val="16"/>
              </w:rPr>
            </w:pPr>
            <w:r w:rsidRPr="00B40FFA">
              <w:rPr>
                <w:b/>
                <w:sz w:val="16"/>
                <w:szCs w:val="16"/>
              </w:rPr>
              <w:t>ISO 9241</w:t>
            </w:r>
          </w:p>
        </w:tc>
        <w:tc>
          <w:tcPr>
            <w:tcW w:w="1980" w:type="dxa"/>
            <w:shd w:val="clear" w:color="auto" w:fill="FFFFFF"/>
            <w:vAlign w:val="center"/>
          </w:tcPr>
          <w:p w14:paraId="264C6387" w14:textId="77777777" w:rsidR="00861D94" w:rsidRPr="00B40FFA" w:rsidRDefault="00861D94" w:rsidP="00F84BE0">
            <w:pPr>
              <w:spacing w:after="0"/>
              <w:contextualSpacing/>
              <w:jc w:val="center"/>
              <w:rPr>
                <w:b/>
                <w:sz w:val="16"/>
                <w:szCs w:val="16"/>
              </w:rPr>
            </w:pPr>
            <w:r w:rsidRPr="00B40FFA">
              <w:rPr>
                <w:b/>
                <w:sz w:val="16"/>
                <w:szCs w:val="16"/>
              </w:rPr>
              <w:t>MIL-STD-1472G</w:t>
            </w:r>
          </w:p>
        </w:tc>
        <w:tc>
          <w:tcPr>
            <w:tcW w:w="1980" w:type="dxa"/>
            <w:shd w:val="clear" w:color="auto" w:fill="FFFFFF"/>
            <w:vAlign w:val="center"/>
          </w:tcPr>
          <w:p w14:paraId="5B9301FD" w14:textId="77777777" w:rsidR="00861D94" w:rsidRPr="00B40FFA" w:rsidRDefault="00861D94" w:rsidP="00F84BE0">
            <w:pPr>
              <w:spacing w:after="0"/>
              <w:contextualSpacing/>
              <w:jc w:val="center"/>
              <w:rPr>
                <w:b/>
                <w:sz w:val="16"/>
                <w:szCs w:val="16"/>
              </w:rPr>
            </w:pPr>
            <w:r>
              <w:rPr>
                <w:b/>
                <w:sz w:val="16"/>
                <w:szCs w:val="16"/>
              </w:rPr>
              <w:t>MIL-HDBK-759C</w:t>
            </w:r>
          </w:p>
        </w:tc>
        <w:tc>
          <w:tcPr>
            <w:tcW w:w="1980" w:type="dxa"/>
            <w:shd w:val="clear" w:color="auto" w:fill="FFFFFF"/>
            <w:vAlign w:val="center"/>
          </w:tcPr>
          <w:p w14:paraId="31C03FD8" w14:textId="77777777" w:rsidR="00861D94" w:rsidRPr="00B40FFA" w:rsidRDefault="00861D94" w:rsidP="00F84BE0">
            <w:pPr>
              <w:spacing w:after="0"/>
              <w:contextualSpacing/>
              <w:jc w:val="center"/>
              <w:rPr>
                <w:b/>
                <w:sz w:val="16"/>
                <w:szCs w:val="16"/>
              </w:rPr>
            </w:pPr>
            <w:r w:rsidRPr="00B40FFA">
              <w:rPr>
                <w:b/>
                <w:sz w:val="16"/>
                <w:szCs w:val="16"/>
              </w:rPr>
              <w:t>MOD 00-250</w:t>
            </w:r>
          </w:p>
        </w:tc>
        <w:tc>
          <w:tcPr>
            <w:tcW w:w="1980" w:type="dxa"/>
            <w:shd w:val="clear" w:color="auto" w:fill="FFFFFF"/>
            <w:vAlign w:val="center"/>
          </w:tcPr>
          <w:p w14:paraId="375E21C1" w14:textId="77777777" w:rsidR="00861D94" w:rsidRPr="00B40FFA" w:rsidRDefault="00861D94" w:rsidP="00F84BE0">
            <w:pPr>
              <w:spacing w:after="0"/>
              <w:contextualSpacing/>
              <w:jc w:val="center"/>
              <w:rPr>
                <w:b/>
                <w:sz w:val="16"/>
                <w:szCs w:val="16"/>
              </w:rPr>
            </w:pPr>
            <w:r>
              <w:rPr>
                <w:b/>
                <w:sz w:val="16"/>
                <w:szCs w:val="16"/>
              </w:rPr>
              <w:t xml:space="preserve">ASTM  </w:t>
            </w:r>
            <w:r w:rsidRPr="00B40FFA">
              <w:rPr>
                <w:b/>
                <w:sz w:val="16"/>
                <w:szCs w:val="16"/>
              </w:rPr>
              <w:t>F1166</w:t>
            </w:r>
          </w:p>
        </w:tc>
      </w:tr>
      <w:tr w:rsidR="00861D94" w:rsidRPr="00B40FFA" w14:paraId="42196D95" w14:textId="77777777" w:rsidTr="00F84BE0">
        <w:trPr>
          <w:trHeight w:val="325"/>
          <w:jc w:val="center"/>
        </w:trPr>
        <w:tc>
          <w:tcPr>
            <w:tcW w:w="13741" w:type="dxa"/>
            <w:gridSpan w:val="7"/>
            <w:shd w:val="clear" w:color="auto" w:fill="FFFFFF"/>
            <w:vAlign w:val="center"/>
          </w:tcPr>
          <w:p w14:paraId="3F79E380" w14:textId="77777777" w:rsidR="00861D94" w:rsidRPr="00B40FFA" w:rsidRDefault="00861D94" w:rsidP="00F84BE0">
            <w:pPr>
              <w:spacing w:after="0"/>
              <w:contextualSpacing/>
              <w:rPr>
                <w:b/>
                <w:i/>
                <w:sz w:val="16"/>
                <w:szCs w:val="16"/>
              </w:rPr>
            </w:pPr>
            <w:r>
              <w:rPr>
                <w:b/>
                <w:sz w:val="16"/>
                <w:szCs w:val="16"/>
              </w:rPr>
              <w:t>H</w:t>
            </w:r>
            <w:r w:rsidRPr="00B40FFA">
              <w:rPr>
                <w:b/>
                <w:sz w:val="16"/>
                <w:szCs w:val="16"/>
              </w:rPr>
              <w:t>igh resolution digital camera</w:t>
            </w:r>
            <w:r>
              <w:rPr>
                <w:b/>
                <w:sz w:val="16"/>
                <w:szCs w:val="16"/>
              </w:rPr>
              <w:t xml:space="preserve"> components:</w:t>
            </w:r>
          </w:p>
        </w:tc>
      </w:tr>
      <w:tr w:rsidR="00861D94" w:rsidRPr="00B40FFA" w14:paraId="7B2AAF28" w14:textId="77777777" w:rsidTr="00F84BE0">
        <w:trPr>
          <w:jc w:val="center"/>
        </w:trPr>
        <w:tc>
          <w:tcPr>
            <w:tcW w:w="1861" w:type="dxa"/>
            <w:shd w:val="clear" w:color="auto" w:fill="FFFFFF"/>
          </w:tcPr>
          <w:p w14:paraId="648DBCED" w14:textId="77777777" w:rsidR="00861D94" w:rsidRPr="00B1069B" w:rsidRDefault="00861D94" w:rsidP="00861D94">
            <w:pPr>
              <w:numPr>
                <w:ilvl w:val="0"/>
                <w:numId w:val="314"/>
              </w:numPr>
              <w:spacing w:after="0"/>
              <w:ind w:left="259" w:hanging="180"/>
              <w:contextualSpacing/>
              <w:rPr>
                <w:i/>
              </w:rPr>
            </w:pPr>
            <w:r w:rsidRPr="00421B12">
              <w:rPr>
                <w:rFonts w:eastAsia="SimSun"/>
                <w:i/>
                <w:sz w:val="16"/>
                <w:szCs w:val="16"/>
              </w:rPr>
              <w:t>Buttons</w:t>
            </w:r>
            <w:r>
              <w:rPr>
                <w:rFonts w:eastAsia="SimSun"/>
                <w:i/>
                <w:sz w:val="16"/>
                <w:szCs w:val="16"/>
              </w:rPr>
              <w:t>, Knobs, and Control Devices</w:t>
            </w:r>
          </w:p>
        </w:tc>
        <w:tc>
          <w:tcPr>
            <w:tcW w:w="1980" w:type="dxa"/>
            <w:shd w:val="clear" w:color="auto" w:fill="FFFFFF"/>
          </w:tcPr>
          <w:p w14:paraId="2C95BB19" w14:textId="77777777" w:rsidR="00861D94" w:rsidRDefault="00861D94" w:rsidP="00F84BE0">
            <w:pPr>
              <w:spacing w:after="0"/>
              <w:contextualSpacing/>
              <w:rPr>
                <w:rFonts w:cs="Calibri"/>
                <w:b/>
                <w:sz w:val="16"/>
                <w:szCs w:val="16"/>
              </w:rPr>
            </w:pPr>
            <w:r w:rsidRPr="00783A2A">
              <w:rPr>
                <w:rFonts w:cs="Calibri"/>
                <w:b/>
                <w:sz w:val="16"/>
                <w:szCs w:val="16"/>
              </w:rPr>
              <w:t>10.6.3 Control devices</w:t>
            </w:r>
          </w:p>
          <w:p w14:paraId="0737703F" w14:textId="77777777" w:rsidR="00861D94" w:rsidRPr="0045252C" w:rsidRDefault="00861D94" w:rsidP="00F84BE0">
            <w:pPr>
              <w:spacing w:after="0"/>
              <w:ind w:left="72"/>
              <w:contextualSpacing/>
              <w:rPr>
                <w:rFonts w:cs="Calibri"/>
                <w:b/>
                <w:sz w:val="16"/>
                <w:szCs w:val="16"/>
              </w:rPr>
            </w:pPr>
            <w:r w:rsidRPr="00C03445">
              <w:rPr>
                <w:rFonts w:cs="Calibri"/>
                <w:sz w:val="16"/>
                <w:szCs w:val="16"/>
              </w:rPr>
              <w:t>10.6.3.1 Push button</w:t>
            </w:r>
          </w:p>
          <w:p w14:paraId="74D9E345" w14:textId="77777777" w:rsidR="00861D94" w:rsidRPr="00C03445" w:rsidRDefault="00861D94" w:rsidP="00F84BE0">
            <w:pPr>
              <w:spacing w:after="0"/>
              <w:ind w:left="72"/>
              <w:contextualSpacing/>
              <w:rPr>
                <w:rFonts w:cs="Calibri"/>
                <w:sz w:val="16"/>
                <w:szCs w:val="16"/>
              </w:rPr>
            </w:pPr>
            <w:r w:rsidRPr="00C03445">
              <w:rPr>
                <w:rFonts w:cs="Calibri"/>
                <w:sz w:val="16"/>
                <w:szCs w:val="16"/>
              </w:rPr>
              <w:t>10.6.3.7 Slide switch controls</w:t>
            </w:r>
          </w:p>
          <w:p w14:paraId="65F0CBB8" w14:textId="77777777" w:rsidR="00861D94" w:rsidRPr="00B40FFA" w:rsidRDefault="00861D94" w:rsidP="00F84BE0">
            <w:pPr>
              <w:spacing w:after="0"/>
              <w:ind w:left="72"/>
              <w:contextualSpacing/>
              <w:rPr>
                <w:b/>
                <w:sz w:val="16"/>
                <w:szCs w:val="16"/>
              </w:rPr>
            </w:pPr>
            <w:r w:rsidRPr="00C03445">
              <w:rPr>
                <w:rFonts w:cs="Calibri"/>
                <w:sz w:val="16"/>
                <w:szCs w:val="16"/>
              </w:rPr>
              <w:t>10.6.3.23 Knobs</w:t>
            </w:r>
          </w:p>
        </w:tc>
        <w:tc>
          <w:tcPr>
            <w:tcW w:w="1980" w:type="dxa"/>
            <w:shd w:val="clear" w:color="auto" w:fill="FFFFFF"/>
          </w:tcPr>
          <w:p w14:paraId="61C44335" w14:textId="77777777" w:rsidR="00861D94" w:rsidRPr="00D30F27" w:rsidRDefault="00861D94" w:rsidP="00F84BE0">
            <w:pPr>
              <w:spacing w:after="0"/>
              <w:contextualSpacing/>
              <w:rPr>
                <w:rFonts w:cs="Calibri"/>
                <w:b/>
                <w:sz w:val="16"/>
                <w:szCs w:val="16"/>
              </w:rPr>
            </w:pPr>
            <w:r w:rsidRPr="00D30F27">
              <w:rPr>
                <w:rFonts w:cs="Calibri"/>
                <w:b/>
                <w:sz w:val="16"/>
                <w:szCs w:val="16"/>
              </w:rPr>
              <w:t>Part 9</w:t>
            </w:r>
            <w:r>
              <w:rPr>
                <w:rFonts w:cs="Calibri"/>
                <w:b/>
                <w:sz w:val="16"/>
                <w:szCs w:val="16"/>
              </w:rPr>
              <w:t>:</w:t>
            </w:r>
            <w:r w:rsidRPr="00D30F27">
              <w:rPr>
                <w:rFonts w:cs="Calibri"/>
                <w:b/>
                <w:sz w:val="16"/>
                <w:szCs w:val="16"/>
              </w:rPr>
              <w:t xml:space="preserve"> </w:t>
            </w:r>
            <w:r>
              <w:rPr>
                <w:rFonts w:cs="Calibri"/>
                <w:b/>
                <w:sz w:val="16"/>
                <w:szCs w:val="16"/>
              </w:rPr>
              <w:t xml:space="preserve">Ergonomics requirements for office work with Visual Display Terminals – </w:t>
            </w:r>
            <w:r w:rsidRPr="00D30F27">
              <w:rPr>
                <w:rFonts w:cs="Calibri"/>
                <w:b/>
                <w:sz w:val="16"/>
                <w:szCs w:val="16"/>
              </w:rPr>
              <w:t>Requirements for non-</w:t>
            </w:r>
            <w:r w:rsidRPr="00D30F27">
              <w:rPr>
                <w:rFonts w:cs="Calibri"/>
                <w:b/>
                <w:sz w:val="16"/>
                <w:szCs w:val="16"/>
              </w:rPr>
              <w:lastRenderedPageBreak/>
              <w:t xml:space="preserve">keyboard input devices </w:t>
            </w:r>
          </w:p>
          <w:p w14:paraId="415341A3" w14:textId="77777777" w:rsidR="00861D94" w:rsidRPr="006F42FA" w:rsidRDefault="00861D94" w:rsidP="00F84BE0">
            <w:pPr>
              <w:spacing w:after="0"/>
              <w:ind w:left="72"/>
              <w:contextualSpacing/>
              <w:rPr>
                <w:rFonts w:cs="Calibri"/>
                <w:b/>
                <w:sz w:val="16"/>
                <w:szCs w:val="16"/>
              </w:rPr>
            </w:pPr>
            <w:r w:rsidRPr="00C03445">
              <w:rPr>
                <w:rFonts w:cs="Calibri"/>
                <w:sz w:val="16"/>
                <w:szCs w:val="16"/>
              </w:rPr>
              <w:t>6.1.4 Button design</w:t>
            </w:r>
          </w:p>
          <w:p w14:paraId="3209EDF2" w14:textId="77777777" w:rsidR="00861D94" w:rsidRPr="00C03445" w:rsidRDefault="00861D94" w:rsidP="00F84BE0">
            <w:pPr>
              <w:spacing w:after="0"/>
              <w:contextualSpacing/>
              <w:rPr>
                <w:rFonts w:cs="Calibri"/>
                <w:sz w:val="16"/>
                <w:szCs w:val="16"/>
              </w:rPr>
            </w:pPr>
          </w:p>
          <w:p w14:paraId="41FA2DB0" w14:textId="77777777" w:rsidR="00861D94" w:rsidRPr="00C03445" w:rsidRDefault="00861D94" w:rsidP="00F84BE0">
            <w:pPr>
              <w:spacing w:after="0"/>
              <w:contextualSpacing/>
              <w:rPr>
                <w:rFonts w:cs="Calibri"/>
                <w:b/>
                <w:i/>
                <w:sz w:val="16"/>
                <w:szCs w:val="16"/>
              </w:rPr>
            </w:pPr>
          </w:p>
          <w:p w14:paraId="35B78B6F" w14:textId="77777777" w:rsidR="00861D94" w:rsidRPr="00B40FFA" w:rsidRDefault="00861D94" w:rsidP="00F84BE0">
            <w:pPr>
              <w:spacing w:after="0"/>
              <w:contextualSpacing/>
              <w:rPr>
                <w:b/>
                <w:sz w:val="16"/>
                <w:szCs w:val="16"/>
              </w:rPr>
            </w:pPr>
          </w:p>
        </w:tc>
        <w:tc>
          <w:tcPr>
            <w:tcW w:w="1980" w:type="dxa"/>
            <w:shd w:val="clear" w:color="auto" w:fill="FFFFFF"/>
          </w:tcPr>
          <w:p w14:paraId="5D6CFAA3" w14:textId="77777777" w:rsidR="00861D94" w:rsidRPr="00014AAB" w:rsidRDefault="00861D94" w:rsidP="00F84BE0">
            <w:pPr>
              <w:spacing w:after="0"/>
              <w:contextualSpacing/>
              <w:rPr>
                <w:rFonts w:cs="Calibri"/>
                <w:b/>
                <w:sz w:val="16"/>
                <w:szCs w:val="16"/>
              </w:rPr>
            </w:pPr>
            <w:r w:rsidRPr="00014AAB">
              <w:rPr>
                <w:rFonts w:cs="Calibri"/>
                <w:b/>
                <w:sz w:val="16"/>
                <w:szCs w:val="16"/>
              </w:rPr>
              <w:lastRenderedPageBreak/>
              <w:t>5.</w:t>
            </w:r>
            <w:r>
              <w:rPr>
                <w:rFonts w:cs="Calibri"/>
                <w:b/>
                <w:sz w:val="16"/>
                <w:szCs w:val="16"/>
              </w:rPr>
              <w:t>1.</w:t>
            </w:r>
            <w:r w:rsidRPr="00014AAB">
              <w:rPr>
                <w:rFonts w:cs="Calibri"/>
                <w:b/>
                <w:sz w:val="16"/>
                <w:szCs w:val="16"/>
              </w:rPr>
              <w:t xml:space="preserve">4 </w:t>
            </w:r>
            <w:r>
              <w:rPr>
                <w:rFonts w:cs="Calibri"/>
                <w:b/>
                <w:sz w:val="16"/>
                <w:szCs w:val="16"/>
              </w:rPr>
              <w:t xml:space="preserve">Mechanical </w:t>
            </w:r>
            <w:r w:rsidRPr="00014AAB">
              <w:rPr>
                <w:rFonts w:cs="Calibri"/>
                <w:b/>
                <w:sz w:val="16"/>
                <w:szCs w:val="16"/>
              </w:rPr>
              <w:t>Controls</w:t>
            </w:r>
          </w:p>
          <w:p w14:paraId="38D82CD6" w14:textId="77777777" w:rsidR="00861D94" w:rsidRPr="007507A4" w:rsidRDefault="00861D94" w:rsidP="00F84BE0">
            <w:pPr>
              <w:spacing w:after="0"/>
              <w:ind w:left="72"/>
              <w:rPr>
                <w:sz w:val="16"/>
                <w:szCs w:val="16"/>
              </w:rPr>
            </w:pPr>
            <w:r w:rsidRPr="007507A4">
              <w:rPr>
                <w:sz w:val="16"/>
                <w:szCs w:val="16"/>
              </w:rPr>
              <w:t>5.1.4.1.2 Continuous adjustment rotary controls (knobs)</w:t>
            </w:r>
          </w:p>
          <w:p w14:paraId="583CDD9D" w14:textId="77777777" w:rsidR="00861D94" w:rsidRPr="00B40FFA" w:rsidRDefault="00861D94" w:rsidP="00F84BE0">
            <w:pPr>
              <w:spacing w:after="0"/>
              <w:ind w:left="72"/>
              <w:contextualSpacing/>
              <w:rPr>
                <w:b/>
                <w:i/>
                <w:sz w:val="16"/>
                <w:szCs w:val="16"/>
              </w:rPr>
            </w:pPr>
            <w:r w:rsidRPr="007507A4">
              <w:rPr>
                <w:sz w:val="16"/>
                <w:szCs w:val="16"/>
              </w:rPr>
              <w:lastRenderedPageBreak/>
              <w:t>5.1.4.2 Linear controls (push buttons)</w:t>
            </w:r>
          </w:p>
        </w:tc>
        <w:tc>
          <w:tcPr>
            <w:tcW w:w="1980" w:type="dxa"/>
            <w:shd w:val="clear" w:color="auto" w:fill="FFFFFF"/>
          </w:tcPr>
          <w:p w14:paraId="320EC201" w14:textId="77777777" w:rsidR="00861D94" w:rsidRPr="00014AAB" w:rsidRDefault="00861D94" w:rsidP="00F84BE0">
            <w:pPr>
              <w:spacing w:after="0"/>
              <w:ind w:hanging="18"/>
              <w:contextualSpacing/>
              <w:rPr>
                <w:rFonts w:cs="Calibri"/>
                <w:b/>
                <w:sz w:val="16"/>
                <w:szCs w:val="16"/>
              </w:rPr>
            </w:pPr>
            <w:r w:rsidRPr="00014AAB">
              <w:rPr>
                <w:rFonts w:cs="Calibri"/>
                <w:b/>
                <w:sz w:val="16"/>
                <w:szCs w:val="16"/>
              </w:rPr>
              <w:lastRenderedPageBreak/>
              <w:t>5.4 Controls</w:t>
            </w:r>
          </w:p>
          <w:p w14:paraId="7B355E67" w14:textId="77777777" w:rsidR="00861D94" w:rsidRPr="00C03445" w:rsidRDefault="00861D94" w:rsidP="00F84BE0">
            <w:pPr>
              <w:spacing w:after="0"/>
              <w:ind w:left="72"/>
              <w:contextualSpacing/>
              <w:rPr>
                <w:rFonts w:cs="Calibri"/>
                <w:sz w:val="16"/>
                <w:szCs w:val="16"/>
              </w:rPr>
            </w:pPr>
            <w:r w:rsidRPr="00C03445">
              <w:rPr>
                <w:rFonts w:cs="Calibri"/>
                <w:sz w:val="16"/>
                <w:szCs w:val="16"/>
              </w:rPr>
              <w:t>5.4.1.2 Direction of movement</w:t>
            </w:r>
          </w:p>
          <w:p w14:paraId="49737E8B" w14:textId="77777777" w:rsidR="00861D94" w:rsidRPr="00C03445" w:rsidRDefault="00861D94" w:rsidP="00F84BE0">
            <w:pPr>
              <w:spacing w:after="0"/>
              <w:ind w:left="72"/>
              <w:contextualSpacing/>
              <w:rPr>
                <w:rFonts w:cs="Calibri"/>
                <w:sz w:val="16"/>
                <w:szCs w:val="16"/>
              </w:rPr>
            </w:pPr>
            <w:r w:rsidRPr="00C03445">
              <w:rPr>
                <w:rFonts w:cs="Calibri"/>
                <w:sz w:val="16"/>
                <w:szCs w:val="16"/>
              </w:rPr>
              <w:t>5.4.2 Rotary controls</w:t>
            </w:r>
          </w:p>
          <w:p w14:paraId="6ECA6E57" w14:textId="77777777" w:rsidR="00861D94" w:rsidRPr="00FE0EC1" w:rsidRDefault="00861D94" w:rsidP="00F84BE0">
            <w:pPr>
              <w:tabs>
                <w:tab w:val="left" w:pos="132"/>
              </w:tabs>
              <w:spacing w:after="0"/>
              <w:ind w:left="72"/>
              <w:contextualSpacing/>
              <w:rPr>
                <w:b/>
                <w:sz w:val="16"/>
                <w:szCs w:val="16"/>
              </w:rPr>
            </w:pPr>
            <w:r w:rsidRPr="00C03445">
              <w:rPr>
                <w:rFonts w:cs="Calibri"/>
                <w:sz w:val="16"/>
                <w:szCs w:val="16"/>
              </w:rPr>
              <w:t xml:space="preserve">5.4.3.1.1 Push button, </w:t>
            </w:r>
            <w:r w:rsidRPr="00C03445">
              <w:rPr>
                <w:rFonts w:cs="Calibri"/>
                <w:sz w:val="16"/>
                <w:szCs w:val="16"/>
              </w:rPr>
              <w:lastRenderedPageBreak/>
              <w:t>finger- or hand-operated</w:t>
            </w:r>
          </w:p>
        </w:tc>
        <w:tc>
          <w:tcPr>
            <w:tcW w:w="1980" w:type="dxa"/>
            <w:shd w:val="clear" w:color="auto" w:fill="FFFFFF"/>
          </w:tcPr>
          <w:p w14:paraId="66F7E342" w14:textId="77777777" w:rsidR="00861D94" w:rsidRPr="00DE18F7" w:rsidRDefault="00861D94" w:rsidP="00F84BE0">
            <w:pPr>
              <w:spacing w:after="0"/>
              <w:contextualSpacing/>
              <w:rPr>
                <w:rFonts w:cs="Calibri"/>
                <w:b/>
                <w:sz w:val="16"/>
                <w:szCs w:val="16"/>
              </w:rPr>
            </w:pPr>
            <w:r>
              <w:rPr>
                <w:rFonts w:cs="Calibri"/>
                <w:b/>
                <w:sz w:val="16"/>
                <w:szCs w:val="16"/>
              </w:rPr>
              <w:lastRenderedPageBreak/>
              <w:t xml:space="preserve">Part 3: Technical Guidance – Section </w:t>
            </w:r>
            <w:r w:rsidRPr="00DE18F7">
              <w:rPr>
                <w:rFonts w:cs="Calibri"/>
                <w:b/>
                <w:sz w:val="16"/>
                <w:szCs w:val="16"/>
              </w:rPr>
              <w:t>15 Work Equipment</w:t>
            </w:r>
          </w:p>
          <w:p w14:paraId="4ED64B4B" w14:textId="77777777" w:rsidR="00861D94" w:rsidRPr="00DE18F7" w:rsidRDefault="00861D94" w:rsidP="00F84BE0">
            <w:pPr>
              <w:spacing w:after="0"/>
              <w:ind w:left="72"/>
              <w:contextualSpacing/>
              <w:rPr>
                <w:rFonts w:cs="Calibri"/>
                <w:b/>
                <w:i/>
                <w:sz w:val="16"/>
                <w:szCs w:val="16"/>
              </w:rPr>
            </w:pPr>
            <w:r w:rsidRPr="00DE18F7">
              <w:rPr>
                <w:rFonts w:cs="Calibri"/>
                <w:b/>
                <w:i/>
                <w:sz w:val="16"/>
                <w:szCs w:val="16"/>
              </w:rPr>
              <w:t>15.6 Discrete Controls</w:t>
            </w:r>
          </w:p>
          <w:p w14:paraId="0E1360CE"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15.6.3 Preferred physical </w:t>
            </w:r>
            <w:r w:rsidRPr="00C03445">
              <w:rPr>
                <w:rFonts w:cs="Calibri"/>
                <w:sz w:val="16"/>
                <w:szCs w:val="16"/>
              </w:rPr>
              <w:lastRenderedPageBreak/>
              <w:t>specifications for continuous variable operation: Rotary (knob)</w:t>
            </w:r>
          </w:p>
          <w:p w14:paraId="1875692C" w14:textId="77777777" w:rsidR="00861D94" w:rsidRPr="007507A4" w:rsidRDefault="00861D94" w:rsidP="00F84BE0">
            <w:pPr>
              <w:spacing w:after="0"/>
              <w:ind w:left="144"/>
              <w:contextualSpacing/>
              <w:rPr>
                <w:b/>
                <w:i/>
                <w:sz w:val="16"/>
                <w:szCs w:val="16"/>
              </w:rPr>
            </w:pPr>
            <w:r w:rsidRPr="00DE18F7">
              <w:rPr>
                <w:rFonts w:cs="Calibri"/>
                <w:sz w:val="16"/>
                <w:szCs w:val="16"/>
              </w:rPr>
              <w:t>15.6.8 Preferred physical specifications for discrete operation: Push button</w:t>
            </w:r>
          </w:p>
        </w:tc>
        <w:tc>
          <w:tcPr>
            <w:tcW w:w="1980" w:type="dxa"/>
            <w:shd w:val="clear" w:color="auto" w:fill="FFFFFF"/>
          </w:tcPr>
          <w:p w14:paraId="6B508883" w14:textId="77777777" w:rsidR="00861D94" w:rsidRPr="00C03445" w:rsidRDefault="00861D94" w:rsidP="00F84BE0">
            <w:pPr>
              <w:spacing w:after="0"/>
              <w:contextualSpacing/>
              <w:rPr>
                <w:rFonts w:cs="Calibri"/>
                <w:b/>
                <w:sz w:val="16"/>
                <w:szCs w:val="16"/>
              </w:rPr>
            </w:pPr>
            <w:r w:rsidRPr="00C03445">
              <w:rPr>
                <w:rFonts w:cs="Calibri"/>
                <w:b/>
                <w:sz w:val="16"/>
                <w:szCs w:val="16"/>
              </w:rPr>
              <w:lastRenderedPageBreak/>
              <w:t>5 Controls</w:t>
            </w:r>
          </w:p>
          <w:p w14:paraId="0B91E707" w14:textId="77777777" w:rsidR="00861D94" w:rsidRPr="00B447A3" w:rsidRDefault="00861D94" w:rsidP="00F84BE0">
            <w:pPr>
              <w:spacing w:after="0"/>
              <w:ind w:left="72"/>
              <w:contextualSpacing/>
              <w:rPr>
                <w:rFonts w:cs="Calibri"/>
                <w:b/>
                <w:i/>
                <w:sz w:val="16"/>
                <w:szCs w:val="16"/>
              </w:rPr>
            </w:pPr>
            <w:r w:rsidRPr="00B447A3">
              <w:rPr>
                <w:rFonts w:cs="Calibri"/>
                <w:b/>
                <w:i/>
                <w:sz w:val="16"/>
                <w:szCs w:val="16"/>
              </w:rPr>
              <w:t>5.1 Principles of control design</w:t>
            </w:r>
          </w:p>
          <w:p w14:paraId="7758BE7F" w14:textId="77777777" w:rsidR="00861D94" w:rsidRPr="00B447A3" w:rsidRDefault="00861D94" w:rsidP="00F84BE0">
            <w:pPr>
              <w:spacing w:after="0"/>
              <w:ind w:left="72"/>
              <w:contextualSpacing/>
              <w:rPr>
                <w:rFonts w:cs="Calibri"/>
                <w:b/>
                <w:i/>
                <w:sz w:val="16"/>
                <w:szCs w:val="16"/>
              </w:rPr>
            </w:pPr>
            <w:r w:rsidRPr="00B447A3">
              <w:rPr>
                <w:rFonts w:cs="Calibri"/>
                <w:b/>
                <w:i/>
                <w:sz w:val="16"/>
                <w:szCs w:val="16"/>
              </w:rPr>
              <w:t>5.6 Control use and design</w:t>
            </w:r>
          </w:p>
          <w:p w14:paraId="22910EDE"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5.6.5 Continuous adjustment rotary controls (knobs)</w:t>
            </w:r>
          </w:p>
          <w:p w14:paraId="31F41086" w14:textId="77777777" w:rsidR="00861D94" w:rsidRPr="00B40FFA" w:rsidRDefault="00861D94" w:rsidP="00F84BE0">
            <w:pPr>
              <w:spacing w:after="0"/>
              <w:ind w:left="144"/>
              <w:contextualSpacing/>
              <w:rPr>
                <w:b/>
                <w:i/>
                <w:sz w:val="16"/>
                <w:szCs w:val="16"/>
              </w:rPr>
            </w:pPr>
            <w:r w:rsidRPr="00C03445">
              <w:rPr>
                <w:rFonts w:cs="Calibri"/>
                <w:sz w:val="16"/>
                <w:szCs w:val="16"/>
              </w:rPr>
              <w:t>5.6.7 Pushbuttons</w:t>
            </w:r>
          </w:p>
        </w:tc>
      </w:tr>
      <w:tr w:rsidR="00861D94" w:rsidRPr="00B40FFA" w14:paraId="635D5D42" w14:textId="77777777" w:rsidTr="00F84BE0">
        <w:trPr>
          <w:jc w:val="center"/>
        </w:trPr>
        <w:tc>
          <w:tcPr>
            <w:tcW w:w="1861" w:type="dxa"/>
            <w:shd w:val="clear" w:color="auto" w:fill="FFFFFF"/>
          </w:tcPr>
          <w:p w14:paraId="2F8E8080" w14:textId="77777777" w:rsidR="00861D94" w:rsidRPr="0053484A" w:rsidRDefault="00861D94" w:rsidP="00861D94">
            <w:pPr>
              <w:numPr>
                <w:ilvl w:val="0"/>
                <w:numId w:val="314"/>
              </w:numPr>
              <w:spacing w:after="0"/>
              <w:ind w:left="259" w:hanging="180"/>
              <w:contextualSpacing/>
              <w:rPr>
                <w:b/>
                <w:sz w:val="16"/>
                <w:szCs w:val="16"/>
              </w:rPr>
            </w:pPr>
            <w:r w:rsidRPr="00C143AC">
              <w:rPr>
                <w:rFonts w:eastAsia="SimSun"/>
                <w:i/>
                <w:sz w:val="16"/>
                <w:szCs w:val="16"/>
              </w:rPr>
              <w:lastRenderedPageBreak/>
              <w:t>Auditory signal</w:t>
            </w:r>
          </w:p>
        </w:tc>
        <w:tc>
          <w:tcPr>
            <w:tcW w:w="1980" w:type="dxa"/>
            <w:shd w:val="clear" w:color="auto" w:fill="FFFFFF"/>
          </w:tcPr>
          <w:p w14:paraId="08E488CB" w14:textId="77777777" w:rsidR="00861D94" w:rsidRPr="00014AAB" w:rsidRDefault="00861D94" w:rsidP="00F84BE0">
            <w:pPr>
              <w:spacing w:after="0"/>
              <w:contextualSpacing/>
              <w:rPr>
                <w:b/>
                <w:sz w:val="16"/>
                <w:szCs w:val="16"/>
              </w:rPr>
            </w:pPr>
            <w:r w:rsidRPr="00014AAB">
              <w:rPr>
                <w:b/>
                <w:sz w:val="16"/>
                <w:szCs w:val="16"/>
              </w:rPr>
              <w:t>10.8 Audio Displays</w:t>
            </w:r>
          </w:p>
          <w:p w14:paraId="42608280" w14:textId="77777777" w:rsidR="00861D94" w:rsidRPr="00A45400" w:rsidRDefault="00861D94" w:rsidP="00F84BE0">
            <w:pPr>
              <w:spacing w:after="0"/>
              <w:ind w:left="72"/>
              <w:contextualSpacing/>
              <w:rPr>
                <w:sz w:val="16"/>
                <w:szCs w:val="16"/>
              </w:rPr>
            </w:pPr>
            <w:r w:rsidRPr="00A45400">
              <w:rPr>
                <w:sz w:val="16"/>
                <w:szCs w:val="16"/>
              </w:rPr>
              <w:t>10.8.2 When to use</w:t>
            </w:r>
          </w:p>
          <w:p w14:paraId="0B7B4F88" w14:textId="77777777" w:rsidR="00861D94" w:rsidRPr="00A45400" w:rsidRDefault="00861D94" w:rsidP="00F84BE0">
            <w:pPr>
              <w:spacing w:after="0"/>
              <w:ind w:left="72"/>
              <w:contextualSpacing/>
              <w:rPr>
                <w:sz w:val="16"/>
                <w:szCs w:val="16"/>
              </w:rPr>
            </w:pPr>
            <w:r w:rsidRPr="00A45400">
              <w:rPr>
                <w:sz w:val="16"/>
                <w:szCs w:val="16"/>
              </w:rPr>
              <w:t>10.8.3 Selection of signal type</w:t>
            </w:r>
          </w:p>
          <w:p w14:paraId="14A6BE85" w14:textId="77777777" w:rsidR="00861D94" w:rsidRPr="00A45400" w:rsidRDefault="00861D94" w:rsidP="00F84BE0">
            <w:pPr>
              <w:spacing w:after="0"/>
              <w:ind w:left="72"/>
              <w:contextualSpacing/>
              <w:rPr>
                <w:sz w:val="16"/>
                <w:szCs w:val="16"/>
              </w:rPr>
            </w:pPr>
            <w:r w:rsidRPr="00A45400">
              <w:rPr>
                <w:sz w:val="16"/>
                <w:szCs w:val="16"/>
              </w:rPr>
              <w:t>10.8.4 General design</w:t>
            </w:r>
          </w:p>
          <w:p w14:paraId="5BE7AAF0" w14:textId="77777777" w:rsidR="00861D94" w:rsidRPr="00A45400" w:rsidRDefault="00861D94" w:rsidP="00F84BE0">
            <w:pPr>
              <w:spacing w:after="0"/>
              <w:ind w:left="72"/>
              <w:contextualSpacing/>
              <w:rPr>
                <w:sz w:val="16"/>
                <w:szCs w:val="16"/>
              </w:rPr>
            </w:pPr>
            <w:r w:rsidRPr="00A45400">
              <w:rPr>
                <w:sz w:val="16"/>
                <w:szCs w:val="16"/>
              </w:rPr>
              <w:t>10.8.5 Signal design</w:t>
            </w:r>
          </w:p>
          <w:p w14:paraId="6195A2FC" w14:textId="77777777" w:rsidR="00861D94" w:rsidRPr="00B40FFA" w:rsidRDefault="00861D94" w:rsidP="00F84BE0">
            <w:pPr>
              <w:spacing w:after="0"/>
              <w:contextualSpacing/>
              <w:rPr>
                <w:b/>
                <w:sz w:val="16"/>
                <w:szCs w:val="16"/>
              </w:rPr>
            </w:pPr>
          </w:p>
        </w:tc>
        <w:tc>
          <w:tcPr>
            <w:tcW w:w="1980" w:type="dxa"/>
            <w:shd w:val="clear" w:color="auto" w:fill="FFFFFF"/>
          </w:tcPr>
          <w:p w14:paraId="449A89AB" w14:textId="77777777" w:rsidR="00861D94" w:rsidRPr="00B40FFA" w:rsidRDefault="00861D94" w:rsidP="00F84BE0">
            <w:pPr>
              <w:spacing w:after="0"/>
              <w:contextualSpacing/>
              <w:rPr>
                <w:b/>
                <w:sz w:val="16"/>
                <w:szCs w:val="16"/>
              </w:rPr>
            </w:pPr>
          </w:p>
        </w:tc>
        <w:tc>
          <w:tcPr>
            <w:tcW w:w="1980" w:type="dxa"/>
            <w:shd w:val="clear" w:color="auto" w:fill="FFFFFF"/>
          </w:tcPr>
          <w:p w14:paraId="77A04314" w14:textId="77777777" w:rsidR="00861D94" w:rsidRPr="00014AAB" w:rsidRDefault="00861D94" w:rsidP="00F84BE0">
            <w:pPr>
              <w:spacing w:after="0"/>
              <w:contextualSpacing/>
              <w:rPr>
                <w:b/>
                <w:sz w:val="16"/>
                <w:szCs w:val="16"/>
              </w:rPr>
            </w:pPr>
            <w:r w:rsidRPr="00014AAB">
              <w:rPr>
                <w:b/>
                <w:sz w:val="16"/>
                <w:szCs w:val="16"/>
              </w:rPr>
              <w:t xml:space="preserve">5.3.1 Audio Displays </w:t>
            </w:r>
          </w:p>
          <w:p w14:paraId="5A3A4DED" w14:textId="77777777" w:rsidR="00861D94" w:rsidRPr="00984F45" w:rsidRDefault="00861D94" w:rsidP="00F84BE0">
            <w:pPr>
              <w:spacing w:after="0"/>
              <w:ind w:left="72"/>
              <w:contextualSpacing/>
              <w:rPr>
                <w:sz w:val="16"/>
                <w:szCs w:val="16"/>
              </w:rPr>
            </w:pPr>
            <w:r w:rsidRPr="00984F45">
              <w:rPr>
                <w:sz w:val="16"/>
                <w:szCs w:val="16"/>
              </w:rPr>
              <w:t xml:space="preserve">5.3.1.7 Audio displays as part of the user interface </w:t>
            </w:r>
          </w:p>
        </w:tc>
        <w:tc>
          <w:tcPr>
            <w:tcW w:w="1980" w:type="dxa"/>
            <w:shd w:val="clear" w:color="auto" w:fill="FFFFFF"/>
          </w:tcPr>
          <w:p w14:paraId="09CC5A16" w14:textId="77777777" w:rsidR="00861D94" w:rsidRPr="00014AAB" w:rsidRDefault="00861D94" w:rsidP="00F84BE0">
            <w:pPr>
              <w:tabs>
                <w:tab w:val="left" w:pos="-18"/>
              </w:tabs>
              <w:spacing w:after="0"/>
              <w:contextualSpacing/>
              <w:rPr>
                <w:b/>
                <w:sz w:val="16"/>
                <w:szCs w:val="16"/>
              </w:rPr>
            </w:pPr>
            <w:r w:rsidRPr="00014AAB">
              <w:rPr>
                <w:b/>
                <w:sz w:val="16"/>
                <w:szCs w:val="16"/>
              </w:rPr>
              <w:t xml:space="preserve">5.3.2 Audio signals </w:t>
            </w:r>
          </w:p>
          <w:p w14:paraId="7FA8C16D" w14:textId="77777777" w:rsidR="00861D94" w:rsidRPr="009647C5" w:rsidRDefault="00861D94" w:rsidP="00F84BE0">
            <w:pPr>
              <w:spacing w:after="0"/>
              <w:ind w:left="72"/>
              <w:contextualSpacing/>
              <w:rPr>
                <w:rFonts w:cs="Calibri"/>
                <w:sz w:val="16"/>
                <w:szCs w:val="16"/>
              </w:rPr>
            </w:pPr>
            <w:r w:rsidRPr="009647C5">
              <w:rPr>
                <w:rFonts w:cs="Calibri"/>
                <w:sz w:val="16"/>
                <w:szCs w:val="16"/>
              </w:rPr>
              <w:t>5.3.2.3 Alerting signals</w:t>
            </w:r>
          </w:p>
          <w:p w14:paraId="08115EB9" w14:textId="77777777" w:rsidR="00861D94" w:rsidRPr="00984F45" w:rsidRDefault="00861D94" w:rsidP="00F84BE0">
            <w:pPr>
              <w:spacing w:after="0"/>
              <w:ind w:left="72"/>
              <w:contextualSpacing/>
              <w:rPr>
                <w:sz w:val="16"/>
                <w:szCs w:val="16"/>
              </w:rPr>
            </w:pPr>
            <w:r w:rsidRPr="009647C5">
              <w:rPr>
                <w:rFonts w:cs="Calibri"/>
                <w:sz w:val="16"/>
                <w:szCs w:val="16"/>
              </w:rPr>
              <w:t>5.3.2.5 Cueing signals</w:t>
            </w:r>
          </w:p>
        </w:tc>
        <w:tc>
          <w:tcPr>
            <w:tcW w:w="1980" w:type="dxa"/>
            <w:shd w:val="clear" w:color="auto" w:fill="FFFFFF"/>
          </w:tcPr>
          <w:p w14:paraId="1D6B96E2" w14:textId="77777777" w:rsidR="00861D94" w:rsidRPr="00DE18F7" w:rsidRDefault="00861D94" w:rsidP="00F84BE0">
            <w:pPr>
              <w:spacing w:after="0"/>
              <w:contextualSpacing/>
              <w:rPr>
                <w:b/>
                <w:sz w:val="16"/>
                <w:szCs w:val="16"/>
              </w:rPr>
            </w:pPr>
            <w:r>
              <w:rPr>
                <w:b/>
                <w:sz w:val="16"/>
                <w:szCs w:val="16"/>
              </w:rPr>
              <w:t>Part 3: Technical Guidance – Section</w:t>
            </w:r>
            <w:r w:rsidRPr="00DE18F7">
              <w:rPr>
                <w:b/>
                <w:sz w:val="16"/>
                <w:szCs w:val="16"/>
              </w:rPr>
              <w:t xml:space="preserve"> 15 Work Equipment</w:t>
            </w:r>
          </w:p>
          <w:p w14:paraId="43880E01" w14:textId="77777777" w:rsidR="00861D94" w:rsidRPr="00DE18F7" w:rsidRDefault="00861D94" w:rsidP="00F84BE0">
            <w:pPr>
              <w:spacing w:after="0"/>
              <w:ind w:left="72"/>
              <w:contextualSpacing/>
              <w:rPr>
                <w:b/>
                <w:i/>
                <w:sz w:val="16"/>
                <w:szCs w:val="16"/>
              </w:rPr>
            </w:pPr>
            <w:r w:rsidRPr="00DE18F7">
              <w:rPr>
                <w:b/>
                <w:i/>
                <w:sz w:val="16"/>
                <w:szCs w:val="16"/>
              </w:rPr>
              <w:t xml:space="preserve">15.3 Auditory information presentation </w:t>
            </w:r>
          </w:p>
          <w:p w14:paraId="558E1527" w14:textId="77777777" w:rsidR="00861D94" w:rsidRPr="00145BFB" w:rsidRDefault="00861D94" w:rsidP="00F84BE0">
            <w:pPr>
              <w:spacing w:after="0"/>
              <w:ind w:left="144"/>
              <w:contextualSpacing/>
              <w:rPr>
                <w:sz w:val="16"/>
                <w:szCs w:val="16"/>
              </w:rPr>
            </w:pPr>
            <w:r w:rsidRPr="00145BFB">
              <w:rPr>
                <w:sz w:val="16"/>
                <w:szCs w:val="16"/>
              </w:rPr>
              <w:t>15.3.1 Valid use of auditory signals</w:t>
            </w:r>
          </w:p>
          <w:p w14:paraId="46CE5C5F" w14:textId="77777777" w:rsidR="00861D94" w:rsidRPr="00145BFB" w:rsidRDefault="00861D94" w:rsidP="00F84BE0">
            <w:pPr>
              <w:spacing w:after="0"/>
              <w:ind w:left="144"/>
              <w:contextualSpacing/>
              <w:rPr>
                <w:sz w:val="16"/>
                <w:szCs w:val="16"/>
              </w:rPr>
            </w:pPr>
            <w:r w:rsidRPr="00145BFB">
              <w:rPr>
                <w:sz w:val="16"/>
                <w:szCs w:val="16"/>
              </w:rPr>
              <w:t xml:space="preserve">15.3.2 Signal audibility </w:t>
            </w:r>
          </w:p>
          <w:p w14:paraId="75BA953B" w14:textId="77777777" w:rsidR="00861D94" w:rsidRPr="00145BFB" w:rsidRDefault="00861D94" w:rsidP="00F84BE0">
            <w:pPr>
              <w:spacing w:after="0"/>
              <w:ind w:left="144"/>
              <w:contextualSpacing/>
              <w:rPr>
                <w:sz w:val="16"/>
                <w:szCs w:val="16"/>
              </w:rPr>
            </w:pPr>
            <w:r w:rsidRPr="00145BFB">
              <w:rPr>
                <w:sz w:val="16"/>
                <w:szCs w:val="16"/>
              </w:rPr>
              <w:t>15.3.3 Signal recognition</w:t>
            </w:r>
          </w:p>
          <w:p w14:paraId="11FBE7C8" w14:textId="77777777" w:rsidR="00861D94" w:rsidRPr="00145BFB" w:rsidRDefault="00861D94" w:rsidP="00F84BE0">
            <w:pPr>
              <w:spacing w:after="0"/>
              <w:ind w:left="144"/>
              <w:contextualSpacing/>
              <w:rPr>
                <w:sz w:val="16"/>
                <w:szCs w:val="16"/>
              </w:rPr>
            </w:pPr>
            <w:r w:rsidRPr="00145BFB">
              <w:rPr>
                <w:sz w:val="16"/>
                <w:szCs w:val="16"/>
              </w:rPr>
              <w:t>15.3.4 Gaining attention</w:t>
            </w:r>
          </w:p>
          <w:p w14:paraId="07F79423" w14:textId="77777777" w:rsidR="00861D94" w:rsidRPr="00145BFB" w:rsidRDefault="00861D94" w:rsidP="00F84BE0">
            <w:pPr>
              <w:spacing w:after="0"/>
              <w:ind w:left="144"/>
              <w:contextualSpacing/>
              <w:rPr>
                <w:sz w:val="16"/>
                <w:szCs w:val="16"/>
              </w:rPr>
            </w:pPr>
            <w:r w:rsidRPr="00145BFB">
              <w:rPr>
                <w:sz w:val="16"/>
                <w:szCs w:val="16"/>
              </w:rPr>
              <w:t>15.3.5 Signal discrimination</w:t>
            </w:r>
          </w:p>
          <w:p w14:paraId="3FFACA32" w14:textId="77777777" w:rsidR="00861D94" w:rsidRPr="00145BFB" w:rsidRDefault="00861D94" w:rsidP="00F84BE0">
            <w:pPr>
              <w:spacing w:after="0"/>
              <w:ind w:left="144"/>
              <w:contextualSpacing/>
              <w:rPr>
                <w:sz w:val="16"/>
                <w:szCs w:val="16"/>
              </w:rPr>
            </w:pPr>
            <w:r w:rsidRPr="00145BFB">
              <w:rPr>
                <w:sz w:val="16"/>
                <w:szCs w:val="16"/>
              </w:rPr>
              <w:t xml:space="preserve">15.3.6 Signal meaning </w:t>
            </w:r>
          </w:p>
          <w:p w14:paraId="132BC4F2" w14:textId="77777777" w:rsidR="00861D94" w:rsidRPr="00984F45" w:rsidRDefault="00861D94" w:rsidP="00F84BE0">
            <w:pPr>
              <w:spacing w:after="0"/>
              <w:ind w:left="144"/>
              <w:contextualSpacing/>
              <w:rPr>
                <w:sz w:val="16"/>
                <w:szCs w:val="16"/>
              </w:rPr>
            </w:pPr>
            <w:r w:rsidRPr="00145BFB">
              <w:rPr>
                <w:sz w:val="16"/>
                <w:szCs w:val="16"/>
              </w:rPr>
              <w:t>15.3.9 Evaluation of auditory signals</w:t>
            </w:r>
          </w:p>
        </w:tc>
        <w:tc>
          <w:tcPr>
            <w:tcW w:w="1980" w:type="dxa"/>
            <w:shd w:val="clear" w:color="auto" w:fill="FFFFFF"/>
          </w:tcPr>
          <w:p w14:paraId="112F3728" w14:textId="77777777" w:rsidR="00861D94" w:rsidRDefault="00861D94" w:rsidP="00F84BE0">
            <w:pPr>
              <w:spacing w:after="0"/>
              <w:contextualSpacing/>
              <w:rPr>
                <w:b/>
                <w:sz w:val="16"/>
                <w:szCs w:val="16"/>
              </w:rPr>
            </w:pPr>
            <w:r>
              <w:rPr>
                <w:b/>
                <w:sz w:val="16"/>
                <w:szCs w:val="16"/>
              </w:rPr>
              <w:t>13 Human-Computer Interface</w:t>
            </w:r>
          </w:p>
          <w:p w14:paraId="5B63B8B2" w14:textId="77777777" w:rsidR="00861D94" w:rsidRPr="00B447A3" w:rsidRDefault="00861D94" w:rsidP="00F84BE0">
            <w:pPr>
              <w:spacing w:after="0"/>
              <w:ind w:left="72"/>
              <w:contextualSpacing/>
              <w:rPr>
                <w:b/>
                <w:i/>
                <w:sz w:val="16"/>
                <w:szCs w:val="16"/>
              </w:rPr>
            </w:pPr>
            <w:r w:rsidRPr="00B447A3">
              <w:rPr>
                <w:b/>
                <w:i/>
                <w:sz w:val="16"/>
                <w:szCs w:val="16"/>
              </w:rPr>
              <w:t xml:space="preserve">13.10 Audio displays </w:t>
            </w:r>
          </w:p>
          <w:p w14:paraId="1BB1633A" w14:textId="77777777" w:rsidR="00861D94" w:rsidRPr="00F3032A" w:rsidRDefault="00861D94" w:rsidP="00F84BE0">
            <w:pPr>
              <w:spacing w:after="0"/>
              <w:ind w:left="144"/>
              <w:contextualSpacing/>
              <w:rPr>
                <w:sz w:val="16"/>
                <w:szCs w:val="16"/>
              </w:rPr>
            </w:pPr>
            <w:r w:rsidRPr="00F3032A">
              <w:rPr>
                <w:sz w:val="16"/>
                <w:szCs w:val="16"/>
              </w:rPr>
              <w:t>13.10.1 Use</w:t>
            </w:r>
          </w:p>
          <w:p w14:paraId="7F386462" w14:textId="77777777" w:rsidR="00861D94" w:rsidRDefault="00861D94" w:rsidP="00F84BE0">
            <w:pPr>
              <w:spacing w:after="0"/>
              <w:ind w:left="144"/>
              <w:contextualSpacing/>
              <w:rPr>
                <w:sz w:val="16"/>
                <w:szCs w:val="16"/>
              </w:rPr>
            </w:pPr>
            <w:r w:rsidRPr="00F3032A">
              <w:rPr>
                <w:sz w:val="16"/>
                <w:szCs w:val="16"/>
              </w:rPr>
              <w:t>13.10.2 Audio supportive function</w:t>
            </w:r>
          </w:p>
          <w:p w14:paraId="31700C46" w14:textId="77777777" w:rsidR="00861D94" w:rsidRDefault="00861D94" w:rsidP="00F84BE0">
            <w:pPr>
              <w:spacing w:after="0"/>
              <w:ind w:left="144"/>
              <w:contextualSpacing/>
              <w:rPr>
                <w:sz w:val="16"/>
                <w:szCs w:val="16"/>
              </w:rPr>
            </w:pPr>
            <w:r>
              <w:rPr>
                <w:sz w:val="16"/>
                <w:szCs w:val="16"/>
              </w:rPr>
              <w:t>13.10.3 Signal characteristics</w:t>
            </w:r>
          </w:p>
          <w:p w14:paraId="329398E5" w14:textId="77777777" w:rsidR="00861D94" w:rsidRPr="00B40FFA" w:rsidRDefault="00861D94" w:rsidP="00F84BE0">
            <w:pPr>
              <w:spacing w:after="0"/>
              <w:ind w:left="132"/>
              <w:contextualSpacing/>
              <w:rPr>
                <w:b/>
                <w:i/>
                <w:sz w:val="16"/>
                <w:szCs w:val="16"/>
              </w:rPr>
            </w:pPr>
          </w:p>
        </w:tc>
      </w:tr>
      <w:tr w:rsidR="00861D94" w:rsidRPr="00B40FFA" w14:paraId="66032159" w14:textId="77777777" w:rsidTr="00F84BE0">
        <w:trPr>
          <w:jc w:val="center"/>
        </w:trPr>
        <w:tc>
          <w:tcPr>
            <w:tcW w:w="1861" w:type="dxa"/>
            <w:shd w:val="clear" w:color="auto" w:fill="FFFFFF"/>
          </w:tcPr>
          <w:p w14:paraId="0FCFA58A" w14:textId="77777777" w:rsidR="00861D94" w:rsidRPr="0053484A" w:rsidRDefault="00861D94" w:rsidP="00861D94">
            <w:pPr>
              <w:numPr>
                <w:ilvl w:val="0"/>
                <w:numId w:val="314"/>
              </w:numPr>
              <w:spacing w:after="0"/>
              <w:ind w:left="259" w:hanging="180"/>
              <w:contextualSpacing/>
              <w:rPr>
                <w:b/>
                <w:sz w:val="16"/>
                <w:szCs w:val="16"/>
              </w:rPr>
            </w:pPr>
            <w:r w:rsidRPr="00C143AC">
              <w:rPr>
                <w:rFonts w:eastAsia="SimSun"/>
                <w:i/>
                <w:sz w:val="16"/>
                <w:szCs w:val="16"/>
              </w:rPr>
              <w:t>Visual Display</w:t>
            </w:r>
            <w:r w:rsidRPr="0053484A">
              <w:rPr>
                <w:b/>
                <w:sz w:val="16"/>
                <w:szCs w:val="16"/>
              </w:rPr>
              <w:t xml:space="preserve"> </w:t>
            </w:r>
          </w:p>
        </w:tc>
        <w:tc>
          <w:tcPr>
            <w:tcW w:w="1980" w:type="dxa"/>
            <w:shd w:val="clear" w:color="auto" w:fill="FFFFFF"/>
          </w:tcPr>
          <w:p w14:paraId="2C0E5C93" w14:textId="77777777" w:rsidR="00861D94" w:rsidRPr="00014AAB" w:rsidRDefault="00861D94" w:rsidP="00F84BE0">
            <w:pPr>
              <w:spacing w:after="0"/>
              <w:contextualSpacing/>
              <w:rPr>
                <w:b/>
                <w:sz w:val="16"/>
                <w:szCs w:val="16"/>
              </w:rPr>
            </w:pPr>
            <w:r w:rsidRPr="00014AAB">
              <w:rPr>
                <w:b/>
                <w:sz w:val="16"/>
                <w:szCs w:val="16"/>
              </w:rPr>
              <w:t>10.2 General</w:t>
            </w:r>
          </w:p>
          <w:p w14:paraId="3E024B25" w14:textId="77777777" w:rsidR="00861D94" w:rsidRPr="00014AAB" w:rsidRDefault="00861D94" w:rsidP="00F84BE0">
            <w:pPr>
              <w:spacing w:after="0"/>
              <w:ind w:left="72"/>
              <w:contextualSpacing/>
              <w:rPr>
                <w:sz w:val="16"/>
                <w:szCs w:val="16"/>
              </w:rPr>
            </w:pPr>
            <w:r w:rsidRPr="00014AAB">
              <w:rPr>
                <w:sz w:val="16"/>
                <w:szCs w:val="16"/>
              </w:rPr>
              <w:t>10.2.1 Simplicity</w:t>
            </w:r>
          </w:p>
          <w:p w14:paraId="790998D0" w14:textId="77777777" w:rsidR="00861D94" w:rsidRPr="00014AAB" w:rsidRDefault="00861D94" w:rsidP="00F84BE0">
            <w:pPr>
              <w:spacing w:after="0"/>
              <w:ind w:left="72"/>
              <w:contextualSpacing/>
              <w:rPr>
                <w:sz w:val="16"/>
                <w:szCs w:val="16"/>
              </w:rPr>
            </w:pPr>
            <w:r w:rsidRPr="00014AAB">
              <w:rPr>
                <w:sz w:val="16"/>
                <w:szCs w:val="16"/>
              </w:rPr>
              <w:t xml:space="preserve">10.2.2 Usability </w:t>
            </w:r>
          </w:p>
          <w:p w14:paraId="0038639F" w14:textId="77777777" w:rsidR="00861D94" w:rsidRDefault="00861D94" w:rsidP="00F84BE0">
            <w:pPr>
              <w:spacing w:after="0"/>
              <w:ind w:left="72"/>
              <w:contextualSpacing/>
              <w:rPr>
                <w:sz w:val="16"/>
                <w:szCs w:val="16"/>
              </w:rPr>
            </w:pPr>
            <w:r>
              <w:rPr>
                <w:sz w:val="16"/>
                <w:szCs w:val="16"/>
              </w:rPr>
              <w:t>10.2.6 Feedback</w:t>
            </w:r>
          </w:p>
          <w:p w14:paraId="0E526836" w14:textId="77777777" w:rsidR="00861D94" w:rsidRPr="00014AAB" w:rsidRDefault="00861D94" w:rsidP="00F84BE0">
            <w:pPr>
              <w:spacing w:after="0"/>
              <w:ind w:left="72"/>
              <w:contextualSpacing/>
              <w:rPr>
                <w:sz w:val="16"/>
                <w:szCs w:val="16"/>
              </w:rPr>
            </w:pPr>
            <w:r w:rsidRPr="00014AAB">
              <w:rPr>
                <w:sz w:val="16"/>
                <w:szCs w:val="16"/>
              </w:rPr>
              <w:t>10.2.7 System Status</w:t>
            </w:r>
          </w:p>
          <w:p w14:paraId="0A74A1DC" w14:textId="77777777" w:rsidR="00861D94" w:rsidRPr="00014AAB" w:rsidRDefault="00861D94" w:rsidP="00F84BE0">
            <w:pPr>
              <w:spacing w:after="0"/>
              <w:contextualSpacing/>
              <w:rPr>
                <w:b/>
                <w:sz w:val="16"/>
                <w:szCs w:val="16"/>
              </w:rPr>
            </w:pPr>
            <w:r w:rsidRPr="00014AAB">
              <w:rPr>
                <w:b/>
                <w:sz w:val="16"/>
                <w:szCs w:val="16"/>
              </w:rPr>
              <w:t>10.3 Layout</w:t>
            </w:r>
          </w:p>
          <w:p w14:paraId="37722648" w14:textId="77777777" w:rsidR="00861D94" w:rsidRPr="00014AAB" w:rsidRDefault="00861D94" w:rsidP="00F84BE0">
            <w:pPr>
              <w:spacing w:after="0"/>
              <w:ind w:left="72"/>
              <w:contextualSpacing/>
              <w:rPr>
                <w:sz w:val="16"/>
                <w:szCs w:val="16"/>
              </w:rPr>
            </w:pPr>
            <w:r w:rsidRPr="00014AAB">
              <w:rPr>
                <w:sz w:val="16"/>
                <w:szCs w:val="16"/>
              </w:rPr>
              <w:t>10.3.2 Location and arrangement</w:t>
            </w:r>
          </w:p>
          <w:p w14:paraId="31336E62" w14:textId="77777777" w:rsidR="00861D94" w:rsidRPr="00014AAB" w:rsidRDefault="00861D94" w:rsidP="00F84BE0">
            <w:pPr>
              <w:spacing w:after="0"/>
              <w:ind w:left="72"/>
              <w:contextualSpacing/>
              <w:rPr>
                <w:sz w:val="16"/>
                <w:szCs w:val="16"/>
              </w:rPr>
            </w:pPr>
            <w:r w:rsidRPr="00014AAB">
              <w:rPr>
                <w:sz w:val="16"/>
                <w:szCs w:val="16"/>
              </w:rPr>
              <w:t xml:space="preserve">10.3.4 Display-Control relationships </w:t>
            </w:r>
          </w:p>
          <w:p w14:paraId="1D1E6392" w14:textId="77777777" w:rsidR="00861D94" w:rsidRPr="00014AAB" w:rsidRDefault="00861D94" w:rsidP="00F84BE0">
            <w:pPr>
              <w:spacing w:after="0"/>
              <w:ind w:left="72"/>
              <w:contextualSpacing/>
              <w:rPr>
                <w:sz w:val="16"/>
                <w:szCs w:val="16"/>
              </w:rPr>
            </w:pPr>
            <w:r w:rsidRPr="00014AAB">
              <w:rPr>
                <w:sz w:val="16"/>
                <w:szCs w:val="16"/>
              </w:rPr>
              <w:t>10.3.5 Location</w:t>
            </w:r>
          </w:p>
          <w:p w14:paraId="31DE93D5" w14:textId="77777777" w:rsidR="00861D94" w:rsidRPr="00014AAB" w:rsidRDefault="00861D94" w:rsidP="00F84BE0">
            <w:pPr>
              <w:spacing w:after="0"/>
              <w:contextualSpacing/>
              <w:rPr>
                <w:b/>
                <w:sz w:val="16"/>
                <w:szCs w:val="16"/>
              </w:rPr>
            </w:pPr>
            <w:r w:rsidRPr="00014AAB">
              <w:rPr>
                <w:b/>
                <w:sz w:val="16"/>
                <w:szCs w:val="16"/>
              </w:rPr>
              <w:t xml:space="preserve">10.4 Visual acquisition of display </w:t>
            </w:r>
          </w:p>
          <w:p w14:paraId="42DA2A45" w14:textId="77777777" w:rsidR="00861D94" w:rsidRPr="00014AAB" w:rsidRDefault="00861D94" w:rsidP="00F84BE0">
            <w:pPr>
              <w:spacing w:after="0"/>
              <w:ind w:left="72"/>
              <w:contextualSpacing/>
              <w:rPr>
                <w:sz w:val="16"/>
                <w:szCs w:val="16"/>
              </w:rPr>
            </w:pPr>
            <w:r w:rsidRPr="00014AAB">
              <w:rPr>
                <w:sz w:val="16"/>
                <w:szCs w:val="16"/>
              </w:rPr>
              <w:t>10.4.1 Display content</w:t>
            </w:r>
          </w:p>
          <w:p w14:paraId="46947561" w14:textId="77777777" w:rsidR="00861D94" w:rsidRPr="00014AAB" w:rsidRDefault="00861D94" w:rsidP="00F84BE0">
            <w:pPr>
              <w:spacing w:after="0"/>
              <w:ind w:left="72"/>
              <w:contextualSpacing/>
              <w:rPr>
                <w:sz w:val="16"/>
                <w:szCs w:val="16"/>
              </w:rPr>
            </w:pPr>
            <w:r w:rsidRPr="00014AAB">
              <w:rPr>
                <w:sz w:val="16"/>
                <w:szCs w:val="16"/>
              </w:rPr>
              <w:t>10.4.2 Minimal information</w:t>
            </w:r>
          </w:p>
          <w:p w14:paraId="4867DBAF" w14:textId="77777777" w:rsidR="00861D94" w:rsidRPr="00014AAB" w:rsidRDefault="00861D94" w:rsidP="00F84BE0">
            <w:pPr>
              <w:spacing w:after="0"/>
              <w:contextualSpacing/>
              <w:rPr>
                <w:b/>
                <w:sz w:val="16"/>
                <w:szCs w:val="16"/>
              </w:rPr>
            </w:pPr>
            <w:r w:rsidRPr="00014AAB">
              <w:rPr>
                <w:b/>
                <w:sz w:val="16"/>
                <w:szCs w:val="16"/>
              </w:rPr>
              <w:lastRenderedPageBreak/>
              <w:t xml:space="preserve">10.5 Visual Displays </w:t>
            </w:r>
          </w:p>
          <w:p w14:paraId="5363B36C" w14:textId="77777777" w:rsidR="00861D94" w:rsidRDefault="00861D94" w:rsidP="00F84BE0">
            <w:pPr>
              <w:spacing w:after="0"/>
              <w:ind w:left="72"/>
              <w:contextualSpacing/>
              <w:rPr>
                <w:sz w:val="16"/>
                <w:szCs w:val="16"/>
              </w:rPr>
            </w:pPr>
            <w:r w:rsidRPr="00014AAB">
              <w:rPr>
                <w:sz w:val="16"/>
                <w:szCs w:val="16"/>
              </w:rPr>
              <w:t>10.5.2.2 Viewing</w:t>
            </w:r>
            <w:r>
              <w:rPr>
                <w:sz w:val="16"/>
                <w:szCs w:val="16"/>
              </w:rPr>
              <w:t xml:space="preserve"> conditions</w:t>
            </w:r>
          </w:p>
          <w:p w14:paraId="32E710D3" w14:textId="77777777" w:rsidR="00861D94" w:rsidRDefault="00861D94" w:rsidP="00F84BE0">
            <w:pPr>
              <w:spacing w:after="0"/>
              <w:ind w:left="72"/>
              <w:contextualSpacing/>
              <w:rPr>
                <w:sz w:val="16"/>
                <w:szCs w:val="16"/>
              </w:rPr>
            </w:pPr>
            <w:r>
              <w:rPr>
                <w:sz w:val="16"/>
                <w:szCs w:val="16"/>
              </w:rPr>
              <w:t>10.5.2.3 Luminance and contrast</w:t>
            </w:r>
          </w:p>
          <w:p w14:paraId="657D3947" w14:textId="77777777" w:rsidR="00861D94" w:rsidRDefault="00861D94" w:rsidP="00F84BE0">
            <w:pPr>
              <w:spacing w:after="0"/>
              <w:ind w:left="72"/>
              <w:contextualSpacing/>
              <w:rPr>
                <w:sz w:val="16"/>
                <w:szCs w:val="16"/>
              </w:rPr>
            </w:pPr>
            <w:r>
              <w:rPr>
                <w:sz w:val="16"/>
                <w:szCs w:val="16"/>
              </w:rPr>
              <w:t>10.5.2.4 Spatial metrics</w:t>
            </w:r>
          </w:p>
          <w:p w14:paraId="100B55B4" w14:textId="77777777" w:rsidR="00861D94" w:rsidRPr="00B80DAF" w:rsidRDefault="00861D94" w:rsidP="00F84BE0">
            <w:pPr>
              <w:spacing w:after="0"/>
              <w:ind w:left="72"/>
              <w:contextualSpacing/>
              <w:rPr>
                <w:rFonts w:eastAsia="SimSun"/>
                <w:i/>
                <w:sz w:val="16"/>
                <w:szCs w:val="16"/>
              </w:rPr>
            </w:pPr>
            <w:r>
              <w:rPr>
                <w:sz w:val="16"/>
                <w:szCs w:val="16"/>
              </w:rPr>
              <w:t>10.5.2.6 Color</w:t>
            </w:r>
          </w:p>
        </w:tc>
        <w:tc>
          <w:tcPr>
            <w:tcW w:w="1980" w:type="dxa"/>
            <w:shd w:val="clear" w:color="auto" w:fill="FFFFFF"/>
          </w:tcPr>
          <w:p w14:paraId="1DE38600" w14:textId="77777777" w:rsidR="00861D94" w:rsidRPr="006E5BE9" w:rsidRDefault="00861D94" w:rsidP="00F84BE0">
            <w:pPr>
              <w:spacing w:after="0"/>
              <w:contextualSpacing/>
              <w:rPr>
                <w:b/>
                <w:sz w:val="16"/>
                <w:szCs w:val="16"/>
              </w:rPr>
            </w:pPr>
            <w:r w:rsidRPr="006E5BE9">
              <w:rPr>
                <w:b/>
                <w:sz w:val="16"/>
                <w:szCs w:val="16"/>
              </w:rPr>
              <w:lastRenderedPageBreak/>
              <w:t>Part 3: Visual Display Requirements</w:t>
            </w:r>
          </w:p>
          <w:p w14:paraId="3C987CE6"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40FC67A9" w14:textId="77777777" w:rsidR="00861D94" w:rsidRDefault="00861D94" w:rsidP="00F84BE0">
            <w:pPr>
              <w:spacing w:after="0"/>
              <w:ind w:left="144"/>
              <w:contextualSpacing/>
              <w:rPr>
                <w:sz w:val="16"/>
                <w:szCs w:val="16"/>
              </w:rPr>
            </w:pPr>
            <w:r>
              <w:rPr>
                <w:sz w:val="16"/>
                <w:szCs w:val="16"/>
              </w:rPr>
              <w:t>5.1 Design viewing distance</w:t>
            </w:r>
          </w:p>
          <w:p w14:paraId="2E218BA6" w14:textId="77777777" w:rsidR="00861D94" w:rsidRDefault="00861D94" w:rsidP="00F84BE0">
            <w:pPr>
              <w:spacing w:after="0"/>
              <w:ind w:left="144"/>
              <w:contextualSpacing/>
              <w:rPr>
                <w:sz w:val="16"/>
                <w:szCs w:val="16"/>
              </w:rPr>
            </w:pPr>
            <w:r>
              <w:rPr>
                <w:sz w:val="16"/>
                <w:szCs w:val="16"/>
              </w:rPr>
              <w:t>5.2 Line-of-sight angle</w:t>
            </w:r>
          </w:p>
          <w:p w14:paraId="57F71D32" w14:textId="77777777" w:rsidR="00861D94" w:rsidRDefault="00861D94" w:rsidP="00F84BE0">
            <w:pPr>
              <w:spacing w:after="0"/>
              <w:ind w:left="144"/>
              <w:contextualSpacing/>
              <w:rPr>
                <w:sz w:val="16"/>
                <w:szCs w:val="16"/>
              </w:rPr>
            </w:pPr>
            <w:r>
              <w:rPr>
                <w:sz w:val="16"/>
                <w:szCs w:val="16"/>
              </w:rPr>
              <w:t>5.3 Angle of view</w:t>
            </w:r>
          </w:p>
          <w:p w14:paraId="3E27E25A" w14:textId="77777777" w:rsidR="00861D94" w:rsidRDefault="00861D94" w:rsidP="00F84BE0">
            <w:pPr>
              <w:spacing w:after="0"/>
              <w:ind w:left="144"/>
              <w:contextualSpacing/>
              <w:rPr>
                <w:sz w:val="16"/>
                <w:szCs w:val="16"/>
              </w:rPr>
            </w:pPr>
            <w:r>
              <w:rPr>
                <w:sz w:val="16"/>
                <w:szCs w:val="16"/>
              </w:rPr>
              <w:t>5.4 Character height</w:t>
            </w:r>
          </w:p>
          <w:p w14:paraId="1B2372B6" w14:textId="77777777" w:rsidR="00861D94" w:rsidRDefault="00861D94" w:rsidP="00F84BE0">
            <w:pPr>
              <w:spacing w:after="0"/>
              <w:ind w:left="144"/>
              <w:contextualSpacing/>
              <w:rPr>
                <w:sz w:val="16"/>
                <w:szCs w:val="16"/>
              </w:rPr>
            </w:pPr>
            <w:r>
              <w:rPr>
                <w:sz w:val="16"/>
                <w:szCs w:val="16"/>
              </w:rPr>
              <w:t>5.5 Stroke width</w:t>
            </w:r>
          </w:p>
          <w:p w14:paraId="39F465B1" w14:textId="77777777" w:rsidR="00861D94" w:rsidRDefault="00861D94" w:rsidP="00F84BE0">
            <w:pPr>
              <w:spacing w:after="0"/>
              <w:ind w:left="144"/>
              <w:contextualSpacing/>
              <w:rPr>
                <w:sz w:val="16"/>
                <w:szCs w:val="16"/>
              </w:rPr>
            </w:pPr>
            <w:r>
              <w:rPr>
                <w:sz w:val="16"/>
                <w:szCs w:val="16"/>
              </w:rPr>
              <w:t xml:space="preserve">5.6 Character width-to-height ratio </w:t>
            </w:r>
          </w:p>
          <w:p w14:paraId="6FEE0C44" w14:textId="77777777" w:rsidR="00861D94" w:rsidRDefault="00861D94" w:rsidP="00F84BE0">
            <w:pPr>
              <w:spacing w:after="0"/>
              <w:ind w:left="144"/>
              <w:contextualSpacing/>
              <w:rPr>
                <w:sz w:val="16"/>
                <w:szCs w:val="16"/>
              </w:rPr>
            </w:pPr>
            <w:r>
              <w:rPr>
                <w:sz w:val="16"/>
                <w:szCs w:val="16"/>
              </w:rPr>
              <w:t>5.7 Raster modulation and fill factor</w:t>
            </w:r>
          </w:p>
          <w:p w14:paraId="1A598C29" w14:textId="77777777" w:rsidR="00861D94" w:rsidRDefault="00861D94" w:rsidP="00F84BE0">
            <w:pPr>
              <w:spacing w:after="0"/>
              <w:ind w:left="144"/>
              <w:contextualSpacing/>
              <w:rPr>
                <w:sz w:val="16"/>
                <w:szCs w:val="16"/>
              </w:rPr>
            </w:pPr>
            <w:r>
              <w:rPr>
                <w:sz w:val="16"/>
                <w:szCs w:val="16"/>
              </w:rPr>
              <w:t>5.8 Character format</w:t>
            </w:r>
          </w:p>
          <w:p w14:paraId="7862B351" w14:textId="77777777" w:rsidR="00861D94" w:rsidRDefault="00861D94" w:rsidP="00F84BE0">
            <w:pPr>
              <w:spacing w:after="0"/>
              <w:ind w:left="144"/>
              <w:contextualSpacing/>
              <w:rPr>
                <w:sz w:val="16"/>
                <w:szCs w:val="16"/>
              </w:rPr>
            </w:pPr>
            <w:r>
              <w:rPr>
                <w:sz w:val="16"/>
                <w:szCs w:val="16"/>
              </w:rPr>
              <w:t xml:space="preserve">5.9 Character size </w:t>
            </w:r>
            <w:r>
              <w:rPr>
                <w:sz w:val="16"/>
                <w:szCs w:val="16"/>
              </w:rPr>
              <w:lastRenderedPageBreak/>
              <w:t xml:space="preserve">uniformity </w:t>
            </w:r>
          </w:p>
          <w:p w14:paraId="7D8633FE" w14:textId="77777777" w:rsidR="00861D94" w:rsidRDefault="00861D94" w:rsidP="00F84BE0">
            <w:pPr>
              <w:spacing w:after="0"/>
              <w:ind w:left="144"/>
              <w:contextualSpacing/>
              <w:rPr>
                <w:sz w:val="16"/>
                <w:szCs w:val="16"/>
              </w:rPr>
            </w:pPr>
            <w:r>
              <w:rPr>
                <w:sz w:val="16"/>
                <w:szCs w:val="16"/>
              </w:rPr>
              <w:t>5.10 Between character spacing</w:t>
            </w:r>
          </w:p>
          <w:p w14:paraId="208583FF" w14:textId="77777777" w:rsidR="00861D94" w:rsidRDefault="00861D94" w:rsidP="00F84BE0">
            <w:pPr>
              <w:spacing w:after="0"/>
              <w:ind w:left="144"/>
              <w:contextualSpacing/>
              <w:rPr>
                <w:sz w:val="16"/>
                <w:szCs w:val="16"/>
              </w:rPr>
            </w:pPr>
            <w:r>
              <w:rPr>
                <w:sz w:val="16"/>
                <w:szCs w:val="16"/>
              </w:rPr>
              <w:t xml:space="preserve">5.11 Between-word spacing </w:t>
            </w:r>
          </w:p>
          <w:p w14:paraId="3D2596B1"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6612E1F6" w14:textId="77777777" w:rsidR="00861D94" w:rsidRDefault="00861D94" w:rsidP="00F84BE0">
            <w:pPr>
              <w:spacing w:after="0"/>
              <w:ind w:left="144"/>
              <w:contextualSpacing/>
              <w:rPr>
                <w:sz w:val="16"/>
                <w:szCs w:val="16"/>
              </w:rPr>
            </w:pPr>
            <w:r>
              <w:rPr>
                <w:sz w:val="16"/>
                <w:szCs w:val="16"/>
              </w:rPr>
              <w:t>5.15 Display luminance</w:t>
            </w:r>
          </w:p>
          <w:p w14:paraId="7D737627" w14:textId="77777777" w:rsidR="00861D94" w:rsidRDefault="00861D94" w:rsidP="00F84BE0">
            <w:pPr>
              <w:spacing w:after="0"/>
              <w:ind w:left="144"/>
              <w:contextualSpacing/>
              <w:rPr>
                <w:sz w:val="16"/>
                <w:szCs w:val="16"/>
              </w:rPr>
            </w:pPr>
            <w:r>
              <w:rPr>
                <w:sz w:val="16"/>
                <w:szCs w:val="16"/>
              </w:rPr>
              <w:t>5.16 Luminance contrast</w:t>
            </w:r>
          </w:p>
          <w:p w14:paraId="5188A390" w14:textId="77777777" w:rsidR="00861D94" w:rsidRDefault="00861D94" w:rsidP="00F84BE0">
            <w:pPr>
              <w:spacing w:after="0"/>
              <w:ind w:left="144"/>
              <w:contextualSpacing/>
              <w:rPr>
                <w:sz w:val="16"/>
                <w:szCs w:val="16"/>
              </w:rPr>
            </w:pPr>
            <w:r>
              <w:rPr>
                <w:sz w:val="16"/>
                <w:szCs w:val="16"/>
              </w:rPr>
              <w:t>5.17 Luminance balance</w:t>
            </w:r>
          </w:p>
          <w:p w14:paraId="01F7ACA6" w14:textId="77777777" w:rsidR="00861D94" w:rsidRDefault="00861D94" w:rsidP="00F84BE0">
            <w:pPr>
              <w:spacing w:after="0"/>
              <w:ind w:left="144"/>
              <w:contextualSpacing/>
              <w:rPr>
                <w:sz w:val="16"/>
                <w:szCs w:val="16"/>
              </w:rPr>
            </w:pPr>
            <w:r>
              <w:rPr>
                <w:sz w:val="16"/>
                <w:szCs w:val="16"/>
              </w:rPr>
              <w:t>5.18 Glare</w:t>
            </w:r>
          </w:p>
          <w:p w14:paraId="15A70DE9" w14:textId="77777777" w:rsidR="00861D94" w:rsidRDefault="00861D94" w:rsidP="00F84BE0">
            <w:pPr>
              <w:spacing w:after="0"/>
              <w:ind w:left="144"/>
              <w:contextualSpacing/>
              <w:rPr>
                <w:sz w:val="16"/>
                <w:szCs w:val="16"/>
              </w:rPr>
            </w:pPr>
            <w:r>
              <w:rPr>
                <w:sz w:val="16"/>
                <w:szCs w:val="16"/>
              </w:rPr>
              <w:t xml:space="preserve">5.19 Image polarity </w:t>
            </w:r>
          </w:p>
          <w:p w14:paraId="44CD6090" w14:textId="77777777" w:rsidR="00861D94" w:rsidRDefault="00861D94" w:rsidP="00F84BE0">
            <w:pPr>
              <w:spacing w:after="0"/>
              <w:ind w:left="144"/>
              <w:contextualSpacing/>
              <w:rPr>
                <w:sz w:val="16"/>
                <w:szCs w:val="16"/>
              </w:rPr>
            </w:pPr>
            <w:r>
              <w:rPr>
                <w:sz w:val="16"/>
                <w:szCs w:val="16"/>
              </w:rPr>
              <w:t xml:space="preserve">5.20 Luminance uniformity </w:t>
            </w:r>
          </w:p>
          <w:p w14:paraId="15FE58A5" w14:textId="77777777" w:rsidR="00861D94" w:rsidRDefault="00861D94" w:rsidP="00F84BE0">
            <w:pPr>
              <w:spacing w:after="0"/>
              <w:ind w:left="144"/>
              <w:contextualSpacing/>
              <w:rPr>
                <w:sz w:val="16"/>
                <w:szCs w:val="16"/>
              </w:rPr>
            </w:pPr>
            <w:r>
              <w:rPr>
                <w:sz w:val="16"/>
                <w:szCs w:val="16"/>
              </w:rPr>
              <w:t>5.21 Luminance coding</w:t>
            </w:r>
          </w:p>
          <w:p w14:paraId="599B6DBC" w14:textId="77777777" w:rsidR="00861D94" w:rsidRDefault="00861D94" w:rsidP="00F84BE0">
            <w:pPr>
              <w:spacing w:after="0"/>
              <w:ind w:left="144"/>
              <w:contextualSpacing/>
              <w:rPr>
                <w:sz w:val="16"/>
                <w:szCs w:val="16"/>
              </w:rPr>
            </w:pPr>
            <w:r>
              <w:rPr>
                <w:sz w:val="16"/>
                <w:szCs w:val="16"/>
              </w:rPr>
              <w:t xml:space="preserve">5.22 Blink coding </w:t>
            </w:r>
          </w:p>
          <w:p w14:paraId="3ACD9D30" w14:textId="77777777" w:rsidR="00861D94" w:rsidRDefault="00861D94" w:rsidP="00F84BE0">
            <w:pPr>
              <w:spacing w:after="0"/>
              <w:ind w:left="144"/>
              <w:contextualSpacing/>
              <w:rPr>
                <w:sz w:val="16"/>
                <w:szCs w:val="16"/>
              </w:rPr>
            </w:pPr>
            <w:r>
              <w:rPr>
                <w:sz w:val="16"/>
                <w:szCs w:val="16"/>
              </w:rPr>
              <w:t xml:space="preserve">5.23 Temporal instability (flicker) </w:t>
            </w:r>
          </w:p>
          <w:p w14:paraId="7D1416BF" w14:textId="77777777" w:rsidR="00861D94" w:rsidRPr="00014AAB" w:rsidRDefault="00861D94" w:rsidP="00F84BE0">
            <w:pPr>
              <w:spacing w:after="0"/>
              <w:ind w:left="144"/>
              <w:contextualSpacing/>
              <w:rPr>
                <w:sz w:val="16"/>
                <w:szCs w:val="16"/>
              </w:rPr>
            </w:pPr>
            <w:r>
              <w:rPr>
                <w:sz w:val="16"/>
                <w:szCs w:val="16"/>
              </w:rPr>
              <w:t xml:space="preserve">5.24 </w:t>
            </w:r>
            <w:r w:rsidRPr="00014AAB">
              <w:rPr>
                <w:sz w:val="16"/>
                <w:szCs w:val="16"/>
              </w:rPr>
              <w:t xml:space="preserve">Spatial instability </w:t>
            </w:r>
          </w:p>
          <w:p w14:paraId="06B99533" w14:textId="77777777" w:rsidR="00861D94" w:rsidRDefault="00861D94" w:rsidP="00F84BE0">
            <w:pPr>
              <w:spacing w:after="0"/>
              <w:ind w:left="144"/>
              <w:contextualSpacing/>
              <w:rPr>
                <w:sz w:val="16"/>
                <w:szCs w:val="16"/>
              </w:rPr>
            </w:pPr>
            <w:r w:rsidRPr="00014AAB">
              <w:rPr>
                <w:sz w:val="16"/>
                <w:szCs w:val="16"/>
              </w:rPr>
              <w:t xml:space="preserve">5.25 Screen image color </w:t>
            </w:r>
          </w:p>
          <w:p w14:paraId="189D8A17" w14:textId="77777777" w:rsidR="00861D94" w:rsidRDefault="00861D94" w:rsidP="00F84BE0">
            <w:pPr>
              <w:spacing w:after="0"/>
              <w:ind w:left="72"/>
              <w:contextualSpacing/>
              <w:rPr>
                <w:b/>
                <w:i/>
                <w:sz w:val="16"/>
                <w:szCs w:val="16"/>
              </w:rPr>
            </w:pPr>
            <w:r>
              <w:rPr>
                <w:b/>
                <w:i/>
                <w:sz w:val="16"/>
                <w:szCs w:val="16"/>
              </w:rPr>
              <w:t>(Part 3) 6 Measurement Conditions and Conventions</w:t>
            </w:r>
          </w:p>
          <w:p w14:paraId="6EC74F8C" w14:textId="77777777" w:rsidR="00861D94" w:rsidRPr="0045252C" w:rsidRDefault="00861D94" w:rsidP="00F84BE0">
            <w:pPr>
              <w:spacing w:after="0"/>
              <w:ind w:left="144"/>
              <w:contextualSpacing/>
              <w:rPr>
                <w:i/>
                <w:sz w:val="16"/>
                <w:szCs w:val="16"/>
              </w:rPr>
            </w:pPr>
            <w:r w:rsidRPr="0045252C">
              <w:rPr>
                <w:sz w:val="16"/>
                <w:szCs w:val="16"/>
              </w:rPr>
              <w:t>6.1.2 Lighting conditions</w:t>
            </w:r>
          </w:p>
          <w:p w14:paraId="6F439ABA" w14:textId="77777777" w:rsidR="00861D94" w:rsidRPr="006E5BE9" w:rsidRDefault="00861D94" w:rsidP="00F84BE0">
            <w:pPr>
              <w:spacing w:after="0"/>
              <w:ind w:left="144"/>
              <w:contextualSpacing/>
              <w:rPr>
                <w:sz w:val="16"/>
                <w:szCs w:val="16"/>
              </w:rPr>
            </w:pPr>
            <w:r w:rsidRPr="00014AAB">
              <w:rPr>
                <w:sz w:val="16"/>
                <w:szCs w:val="16"/>
              </w:rPr>
              <w:t>6.3 Display luminance setting</w:t>
            </w:r>
          </w:p>
        </w:tc>
        <w:tc>
          <w:tcPr>
            <w:tcW w:w="1980" w:type="dxa"/>
            <w:shd w:val="clear" w:color="auto" w:fill="FFFFFF"/>
          </w:tcPr>
          <w:p w14:paraId="0F93CEEE" w14:textId="77777777" w:rsidR="00861D94" w:rsidRPr="00014AAB" w:rsidRDefault="00861D94" w:rsidP="00F84BE0">
            <w:pPr>
              <w:spacing w:after="0"/>
              <w:contextualSpacing/>
              <w:rPr>
                <w:b/>
                <w:sz w:val="16"/>
                <w:szCs w:val="16"/>
              </w:rPr>
            </w:pPr>
            <w:r w:rsidRPr="00014AAB">
              <w:rPr>
                <w:b/>
                <w:sz w:val="16"/>
                <w:szCs w:val="16"/>
              </w:rPr>
              <w:lastRenderedPageBreak/>
              <w:t xml:space="preserve"> 5.2 Visual displays</w:t>
            </w:r>
          </w:p>
          <w:p w14:paraId="34762F98" w14:textId="77777777" w:rsidR="00861D94" w:rsidRDefault="00861D94" w:rsidP="00F84BE0">
            <w:pPr>
              <w:spacing w:after="0"/>
              <w:ind w:left="72"/>
              <w:contextualSpacing/>
              <w:rPr>
                <w:sz w:val="16"/>
                <w:szCs w:val="16"/>
              </w:rPr>
            </w:pPr>
            <w:r w:rsidRPr="00014AAB">
              <w:rPr>
                <w:sz w:val="16"/>
                <w:szCs w:val="16"/>
              </w:rPr>
              <w:t>5.2.1 Installation of visual</w:t>
            </w:r>
            <w:r w:rsidRPr="00BE6400">
              <w:rPr>
                <w:sz w:val="16"/>
                <w:szCs w:val="16"/>
              </w:rPr>
              <w:t xml:space="preserve"> displays</w:t>
            </w:r>
          </w:p>
          <w:p w14:paraId="350C975C" w14:textId="77777777" w:rsidR="00861D94" w:rsidRDefault="00861D94" w:rsidP="00F84BE0">
            <w:pPr>
              <w:spacing w:after="0"/>
              <w:ind w:left="72"/>
              <w:contextualSpacing/>
              <w:rPr>
                <w:sz w:val="16"/>
                <w:szCs w:val="16"/>
              </w:rPr>
            </w:pPr>
            <w:r>
              <w:rPr>
                <w:sz w:val="16"/>
                <w:szCs w:val="16"/>
              </w:rPr>
              <w:t>5.2.2 Display content</w:t>
            </w:r>
          </w:p>
          <w:p w14:paraId="3F1786A7" w14:textId="77777777" w:rsidR="00861D94" w:rsidRPr="00BE6400" w:rsidRDefault="00861D94" w:rsidP="00F84BE0">
            <w:pPr>
              <w:spacing w:after="0"/>
              <w:ind w:left="72"/>
              <w:contextualSpacing/>
              <w:rPr>
                <w:b/>
                <w:i/>
                <w:sz w:val="16"/>
                <w:szCs w:val="16"/>
              </w:rPr>
            </w:pPr>
            <w:r>
              <w:rPr>
                <w:sz w:val="16"/>
                <w:szCs w:val="16"/>
              </w:rPr>
              <w:t>5.2.3 Displays – hardware</w:t>
            </w:r>
          </w:p>
        </w:tc>
        <w:tc>
          <w:tcPr>
            <w:tcW w:w="1980" w:type="dxa"/>
            <w:shd w:val="clear" w:color="auto" w:fill="FFFFFF"/>
          </w:tcPr>
          <w:p w14:paraId="04959388" w14:textId="77777777" w:rsidR="00861D94" w:rsidRDefault="00861D94" w:rsidP="00F84BE0">
            <w:pPr>
              <w:spacing w:after="0"/>
              <w:contextualSpacing/>
              <w:rPr>
                <w:b/>
                <w:sz w:val="16"/>
                <w:szCs w:val="16"/>
              </w:rPr>
            </w:pPr>
            <w:r>
              <w:rPr>
                <w:b/>
                <w:sz w:val="16"/>
                <w:szCs w:val="16"/>
              </w:rPr>
              <w:t>5.2 Visual Displays</w:t>
            </w:r>
          </w:p>
          <w:p w14:paraId="79497A3B" w14:textId="77777777" w:rsidR="00861D94" w:rsidRDefault="00861D94" w:rsidP="00F84BE0">
            <w:pPr>
              <w:spacing w:after="0"/>
              <w:ind w:left="72"/>
              <w:contextualSpacing/>
              <w:rPr>
                <w:sz w:val="16"/>
                <w:szCs w:val="16"/>
              </w:rPr>
            </w:pPr>
            <w:r>
              <w:rPr>
                <w:sz w:val="16"/>
                <w:szCs w:val="16"/>
              </w:rPr>
              <w:t>5.2.1 General</w:t>
            </w:r>
          </w:p>
          <w:p w14:paraId="12E3219F"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2E8D91BA" w14:textId="77777777" w:rsidR="00861D94" w:rsidRDefault="00861D94" w:rsidP="00F84BE0">
            <w:pPr>
              <w:spacing w:after="0"/>
              <w:ind w:left="72"/>
              <w:contextualSpacing/>
              <w:rPr>
                <w:sz w:val="16"/>
                <w:szCs w:val="16"/>
              </w:rPr>
            </w:pPr>
            <w:r>
              <w:rPr>
                <w:sz w:val="16"/>
                <w:szCs w:val="16"/>
              </w:rPr>
              <w:t>5.2.3 Scale Indicators</w:t>
            </w:r>
          </w:p>
          <w:p w14:paraId="081C528F" w14:textId="77777777" w:rsidR="00861D94" w:rsidRDefault="00861D94" w:rsidP="00F84BE0">
            <w:pPr>
              <w:spacing w:after="0"/>
              <w:ind w:left="72"/>
              <w:contextualSpacing/>
              <w:rPr>
                <w:sz w:val="16"/>
                <w:szCs w:val="16"/>
              </w:rPr>
            </w:pPr>
            <w:r>
              <w:rPr>
                <w:sz w:val="16"/>
                <w:szCs w:val="16"/>
              </w:rPr>
              <w:t>5.2.4 Cathode ray tube (CRT) displays</w:t>
            </w:r>
          </w:p>
          <w:p w14:paraId="4197DE17" w14:textId="77777777" w:rsidR="00861D94" w:rsidRDefault="00861D94" w:rsidP="00F84BE0">
            <w:pPr>
              <w:spacing w:after="0"/>
              <w:ind w:left="72"/>
              <w:contextualSpacing/>
              <w:rPr>
                <w:sz w:val="16"/>
                <w:szCs w:val="16"/>
              </w:rPr>
            </w:pPr>
            <w:r>
              <w:rPr>
                <w:sz w:val="16"/>
                <w:szCs w:val="16"/>
              </w:rPr>
              <w:t>5.2.5 Large-screen displays</w:t>
            </w:r>
          </w:p>
          <w:p w14:paraId="7A2FDD49" w14:textId="77777777" w:rsidR="00861D94" w:rsidRPr="0079772B" w:rsidRDefault="00861D94" w:rsidP="00F84BE0">
            <w:pPr>
              <w:spacing w:after="0"/>
              <w:ind w:left="72"/>
              <w:contextualSpacing/>
              <w:rPr>
                <w:sz w:val="16"/>
                <w:szCs w:val="16"/>
              </w:rPr>
            </w:pPr>
            <w:r>
              <w:rPr>
                <w:sz w:val="16"/>
                <w:szCs w:val="16"/>
              </w:rPr>
              <w:t>5.2.6 Other displays</w:t>
            </w:r>
          </w:p>
        </w:tc>
        <w:tc>
          <w:tcPr>
            <w:tcW w:w="1980" w:type="dxa"/>
            <w:shd w:val="clear" w:color="auto" w:fill="FFFFFF"/>
          </w:tcPr>
          <w:p w14:paraId="19493DEC"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29D938B7"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0D617DE1"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7026D975" w14:textId="77777777" w:rsidR="00861D94" w:rsidRPr="0079772B" w:rsidRDefault="00861D94" w:rsidP="00F84BE0">
            <w:pPr>
              <w:spacing w:after="0"/>
              <w:ind w:left="144"/>
              <w:contextualSpacing/>
              <w:rPr>
                <w:sz w:val="16"/>
                <w:szCs w:val="16"/>
              </w:rPr>
            </w:pPr>
            <w:r w:rsidRPr="0079772B">
              <w:rPr>
                <w:sz w:val="16"/>
                <w:szCs w:val="16"/>
              </w:rPr>
              <w:t>15.2.2 Visual displays</w:t>
            </w:r>
          </w:p>
          <w:p w14:paraId="1D714A9A"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1E47BB68"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40ED46DE" w14:textId="77777777" w:rsidR="00861D94" w:rsidRPr="0079772B" w:rsidRDefault="00861D94" w:rsidP="00F84BE0">
            <w:pPr>
              <w:spacing w:after="0"/>
              <w:ind w:left="144"/>
              <w:contextualSpacing/>
              <w:rPr>
                <w:sz w:val="16"/>
                <w:szCs w:val="16"/>
              </w:rPr>
            </w:pPr>
            <w:r w:rsidRPr="0079772B">
              <w:rPr>
                <w:sz w:val="16"/>
                <w:szCs w:val="16"/>
              </w:rPr>
              <w:t>15.5.1 Context  of use</w:t>
            </w:r>
          </w:p>
          <w:p w14:paraId="69C4946D"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357F1B60" w14:textId="77777777" w:rsidR="00861D94" w:rsidRPr="0079772B" w:rsidRDefault="00861D94" w:rsidP="00F84BE0">
            <w:pPr>
              <w:spacing w:after="0"/>
              <w:ind w:left="144"/>
              <w:contextualSpacing/>
              <w:rPr>
                <w:sz w:val="16"/>
                <w:szCs w:val="16"/>
              </w:rPr>
            </w:pPr>
            <w:r w:rsidRPr="0079772B">
              <w:rPr>
                <w:sz w:val="16"/>
                <w:szCs w:val="16"/>
              </w:rPr>
              <w:t>15.5.3 Size of displays information</w:t>
            </w:r>
          </w:p>
          <w:p w14:paraId="6849FC6D" w14:textId="77777777" w:rsidR="00861D94" w:rsidRPr="0079772B" w:rsidRDefault="00861D94" w:rsidP="00F84BE0">
            <w:pPr>
              <w:spacing w:after="0"/>
              <w:ind w:left="144"/>
              <w:contextualSpacing/>
              <w:rPr>
                <w:sz w:val="16"/>
                <w:szCs w:val="16"/>
              </w:rPr>
            </w:pPr>
            <w:r w:rsidRPr="0079772B">
              <w:rPr>
                <w:sz w:val="16"/>
                <w:szCs w:val="16"/>
              </w:rPr>
              <w:t>15.5.5 Contrast</w:t>
            </w:r>
          </w:p>
          <w:p w14:paraId="7965D788" w14:textId="77777777" w:rsidR="00861D94" w:rsidRPr="0079772B" w:rsidRDefault="00861D94" w:rsidP="00F84BE0">
            <w:pPr>
              <w:spacing w:after="0"/>
              <w:ind w:left="144"/>
              <w:contextualSpacing/>
              <w:rPr>
                <w:sz w:val="16"/>
                <w:szCs w:val="16"/>
              </w:rPr>
            </w:pPr>
            <w:r w:rsidRPr="0079772B">
              <w:rPr>
                <w:sz w:val="16"/>
                <w:szCs w:val="16"/>
              </w:rPr>
              <w:t xml:space="preserve">15.5.6 Glare and </w:t>
            </w:r>
            <w:r w:rsidRPr="0079772B">
              <w:rPr>
                <w:sz w:val="16"/>
                <w:szCs w:val="16"/>
              </w:rPr>
              <w:lastRenderedPageBreak/>
              <w:t>reflections</w:t>
            </w:r>
          </w:p>
          <w:p w14:paraId="530A78DC"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53CB84E2" w14:textId="77777777" w:rsidR="00861D94" w:rsidRPr="00B92D7A" w:rsidRDefault="00861D94" w:rsidP="00F84BE0">
            <w:pPr>
              <w:spacing w:after="0"/>
              <w:ind w:left="312"/>
              <w:contextualSpacing/>
              <w:rPr>
                <w:sz w:val="16"/>
                <w:szCs w:val="16"/>
              </w:rPr>
            </w:pPr>
          </w:p>
        </w:tc>
        <w:tc>
          <w:tcPr>
            <w:tcW w:w="1980" w:type="dxa"/>
            <w:shd w:val="clear" w:color="auto" w:fill="FFFFFF"/>
          </w:tcPr>
          <w:p w14:paraId="41B5C0B2" w14:textId="77777777" w:rsidR="00861D94" w:rsidRPr="00F3032A" w:rsidRDefault="00861D94" w:rsidP="00F84BE0">
            <w:pPr>
              <w:spacing w:after="0"/>
              <w:contextualSpacing/>
              <w:rPr>
                <w:b/>
                <w:sz w:val="16"/>
                <w:szCs w:val="16"/>
              </w:rPr>
            </w:pPr>
            <w:r w:rsidRPr="00F3032A">
              <w:rPr>
                <w:b/>
                <w:sz w:val="16"/>
                <w:szCs w:val="16"/>
              </w:rPr>
              <w:lastRenderedPageBreak/>
              <w:t>6 Displays</w:t>
            </w:r>
          </w:p>
          <w:p w14:paraId="74AE4A65" w14:textId="77777777" w:rsidR="00861D94" w:rsidRPr="00156B3C" w:rsidRDefault="00861D94" w:rsidP="00F84BE0">
            <w:pPr>
              <w:spacing w:after="0"/>
              <w:ind w:left="72"/>
              <w:contextualSpacing/>
              <w:rPr>
                <w:sz w:val="16"/>
                <w:szCs w:val="16"/>
              </w:rPr>
            </w:pPr>
            <w:r w:rsidRPr="00156B3C">
              <w:rPr>
                <w:sz w:val="16"/>
                <w:szCs w:val="16"/>
              </w:rPr>
              <w:t xml:space="preserve">6.1 Visual displays </w:t>
            </w:r>
          </w:p>
          <w:p w14:paraId="5D690DCF" w14:textId="77777777" w:rsidR="00861D94" w:rsidRPr="00156B3C" w:rsidRDefault="00861D94" w:rsidP="00F84BE0">
            <w:pPr>
              <w:spacing w:after="0"/>
              <w:ind w:left="72"/>
              <w:contextualSpacing/>
              <w:rPr>
                <w:sz w:val="16"/>
                <w:szCs w:val="16"/>
              </w:rPr>
            </w:pPr>
            <w:r w:rsidRPr="00156B3C">
              <w:rPr>
                <w:sz w:val="16"/>
                <w:szCs w:val="16"/>
              </w:rPr>
              <w:t xml:space="preserve">6.2 Location, orientation, lighting, and arrangement of displays </w:t>
            </w:r>
          </w:p>
          <w:p w14:paraId="2243A7A0" w14:textId="77777777" w:rsidR="00861D94" w:rsidRPr="00156B3C" w:rsidRDefault="00861D94" w:rsidP="00F84BE0">
            <w:pPr>
              <w:spacing w:after="0"/>
              <w:ind w:left="72"/>
              <w:contextualSpacing/>
              <w:rPr>
                <w:sz w:val="16"/>
                <w:szCs w:val="16"/>
              </w:rPr>
            </w:pPr>
            <w:r w:rsidRPr="00156B3C">
              <w:rPr>
                <w:sz w:val="16"/>
                <w:szCs w:val="16"/>
              </w:rPr>
              <w:t>6.3 Display illumination</w:t>
            </w:r>
          </w:p>
          <w:p w14:paraId="18826E68" w14:textId="77777777" w:rsidR="00861D94" w:rsidRPr="00156B3C" w:rsidRDefault="00861D94" w:rsidP="00F84BE0">
            <w:pPr>
              <w:spacing w:after="0"/>
              <w:ind w:left="72"/>
              <w:contextualSpacing/>
              <w:rPr>
                <w:sz w:val="16"/>
                <w:szCs w:val="16"/>
              </w:rPr>
            </w:pPr>
            <w:r w:rsidRPr="00156B3C">
              <w:rPr>
                <w:sz w:val="16"/>
                <w:szCs w:val="16"/>
              </w:rPr>
              <w:t>6.4 Display types</w:t>
            </w:r>
          </w:p>
          <w:p w14:paraId="5ED257FB" w14:textId="77777777" w:rsidR="00861D94" w:rsidRDefault="00861D94" w:rsidP="00F84BE0">
            <w:pPr>
              <w:spacing w:after="0"/>
              <w:contextualSpacing/>
              <w:rPr>
                <w:b/>
                <w:sz w:val="16"/>
                <w:szCs w:val="16"/>
              </w:rPr>
            </w:pPr>
            <w:r w:rsidRPr="00F3032A">
              <w:rPr>
                <w:b/>
                <w:sz w:val="16"/>
                <w:szCs w:val="16"/>
              </w:rPr>
              <w:t>8 Integration of controls, displays and alarms</w:t>
            </w:r>
          </w:p>
          <w:p w14:paraId="46862DF9" w14:textId="77777777" w:rsidR="00861D94" w:rsidRPr="00156B3C" w:rsidRDefault="00861D94" w:rsidP="00F84BE0">
            <w:pPr>
              <w:spacing w:after="0"/>
              <w:ind w:left="72"/>
              <w:contextualSpacing/>
              <w:rPr>
                <w:sz w:val="16"/>
                <w:szCs w:val="16"/>
              </w:rPr>
            </w:pPr>
            <w:r w:rsidRPr="00156B3C">
              <w:rPr>
                <w:sz w:val="16"/>
                <w:szCs w:val="16"/>
              </w:rPr>
              <w:t>8.1 Principles of design</w:t>
            </w:r>
          </w:p>
          <w:p w14:paraId="249E719D" w14:textId="77777777" w:rsidR="00861D94" w:rsidRPr="00156B3C" w:rsidRDefault="00861D94" w:rsidP="00F84BE0">
            <w:pPr>
              <w:spacing w:after="0"/>
              <w:ind w:left="72"/>
              <w:contextualSpacing/>
              <w:rPr>
                <w:sz w:val="16"/>
                <w:szCs w:val="16"/>
              </w:rPr>
            </w:pPr>
            <w:r w:rsidRPr="00156B3C">
              <w:rPr>
                <w:sz w:val="16"/>
                <w:szCs w:val="16"/>
              </w:rPr>
              <w:t>8.2 Grouping relationships – principles of arrangement</w:t>
            </w:r>
          </w:p>
          <w:p w14:paraId="6D796ACD" w14:textId="77777777" w:rsidR="00861D94" w:rsidRPr="00F3032A" w:rsidRDefault="00861D94" w:rsidP="00F84BE0">
            <w:pPr>
              <w:spacing w:after="0"/>
              <w:ind w:left="72"/>
              <w:contextualSpacing/>
              <w:rPr>
                <w:b/>
                <w:i/>
                <w:sz w:val="16"/>
                <w:szCs w:val="16"/>
              </w:rPr>
            </w:pPr>
            <w:r w:rsidRPr="00156B3C">
              <w:rPr>
                <w:sz w:val="16"/>
                <w:szCs w:val="16"/>
              </w:rPr>
              <w:t>8.6 Control and display movement  relationships</w:t>
            </w:r>
          </w:p>
        </w:tc>
      </w:tr>
      <w:tr w:rsidR="00861D94" w:rsidRPr="00B40FFA" w14:paraId="605B0B69" w14:textId="77777777" w:rsidTr="00F84BE0">
        <w:trPr>
          <w:jc w:val="center"/>
        </w:trPr>
        <w:tc>
          <w:tcPr>
            <w:tcW w:w="1861" w:type="dxa"/>
            <w:shd w:val="clear" w:color="auto" w:fill="FFFFFF"/>
          </w:tcPr>
          <w:p w14:paraId="21233C4F" w14:textId="77777777" w:rsidR="00861D94" w:rsidRPr="00014AAB" w:rsidRDefault="00861D94" w:rsidP="00861D94">
            <w:pPr>
              <w:numPr>
                <w:ilvl w:val="0"/>
                <w:numId w:val="314"/>
              </w:numPr>
              <w:spacing w:after="0"/>
              <w:ind w:left="259" w:hanging="180"/>
              <w:contextualSpacing/>
              <w:rPr>
                <w:b/>
                <w:i/>
                <w:sz w:val="16"/>
                <w:szCs w:val="16"/>
              </w:rPr>
            </w:pPr>
            <w:r w:rsidRPr="00014AAB">
              <w:rPr>
                <w:rFonts w:eastAsia="SimSun"/>
                <w:i/>
                <w:sz w:val="16"/>
                <w:szCs w:val="16"/>
              </w:rPr>
              <w:lastRenderedPageBreak/>
              <w:t>On/off switch</w:t>
            </w:r>
          </w:p>
        </w:tc>
        <w:tc>
          <w:tcPr>
            <w:tcW w:w="1980" w:type="dxa"/>
            <w:shd w:val="clear" w:color="auto" w:fill="FFFFFF"/>
          </w:tcPr>
          <w:p w14:paraId="5FCD6888" w14:textId="77777777" w:rsidR="00861D94" w:rsidRPr="00014AAB" w:rsidRDefault="00861D94" w:rsidP="00F84BE0">
            <w:pPr>
              <w:spacing w:after="0"/>
              <w:contextualSpacing/>
              <w:rPr>
                <w:b/>
                <w:sz w:val="16"/>
                <w:szCs w:val="16"/>
              </w:rPr>
            </w:pPr>
            <w:r w:rsidRPr="00014AAB">
              <w:rPr>
                <w:b/>
                <w:sz w:val="16"/>
                <w:szCs w:val="16"/>
              </w:rPr>
              <w:t>10.6.3 Control Devices</w:t>
            </w:r>
          </w:p>
          <w:p w14:paraId="66300E55" w14:textId="77777777" w:rsidR="00861D94" w:rsidRPr="00014AAB" w:rsidRDefault="00861D94" w:rsidP="00F84BE0">
            <w:pPr>
              <w:spacing w:after="0"/>
              <w:ind w:left="72"/>
              <w:contextualSpacing/>
              <w:rPr>
                <w:b/>
                <w:sz w:val="16"/>
                <w:szCs w:val="16"/>
              </w:rPr>
            </w:pPr>
            <w:r w:rsidRPr="00014AAB">
              <w:rPr>
                <w:sz w:val="16"/>
                <w:szCs w:val="16"/>
              </w:rPr>
              <w:t xml:space="preserve">10.6.3.6 Rocker switches (on/off switch) </w:t>
            </w:r>
          </w:p>
        </w:tc>
        <w:tc>
          <w:tcPr>
            <w:tcW w:w="1980" w:type="dxa"/>
            <w:shd w:val="clear" w:color="auto" w:fill="FFFFFF"/>
          </w:tcPr>
          <w:p w14:paraId="5CA2C66B" w14:textId="77777777" w:rsidR="00861D94" w:rsidRPr="008C57BA" w:rsidRDefault="00861D94" w:rsidP="00F84BE0">
            <w:pPr>
              <w:spacing w:after="0"/>
              <w:contextualSpacing/>
              <w:rPr>
                <w:b/>
                <w:sz w:val="16"/>
                <w:szCs w:val="16"/>
              </w:rPr>
            </w:pPr>
          </w:p>
        </w:tc>
        <w:tc>
          <w:tcPr>
            <w:tcW w:w="1980" w:type="dxa"/>
            <w:shd w:val="clear" w:color="auto" w:fill="FFFFFF"/>
          </w:tcPr>
          <w:p w14:paraId="6BA2D428" w14:textId="77777777" w:rsidR="00861D94" w:rsidRPr="00014AAB" w:rsidRDefault="00861D94" w:rsidP="00F84BE0">
            <w:pPr>
              <w:spacing w:after="0"/>
              <w:contextualSpacing/>
              <w:rPr>
                <w:rFonts w:cs="Calibri"/>
                <w:b/>
                <w:sz w:val="16"/>
                <w:szCs w:val="16"/>
              </w:rPr>
            </w:pPr>
            <w:r w:rsidRPr="00014AAB">
              <w:rPr>
                <w:rFonts w:cs="Calibri"/>
                <w:b/>
                <w:sz w:val="16"/>
                <w:szCs w:val="16"/>
              </w:rPr>
              <w:t xml:space="preserve">5.1.4.2 Linear controls </w:t>
            </w:r>
          </w:p>
          <w:p w14:paraId="60B1E1D7" w14:textId="77777777" w:rsidR="00861D94" w:rsidRPr="00C03445" w:rsidRDefault="00861D94" w:rsidP="00F84BE0">
            <w:pPr>
              <w:spacing w:after="0"/>
              <w:ind w:left="72"/>
              <w:contextualSpacing/>
              <w:rPr>
                <w:rFonts w:cs="Calibri"/>
                <w:sz w:val="16"/>
                <w:szCs w:val="16"/>
              </w:rPr>
            </w:pPr>
            <w:r w:rsidRPr="00014AAB">
              <w:rPr>
                <w:rFonts w:cs="Calibri"/>
                <w:sz w:val="16"/>
                <w:szCs w:val="16"/>
              </w:rPr>
              <w:t>5.1.4.2.1 Discrete adjustment linear controls</w:t>
            </w:r>
            <w:r w:rsidRPr="00C03445">
              <w:rPr>
                <w:rFonts w:cs="Calibri"/>
                <w:sz w:val="16"/>
                <w:szCs w:val="16"/>
              </w:rPr>
              <w:t xml:space="preserve"> </w:t>
            </w:r>
            <w:r>
              <w:rPr>
                <w:rFonts w:cs="Calibri"/>
                <w:sz w:val="16"/>
                <w:szCs w:val="16"/>
              </w:rPr>
              <w:t xml:space="preserve">e. </w:t>
            </w:r>
            <w:r w:rsidRPr="00C03445">
              <w:rPr>
                <w:rFonts w:cs="Calibri"/>
                <w:sz w:val="16"/>
                <w:szCs w:val="16"/>
              </w:rPr>
              <w:t>Rocker switches</w:t>
            </w:r>
          </w:p>
        </w:tc>
        <w:tc>
          <w:tcPr>
            <w:tcW w:w="1980" w:type="dxa"/>
            <w:shd w:val="clear" w:color="auto" w:fill="FFFFFF"/>
          </w:tcPr>
          <w:p w14:paraId="2331D0BF" w14:textId="77777777" w:rsidR="00861D94" w:rsidRPr="008C57BA" w:rsidRDefault="00861D94" w:rsidP="00F84BE0">
            <w:pPr>
              <w:spacing w:after="0"/>
              <w:contextualSpacing/>
              <w:rPr>
                <w:sz w:val="16"/>
                <w:szCs w:val="16"/>
              </w:rPr>
            </w:pPr>
          </w:p>
        </w:tc>
        <w:tc>
          <w:tcPr>
            <w:tcW w:w="1980" w:type="dxa"/>
            <w:shd w:val="clear" w:color="auto" w:fill="FFFFFF"/>
          </w:tcPr>
          <w:p w14:paraId="4921E87B" w14:textId="77777777" w:rsidR="00861D94" w:rsidRDefault="00861D94" w:rsidP="00F84BE0">
            <w:pPr>
              <w:spacing w:after="0"/>
              <w:contextualSpacing/>
              <w:rPr>
                <w:b/>
                <w:sz w:val="16"/>
                <w:szCs w:val="16"/>
              </w:rPr>
            </w:pPr>
            <w:r>
              <w:rPr>
                <w:rFonts w:cs="Calibri"/>
                <w:b/>
                <w:sz w:val="16"/>
                <w:szCs w:val="16"/>
              </w:rPr>
              <w:t>Part 3: Technical Guidance – Section</w:t>
            </w:r>
            <w:r w:rsidRPr="00DE18F7">
              <w:rPr>
                <w:b/>
                <w:sz w:val="16"/>
                <w:szCs w:val="16"/>
              </w:rPr>
              <w:t xml:space="preserve"> 15 Work Equipment</w:t>
            </w:r>
          </w:p>
          <w:p w14:paraId="34E0A042" w14:textId="77777777" w:rsidR="00861D94" w:rsidRPr="00DE18F7" w:rsidRDefault="00861D94" w:rsidP="00F84BE0">
            <w:pPr>
              <w:spacing w:after="0"/>
              <w:ind w:left="72"/>
              <w:contextualSpacing/>
              <w:rPr>
                <w:rFonts w:cs="Calibri"/>
                <w:b/>
                <w:i/>
                <w:sz w:val="16"/>
                <w:szCs w:val="16"/>
              </w:rPr>
            </w:pPr>
            <w:r w:rsidRPr="00DE18F7">
              <w:rPr>
                <w:rFonts w:cs="Calibri"/>
                <w:b/>
                <w:i/>
                <w:sz w:val="16"/>
                <w:szCs w:val="16"/>
              </w:rPr>
              <w:t>15.6 Discrete Controls</w:t>
            </w:r>
          </w:p>
          <w:p w14:paraId="2870DB32" w14:textId="77777777" w:rsidR="00861D94" w:rsidRPr="007C72AD" w:rsidRDefault="00861D94" w:rsidP="00F84BE0">
            <w:pPr>
              <w:spacing w:after="0"/>
              <w:ind w:left="144"/>
              <w:contextualSpacing/>
              <w:rPr>
                <w:sz w:val="16"/>
                <w:szCs w:val="16"/>
              </w:rPr>
            </w:pPr>
            <w:r w:rsidRPr="00145BFB">
              <w:rPr>
                <w:sz w:val="16"/>
                <w:szCs w:val="16"/>
              </w:rPr>
              <w:t>15.6.8.4 Rocker switches</w:t>
            </w:r>
          </w:p>
        </w:tc>
        <w:tc>
          <w:tcPr>
            <w:tcW w:w="1980" w:type="dxa"/>
            <w:shd w:val="clear" w:color="auto" w:fill="FFFFFF"/>
          </w:tcPr>
          <w:p w14:paraId="0C95D121" w14:textId="77777777" w:rsidR="00861D94" w:rsidRDefault="00861D94" w:rsidP="00F84BE0">
            <w:pPr>
              <w:spacing w:after="0"/>
              <w:contextualSpacing/>
              <w:rPr>
                <w:b/>
                <w:sz w:val="16"/>
                <w:szCs w:val="16"/>
              </w:rPr>
            </w:pPr>
            <w:r>
              <w:rPr>
                <w:b/>
                <w:sz w:val="16"/>
                <w:szCs w:val="16"/>
              </w:rPr>
              <w:t>5 Controls</w:t>
            </w:r>
          </w:p>
          <w:p w14:paraId="6A8488CC" w14:textId="77777777" w:rsidR="00861D94" w:rsidRPr="009741CC" w:rsidRDefault="00861D94" w:rsidP="00F84BE0">
            <w:pPr>
              <w:spacing w:after="0"/>
              <w:ind w:left="72"/>
              <w:contextualSpacing/>
              <w:rPr>
                <w:b/>
                <w:i/>
                <w:sz w:val="16"/>
                <w:szCs w:val="16"/>
              </w:rPr>
            </w:pPr>
            <w:r w:rsidRPr="009741CC">
              <w:rPr>
                <w:b/>
                <w:i/>
                <w:sz w:val="16"/>
                <w:szCs w:val="16"/>
              </w:rPr>
              <w:t xml:space="preserve">5.6 Control Use and Design </w:t>
            </w:r>
          </w:p>
          <w:p w14:paraId="7980E195" w14:textId="77777777" w:rsidR="00861D94" w:rsidRPr="007C72AD" w:rsidRDefault="00861D94" w:rsidP="00F84BE0">
            <w:pPr>
              <w:spacing w:after="0"/>
              <w:ind w:left="144"/>
              <w:contextualSpacing/>
              <w:rPr>
                <w:sz w:val="16"/>
                <w:szCs w:val="16"/>
              </w:rPr>
            </w:pPr>
            <w:r w:rsidRPr="00014AAB">
              <w:rPr>
                <w:sz w:val="16"/>
                <w:szCs w:val="16"/>
              </w:rPr>
              <w:t>5.6.10 Rocker</w:t>
            </w:r>
            <w:r w:rsidRPr="007C72AD">
              <w:rPr>
                <w:sz w:val="16"/>
                <w:szCs w:val="16"/>
              </w:rPr>
              <w:t xml:space="preserve"> switches</w:t>
            </w:r>
          </w:p>
        </w:tc>
      </w:tr>
      <w:tr w:rsidR="00861D94" w:rsidRPr="00B40FFA" w14:paraId="1E013A3F" w14:textId="77777777" w:rsidTr="00F84BE0">
        <w:trPr>
          <w:jc w:val="center"/>
        </w:trPr>
        <w:tc>
          <w:tcPr>
            <w:tcW w:w="1861" w:type="dxa"/>
            <w:shd w:val="clear" w:color="auto" w:fill="FFFFFF"/>
            <w:vAlign w:val="center"/>
          </w:tcPr>
          <w:p w14:paraId="1FD1A5C5" w14:textId="77777777" w:rsidR="00861D94" w:rsidRPr="0053484A" w:rsidRDefault="00861D94" w:rsidP="00861D94">
            <w:pPr>
              <w:numPr>
                <w:ilvl w:val="0"/>
                <w:numId w:val="314"/>
              </w:numPr>
              <w:spacing w:after="0"/>
              <w:ind w:left="259" w:hanging="180"/>
              <w:contextualSpacing/>
              <w:rPr>
                <w:b/>
                <w:sz w:val="16"/>
                <w:szCs w:val="16"/>
              </w:rPr>
            </w:pPr>
            <w:r w:rsidRPr="00C143AC">
              <w:rPr>
                <w:rFonts w:eastAsia="SimSun"/>
                <w:i/>
                <w:sz w:val="16"/>
                <w:szCs w:val="16"/>
              </w:rPr>
              <w:t>Software</w:t>
            </w:r>
          </w:p>
        </w:tc>
        <w:tc>
          <w:tcPr>
            <w:tcW w:w="11880" w:type="dxa"/>
            <w:gridSpan w:val="6"/>
            <w:shd w:val="clear" w:color="auto" w:fill="FFFFFF"/>
            <w:vAlign w:val="center"/>
          </w:tcPr>
          <w:p w14:paraId="48D13C40" w14:textId="77777777" w:rsidR="00861D94" w:rsidRPr="00040571" w:rsidRDefault="00861D94" w:rsidP="00F84BE0">
            <w:pPr>
              <w:spacing w:after="0"/>
              <w:contextualSpacing/>
              <w:rPr>
                <w:b/>
                <w:i/>
                <w:sz w:val="16"/>
                <w:szCs w:val="16"/>
              </w:rPr>
            </w:pPr>
            <w:r w:rsidRPr="00040571">
              <w:rPr>
                <w:b/>
                <w:i/>
                <w:sz w:val="16"/>
                <w:szCs w:val="16"/>
              </w:rPr>
              <w:t>See Software below</w:t>
            </w:r>
          </w:p>
        </w:tc>
      </w:tr>
      <w:tr w:rsidR="00861D94" w:rsidRPr="00B40FFA" w14:paraId="5B5C0EA0" w14:textId="77777777" w:rsidTr="00F84BE0">
        <w:trPr>
          <w:jc w:val="center"/>
        </w:trPr>
        <w:tc>
          <w:tcPr>
            <w:tcW w:w="1861" w:type="dxa"/>
            <w:shd w:val="clear" w:color="auto" w:fill="FFFFFF"/>
          </w:tcPr>
          <w:p w14:paraId="302431F1" w14:textId="77777777" w:rsidR="00861D94" w:rsidRPr="0053484A" w:rsidRDefault="00861D94" w:rsidP="00F84BE0">
            <w:pPr>
              <w:spacing w:after="0"/>
              <w:contextualSpacing/>
              <w:rPr>
                <w:b/>
                <w:sz w:val="16"/>
                <w:szCs w:val="16"/>
              </w:rPr>
            </w:pPr>
            <w:r w:rsidRPr="0053484A">
              <w:rPr>
                <w:b/>
                <w:sz w:val="16"/>
                <w:szCs w:val="16"/>
              </w:rPr>
              <w:t>Software</w:t>
            </w:r>
          </w:p>
        </w:tc>
        <w:tc>
          <w:tcPr>
            <w:tcW w:w="1980" w:type="dxa"/>
            <w:shd w:val="clear" w:color="auto" w:fill="FFFFFF"/>
          </w:tcPr>
          <w:p w14:paraId="779CC716" w14:textId="77777777" w:rsidR="00861D94" w:rsidRPr="00F62303" w:rsidRDefault="00861D94" w:rsidP="00F84BE0">
            <w:pPr>
              <w:spacing w:after="0"/>
              <w:contextualSpacing/>
              <w:rPr>
                <w:b/>
                <w:sz w:val="16"/>
                <w:szCs w:val="16"/>
              </w:rPr>
            </w:pPr>
            <w:r w:rsidRPr="00F62303">
              <w:rPr>
                <w:b/>
                <w:sz w:val="16"/>
                <w:szCs w:val="16"/>
              </w:rPr>
              <w:t>10.5.2.9 Software Elements</w:t>
            </w:r>
          </w:p>
          <w:p w14:paraId="548E7D58" w14:textId="77777777" w:rsidR="00861D94" w:rsidRPr="00710713" w:rsidRDefault="00861D94" w:rsidP="00F84BE0">
            <w:pPr>
              <w:spacing w:after="0"/>
              <w:ind w:left="72"/>
              <w:contextualSpacing/>
              <w:rPr>
                <w:sz w:val="16"/>
                <w:szCs w:val="16"/>
              </w:rPr>
            </w:pPr>
            <w:r w:rsidRPr="00710713">
              <w:rPr>
                <w:sz w:val="16"/>
                <w:szCs w:val="16"/>
              </w:rPr>
              <w:t>10.5.2.9.1 Scrolling</w:t>
            </w:r>
          </w:p>
          <w:p w14:paraId="796B779A" w14:textId="77777777" w:rsidR="00861D94" w:rsidRPr="00710713" w:rsidRDefault="00861D94" w:rsidP="00F84BE0">
            <w:pPr>
              <w:spacing w:after="0"/>
              <w:ind w:left="72"/>
              <w:contextualSpacing/>
              <w:rPr>
                <w:sz w:val="16"/>
                <w:szCs w:val="16"/>
              </w:rPr>
            </w:pPr>
            <w:r w:rsidRPr="00710713">
              <w:rPr>
                <w:sz w:val="16"/>
                <w:szCs w:val="16"/>
              </w:rPr>
              <w:t>10.5.2.9.2 Navigation</w:t>
            </w:r>
          </w:p>
          <w:p w14:paraId="2AD83899" w14:textId="77777777" w:rsidR="00861D94" w:rsidRPr="00710713" w:rsidRDefault="00861D94" w:rsidP="00F84BE0">
            <w:pPr>
              <w:spacing w:after="0"/>
              <w:ind w:left="72"/>
              <w:contextualSpacing/>
              <w:rPr>
                <w:sz w:val="16"/>
                <w:szCs w:val="16"/>
              </w:rPr>
            </w:pPr>
            <w:r w:rsidRPr="00710713">
              <w:rPr>
                <w:sz w:val="16"/>
                <w:szCs w:val="16"/>
              </w:rPr>
              <w:t>10.5.2.9.3 Selection</w:t>
            </w:r>
          </w:p>
          <w:p w14:paraId="43FFFD8E" w14:textId="77777777" w:rsidR="00861D94" w:rsidRPr="00FD4897" w:rsidRDefault="00861D94" w:rsidP="00F84BE0">
            <w:pPr>
              <w:spacing w:after="0"/>
              <w:ind w:left="72"/>
              <w:contextualSpacing/>
              <w:rPr>
                <w:sz w:val="16"/>
                <w:szCs w:val="16"/>
              </w:rPr>
            </w:pPr>
            <w:r w:rsidRPr="00FD4897">
              <w:rPr>
                <w:sz w:val="16"/>
                <w:szCs w:val="16"/>
              </w:rPr>
              <w:t>10.5.2.9.4 Menus</w:t>
            </w:r>
          </w:p>
          <w:p w14:paraId="4EAEFE5C" w14:textId="77777777" w:rsidR="00861D94" w:rsidRPr="00FD4897" w:rsidRDefault="00861D94" w:rsidP="00F84BE0">
            <w:pPr>
              <w:spacing w:after="0"/>
              <w:ind w:left="72"/>
              <w:contextualSpacing/>
              <w:rPr>
                <w:sz w:val="16"/>
                <w:szCs w:val="16"/>
              </w:rPr>
            </w:pPr>
            <w:r w:rsidRPr="00FD4897">
              <w:rPr>
                <w:sz w:val="16"/>
                <w:szCs w:val="16"/>
              </w:rPr>
              <w:t xml:space="preserve">10.5.2.9.5 Toolbars &amp; </w:t>
            </w:r>
            <w:r w:rsidRPr="00FD4897">
              <w:rPr>
                <w:sz w:val="16"/>
                <w:szCs w:val="16"/>
              </w:rPr>
              <w:lastRenderedPageBreak/>
              <w:t>Status Bars</w:t>
            </w:r>
          </w:p>
          <w:p w14:paraId="2A60FE18" w14:textId="77777777" w:rsidR="00861D94" w:rsidRPr="00FD4897" w:rsidRDefault="00861D94" w:rsidP="00F84BE0">
            <w:pPr>
              <w:spacing w:after="0"/>
              <w:ind w:left="72"/>
              <w:contextualSpacing/>
              <w:rPr>
                <w:sz w:val="16"/>
                <w:szCs w:val="16"/>
              </w:rPr>
            </w:pPr>
            <w:r w:rsidRPr="00FD4897">
              <w:rPr>
                <w:sz w:val="16"/>
                <w:szCs w:val="16"/>
              </w:rPr>
              <w:t>10.5.2.9.6 Dialog Boxes</w:t>
            </w:r>
          </w:p>
          <w:p w14:paraId="66009D0F" w14:textId="77777777" w:rsidR="00861D94" w:rsidRPr="00F62303" w:rsidRDefault="00861D94" w:rsidP="00F84BE0">
            <w:pPr>
              <w:spacing w:after="0"/>
              <w:contextualSpacing/>
              <w:rPr>
                <w:b/>
                <w:sz w:val="16"/>
                <w:szCs w:val="16"/>
              </w:rPr>
            </w:pPr>
            <w:r w:rsidRPr="00F62303">
              <w:rPr>
                <w:b/>
                <w:sz w:val="16"/>
                <w:szCs w:val="16"/>
              </w:rPr>
              <w:t>10.5.3 Display Interpretation</w:t>
            </w:r>
          </w:p>
          <w:p w14:paraId="40962715" w14:textId="77777777" w:rsidR="00861D94" w:rsidRPr="00F62303" w:rsidRDefault="00861D94" w:rsidP="00F84BE0">
            <w:pPr>
              <w:spacing w:after="0"/>
              <w:contextualSpacing/>
              <w:rPr>
                <w:b/>
                <w:sz w:val="16"/>
                <w:szCs w:val="16"/>
              </w:rPr>
            </w:pPr>
            <w:r w:rsidRPr="00F62303">
              <w:rPr>
                <w:b/>
                <w:sz w:val="16"/>
                <w:szCs w:val="16"/>
              </w:rPr>
              <w:t>10.5.4 Display Technolog</w:t>
            </w:r>
            <w:r>
              <w:rPr>
                <w:b/>
                <w:sz w:val="16"/>
                <w:szCs w:val="16"/>
              </w:rPr>
              <w:t>ies</w:t>
            </w:r>
          </w:p>
          <w:p w14:paraId="5B663A47" w14:textId="77777777" w:rsidR="00861D94" w:rsidRPr="00F62303" w:rsidRDefault="00861D94" w:rsidP="00F84BE0">
            <w:pPr>
              <w:spacing w:after="0"/>
              <w:contextualSpacing/>
              <w:rPr>
                <w:b/>
                <w:sz w:val="16"/>
                <w:szCs w:val="16"/>
              </w:rPr>
            </w:pPr>
            <w:r w:rsidRPr="00F62303">
              <w:rPr>
                <w:b/>
                <w:sz w:val="16"/>
                <w:szCs w:val="16"/>
              </w:rPr>
              <w:t xml:space="preserve">10.5.5 Related Display </w:t>
            </w:r>
            <w:r>
              <w:rPr>
                <w:b/>
                <w:sz w:val="16"/>
                <w:szCs w:val="16"/>
              </w:rPr>
              <w:t>Standards</w:t>
            </w:r>
          </w:p>
          <w:p w14:paraId="7BD693F9" w14:textId="77777777" w:rsidR="00861D94" w:rsidRPr="00014AAB" w:rsidRDefault="00861D94" w:rsidP="00F84BE0">
            <w:pPr>
              <w:spacing w:after="0"/>
              <w:contextualSpacing/>
              <w:rPr>
                <w:b/>
                <w:sz w:val="16"/>
                <w:szCs w:val="16"/>
              </w:rPr>
            </w:pPr>
            <w:r w:rsidRPr="00014AAB">
              <w:rPr>
                <w:b/>
                <w:sz w:val="16"/>
                <w:szCs w:val="16"/>
              </w:rPr>
              <w:t>10.1</w:t>
            </w:r>
            <w:r>
              <w:rPr>
                <w:b/>
                <w:sz w:val="16"/>
                <w:szCs w:val="16"/>
              </w:rPr>
              <w:t>0</w:t>
            </w:r>
            <w:r w:rsidRPr="00014AAB">
              <w:rPr>
                <w:b/>
                <w:sz w:val="16"/>
                <w:szCs w:val="16"/>
              </w:rPr>
              <w:t xml:space="preserve"> User Interfaces with Automated Systems</w:t>
            </w:r>
          </w:p>
          <w:p w14:paraId="71F7C405" w14:textId="77777777" w:rsidR="00861D94" w:rsidRPr="00014AAB" w:rsidRDefault="00861D94" w:rsidP="00F84BE0">
            <w:pPr>
              <w:spacing w:after="0"/>
              <w:ind w:left="72"/>
              <w:contextualSpacing/>
              <w:rPr>
                <w:sz w:val="16"/>
                <w:szCs w:val="16"/>
              </w:rPr>
            </w:pPr>
            <w:r w:rsidRPr="00014AAB">
              <w:rPr>
                <w:sz w:val="16"/>
                <w:szCs w:val="16"/>
              </w:rPr>
              <w:t>10.10.1 Introduction</w:t>
            </w:r>
          </w:p>
          <w:p w14:paraId="4927EABA" w14:textId="77777777" w:rsidR="00861D94" w:rsidRPr="00014AAB" w:rsidRDefault="00861D94" w:rsidP="00F84BE0">
            <w:pPr>
              <w:spacing w:after="0"/>
              <w:ind w:left="72"/>
              <w:contextualSpacing/>
              <w:rPr>
                <w:sz w:val="16"/>
                <w:szCs w:val="16"/>
              </w:rPr>
            </w:pPr>
            <w:r w:rsidRPr="00014AAB">
              <w:rPr>
                <w:sz w:val="16"/>
                <w:szCs w:val="16"/>
              </w:rPr>
              <w:t>10.10.2 Automation</w:t>
            </w:r>
          </w:p>
          <w:p w14:paraId="1B64C59A" w14:textId="77777777" w:rsidR="00861D94" w:rsidRPr="00DE7301" w:rsidRDefault="00861D94" w:rsidP="00F84BE0">
            <w:pPr>
              <w:spacing w:after="0"/>
              <w:ind w:left="72"/>
              <w:contextualSpacing/>
              <w:rPr>
                <w:sz w:val="16"/>
                <w:szCs w:val="16"/>
              </w:rPr>
            </w:pPr>
            <w:r w:rsidRPr="00014AAB">
              <w:rPr>
                <w:sz w:val="16"/>
                <w:szCs w:val="16"/>
              </w:rPr>
              <w:t xml:space="preserve">10.10.3 </w:t>
            </w:r>
            <w:r w:rsidRPr="00710713">
              <w:rPr>
                <w:sz w:val="16"/>
                <w:szCs w:val="16"/>
              </w:rPr>
              <w:t>User Interfaces with Mobile Machines</w:t>
            </w:r>
          </w:p>
        </w:tc>
        <w:tc>
          <w:tcPr>
            <w:tcW w:w="1980" w:type="dxa"/>
            <w:shd w:val="clear" w:color="auto" w:fill="FFFFFF"/>
          </w:tcPr>
          <w:p w14:paraId="03FD6B3B" w14:textId="77777777" w:rsidR="00861D94" w:rsidRPr="00C03445" w:rsidRDefault="00861D94" w:rsidP="00F84BE0">
            <w:pPr>
              <w:spacing w:after="0"/>
              <w:contextualSpacing/>
              <w:rPr>
                <w:rFonts w:cs="Calibri"/>
                <w:b/>
                <w:sz w:val="16"/>
                <w:szCs w:val="16"/>
              </w:rPr>
            </w:pPr>
            <w:r>
              <w:rPr>
                <w:rFonts w:cs="Calibri"/>
                <w:b/>
                <w:sz w:val="16"/>
                <w:szCs w:val="16"/>
              </w:rPr>
              <w:lastRenderedPageBreak/>
              <w:t xml:space="preserve">Part </w:t>
            </w:r>
            <w:r w:rsidRPr="00C03445">
              <w:rPr>
                <w:rFonts w:cs="Calibri"/>
                <w:b/>
                <w:sz w:val="16"/>
                <w:szCs w:val="16"/>
              </w:rPr>
              <w:t>151</w:t>
            </w:r>
            <w:r>
              <w:rPr>
                <w:rFonts w:cs="Calibri"/>
                <w:b/>
                <w:sz w:val="16"/>
                <w:szCs w:val="16"/>
              </w:rPr>
              <w:t>:</w:t>
            </w:r>
            <w:r w:rsidRPr="00C03445">
              <w:rPr>
                <w:rFonts w:cs="Calibri"/>
                <w:b/>
                <w:sz w:val="16"/>
                <w:szCs w:val="16"/>
              </w:rPr>
              <w:t xml:space="preserve"> World Wide Web</w:t>
            </w:r>
          </w:p>
          <w:p w14:paraId="2C077872" w14:textId="77777777" w:rsidR="00861D94" w:rsidRPr="006F42FA" w:rsidRDefault="00861D94" w:rsidP="00F84BE0">
            <w:pPr>
              <w:spacing w:after="0"/>
              <w:ind w:left="72"/>
              <w:contextualSpacing/>
              <w:rPr>
                <w:rFonts w:cs="Calibri"/>
                <w:b/>
                <w:i/>
                <w:sz w:val="16"/>
                <w:szCs w:val="16"/>
              </w:rPr>
            </w:pPr>
            <w:r w:rsidRPr="006F42FA">
              <w:rPr>
                <w:rFonts w:cs="Calibri"/>
                <w:b/>
                <w:i/>
                <w:sz w:val="16"/>
                <w:szCs w:val="16"/>
              </w:rPr>
              <w:t>6 High level design decisions and design strategy</w:t>
            </w:r>
          </w:p>
          <w:p w14:paraId="35A4883A"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6.2 </w:t>
            </w:r>
            <w:r>
              <w:rPr>
                <w:rFonts w:cs="Calibri"/>
                <w:sz w:val="16"/>
                <w:szCs w:val="16"/>
              </w:rPr>
              <w:t>Determining purpose of a Web application</w:t>
            </w:r>
          </w:p>
          <w:p w14:paraId="040AF89C"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6.3 Analyzing the target user groups</w:t>
            </w:r>
          </w:p>
          <w:p w14:paraId="33F01C7D" w14:textId="77777777" w:rsidR="00861D94" w:rsidRPr="00C03445" w:rsidRDefault="00861D94" w:rsidP="00F84BE0">
            <w:pPr>
              <w:spacing w:after="0"/>
              <w:ind w:left="144"/>
              <w:contextualSpacing/>
              <w:rPr>
                <w:rFonts w:cs="Calibri"/>
                <w:sz w:val="16"/>
                <w:szCs w:val="16"/>
              </w:rPr>
            </w:pPr>
            <w:r w:rsidRPr="00C03445">
              <w:rPr>
                <w:rFonts w:cs="Calibri"/>
                <w:sz w:val="16"/>
                <w:szCs w:val="16"/>
              </w:rPr>
              <w:t>6.4 Analyzing the users' goals and tasks</w:t>
            </w:r>
          </w:p>
          <w:p w14:paraId="1D81BA82" w14:textId="77777777" w:rsidR="00861D94" w:rsidRPr="00C03445" w:rsidRDefault="00861D94" w:rsidP="00F84BE0">
            <w:pPr>
              <w:spacing w:after="0"/>
              <w:ind w:left="144"/>
              <w:contextualSpacing/>
              <w:rPr>
                <w:rFonts w:cs="Calibri"/>
                <w:sz w:val="16"/>
                <w:szCs w:val="16"/>
              </w:rPr>
            </w:pPr>
            <w:r w:rsidRPr="00C03445">
              <w:rPr>
                <w:rFonts w:cs="Calibri"/>
                <w:sz w:val="16"/>
                <w:szCs w:val="16"/>
              </w:rPr>
              <w:t>6.5 Matching application purpose and user goals</w:t>
            </w:r>
          </w:p>
          <w:p w14:paraId="14DCD190" w14:textId="77777777" w:rsidR="00861D94" w:rsidRPr="00C03445" w:rsidRDefault="00861D94" w:rsidP="00F84BE0">
            <w:pPr>
              <w:spacing w:after="0"/>
              <w:ind w:left="144"/>
              <w:contextualSpacing/>
              <w:rPr>
                <w:rFonts w:cs="Calibri"/>
                <w:sz w:val="16"/>
                <w:szCs w:val="16"/>
              </w:rPr>
            </w:pPr>
            <w:r w:rsidRPr="00C03445">
              <w:rPr>
                <w:rFonts w:cs="Calibri"/>
                <w:sz w:val="16"/>
                <w:szCs w:val="16"/>
              </w:rPr>
              <w:t>6.6 Recognizing the purpose of a Web application</w:t>
            </w:r>
          </w:p>
          <w:p w14:paraId="76604DF6" w14:textId="77777777" w:rsidR="00861D94" w:rsidRPr="00C03445" w:rsidRDefault="00861D94" w:rsidP="00F84BE0">
            <w:pPr>
              <w:spacing w:after="0"/>
              <w:ind w:left="144"/>
              <w:contextualSpacing/>
              <w:rPr>
                <w:rFonts w:cs="Calibri"/>
                <w:sz w:val="16"/>
                <w:szCs w:val="16"/>
              </w:rPr>
            </w:pPr>
            <w:r w:rsidRPr="00C03445">
              <w:rPr>
                <w:rFonts w:cs="Calibri"/>
                <w:sz w:val="16"/>
                <w:szCs w:val="16"/>
              </w:rPr>
              <w:t>6.7 Prioritizing different design goals</w:t>
            </w:r>
          </w:p>
          <w:p w14:paraId="679BCF99" w14:textId="77777777" w:rsidR="00861D94" w:rsidRPr="00C03445" w:rsidRDefault="00861D94" w:rsidP="00F84BE0">
            <w:pPr>
              <w:spacing w:after="0"/>
              <w:ind w:left="144"/>
              <w:contextualSpacing/>
              <w:rPr>
                <w:rFonts w:cs="Calibri"/>
                <w:sz w:val="16"/>
                <w:szCs w:val="16"/>
              </w:rPr>
            </w:pPr>
            <w:r w:rsidRPr="00C03445">
              <w:rPr>
                <w:rFonts w:cs="Calibri"/>
                <w:sz w:val="16"/>
                <w:szCs w:val="16"/>
              </w:rPr>
              <w:t>6.8 ICT accessibility</w:t>
            </w:r>
          </w:p>
          <w:p w14:paraId="5F781CE3" w14:textId="77777777" w:rsidR="00861D94" w:rsidRPr="00C03445" w:rsidRDefault="00861D94" w:rsidP="00F84BE0">
            <w:pPr>
              <w:spacing w:after="0"/>
              <w:ind w:left="144"/>
              <w:contextualSpacing/>
              <w:rPr>
                <w:rFonts w:cs="Calibri"/>
                <w:sz w:val="16"/>
                <w:szCs w:val="16"/>
              </w:rPr>
            </w:pPr>
            <w:r w:rsidRPr="00C03445">
              <w:rPr>
                <w:rFonts w:cs="Calibri"/>
                <w:sz w:val="16"/>
                <w:szCs w:val="16"/>
              </w:rPr>
              <w:t>6.9 Software accessibility</w:t>
            </w:r>
          </w:p>
          <w:p w14:paraId="1DF9176B" w14:textId="77777777" w:rsidR="00861D94" w:rsidRPr="00C03445" w:rsidRDefault="00861D94" w:rsidP="00F84BE0">
            <w:pPr>
              <w:spacing w:after="0"/>
              <w:ind w:left="144"/>
              <w:contextualSpacing/>
              <w:rPr>
                <w:rFonts w:cs="Calibri"/>
                <w:sz w:val="16"/>
                <w:szCs w:val="16"/>
              </w:rPr>
            </w:pPr>
            <w:r w:rsidRPr="00C03445">
              <w:rPr>
                <w:rFonts w:cs="Calibri"/>
                <w:sz w:val="16"/>
                <w:szCs w:val="16"/>
              </w:rPr>
              <w:t>6.10 Web content accessibility</w:t>
            </w:r>
          </w:p>
          <w:p w14:paraId="78042D5F" w14:textId="77777777" w:rsidR="00861D94" w:rsidRPr="00C03445" w:rsidRDefault="00861D94" w:rsidP="00F84BE0">
            <w:pPr>
              <w:spacing w:after="0"/>
              <w:ind w:left="144"/>
              <w:contextualSpacing/>
              <w:rPr>
                <w:rFonts w:cs="Calibri"/>
                <w:sz w:val="16"/>
                <w:szCs w:val="16"/>
              </w:rPr>
            </w:pPr>
            <w:r w:rsidRPr="00C03445">
              <w:rPr>
                <w:rFonts w:cs="Calibri"/>
                <w:sz w:val="16"/>
                <w:szCs w:val="16"/>
              </w:rPr>
              <w:t>6.11 Identifying the website and its owner</w:t>
            </w:r>
          </w:p>
          <w:p w14:paraId="534D9CFB" w14:textId="77777777" w:rsidR="00861D94" w:rsidRPr="00C03445" w:rsidRDefault="00861D94" w:rsidP="00F84BE0">
            <w:pPr>
              <w:spacing w:after="0"/>
              <w:ind w:left="144"/>
              <w:contextualSpacing/>
              <w:rPr>
                <w:rFonts w:cs="Calibri"/>
                <w:sz w:val="16"/>
                <w:szCs w:val="16"/>
              </w:rPr>
            </w:pPr>
            <w:r w:rsidRPr="00C03445">
              <w:rPr>
                <w:rFonts w:cs="Calibri"/>
                <w:sz w:val="16"/>
                <w:szCs w:val="16"/>
              </w:rPr>
              <w:t>6.12 Coherent multi-site strategy</w:t>
            </w:r>
          </w:p>
          <w:p w14:paraId="638C329B"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7 Content design</w:t>
            </w:r>
          </w:p>
          <w:p w14:paraId="147E53F4" w14:textId="77777777" w:rsidR="00861D94" w:rsidRPr="00C03445" w:rsidRDefault="00861D94" w:rsidP="00F84BE0">
            <w:pPr>
              <w:spacing w:after="0"/>
              <w:ind w:left="144"/>
              <w:contextualSpacing/>
              <w:rPr>
                <w:rFonts w:cs="Calibri"/>
                <w:sz w:val="16"/>
                <w:szCs w:val="16"/>
              </w:rPr>
            </w:pPr>
            <w:r w:rsidRPr="00C03445">
              <w:rPr>
                <w:rFonts w:cs="Calibri"/>
                <w:sz w:val="16"/>
                <w:szCs w:val="16"/>
              </w:rPr>
              <w:t>7.1 Conceptual content model</w:t>
            </w:r>
          </w:p>
          <w:p w14:paraId="4D6783D8" w14:textId="77777777" w:rsidR="00861D94" w:rsidRPr="00C03445" w:rsidRDefault="00861D94" w:rsidP="00F84BE0">
            <w:pPr>
              <w:spacing w:after="0"/>
              <w:ind w:left="144"/>
              <w:contextualSpacing/>
              <w:rPr>
                <w:rFonts w:cs="Calibri"/>
                <w:sz w:val="16"/>
                <w:szCs w:val="16"/>
              </w:rPr>
            </w:pPr>
            <w:r w:rsidRPr="00C03445">
              <w:rPr>
                <w:rFonts w:cs="Calibri"/>
                <w:sz w:val="16"/>
                <w:szCs w:val="16"/>
              </w:rPr>
              <w:t>7.2 Content Objects and functionality</w:t>
            </w:r>
          </w:p>
          <w:p w14:paraId="1739C4E5"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8 Navigation and search</w:t>
            </w:r>
          </w:p>
          <w:p w14:paraId="1E434D5A" w14:textId="77777777" w:rsidR="00861D94" w:rsidRPr="00C03445" w:rsidRDefault="00861D94" w:rsidP="00F84BE0">
            <w:pPr>
              <w:spacing w:after="0"/>
              <w:ind w:left="144"/>
              <w:contextualSpacing/>
              <w:rPr>
                <w:rFonts w:cs="Calibri"/>
                <w:sz w:val="16"/>
                <w:szCs w:val="16"/>
              </w:rPr>
            </w:pPr>
            <w:r w:rsidRPr="00C03445">
              <w:rPr>
                <w:rFonts w:cs="Calibri"/>
                <w:sz w:val="16"/>
                <w:szCs w:val="16"/>
              </w:rPr>
              <w:t>8.1 general</w:t>
            </w:r>
          </w:p>
          <w:p w14:paraId="16FB261A" w14:textId="77777777" w:rsidR="00861D94" w:rsidRPr="00C03445" w:rsidRDefault="00861D94" w:rsidP="00F84BE0">
            <w:pPr>
              <w:spacing w:after="0"/>
              <w:ind w:left="144"/>
              <w:contextualSpacing/>
              <w:rPr>
                <w:rFonts w:cs="Calibri"/>
                <w:sz w:val="16"/>
                <w:szCs w:val="16"/>
              </w:rPr>
            </w:pPr>
            <w:r w:rsidRPr="00C03445">
              <w:rPr>
                <w:rFonts w:cs="Calibri"/>
                <w:sz w:val="16"/>
                <w:szCs w:val="16"/>
              </w:rPr>
              <w:t>8.2 General guidance on navigation</w:t>
            </w:r>
          </w:p>
          <w:p w14:paraId="3BF173F6" w14:textId="77777777" w:rsidR="00861D94" w:rsidRPr="00C03445" w:rsidRDefault="00861D94" w:rsidP="00F84BE0">
            <w:pPr>
              <w:spacing w:after="0"/>
              <w:ind w:left="144"/>
              <w:contextualSpacing/>
              <w:rPr>
                <w:rFonts w:cs="Calibri"/>
                <w:sz w:val="16"/>
                <w:szCs w:val="16"/>
              </w:rPr>
            </w:pPr>
            <w:r w:rsidRPr="00C03445">
              <w:rPr>
                <w:rFonts w:cs="Calibri"/>
                <w:sz w:val="16"/>
                <w:szCs w:val="16"/>
              </w:rPr>
              <w:t>8.3 Navigation structure</w:t>
            </w:r>
          </w:p>
          <w:p w14:paraId="38FA66E7" w14:textId="77777777" w:rsidR="00861D94" w:rsidRPr="00C03445" w:rsidRDefault="00861D94" w:rsidP="00F84BE0">
            <w:pPr>
              <w:spacing w:after="0"/>
              <w:ind w:left="144"/>
              <w:contextualSpacing/>
              <w:rPr>
                <w:rFonts w:cs="Calibri"/>
                <w:sz w:val="16"/>
                <w:szCs w:val="16"/>
              </w:rPr>
            </w:pPr>
            <w:r w:rsidRPr="00C03445">
              <w:rPr>
                <w:rFonts w:cs="Calibri"/>
                <w:sz w:val="16"/>
                <w:szCs w:val="16"/>
              </w:rPr>
              <w:t>8.4 Navigation components</w:t>
            </w:r>
          </w:p>
          <w:p w14:paraId="794A9125" w14:textId="77777777" w:rsidR="00861D94" w:rsidRPr="00C03445" w:rsidRDefault="00861D94" w:rsidP="00F84BE0">
            <w:pPr>
              <w:spacing w:after="0"/>
              <w:ind w:left="144"/>
              <w:contextualSpacing/>
              <w:rPr>
                <w:rFonts w:cs="Calibri"/>
                <w:sz w:val="16"/>
                <w:szCs w:val="16"/>
              </w:rPr>
            </w:pPr>
            <w:r w:rsidRPr="00C03445">
              <w:rPr>
                <w:rFonts w:cs="Calibri"/>
                <w:sz w:val="16"/>
                <w:szCs w:val="16"/>
              </w:rPr>
              <w:t>8.5 Search</w:t>
            </w:r>
          </w:p>
          <w:p w14:paraId="3CAF217E"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9 Content Presentation</w:t>
            </w:r>
          </w:p>
          <w:p w14:paraId="25A4ABBA" w14:textId="77777777" w:rsidR="00861D94" w:rsidRPr="00C03445" w:rsidRDefault="00861D94" w:rsidP="00F84BE0">
            <w:pPr>
              <w:spacing w:after="0"/>
              <w:ind w:left="144"/>
              <w:contextualSpacing/>
              <w:rPr>
                <w:rFonts w:cs="Calibri"/>
                <w:sz w:val="16"/>
                <w:szCs w:val="16"/>
              </w:rPr>
            </w:pPr>
            <w:r w:rsidRPr="00C03445">
              <w:rPr>
                <w:rFonts w:cs="Calibri"/>
                <w:sz w:val="16"/>
                <w:szCs w:val="16"/>
              </w:rPr>
              <w:t>9.1 General</w:t>
            </w:r>
          </w:p>
          <w:p w14:paraId="395CC6F4"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9.2 Observing principles of human perception</w:t>
            </w:r>
          </w:p>
          <w:p w14:paraId="374943F3" w14:textId="77777777" w:rsidR="00861D94" w:rsidRPr="00C03445" w:rsidRDefault="00861D94" w:rsidP="00F84BE0">
            <w:pPr>
              <w:spacing w:after="0"/>
              <w:ind w:left="144"/>
              <w:contextualSpacing/>
              <w:rPr>
                <w:rFonts w:cs="Calibri"/>
                <w:sz w:val="16"/>
                <w:szCs w:val="16"/>
              </w:rPr>
            </w:pPr>
            <w:r w:rsidRPr="00C03445">
              <w:rPr>
                <w:rFonts w:cs="Calibri"/>
                <w:sz w:val="16"/>
                <w:szCs w:val="16"/>
              </w:rPr>
              <w:t>9.3 Page design issues</w:t>
            </w:r>
          </w:p>
          <w:p w14:paraId="10C09BCB" w14:textId="77777777" w:rsidR="00861D94" w:rsidRPr="00C03445" w:rsidRDefault="00861D94" w:rsidP="00F84BE0">
            <w:pPr>
              <w:spacing w:after="0"/>
              <w:ind w:left="144"/>
              <w:contextualSpacing/>
              <w:rPr>
                <w:rFonts w:cs="Calibri"/>
                <w:sz w:val="16"/>
                <w:szCs w:val="16"/>
              </w:rPr>
            </w:pPr>
            <w:r w:rsidRPr="00C03445">
              <w:rPr>
                <w:rFonts w:cs="Calibri"/>
                <w:sz w:val="16"/>
                <w:szCs w:val="16"/>
              </w:rPr>
              <w:t>9.4 Link design</w:t>
            </w:r>
          </w:p>
          <w:p w14:paraId="48257E68" w14:textId="77777777" w:rsidR="00861D94" w:rsidRPr="00C03445" w:rsidRDefault="00861D94" w:rsidP="00F84BE0">
            <w:pPr>
              <w:spacing w:after="0"/>
              <w:ind w:left="144"/>
              <w:contextualSpacing/>
              <w:rPr>
                <w:rFonts w:cs="Calibri"/>
                <w:sz w:val="16"/>
                <w:szCs w:val="16"/>
              </w:rPr>
            </w:pPr>
            <w:r w:rsidRPr="00C03445">
              <w:rPr>
                <w:rFonts w:cs="Calibri"/>
                <w:sz w:val="16"/>
                <w:szCs w:val="16"/>
              </w:rPr>
              <w:t>9.5 Interaction objects</w:t>
            </w:r>
          </w:p>
          <w:p w14:paraId="616F3671" w14:textId="77777777" w:rsidR="00861D94" w:rsidRPr="00C03445" w:rsidRDefault="00861D94" w:rsidP="00F84BE0">
            <w:pPr>
              <w:spacing w:after="0"/>
              <w:ind w:left="144"/>
              <w:contextualSpacing/>
              <w:rPr>
                <w:rFonts w:cs="Calibri"/>
                <w:sz w:val="16"/>
                <w:szCs w:val="16"/>
              </w:rPr>
            </w:pPr>
            <w:r w:rsidRPr="00C03445">
              <w:rPr>
                <w:rFonts w:cs="Calibri"/>
                <w:sz w:val="16"/>
                <w:szCs w:val="16"/>
              </w:rPr>
              <w:t>9.6 Text design</w:t>
            </w:r>
          </w:p>
          <w:p w14:paraId="02888504"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10 General design aspects</w:t>
            </w:r>
          </w:p>
          <w:p w14:paraId="4A639683" w14:textId="77777777" w:rsidR="00861D94" w:rsidRPr="00C03445" w:rsidRDefault="00861D94" w:rsidP="00F84BE0">
            <w:pPr>
              <w:spacing w:after="0"/>
              <w:ind w:left="144"/>
              <w:contextualSpacing/>
              <w:rPr>
                <w:rFonts w:cs="Calibri"/>
                <w:sz w:val="16"/>
                <w:szCs w:val="16"/>
              </w:rPr>
            </w:pPr>
            <w:r w:rsidRPr="00C03445">
              <w:rPr>
                <w:rFonts w:cs="Calibri"/>
                <w:sz w:val="16"/>
                <w:szCs w:val="16"/>
              </w:rPr>
              <w:t>10.1 Designing for cultural diversity and multilingual use</w:t>
            </w:r>
          </w:p>
          <w:p w14:paraId="6991F1F0" w14:textId="77777777" w:rsidR="00861D94" w:rsidRPr="00C03445" w:rsidRDefault="00861D94" w:rsidP="00F84BE0">
            <w:pPr>
              <w:spacing w:after="0"/>
              <w:ind w:left="144"/>
              <w:contextualSpacing/>
              <w:rPr>
                <w:rFonts w:cs="Calibri"/>
                <w:sz w:val="16"/>
                <w:szCs w:val="16"/>
              </w:rPr>
            </w:pPr>
            <w:r w:rsidRPr="00C03445">
              <w:rPr>
                <w:rFonts w:cs="Calibri"/>
                <w:sz w:val="16"/>
                <w:szCs w:val="16"/>
              </w:rPr>
              <w:t>10.2 Providing Help</w:t>
            </w:r>
          </w:p>
          <w:p w14:paraId="1EFB6692" w14:textId="77777777" w:rsidR="00861D94" w:rsidRPr="00C03445" w:rsidRDefault="00861D94" w:rsidP="00F84BE0">
            <w:pPr>
              <w:spacing w:after="0"/>
              <w:ind w:left="144"/>
              <w:contextualSpacing/>
              <w:rPr>
                <w:rFonts w:cs="Calibri"/>
                <w:sz w:val="16"/>
                <w:szCs w:val="16"/>
              </w:rPr>
            </w:pPr>
            <w:r w:rsidRPr="00C03445">
              <w:rPr>
                <w:rFonts w:cs="Calibri"/>
                <w:sz w:val="16"/>
                <w:szCs w:val="16"/>
              </w:rPr>
              <w:t>10.3 Making Web user interfaces error-tolerant</w:t>
            </w:r>
          </w:p>
          <w:p w14:paraId="2D9AB579" w14:textId="77777777" w:rsidR="00861D94" w:rsidRPr="00C03445" w:rsidRDefault="00861D94" w:rsidP="00F84BE0">
            <w:pPr>
              <w:spacing w:after="0"/>
              <w:ind w:left="144"/>
              <w:contextualSpacing/>
              <w:rPr>
                <w:rFonts w:cs="Calibri"/>
                <w:sz w:val="16"/>
                <w:szCs w:val="16"/>
              </w:rPr>
            </w:pPr>
            <w:r w:rsidRPr="00C03445">
              <w:rPr>
                <w:rFonts w:cs="Calibri"/>
                <w:sz w:val="16"/>
                <w:szCs w:val="16"/>
              </w:rPr>
              <w:t>10.4 URL names</w:t>
            </w:r>
          </w:p>
          <w:p w14:paraId="2330B2E8" w14:textId="77777777" w:rsidR="00861D94" w:rsidRPr="00C03445" w:rsidRDefault="00861D94" w:rsidP="00F84BE0">
            <w:pPr>
              <w:spacing w:after="0"/>
              <w:ind w:left="144"/>
              <w:contextualSpacing/>
              <w:rPr>
                <w:rFonts w:cs="Calibri"/>
                <w:sz w:val="16"/>
                <w:szCs w:val="16"/>
              </w:rPr>
            </w:pPr>
            <w:r w:rsidRPr="00C03445">
              <w:rPr>
                <w:rFonts w:cs="Calibri"/>
                <w:sz w:val="16"/>
                <w:szCs w:val="16"/>
              </w:rPr>
              <w:t>10.5 Acceptable download times</w:t>
            </w:r>
          </w:p>
          <w:p w14:paraId="1E4C40DB" w14:textId="77777777" w:rsidR="00861D94" w:rsidRPr="00C03445" w:rsidRDefault="00861D94" w:rsidP="00F84BE0">
            <w:pPr>
              <w:spacing w:after="0"/>
              <w:ind w:left="144"/>
              <w:contextualSpacing/>
              <w:rPr>
                <w:rFonts w:cs="Calibri"/>
                <w:sz w:val="16"/>
                <w:szCs w:val="16"/>
              </w:rPr>
            </w:pPr>
            <w:r w:rsidRPr="00C03445">
              <w:rPr>
                <w:rFonts w:cs="Calibri"/>
                <w:sz w:val="16"/>
                <w:szCs w:val="16"/>
              </w:rPr>
              <w:t>10.6 Using generally accepted technologies and standards</w:t>
            </w:r>
          </w:p>
          <w:p w14:paraId="6E60CB7A" w14:textId="77777777" w:rsidR="00861D94" w:rsidRPr="00C03445" w:rsidRDefault="00861D94" w:rsidP="00F84BE0">
            <w:pPr>
              <w:spacing w:after="0"/>
              <w:ind w:left="144"/>
              <w:contextualSpacing/>
              <w:rPr>
                <w:rFonts w:cs="Calibri"/>
                <w:sz w:val="16"/>
                <w:szCs w:val="16"/>
              </w:rPr>
            </w:pPr>
            <w:r w:rsidRPr="00C03445">
              <w:rPr>
                <w:rFonts w:cs="Calibri"/>
                <w:sz w:val="16"/>
                <w:szCs w:val="16"/>
              </w:rPr>
              <w:t>10.7 Supporting common technologies</w:t>
            </w:r>
          </w:p>
          <w:p w14:paraId="126AF0D3" w14:textId="77777777" w:rsidR="00861D94" w:rsidRPr="00C03445" w:rsidRDefault="00861D94" w:rsidP="00F84BE0">
            <w:pPr>
              <w:spacing w:after="0"/>
              <w:ind w:left="144"/>
              <w:contextualSpacing/>
              <w:rPr>
                <w:rFonts w:cs="Calibri"/>
                <w:sz w:val="16"/>
                <w:szCs w:val="16"/>
              </w:rPr>
            </w:pPr>
            <w:r w:rsidRPr="00C03445">
              <w:rPr>
                <w:rFonts w:cs="Calibri"/>
                <w:sz w:val="16"/>
                <w:szCs w:val="16"/>
              </w:rPr>
              <w:t>10.8 Making Web user interfaces robust</w:t>
            </w:r>
          </w:p>
          <w:p w14:paraId="2BA5788A" w14:textId="77777777" w:rsidR="00861D94" w:rsidRPr="00C03445" w:rsidRDefault="00861D94" w:rsidP="00F84BE0">
            <w:pPr>
              <w:spacing w:after="0"/>
              <w:ind w:left="144"/>
              <w:contextualSpacing/>
              <w:rPr>
                <w:rFonts w:cs="Calibri"/>
                <w:sz w:val="16"/>
                <w:szCs w:val="16"/>
              </w:rPr>
            </w:pPr>
            <w:r w:rsidRPr="00C03445">
              <w:rPr>
                <w:rFonts w:cs="Calibri"/>
                <w:sz w:val="16"/>
                <w:szCs w:val="16"/>
              </w:rPr>
              <w:t>10.9 Designing for input device independence</w:t>
            </w:r>
          </w:p>
          <w:p w14:paraId="060E0E38" w14:textId="77777777" w:rsidR="00861D94" w:rsidRPr="00B40FFA" w:rsidRDefault="00861D94" w:rsidP="00F84BE0">
            <w:pPr>
              <w:spacing w:after="0"/>
              <w:ind w:left="144"/>
              <w:contextualSpacing/>
              <w:rPr>
                <w:b/>
                <w:sz w:val="16"/>
                <w:szCs w:val="16"/>
              </w:rPr>
            </w:pPr>
            <w:r w:rsidRPr="00C03445">
              <w:rPr>
                <w:rFonts w:cs="Calibri"/>
                <w:sz w:val="16"/>
                <w:szCs w:val="16"/>
              </w:rPr>
              <w:t>10.10 Making the user interface of embedded objects usable and accessible</w:t>
            </w:r>
          </w:p>
        </w:tc>
        <w:tc>
          <w:tcPr>
            <w:tcW w:w="1980" w:type="dxa"/>
            <w:shd w:val="clear" w:color="auto" w:fill="FFFFFF"/>
          </w:tcPr>
          <w:p w14:paraId="644423C7" w14:textId="77777777" w:rsidR="00861D94" w:rsidRPr="00014AAB" w:rsidRDefault="00861D94" w:rsidP="00F84BE0">
            <w:pPr>
              <w:spacing w:after="0"/>
              <w:contextualSpacing/>
              <w:rPr>
                <w:rFonts w:cs="Calibri"/>
                <w:b/>
                <w:sz w:val="16"/>
                <w:szCs w:val="16"/>
              </w:rPr>
            </w:pPr>
            <w:r>
              <w:rPr>
                <w:rFonts w:cs="Calibri"/>
                <w:b/>
                <w:sz w:val="16"/>
                <w:szCs w:val="16"/>
              </w:rPr>
              <w:lastRenderedPageBreak/>
              <w:t>5.1.2.1.4 Feedback c. Computer response</w:t>
            </w:r>
          </w:p>
          <w:p w14:paraId="251D744B" w14:textId="77777777" w:rsidR="00861D94" w:rsidRPr="00014AAB" w:rsidRDefault="00861D94" w:rsidP="00F84BE0">
            <w:pPr>
              <w:spacing w:after="0"/>
              <w:contextualSpacing/>
              <w:rPr>
                <w:rFonts w:cs="Calibri"/>
                <w:b/>
                <w:sz w:val="16"/>
                <w:szCs w:val="16"/>
              </w:rPr>
            </w:pPr>
            <w:r>
              <w:rPr>
                <w:rFonts w:cs="Calibri"/>
                <w:b/>
                <w:sz w:val="16"/>
                <w:szCs w:val="16"/>
              </w:rPr>
              <w:t>5.1.2.1.5 Error management</w:t>
            </w:r>
          </w:p>
          <w:p w14:paraId="76032368" w14:textId="77777777" w:rsidR="00861D94" w:rsidRPr="00C03445" w:rsidRDefault="00861D94" w:rsidP="00F84BE0">
            <w:pPr>
              <w:spacing w:after="0"/>
              <w:ind w:left="72"/>
              <w:contextualSpacing/>
              <w:rPr>
                <w:rFonts w:cs="Calibri"/>
                <w:sz w:val="16"/>
                <w:szCs w:val="16"/>
              </w:rPr>
            </w:pPr>
            <w:r>
              <w:rPr>
                <w:rFonts w:cs="Calibri"/>
                <w:sz w:val="16"/>
                <w:szCs w:val="16"/>
              </w:rPr>
              <w:t xml:space="preserve">a. </w:t>
            </w:r>
            <w:r w:rsidRPr="00C03445">
              <w:rPr>
                <w:rFonts w:cs="Calibri"/>
                <w:sz w:val="16"/>
                <w:szCs w:val="16"/>
              </w:rPr>
              <w:t>Error Correction</w:t>
            </w:r>
          </w:p>
          <w:p w14:paraId="71723587" w14:textId="77777777" w:rsidR="00861D94" w:rsidRPr="00C03445" w:rsidRDefault="00861D94" w:rsidP="00F84BE0">
            <w:pPr>
              <w:spacing w:after="0"/>
              <w:ind w:left="72"/>
              <w:contextualSpacing/>
              <w:rPr>
                <w:rFonts w:cs="Calibri"/>
                <w:sz w:val="16"/>
                <w:szCs w:val="16"/>
              </w:rPr>
            </w:pPr>
            <w:r>
              <w:rPr>
                <w:rFonts w:cs="Calibri"/>
                <w:sz w:val="16"/>
                <w:szCs w:val="16"/>
              </w:rPr>
              <w:t xml:space="preserve">b. </w:t>
            </w:r>
            <w:r w:rsidRPr="00C03445">
              <w:rPr>
                <w:rFonts w:cs="Calibri"/>
                <w:sz w:val="16"/>
                <w:szCs w:val="16"/>
              </w:rPr>
              <w:t>Early detection</w:t>
            </w:r>
          </w:p>
          <w:p w14:paraId="457C79D9" w14:textId="77777777" w:rsidR="00861D94" w:rsidRPr="00C03445" w:rsidRDefault="00861D94" w:rsidP="00F84BE0">
            <w:pPr>
              <w:spacing w:after="0"/>
              <w:ind w:left="72"/>
              <w:contextualSpacing/>
              <w:rPr>
                <w:rFonts w:cs="Calibri"/>
                <w:sz w:val="16"/>
                <w:szCs w:val="16"/>
              </w:rPr>
            </w:pPr>
            <w:r>
              <w:rPr>
                <w:rFonts w:cs="Calibri"/>
                <w:sz w:val="16"/>
                <w:szCs w:val="16"/>
              </w:rPr>
              <w:t xml:space="preserve">c. </w:t>
            </w:r>
            <w:r w:rsidRPr="00C03445">
              <w:rPr>
                <w:rFonts w:cs="Calibri"/>
                <w:sz w:val="16"/>
                <w:szCs w:val="16"/>
              </w:rPr>
              <w:t xml:space="preserve">Internal software </w:t>
            </w:r>
            <w:r w:rsidRPr="00C03445">
              <w:rPr>
                <w:rFonts w:cs="Calibri"/>
                <w:sz w:val="16"/>
                <w:szCs w:val="16"/>
              </w:rPr>
              <w:lastRenderedPageBreak/>
              <w:t>checks</w:t>
            </w:r>
          </w:p>
          <w:p w14:paraId="535B52C5" w14:textId="77777777" w:rsidR="00861D94" w:rsidRPr="00C03445" w:rsidRDefault="00861D94" w:rsidP="00F84BE0">
            <w:pPr>
              <w:spacing w:after="0"/>
              <w:ind w:left="72"/>
              <w:contextualSpacing/>
              <w:rPr>
                <w:rFonts w:cs="Calibri"/>
                <w:sz w:val="16"/>
                <w:szCs w:val="16"/>
              </w:rPr>
            </w:pPr>
            <w:r>
              <w:rPr>
                <w:rFonts w:cs="Calibri"/>
                <w:sz w:val="16"/>
                <w:szCs w:val="16"/>
              </w:rPr>
              <w:t xml:space="preserve">d. </w:t>
            </w:r>
            <w:r w:rsidRPr="00C03445">
              <w:rPr>
                <w:rFonts w:cs="Calibri"/>
                <w:sz w:val="16"/>
                <w:szCs w:val="16"/>
              </w:rPr>
              <w:t>Critical entries</w:t>
            </w:r>
          </w:p>
          <w:p w14:paraId="718340B5" w14:textId="77777777" w:rsidR="00861D94" w:rsidRPr="00C03445" w:rsidRDefault="00861D94" w:rsidP="00F84BE0">
            <w:pPr>
              <w:spacing w:after="0"/>
              <w:ind w:left="72"/>
              <w:contextualSpacing/>
              <w:rPr>
                <w:rFonts w:cs="Calibri"/>
                <w:sz w:val="16"/>
                <w:szCs w:val="16"/>
              </w:rPr>
            </w:pPr>
            <w:r>
              <w:rPr>
                <w:rFonts w:cs="Calibri"/>
                <w:sz w:val="16"/>
                <w:szCs w:val="16"/>
              </w:rPr>
              <w:t xml:space="preserve">e. </w:t>
            </w:r>
            <w:r w:rsidRPr="00C03445">
              <w:rPr>
                <w:rFonts w:cs="Calibri"/>
                <w:sz w:val="16"/>
                <w:szCs w:val="16"/>
              </w:rPr>
              <w:t>Error message content</w:t>
            </w:r>
          </w:p>
          <w:p w14:paraId="5356443B" w14:textId="77777777" w:rsidR="00861D94" w:rsidRPr="00C03445" w:rsidRDefault="00861D94" w:rsidP="00F84BE0">
            <w:pPr>
              <w:spacing w:after="0"/>
              <w:ind w:left="72"/>
              <w:contextualSpacing/>
              <w:rPr>
                <w:rFonts w:cs="Calibri"/>
                <w:sz w:val="16"/>
                <w:szCs w:val="16"/>
              </w:rPr>
            </w:pPr>
            <w:r>
              <w:rPr>
                <w:rFonts w:cs="Calibri"/>
                <w:sz w:val="16"/>
                <w:szCs w:val="16"/>
              </w:rPr>
              <w:t xml:space="preserve">f. </w:t>
            </w:r>
            <w:r w:rsidRPr="00C03445">
              <w:rPr>
                <w:rFonts w:cs="Calibri"/>
                <w:sz w:val="16"/>
                <w:szCs w:val="16"/>
              </w:rPr>
              <w:t xml:space="preserve">Error recovery and process change </w:t>
            </w:r>
          </w:p>
          <w:p w14:paraId="2F847B9A" w14:textId="77777777" w:rsidR="00861D94" w:rsidRPr="00C03445" w:rsidRDefault="00861D94" w:rsidP="00F84BE0">
            <w:pPr>
              <w:spacing w:after="0"/>
              <w:ind w:left="72"/>
              <w:contextualSpacing/>
              <w:rPr>
                <w:rFonts w:cs="Calibri"/>
                <w:sz w:val="16"/>
                <w:szCs w:val="16"/>
              </w:rPr>
            </w:pPr>
            <w:r>
              <w:rPr>
                <w:rFonts w:cs="Calibri"/>
                <w:sz w:val="16"/>
                <w:szCs w:val="16"/>
              </w:rPr>
              <w:t xml:space="preserve">g. </w:t>
            </w:r>
            <w:r w:rsidRPr="00C03445">
              <w:rPr>
                <w:rFonts w:cs="Calibri"/>
                <w:sz w:val="16"/>
                <w:szCs w:val="16"/>
              </w:rPr>
              <w:t xml:space="preserve">Diagnostic information </w:t>
            </w:r>
          </w:p>
          <w:p w14:paraId="08869991" w14:textId="77777777" w:rsidR="00861D94" w:rsidRPr="00CF6216" w:rsidRDefault="00861D94" w:rsidP="00F84BE0">
            <w:pPr>
              <w:spacing w:after="0"/>
              <w:ind w:left="72"/>
              <w:contextualSpacing/>
              <w:rPr>
                <w:rFonts w:cs="Calibri"/>
                <w:sz w:val="16"/>
                <w:szCs w:val="16"/>
              </w:rPr>
            </w:pPr>
            <w:r>
              <w:rPr>
                <w:rFonts w:cs="Calibri"/>
                <w:sz w:val="16"/>
                <w:szCs w:val="16"/>
              </w:rPr>
              <w:t xml:space="preserve">h. </w:t>
            </w:r>
            <w:r w:rsidRPr="00C03445">
              <w:rPr>
                <w:rFonts w:cs="Calibri"/>
                <w:sz w:val="16"/>
                <w:szCs w:val="16"/>
              </w:rPr>
              <w:t xml:space="preserve">Correction </w:t>
            </w:r>
            <w:r w:rsidRPr="00CF6216">
              <w:rPr>
                <w:rFonts w:cs="Calibri"/>
                <w:sz w:val="16"/>
                <w:szCs w:val="16"/>
              </w:rPr>
              <w:t xml:space="preserve">entry and confirmation </w:t>
            </w:r>
          </w:p>
          <w:p w14:paraId="2EBE0241" w14:textId="77777777" w:rsidR="00861D94" w:rsidRPr="00CF6216" w:rsidRDefault="00861D94" w:rsidP="00F84BE0">
            <w:pPr>
              <w:spacing w:after="0"/>
              <w:ind w:left="72"/>
              <w:contextualSpacing/>
              <w:rPr>
                <w:rFonts w:cs="Calibri"/>
                <w:sz w:val="16"/>
                <w:szCs w:val="16"/>
              </w:rPr>
            </w:pPr>
            <w:proofErr w:type="spellStart"/>
            <w:r>
              <w:rPr>
                <w:rFonts w:cs="Calibri"/>
                <w:sz w:val="16"/>
                <w:szCs w:val="16"/>
              </w:rPr>
              <w:t>i</w:t>
            </w:r>
            <w:proofErr w:type="spellEnd"/>
            <w:r>
              <w:rPr>
                <w:rFonts w:cs="Calibri"/>
                <w:sz w:val="16"/>
                <w:szCs w:val="16"/>
              </w:rPr>
              <w:t xml:space="preserve">. </w:t>
            </w:r>
            <w:r w:rsidRPr="00CF6216">
              <w:rPr>
                <w:rFonts w:cs="Calibri"/>
                <w:sz w:val="16"/>
                <w:szCs w:val="16"/>
              </w:rPr>
              <w:t>Spelling errors</w:t>
            </w:r>
          </w:p>
          <w:p w14:paraId="4A694264" w14:textId="77777777" w:rsidR="00861D94" w:rsidRPr="00CF6216" w:rsidRDefault="00861D94" w:rsidP="00F84BE0">
            <w:pPr>
              <w:spacing w:after="0"/>
              <w:contextualSpacing/>
              <w:rPr>
                <w:rFonts w:cs="Calibri"/>
                <w:b/>
                <w:sz w:val="16"/>
                <w:szCs w:val="16"/>
              </w:rPr>
            </w:pPr>
            <w:r w:rsidRPr="00CF6216">
              <w:rPr>
                <w:rFonts w:cs="Calibri"/>
                <w:b/>
                <w:sz w:val="16"/>
                <w:szCs w:val="16"/>
              </w:rPr>
              <w:t>5.1.3.5.2 Menu Selection</w:t>
            </w:r>
          </w:p>
          <w:p w14:paraId="4324DACF" w14:textId="77777777" w:rsidR="00861D94" w:rsidRPr="00CF6216" w:rsidRDefault="00861D94" w:rsidP="00F84BE0">
            <w:pPr>
              <w:spacing w:after="0"/>
              <w:contextualSpacing/>
              <w:rPr>
                <w:rFonts w:cs="Calibri"/>
                <w:b/>
                <w:sz w:val="16"/>
                <w:szCs w:val="16"/>
              </w:rPr>
            </w:pPr>
            <w:r w:rsidRPr="00CF6216">
              <w:rPr>
                <w:rFonts w:cs="Calibri"/>
                <w:b/>
                <w:sz w:val="16"/>
                <w:szCs w:val="16"/>
              </w:rPr>
              <w:t>5.1.3.5.3 Form Filling</w:t>
            </w:r>
          </w:p>
          <w:p w14:paraId="77EB00ED" w14:textId="77777777" w:rsidR="00861D94" w:rsidRPr="00CF6216" w:rsidRDefault="00861D94" w:rsidP="00F84BE0">
            <w:pPr>
              <w:spacing w:after="0"/>
              <w:contextualSpacing/>
              <w:rPr>
                <w:rFonts w:cs="Calibri"/>
                <w:b/>
                <w:sz w:val="16"/>
                <w:szCs w:val="16"/>
              </w:rPr>
            </w:pPr>
            <w:r w:rsidRPr="00CF6216">
              <w:rPr>
                <w:rFonts w:cs="Calibri"/>
                <w:b/>
                <w:sz w:val="16"/>
                <w:szCs w:val="16"/>
              </w:rPr>
              <w:t>5.1.3.5.7 Query Language</w:t>
            </w:r>
          </w:p>
          <w:p w14:paraId="0D8F7A1D" w14:textId="77777777" w:rsidR="00861D94" w:rsidRPr="00CF6216" w:rsidRDefault="00861D94" w:rsidP="00F84BE0">
            <w:pPr>
              <w:spacing w:after="0"/>
              <w:contextualSpacing/>
              <w:rPr>
                <w:rFonts w:cs="Calibri"/>
                <w:b/>
                <w:sz w:val="16"/>
                <w:szCs w:val="16"/>
              </w:rPr>
            </w:pPr>
            <w:r w:rsidRPr="00CF6216">
              <w:rPr>
                <w:rFonts w:cs="Calibri"/>
                <w:b/>
                <w:sz w:val="16"/>
                <w:szCs w:val="16"/>
              </w:rPr>
              <w:t>5.2.2.5 Graphic and Representational displays</w:t>
            </w:r>
          </w:p>
          <w:p w14:paraId="544C614F" w14:textId="77777777" w:rsidR="00861D94" w:rsidRPr="00CF6216" w:rsidRDefault="00861D94" w:rsidP="00F84BE0">
            <w:pPr>
              <w:spacing w:after="0"/>
              <w:ind w:left="72"/>
              <w:contextualSpacing/>
              <w:rPr>
                <w:rFonts w:cs="Calibri"/>
                <w:sz w:val="16"/>
                <w:szCs w:val="16"/>
              </w:rPr>
            </w:pPr>
            <w:r w:rsidRPr="00CF6216">
              <w:rPr>
                <w:rFonts w:cs="Calibri"/>
                <w:sz w:val="16"/>
                <w:szCs w:val="16"/>
              </w:rPr>
              <w:t>5.2.2.5.1 Graphical user interfaces</w:t>
            </w:r>
          </w:p>
          <w:p w14:paraId="113DE513" w14:textId="77777777" w:rsidR="00861D94" w:rsidRPr="00CF6216" w:rsidRDefault="00861D94" w:rsidP="00F84BE0">
            <w:pPr>
              <w:spacing w:after="0"/>
              <w:contextualSpacing/>
              <w:rPr>
                <w:rFonts w:cs="Calibri"/>
                <w:b/>
                <w:sz w:val="16"/>
                <w:szCs w:val="16"/>
              </w:rPr>
            </w:pPr>
            <w:r w:rsidRPr="00CF6216">
              <w:rPr>
                <w:rFonts w:cs="Calibri"/>
                <w:b/>
                <w:sz w:val="16"/>
                <w:szCs w:val="16"/>
              </w:rPr>
              <w:t xml:space="preserve">5.2.2.7 Help </w:t>
            </w:r>
          </w:p>
          <w:p w14:paraId="0E89C76C" w14:textId="77777777" w:rsidR="00861D94" w:rsidRPr="00CF6216" w:rsidRDefault="00861D94" w:rsidP="00F84BE0">
            <w:pPr>
              <w:spacing w:after="0"/>
              <w:ind w:left="72"/>
              <w:contextualSpacing/>
              <w:rPr>
                <w:rFonts w:cs="Calibri"/>
                <w:sz w:val="16"/>
                <w:szCs w:val="16"/>
              </w:rPr>
            </w:pPr>
            <w:r w:rsidRPr="00CF6216">
              <w:rPr>
                <w:rFonts w:cs="Calibri"/>
                <w:sz w:val="16"/>
                <w:szCs w:val="16"/>
              </w:rPr>
              <w:t xml:space="preserve">5.2.2.7.3 Online Help </w:t>
            </w:r>
          </w:p>
          <w:p w14:paraId="56B43294" w14:textId="77777777" w:rsidR="00861D94" w:rsidRPr="00CF6216" w:rsidRDefault="00861D94" w:rsidP="00F84BE0">
            <w:pPr>
              <w:spacing w:after="0"/>
              <w:ind w:left="72"/>
              <w:contextualSpacing/>
              <w:rPr>
                <w:rFonts w:cs="Calibri"/>
                <w:sz w:val="16"/>
                <w:szCs w:val="16"/>
              </w:rPr>
            </w:pPr>
            <w:r w:rsidRPr="00CF6216">
              <w:rPr>
                <w:rFonts w:cs="Calibri"/>
                <w:sz w:val="16"/>
                <w:szCs w:val="16"/>
              </w:rPr>
              <w:t xml:space="preserve">5.2.2.7.4 Browsing Help </w:t>
            </w:r>
          </w:p>
          <w:p w14:paraId="5A054862" w14:textId="77777777" w:rsidR="00861D94" w:rsidRPr="00B40FFA" w:rsidRDefault="00861D94" w:rsidP="00F84BE0">
            <w:pPr>
              <w:spacing w:after="0"/>
              <w:ind w:left="72"/>
              <w:contextualSpacing/>
              <w:rPr>
                <w:b/>
                <w:i/>
                <w:sz w:val="16"/>
                <w:szCs w:val="16"/>
              </w:rPr>
            </w:pPr>
            <w:r w:rsidRPr="00C03445">
              <w:rPr>
                <w:rFonts w:cs="Calibri"/>
                <w:sz w:val="16"/>
                <w:szCs w:val="16"/>
              </w:rPr>
              <w:t>5.2.2.7.8 Prompts</w:t>
            </w:r>
          </w:p>
        </w:tc>
        <w:tc>
          <w:tcPr>
            <w:tcW w:w="1980" w:type="dxa"/>
            <w:shd w:val="clear" w:color="auto" w:fill="FFFFFF"/>
          </w:tcPr>
          <w:p w14:paraId="17B6B1AB" w14:textId="77777777" w:rsidR="00861D94" w:rsidRPr="00FE0EC1" w:rsidRDefault="00861D94" w:rsidP="00F84BE0">
            <w:pPr>
              <w:tabs>
                <w:tab w:val="left" w:pos="-18"/>
              </w:tabs>
              <w:spacing w:after="0"/>
              <w:ind w:left="312" w:hanging="180"/>
              <w:contextualSpacing/>
              <w:rPr>
                <w:b/>
                <w:sz w:val="16"/>
                <w:szCs w:val="16"/>
              </w:rPr>
            </w:pPr>
          </w:p>
        </w:tc>
        <w:tc>
          <w:tcPr>
            <w:tcW w:w="1980" w:type="dxa"/>
            <w:shd w:val="clear" w:color="auto" w:fill="FFFFFF"/>
          </w:tcPr>
          <w:p w14:paraId="56CAAD55" w14:textId="77777777" w:rsidR="00861D94" w:rsidRPr="00DE18F7" w:rsidRDefault="00861D94" w:rsidP="00F84BE0">
            <w:pPr>
              <w:spacing w:after="0"/>
              <w:contextualSpacing/>
              <w:rPr>
                <w:rFonts w:cs="Calibri"/>
                <w:b/>
                <w:sz w:val="16"/>
                <w:szCs w:val="16"/>
              </w:rPr>
            </w:pPr>
            <w:r>
              <w:rPr>
                <w:rFonts w:cs="Calibri"/>
                <w:b/>
                <w:sz w:val="16"/>
                <w:szCs w:val="16"/>
              </w:rPr>
              <w:t>Part 3: Technical Guidance – Section</w:t>
            </w:r>
            <w:r w:rsidRPr="00DE18F7">
              <w:rPr>
                <w:b/>
                <w:sz w:val="16"/>
                <w:szCs w:val="16"/>
              </w:rPr>
              <w:t xml:space="preserve"> 15 Work Equipment</w:t>
            </w:r>
          </w:p>
          <w:p w14:paraId="38688945" w14:textId="77777777" w:rsidR="00861D94" w:rsidRPr="00DE18F7" w:rsidRDefault="00861D94" w:rsidP="00F84BE0">
            <w:pPr>
              <w:spacing w:after="0"/>
              <w:ind w:left="72"/>
              <w:contextualSpacing/>
              <w:rPr>
                <w:rFonts w:cs="Calibri"/>
                <w:b/>
                <w:i/>
                <w:sz w:val="16"/>
                <w:szCs w:val="16"/>
              </w:rPr>
            </w:pPr>
            <w:r w:rsidRPr="00DE18F7">
              <w:rPr>
                <w:rFonts w:cs="Calibri"/>
                <w:b/>
                <w:i/>
                <w:sz w:val="16"/>
                <w:szCs w:val="16"/>
              </w:rPr>
              <w:t xml:space="preserve">15.4 Human-Computer Interaction </w:t>
            </w:r>
          </w:p>
          <w:p w14:paraId="1D66EB6B" w14:textId="77777777" w:rsidR="00861D94" w:rsidRPr="00DE18F7" w:rsidRDefault="00861D94" w:rsidP="00F84BE0">
            <w:pPr>
              <w:spacing w:after="0"/>
              <w:ind w:left="144"/>
              <w:contextualSpacing/>
              <w:rPr>
                <w:sz w:val="16"/>
                <w:szCs w:val="16"/>
              </w:rPr>
            </w:pPr>
            <w:r w:rsidRPr="00DE18F7">
              <w:rPr>
                <w:sz w:val="16"/>
                <w:szCs w:val="16"/>
              </w:rPr>
              <w:t>15.4.1 Introduction</w:t>
            </w:r>
          </w:p>
          <w:p w14:paraId="10622910" w14:textId="77777777" w:rsidR="00861D94" w:rsidRPr="00DE18F7" w:rsidRDefault="00861D94" w:rsidP="00F84BE0">
            <w:pPr>
              <w:spacing w:after="0"/>
              <w:ind w:left="144"/>
              <w:contextualSpacing/>
              <w:rPr>
                <w:sz w:val="16"/>
                <w:szCs w:val="16"/>
              </w:rPr>
            </w:pPr>
            <w:r w:rsidRPr="00DE18F7">
              <w:rPr>
                <w:sz w:val="16"/>
                <w:szCs w:val="16"/>
              </w:rPr>
              <w:t xml:space="preserve">15.4.2 HCI Design </w:t>
            </w:r>
            <w:r w:rsidRPr="00DE18F7">
              <w:rPr>
                <w:sz w:val="16"/>
                <w:szCs w:val="16"/>
              </w:rPr>
              <w:lastRenderedPageBreak/>
              <w:t>Process</w:t>
            </w:r>
          </w:p>
          <w:p w14:paraId="20CDFF57" w14:textId="77777777" w:rsidR="00861D94" w:rsidRPr="00DE18F7" w:rsidRDefault="00861D94" w:rsidP="00F84BE0">
            <w:pPr>
              <w:spacing w:after="0"/>
              <w:ind w:left="144"/>
              <w:contextualSpacing/>
              <w:rPr>
                <w:sz w:val="16"/>
                <w:szCs w:val="16"/>
              </w:rPr>
            </w:pPr>
            <w:r w:rsidRPr="00DE18F7">
              <w:rPr>
                <w:sz w:val="16"/>
                <w:szCs w:val="16"/>
              </w:rPr>
              <w:t>15.4.3 Essential HCI Development Activities</w:t>
            </w:r>
          </w:p>
          <w:p w14:paraId="19C96CBF" w14:textId="77777777" w:rsidR="00861D94" w:rsidRPr="00DE18F7" w:rsidRDefault="00861D94" w:rsidP="00F84BE0">
            <w:pPr>
              <w:spacing w:after="0"/>
              <w:ind w:left="144"/>
              <w:contextualSpacing/>
              <w:rPr>
                <w:sz w:val="16"/>
                <w:szCs w:val="16"/>
              </w:rPr>
            </w:pPr>
            <w:r w:rsidRPr="00DE18F7">
              <w:rPr>
                <w:sz w:val="16"/>
                <w:szCs w:val="16"/>
              </w:rPr>
              <w:t>15.4.4 Interaction Requirements</w:t>
            </w:r>
          </w:p>
          <w:p w14:paraId="5F5DA171" w14:textId="77777777" w:rsidR="00861D94" w:rsidRPr="00DE18F7" w:rsidRDefault="00861D94" w:rsidP="00F84BE0">
            <w:pPr>
              <w:spacing w:after="0"/>
              <w:ind w:left="144"/>
              <w:contextualSpacing/>
              <w:rPr>
                <w:sz w:val="16"/>
                <w:szCs w:val="16"/>
              </w:rPr>
            </w:pPr>
            <w:r w:rsidRPr="00DE18F7">
              <w:rPr>
                <w:sz w:val="16"/>
                <w:szCs w:val="16"/>
              </w:rPr>
              <w:t>15.4.5 Computer-Based Displays</w:t>
            </w:r>
          </w:p>
          <w:p w14:paraId="260765E3" w14:textId="77777777" w:rsidR="00861D94" w:rsidRPr="00B40FFA" w:rsidRDefault="00861D94" w:rsidP="00F84BE0">
            <w:pPr>
              <w:spacing w:after="0"/>
              <w:ind w:left="144"/>
              <w:contextualSpacing/>
              <w:rPr>
                <w:b/>
                <w:i/>
                <w:sz w:val="16"/>
                <w:szCs w:val="16"/>
              </w:rPr>
            </w:pPr>
            <w:r w:rsidRPr="00DE18F7">
              <w:rPr>
                <w:sz w:val="16"/>
                <w:szCs w:val="16"/>
              </w:rPr>
              <w:t>15.4.6 Computer-Based Control</w:t>
            </w:r>
          </w:p>
        </w:tc>
        <w:tc>
          <w:tcPr>
            <w:tcW w:w="1980" w:type="dxa"/>
            <w:shd w:val="clear" w:color="auto" w:fill="FFFFFF"/>
          </w:tcPr>
          <w:p w14:paraId="04DC7648" w14:textId="77777777" w:rsidR="00861D94" w:rsidRPr="00C03445" w:rsidRDefault="00861D94" w:rsidP="00F84BE0">
            <w:pPr>
              <w:spacing w:after="0"/>
              <w:contextualSpacing/>
              <w:rPr>
                <w:rFonts w:cs="Calibri"/>
                <w:b/>
                <w:sz w:val="16"/>
                <w:szCs w:val="16"/>
              </w:rPr>
            </w:pPr>
            <w:r w:rsidRPr="00C03445">
              <w:rPr>
                <w:rFonts w:cs="Calibri"/>
                <w:b/>
                <w:sz w:val="16"/>
                <w:szCs w:val="16"/>
              </w:rPr>
              <w:lastRenderedPageBreak/>
              <w:t>13 Human-Computer Interface</w:t>
            </w:r>
          </w:p>
          <w:p w14:paraId="18B26035" w14:textId="77777777" w:rsidR="00861D94" w:rsidRPr="009741CC" w:rsidRDefault="00861D94" w:rsidP="00F84BE0">
            <w:pPr>
              <w:spacing w:after="0"/>
              <w:ind w:left="72"/>
              <w:contextualSpacing/>
              <w:rPr>
                <w:b/>
                <w:i/>
                <w:sz w:val="16"/>
                <w:szCs w:val="16"/>
              </w:rPr>
            </w:pPr>
            <w:r w:rsidRPr="009741CC">
              <w:rPr>
                <w:b/>
                <w:i/>
                <w:sz w:val="16"/>
                <w:szCs w:val="16"/>
              </w:rPr>
              <w:t xml:space="preserve">13.1 General Design Requirements </w:t>
            </w:r>
          </w:p>
          <w:p w14:paraId="0E217FA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 General Principles</w:t>
            </w:r>
          </w:p>
          <w:p w14:paraId="362A546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13.1.2 Navigation</w:t>
            </w:r>
          </w:p>
          <w:p w14:paraId="10F4B223"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13.1.3 Consistency with Physical/Manual Interfaces</w:t>
            </w:r>
          </w:p>
          <w:p w14:paraId="16629D7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13.1.4 Standard Procedures</w:t>
            </w:r>
          </w:p>
          <w:p w14:paraId="603FB34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 Computer Response</w:t>
            </w:r>
          </w:p>
          <w:p w14:paraId="06CD647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 Screen Design and Content</w:t>
            </w:r>
          </w:p>
          <w:p w14:paraId="1094E40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13.1.7 Coding</w:t>
            </w:r>
          </w:p>
          <w:p w14:paraId="3AFBD6F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 Input Devices</w:t>
            </w:r>
          </w:p>
          <w:p w14:paraId="6A72FBC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 System Status</w:t>
            </w:r>
          </w:p>
          <w:p w14:paraId="5831DBA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13.1.10 On-Line Help</w:t>
            </w:r>
          </w:p>
          <w:p w14:paraId="0BC4981F" w14:textId="77777777" w:rsidR="00861D94" w:rsidRPr="009741CC" w:rsidRDefault="00861D94" w:rsidP="00F84BE0">
            <w:pPr>
              <w:spacing w:after="0"/>
              <w:ind w:left="72"/>
              <w:contextualSpacing/>
              <w:rPr>
                <w:b/>
                <w:i/>
                <w:sz w:val="16"/>
                <w:szCs w:val="16"/>
              </w:rPr>
            </w:pPr>
            <w:r w:rsidRPr="009741CC">
              <w:rPr>
                <w:b/>
                <w:i/>
                <w:sz w:val="16"/>
                <w:szCs w:val="16"/>
              </w:rPr>
              <w:t xml:space="preserve">13.2 System Operations </w:t>
            </w:r>
          </w:p>
          <w:p w14:paraId="100C99C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 Log-on Procedures</w:t>
            </w:r>
          </w:p>
          <w:p w14:paraId="4E7544A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 Log-off Procedures</w:t>
            </w:r>
          </w:p>
          <w:p w14:paraId="03D8C70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 Computer Failure</w:t>
            </w:r>
          </w:p>
          <w:p w14:paraId="2E589FD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 Interaction</w:t>
            </w:r>
          </w:p>
          <w:p w14:paraId="18F84FA6" w14:textId="77777777" w:rsidR="00861D94" w:rsidRPr="009741CC" w:rsidRDefault="00861D94" w:rsidP="00F84BE0">
            <w:pPr>
              <w:spacing w:after="0"/>
              <w:ind w:left="72"/>
              <w:contextualSpacing/>
              <w:rPr>
                <w:b/>
                <w:i/>
                <w:sz w:val="16"/>
                <w:szCs w:val="16"/>
              </w:rPr>
            </w:pPr>
            <w:r w:rsidRPr="009741CC">
              <w:rPr>
                <w:b/>
                <w:i/>
                <w:sz w:val="16"/>
                <w:szCs w:val="16"/>
              </w:rPr>
              <w:t>13.11 Data Entry</w:t>
            </w:r>
          </w:p>
          <w:p w14:paraId="09145FA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 General Requirements</w:t>
            </w:r>
          </w:p>
          <w:p w14:paraId="6DA68D6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 User pacing</w:t>
            </w:r>
          </w:p>
          <w:p w14:paraId="298B1B9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13.11.3 Positive Feedback</w:t>
            </w:r>
          </w:p>
          <w:p w14:paraId="58AEE0E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13.11.4 Processing Display</w:t>
            </w:r>
          </w:p>
          <w:p w14:paraId="47F6BE5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13.11.5 Explicit Action</w:t>
            </w:r>
          </w:p>
          <w:p w14:paraId="5FF18AF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13.11.6 Validation</w:t>
            </w:r>
          </w:p>
          <w:p w14:paraId="506DF54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13.11.7 Available Data</w:t>
            </w:r>
          </w:p>
          <w:p w14:paraId="2566CDA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13.11.8 Input Units</w:t>
            </w:r>
          </w:p>
          <w:p w14:paraId="73EC4FF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13.11.9 Buffer</w:t>
            </w:r>
          </w:p>
          <w:p w14:paraId="4BC5925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13.11.10 Presentation Mode</w:t>
            </w:r>
          </w:p>
          <w:p w14:paraId="758B45E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13.11.11 Display Window</w:t>
            </w:r>
          </w:p>
          <w:p w14:paraId="7B05A14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13.11.12 Data Deletion</w:t>
            </w:r>
          </w:p>
          <w:p w14:paraId="22084203"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13.11.13 Data Change</w:t>
            </w:r>
          </w:p>
          <w:p w14:paraId="31D9294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13.11.14 Single Data Entry Method</w:t>
            </w:r>
          </w:p>
          <w:p w14:paraId="73109D5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13.11.15 Data Entry Display</w:t>
            </w:r>
          </w:p>
          <w:p w14:paraId="5F71270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13.11.16 Data Editing</w:t>
            </w:r>
          </w:p>
          <w:p w14:paraId="12F37E0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13.11.17 String Search</w:t>
            </w:r>
          </w:p>
          <w:p w14:paraId="2236B2C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13.11.18 Automatic Line Break</w:t>
            </w:r>
          </w:p>
          <w:p w14:paraId="2774524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13.11.19 Format Control</w:t>
            </w:r>
          </w:p>
          <w:p w14:paraId="3485688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13.11.20 Frequently Used Text</w:t>
            </w:r>
          </w:p>
          <w:p w14:paraId="7D07CAB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13.11.21 Control Annotations</w:t>
            </w:r>
          </w:p>
          <w:p w14:paraId="2EF9FB1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13.11.22 Printing Options</w:t>
            </w:r>
          </w:p>
          <w:p w14:paraId="4721BAC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13.11.23 Text Length</w:t>
            </w:r>
          </w:p>
          <w:p w14:paraId="74074AF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13.11.24 Justification</w:t>
            </w:r>
          </w:p>
          <w:p w14:paraId="56D2F9E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13.11.25 Minimization of Keying</w:t>
            </w:r>
          </w:p>
          <w:p w14:paraId="76CA2AF2" w14:textId="77777777" w:rsidR="00861D94" w:rsidRPr="009741CC" w:rsidRDefault="00861D94" w:rsidP="00F84BE0">
            <w:pPr>
              <w:spacing w:after="0"/>
              <w:ind w:left="72"/>
              <w:contextualSpacing/>
              <w:rPr>
                <w:b/>
                <w:i/>
                <w:sz w:val="16"/>
                <w:szCs w:val="16"/>
              </w:rPr>
            </w:pPr>
            <w:r w:rsidRPr="009741CC">
              <w:rPr>
                <w:b/>
                <w:i/>
                <w:sz w:val="16"/>
                <w:szCs w:val="16"/>
              </w:rPr>
              <w:t>13.13 Graphic Controls</w:t>
            </w:r>
          </w:p>
          <w:p w14:paraId="44DE74C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13.13.1 Use</w:t>
            </w:r>
          </w:p>
          <w:p w14:paraId="2533FC7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13.13.2 Iconic Menus</w:t>
            </w:r>
          </w:p>
          <w:p w14:paraId="566873A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13.13.3 Supplemental Verbal Labels</w:t>
            </w:r>
          </w:p>
          <w:p w14:paraId="002AEB5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13.13.4 Icon Controls</w:t>
            </w:r>
          </w:p>
          <w:p w14:paraId="099388F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13.13.5 Palettes</w:t>
            </w:r>
          </w:p>
          <w:p w14:paraId="7BF9C76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13.13.6 Push-buttons</w:t>
            </w:r>
          </w:p>
          <w:p w14:paraId="38632BE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13.13.7 Radio Buttons</w:t>
            </w:r>
          </w:p>
          <w:p w14:paraId="4F96F1F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13.13.8 Check Boxes</w:t>
            </w:r>
          </w:p>
          <w:p w14:paraId="6CCC5B8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13.13.9 Sliders</w:t>
            </w:r>
          </w:p>
          <w:p w14:paraId="76E1287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13.14 Windows</w:t>
            </w:r>
          </w:p>
          <w:p w14:paraId="36DAE50E" w14:textId="77777777" w:rsidR="00861D94" w:rsidRPr="009741CC" w:rsidRDefault="00861D94" w:rsidP="00F84BE0">
            <w:pPr>
              <w:spacing w:after="0"/>
              <w:ind w:left="72"/>
              <w:contextualSpacing/>
              <w:rPr>
                <w:b/>
                <w:i/>
                <w:sz w:val="16"/>
                <w:szCs w:val="16"/>
              </w:rPr>
            </w:pPr>
            <w:r w:rsidRPr="009741CC">
              <w:rPr>
                <w:b/>
                <w:i/>
                <w:sz w:val="16"/>
                <w:szCs w:val="16"/>
              </w:rPr>
              <w:t>13.15 Menus</w:t>
            </w:r>
          </w:p>
          <w:p w14:paraId="069212F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 Use</w:t>
            </w:r>
          </w:p>
          <w:p w14:paraId="2CEF6A0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13.15.2 Item Selection</w:t>
            </w:r>
          </w:p>
          <w:p w14:paraId="77C23FA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13.15.3 Titles</w:t>
            </w:r>
          </w:p>
          <w:p w14:paraId="7211496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13.15.4 Series Entry</w:t>
            </w:r>
          </w:p>
          <w:p w14:paraId="1C39DCF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13.15.5 Sequences</w:t>
            </w:r>
          </w:p>
          <w:p w14:paraId="72DDF25F"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13.15.6 Active Option Presentation</w:t>
            </w:r>
          </w:p>
          <w:p w14:paraId="47A82B2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13.15.7 Format Consistency</w:t>
            </w:r>
          </w:p>
          <w:p w14:paraId="198BA4A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13.15.8 Option Sequence</w:t>
            </w:r>
          </w:p>
          <w:p w14:paraId="1D3934D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13.15.9 Simple Menus</w:t>
            </w:r>
          </w:p>
          <w:p w14:paraId="36AD44E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13.15.10 Option Presentation</w:t>
            </w:r>
          </w:p>
          <w:p w14:paraId="3039CE4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13.15.11 Direct Function Call</w:t>
            </w:r>
          </w:p>
          <w:p w14:paraId="34AB4AA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13.15.12 Consistency with Command Language</w:t>
            </w:r>
          </w:p>
          <w:p w14:paraId="2A5B4F0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13.15.13 Option Coding</w:t>
            </w:r>
          </w:p>
          <w:p w14:paraId="0BF42E3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13.15.14 Keyed Codes</w:t>
            </w:r>
          </w:p>
          <w:p w14:paraId="319CD56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13.15.15 Position in Structure</w:t>
            </w:r>
          </w:p>
          <w:p w14:paraId="68B4CFA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13.15.16 Back Menu</w:t>
            </w:r>
          </w:p>
          <w:p w14:paraId="7B8FFD3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13.15.17 Return to Top Level</w:t>
            </w:r>
          </w:p>
          <w:p w14:paraId="5DF1C088" w14:textId="77777777" w:rsidR="00861D94" w:rsidRPr="009741CC" w:rsidRDefault="00861D94" w:rsidP="00F84BE0">
            <w:pPr>
              <w:spacing w:after="0"/>
              <w:ind w:left="72"/>
              <w:contextualSpacing/>
              <w:rPr>
                <w:b/>
                <w:i/>
                <w:sz w:val="16"/>
                <w:szCs w:val="16"/>
              </w:rPr>
            </w:pPr>
            <w:r w:rsidRPr="009741CC">
              <w:rPr>
                <w:b/>
                <w:i/>
                <w:sz w:val="16"/>
                <w:szCs w:val="16"/>
              </w:rPr>
              <w:t>13.16 Forms</w:t>
            </w:r>
          </w:p>
          <w:p w14:paraId="1E73F90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13.16.1 Use</w:t>
            </w:r>
          </w:p>
          <w:p w14:paraId="6224357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13.16.2 Grouping</w:t>
            </w:r>
          </w:p>
          <w:p w14:paraId="2222EB9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13.16.3 Format/Content Consistency</w:t>
            </w:r>
          </w:p>
          <w:p w14:paraId="30B5F5C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13.16.4 Distinctive Fields</w:t>
            </w:r>
          </w:p>
          <w:p w14:paraId="4FA1891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13.16.5 Omissions</w:t>
            </w:r>
          </w:p>
          <w:p w14:paraId="0313FB2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13.16.6 Protected Areas</w:t>
            </w:r>
          </w:p>
          <w:p w14:paraId="30963CC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13.16.7 Flexible Data Entry</w:t>
            </w:r>
          </w:p>
          <w:p w14:paraId="0EA5F6E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13.16.8 Logical Order</w:t>
            </w:r>
          </w:p>
          <w:p w14:paraId="0FFD181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13.16.9 Control Entry</w:t>
            </w:r>
          </w:p>
          <w:p w14:paraId="7B92EC7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13.16.10 Message Forms</w:t>
            </w:r>
          </w:p>
          <w:p w14:paraId="4E86B2ED" w14:textId="77777777" w:rsidR="00861D94" w:rsidRPr="009741CC" w:rsidRDefault="00861D94" w:rsidP="00F84BE0">
            <w:pPr>
              <w:spacing w:after="0"/>
              <w:ind w:left="72"/>
              <w:contextualSpacing/>
              <w:rPr>
                <w:b/>
                <w:i/>
                <w:sz w:val="16"/>
                <w:szCs w:val="16"/>
              </w:rPr>
            </w:pPr>
            <w:r w:rsidRPr="009741CC">
              <w:rPr>
                <w:b/>
                <w:i/>
                <w:sz w:val="16"/>
                <w:szCs w:val="16"/>
              </w:rPr>
              <w:t>13.18 Language</w:t>
            </w:r>
          </w:p>
          <w:p w14:paraId="208B075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 Command Language</w:t>
            </w:r>
          </w:p>
          <w:p w14:paraId="10A554E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13.18.2 Punctuation</w:t>
            </w:r>
          </w:p>
          <w:p w14:paraId="31B6A930"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13.18.3 Command Entry</w:t>
            </w:r>
          </w:p>
          <w:p w14:paraId="478561A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13.18.4 Display Location</w:t>
            </w:r>
          </w:p>
          <w:p w14:paraId="63009EA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13.18.5 Command Prompts</w:t>
            </w:r>
          </w:p>
          <w:p w14:paraId="29D476F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13.18.6 Complexity</w:t>
            </w:r>
          </w:p>
          <w:p w14:paraId="56E3CD7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13.18.7 Macro Command</w:t>
            </w:r>
          </w:p>
          <w:p w14:paraId="7C4D7CB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13.18.8 Standard Command Editing</w:t>
            </w:r>
          </w:p>
          <w:p w14:paraId="43B613F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13.18.9 Destructive Commands</w:t>
            </w:r>
          </w:p>
          <w:p w14:paraId="3B29512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13.18.10 Questions and Answers</w:t>
            </w:r>
          </w:p>
          <w:p w14:paraId="3B1A741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13.18.11 Query Language</w:t>
            </w:r>
          </w:p>
          <w:p w14:paraId="00E4A865" w14:textId="77777777" w:rsidR="00861D94" w:rsidRPr="009741CC" w:rsidRDefault="00861D94" w:rsidP="00F84BE0">
            <w:pPr>
              <w:spacing w:after="0"/>
              <w:ind w:left="72"/>
              <w:contextualSpacing/>
              <w:rPr>
                <w:b/>
                <w:i/>
                <w:sz w:val="16"/>
                <w:szCs w:val="16"/>
              </w:rPr>
            </w:pPr>
            <w:r w:rsidRPr="009741CC">
              <w:rPr>
                <w:b/>
                <w:i/>
                <w:sz w:val="16"/>
                <w:szCs w:val="16"/>
              </w:rPr>
              <w:t>13.19 Feedback</w:t>
            </w:r>
          </w:p>
          <w:p w14:paraId="5F1CDED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13.19.1 Use</w:t>
            </w:r>
          </w:p>
          <w:p w14:paraId="719DC82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13.19.2 Standby</w:t>
            </w:r>
          </w:p>
          <w:p w14:paraId="4D13801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13.19.3 Process Outcome</w:t>
            </w:r>
          </w:p>
          <w:p w14:paraId="0026C88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13.19.4 Input Configuration</w:t>
            </w:r>
          </w:p>
          <w:p w14:paraId="6AE8B84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13.19.5 Current Modes</w:t>
            </w:r>
          </w:p>
          <w:p w14:paraId="7CF1E9E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13.19.6 Highlighted Selection</w:t>
            </w:r>
          </w:p>
          <w:p w14:paraId="67A681F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13.19.7 Input Rejection</w:t>
            </w:r>
          </w:p>
          <w:p w14:paraId="79D45B6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13.19.8 Feedback Messages</w:t>
            </w:r>
          </w:p>
          <w:p w14:paraId="62C3A8F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13.19.9 Time Delay Warning</w:t>
            </w:r>
          </w:p>
          <w:p w14:paraId="0735825E" w14:textId="77777777" w:rsidR="00861D94" w:rsidRPr="009741CC" w:rsidRDefault="00861D94" w:rsidP="00F84BE0">
            <w:pPr>
              <w:spacing w:after="0"/>
              <w:ind w:left="72"/>
              <w:contextualSpacing/>
              <w:rPr>
                <w:b/>
                <w:i/>
                <w:sz w:val="16"/>
                <w:szCs w:val="16"/>
              </w:rPr>
            </w:pPr>
            <w:r w:rsidRPr="009741CC">
              <w:rPr>
                <w:b/>
                <w:i/>
                <w:sz w:val="16"/>
                <w:szCs w:val="16"/>
              </w:rPr>
              <w:t>13.20 Prompts</w:t>
            </w:r>
          </w:p>
          <w:p w14:paraId="2AD70EF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13.20.1 Use</w:t>
            </w:r>
          </w:p>
          <w:p w14:paraId="1764EF4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13.20.2 Standard Display</w:t>
            </w:r>
          </w:p>
          <w:p w14:paraId="163BFAF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13.20.3 Explicit Prompts</w:t>
            </w:r>
          </w:p>
          <w:p w14:paraId="16189C5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13.20.4 Prompt Clarity</w:t>
            </w:r>
          </w:p>
          <w:p w14:paraId="4932AD0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13.20.5 Definitions</w:t>
            </w:r>
          </w:p>
          <w:p w14:paraId="38254701"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 xml:space="preserve">13.20.6 Consistent Technology </w:t>
            </w:r>
          </w:p>
          <w:p w14:paraId="0921BA3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13.20.7 Confirmation</w:t>
            </w:r>
          </w:p>
          <w:p w14:paraId="6DF0D8EB" w14:textId="77777777" w:rsidR="00861D94" w:rsidRPr="009741CC" w:rsidRDefault="00861D94" w:rsidP="00F84BE0">
            <w:pPr>
              <w:spacing w:after="0"/>
              <w:ind w:left="72"/>
              <w:contextualSpacing/>
              <w:rPr>
                <w:b/>
                <w:i/>
                <w:sz w:val="16"/>
                <w:szCs w:val="16"/>
              </w:rPr>
            </w:pPr>
            <w:r w:rsidRPr="009741CC">
              <w:rPr>
                <w:b/>
                <w:i/>
                <w:sz w:val="16"/>
                <w:szCs w:val="16"/>
              </w:rPr>
              <w:t>13.21 Defaults</w:t>
            </w:r>
          </w:p>
          <w:p w14:paraId="4BBE978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13.21.1 Use</w:t>
            </w:r>
          </w:p>
          <w:p w14:paraId="69C7B5BC"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13.21.2 User Selection</w:t>
            </w:r>
          </w:p>
          <w:p w14:paraId="2D93E72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13.21.3 Default Substitution</w:t>
            </w:r>
          </w:p>
          <w:p w14:paraId="1E16C42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13.21.4 Sequential Defaults</w:t>
            </w:r>
          </w:p>
          <w:p w14:paraId="6A705DAA" w14:textId="77777777" w:rsidR="00861D94" w:rsidRPr="009741CC" w:rsidRDefault="00861D94" w:rsidP="00F84BE0">
            <w:pPr>
              <w:spacing w:after="0"/>
              <w:ind w:left="72"/>
              <w:contextualSpacing/>
              <w:rPr>
                <w:b/>
                <w:i/>
                <w:sz w:val="16"/>
                <w:szCs w:val="16"/>
              </w:rPr>
            </w:pPr>
            <w:r w:rsidRPr="009741CC">
              <w:rPr>
                <w:b/>
                <w:i/>
                <w:sz w:val="16"/>
                <w:szCs w:val="16"/>
              </w:rPr>
              <w:t>13.22 Error Management/Data Protection</w:t>
            </w:r>
          </w:p>
          <w:p w14:paraId="73C63DD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 Error Correction</w:t>
            </w:r>
          </w:p>
          <w:p w14:paraId="174031D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13.22.2 Error Detection</w:t>
            </w:r>
          </w:p>
          <w:p w14:paraId="14C49D9C" w14:textId="77777777" w:rsidR="00861D94" w:rsidRDefault="00861D94" w:rsidP="00F84BE0">
            <w:pPr>
              <w:spacing w:after="0"/>
              <w:ind w:left="144"/>
              <w:contextualSpacing/>
              <w:rPr>
                <w:rFonts w:cs="Calibri"/>
                <w:sz w:val="16"/>
                <w:szCs w:val="16"/>
              </w:rPr>
            </w:pPr>
            <w:r w:rsidRPr="00C03445">
              <w:rPr>
                <w:rFonts w:cs="Calibri"/>
                <w:sz w:val="16"/>
                <w:szCs w:val="16"/>
              </w:rPr>
              <w:t>13.22.3 Internal Software Checks</w:t>
            </w:r>
          </w:p>
          <w:p w14:paraId="55DF2C5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13.22.4 Critical Entries</w:t>
            </w:r>
          </w:p>
          <w:p w14:paraId="6DB5923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13.22.5 Error Message Content</w:t>
            </w:r>
          </w:p>
          <w:p w14:paraId="69B7758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13.22.6 Error Recovery</w:t>
            </w:r>
          </w:p>
          <w:p w14:paraId="3E24168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13.22.7 Diagnostic Information</w:t>
            </w:r>
          </w:p>
          <w:p w14:paraId="09802CA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13.22.8 Entry Correction and Confirmation</w:t>
            </w:r>
          </w:p>
          <w:p w14:paraId="153CE73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13.22.9 Spelling Errors</w:t>
            </w:r>
          </w:p>
          <w:p w14:paraId="5C7E204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13.22.10 Errors in Stacked Commands (stacked sequences)</w:t>
            </w:r>
          </w:p>
          <w:p w14:paraId="6DAA6AE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13.22.11 Display of Erroneous Entries</w:t>
            </w:r>
          </w:p>
          <w:p w14:paraId="3DD4624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13.22.12 File Management</w:t>
            </w:r>
          </w:p>
          <w:p w14:paraId="17CB44E4" w14:textId="77777777" w:rsidR="00861D94" w:rsidRPr="009741CC" w:rsidRDefault="00861D94" w:rsidP="00F84BE0">
            <w:pPr>
              <w:spacing w:after="0"/>
              <w:ind w:left="72"/>
              <w:contextualSpacing/>
              <w:rPr>
                <w:b/>
                <w:i/>
                <w:sz w:val="16"/>
                <w:szCs w:val="16"/>
              </w:rPr>
            </w:pPr>
            <w:r w:rsidRPr="009741CC">
              <w:rPr>
                <w:b/>
                <w:i/>
                <w:sz w:val="16"/>
                <w:szCs w:val="16"/>
              </w:rPr>
              <w:t>13.23 Data Security</w:t>
            </w:r>
          </w:p>
          <w:p w14:paraId="6C1EA56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13.23.1 General</w:t>
            </w:r>
          </w:p>
          <w:p w14:paraId="6EBC8B0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13.23.2 Automated Measures</w:t>
            </w:r>
          </w:p>
          <w:p w14:paraId="522E7C4F"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13.23.3 Segregating </w:t>
            </w:r>
            <w:r w:rsidRPr="00C03445">
              <w:rPr>
                <w:rFonts w:cs="Calibri"/>
                <w:sz w:val="16"/>
                <w:szCs w:val="16"/>
              </w:rPr>
              <w:lastRenderedPageBreak/>
              <w:t>Real/Simulated Data</w:t>
            </w:r>
          </w:p>
          <w:p w14:paraId="5C63CAC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13.23.4 Security Classification Display</w:t>
            </w:r>
          </w:p>
          <w:p w14:paraId="7B66F33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13.23.5 User Identification</w:t>
            </w:r>
          </w:p>
          <w:p w14:paraId="378E0E74" w14:textId="77777777" w:rsidR="00861D94" w:rsidRPr="009741CC" w:rsidRDefault="00861D94" w:rsidP="00F84BE0">
            <w:pPr>
              <w:spacing w:after="0"/>
              <w:ind w:left="72"/>
              <w:contextualSpacing/>
              <w:rPr>
                <w:b/>
                <w:i/>
                <w:sz w:val="16"/>
                <w:szCs w:val="16"/>
              </w:rPr>
            </w:pPr>
            <w:r w:rsidRPr="009741CC">
              <w:rPr>
                <w:b/>
                <w:i/>
                <w:sz w:val="16"/>
                <w:szCs w:val="16"/>
              </w:rPr>
              <w:t>13.24 Help</w:t>
            </w:r>
          </w:p>
          <w:p w14:paraId="5FCD40E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13.24.1 General</w:t>
            </w:r>
          </w:p>
          <w:p w14:paraId="603F795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13.24.2 Help Request</w:t>
            </w:r>
          </w:p>
          <w:p w14:paraId="7E1EEAE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13.24.3 Help Content</w:t>
            </w:r>
          </w:p>
          <w:p w14:paraId="03257F4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13.24.4 Multi-Level HELP</w:t>
            </w:r>
          </w:p>
          <w:p w14:paraId="5090697C"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13.24.5 Browse/Help</w:t>
            </w:r>
          </w:p>
          <w:p w14:paraId="4F2B97B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13.24.6 Help Access</w:t>
            </w:r>
          </w:p>
          <w:p w14:paraId="5667ED8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13.24.7 Appropriate Help</w:t>
            </w:r>
          </w:p>
          <w:p w14:paraId="6C10D1D3" w14:textId="77777777" w:rsidR="00861D94" w:rsidRPr="009741CC" w:rsidRDefault="00861D94" w:rsidP="00F84BE0">
            <w:pPr>
              <w:spacing w:after="0"/>
              <w:ind w:left="72"/>
              <w:contextualSpacing/>
              <w:rPr>
                <w:b/>
                <w:i/>
                <w:sz w:val="16"/>
                <w:szCs w:val="16"/>
              </w:rPr>
            </w:pPr>
            <w:r w:rsidRPr="009741CC">
              <w:rPr>
                <w:b/>
                <w:i/>
                <w:sz w:val="16"/>
                <w:szCs w:val="16"/>
              </w:rPr>
              <w:t>13.25 Software</w:t>
            </w:r>
          </w:p>
          <w:p w14:paraId="5C4E6DC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13.25.1 General</w:t>
            </w:r>
          </w:p>
          <w:p w14:paraId="47D7763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13.25.2 Information and System Response</w:t>
            </w:r>
          </w:p>
          <w:p w14:paraId="2FDFEC6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13.25.3 Compute Failure</w:t>
            </w:r>
          </w:p>
          <w:p w14:paraId="3C7D415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13.25.4 Task Complexity</w:t>
            </w:r>
          </w:p>
          <w:p w14:paraId="2C40DEE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13.25.5 Interaction</w:t>
            </w:r>
          </w:p>
          <w:p w14:paraId="4FB52401" w14:textId="77777777" w:rsidR="00861D94" w:rsidRPr="009741CC" w:rsidRDefault="00861D94" w:rsidP="00F84BE0">
            <w:pPr>
              <w:spacing w:after="0"/>
              <w:ind w:left="72"/>
              <w:contextualSpacing/>
              <w:rPr>
                <w:b/>
                <w:i/>
                <w:sz w:val="16"/>
                <w:szCs w:val="16"/>
              </w:rPr>
            </w:pPr>
            <w:r w:rsidRPr="009741CC">
              <w:rPr>
                <w:b/>
                <w:i/>
                <w:sz w:val="16"/>
                <w:szCs w:val="16"/>
              </w:rPr>
              <w:t>13.26 Data Transmission/ Messaging</w:t>
            </w:r>
          </w:p>
          <w:p w14:paraId="7333288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13.26.1 Functional Integration</w:t>
            </w:r>
          </w:p>
          <w:p w14:paraId="0CA5DD8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13.26.2 Consistent Procedures</w:t>
            </w:r>
          </w:p>
          <w:p w14:paraId="522FE62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13.26.3 Message Formats</w:t>
            </w:r>
          </w:p>
          <w:p w14:paraId="129D077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13.26.4 Interruption</w:t>
            </w:r>
          </w:p>
          <w:p w14:paraId="2D33200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13.26.5 Incorporate Existing Files</w:t>
            </w:r>
          </w:p>
          <w:p w14:paraId="1D60FCF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13.26.6 User Initiation</w:t>
            </w:r>
          </w:p>
          <w:p w14:paraId="2CD6828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13.26.7 Transmission Notification</w:t>
            </w:r>
          </w:p>
          <w:p w14:paraId="3C5B32BD"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13.26.8 Address Entry Prompt</w:t>
            </w:r>
          </w:p>
          <w:p w14:paraId="11B65C7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13.26.9 Incoming Message Control</w:t>
            </w:r>
          </w:p>
          <w:p w14:paraId="1C0733D4" w14:textId="77777777" w:rsidR="00861D94" w:rsidRPr="00B40FFA" w:rsidRDefault="00861D94" w:rsidP="00F84BE0">
            <w:pPr>
              <w:spacing w:after="0"/>
              <w:ind w:left="144"/>
              <w:contextualSpacing/>
              <w:rPr>
                <w:b/>
                <w:i/>
                <w:sz w:val="16"/>
                <w:szCs w:val="16"/>
              </w:rPr>
            </w:pPr>
            <w:r w:rsidRPr="00C03445">
              <w:rPr>
                <w:rFonts w:cs="Calibri"/>
                <w:sz w:val="16"/>
                <w:szCs w:val="16"/>
              </w:rPr>
              <w:t>13.26.10 Data Presentation</w:t>
            </w:r>
          </w:p>
        </w:tc>
      </w:tr>
      <w:tr w:rsidR="00861D94" w:rsidRPr="00B40FFA" w14:paraId="70534AC8" w14:textId="77777777" w:rsidTr="00F84BE0">
        <w:trPr>
          <w:trHeight w:val="1475"/>
          <w:jc w:val="center"/>
        </w:trPr>
        <w:tc>
          <w:tcPr>
            <w:tcW w:w="1861" w:type="dxa"/>
            <w:shd w:val="clear" w:color="auto" w:fill="FFFFFF"/>
          </w:tcPr>
          <w:p w14:paraId="75A9FC52" w14:textId="77777777" w:rsidR="00861D94" w:rsidRPr="00B40FFA" w:rsidRDefault="00861D94" w:rsidP="00F84BE0">
            <w:pPr>
              <w:spacing w:after="0"/>
              <w:contextualSpacing/>
              <w:rPr>
                <w:b/>
                <w:sz w:val="16"/>
                <w:szCs w:val="16"/>
              </w:rPr>
            </w:pPr>
            <w:r w:rsidRPr="00B40FFA">
              <w:rPr>
                <w:b/>
                <w:sz w:val="16"/>
                <w:szCs w:val="16"/>
              </w:rPr>
              <w:lastRenderedPageBreak/>
              <w:t>Workstation</w:t>
            </w:r>
          </w:p>
        </w:tc>
        <w:tc>
          <w:tcPr>
            <w:tcW w:w="1980" w:type="dxa"/>
            <w:shd w:val="clear" w:color="auto" w:fill="FFFFFF"/>
          </w:tcPr>
          <w:p w14:paraId="1541BAB8" w14:textId="77777777" w:rsidR="00861D94" w:rsidRPr="00845A72" w:rsidRDefault="00861D94" w:rsidP="00F84BE0">
            <w:pPr>
              <w:spacing w:after="0"/>
              <w:contextualSpacing/>
              <w:rPr>
                <w:b/>
                <w:sz w:val="16"/>
                <w:szCs w:val="16"/>
              </w:rPr>
            </w:pPr>
            <w:r w:rsidRPr="00845A72">
              <w:rPr>
                <w:b/>
                <w:sz w:val="16"/>
                <w:szCs w:val="16"/>
              </w:rPr>
              <w:t>8.7.</w:t>
            </w:r>
            <w:r>
              <w:rPr>
                <w:b/>
                <w:sz w:val="16"/>
                <w:szCs w:val="16"/>
              </w:rPr>
              <w:t>3</w:t>
            </w:r>
            <w:r w:rsidRPr="00845A72">
              <w:rPr>
                <w:b/>
                <w:sz w:val="16"/>
                <w:szCs w:val="16"/>
              </w:rPr>
              <w:t xml:space="preserve">.4 Fixtures for lighting tasks </w:t>
            </w:r>
          </w:p>
          <w:p w14:paraId="15A4F219" w14:textId="77777777" w:rsidR="00861D94" w:rsidRPr="00B210E1" w:rsidRDefault="00861D94" w:rsidP="00F84BE0">
            <w:pPr>
              <w:spacing w:after="0"/>
              <w:contextualSpacing/>
              <w:rPr>
                <w:b/>
                <w:sz w:val="16"/>
                <w:szCs w:val="16"/>
              </w:rPr>
            </w:pPr>
            <w:r w:rsidRPr="00845A72">
              <w:rPr>
                <w:b/>
                <w:sz w:val="16"/>
                <w:szCs w:val="16"/>
              </w:rPr>
              <w:t>8.7.5 Glare</w:t>
            </w:r>
          </w:p>
        </w:tc>
        <w:tc>
          <w:tcPr>
            <w:tcW w:w="1980" w:type="dxa"/>
            <w:shd w:val="clear" w:color="auto" w:fill="FFFFFF"/>
          </w:tcPr>
          <w:p w14:paraId="73E866F8" w14:textId="77777777" w:rsidR="00861D94" w:rsidRPr="00B40FFA" w:rsidRDefault="00861D94" w:rsidP="00F84BE0">
            <w:pPr>
              <w:spacing w:after="0"/>
              <w:contextualSpacing/>
              <w:rPr>
                <w:b/>
                <w:sz w:val="16"/>
                <w:szCs w:val="16"/>
              </w:rPr>
            </w:pPr>
            <w:r w:rsidRPr="00B40FFA">
              <w:rPr>
                <w:b/>
                <w:sz w:val="16"/>
                <w:szCs w:val="16"/>
              </w:rPr>
              <w:t>Part 5</w:t>
            </w:r>
            <w:r>
              <w:rPr>
                <w:b/>
                <w:sz w:val="16"/>
                <w:szCs w:val="16"/>
              </w:rPr>
              <w:t>:</w:t>
            </w:r>
            <w:r w:rsidRPr="00B40FFA">
              <w:rPr>
                <w:b/>
                <w:sz w:val="16"/>
                <w:szCs w:val="16"/>
              </w:rPr>
              <w:t xml:space="preserve"> Workstation Layout and Postural Requirements</w:t>
            </w:r>
          </w:p>
          <w:p w14:paraId="35C339A5" w14:textId="77777777" w:rsidR="00861D94" w:rsidRPr="00B40FFA" w:rsidRDefault="00861D94" w:rsidP="00F84BE0">
            <w:pPr>
              <w:spacing w:after="0"/>
              <w:ind w:left="72"/>
              <w:contextualSpacing/>
              <w:rPr>
                <w:b/>
                <w:i/>
                <w:sz w:val="16"/>
                <w:szCs w:val="16"/>
              </w:rPr>
            </w:pPr>
            <w:r w:rsidRPr="00B40FFA">
              <w:rPr>
                <w:b/>
                <w:i/>
                <w:sz w:val="16"/>
                <w:szCs w:val="16"/>
              </w:rPr>
              <w:t>4 Guiding Principles</w:t>
            </w:r>
          </w:p>
          <w:p w14:paraId="1D874B08" w14:textId="77777777" w:rsidR="00861D94" w:rsidRPr="00B40FFA" w:rsidRDefault="00861D94" w:rsidP="00F84BE0">
            <w:pPr>
              <w:spacing w:after="0"/>
              <w:ind w:left="144"/>
              <w:contextualSpacing/>
              <w:rPr>
                <w:sz w:val="16"/>
                <w:szCs w:val="16"/>
              </w:rPr>
            </w:pPr>
            <w:r w:rsidRPr="00B40FFA">
              <w:rPr>
                <w:sz w:val="16"/>
                <w:szCs w:val="16"/>
              </w:rPr>
              <w:t>4.1 General</w:t>
            </w:r>
          </w:p>
          <w:p w14:paraId="6A562E72" w14:textId="77777777" w:rsidR="00861D94" w:rsidRPr="00B40FFA" w:rsidRDefault="00861D94" w:rsidP="00F84BE0">
            <w:pPr>
              <w:spacing w:after="0"/>
              <w:ind w:left="144"/>
              <w:contextualSpacing/>
              <w:rPr>
                <w:sz w:val="16"/>
                <w:szCs w:val="16"/>
              </w:rPr>
            </w:pPr>
            <w:r w:rsidRPr="00B40FFA">
              <w:rPr>
                <w:sz w:val="16"/>
                <w:szCs w:val="16"/>
              </w:rPr>
              <w:t xml:space="preserve">4.2 Versatility and Flexibility </w:t>
            </w:r>
          </w:p>
          <w:p w14:paraId="0740C2A1" w14:textId="77777777" w:rsidR="00861D94" w:rsidRPr="00B40FFA" w:rsidRDefault="00861D94" w:rsidP="00F84BE0">
            <w:pPr>
              <w:tabs>
                <w:tab w:val="left" w:pos="930"/>
              </w:tabs>
              <w:spacing w:after="0"/>
              <w:ind w:left="144"/>
              <w:contextualSpacing/>
              <w:rPr>
                <w:sz w:val="16"/>
                <w:szCs w:val="16"/>
              </w:rPr>
            </w:pPr>
            <w:r w:rsidRPr="00B40FFA">
              <w:rPr>
                <w:sz w:val="16"/>
                <w:szCs w:val="16"/>
              </w:rPr>
              <w:t>4.3 Fit</w:t>
            </w:r>
            <w:r>
              <w:rPr>
                <w:sz w:val="16"/>
                <w:szCs w:val="16"/>
              </w:rPr>
              <w:tab/>
            </w:r>
          </w:p>
          <w:p w14:paraId="5A774D97" w14:textId="77777777" w:rsidR="00861D94" w:rsidRPr="00B40FFA" w:rsidRDefault="00861D94" w:rsidP="00F84BE0">
            <w:pPr>
              <w:spacing w:after="0"/>
              <w:ind w:left="144"/>
              <w:contextualSpacing/>
              <w:rPr>
                <w:sz w:val="16"/>
                <w:szCs w:val="16"/>
              </w:rPr>
            </w:pPr>
            <w:r w:rsidRPr="00B40FFA">
              <w:rPr>
                <w:sz w:val="16"/>
                <w:szCs w:val="16"/>
              </w:rPr>
              <w:t>4.4 Postural Change</w:t>
            </w:r>
          </w:p>
          <w:p w14:paraId="2DE86F0D" w14:textId="77777777" w:rsidR="00861D94" w:rsidRPr="00B40FFA" w:rsidRDefault="00861D94" w:rsidP="00F84BE0">
            <w:pPr>
              <w:spacing w:after="0"/>
              <w:ind w:left="144"/>
              <w:contextualSpacing/>
              <w:rPr>
                <w:sz w:val="16"/>
                <w:szCs w:val="16"/>
              </w:rPr>
            </w:pPr>
            <w:r w:rsidRPr="00B40FFA">
              <w:rPr>
                <w:sz w:val="16"/>
                <w:szCs w:val="16"/>
              </w:rPr>
              <w:t xml:space="preserve">4.5 User Information </w:t>
            </w:r>
          </w:p>
          <w:p w14:paraId="48F90D5B" w14:textId="77777777" w:rsidR="00861D94" w:rsidRPr="00B40FFA" w:rsidRDefault="00861D94" w:rsidP="00F84BE0">
            <w:pPr>
              <w:spacing w:after="0"/>
              <w:ind w:left="144"/>
              <w:contextualSpacing/>
              <w:rPr>
                <w:sz w:val="16"/>
                <w:szCs w:val="16"/>
              </w:rPr>
            </w:pPr>
            <w:r w:rsidRPr="00B40FFA">
              <w:rPr>
                <w:sz w:val="16"/>
                <w:szCs w:val="16"/>
              </w:rPr>
              <w:t xml:space="preserve">4.6 Maintainability-Adaptability </w:t>
            </w:r>
          </w:p>
          <w:p w14:paraId="1582286A" w14:textId="77777777" w:rsidR="00861D94" w:rsidRPr="00156B3C" w:rsidRDefault="00861D94" w:rsidP="00F84BE0">
            <w:pPr>
              <w:spacing w:after="0"/>
              <w:ind w:left="72"/>
              <w:contextualSpacing/>
              <w:rPr>
                <w:b/>
                <w:i/>
                <w:sz w:val="16"/>
                <w:szCs w:val="16"/>
              </w:rPr>
            </w:pPr>
            <w:r>
              <w:rPr>
                <w:b/>
                <w:i/>
                <w:sz w:val="16"/>
                <w:szCs w:val="16"/>
              </w:rPr>
              <w:t xml:space="preserve">(Part 5) </w:t>
            </w:r>
            <w:r w:rsidRPr="00156B3C">
              <w:rPr>
                <w:b/>
                <w:i/>
                <w:sz w:val="16"/>
                <w:szCs w:val="16"/>
              </w:rPr>
              <w:t>5 Design Requirements and Recommendations</w:t>
            </w:r>
          </w:p>
          <w:p w14:paraId="3D552181" w14:textId="77777777" w:rsidR="00861D94" w:rsidRPr="00B40FFA" w:rsidRDefault="00861D94" w:rsidP="00F84BE0">
            <w:pPr>
              <w:spacing w:after="0"/>
              <w:ind w:left="144"/>
              <w:contextualSpacing/>
              <w:rPr>
                <w:sz w:val="16"/>
                <w:szCs w:val="16"/>
              </w:rPr>
            </w:pPr>
            <w:r w:rsidRPr="00B40FFA">
              <w:rPr>
                <w:sz w:val="16"/>
                <w:szCs w:val="16"/>
              </w:rPr>
              <w:t>5.1 General</w:t>
            </w:r>
          </w:p>
          <w:p w14:paraId="05F33825" w14:textId="77777777" w:rsidR="00861D94" w:rsidRPr="00B40FFA" w:rsidRDefault="00861D94" w:rsidP="00F84BE0">
            <w:pPr>
              <w:spacing w:after="0"/>
              <w:ind w:left="144"/>
              <w:contextualSpacing/>
              <w:rPr>
                <w:sz w:val="16"/>
                <w:szCs w:val="16"/>
              </w:rPr>
            </w:pPr>
            <w:r w:rsidRPr="00B40FFA">
              <w:rPr>
                <w:sz w:val="16"/>
                <w:szCs w:val="16"/>
              </w:rPr>
              <w:t>5.2 Postures</w:t>
            </w:r>
          </w:p>
          <w:p w14:paraId="5EBD9498" w14:textId="77777777" w:rsidR="00861D94" w:rsidRPr="00B40FFA" w:rsidRDefault="00861D94" w:rsidP="00F84BE0">
            <w:pPr>
              <w:spacing w:after="0"/>
              <w:ind w:left="144"/>
              <w:contextualSpacing/>
              <w:rPr>
                <w:sz w:val="16"/>
                <w:szCs w:val="16"/>
              </w:rPr>
            </w:pPr>
            <w:r w:rsidRPr="00B40FFA">
              <w:rPr>
                <w:sz w:val="16"/>
                <w:szCs w:val="16"/>
              </w:rPr>
              <w:t>5.3 Ease of Adjustment</w:t>
            </w:r>
          </w:p>
          <w:p w14:paraId="29FA6B0E" w14:textId="77777777" w:rsidR="00861D94" w:rsidRPr="00B40FFA" w:rsidRDefault="00861D94" w:rsidP="00F84BE0">
            <w:pPr>
              <w:spacing w:after="0"/>
              <w:ind w:left="144"/>
              <w:contextualSpacing/>
              <w:rPr>
                <w:sz w:val="16"/>
                <w:szCs w:val="16"/>
              </w:rPr>
            </w:pPr>
            <w:r w:rsidRPr="00B40FFA">
              <w:rPr>
                <w:sz w:val="16"/>
                <w:szCs w:val="16"/>
              </w:rPr>
              <w:t>5.4 Support Surfaces</w:t>
            </w:r>
          </w:p>
          <w:p w14:paraId="06E9B7C7" w14:textId="77777777" w:rsidR="00861D94" w:rsidRPr="00B40FFA" w:rsidRDefault="00861D94" w:rsidP="00F84BE0">
            <w:pPr>
              <w:spacing w:after="0"/>
              <w:ind w:left="144"/>
              <w:contextualSpacing/>
              <w:rPr>
                <w:sz w:val="16"/>
                <w:szCs w:val="16"/>
              </w:rPr>
            </w:pPr>
            <w:r w:rsidRPr="00B40FFA">
              <w:rPr>
                <w:sz w:val="16"/>
                <w:szCs w:val="16"/>
              </w:rPr>
              <w:t>5.5 Work Chair</w:t>
            </w:r>
          </w:p>
          <w:p w14:paraId="4F3C0FE7" w14:textId="77777777" w:rsidR="00861D94" w:rsidRPr="00B40FFA" w:rsidRDefault="00861D94" w:rsidP="00F84BE0">
            <w:pPr>
              <w:spacing w:after="0"/>
              <w:ind w:left="144"/>
              <w:contextualSpacing/>
              <w:rPr>
                <w:sz w:val="16"/>
                <w:szCs w:val="16"/>
              </w:rPr>
            </w:pPr>
            <w:r w:rsidRPr="00B40FFA">
              <w:rPr>
                <w:sz w:val="16"/>
                <w:szCs w:val="16"/>
              </w:rPr>
              <w:t>5.6 Additional Support Elements</w:t>
            </w:r>
          </w:p>
          <w:p w14:paraId="4E3AFD1D" w14:textId="77777777" w:rsidR="00861D94" w:rsidRPr="00B40FFA" w:rsidRDefault="00861D94" w:rsidP="00F84BE0">
            <w:pPr>
              <w:spacing w:after="0"/>
              <w:ind w:left="144"/>
              <w:contextualSpacing/>
              <w:rPr>
                <w:sz w:val="16"/>
                <w:szCs w:val="16"/>
              </w:rPr>
            </w:pPr>
            <w:r w:rsidRPr="00B40FFA">
              <w:rPr>
                <w:sz w:val="16"/>
                <w:szCs w:val="16"/>
              </w:rPr>
              <w:t>5.7 Layout of Workstations Within the Work Space</w:t>
            </w:r>
          </w:p>
        </w:tc>
        <w:tc>
          <w:tcPr>
            <w:tcW w:w="1980" w:type="dxa"/>
            <w:shd w:val="clear" w:color="auto" w:fill="FFFFFF"/>
          </w:tcPr>
          <w:p w14:paraId="480D2677" w14:textId="77777777" w:rsidR="00861D94" w:rsidRPr="00845A72" w:rsidRDefault="00861D94" w:rsidP="00F84BE0">
            <w:pPr>
              <w:spacing w:after="0"/>
              <w:contextualSpacing/>
              <w:rPr>
                <w:b/>
                <w:sz w:val="16"/>
                <w:szCs w:val="16"/>
              </w:rPr>
            </w:pPr>
            <w:r w:rsidRPr="00845A72">
              <w:rPr>
                <w:b/>
                <w:sz w:val="16"/>
                <w:szCs w:val="16"/>
              </w:rPr>
              <w:t>5.2.1.3.13 Display adjacent surfaces</w:t>
            </w:r>
          </w:p>
          <w:p w14:paraId="3B897068" w14:textId="77777777" w:rsidR="00861D94" w:rsidRPr="00845A72" w:rsidRDefault="00861D94" w:rsidP="00F84BE0">
            <w:pPr>
              <w:spacing w:after="0"/>
              <w:contextualSpacing/>
              <w:rPr>
                <w:b/>
                <w:sz w:val="16"/>
                <w:szCs w:val="16"/>
              </w:rPr>
            </w:pPr>
            <w:r w:rsidRPr="00845A72">
              <w:rPr>
                <w:b/>
                <w:sz w:val="16"/>
                <w:szCs w:val="16"/>
              </w:rPr>
              <w:t>5.2.3.13.13 Glare</w:t>
            </w:r>
          </w:p>
          <w:p w14:paraId="22AA2312" w14:textId="77777777" w:rsidR="00861D94" w:rsidRPr="007A4B76" w:rsidRDefault="00861D94" w:rsidP="00F84BE0">
            <w:pPr>
              <w:spacing w:after="0"/>
              <w:contextualSpacing/>
              <w:rPr>
                <w:rFonts w:cs="Calibri"/>
                <w:b/>
                <w:sz w:val="16"/>
                <w:szCs w:val="16"/>
              </w:rPr>
            </w:pPr>
            <w:r w:rsidRPr="00A3140C">
              <w:rPr>
                <w:rFonts w:cs="Calibri"/>
                <w:b/>
                <w:sz w:val="16"/>
                <w:szCs w:val="16"/>
              </w:rPr>
              <w:t xml:space="preserve">5.5.3 </w:t>
            </w:r>
            <w:proofErr w:type="spellStart"/>
            <w:r w:rsidRPr="00A3140C">
              <w:rPr>
                <w:rFonts w:cs="Calibri"/>
                <w:b/>
                <w:sz w:val="16"/>
                <w:szCs w:val="16"/>
              </w:rPr>
              <w:t>Illuminance</w:t>
            </w:r>
            <w:proofErr w:type="spellEnd"/>
          </w:p>
          <w:p w14:paraId="7410227B" w14:textId="77777777" w:rsidR="00861D94" w:rsidRPr="0055507E" w:rsidRDefault="00861D94" w:rsidP="00F84BE0">
            <w:pPr>
              <w:spacing w:after="0"/>
              <w:ind w:left="72"/>
              <w:contextualSpacing/>
              <w:rPr>
                <w:rFonts w:cs="Calibri"/>
                <w:b/>
                <w:i/>
                <w:sz w:val="16"/>
                <w:szCs w:val="16"/>
              </w:rPr>
            </w:pPr>
            <w:r w:rsidRPr="0055507E">
              <w:rPr>
                <w:rFonts w:cs="Calibri"/>
                <w:b/>
                <w:i/>
                <w:sz w:val="16"/>
                <w:szCs w:val="16"/>
              </w:rPr>
              <w:t>5.5.3.1.1 General</w:t>
            </w:r>
          </w:p>
          <w:p w14:paraId="2A07CAB0" w14:textId="77777777" w:rsidR="00861D94" w:rsidRPr="0055507E" w:rsidRDefault="00861D94" w:rsidP="00F84BE0">
            <w:pPr>
              <w:spacing w:after="0"/>
              <w:ind w:left="144"/>
              <w:contextualSpacing/>
              <w:rPr>
                <w:rFonts w:cs="Calibri"/>
                <w:sz w:val="16"/>
                <w:szCs w:val="16"/>
              </w:rPr>
            </w:pPr>
            <w:r w:rsidRPr="0055507E">
              <w:rPr>
                <w:rFonts w:cs="Calibri"/>
                <w:sz w:val="16"/>
                <w:szCs w:val="16"/>
              </w:rPr>
              <w:t>5.5.3.1.1 d. Illumination source distribution to reduce glare</w:t>
            </w:r>
          </w:p>
          <w:p w14:paraId="07F77B1D" w14:textId="77777777" w:rsidR="00861D94" w:rsidRPr="00845A72" w:rsidRDefault="00861D94" w:rsidP="00F84BE0">
            <w:pPr>
              <w:spacing w:after="0"/>
              <w:contextualSpacing/>
              <w:rPr>
                <w:b/>
                <w:sz w:val="16"/>
                <w:szCs w:val="16"/>
              </w:rPr>
            </w:pPr>
            <w:r w:rsidRPr="00845A72">
              <w:rPr>
                <w:b/>
                <w:sz w:val="16"/>
                <w:szCs w:val="16"/>
              </w:rPr>
              <w:t>5.7.7 General Equipment-related Hazards</w:t>
            </w:r>
          </w:p>
          <w:p w14:paraId="3C3AAB5A" w14:textId="77777777" w:rsidR="00861D94" w:rsidRPr="00845A72" w:rsidRDefault="00861D94" w:rsidP="00F84BE0">
            <w:pPr>
              <w:spacing w:after="0"/>
              <w:contextualSpacing/>
              <w:rPr>
                <w:b/>
                <w:sz w:val="16"/>
                <w:szCs w:val="16"/>
              </w:rPr>
            </w:pPr>
            <w:r w:rsidRPr="00845A72">
              <w:rPr>
                <w:b/>
                <w:sz w:val="16"/>
                <w:szCs w:val="16"/>
              </w:rPr>
              <w:t xml:space="preserve">5.10 Workspace Design </w:t>
            </w:r>
          </w:p>
          <w:p w14:paraId="31CC6ECB" w14:textId="77777777" w:rsidR="00861D94" w:rsidRPr="00845A72" w:rsidRDefault="00861D94" w:rsidP="00F84BE0">
            <w:pPr>
              <w:spacing w:after="0"/>
              <w:ind w:left="72"/>
              <w:contextualSpacing/>
              <w:rPr>
                <w:sz w:val="16"/>
                <w:szCs w:val="16"/>
              </w:rPr>
            </w:pPr>
            <w:r w:rsidRPr="00845A72">
              <w:rPr>
                <w:sz w:val="16"/>
                <w:szCs w:val="16"/>
              </w:rPr>
              <w:t xml:space="preserve">5.10.1 General </w:t>
            </w:r>
          </w:p>
          <w:p w14:paraId="0AC32616" w14:textId="77777777" w:rsidR="00861D94" w:rsidRPr="00845A72" w:rsidRDefault="00861D94" w:rsidP="00F84BE0">
            <w:pPr>
              <w:spacing w:after="0"/>
              <w:ind w:left="72"/>
              <w:contextualSpacing/>
              <w:rPr>
                <w:sz w:val="16"/>
                <w:szCs w:val="16"/>
              </w:rPr>
            </w:pPr>
            <w:r w:rsidRPr="00845A72">
              <w:rPr>
                <w:sz w:val="16"/>
                <w:szCs w:val="16"/>
              </w:rPr>
              <w:t>5.10.2 Workspace provision</w:t>
            </w:r>
          </w:p>
          <w:p w14:paraId="7B98C047" w14:textId="77777777" w:rsidR="00861D94" w:rsidRPr="00845A72" w:rsidRDefault="00861D94" w:rsidP="00F84BE0">
            <w:pPr>
              <w:spacing w:after="0"/>
              <w:ind w:left="72"/>
              <w:contextualSpacing/>
              <w:rPr>
                <w:sz w:val="16"/>
                <w:szCs w:val="16"/>
              </w:rPr>
            </w:pPr>
            <w:r w:rsidRPr="00845A72">
              <w:rPr>
                <w:sz w:val="16"/>
                <w:szCs w:val="16"/>
              </w:rPr>
              <w:t>5.10.3 Workstation design</w:t>
            </w:r>
          </w:p>
          <w:p w14:paraId="2E155D07" w14:textId="77777777" w:rsidR="00861D94" w:rsidRPr="00845A72" w:rsidRDefault="00861D94" w:rsidP="00F84BE0">
            <w:pPr>
              <w:spacing w:after="0"/>
              <w:ind w:left="72"/>
              <w:contextualSpacing/>
              <w:rPr>
                <w:sz w:val="16"/>
                <w:szCs w:val="16"/>
              </w:rPr>
            </w:pPr>
            <w:r w:rsidRPr="00845A72">
              <w:rPr>
                <w:sz w:val="16"/>
                <w:szCs w:val="16"/>
              </w:rPr>
              <w:t>5.10.4 Special-purpose console design</w:t>
            </w:r>
          </w:p>
          <w:p w14:paraId="049EAB7D" w14:textId="77777777" w:rsidR="00861D94" w:rsidRPr="00845A72" w:rsidRDefault="00861D94" w:rsidP="00F84BE0">
            <w:pPr>
              <w:spacing w:after="0"/>
              <w:contextualSpacing/>
              <w:rPr>
                <w:b/>
                <w:sz w:val="16"/>
                <w:szCs w:val="16"/>
              </w:rPr>
            </w:pPr>
            <w:r w:rsidRPr="00845A72">
              <w:rPr>
                <w:b/>
                <w:sz w:val="16"/>
                <w:szCs w:val="16"/>
              </w:rPr>
              <w:t>5.14 Peripherals</w:t>
            </w:r>
          </w:p>
          <w:p w14:paraId="56259AFF" w14:textId="77777777" w:rsidR="00861D94" w:rsidRPr="00B40FFA" w:rsidRDefault="00861D94" w:rsidP="00F84BE0">
            <w:pPr>
              <w:spacing w:after="0"/>
              <w:contextualSpacing/>
              <w:rPr>
                <w:b/>
                <w:i/>
                <w:sz w:val="16"/>
                <w:szCs w:val="16"/>
              </w:rPr>
            </w:pPr>
          </w:p>
        </w:tc>
        <w:tc>
          <w:tcPr>
            <w:tcW w:w="1980" w:type="dxa"/>
            <w:shd w:val="clear" w:color="auto" w:fill="FFFFFF"/>
          </w:tcPr>
          <w:p w14:paraId="7BB81880" w14:textId="77777777" w:rsidR="00861D94" w:rsidRDefault="00861D94" w:rsidP="00F84BE0">
            <w:pPr>
              <w:tabs>
                <w:tab w:val="left" w:pos="-18"/>
              </w:tabs>
              <w:spacing w:after="0"/>
              <w:contextualSpacing/>
              <w:rPr>
                <w:b/>
                <w:sz w:val="16"/>
                <w:szCs w:val="16"/>
              </w:rPr>
            </w:pPr>
            <w:r w:rsidRPr="00FE0EC1">
              <w:rPr>
                <w:b/>
                <w:sz w:val="16"/>
                <w:szCs w:val="16"/>
              </w:rPr>
              <w:t>5.7 Workspace Design</w:t>
            </w:r>
          </w:p>
          <w:p w14:paraId="6090EDF8" w14:textId="77777777" w:rsidR="00861D94" w:rsidRPr="00FE0EC1" w:rsidRDefault="00861D94" w:rsidP="00F84BE0">
            <w:pPr>
              <w:tabs>
                <w:tab w:val="left" w:pos="162"/>
              </w:tabs>
              <w:spacing w:after="0"/>
              <w:ind w:left="72"/>
              <w:contextualSpacing/>
              <w:rPr>
                <w:b/>
                <w:i/>
                <w:sz w:val="16"/>
                <w:szCs w:val="16"/>
              </w:rPr>
            </w:pPr>
            <w:r w:rsidRPr="00FE0EC1">
              <w:rPr>
                <w:b/>
                <w:i/>
                <w:sz w:val="16"/>
                <w:szCs w:val="16"/>
              </w:rPr>
              <w:t xml:space="preserve">5.7.1 General </w:t>
            </w:r>
          </w:p>
          <w:p w14:paraId="33062C85" w14:textId="77777777" w:rsidR="00861D94" w:rsidRDefault="00861D94" w:rsidP="00F84BE0">
            <w:pPr>
              <w:tabs>
                <w:tab w:val="left" w:pos="162"/>
              </w:tabs>
              <w:spacing w:after="0"/>
              <w:ind w:left="72"/>
              <w:contextualSpacing/>
              <w:rPr>
                <w:b/>
                <w:i/>
                <w:sz w:val="16"/>
                <w:szCs w:val="16"/>
              </w:rPr>
            </w:pPr>
            <w:r w:rsidRPr="00FE0EC1">
              <w:rPr>
                <w:b/>
                <w:i/>
                <w:sz w:val="16"/>
                <w:szCs w:val="16"/>
              </w:rPr>
              <w:t>5.7.2 Standing Operations</w:t>
            </w:r>
          </w:p>
          <w:p w14:paraId="0EE6B399" w14:textId="77777777" w:rsidR="00861D94" w:rsidRDefault="00861D94" w:rsidP="00F84BE0">
            <w:pPr>
              <w:tabs>
                <w:tab w:val="left" w:pos="162"/>
              </w:tabs>
              <w:spacing w:after="0"/>
              <w:ind w:left="144"/>
              <w:contextualSpacing/>
              <w:rPr>
                <w:sz w:val="16"/>
                <w:szCs w:val="16"/>
              </w:rPr>
            </w:pPr>
            <w:r>
              <w:rPr>
                <w:sz w:val="16"/>
                <w:szCs w:val="16"/>
              </w:rPr>
              <w:t>5.7.2.1 General</w:t>
            </w:r>
          </w:p>
          <w:p w14:paraId="4384C0C9" w14:textId="77777777" w:rsidR="00861D94" w:rsidRDefault="00861D94" w:rsidP="00F84BE0">
            <w:pPr>
              <w:tabs>
                <w:tab w:val="left" w:pos="162"/>
              </w:tabs>
              <w:spacing w:after="0"/>
              <w:ind w:left="144"/>
              <w:contextualSpacing/>
              <w:rPr>
                <w:sz w:val="16"/>
                <w:szCs w:val="16"/>
              </w:rPr>
            </w:pPr>
            <w:r>
              <w:rPr>
                <w:sz w:val="16"/>
                <w:szCs w:val="16"/>
              </w:rPr>
              <w:t>5.7.2.2 Advantages</w:t>
            </w:r>
          </w:p>
          <w:p w14:paraId="56E4AE71" w14:textId="77777777" w:rsidR="00861D94" w:rsidRDefault="00861D94" w:rsidP="00F84BE0">
            <w:pPr>
              <w:tabs>
                <w:tab w:val="left" w:pos="162"/>
              </w:tabs>
              <w:spacing w:after="0"/>
              <w:ind w:left="144"/>
              <w:contextualSpacing/>
              <w:rPr>
                <w:sz w:val="16"/>
                <w:szCs w:val="16"/>
              </w:rPr>
            </w:pPr>
            <w:r>
              <w:rPr>
                <w:sz w:val="16"/>
                <w:szCs w:val="16"/>
              </w:rPr>
              <w:t>5.7.2.3 Work Surface</w:t>
            </w:r>
          </w:p>
          <w:p w14:paraId="1E051393" w14:textId="77777777" w:rsidR="00861D94" w:rsidRDefault="00861D94" w:rsidP="00F84BE0">
            <w:pPr>
              <w:tabs>
                <w:tab w:val="left" w:pos="162"/>
              </w:tabs>
              <w:spacing w:after="0"/>
              <w:ind w:left="144"/>
              <w:contextualSpacing/>
              <w:rPr>
                <w:sz w:val="16"/>
                <w:szCs w:val="16"/>
              </w:rPr>
            </w:pPr>
            <w:r>
              <w:rPr>
                <w:sz w:val="16"/>
                <w:szCs w:val="16"/>
              </w:rPr>
              <w:t>5.7.2.4 Equipment placement</w:t>
            </w:r>
          </w:p>
          <w:p w14:paraId="43CC9ECE" w14:textId="77777777" w:rsidR="00861D94" w:rsidRDefault="00861D94" w:rsidP="00F84BE0">
            <w:pPr>
              <w:tabs>
                <w:tab w:val="left" w:pos="162"/>
              </w:tabs>
              <w:spacing w:after="0"/>
              <w:ind w:left="144"/>
              <w:contextualSpacing/>
              <w:rPr>
                <w:sz w:val="16"/>
                <w:szCs w:val="16"/>
              </w:rPr>
            </w:pPr>
            <w:r>
              <w:rPr>
                <w:sz w:val="16"/>
                <w:szCs w:val="16"/>
              </w:rPr>
              <w:t>5.7.2.5 Dimensions</w:t>
            </w:r>
          </w:p>
          <w:p w14:paraId="1BF52BB7" w14:textId="77777777" w:rsidR="00861D94" w:rsidRDefault="00861D94" w:rsidP="00F84BE0">
            <w:pPr>
              <w:tabs>
                <w:tab w:val="left" w:pos="162"/>
              </w:tabs>
              <w:spacing w:after="0"/>
              <w:ind w:left="72"/>
              <w:contextualSpacing/>
              <w:rPr>
                <w:b/>
                <w:i/>
                <w:sz w:val="16"/>
                <w:szCs w:val="16"/>
              </w:rPr>
            </w:pPr>
            <w:r w:rsidRPr="00FE0EC1">
              <w:rPr>
                <w:b/>
                <w:i/>
                <w:sz w:val="16"/>
                <w:szCs w:val="16"/>
              </w:rPr>
              <w:t xml:space="preserve">5.7.3 </w:t>
            </w:r>
            <w:r>
              <w:rPr>
                <w:b/>
                <w:i/>
                <w:sz w:val="16"/>
                <w:szCs w:val="16"/>
              </w:rPr>
              <w:t>Seated Operations</w:t>
            </w:r>
          </w:p>
          <w:p w14:paraId="279ACE05" w14:textId="77777777" w:rsidR="00861D94" w:rsidRDefault="00861D94" w:rsidP="00F84BE0">
            <w:pPr>
              <w:tabs>
                <w:tab w:val="left" w:pos="162"/>
              </w:tabs>
              <w:spacing w:after="0"/>
              <w:ind w:left="144"/>
              <w:contextualSpacing/>
              <w:rPr>
                <w:sz w:val="16"/>
                <w:szCs w:val="16"/>
              </w:rPr>
            </w:pPr>
            <w:r>
              <w:rPr>
                <w:sz w:val="16"/>
                <w:szCs w:val="16"/>
              </w:rPr>
              <w:t>5.7.3.1 Advantages</w:t>
            </w:r>
          </w:p>
          <w:p w14:paraId="78DE54AE" w14:textId="77777777" w:rsidR="00861D94" w:rsidRDefault="00861D94" w:rsidP="00F84BE0">
            <w:pPr>
              <w:tabs>
                <w:tab w:val="left" w:pos="162"/>
              </w:tabs>
              <w:spacing w:after="0"/>
              <w:ind w:left="144"/>
              <w:contextualSpacing/>
              <w:rPr>
                <w:sz w:val="16"/>
                <w:szCs w:val="16"/>
              </w:rPr>
            </w:pPr>
            <w:r>
              <w:rPr>
                <w:sz w:val="16"/>
                <w:szCs w:val="16"/>
              </w:rPr>
              <w:t>5.7.3.2  Seating</w:t>
            </w:r>
          </w:p>
          <w:p w14:paraId="04638044" w14:textId="77777777" w:rsidR="00861D94" w:rsidRDefault="00861D94" w:rsidP="00F84BE0">
            <w:pPr>
              <w:tabs>
                <w:tab w:val="left" w:pos="162"/>
              </w:tabs>
              <w:spacing w:after="0"/>
              <w:ind w:left="144"/>
              <w:contextualSpacing/>
              <w:rPr>
                <w:sz w:val="16"/>
                <w:szCs w:val="16"/>
              </w:rPr>
            </w:pPr>
            <w:r>
              <w:rPr>
                <w:sz w:val="16"/>
                <w:szCs w:val="16"/>
              </w:rPr>
              <w:t>5.7.3.3 Cushioning</w:t>
            </w:r>
          </w:p>
          <w:p w14:paraId="783C574A" w14:textId="77777777" w:rsidR="00861D94" w:rsidRDefault="00861D94" w:rsidP="00F84BE0">
            <w:pPr>
              <w:tabs>
                <w:tab w:val="left" w:pos="162"/>
              </w:tabs>
              <w:spacing w:after="0"/>
              <w:ind w:left="144"/>
              <w:contextualSpacing/>
              <w:rPr>
                <w:sz w:val="16"/>
                <w:szCs w:val="16"/>
              </w:rPr>
            </w:pPr>
            <w:r>
              <w:rPr>
                <w:sz w:val="16"/>
                <w:szCs w:val="16"/>
              </w:rPr>
              <w:t>5.7.3.4 Armrests</w:t>
            </w:r>
          </w:p>
          <w:p w14:paraId="3DEDA0A1" w14:textId="77777777" w:rsidR="00861D94" w:rsidRDefault="00861D94" w:rsidP="00F84BE0">
            <w:pPr>
              <w:tabs>
                <w:tab w:val="left" w:pos="162"/>
              </w:tabs>
              <w:spacing w:after="0"/>
              <w:ind w:left="144"/>
              <w:contextualSpacing/>
              <w:rPr>
                <w:sz w:val="16"/>
                <w:szCs w:val="16"/>
              </w:rPr>
            </w:pPr>
            <w:r>
              <w:rPr>
                <w:sz w:val="16"/>
                <w:szCs w:val="16"/>
              </w:rPr>
              <w:t>5.7.3.5 Footrests</w:t>
            </w:r>
          </w:p>
          <w:p w14:paraId="603805F2" w14:textId="77777777" w:rsidR="00861D94" w:rsidRDefault="00861D94" w:rsidP="00F84BE0">
            <w:pPr>
              <w:tabs>
                <w:tab w:val="left" w:pos="162"/>
              </w:tabs>
              <w:spacing w:after="0"/>
              <w:ind w:left="144"/>
              <w:contextualSpacing/>
              <w:rPr>
                <w:sz w:val="16"/>
                <w:szCs w:val="16"/>
              </w:rPr>
            </w:pPr>
            <w:r>
              <w:rPr>
                <w:sz w:val="16"/>
                <w:szCs w:val="16"/>
              </w:rPr>
              <w:t>5.7.3.6  Temporary Seats</w:t>
            </w:r>
          </w:p>
          <w:p w14:paraId="6048FD5D" w14:textId="77777777" w:rsidR="00861D94" w:rsidRDefault="00861D94" w:rsidP="00F84BE0">
            <w:pPr>
              <w:tabs>
                <w:tab w:val="left" w:pos="162"/>
              </w:tabs>
              <w:spacing w:after="0"/>
              <w:ind w:left="144"/>
              <w:contextualSpacing/>
              <w:rPr>
                <w:sz w:val="16"/>
                <w:szCs w:val="16"/>
              </w:rPr>
            </w:pPr>
            <w:r>
              <w:rPr>
                <w:sz w:val="16"/>
                <w:szCs w:val="16"/>
              </w:rPr>
              <w:t>5.7.3.7 Mobile Workspace</w:t>
            </w:r>
          </w:p>
          <w:p w14:paraId="6B2CBA90" w14:textId="77777777" w:rsidR="00861D94" w:rsidRDefault="00861D94" w:rsidP="00F84BE0">
            <w:pPr>
              <w:tabs>
                <w:tab w:val="left" w:pos="162"/>
              </w:tabs>
              <w:spacing w:after="0"/>
              <w:ind w:left="72"/>
              <w:contextualSpacing/>
              <w:rPr>
                <w:b/>
                <w:i/>
                <w:sz w:val="16"/>
                <w:szCs w:val="16"/>
              </w:rPr>
            </w:pPr>
            <w:r w:rsidRPr="00C1427D">
              <w:rPr>
                <w:b/>
                <w:i/>
                <w:sz w:val="16"/>
                <w:szCs w:val="16"/>
              </w:rPr>
              <w:t>5.7.5 Standard console design</w:t>
            </w:r>
          </w:p>
          <w:p w14:paraId="2DFE2817" w14:textId="77777777" w:rsidR="00861D94" w:rsidRDefault="00861D94" w:rsidP="00F84BE0">
            <w:pPr>
              <w:tabs>
                <w:tab w:val="left" w:pos="162"/>
              </w:tabs>
              <w:spacing w:after="0"/>
              <w:ind w:left="144"/>
              <w:contextualSpacing/>
              <w:rPr>
                <w:sz w:val="16"/>
                <w:szCs w:val="16"/>
              </w:rPr>
            </w:pPr>
            <w:r>
              <w:rPr>
                <w:sz w:val="16"/>
                <w:szCs w:val="16"/>
              </w:rPr>
              <w:t>5.7.5.1 Display surfaces</w:t>
            </w:r>
          </w:p>
          <w:p w14:paraId="0A54C4EA" w14:textId="77777777" w:rsidR="00861D94" w:rsidRDefault="00861D94" w:rsidP="00F84BE0">
            <w:pPr>
              <w:tabs>
                <w:tab w:val="left" w:pos="162"/>
              </w:tabs>
              <w:spacing w:after="0"/>
              <w:ind w:left="144"/>
              <w:contextualSpacing/>
              <w:rPr>
                <w:sz w:val="16"/>
                <w:szCs w:val="16"/>
              </w:rPr>
            </w:pPr>
            <w:r>
              <w:rPr>
                <w:sz w:val="16"/>
                <w:szCs w:val="16"/>
              </w:rPr>
              <w:t>5.7.5.2  Control surfaces</w:t>
            </w:r>
          </w:p>
          <w:p w14:paraId="7112EE37" w14:textId="77777777" w:rsidR="00861D94" w:rsidRDefault="00861D94" w:rsidP="00F84BE0">
            <w:pPr>
              <w:tabs>
                <w:tab w:val="left" w:pos="162"/>
              </w:tabs>
              <w:spacing w:after="0"/>
              <w:ind w:left="72"/>
              <w:contextualSpacing/>
              <w:rPr>
                <w:b/>
                <w:i/>
                <w:sz w:val="16"/>
                <w:szCs w:val="16"/>
              </w:rPr>
            </w:pPr>
            <w:r w:rsidRPr="00C1427D">
              <w:rPr>
                <w:b/>
                <w:i/>
                <w:sz w:val="16"/>
                <w:szCs w:val="16"/>
              </w:rPr>
              <w:t>5.7.7 Stairs, ladders, and ramps</w:t>
            </w:r>
          </w:p>
          <w:p w14:paraId="7E49B06F" w14:textId="77777777" w:rsidR="00861D94" w:rsidRDefault="00861D94" w:rsidP="00F84BE0">
            <w:pPr>
              <w:tabs>
                <w:tab w:val="left" w:pos="162"/>
              </w:tabs>
              <w:spacing w:after="0"/>
              <w:ind w:left="144"/>
              <w:contextualSpacing/>
              <w:rPr>
                <w:sz w:val="16"/>
                <w:szCs w:val="16"/>
              </w:rPr>
            </w:pPr>
            <w:r>
              <w:rPr>
                <w:sz w:val="16"/>
                <w:szCs w:val="16"/>
              </w:rPr>
              <w:t>5.7.7.1 General criteria</w:t>
            </w:r>
          </w:p>
          <w:p w14:paraId="6C028749" w14:textId="77777777" w:rsidR="00861D94" w:rsidRDefault="00861D94" w:rsidP="00F84BE0">
            <w:pPr>
              <w:tabs>
                <w:tab w:val="left" w:pos="162"/>
              </w:tabs>
              <w:spacing w:after="0"/>
              <w:ind w:left="144"/>
              <w:contextualSpacing/>
              <w:rPr>
                <w:sz w:val="16"/>
                <w:szCs w:val="16"/>
              </w:rPr>
            </w:pPr>
            <w:r>
              <w:rPr>
                <w:sz w:val="16"/>
                <w:szCs w:val="16"/>
              </w:rPr>
              <w:t>5.7.7.2 Stairs</w:t>
            </w:r>
          </w:p>
          <w:p w14:paraId="380CEA30" w14:textId="77777777" w:rsidR="00861D94" w:rsidRDefault="00861D94" w:rsidP="00F84BE0">
            <w:pPr>
              <w:tabs>
                <w:tab w:val="left" w:pos="162"/>
              </w:tabs>
              <w:spacing w:after="0"/>
              <w:ind w:left="144"/>
              <w:contextualSpacing/>
              <w:rPr>
                <w:sz w:val="16"/>
                <w:szCs w:val="16"/>
              </w:rPr>
            </w:pPr>
            <w:r>
              <w:rPr>
                <w:sz w:val="16"/>
                <w:szCs w:val="16"/>
              </w:rPr>
              <w:t>5.7.7.3 Ladders</w:t>
            </w:r>
          </w:p>
          <w:p w14:paraId="62811837" w14:textId="77777777" w:rsidR="00861D94" w:rsidRDefault="00861D94" w:rsidP="00F84BE0">
            <w:pPr>
              <w:tabs>
                <w:tab w:val="left" w:pos="162"/>
              </w:tabs>
              <w:spacing w:after="0"/>
              <w:ind w:left="144"/>
              <w:contextualSpacing/>
              <w:rPr>
                <w:sz w:val="16"/>
                <w:szCs w:val="16"/>
              </w:rPr>
            </w:pPr>
            <w:r>
              <w:rPr>
                <w:sz w:val="16"/>
                <w:szCs w:val="16"/>
              </w:rPr>
              <w:t>5.7.7.4 Ramps</w:t>
            </w:r>
          </w:p>
          <w:p w14:paraId="0D8ADB96" w14:textId="77777777" w:rsidR="00861D94" w:rsidRDefault="00861D94" w:rsidP="00F84BE0">
            <w:pPr>
              <w:tabs>
                <w:tab w:val="left" w:pos="162"/>
              </w:tabs>
              <w:spacing w:after="0"/>
              <w:ind w:left="144"/>
              <w:contextualSpacing/>
              <w:rPr>
                <w:sz w:val="16"/>
                <w:szCs w:val="16"/>
              </w:rPr>
            </w:pPr>
            <w:r>
              <w:rPr>
                <w:sz w:val="16"/>
                <w:szCs w:val="16"/>
              </w:rPr>
              <w:t xml:space="preserve">5.7.7.6 Elevators, inclinators, and hydraulic-operated work </w:t>
            </w:r>
            <w:r>
              <w:rPr>
                <w:sz w:val="16"/>
                <w:szCs w:val="16"/>
              </w:rPr>
              <w:lastRenderedPageBreak/>
              <w:t>platforms</w:t>
            </w:r>
          </w:p>
          <w:p w14:paraId="2316C8A9" w14:textId="77777777" w:rsidR="00861D94" w:rsidRDefault="00861D94" w:rsidP="00F84BE0">
            <w:pPr>
              <w:tabs>
                <w:tab w:val="left" w:pos="162"/>
              </w:tabs>
              <w:spacing w:after="0"/>
              <w:ind w:left="72"/>
              <w:contextualSpacing/>
              <w:rPr>
                <w:b/>
                <w:i/>
                <w:sz w:val="16"/>
                <w:szCs w:val="16"/>
              </w:rPr>
            </w:pPr>
            <w:r w:rsidRPr="00C1427D">
              <w:rPr>
                <w:b/>
                <w:i/>
                <w:sz w:val="16"/>
                <w:szCs w:val="16"/>
              </w:rPr>
              <w:t>5.7.8 Ingress &amp; egress</w:t>
            </w:r>
          </w:p>
          <w:p w14:paraId="3C1CB397" w14:textId="77777777" w:rsidR="00861D94" w:rsidRDefault="00861D94" w:rsidP="00F84BE0">
            <w:pPr>
              <w:tabs>
                <w:tab w:val="left" w:pos="162"/>
              </w:tabs>
              <w:spacing w:after="0"/>
              <w:ind w:left="144"/>
              <w:contextualSpacing/>
              <w:rPr>
                <w:sz w:val="16"/>
                <w:szCs w:val="16"/>
              </w:rPr>
            </w:pPr>
            <w:r>
              <w:rPr>
                <w:sz w:val="16"/>
                <w:szCs w:val="16"/>
              </w:rPr>
              <w:t>5.7.8.1 Routine</w:t>
            </w:r>
          </w:p>
          <w:p w14:paraId="34228A89" w14:textId="77777777" w:rsidR="00861D94" w:rsidRDefault="00861D94" w:rsidP="00F84BE0">
            <w:pPr>
              <w:tabs>
                <w:tab w:val="left" w:pos="162"/>
              </w:tabs>
              <w:spacing w:after="0"/>
              <w:ind w:left="144"/>
              <w:contextualSpacing/>
              <w:rPr>
                <w:sz w:val="16"/>
                <w:szCs w:val="16"/>
              </w:rPr>
            </w:pPr>
            <w:r>
              <w:rPr>
                <w:sz w:val="16"/>
                <w:szCs w:val="16"/>
              </w:rPr>
              <w:t>5.7.8.2 Non-routine</w:t>
            </w:r>
          </w:p>
          <w:p w14:paraId="2C298C14" w14:textId="77777777" w:rsidR="00861D94" w:rsidRDefault="00861D94" w:rsidP="00F84BE0">
            <w:pPr>
              <w:tabs>
                <w:tab w:val="left" w:pos="162"/>
              </w:tabs>
              <w:spacing w:after="0"/>
              <w:ind w:left="144"/>
              <w:contextualSpacing/>
              <w:rPr>
                <w:sz w:val="16"/>
                <w:szCs w:val="16"/>
              </w:rPr>
            </w:pPr>
            <w:r>
              <w:rPr>
                <w:sz w:val="16"/>
                <w:szCs w:val="16"/>
              </w:rPr>
              <w:t>5.7.8.3 Walkways &amp; Passageways</w:t>
            </w:r>
          </w:p>
          <w:p w14:paraId="50EF9ABB" w14:textId="77777777" w:rsidR="00861D94" w:rsidRDefault="00861D94" w:rsidP="00F84BE0">
            <w:pPr>
              <w:spacing w:after="0"/>
              <w:ind w:hanging="18"/>
              <w:contextualSpacing/>
              <w:rPr>
                <w:b/>
                <w:sz w:val="16"/>
                <w:szCs w:val="16"/>
              </w:rPr>
            </w:pPr>
            <w:r w:rsidRPr="00392F4D">
              <w:rPr>
                <w:b/>
                <w:sz w:val="16"/>
                <w:szCs w:val="16"/>
              </w:rPr>
              <w:t>5.8 Environment</w:t>
            </w:r>
          </w:p>
          <w:p w14:paraId="130FCC02" w14:textId="77777777" w:rsidR="00861D94" w:rsidRDefault="00861D94" w:rsidP="00F84BE0">
            <w:pPr>
              <w:tabs>
                <w:tab w:val="left" w:pos="162"/>
              </w:tabs>
              <w:spacing w:after="0"/>
              <w:ind w:left="72"/>
              <w:contextualSpacing/>
              <w:rPr>
                <w:b/>
                <w:i/>
                <w:sz w:val="16"/>
                <w:szCs w:val="16"/>
              </w:rPr>
            </w:pPr>
            <w:r w:rsidRPr="00392F4D">
              <w:rPr>
                <w:b/>
                <w:i/>
                <w:sz w:val="16"/>
                <w:szCs w:val="16"/>
              </w:rPr>
              <w:t>5.8.1 Heating, ventilating, and air conditioning</w:t>
            </w:r>
          </w:p>
          <w:p w14:paraId="6012148F" w14:textId="77777777" w:rsidR="00861D94" w:rsidRDefault="00861D94" w:rsidP="00F84BE0">
            <w:pPr>
              <w:tabs>
                <w:tab w:val="left" w:pos="162"/>
              </w:tabs>
              <w:spacing w:after="0"/>
              <w:ind w:left="144"/>
              <w:contextualSpacing/>
              <w:rPr>
                <w:sz w:val="16"/>
                <w:szCs w:val="16"/>
              </w:rPr>
            </w:pPr>
            <w:r w:rsidRPr="00392F4D">
              <w:rPr>
                <w:sz w:val="16"/>
                <w:szCs w:val="16"/>
              </w:rPr>
              <w:t>5.8.1.1 Heating</w:t>
            </w:r>
          </w:p>
          <w:p w14:paraId="30AB95C1" w14:textId="77777777" w:rsidR="00861D94" w:rsidRDefault="00861D94" w:rsidP="00F84BE0">
            <w:pPr>
              <w:tabs>
                <w:tab w:val="left" w:pos="162"/>
              </w:tabs>
              <w:spacing w:after="0"/>
              <w:ind w:left="144"/>
              <w:contextualSpacing/>
              <w:rPr>
                <w:sz w:val="16"/>
                <w:szCs w:val="16"/>
              </w:rPr>
            </w:pPr>
            <w:r>
              <w:rPr>
                <w:sz w:val="16"/>
                <w:szCs w:val="16"/>
              </w:rPr>
              <w:t xml:space="preserve">5.8.1.4 Environmental Factors </w:t>
            </w:r>
          </w:p>
          <w:p w14:paraId="419CE4DB" w14:textId="77777777" w:rsidR="00861D94" w:rsidRDefault="00861D94" w:rsidP="00F84BE0">
            <w:pPr>
              <w:tabs>
                <w:tab w:val="left" w:pos="162"/>
              </w:tabs>
              <w:spacing w:after="0"/>
              <w:ind w:left="144"/>
              <w:contextualSpacing/>
              <w:rPr>
                <w:sz w:val="16"/>
                <w:szCs w:val="16"/>
              </w:rPr>
            </w:pPr>
            <w:r>
              <w:rPr>
                <w:sz w:val="16"/>
                <w:szCs w:val="16"/>
              </w:rPr>
              <w:t>5.8.1.5 Thermal tolerance and comfort zones</w:t>
            </w:r>
          </w:p>
          <w:p w14:paraId="3B0473EF" w14:textId="77777777" w:rsidR="00861D94" w:rsidRPr="00392F4D" w:rsidRDefault="00861D94" w:rsidP="00F84BE0">
            <w:pPr>
              <w:tabs>
                <w:tab w:val="left" w:pos="162"/>
              </w:tabs>
              <w:spacing w:after="0"/>
              <w:ind w:left="72"/>
              <w:contextualSpacing/>
              <w:rPr>
                <w:b/>
                <w:i/>
                <w:sz w:val="16"/>
                <w:szCs w:val="16"/>
              </w:rPr>
            </w:pPr>
            <w:r w:rsidRPr="00392F4D">
              <w:rPr>
                <w:b/>
                <w:i/>
                <w:sz w:val="16"/>
                <w:szCs w:val="16"/>
              </w:rPr>
              <w:t xml:space="preserve">5.8.2 </w:t>
            </w:r>
            <w:proofErr w:type="spellStart"/>
            <w:r w:rsidRPr="00392F4D">
              <w:rPr>
                <w:b/>
                <w:i/>
                <w:sz w:val="16"/>
                <w:szCs w:val="16"/>
              </w:rPr>
              <w:t>Illuminance</w:t>
            </w:r>
            <w:proofErr w:type="spellEnd"/>
          </w:p>
          <w:p w14:paraId="34E07184" w14:textId="77777777" w:rsidR="00861D94" w:rsidRDefault="00861D94" w:rsidP="00F84BE0">
            <w:pPr>
              <w:tabs>
                <w:tab w:val="left" w:pos="162"/>
              </w:tabs>
              <w:spacing w:after="0"/>
              <w:ind w:left="144"/>
              <w:contextualSpacing/>
              <w:rPr>
                <w:sz w:val="16"/>
                <w:szCs w:val="16"/>
              </w:rPr>
            </w:pPr>
            <w:r>
              <w:rPr>
                <w:sz w:val="16"/>
                <w:szCs w:val="16"/>
              </w:rPr>
              <w:t>5.8.2.1 General</w:t>
            </w:r>
          </w:p>
          <w:p w14:paraId="216F98B1" w14:textId="77777777" w:rsidR="00861D94" w:rsidRDefault="00861D94" w:rsidP="00F84BE0">
            <w:pPr>
              <w:tabs>
                <w:tab w:val="left" w:pos="162"/>
              </w:tabs>
              <w:spacing w:after="0"/>
              <w:ind w:left="144"/>
              <w:contextualSpacing/>
              <w:rPr>
                <w:sz w:val="16"/>
                <w:szCs w:val="16"/>
              </w:rPr>
            </w:pPr>
            <w:r>
              <w:rPr>
                <w:sz w:val="16"/>
                <w:szCs w:val="16"/>
              </w:rPr>
              <w:t xml:space="preserve">5.8.2.2 Illumination levels and distribution </w:t>
            </w:r>
          </w:p>
          <w:p w14:paraId="51417991" w14:textId="77777777" w:rsidR="00861D94" w:rsidRDefault="00861D94" w:rsidP="00F84BE0">
            <w:pPr>
              <w:tabs>
                <w:tab w:val="left" w:pos="162"/>
              </w:tabs>
              <w:spacing w:after="0"/>
              <w:ind w:left="144"/>
              <w:contextualSpacing/>
              <w:rPr>
                <w:sz w:val="16"/>
                <w:szCs w:val="16"/>
              </w:rPr>
            </w:pPr>
            <w:r>
              <w:rPr>
                <w:sz w:val="16"/>
                <w:szCs w:val="16"/>
              </w:rPr>
              <w:t>5.8.2.3 Lighting fixtures</w:t>
            </w:r>
          </w:p>
          <w:p w14:paraId="57E1A384" w14:textId="77777777" w:rsidR="00861D94" w:rsidRDefault="00861D94" w:rsidP="00F84BE0">
            <w:pPr>
              <w:tabs>
                <w:tab w:val="left" w:pos="162"/>
              </w:tabs>
              <w:spacing w:after="0"/>
              <w:ind w:left="144"/>
              <w:contextualSpacing/>
              <w:rPr>
                <w:sz w:val="16"/>
                <w:szCs w:val="16"/>
              </w:rPr>
            </w:pPr>
            <w:r>
              <w:rPr>
                <w:sz w:val="16"/>
                <w:szCs w:val="16"/>
              </w:rPr>
              <w:t>5.8.2.4 Brightness ratios</w:t>
            </w:r>
          </w:p>
          <w:p w14:paraId="064AD1C1" w14:textId="77777777" w:rsidR="00861D94" w:rsidRDefault="00861D94" w:rsidP="00F84BE0">
            <w:pPr>
              <w:tabs>
                <w:tab w:val="left" w:pos="162"/>
              </w:tabs>
              <w:spacing w:after="0"/>
              <w:ind w:left="144"/>
              <w:contextualSpacing/>
              <w:rPr>
                <w:sz w:val="16"/>
                <w:szCs w:val="16"/>
              </w:rPr>
            </w:pPr>
            <w:r>
              <w:rPr>
                <w:sz w:val="16"/>
                <w:szCs w:val="16"/>
              </w:rPr>
              <w:t>5.8.2.5 Glare</w:t>
            </w:r>
          </w:p>
          <w:p w14:paraId="7F5D8192" w14:textId="77777777" w:rsidR="00861D94" w:rsidRDefault="00861D94" w:rsidP="00F84BE0">
            <w:pPr>
              <w:tabs>
                <w:tab w:val="left" w:pos="162"/>
              </w:tabs>
              <w:spacing w:after="0"/>
              <w:ind w:left="144"/>
              <w:contextualSpacing/>
              <w:rPr>
                <w:sz w:val="16"/>
                <w:szCs w:val="16"/>
              </w:rPr>
            </w:pPr>
            <w:r>
              <w:rPr>
                <w:sz w:val="16"/>
                <w:szCs w:val="16"/>
              </w:rPr>
              <w:t>5.8.2.6 Reflectance</w:t>
            </w:r>
          </w:p>
          <w:p w14:paraId="4140C18A" w14:textId="77777777" w:rsidR="00861D94" w:rsidRDefault="00861D94" w:rsidP="00F84BE0">
            <w:pPr>
              <w:tabs>
                <w:tab w:val="left" w:pos="162"/>
              </w:tabs>
              <w:spacing w:after="0"/>
              <w:ind w:left="144"/>
              <w:contextualSpacing/>
              <w:rPr>
                <w:sz w:val="16"/>
                <w:szCs w:val="16"/>
              </w:rPr>
            </w:pPr>
            <w:r>
              <w:rPr>
                <w:sz w:val="16"/>
                <w:szCs w:val="16"/>
              </w:rPr>
              <w:t xml:space="preserve">5.8.2.7 Dark adaptation </w:t>
            </w:r>
          </w:p>
          <w:p w14:paraId="6C4D9C94" w14:textId="77777777" w:rsidR="00861D94" w:rsidRDefault="00861D94" w:rsidP="00F84BE0">
            <w:pPr>
              <w:tabs>
                <w:tab w:val="left" w:pos="162"/>
              </w:tabs>
              <w:spacing w:after="0"/>
              <w:ind w:left="72"/>
              <w:contextualSpacing/>
              <w:rPr>
                <w:b/>
                <w:i/>
                <w:sz w:val="16"/>
                <w:szCs w:val="16"/>
              </w:rPr>
            </w:pPr>
            <w:r w:rsidRPr="00392F4D">
              <w:rPr>
                <w:b/>
                <w:i/>
                <w:sz w:val="16"/>
                <w:szCs w:val="16"/>
              </w:rPr>
              <w:t>5.8.4 Vibration</w:t>
            </w:r>
          </w:p>
          <w:p w14:paraId="787CC49C" w14:textId="77777777" w:rsidR="00861D94" w:rsidRDefault="00861D94" w:rsidP="00F84BE0">
            <w:pPr>
              <w:tabs>
                <w:tab w:val="left" w:pos="162"/>
              </w:tabs>
              <w:spacing w:after="0"/>
              <w:ind w:left="144"/>
              <w:contextualSpacing/>
              <w:rPr>
                <w:sz w:val="16"/>
                <w:szCs w:val="16"/>
              </w:rPr>
            </w:pPr>
            <w:r>
              <w:rPr>
                <w:sz w:val="16"/>
                <w:szCs w:val="16"/>
              </w:rPr>
              <w:t>5.8.4.1 Whole-body vibration</w:t>
            </w:r>
          </w:p>
          <w:p w14:paraId="658F95C5" w14:textId="77777777" w:rsidR="00861D94" w:rsidRPr="00FE0EC1" w:rsidRDefault="00861D94" w:rsidP="00F84BE0">
            <w:pPr>
              <w:tabs>
                <w:tab w:val="left" w:pos="162"/>
              </w:tabs>
              <w:spacing w:after="0"/>
              <w:ind w:left="144"/>
              <w:contextualSpacing/>
              <w:rPr>
                <w:sz w:val="16"/>
                <w:szCs w:val="16"/>
              </w:rPr>
            </w:pPr>
            <w:r>
              <w:rPr>
                <w:sz w:val="16"/>
                <w:szCs w:val="16"/>
              </w:rPr>
              <w:t>5.8.4.2 Equipment vibration</w:t>
            </w:r>
          </w:p>
        </w:tc>
        <w:tc>
          <w:tcPr>
            <w:tcW w:w="1980" w:type="dxa"/>
            <w:shd w:val="clear" w:color="auto" w:fill="FFFFFF"/>
          </w:tcPr>
          <w:p w14:paraId="5071A592" w14:textId="77777777" w:rsidR="00861D94" w:rsidRPr="00B141CD" w:rsidRDefault="00861D94" w:rsidP="00F84BE0">
            <w:pPr>
              <w:spacing w:after="0"/>
              <w:contextualSpacing/>
              <w:rPr>
                <w:rFonts w:cs="Calibri"/>
                <w:b/>
                <w:sz w:val="16"/>
                <w:szCs w:val="16"/>
              </w:rPr>
            </w:pPr>
            <w:r>
              <w:rPr>
                <w:rFonts w:cs="Calibri"/>
                <w:b/>
                <w:sz w:val="16"/>
                <w:szCs w:val="16"/>
              </w:rPr>
              <w:lastRenderedPageBreak/>
              <w:t>Part 3: Technical Guidance – Section 13 The Workplace</w:t>
            </w:r>
          </w:p>
          <w:p w14:paraId="32E9A74F" w14:textId="77777777" w:rsidR="00861D94" w:rsidRPr="00B141CD" w:rsidRDefault="00861D94" w:rsidP="00F84BE0">
            <w:pPr>
              <w:spacing w:after="0"/>
              <w:ind w:left="72"/>
              <w:contextualSpacing/>
              <w:rPr>
                <w:b/>
                <w:i/>
                <w:sz w:val="16"/>
                <w:szCs w:val="16"/>
              </w:rPr>
            </w:pPr>
            <w:r w:rsidRPr="00B141CD">
              <w:rPr>
                <w:b/>
                <w:i/>
                <w:sz w:val="16"/>
                <w:szCs w:val="16"/>
              </w:rPr>
              <w:t xml:space="preserve">13.2 Workplace Design </w:t>
            </w:r>
          </w:p>
          <w:p w14:paraId="48C4504C" w14:textId="77777777" w:rsidR="00861D94" w:rsidRPr="00845A72" w:rsidRDefault="00861D94" w:rsidP="00F84BE0">
            <w:pPr>
              <w:spacing w:after="0"/>
              <w:ind w:left="144"/>
              <w:contextualSpacing/>
              <w:rPr>
                <w:sz w:val="16"/>
                <w:szCs w:val="16"/>
              </w:rPr>
            </w:pPr>
            <w:r w:rsidRPr="00845A72">
              <w:rPr>
                <w:sz w:val="16"/>
                <w:szCs w:val="16"/>
              </w:rPr>
              <w:t>13.2.3 Design Principles</w:t>
            </w:r>
          </w:p>
          <w:p w14:paraId="2E496234" w14:textId="77777777" w:rsidR="00861D94" w:rsidRPr="00845A72" w:rsidRDefault="00861D94" w:rsidP="00F84BE0">
            <w:pPr>
              <w:spacing w:after="0"/>
              <w:ind w:left="144"/>
              <w:contextualSpacing/>
              <w:rPr>
                <w:sz w:val="16"/>
                <w:szCs w:val="16"/>
              </w:rPr>
            </w:pPr>
            <w:r w:rsidRPr="00845A72">
              <w:rPr>
                <w:sz w:val="16"/>
                <w:szCs w:val="16"/>
              </w:rPr>
              <w:t>13.2.4 General Layout</w:t>
            </w:r>
          </w:p>
          <w:p w14:paraId="504942A0" w14:textId="77777777" w:rsidR="00861D94" w:rsidRPr="00845A72" w:rsidRDefault="00861D94" w:rsidP="00F84BE0">
            <w:pPr>
              <w:spacing w:after="0"/>
              <w:ind w:left="144"/>
              <w:contextualSpacing/>
              <w:rPr>
                <w:sz w:val="16"/>
                <w:szCs w:val="16"/>
              </w:rPr>
            </w:pPr>
            <w:r w:rsidRPr="00845A72">
              <w:rPr>
                <w:sz w:val="16"/>
                <w:szCs w:val="16"/>
              </w:rPr>
              <w:t>13.2.5 Specific Requirements for Workstations</w:t>
            </w:r>
          </w:p>
          <w:p w14:paraId="258DD6E2" w14:textId="77777777" w:rsidR="00861D94" w:rsidRPr="00845A72" w:rsidRDefault="00861D94" w:rsidP="00F84BE0">
            <w:pPr>
              <w:spacing w:after="0"/>
              <w:ind w:left="144"/>
              <w:contextualSpacing/>
              <w:rPr>
                <w:sz w:val="16"/>
                <w:szCs w:val="16"/>
              </w:rPr>
            </w:pPr>
            <w:r w:rsidRPr="00845A72">
              <w:rPr>
                <w:sz w:val="16"/>
                <w:szCs w:val="16"/>
              </w:rPr>
              <w:t xml:space="preserve">13.2.6 Working Environment </w:t>
            </w:r>
          </w:p>
          <w:p w14:paraId="4D795F03" w14:textId="77777777" w:rsidR="00861D94" w:rsidRPr="00845A72" w:rsidRDefault="00861D94" w:rsidP="00F84BE0">
            <w:pPr>
              <w:spacing w:after="0"/>
              <w:ind w:left="144"/>
              <w:contextualSpacing/>
              <w:rPr>
                <w:sz w:val="16"/>
                <w:szCs w:val="16"/>
              </w:rPr>
            </w:pPr>
            <w:r w:rsidRPr="00845A72">
              <w:rPr>
                <w:sz w:val="16"/>
                <w:szCs w:val="16"/>
              </w:rPr>
              <w:t>13.2.7 Approaches and Methods to Workplace Design</w:t>
            </w:r>
          </w:p>
          <w:p w14:paraId="443ED7CC" w14:textId="77777777" w:rsidR="00861D94" w:rsidRPr="00845A72" w:rsidRDefault="00861D94" w:rsidP="00F84BE0">
            <w:pPr>
              <w:spacing w:after="0"/>
              <w:ind w:left="144"/>
              <w:contextualSpacing/>
              <w:rPr>
                <w:sz w:val="16"/>
                <w:szCs w:val="16"/>
              </w:rPr>
            </w:pPr>
            <w:r w:rsidRPr="00845A72">
              <w:rPr>
                <w:sz w:val="16"/>
                <w:szCs w:val="16"/>
              </w:rPr>
              <w:t>13.2.8 Workspace Design Reviews</w:t>
            </w:r>
          </w:p>
          <w:p w14:paraId="39E9818E" w14:textId="77777777" w:rsidR="00861D94" w:rsidRPr="00B141CD" w:rsidRDefault="00861D94" w:rsidP="00F84BE0">
            <w:pPr>
              <w:spacing w:after="0"/>
              <w:ind w:left="72"/>
              <w:contextualSpacing/>
              <w:rPr>
                <w:b/>
                <w:i/>
                <w:sz w:val="16"/>
                <w:szCs w:val="16"/>
              </w:rPr>
            </w:pPr>
            <w:r w:rsidRPr="00B141CD">
              <w:rPr>
                <w:b/>
                <w:i/>
                <w:sz w:val="16"/>
                <w:szCs w:val="16"/>
              </w:rPr>
              <w:t xml:space="preserve">13.3 Workspace and Task Lighting </w:t>
            </w:r>
          </w:p>
          <w:p w14:paraId="4E1BF343" w14:textId="77777777" w:rsidR="00861D94" w:rsidRPr="00845A72" w:rsidRDefault="00861D94" w:rsidP="00F84BE0">
            <w:pPr>
              <w:spacing w:after="0"/>
              <w:ind w:left="144"/>
              <w:contextualSpacing/>
              <w:rPr>
                <w:sz w:val="16"/>
                <w:szCs w:val="16"/>
              </w:rPr>
            </w:pPr>
            <w:r w:rsidRPr="00845A72">
              <w:rPr>
                <w:sz w:val="16"/>
                <w:szCs w:val="16"/>
              </w:rPr>
              <w:t>13.3.1 Introduction</w:t>
            </w:r>
          </w:p>
          <w:p w14:paraId="2150208B" w14:textId="77777777" w:rsidR="00861D94" w:rsidRPr="00845A72" w:rsidRDefault="00861D94" w:rsidP="00F84BE0">
            <w:pPr>
              <w:spacing w:after="0"/>
              <w:ind w:left="144"/>
              <w:contextualSpacing/>
              <w:rPr>
                <w:sz w:val="16"/>
                <w:szCs w:val="16"/>
              </w:rPr>
            </w:pPr>
            <w:r w:rsidRPr="00845A72">
              <w:rPr>
                <w:sz w:val="16"/>
                <w:szCs w:val="16"/>
              </w:rPr>
              <w:t xml:space="preserve">13.3.2 Photometry and </w:t>
            </w:r>
            <w:proofErr w:type="spellStart"/>
            <w:r w:rsidRPr="00845A72">
              <w:rPr>
                <w:sz w:val="16"/>
                <w:szCs w:val="16"/>
              </w:rPr>
              <w:t>Colorimetry</w:t>
            </w:r>
            <w:proofErr w:type="spellEnd"/>
            <w:r w:rsidRPr="00845A72">
              <w:rPr>
                <w:sz w:val="16"/>
                <w:szCs w:val="16"/>
              </w:rPr>
              <w:t xml:space="preserve"> </w:t>
            </w:r>
          </w:p>
          <w:p w14:paraId="19FD27C0" w14:textId="77777777" w:rsidR="00861D94" w:rsidRPr="00845A72" w:rsidRDefault="00861D94" w:rsidP="00F84BE0">
            <w:pPr>
              <w:spacing w:after="0"/>
              <w:ind w:left="144"/>
              <w:contextualSpacing/>
              <w:rPr>
                <w:sz w:val="16"/>
                <w:szCs w:val="16"/>
              </w:rPr>
            </w:pPr>
            <w:r w:rsidRPr="00845A72">
              <w:rPr>
                <w:sz w:val="16"/>
                <w:szCs w:val="16"/>
              </w:rPr>
              <w:t>13.3.3 Lighting Design Practice</w:t>
            </w:r>
          </w:p>
          <w:p w14:paraId="1FEAAD85" w14:textId="77777777" w:rsidR="00861D94" w:rsidRPr="00845A72" w:rsidRDefault="00861D94" w:rsidP="00F84BE0">
            <w:pPr>
              <w:spacing w:after="0"/>
              <w:ind w:left="144"/>
              <w:contextualSpacing/>
              <w:rPr>
                <w:sz w:val="16"/>
                <w:szCs w:val="16"/>
              </w:rPr>
            </w:pPr>
            <w:r w:rsidRPr="00845A72">
              <w:rPr>
                <w:sz w:val="16"/>
                <w:szCs w:val="16"/>
              </w:rPr>
              <w:t>13.3.4 Daylight</w:t>
            </w:r>
          </w:p>
          <w:p w14:paraId="090F86B6" w14:textId="77777777" w:rsidR="00861D94" w:rsidRPr="00845A72" w:rsidRDefault="00861D94" w:rsidP="00F84BE0">
            <w:pPr>
              <w:spacing w:after="0"/>
              <w:ind w:left="144"/>
              <w:contextualSpacing/>
              <w:rPr>
                <w:sz w:val="16"/>
                <w:szCs w:val="16"/>
              </w:rPr>
            </w:pPr>
            <w:r w:rsidRPr="00845A72">
              <w:rPr>
                <w:sz w:val="16"/>
                <w:szCs w:val="16"/>
              </w:rPr>
              <w:t xml:space="preserve">13.3.5 Lighting Equipment </w:t>
            </w:r>
          </w:p>
          <w:p w14:paraId="33AF9ADB" w14:textId="77777777" w:rsidR="00861D94" w:rsidRPr="00845A72" w:rsidRDefault="00861D94" w:rsidP="00F84BE0">
            <w:pPr>
              <w:spacing w:after="0"/>
              <w:ind w:left="144"/>
              <w:contextualSpacing/>
              <w:rPr>
                <w:sz w:val="16"/>
                <w:szCs w:val="16"/>
              </w:rPr>
            </w:pPr>
            <w:r w:rsidRPr="00845A72">
              <w:rPr>
                <w:sz w:val="16"/>
                <w:szCs w:val="16"/>
              </w:rPr>
              <w:t>13.3.6 Energy Considerations</w:t>
            </w:r>
          </w:p>
          <w:p w14:paraId="72D499E0" w14:textId="77777777" w:rsidR="00861D94" w:rsidRPr="00845A72" w:rsidRDefault="00861D94" w:rsidP="00F84BE0">
            <w:pPr>
              <w:spacing w:after="0"/>
              <w:ind w:left="144"/>
              <w:contextualSpacing/>
              <w:rPr>
                <w:sz w:val="16"/>
                <w:szCs w:val="16"/>
              </w:rPr>
            </w:pPr>
            <w:r w:rsidRPr="00845A72">
              <w:rPr>
                <w:sz w:val="16"/>
                <w:szCs w:val="16"/>
              </w:rPr>
              <w:t xml:space="preserve">13.3.8 Display Screen Equipment Lighting </w:t>
            </w:r>
          </w:p>
          <w:p w14:paraId="612009CE" w14:textId="77777777" w:rsidR="00861D94" w:rsidRPr="00B40FFA" w:rsidRDefault="00861D94" w:rsidP="00F84BE0">
            <w:pPr>
              <w:spacing w:after="0"/>
              <w:ind w:left="144"/>
              <w:contextualSpacing/>
              <w:rPr>
                <w:sz w:val="16"/>
                <w:szCs w:val="16"/>
              </w:rPr>
            </w:pPr>
            <w:r w:rsidRPr="00845A72">
              <w:rPr>
                <w:sz w:val="16"/>
                <w:szCs w:val="16"/>
              </w:rPr>
              <w:t>13.3.9 Safety-Related Lighting</w:t>
            </w:r>
          </w:p>
        </w:tc>
        <w:tc>
          <w:tcPr>
            <w:tcW w:w="1980" w:type="dxa"/>
            <w:shd w:val="clear" w:color="auto" w:fill="FFFFFF"/>
          </w:tcPr>
          <w:p w14:paraId="2524FF2D" w14:textId="77777777" w:rsidR="00861D94" w:rsidRPr="00E417CD" w:rsidRDefault="00861D94" w:rsidP="00F84BE0">
            <w:pPr>
              <w:spacing w:after="0"/>
              <w:contextualSpacing/>
              <w:rPr>
                <w:b/>
                <w:sz w:val="16"/>
                <w:szCs w:val="16"/>
              </w:rPr>
            </w:pPr>
            <w:r>
              <w:rPr>
                <w:b/>
                <w:sz w:val="16"/>
                <w:szCs w:val="16"/>
              </w:rPr>
              <w:t>3 Terminology</w:t>
            </w:r>
          </w:p>
          <w:p w14:paraId="175E24F0" w14:textId="77777777" w:rsidR="00861D94" w:rsidRDefault="00861D94" w:rsidP="00F84BE0">
            <w:pPr>
              <w:spacing w:after="0"/>
              <w:ind w:left="72"/>
              <w:contextualSpacing/>
              <w:rPr>
                <w:sz w:val="16"/>
                <w:szCs w:val="16"/>
              </w:rPr>
            </w:pPr>
            <w:r w:rsidRPr="00E417CD">
              <w:rPr>
                <w:sz w:val="16"/>
                <w:szCs w:val="16"/>
              </w:rPr>
              <w:t>3.1.48 Glare</w:t>
            </w:r>
          </w:p>
          <w:p w14:paraId="11BBB886" w14:textId="77777777" w:rsidR="00861D94" w:rsidRPr="00E417CD" w:rsidRDefault="00861D94" w:rsidP="00F84BE0">
            <w:pPr>
              <w:spacing w:after="0"/>
              <w:contextualSpacing/>
              <w:rPr>
                <w:b/>
                <w:sz w:val="16"/>
                <w:szCs w:val="16"/>
              </w:rPr>
            </w:pPr>
            <w:r w:rsidRPr="00E417CD">
              <w:rPr>
                <w:b/>
                <w:sz w:val="16"/>
                <w:szCs w:val="16"/>
              </w:rPr>
              <w:t>10 Workplace Arrangements</w:t>
            </w:r>
          </w:p>
          <w:p w14:paraId="69A29C08" w14:textId="77777777" w:rsidR="00861D94" w:rsidRPr="00206956" w:rsidRDefault="00861D94" w:rsidP="00F84BE0">
            <w:pPr>
              <w:spacing w:after="0"/>
              <w:ind w:left="72"/>
              <w:contextualSpacing/>
              <w:rPr>
                <w:b/>
                <w:i/>
                <w:sz w:val="16"/>
                <w:szCs w:val="16"/>
              </w:rPr>
            </w:pPr>
            <w:r w:rsidRPr="00206956">
              <w:rPr>
                <w:b/>
                <w:i/>
                <w:sz w:val="16"/>
                <w:szCs w:val="16"/>
              </w:rPr>
              <w:t>10.1 Basic Principles of Workplace Design</w:t>
            </w:r>
          </w:p>
          <w:p w14:paraId="1E48D752" w14:textId="77777777" w:rsidR="00861D94" w:rsidRPr="00E417CD" w:rsidRDefault="00861D94" w:rsidP="00F84BE0">
            <w:pPr>
              <w:spacing w:after="0"/>
              <w:ind w:left="144"/>
              <w:contextualSpacing/>
              <w:rPr>
                <w:sz w:val="16"/>
                <w:szCs w:val="16"/>
              </w:rPr>
            </w:pPr>
            <w:r w:rsidRPr="00E417CD">
              <w:rPr>
                <w:sz w:val="16"/>
                <w:szCs w:val="16"/>
              </w:rPr>
              <w:t>10.1.7 Control/Display Accessibility</w:t>
            </w:r>
          </w:p>
          <w:p w14:paraId="6B79144B" w14:textId="77777777" w:rsidR="00861D94" w:rsidRPr="00206956" w:rsidRDefault="00861D94" w:rsidP="00F84BE0">
            <w:pPr>
              <w:spacing w:after="0"/>
              <w:ind w:left="72"/>
              <w:contextualSpacing/>
              <w:rPr>
                <w:b/>
                <w:i/>
                <w:sz w:val="16"/>
                <w:szCs w:val="16"/>
              </w:rPr>
            </w:pPr>
            <w:r>
              <w:rPr>
                <w:b/>
                <w:i/>
                <w:sz w:val="16"/>
                <w:szCs w:val="16"/>
              </w:rPr>
              <w:t>10.2.4 Computer Workstation</w:t>
            </w:r>
          </w:p>
          <w:p w14:paraId="1F0C613B" w14:textId="77777777" w:rsidR="00861D94" w:rsidRPr="00206956" w:rsidRDefault="00861D94" w:rsidP="00F84BE0">
            <w:pPr>
              <w:spacing w:after="0"/>
              <w:ind w:left="72"/>
              <w:contextualSpacing/>
              <w:rPr>
                <w:b/>
                <w:i/>
                <w:sz w:val="16"/>
                <w:szCs w:val="16"/>
              </w:rPr>
            </w:pPr>
            <w:r w:rsidRPr="00206956">
              <w:rPr>
                <w:b/>
                <w:i/>
                <w:sz w:val="16"/>
                <w:szCs w:val="16"/>
              </w:rPr>
              <w:t>10.3.4 Display Mounting</w:t>
            </w:r>
          </w:p>
          <w:p w14:paraId="38FAE223" w14:textId="77777777" w:rsidR="00861D94" w:rsidRDefault="00861D94" w:rsidP="00F84BE0">
            <w:pPr>
              <w:spacing w:after="0"/>
              <w:contextualSpacing/>
              <w:rPr>
                <w:b/>
                <w:sz w:val="16"/>
                <w:szCs w:val="16"/>
              </w:rPr>
            </w:pPr>
            <w:r>
              <w:rPr>
                <w:b/>
                <w:sz w:val="16"/>
                <w:szCs w:val="16"/>
              </w:rPr>
              <w:t>14 Habitability</w:t>
            </w:r>
          </w:p>
          <w:p w14:paraId="0BC21A0E" w14:textId="77777777" w:rsidR="00861D94" w:rsidRPr="00206956" w:rsidRDefault="00861D94" w:rsidP="00F84BE0">
            <w:pPr>
              <w:spacing w:after="0"/>
              <w:ind w:left="72"/>
              <w:contextualSpacing/>
              <w:rPr>
                <w:b/>
                <w:i/>
                <w:sz w:val="16"/>
                <w:szCs w:val="16"/>
              </w:rPr>
            </w:pPr>
            <w:r w:rsidRPr="00206956">
              <w:rPr>
                <w:b/>
                <w:i/>
                <w:sz w:val="16"/>
                <w:szCs w:val="16"/>
              </w:rPr>
              <w:t>14.1 Noise</w:t>
            </w:r>
          </w:p>
          <w:p w14:paraId="306E4D8C" w14:textId="77777777" w:rsidR="00861D94" w:rsidRPr="00206956" w:rsidRDefault="00861D94" w:rsidP="00F84BE0">
            <w:pPr>
              <w:spacing w:after="0"/>
              <w:ind w:left="144"/>
              <w:contextualSpacing/>
              <w:rPr>
                <w:sz w:val="16"/>
                <w:szCs w:val="16"/>
              </w:rPr>
            </w:pPr>
            <w:r w:rsidRPr="00206956">
              <w:rPr>
                <w:sz w:val="16"/>
                <w:szCs w:val="16"/>
              </w:rPr>
              <w:t>14.1.1</w:t>
            </w:r>
            <w:r>
              <w:rPr>
                <w:sz w:val="16"/>
                <w:szCs w:val="16"/>
              </w:rPr>
              <w:t xml:space="preserve">.  </w:t>
            </w:r>
            <w:r w:rsidRPr="00206956">
              <w:rPr>
                <w:sz w:val="16"/>
                <w:szCs w:val="16"/>
              </w:rPr>
              <w:t>Maximum Levels</w:t>
            </w:r>
          </w:p>
          <w:p w14:paraId="12A1D21F" w14:textId="77777777" w:rsidR="00861D94" w:rsidRDefault="00861D94" w:rsidP="00F84BE0">
            <w:pPr>
              <w:spacing w:after="0"/>
              <w:ind w:left="144"/>
              <w:contextualSpacing/>
              <w:rPr>
                <w:sz w:val="16"/>
                <w:szCs w:val="16"/>
              </w:rPr>
            </w:pPr>
            <w:r w:rsidRPr="00206956">
              <w:rPr>
                <w:sz w:val="16"/>
                <w:szCs w:val="16"/>
              </w:rPr>
              <w:t>14.1.2 Maximum Exposure and Protection</w:t>
            </w:r>
          </w:p>
          <w:p w14:paraId="6506B611" w14:textId="77777777" w:rsidR="00861D94" w:rsidRPr="00206956" w:rsidRDefault="00861D94" w:rsidP="00F84BE0">
            <w:pPr>
              <w:spacing w:after="0"/>
              <w:ind w:left="72"/>
              <w:contextualSpacing/>
              <w:rPr>
                <w:b/>
                <w:i/>
                <w:sz w:val="16"/>
                <w:szCs w:val="16"/>
              </w:rPr>
            </w:pPr>
            <w:r w:rsidRPr="00206956">
              <w:rPr>
                <w:b/>
                <w:i/>
                <w:sz w:val="16"/>
                <w:szCs w:val="16"/>
              </w:rPr>
              <w:t>14.2 Indoor Climate</w:t>
            </w:r>
          </w:p>
          <w:p w14:paraId="4D839CF7" w14:textId="77777777" w:rsidR="00861D94" w:rsidRPr="00206956" w:rsidRDefault="00861D94" w:rsidP="00F84BE0">
            <w:pPr>
              <w:spacing w:after="0"/>
              <w:ind w:left="144"/>
              <w:contextualSpacing/>
              <w:rPr>
                <w:sz w:val="16"/>
                <w:szCs w:val="16"/>
              </w:rPr>
            </w:pPr>
            <w:r w:rsidRPr="00206956">
              <w:rPr>
                <w:sz w:val="16"/>
                <w:szCs w:val="16"/>
              </w:rPr>
              <w:t>14.2.1 Design Requirement</w:t>
            </w:r>
          </w:p>
          <w:p w14:paraId="4D29940F" w14:textId="77777777" w:rsidR="00861D94" w:rsidRPr="00206956" w:rsidRDefault="00861D94" w:rsidP="00F84BE0">
            <w:pPr>
              <w:spacing w:after="0"/>
              <w:ind w:left="144"/>
              <w:contextualSpacing/>
              <w:rPr>
                <w:sz w:val="16"/>
                <w:szCs w:val="16"/>
              </w:rPr>
            </w:pPr>
            <w:r w:rsidRPr="00206956">
              <w:rPr>
                <w:sz w:val="16"/>
                <w:szCs w:val="16"/>
              </w:rPr>
              <w:t>14.2.2 Temperature</w:t>
            </w:r>
          </w:p>
          <w:p w14:paraId="4F21E59B" w14:textId="77777777" w:rsidR="00861D94" w:rsidRPr="00206956" w:rsidRDefault="00861D94" w:rsidP="00F84BE0">
            <w:pPr>
              <w:spacing w:after="0"/>
              <w:ind w:left="144"/>
              <w:contextualSpacing/>
              <w:rPr>
                <w:sz w:val="16"/>
                <w:szCs w:val="16"/>
              </w:rPr>
            </w:pPr>
            <w:r w:rsidRPr="00206956">
              <w:rPr>
                <w:sz w:val="16"/>
                <w:szCs w:val="16"/>
              </w:rPr>
              <w:t xml:space="preserve">14.2.3 Relative Humidity </w:t>
            </w:r>
          </w:p>
          <w:p w14:paraId="62724333" w14:textId="77777777" w:rsidR="00861D94" w:rsidRPr="00206956" w:rsidRDefault="00861D94" w:rsidP="00F84BE0">
            <w:pPr>
              <w:spacing w:after="0"/>
              <w:ind w:left="144"/>
              <w:contextualSpacing/>
              <w:rPr>
                <w:sz w:val="16"/>
                <w:szCs w:val="16"/>
              </w:rPr>
            </w:pPr>
            <w:r w:rsidRPr="00206956">
              <w:rPr>
                <w:sz w:val="16"/>
                <w:szCs w:val="16"/>
              </w:rPr>
              <w:t>14.2.4 Temperature/ Humidity Design</w:t>
            </w:r>
          </w:p>
          <w:p w14:paraId="5488D7D7" w14:textId="77777777" w:rsidR="00861D94" w:rsidRPr="00206956" w:rsidRDefault="00861D94" w:rsidP="00F84BE0">
            <w:pPr>
              <w:spacing w:after="0"/>
              <w:ind w:left="144"/>
              <w:contextualSpacing/>
              <w:rPr>
                <w:sz w:val="16"/>
                <w:szCs w:val="16"/>
              </w:rPr>
            </w:pPr>
            <w:r w:rsidRPr="00206956">
              <w:rPr>
                <w:sz w:val="16"/>
                <w:szCs w:val="16"/>
              </w:rPr>
              <w:t>14.3 Lighting</w:t>
            </w:r>
          </w:p>
          <w:p w14:paraId="20CD248E" w14:textId="77777777" w:rsidR="00861D94" w:rsidRPr="00B40FFA" w:rsidRDefault="00861D94" w:rsidP="00F84BE0">
            <w:pPr>
              <w:spacing w:after="0"/>
              <w:ind w:left="216"/>
              <w:contextualSpacing/>
              <w:rPr>
                <w:sz w:val="16"/>
                <w:szCs w:val="16"/>
              </w:rPr>
            </w:pPr>
            <w:r w:rsidRPr="00B40FFA">
              <w:rPr>
                <w:sz w:val="16"/>
                <w:szCs w:val="16"/>
              </w:rPr>
              <w:t>14.3.1 General Design Requirements</w:t>
            </w:r>
          </w:p>
          <w:p w14:paraId="79002011" w14:textId="77777777" w:rsidR="00861D94" w:rsidRPr="00B40FFA" w:rsidRDefault="00861D94" w:rsidP="00F84BE0">
            <w:pPr>
              <w:spacing w:after="0"/>
              <w:ind w:left="216"/>
              <w:contextualSpacing/>
              <w:rPr>
                <w:sz w:val="16"/>
                <w:szCs w:val="16"/>
              </w:rPr>
            </w:pPr>
            <w:r w:rsidRPr="00B40FFA">
              <w:rPr>
                <w:sz w:val="16"/>
                <w:szCs w:val="16"/>
              </w:rPr>
              <w:t>14.3.2 Location</w:t>
            </w:r>
          </w:p>
          <w:p w14:paraId="14DB2D21" w14:textId="77777777" w:rsidR="00861D94" w:rsidRPr="00B40FFA" w:rsidRDefault="00861D94" w:rsidP="00F84BE0">
            <w:pPr>
              <w:spacing w:after="0"/>
              <w:ind w:left="216"/>
              <w:contextualSpacing/>
              <w:rPr>
                <w:sz w:val="16"/>
                <w:szCs w:val="16"/>
              </w:rPr>
            </w:pPr>
            <w:r w:rsidRPr="00B40FFA">
              <w:rPr>
                <w:sz w:val="16"/>
                <w:szCs w:val="16"/>
              </w:rPr>
              <w:t>14.3.5 Lighting Levels</w:t>
            </w:r>
          </w:p>
          <w:p w14:paraId="375F15B1" w14:textId="77777777" w:rsidR="00861D94" w:rsidRPr="00B40FFA" w:rsidRDefault="00861D94" w:rsidP="00F84BE0">
            <w:pPr>
              <w:spacing w:after="0"/>
              <w:ind w:left="216"/>
              <w:contextualSpacing/>
              <w:rPr>
                <w:sz w:val="16"/>
                <w:szCs w:val="16"/>
              </w:rPr>
            </w:pPr>
            <w:r w:rsidRPr="00B40FFA">
              <w:rPr>
                <w:sz w:val="16"/>
                <w:szCs w:val="16"/>
              </w:rPr>
              <w:t>14.3.6 Brightness Ratio</w:t>
            </w:r>
          </w:p>
          <w:p w14:paraId="55D004CF" w14:textId="77777777" w:rsidR="00861D94" w:rsidRPr="00B40FFA" w:rsidRDefault="00861D94" w:rsidP="00F84BE0">
            <w:pPr>
              <w:spacing w:after="0"/>
              <w:ind w:left="216"/>
              <w:contextualSpacing/>
              <w:rPr>
                <w:sz w:val="16"/>
                <w:szCs w:val="16"/>
              </w:rPr>
            </w:pPr>
            <w:r w:rsidRPr="00B40FFA">
              <w:rPr>
                <w:sz w:val="16"/>
                <w:szCs w:val="16"/>
              </w:rPr>
              <w:t xml:space="preserve">14.3.7 Wall Surface </w:t>
            </w:r>
            <w:r w:rsidRPr="00B40FFA">
              <w:rPr>
                <w:sz w:val="16"/>
                <w:szCs w:val="16"/>
              </w:rPr>
              <w:lastRenderedPageBreak/>
              <w:t>Reflectance</w:t>
            </w:r>
          </w:p>
          <w:p w14:paraId="28556D6A" w14:textId="77777777" w:rsidR="00861D94" w:rsidRPr="00845A72" w:rsidRDefault="00861D94" w:rsidP="00F84BE0">
            <w:pPr>
              <w:spacing w:after="0"/>
              <w:ind w:left="216"/>
              <w:contextualSpacing/>
              <w:rPr>
                <w:sz w:val="16"/>
                <w:szCs w:val="16"/>
              </w:rPr>
            </w:pPr>
            <w:r w:rsidRPr="00B40FFA">
              <w:rPr>
                <w:sz w:val="16"/>
                <w:szCs w:val="16"/>
              </w:rPr>
              <w:t>14.3.8 Other Lighting Requirement</w:t>
            </w:r>
          </w:p>
        </w:tc>
      </w:tr>
      <w:tr w:rsidR="00861D94" w:rsidRPr="00B40FFA" w14:paraId="2F4871E7" w14:textId="77777777" w:rsidTr="00F84BE0">
        <w:trPr>
          <w:jc w:val="center"/>
        </w:trPr>
        <w:tc>
          <w:tcPr>
            <w:tcW w:w="1861" w:type="dxa"/>
            <w:shd w:val="clear" w:color="auto" w:fill="FFFFFF"/>
          </w:tcPr>
          <w:p w14:paraId="4668BB3D" w14:textId="77777777" w:rsidR="00861D94" w:rsidRPr="00B40FFA" w:rsidRDefault="00861D94" w:rsidP="00F84BE0">
            <w:pPr>
              <w:spacing w:after="0"/>
              <w:contextualSpacing/>
              <w:rPr>
                <w:b/>
                <w:sz w:val="16"/>
                <w:szCs w:val="16"/>
              </w:rPr>
            </w:pPr>
            <w:r w:rsidRPr="00B40FFA">
              <w:rPr>
                <w:b/>
                <w:sz w:val="16"/>
                <w:szCs w:val="16"/>
              </w:rPr>
              <w:lastRenderedPageBreak/>
              <w:t>Keyboard</w:t>
            </w:r>
          </w:p>
        </w:tc>
        <w:tc>
          <w:tcPr>
            <w:tcW w:w="1980" w:type="dxa"/>
            <w:shd w:val="clear" w:color="auto" w:fill="FFFFFF"/>
          </w:tcPr>
          <w:p w14:paraId="3AE3F23F" w14:textId="77777777" w:rsidR="00861D94" w:rsidRPr="00B40FFA" w:rsidRDefault="00861D94" w:rsidP="00F84BE0">
            <w:pPr>
              <w:spacing w:after="0"/>
              <w:contextualSpacing/>
              <w:rPr>
                <w:b/>
                <w:sz w:val="16"/>
                <w:szCs w:val="16"/>
              </w:rPr>
            </w:pPr>
          </w:p>
        </w:tc>
        <w:tc>
          <w:tcPr>
            <w:tcW w:w="1980" w:type="dxa"/>
            <w:shd w:val="clear" w:color="auto" w:fill="FFFFFF"/>
          </w:tcPr>
          <w:p w14:paraId="55D1219E" w14:textId="77777777" w:rsidR="00861D94" w:rsidRPr="00B40FFA" w:rsidRDefault="00861D94" w:rsidP="00F84BE0">
            <w:pPr>
              <w:spacing w:after="0"/>
              <w:contextualSpacing/>
              <w:rPr>
                <w:b/>
                <w:sz w:val="16"/>
                <w:szCs w:val="16"/>
              </w:rPr>
            </w:pPr>
            <w:r w:rsidRPr="00B40FFA">
              <w:rPr>
                <w:b/>
                <w:sz w:val="16"/>
                <w:szCs w:val="16"/>
              </w:rPr>
              <w:t>Part 4 Keyboard Requirements</w:t>
            </w:r>
          </w:p>
          <w:p w14:paraId="53039638" w14:textId="77777777" w:rsidR="00861D94" w:rsidRPr="00B40FFA" w:rsidRDefault="00861D94" w:rsidP="00F84BE0">
            <w:pPr>
              <w:spacing w:after="0"/>
              <w:ind w:left="72"/>
              <w:contextualSpacing/>
              <w:rPr>
                <w:b/>
                <w:i/>
                <w:sz w:val="16"/>
                <w:szCs w:val="16"/>
              </w:rPr>
            </w:pPr>
            <w:r w:rsidRPr="00B40FFA">
              <w:rPr>
                <w:b/>
                <w:i/>
                <w:sz w:val="16"/>
                <w:szCs w:val="16"/>
              </w:rPr>
              <w:t>6 Design Requirements and Recommendations</w:t>
            </w:r>
          </w:p>
          <w:p w14:paraId="4BA6CACB" w14:textId="77777777" w:rsidR="00861D94" w:rsidRPr="00B40FFA" w:rsidRDefault="00861D94" w:rsidP="00F84BE0">
            <w:pPr>
              <w:spacing w:after="0"/>
              <w:ind w:left="144"/>
              <w:contextualSpacing/>
              <w:rPr>
                <w:sz w:val="16"/>
                <w:szCs w:val="16"/>
              </w:rPr>
            </w:pPr>
            <w:r w:rsidRPr="00B40FFA">
              <w:rPr>
                <w:sz w:val="16"/>
                <w:szCs w:val="16"/>
              </w:rPr>
              <w:t>6.1 General Design of the Keyboard</w:t>
            </w:r>
          </w:p>
          <w:p w14:paraId="58BEAF87" w14:textId="77777777" w:rsidR="00861D94" w:rsidRPr="00B40FFA" w:rsidRDefault="00861D94" w:rsidP="00F84BE0">
            <w:pPr>
              <w:spacing w:after="0"/>
              <w:ind w:left="144"/>
              <w:contextualSpacing/>
              <w:rPr>
                <w:sz w:val="16"/>
                <w:szCs w:val="16"/>
              </w:rPr>
            </w:pPr>
            <w:r w:rsidRPr="00B40FFA">
              <w:rPr>
                <w:sz w:val="16"/>
                <w:szCs w:val="16"/>
              </w:rPr>
              <w:t>6.2 Design of Keys</w:t>
            </w:r>
          </w:p>
          <w:p w14:paraId="2660A975" w14:textId="77777777" w:rsidR="00861D94" w:rsidRPr="00B40FFA" w:rsidRDefault="00861D94" w:rsidP="00F84BE0">
            <w:pPr>
              <w:spacing w:after="0"/>
              <w:ind w:left="72"/>
              <w:contextualSpacing/>
              <w:rPr>
                <w:b/>
                <w:i/>
                <w:sz w:val="16"/>
                <w:szCs w:val="16"/>
              </w:rPr>
            </w:pPr>
            <w:r w:rsidRPr="00B40FFA">
              <w:rPr>
                <w:b/>
                <w:i/>
                <w:sz w:val="16"/>
                <w:szCs w:val="16"/>
              </w:rPr>
              <w:t xml:space="preserve">(Part 4) 7 Measurement </w:t>
            </w:r>
          </w:p>
          <w:p w14:paraId="6551B80E" w14:textId="77777777" w:rsidR="00861D94" w:rsidRPr="00B40FFA" w:rsidRDefault="00861D94" w:rsidP="00F84BE0">
            <w:pPr>
              <w:spacing w:after="0"/>
              <w:ind w:left="144"/>
              <w:contextualSpacing/>
              <w:rPr>
                <w:sz w:val="16"/>
                <w:szCs w:val="16"/>
              </w:rPr>
            </w:pPr>
            <w:r w:rsidRPr="00B40FFA">
              <w:rPr>
                <w:sz w:val="16"/>
                <w:szCs w:val="16"/>
              </w:rPr>
              <w:lastRenderedPageBreak/>
              <w:t>7.1 General</w:t>
            </w:r>
          </w:p>
          <w:p w14:paraId="0B0EE707" w14:textId="77777777" w:rsidR="00861D94" w:rsidRPr="00B40FFA" w:rsidRDefault="00861D94" w:rsidP="00F84BE0">
            <w:pPr>
              <w:spacing w:after="0"/>
              <w:ind w:left="144"/>
              <w:contextualSpacing/>
              <w:rPr>
                <w:sz w:val="16"/>
                <w:szCs w:val="16"/>
              </w:rPr>
            </w:pPr>
            <w:r w:rsidRPr="00B40FFA">
              <w:rPr>
                <w:sz w:val="16"/>
                <w:szCs w:val="16"/>
              </w:rPr>
              <w:t>7.2 General Design of the Keyboard</w:t>
            </w:r>
          </w:p>
          <w:p w14:paraId="55C1A745" w14:textId="77777777" w:rsidR="00861D94" w:rsidRPr="00B40FFA" w:rsidRDefault="00861D94" w:rsidP="00F84BE0">
            <w:pPr>
              <w:spacing w:after="0"/>
              <w:ind w:left="144"/>
              <w:contextualSpacing/>
              <w:rPr>
                <w:b/>
                <w:sz w:val="16"/>
                <w:szCs w:val="16"/>
              </w:rPr>
            </w:pPr>
            <w:r w:rsidRPr="00B40FFA">
              <w:rPr>
                <w:sz w:val="16"/>
                <w:szCs w:val="16"/>
              </w:rPr>
              <w:t>7.3 Design of Keys</w:t>
            </w:r>
          </w:p>
        </w:tc>
        <w:tc>
          <w:tcPr>
            <w:tcW w:w="1980" w:type="dxa"/>
            <w:shd w:val="clear" w:color="auto" w:fill="FFFFFF"/>
          </w:tcPr>
          <w:p w14:paraId="013AF6F5" w14:textId="77777777" w:rsidR="00861D94" w:rsidRPr="00CE7263" w:rsidRDefault="00861D94" w:rsidP="00F84BE0">
            <w:pPr>
              <w:spacing w:after="0"/>
              <w:contextualSpacing/>
              <w:rPr>
                <w:rFonts w:cs="Calibri"/>
                <w:b/>
                <w:sz w:val="16"/>
                <w:szCs w:val="16"/>
              </w:rPr>
            </w:pPr>
            <w:r w:rsidRPr="00D30F27">
              <w:rPr>
                <w:rFonts w:cs="Calibri"/>
                <w:b/>
                <w:sz w:val="16"/>
                <w:szCs w:val="16"/>
              </w:rPr>
              <w:lastRenderedPageBreak/>
              <w:t>5.1.3 Computer controls</w:t>
            </w:r>
          </w:p>
          <w:p w14:paraId="4E20D644" w14:textId="77777777" w:rsidR="00861D94" w:rsidRPr="00CE7263" w:rsidRDefault="00861D94" w:rsidP="00F84BE0">
            <w:pPr>
              <w:spacing w:after="0"/>
              <w:ind w:left="72"/>
              <w:contextualSpacing/>
              <w:rPr>
                <w:sz w:val="16"/>
                <w:szCs w:val="16"/>
              </w:rPr>
            </w:pPr>
            <w:r w:rsidRPr="00CE7263">
              <w:rPr>
                <w:sz w:val="16"/>
                <w:szCs w:val="16"/>
              </w:rPr>
              <w:t>5.1.3.2 Keyboards</w:t>
            </w:r>
          </w:p>
          <w:p w14:paraId="5CC8D08F" w14:textId="77777777" w:rsidR="00861D94" w:rsidRPr="00CE7263" w:rsidRDefault="00861D94" w:rsidP="00F84BE0">
            <w:pPr>
              <w:spacing w:after="0"/>
              <w:ind w:left="72"/>
              <w:contextualSpacing/>
              <w:rPr>
                <w:sz w:val="16"/>
                <w:szCs w:val="16"/>
              </w:rPr>
            </w:pPr>
            <w:r w:rsidRPr="00CE7263">
              <w:rPr>
                <w:sz w:val="16"/>
                <w:szCs w:val="16"/>
              </w:rPr>
              <w:t>5.1.3.3 Mouse/ trackballs/joysticks</w:t>
            </w:r>
          </w:p>
          <w:p w14:paraId="1EF5EBCC" w14:textId="77777777" w:rsidR="00861D94" w:rsidRPr="00B40FFA" w:rsidRDefault="00861D94" w:rsidP="00F84BE0">
            <w:pPr>
              <w:spacing w:after="0"/>
              <w:ind w:left="72"/>
              <w:contextualSpacing/>
              <w:rPr>
                <w:b/>
                <w:i/>
                <w:sz w:val="16"/>
                <w:szCs w:val="16"/>
              </w:rPr>
            </w:pPr>
            <w:r w:rsidRPr="00CE7263">
              <w:rPr>
                <w:sz w:val="16"/>
                <w:szCs w:val="16"/>
              </w:rPr>
              <w:t>5.1.3.4 Data entry</w:t>
            </w:r>
          </w:p>
        </w:tc>
        <w:tc>
          <w:tcPr>
            <w:tcW w:w="1980" w:type="dxa"/>
            <w:shd w:val="clear" w:color="auto" w:fill="FFFFFF"/>
          </w:tcPr>
          <w:p w14:paraId="5B63AF86" w14:textId="77777777" w:rsidR="00861D94" w:rsidRPr="00845A72" w:rsidRDefault="00861D94" w:rsidP="00F84BE0">
            <w:pPr>
              <w:spacing w:after="0"/>
              <w:contextualSpacing/>
              <w:rPr>
                <w:b/>
                <w:sz w:val="16"/>
                <w:szCs w:val="16"/>
              </w:rPr>
            </w:pPr>
            <w:r w:rsidRPr="00845A72">
              <w:rPr>
                <w:b/>
                <w:sz w:val="16"/>
                <w:szCs w:val="16"/>
              </w:rPr>
              <w:t>5.4.3.1.3</w:t>
            </w:r>
            <w:r>
              <w:rPr>
                <w:b/>
                <w:sz w:val="16"/>
                <w:szCs w:val="16"/>
              </w:rPr>
              <w:t xml:space="preserve">.  </w:t>
            </w:r>
            <w:r w:rsidRPr="00845A72">
              <w:rPr>
                <w:b/>
                <w:sz w:val="16"/>
                <w:szCs w:val="16"/>
              </w:rPr>
              <w:t>Keyboards, keypads, keysets, and menu selectors</w:t>
            </w:r>
          </w:p>
          <w:p w14:paraId="1A518D49" w14:textId="77777777" w:rsidR="00861D94" w:rsidRPr="00845A72" w:rsidRDefault="00861D94" w:rsidP="00F84BE0">
            <w:pPr>
              <w:tabs>
                <w:tab w:val="left" w:pos="162"/>
              </w:tabs>
              <w:spacing w:after="0"/>
              <w:ind w:left="72"/>
              <w:contextualSpacing/>
              <w:rPr>
                <w:b/>
                <w:i/>
                <w:sz w:val="16"/>
                <w:szCs w:val="16"/>
              </w:rPr>
            </w:pPr>
            <w:r w:rsidRPr="00845A72">
              <w:rPr>
                <w:b/>
                <w:i/>
                <w:sz w:val="16"/>
                <w:szCs w:val="16"/>
              </w:rPr>
              <w:t>5.4.3.1.3.1 Use</w:t>
            </w:r>
          </w:p>
          <w:p w14:paraId="45A5E8AF" w14:textId="77777777" w:rsidR="00861D94" w:rsidRDefault="00861D94" w:rsidP="00F84BE0">
            <w:pPr>
              <w:tabs>
                <w:tab w:val="left" w:pos="162"/>
              </w:tabs>
              <w:spacing w:after="0"/>
              <w:ind w:left="72"/>
              <w:contextualSpacing/>
              <w:rPr>
                <w:b/>
                <w:i/>
                <w:sz w:val="16"/>
                <w:szCs w:val="16"/>
              </w:rPr>
            </w:pPr>
            <w:r w:rsidRPr="00845A72">
              <w:rPr>
                <w:b/>
                <w:i/>
                <w:sz w:val="16"/>
                <w:szCs w:val="16"/>
              </w:rPr>
              <w:t>5.4.3.1.3.2 Keyboards</w:t>
            </w:r>
          </w:p>
          <w:p w14:paraId="08DC6023" w14:textId="77777777" w:rsidR="00861D94" w:rsidRDefault="00861D94" w:rsidP="00F84BE0">
            <w:pPr>
              <w:tabs>
                <w:tab w:val="left" w:pos="162"/>
              </w:tabs>
              <w:spacing w:after="0"/>
              <w:ind w:left="144"/>
              <w:contextualSpacing/>
              <w:rPr>
                <w:sz w:val="16"/>
                <w:szCs w:val="16"/>
              </w:rPr>
            </w:pPr>
            <w:r w:rsidRPr="005E4CF3">
              <w:rPr>
                <w:sz w:val="16"/>
                <w:szCs w:val="16"/>
              </w:rPr>
              <w:t>5.4.3.1.3.2.1 Mounting</w:t>
            </w:r>
          </w:p>
          <w:p w14:paraId="0960DB09" w14:textId="77777777" w:rsidR="00861D94" w:rsidRDefault="00861D94" w:rsidP="00F84BE0">
            <w:pPr>
              <w:tabs>
                <w:tab w:val="left" w:pos="162"/>
              </w:tabs>
              <w:spacing w:after="0"/>
              <w:ind w:left="144"/>
              <w:contextualSpacing/>
              <w:rPr>
                <w:sz w:val="16"/>
                <w:szCs w:val="16"/>
              </w:rPr>
            </w:pPr>
            <w:r w:rsidRPr="00F347A2">
              <w:rPr>
                <w:sz w:val="16"/>
                <w:szCs w:val="16"/>
              </w:rPr>
              <w:t>5.4.3.1.3.2.2 Function control</w:t>
            </w:r>
          </w:p>
          <w:p w14:paraId="63BFA436" w14:textId="77777777" w:rsidR="00861D94" w:rsidRPr="00F347A2" w:rsidRDefault="00861D94" w:rsidP="00F84BE0">
            <w:pPr>
              <w:tabs>
                <w:tab w:val="left" w:pos="162"/>
              </w:tabs>
              <w:spacing w:after="0"/>
              <w:ind w:left="72"/>
              <w:contextualSpacing/>
              <w:rPr>
                <w:b/>
                <w:i/>
                <w:sz w:val="16"/>
                <w:szCs w:val="16"/>
              </w:rPr>
            </w:pPr>
            <w:r w:rsidRPr="00F347A2">
              <w:rPr>
                <w:b/>
                <w:i/>
                <w:sz w:val="16"/>
                <w:szCs w:val="16"/>
              </w:rPr>
              <w:lastRenderedPageBreak/>
              <w:t>5.4.3.1.3.3 Keypads</w:t>
            </w:r>
          </w:p>
          <w:p w14:paraId="4A0B9172" w14:textId="77777777" w:rsidR="00861D94" w:rsidRDefault="00861D94" w:rsidP="00F84BE0">
            <w:pPr>
              <w:tabs>
                <w:tab w:val="left" w:pos="162"/>
              </w:tabs>
              <w:spacing w:after="0"/>
              <w:ind w:left="144"/>
              <w:contextualSpacing/>
              <w:rPr>
                <w:sz w:val="16"/>
                <w:szCs w:val="16"/>
              </w:rPr>
            </w:pPr>
            <w:r>
              <w:rPr>
                <w:sz w:val="16"/>
                <w:szCs w:val="16"/>
              </w:rPr>
              <w:t>5.4.3.1.3.3.1 Mounting</w:t>
            </w:r>
          </w:p>
          <w:p w14:paraId="38D7967C" w14:textId="77777777" w:rsidR="00861D94" w:rsidRDefault="00861D94" w:rsidP="00F84BE0">
            <w:pPr>
              <w:tabs>
                <w:tab w:val="left" w:pos="162"/>
              </w:tabs>
              <w:spacing w:after="0"/>
              <w:ind w:left="144"/>
              <w:contextualSpacing/>
              <w:rPr>
                <w:sz w:val="16"/>
                <w:szCs w:val="16"/>
              </w:rPr>
            </w:pPr>
            <w:r>
              <w:rPr>
                <w:sz w:val="16"/>
                <w:szCs w:val="16"/>
              </w:rPr>
              <w:t>5.4.3.1.3.3.2 Actuating force</w:t>
            </w:r>
          </w:p>
          <w:p w14:paraId="41B4E53E" w14:textId="77777777" w:rsidR="00861D94" w:rsidRDefault="00861D94" w:rsidP="00F84BE0">
            <w:pPr>
              <w:tabs>
                <w:tab w:val="left" w:pos="162"/>
              </w:tabs>
              <w:spacing w:after="0"/>
              <w:ind w:left="144"/>
              <w:contextualSpacing/>
              <w:rPr>
                <w:sz w:val="16"/>
                <w:szCs w:val="16"/>
              </w:rPr>
            </w:pPr>
            <w:r>
              <w:rPr>
                <w:sz w:val="16"/>
                <w:szCs w:val="16"/>
              </w:rPr>
              <w:t>5.4.3.1.3.3.3 Function control</w:t>
            </w:r>
          </w:p>
          <w:p w14:paraId="53CB5F54" w14:textId="77777777" w:rsidR="00861D94" w:rsidRPr="00F347A2" w:rsidRDefault="00861D94" w:rsidP="00F84BE0">
            <w:pPr>
              <w:tabs>
                <w:tab w:val="left" w:pos="162"/>
              </w:tabs>
              <w:spacing w:after="0"/>
              <w:ind w:left="72"/>
              <w:contextualSpacing/>
              <w:rPr>
                <w:b/>
                <w:i/>
                <w:sz w:val="16"/>
                <w:szCs w:val="16"/>
              </w:rPr>
            </w:pPr>
            <w:r w:rsidRPr="00F347A2">
              <w:rPr>
                <w:b/>
                <w:i/>
                <w:sz w:val="16"/>
                <w:szCs w:val="16"/>
              </w:rPr>
              <w:t>5.4.3.1.3.4 Dedicated keysets</w:t>
            </w:r>
          </w:p>
          <w:p w14:paraId="3C14F142" w14:textId="77777777" w:rsidR="00861D94" w:rsidRPr="0022606E" w:rsidRDefault="00861D94" w:rsidP="00F84BE0">
            <w:pPr>
              <w:tabs>
                <w:tab w:val="left" w:pos="162"/>
              </w:tabs>
              <w:spacing w:after="0"/>
              <w:ind w:left="72"/>
              <w:contextualSpacing/>
              <w:rPr>
                <w:sz w:val="16"/>
                <w:szCs w:val="16"/>
              </w:rPr>
            </w:pPr>
            <w:r w:rsidRPr="00F347A2">
              <w:rPr>
                <w:b/>
                <w:i/>
                <w:sz w:val="16"/>
                <w:szCs w:val="16"/>
              </w:rPr>
              <w:t>5.4.3.1.3.5 Multi-function (programmable) keysets</w:t>
            </w:r>
          </w:p>
        </w:tc>
        <w:tc>
          <w:tcPr>
            <w:tcW w:w="1980" w:type="dxa"/>
            <w:shd w:val="clear" w:color="auto" w:fill="FFFFFF"/>
          </w:tcPr>
          <w:p w14:paraId="0A783F5B" w14:textId="77777777" w:rsidR="00861D94" w:rsidRPr="00FE0C9F" w:rsidRDefault="00861D94" w:rsidP="00F84BE0">
            <w:pPr>
              <w:spacing w:after="0"/>
              <w:contextualSpacing/>
              <w:rPr>
                <w:rFonts w:cs="Calibri"/>
                <w:b/>
                <w:sz w:val="16"/>
                <w:szCs w:val="16"/>
              </w:rPr>
            </w:pPr>
            <w:r>
              <w:rPr>
                <w:rFonts w:cs="Calibri"/>
                <w:b/>
                <w:sz w:val="16"/>
                <w:szCs w:val="16"/>
              </w:rPr>
              <w:lastRenderedPageBreak/>
              <w:t>Part 3: Technical Guidance – Section</w:t>
            </w:r>
            <w:r w:rsidRPr="00FE0C9F">
              <w:rPr>
                <w:rFonts w:cs="Calibri"/>
                <w:b/>
                <w:sz w:val="16"/>
                <w:szCs w:val="16"/>
              </w:rPr>
              <w:t xml:space="preserve"> </w:t>
            </w:r>
            <w:r w:rsidRPr="00FE0C9F">
              <w:rPr>
                <w:b/>
                <w:sz w:val="16"/>
                <w:szCs w:val="16"/>
              </w:rPr>
              <w:t>15 Work Equipment</w:t>
            </w:r>
          </w:p>
          <w:p w14:paraId="42233962" w14:textId="77777777" w:rsidR="00861D94" w:rsidRPr="00FE0C9F" w:rsidRDefault="00861D94" w:rsidP="00F84BE0">
            <w:pPr>
              <w:spacing w:after="0"/>
              <w:ind w:left="72"/>
              <w:contextualSpacing/>
              <w:rPr>
                <w:rFonts w:cs="Calibri"/>
                <w:b/>
                <w:i/>
                <w:sz w:val="16"/>
                <w:szCs w:val="16"/>
              </w:rPr>
            </w:pPr>
            <w:r w:rsidRPr="00DE18F7">
              <w:rPr>
                <w:rFonts w:cs="Calibri"/>
                <w:b/>
                <w:i/>
                <w:sz w:val="16"/>
                <w:szCs w:val="16"/>
              </w:rPr>
              <w:t>15.6 Discrete Controls</w:t>
            </w:r>
          </w:p>
          <w:p w14:paraId="5C5D4EB3" w14:textId="77777777" w:rsidR="00861D94" w:rsidRPr="00B141CD" w:rsidRDefault="00861D94" w:rsidP="00F84BE0">
            <w:pPr>
              <w:spacing w:after="0"/>
              <w:ind w:left="144"/>
              <w:contextualSpacing/>
              <w:rPr>
                <w:sz w:val="16"/>
                <w:szCs w:val="16"/>
              </w:rPr>
            </w:pPr>
            <w:r w:rsidRPr="00B141CD">
              <w:rPr>
                <w:sz w:val="16"/>
                <w:szCs w:val="16"/>
              </w:rPr>
              <w:t>15.6.9.1 Keyboards/ Membrane Keys</w:t>
            </w:r>
          </w:p>
          <w:p w14:paraId="02A10AAA" w14:textId="77777777" w:rsidR="00861D94" w:rsidRPr="00B141CD" w:rsidRDefault="00861D94" w:rsidP="00F84BE0">
            <w:pPr>
              <w:spacing w:after="0"/>
              <w:ind w:left="144"/>
              <w:contextualSpacing/>
              <w:rPr>
                <w:sz w:val="16"/>
                <w:szCs w:val="16"/>
              </w:rPr>
            </w:pPr>
            <w:r w:rsidRPr="00B141CD">
              <w:rPr>
                <w:sz w:val="16"/>
                <w:szCs w:val="16"/>
              </w:rPr>
              <w:t>15.6.9.2 Keypads</w:t>
            </w:r>
          </w:p>
          <w:p w14:paraId="7722C2DE" w14:textId="77777777" w:rsidR="00861D94" w:rsidRPr="00845A72" w:rsidRDefault="00861D94" w:rsidP="00F84BE0">
            <w:pPr>
              <w:spacing w:after="0"/>
              <w:ind w:left="144"/>
              <w:contextualSpacing/>
              <w:rPr>
                <w:sz w:val="16"/>
                <w:szCs w:val="16"/>
              </w:rPr>
            </w:pPr>
            <w:r w:rsidRPr="00B141CD">
              <w:rPr>
                <w:sz w:val="16"/>
                <w:szCs w:val="16"/>
              </w:rPr>
              <w:t>15.6.12.2 Mouse</w:t>
            </w:r>
          </w:p>
        </w:tc>
        <w:tc>
          <w:tcPr>
            <w:tcW w:w="1980" w:type="dxa"/>
            <w:shd w:val="clear" w:color="auto" w:fill="FFFFFF"/>
          </w:tcPr>
          <w:p w14:paraId="0B9AB7D0" w14:textId="77777777" w:rsidR="00861D94" w:rsidRDefault="00861D94" w:rsidP="00F84BE0">
            <w:pPr>
              <w:spacing w:after="0"/>
              <w:contextualSpacing/>
              <w:rPr>
                <w:b/>
                <w:sz w:val="16"/>
                <w:szCs w:val="16"/>
              </w:rPr>
            </w:pPr>
            <w:r>
              <w:rPr>
                <w:b/>
                <w:sz w:val="16"/>
                <w:szCs w:val="16"/>
              </w:rPr>
              <w:t>13 Human-Computer Interface</w:t>
            </w:r>
          </w:p>
          <w:p w14:paraId="498A6607" w14:textId="77777777" w:rsidR="00861D94" w:rsidRPr="00E417CD" w:rsidRDefault="00861D94" w:rsidP="00F84BE0">
            <w:pPr>
              <w:spacing w:after="0"/>
              <w:ind w:left="72"/>
              <w:contextualSpacing/>
              <w:rPr>
                <w:b/>
                <w:i/>
                <w:sz w:val="16"/>
                <w:szCs w:val="16"/>
              </w:rPr>
            </w:pPr>
            <w:r w:rsidRPr="00E417CD">
              <w:rPr>
                <w:b/>
                <w:i/>
                <w:sz w:val="16"/>
                <w:szCs w:val="16"/>
              </w:rPr>
              <w:t>13.27 Input Devices</w:t>
            </w:r>
          </w:p>
          <w:p w14:paraId="5D78EE9C" w14:textId="77777777" w:rsidR="00861D94" w:rsidRPr="00E417CD" w:rsidRDefault="00861D94" w:rsidP="00F84BE0">
            <w:pPr>
              <w:spacing w:after="0"/>
              <w:ind w:left="144"/>
              <w:contextualSpacing/>
              <w:rPr>
                <w:sz w:val="16"/>
                <w:szCs w:val="16"/>
              </w:rPr>
            </w:pPr>
            <w:r w:rsidRPr="00E417CD">
              <w:rPr>
                <w:sz w:val="16"/>
                <w:szCs w:val="16"/>
              </w:rPr>
              <w:t>13.27.2 Keyboard Use</w:t>
            </w:r>
          </w:p>
          <w:p w14:paraId="0366CF3C" w14:textId="77777777" w:rsidR="00861D94" w:rsidRPr="00E417CD" w:rsidRDefault="00861D94" w:rsidP="00F84BE0">
            <w:pPr>
              <w:spacing w:after="0"/>
              <w:ind w:left="144"/>
              <w:contextualSpacing/>
              <w:rPr>
                <w:sz w:val="16"/>
                <w:szCs w:val="16"/>
              </w:rPr>
            </w:pPr>
            <w:r w:rsidRPr="00E417CD">
              <w:rPr>
                <w:sz w:val="16"/>
                <w:szCs w:val="16"/>
              </w:rPr>
              <w:t>13.27.11 Mouse Use</w:t>
            </w:r>
          </w:p>
          <w:p w14:paraId="1A28EE3E" w14:textId="77777777" w:rsidR="00861D94" w:rsidRPr="00B40FFA" w:rsidRDefault="00861D94" w:rsidP="00F84BE0">
            <w:pPr>
              <w:spacing w:after="0"/>
              <w:ind w:left="144"/>
              <w:contextualSpacing/>
              <w:rPr>
                <w:sz w:val="16"/>
                <w:szCs w:val="16"/>
              </w:rPr>
            </w:pPr>
            <w:r w:rsidRPr="00E417CD">
              <w:rPr>
                <w:sz w:val="16"/>
                <w:szCs w:val="16"/>
              </w:rPr>
              <w:t>13.27.14 Input Device Interchangeability/ Redundancy</w:t>
            </w:r>
          </w:p>
        </w:tc>
      </w:tr>
      <w:tr w:rsidR="00861D94" w:rsidRPr="00B40FFA" w14:paraId="1EEBC4EB" w14:textId="77777777" w:rsidTr="00F84BE0">
        <w:trPr>
          <w:jc w:val="center"/>
        </w:trPr>
        <w:tc>
          <w:tcPr>
            <w:tcW w:w="1861" w:type="dxa"/>
            <w:shd w:val="clear" w:color="auto" w:fill="FFFFFF"/>
          </w:tcPr>
          <w:p w14:paraId="0946794C" w14:textId="77777777" w:rsidR="00861D94" w:rsidRPr="00B40FFA" w:rsidRDefault="00861D94" w:rsidP="00F84BE0">
            <w:pPr>
              <w:spacing w:after="0"/>
              <w:contextualSpacing/>
              <w:rPr>
                <w:b/>
                <w:sz w:val="16"/>
                <w:szCs w:val="16"/>
              </w:rPr>
            </w:pPr>
            <w:r w:rsidRPr="00B40FFA">
              <w:rPr>
                <w:b/>
                <w:sz w:val="16"/>
                <w:szCs w:val="16"/>
              </w:rPr>
              <w:lastRenderedPageBreak/>
              <w:t>Monitor</w:t>
            </w:r>
          </w:p>
        </w:tc>
        <w:tc>
          <w:tcPr>
            <w:tcW w:w="1980" w:type="dxa"/>
            <w:shd w:val="clear" w:color="auto" w:fill="FFFFFF"/>
          </w:tcPr>
          <w:p w14:paraId="6FA80BEF" w14:textId="77777777" w:rsidR="00861D94" w:rsidRPr="00B40FFA" w:rsidRDefault="00861D94" w:rsidP="00F84BE0">
            <w:pPr>
              <w:spacing w:after="0"/>
              <w:contextualSpacing/>
              <w:rPr>
                <w:b/>
                <w:sz w:val="16"/>
                <w:szCs w:val="16"/>
              </w:rPr>
            </w:pPr>
          </w:p>
        </w:tc>
        <w:tc>
          <w:tcPr>
            <w:tcW w:w="1980" w:type="dxa"/>
            <w:shd w:val="clear" w:color="auto" w:fill="FFFFFF"/>
          </w:tcPr>
          <w:p w14:paraId="1CDEB9ED" w14:textId="77777777" w:rsidR="00861D94" w:rsidRDefault="00861D94" w:rsidP="00F84BE0">
            <w:pPr>
              <w:spacing w:after="0"/>
              <w:contextualSpacing/>
              <w:rPr>
                <w:b/>
                <w:sz w:val="16"/>
                <w:szCs w:val="16"/>
              </w:rPr>
            </w:pPr>
            <w:r w:rsidRPr="00B40FFA">
              <w:rPr>
                <w:b/>
                <w:sz w:val="16"/>
                <w:szCs w:val="16"/>
              </w:rPr>
              <w:t>Part 3</w:t>
            </w:r>
            <w:r>
              <w:rPr>
                <w:b/>
                <w:sz w:val="16"/>
                <w:szCs w:val="16"/>
              </w:rPr>
              <w:t>:</w:t>
            </w:r>
            <w:r w:rsidRPr="00B40FFA">
              <w:rPr>
                <w:b/>
                <w:sz w:val="16"/>
                <w:szCs w:val="16"/>
              </w:rPr>
              <w:t xml:space="preserve"> Visual Display Requirements</w:t>
            </w:r>
          </w:p>
          <w:p w14:paraId="278F745E" w14:textId="77777777" w:rsidR="00861D94" w:rsidRPr="00A3140C" w:rsidRDefault="00861D94" w:rsidP="00F84BE0">
            <w:pPr>
              <w:spacing w:after="0"/>
              <w:ind w:left="72"/>
              <w:contextualSpacing/>
              <w:rPr>
                <w:b/>
                <w:i/>
                <w:sz w:val="16"/>
                <w:szCs w:val="16"/>
              </w:rPr>
            </w:pPr>
            <w:r>
              <w:rPr>
                <w:b/>
                <w:i/>
                <w:sz w:val="16"/>
                <w:szCs w:val="16"/>
              </w:rPr>
              <w:t xml:space="preserve">5 </w:t>
            </w:r>
            <w:r w:rsidRPr="006E5BE9">
              <w:rPr>
                <w:b/>
                <w:i/>
                <w:sz w:val="16"/>
                <w:szCs w:val="16"/>
              </w:rPr>
              <w:t>Design requirements and recommendations</w:t>
            </w:r>
          </w:p>
          <w:p w14:paraId="457007A0" w14:textId="77777777" w:rsidR="00861D94" w:rsidRPr="00B40FFA" w:rsidRDefault="00861D94" w:rsidP="00F84BE0">
            <w:pPr>
              <w:spacing w:after="0"/>
              <w:ind w:left="144"/>
              <w:contextualSpacing/>
              <w:rPr>
                <w:sz w:val="16"/>
                <w:szCs w:val="16"/>
              </w:rPr>
            </w:pPr>
            <w:r w:rsidRPr="00B40FFA">
              <w:rPr>
                <w:sz w:val="16"/>
                <w:szCs w:val="16"/>
              </w:rPr>
              <w:t>5.1 Design Viewing Distance</w:t>
            </w:r>
          </w:p>
          <w:p w14:paraId="75E157EB" w14:textId="77777777" w:rsidR="00861D94" w:rsidRPr="00B40FFA" w:rsidRDefault="00861D94" w:rsidP="00F84BE0">
            <w:pPr>
              <w:spacing w:after="0"/>
              <w:ind w:left="144"/>
              <w:contextualSpacing/>
              <w:rPr>
                <w:sz w:val="16"/>
                <w:szCs w:val="16"/>
              </w:rPr>
            </w:pPr>
            <w:r w:rsidRPr="00B40FFA">
              <w:rPr>
                <w:sz w:val="16"/>
                <w:szCs w:val="16"/>
              </w:rPr>
              <w:t>5.2 Line-of-sight Angle</w:t>
            </w:r>
          </w:p>
          <w:p w14:paraId="60F6C78F" w14:textId="77777777" w:rsidR="00861D94" w:rsidRPr="00B40FFA" w:rsidRDefault="00861D94" w:rsidP="00F84BE0">
            <w:pPr>
              <w:spacing w:after="0"/>
              <w:ind w:left="144"/>
              <w:contextualSpacing/>
              <w:rPr>
                <w:sz w:val="16"/>
                <w:szCs w:val="16"/>
              </w:rPr>
            </w:pPr>
            <w:r w:rsidRPr="00B40FFA">
              <w:rPr>
                <w:sz w:val="16"/>
                <w:szCs w:val="16"/>
              </w:rPr>
              <w:t>5.3 Angle of View</w:t>
            </w:r>
          </w:p>
          <w:p w14:paraId="76529615" w14:textId="77777777" w:rsidR="00861D94" w:rsidRPr="00B40FFA" w:rsidRDefault="00861D94" w:rsidP="00F84BE0">
            <w:pPr>
              <w:spacing w:after="0"/>
              <w:ind w:left="144"/>
              <w:contextualSpacing/>
              <w:rPr>
                <w:sz w:val="16"/>
                <w:szCs w:val="16"/>
              </w:rPr>
            </w:pPr>
            <w:r w:rsidRPr="00B40FFA">
              <w:rPr>
                <w:sz w:val="16"/>
                <w:szCs w:val="16"/>
              </w:rPr>
              <w:t>5.4 Character Height</w:t>
            </w:r>
          </w:p>
          <w:p w14:paraId="59549B5D" w14:textId="77777777" w:rsidR="00861D94" w:rsidRPr="00B40FFA" w:rsidRDefault="00861D94" w:rsidP="00F84BE0">
            <w:pPr>
              <w:spacing w:after="0"/>
              <w:ind w:left="144"/>
              <w:contextualSpacing/>
              <w:rPr>
                <w:sz w:val="16"/>
                <w:szCs w:val="16"/>
              </w:rPr>
            </w:pPr>
            <w:r w:rsidRPr="00B40FFA">
              <w:rPr>
                <w:sz w:val="16"/>
                <w:szCs w:val="16"/>
              </w:rPr>
              <w:t>5.5 Stroke Width</w:t>
            </w:r>
          </w:p>
          <w:p w14:paraId="1DD922D1" w14:textId="77777777" w:rsidR="00861D94" w:rsidRPr="00B40FFA" w:rsidRDefault="00861D94" w:rsidP="00F84BE0">
            <w:pPr>
              <w:spacing w:after="0"/>
              <w:ind w:left="144"/>
              <w:contextualSpacing/>
              <w:rPr>
                <w:sz w:val="16"/>
                <w:szCs w:val="16"/>
              </w:rPr>
            </w:pPr>
            <w:r w:rsidRPr="00B40FFA">
              <w:rPr>
                <w:sz w:val="16"/>
                <w:szCs w:val="16"/>
              </w:rPr>
              <w:t>5.6 Character Width-to-Height Ratio</w:t>
            </w:r>
          </w:p>
          <w:p w14:paraId="2E197236" w14:textId="77777777" w:rsidR="00861D94" w:rsidRPr="00B40FFA" w:rsidRDefault="00861D94" w:rsidP="00F84BE0">
            <w:pPr>
              <w:spacing w:after="0"/>
              <w:ind w:left="144"/>
              <w:contextualSpacing/>
              <w:rPr>
                <w:sz w:val="16"/>
                <w:szCs w:val="16"/>
              </w:rPr>
            </w:pPr>
            <w:r w:rsidRPr="00B40FFA">
              <w:rPr>
                <w:sz w:val="16"/>
                <w:szCs w:val="16"/>
              </w:rPr>
              <w:t>5.8 Character Format</w:t>
            </w:r>
          </w:p>
          <w:p w14:paraId="213F43A2" w14:textId="77777777" w:rsidR="00861D94" w:rsidRPr="00B40FFA" w:rsidRDefault="00861D94" w:rsidP="00F84BE0">
            <w:pPr>
              <w:spacing w:after="0"/>
              <w:ind w:left="144"/>
              <w:contextualSpacing/>
              <w:rPr>
                <w:sz w:val="16"/>
                <w:szCs w:val="16"/>
              </w:rPr>
            </w:pPr>
            <w:r w:rsidRPr="00B40FFA">
              <w:rPr>
                <w:sz w:val="16"/>
                <w:szCs w:val="16"/>
              </w:rPr>
              <w:t>5.9 Character Size Uniformity</w:t>
            </w:r>
          </w:p>
          <w:p w14:paraId="1312524E" w14:textId="77777777" w:rsidR="00861D94" w:rsidRPr="00B40FFA" w:rsidRDefault="00861D94" w:rsidP="00F84BE0">
            <w:pPr>
              <w:spacing w:after="0"/>
              <w:ind w:left="144"/>
              <w:contextualSpacing/>
              <w:rPr>
                <w:sz w:val="16"/>
                <w:szCs w:val="16"/>
              </w:rPr>
            </w:pPr>
            <w:r w:rsidRPr="00B40FFA">
              <w:rPr>
                <w:sz w:val="16"/>
                <w:szCs w:val="16"/>
              </w:rPr>
              <w:t>5.10 Between-Character-Spacing</w:t>
            </w:r>
          </w:p>
          <w:p w14:paraId="40EC3382" w14:textId="77777777" w:rsidR="00861D94" w:rsidRPr="00B40FFA" w:rsidRDefault="00861D94" w:rsidP="00F84BE0">
            <w:pPr>
              <w:spacing w:after="0"/>
              <w:ind w:left="144"/>
              <w:contextualSpacing/>
              <w:rPr>
                <w:sz w:val="16"/>
                <w:szCs w:val="16"/>
              </w:rPr>
            </w:pPr>
            <w:r w:rsidRPr="00B40FFA">
              <w:rPr>
                <w:sz w:val="16"/>
                <w:szCs w:val="16"/>
              </w:rPr>
              <w:t>5.11 Between-Word Spacing</w:t>
            </w:r>
          </w:p>
          <w:p w14:paraId="4080CC68" w14:textId="77777777" w:rsidR="00861D94" w:rsidRPr="00B40FFA" w:rsidRDefault="00861D94" w:rsidP="00F84BE0">
            <w:pPr>
              <w:spacing w:after="0"/>
              <w:ind w:left="144"/>
              <w:contextualSpacing/>
              <w:rPr>
                <w:sz w:val="16"/>
                <w:szCs w:val="16"/>
              </w:rPr>
            </w:pPr>
            <w:r w:rsidRPr="00B40FFA">
              <w:rPr>
                <w:sz w:val="16"/>
                <w:szCs w:val="16"/>
              </w:rPr>
              <w:t>5.12 Between-Line Spacing</w:t>
            </w:r>
          </w:p>
          <w:p w14:paraId="282E84E1" w14:textId="77777777" w:rsidR="00861D94" w:rsidRPr="00B40FFA" w:rsidRDefault="00861D94" w:rsidP="00F84BE0">
            <w:pPr>
              <w:spacing w:after="0"/>
              <w:ind w:left="144"/>
              <w:contextualSpacing/>
              <w:rPr>
                <w:sz w:val="16"/>
                <w:szCs w:val="16"/>
              </w:rPr>
            </w:pPr>
            <w:r w:rsidRPr="00B40FFA">
              <w:rPr>
                <w:sz w:val="16"/>
                <w:szCs w:val="16"/>
              </w:rPr>
              <w:t xml:space="preserve">5.13 Linearity </w:t>
            </w:r>
          </w:p>
          <w:p w14:paraId="1BAC7013" w14:textId="77777777" w:rsidR="00861D94" w:rsidRPr="00B40FFA" w:rsidRDefault="00861D94" w:rsidP="00F84BE0">
            <w:pPr>
              <w:spacing w:after="0"/>
              <w:ind w:left="144"/>
              <w:contextualSpacing/>
              <w:rPr>
                <w:sz w:val="16"/>
                <w:szCs w:val="16"/>
              </w:rPr>
            </w:pPr>
            <w:r w:rsidRPr="00B40FFA">
              <w:rPr>
                <w:sz w:val="16"/>
                <w:szCs w:val="16"/>
              </w:rPr>
              <w:t xml:space="preserve">5.14 </w:t>
            </w:r>
            <w:proofErr w:type="spellStart"/>
            <w:r w:rsidRPr="00B40FFA">
              <w:rPr>
                <w:sz w:val="16"/>
                <w:szCs w:val="16"/>
              </w:rPr>
              <w:t>Orthogonality</w:t>
            </w:r>
            <w:proofErr w:type="spellEnd"/>
          </w:p>
          <w:p w14:paraId="4154558E" w14:textId="77777777" w:rsidR="00861D94" w:rsidRPr="00B40FFA" w:rsidRDefault="00861D94" w:rsidP="00F84BE0">
            <w:pPr>
              <w:spacing w:after="0"/>
              <w:ind w:left="144"/>
              <w:contextualSpacing/>
              <w:rPr>
                <w:sz w:val="16"/>
                <w:szCs w:val="16"/>
              </w:rPr>
            </w:pPr>
            <w:r w:rsidRPr="00B40FFA">
              <w:rPr>
                <w:sz w:val="16"/>
                <w:szCs w:val="16"/>
              </w:rPr>
              <w:t>5.15 Display Luminance</w:t>
            </w:r>
          </w:p>
          <w:p w14:paraId="5B62FB75" w14:textId="77777777" w:rsidR="00861D94" w:rsidRPr="00B40FFA" w:rsidRDefault="00861D94" w:rsidP="00F84BE0">
            <w:pPr>
              <w:spacing w:after="0"/>
              <w:ind w:left="144"/>
              <w:contextualSpacing/>
              <w:rPr>
                <w:sz w:val="16"/>
                <w:szCs w:val="16"/>
              </w:rPr>
            </w:pPr>
            <w:r w:rsidRPr="00B40FFA">
              <w:rPr>
                <w:sz w:val="16"/>
                <w:szCs w:val="16"/>
              </w:rPr>
              <w:t>5.16 Luminance Contrast</w:t>
            </w:r>
          </w:p>
          <w:p w14:paraId="7F558D4B" w14:textId="77777777" w:rsidR="00861D94" w:rsidRPr="00B40FFA" w:rsidRDefault="00861D94" w:rsidP="00F84BE0">
            <w:pPr>
              <w:spacing w:after="0"/>
              <w:ind w:left="144"/>
              <w:contextualSpacing/>
              <w:rPr>
                <w:sz w:val="16"/>
                <w:szCs w:val="16"/>
              </w:rPr>
            </w:pPr>
            <w:r w:rsidRPr="00B40FFA">
              <w:rPr>
                <w:sz w:val="16"/>
                <w:szCs w:val="16"/>
              </w:rPr>
              <w:t>5.17 Luminance Balance</w:t>
            </w:r>
          </w:p>
          <w:p w14:paraId="101A75A1" w14:textId="77777777" w:rsidR="00861D94" w:rsidRPr="00B40FFA" w:rsidRDefault="00861D94" w:rsidP="00F84BE0">
            <w:pPr>
              <w:spacing w:after="0"/>
              <w:ind w:left="144"/>
              <w:contextualSpacing/>
              <w:rPr>
                <w:sz w:val="16"/>
                <w:szCs w:val="16"/>
              </w:rPr>
            </w:pPr>
            <w:r w:rsidRPr="00B40FFA">
              <w:rPr>
                <w:sz w:val="16"/>
                <w:szCs w:val="16"/>
              </w:rPr>
              <w:lastRenderedPageBreak/>
              <w:t>5.18 Glare</w:t>
            </w:r>
          </w:p>
          <w:p w14:paraId="621F4CDF" w14:textId="77777777" w:rsidR="00861D94" w:rsidRPr="00B40FFA" w:rsidRDefault="00861D94" w:rsidP="00F84BE0">
            <w:pPr>
              <w:spacing w:after="0"/>
              <w:ind w:left="144"/>
              <w:contextualSpacing/>
              <w:rPr>
                <w:sz w:val="16"/>
                <w:szCs w:val="16"/>
              </w:rPr>
            </w:pPr>
            <w:r w:rsidRPr="00B40FFA">
              <w:rPr>
                <w:sz w:val="16"/>
                <w:szCs w:val="16"/>
              </w:rPr>
              <w:t>5.19 Image Polarity</w:t>
            </w:r>
          </w:p>
          <w:p w14:paraId="65D4E75E" w14:textId="77777777" w:rsidR="00861D94" w:rsidRPr="00B40FFA" w:rsidRDefault="00861D94" w:rsidP="00F84BE0">
            <w:pPr>
              <w:spacing w:after="0"/>
              <w:ind w:left="144"/>
              <w:contextualSpacing/>
              <w:rPr>
                <w:sz w:val="16"/>
                <w:szCs w:val="16"/>
              </w:rPr>
            </w:pPr>
            <w:r w:rsidRPr="00B40FFA">
              <w:rPr>
                <w:sz w:val="16"/>
                <w:szCs w:val="16"/>
              </w:rPr>
              <w:t>5.20 Luminance Uniformity</w:t>
            </w:r>
          </w:p>
          <w:p w14:paraId="33BCF19E" w14:textId="77777777" w:rsidR="00861D94" w:rsidRPr="00B40FFA" w:rsidRDefault="00861D94" w:rsidP="00F84BE0">
            <w:pPr>
              <w:spacing w:after="0"/>
              <w:ind w:left="144"/>
              <w:contextualSpacing/>
              <w:rPr>
                <w:sz w:val="16"/>
                <w:szCs w:val="16"/>
              </w:rPr>
            </w:pPr>
            <w:r w:rsidRPr="00B40FFA">
              <w:rPr>
                <w:sz w:val="16"/>
                <w:szCs w:val="16"/>
              </w:rPr>
              <w:t>5.21 Luminance Coding</w:t>
            </w:r>
          </w:p>
          <w:p w14:paraId="728E0686" w14:textId="77777777" w:rsidR="00861D94" w:rsidRPr="00B40FFA" w:rsidRDefault="00861D94" w:rsidP="00F84BE0">
            <w:pPr>
              <w:spacing w:after="0"/>
              <w:ind w:left="144"/>
              <w:contextualSpacing/>
              <w:rPr>
                <w:sz w:val="16"/>
                <w:szCs w:val="16"/>
              </w:rPr>
            </w:pPr>
            <w:r w:rsidRPr="00B40FFA">
              <w:rPr>
                <w:sz w:val="16"/>
                <w:szCs w:val="16"/>
              </w:rPr>
              <w:t>5.22 Blink Coding</w:t>
            </w:r>
          </w:p>
          <w:p w14:paraId="4D9D3180" w14:textId="77777777" w:rsidR="00861D94" w:rsidRPr="00B40FFA" w:rsidRDefault="00861D94" w:rsidP="00F84BE0">
            <w:pPr>
              <w:spacing w:after="0"/>
              <w:ind w:left="144"/>
              <w:contextualSpacing/>
              <w:rPr>
                <w:sz w:val="16"/>
                <w:szCs w:val="16"/>
              </w:rPr>
            </w:pPr>
            <w:r w:rsidRPr="00B40FFA">
              <w:rPr>
                <w:sz w:val="16"/>
                <w:szCs w:val="16"/>
              </w:rPr>
              <w:t>5.23 Temporal Instability (Flicker)</w:t>
            </w:r>
          </w:p>
          <w:p w14:paraId="2280C7DB" w14:textId="77777777" w:rsidR="00861D94" w:rsidRPr="00B40FFA" w:rsidRDefault="00861D94" w:rsidP="00F84BE0">
            <w:pPr>
              <w:spacing w:after="0"/>
              <w:ind w:left="144"/>
              <w:contextualSpacing/>
              <w:rPr>
                <w:sz w:val="16"/>
                <w:szCs w:val="16"/>
              </w:rPr>
            </w:pPr>
            <w:r w:rsidRPr="00B40FFA">
              <w:rPr>
                <w:sz w:val="16"/>
                <w:szCs w:val="16"/>
              </w:rPr>
              <w:t>5.24 Spatial Instability (Jitter)</w:t>
            </w:r>
          </w:p>
          <w:p w14:paraId="417FD38E" w14:textId="77777777" w:rsidR="00861D94" w:rsidRPr="00B40FFA" w:rsidRDefault="00861D94" w:rsidP="00F84BE0">
            <w:pPr>
              <w:spacing w:after="0"/>
              <w:ind w:left="144"/>
              <w:contextualSpacing/>
              <w:rPr>
                <w:sz w:val="16"/>
                <w:szCs w:val="16"/>
              </w:rPr>
            </w:pPr>
            <w:r w:rsidRPr="00B40FFA">
              <w:rPr>
                <w:sz w:val="16"/>
                <w:szCs w:val="16"/>
              </w:rPr>
              <w:t>5.25 Screen Image Color</w:t>
            </w:r>
          </w:p>
          <w:p w14:paraId="5FE3D4DD" w14:textId="77777777" w:rsidR="00861D94" w:rsidRPr="00B40FFA" w:rsidRDefault="00861D94" w:rsidP="00F84BE0">
            <w:pPr>
              <w:spacing w:after="0"/>
              <w:ind w:left="72"/>
              <w:contextualSpacing/>
              <w:rPr>
                <w:b/>
                <w:sz w:val="16"/>
                <w:szCs w:val="16"/>
              </w:rPr>
            </w:pPr>
            <w:r w:rsidRPr="0098190A">
              <w:rPr>
                <w:b/>
                <w:i/>
                <w:sz w:val="16"/>
                <w:szCs w:val="16"/>
              </w:rPr>
              <w:t>(Part 3) 6.6 Specific Measurements</w:t>
            </w:r>
            <w:r w:rsidRPr="00B40FFA">
              <w:rPr>
                <w:b/>
                <w:sz w:val="16"/>
                <w:szCs w:val="16"/>
              </w:rPr>
              <w:t xml:space="preserve"> </w:t>
            </w:r>
            <w:r w:rsidRPr="003F0F25">
              <w:rPr>
                <w:sz w:val="16"/>
                <w:szCs w:val="16"/>
              </w:rPr>
              <w:t>(Like above but Specific)</w:t>
            </w:r>
          </w:p>
        </w:tc>
        <w:tc>
          <w:tcPr>
            <w:tcW w:w="1980" w:type="dxa"/>
            <w:shd w:val="clear" w:color="auto" w:fill="FFFFFF"/>
          </w:tcPr>
          <w:p w14:paraId="4269F9CD" w14:textId="77777777" w:rsidR="00861D94" w:rsidRPr="00845A72" w:rsidRDefault="00861D94" w:rsidP="00F84BE0">
            <w:pPr>
              <w:spacing w:after="0"/>
              <w:contextualSpacing/>
              <w:rPr>
                <w:b/>
                <w:sz w:val="16"/>
                <w:szCs w:val="16"/>
              </w:rPr>
            </w:pPr>
            <w:r w:rsidRPr="00845A72">
              <w:rPr>
                <w:b/>
                <w:sz w:val="16"/>
                <w:szCs w:val="16"/>
              </w:rPr>
              <w:lastRenderedPageBreak/>
              <w:t>5.1.3.1.9 Parallax and glare</w:t>
            </w:r>
          </w:p>
          <w:p w14:paraId="76A10D4E" w14:textId="77777777" w:rsidR="00861D94" w:rsidRPr="00845A72" w:rsidRDefault="00861D94" w:rsidP="00F84BE0">
            <w:pPr>
              <w:spacing w:after="0"/>
              <w:contextualSpacing/>
              <w:rPr>
                <w:b/>
                <w:sz w:val="16"/>
                <w:szCs w:val="16"/>
              </w:rPr>
            </w:pPr>
            <w:r w:rsidRPr="00845A72">
              <w:rPr>
                <w:b/>
                <w:sz w:val="16"/>
                <w:szCs w:val="16"/>
              </w:rPr>
              <w:t>5.1.3.10 Touch screen viewing angle</w:t>
            </w:r>
          </w:p>
          <w:p w14:paraId="1B884F64" w14:textId="77777777" w:rsidR="00861D94" w:rsidRPr="00845A72" w:rsidRDefault="00861D94" w:rsidP="00F84BE0">
            <w:pPr>
              <w:spacing w:after="0"/>
              <w:contextualSpacing/>
              <w:rPr>
                <w:b/>
                <w:sz w:val="16"/>
                <w:szCs w:val="16"/>
              </w:rPr>
            </w:pPr>
            <w:r w:rsidRPr="00845A72">
              <w:rPr>
                <w:b/>
                <w:sz w:val="16"/>
                <w:szCs w:val="16"/>
              </w:rPr>
              <w:t xml:space="preserve">5.2.1.3.10 Glare of visual displays </w:t>
            </w:r>
          </w:p>
          <w:p w14:paraId="575A7217" w14:textId="77777777" w:rsidR="00861D94" w:rsidRPr="00845A72" w:rsidRDefault="00861D94" w:rsidP="00F84BE0">
            <w:pPr>
              <w:spacing w:after="0"/>
              <w:contextualSpacing/>
              <w:rPr>
                <w:b/>
                <w:sz w:val="16"/>
                <w:szCs w:val="16"/>
              </w:rPr>
            </w:pPr>
            <w:r w:rsidRPr="00845A72">
              <w:rPr>
                <w:b/>
                <w:sz w:val="16"/>
                <w:szCs w:val="16"/>
              </w:rPr>
              <w:t xml:space="preserve">5.2.1.3.11 Reflected glare of visual displays </w:t>
            </w:r>
          </w:p>
          <w:p w14:paraId="43D7B020" w14:textId="77777777" w:rsidR="00861D94" w:rsidRPr="00845A72" w:rsidRDefault="00861D94" w:rsidP="00F84BE0">
            <w:pPr>
              <w:spacing w:after="0"/>
              <w:contextualSpacing/>
              <w:rPr>
                <w:b/>
                <w:sz w:val="16"/>
                <w:szCs w:val="16"/>
              </w:rPr>
            </w:pPr>
            <w:r w:rsidRPr="00845A72">
              <w:rPr>
                <w:b/>
                <w:sz w:val="16"/>
                <w:szCs w:val="16"/>
              </w:rPr>
              <w:t xml:space="preserve">5.2.1.3.12 Polarized/tinged glass for visual displays </w:t>
            </w:r>
          </w:p>
          <w:p w14:paraId="448C9850" w14:textId="77777777" w:rsidR="00861D94" w:rsidRPr="00845A72" w:rsidRDefault="00861D94" w:rsidP="00F84BE0">
            <w:pPr>
              <w:spacing w:after="0"/>
              <w:contextualSpacing/>
              <w:rPr>
                <w:b/>
                <w:sz w:val="16"/>
                <w:szCs w:val="16"/>
              </w:rPr>
            </w:pPr>
            <w:r w:rsidRPr="00845A72">
              <w:rPr>
                <w:b/>
                <w:sz w:val="16"/>
                <w:szCs w:val="16"/>
              </w:rPr>
              <w:t>5.2.1.3.13 Display adjacent surfaces</w:t>
            </w:r>
          </w:p>
          <w:p w14:paraId="60BC02FC" w14:textId="77777777" w:rsidR="00861D94" w:rsidRPr="00B40FFA" w:rsidRDefault="00861D94" w:rsidP="00F84BE0">
            <w:pPr>
              <w:spacing w:after="0"/>
              <w:contextualSpacing/>
              <w:rPr>
                <w:sz w:val="16"/>
                <w:szCs w:val="16"/>
              </w:rPr>
            </w:pPr>
            <w:r w:rsidRPr="00845A72">
              <w:rPr>
                <w:b/>
                <w:sz w:val="16"/>
                <w:szCs w:val="16"/>
              </w:rPr>
              <w:t>5.2.1.13.13 Glare</w:t>
            </w:r>
          </w:p>
        </w:tc>
        <w:tc>
          <w:tcPr>
            <w:tcW w:w="1980" w:type="dxa"/>
            <w:shd w:val="clear" w:color="auto" w:fill="FFFFFF"/>
          </w:tcPr>
          <w:p w14:paraId="27CB7A28" w14:textId="77777777" w:rsidR="00861D94" w:rsidRDefault="00861D94" w:rsidP="00F84BE0">
            <w:pPr>
              <w:spacing w:after="0"/>
              <w:contextualSpacing/>
              <w:rPr>
                <w:b/>
                <w:sz w:val="16"/>
                <w:szCs w:val="16"/>
              </w:rPr>
            </w:pPr>
            <w:r w:rsidRPr="000161DE">
              <w:rPr>
                <w:b/>
                <w:sz w:val="16"/>
                <w:szCs w:val="16"/>
              </w:rPr>
              <w:t>5.2 Visual displays</w:t>
            </w:r>
          </w:p>
          <w:p w14:paraId="441A06A1" w14:textId="77777777" w:rsidR="00861D94" w:rsidRPr="00AA6C95" w:rsidRDefault="00861D94" w:rsidP="00F84BE0">
            <w:pPr>
              <w:spacing w:after="0"/>
              <w:ind w:left="72"/>
              <w:contextualSpacing/>
              <w:rPr>
                <w:b/>
                <w:i/>
                <w:sz w:val="16"/>
                <w:szCs w:val="16"/>
              </w:rPr>
            </w:pPr>
            <w:r w:rsidRPr="00AA6C95">
              <w:rPr>
                <w:b/>
                <w:i/>
                <w:sz w:val="16"/>
                <w:szCs w:val="16"/>
              </w:rPr>
              <w:t>5.2.1 General</w:t>
            </w:r>
          </w:p>
          <w:p w14:paraId="357D2DDF" w14:textId="77777777" w:rsidR="00861D94" w:rsidRDefault="00861D94" w:rsidP="00F84BE0">
            <w:pPr>
              <w:spacing w:after="0"/>
              <w:ind w:left="144"/>
              <w:contextualSpacing/>
              <w:rPr>
                <w:sz w:val="16"/>
                <w:szCs w:val="16"/>
              </w:rPr>
            </w:pPr>
            <w:r>
              <w:rPr>
                <w:sz w:val="16"/>
                <w:szCs w:val="16"/>
              </w:rPr>
              <w:t xml:space="preserve">5.2.1.2 Display illumination and light distribution </w:t>
            </w:r>
          </w:p>
          <w:p w14:paraId="1E55A69F" w14:textId="77777777" w:rsidR="00861D94" w:rsidRDefault="00861D94" w:rsidP="00F84BE0">
            <w:pPr>
              <w:spacing w:after="0"/>
              <w:ind w:left="144"/>
              <w:contextualSpacing/>
              <w:rPr>
                <w:sz w:val="16"/>
                <w:szCs w:val="16"/>
              </w:rPr>
            </w:pPr>
            <w:r>
              <w:rPr>
                <w:sz w:val="16"/>
                <w:szCs w:val="16"/>
              </w:rPr>
              <w:t>5.2.1.3 Information</w:t>
            </w:r>
          </w:p>
          <w:p w14:paraId="56E5D6BC" w14:textId="77777777" w:rsidR="00861D94" w:rsidRDefault="00861D94" w:rsidP="00F84BE0">
            <w:pPr>
              <w:spacing w:after="0"/>
              <w:ind w:left="72"/>
              <w:contextualSpacing/>
              <w:rPr>
                <w:b/>
                <w:i/>
                <w:sz w:val="16"/>
                <w:szCs w:val="16"/>
              </w:rPr>
            </w:pPr>
            <w:r w:rsidRPr="00AA6C95">
              <w:rPr>
                <w:b/>
                <w:i/>
                <w:sz w:val="16"/>
                <w:szCs w:val="16"/>
              </w:rPr>
              <w:t>5.2.2 Trans</w:t>
            </w:r>
            <w:r>
              <w:rPr>
                <w:b/>
                <w:i/>
                <w:sz w:val="16"/>
                <w:szCs w:val="16"/>
              </w:rPr>
              <w:t>-</w:t>
            </w:r>
            <w:r w:rsidRPr="00AA6C95">
              <w:rPr>
                <w:b/>
                <w:i/>
                <w:sz w:val="16"/>
                <w:szCs w:val="16"/>
              </w:rPr>
              <w:t xml:space="preserve">illuminated displays </w:t>
            </w:r>
          </w:p>
          <w:p w14:paraId="4A6BD43F" w14:textId="77777777" w:rsidR="00861D94" w:rsidRDefault="00861D94" w:rsidP="00F84BE0">
            <w:pPr>
              <w:spacing w:after="0"/>
              <w:ind w:left="144"/>
              <w:contextualSpacing/>
              <w:rPr>
                <w:sz w:val="16"/>
                <w:szCs w:val="16"/>
              </w:rPr>
            </w:pPr>
            <w:r>
              <w:rPr>
                <w:sz w:val="16"/>
                <w:szCs w:val="16"/>
              </w:rPr>
              <w:t>5.2.2.1 General</w:t>
            </w:r>
          </w:p>
          <w:p w14:paraId="25BA4895" w14:textId="77777777" w:rsidR="00861D94" w:rsidRDefault="00861D94" w:rsidP="00F84BE0">
            <w:pPr>
              <w:spacing w:after="0"/>
              <w:ind w:left="144"/>
              <w:contextualSpacing/>
              <w:rPr>
                <w:sz w:val="16"/>
                <w:szCs w:val="16"/>
              </w:rPr>
            </w:pPr>
            <w:r>
              <w:rPr>
                <w:sz w:val="16"/>
                <w:szCs w:val="16"/>
              </w:rPr>
              <w:t>5.2.2.2  Legend lights</w:t>
            </w:r>
          </w:p>
          <w:p w14:paraId="767F51D8" w14:textId="77777777" w:rsidR="00861D94" w:rsidRDefault="00861D94" w:rsidP="00F84BE0">
            <w:pPr>
              <w:spacing w:after="0"/>
              <w:ind w:left="144"/>
              <w:contextualSpacing/>
              <w:rPr>
                <w:sz w:val="16"/>
                <w:szCs w:val="16"/>
              </w:rPr>
            </w:pPr>
            <w:r>
              <w:rPr>
                <w:sz w:val="16"/>
                <w:szCs w:val="16"/>
              </w:rPr>
              <w:t>5.2.2.3 Simple indicator lights</w:t>
            </w:r>
          </w:p>
          <w:p w14:paraId="0D73C3E2" w14:textId="77777777" w:rsidR="00861D94" w:rsidRDefault="00861D94" w:rsidP="00F84BE0">
            <w:pPr>
              <w:spacing w:after="0"/>
              <w:ind w:left="144"/>
              <w:contextualSpacing/>
              <w:rPr>
                <w:sz w:val="16"/>
                <w:szCs w:val="16"/>
              </w:rPr>
            </w:pPr>
            <w:r>
              <w:rPr>
                <w:sz w:val="16"/>
                <w:szCs w:val="16"/>
              </w:rPr>
              <w:t>5.2.2.4 Trans-illuminated panel assemblies</w:t>
            </w:r>
          </w:p>
          <w:p w14:paraId="2D2E64AF" w14:textId="77777777" w:rsidR="00861D94" w:rsidRPr="00AA6C95" w:rsidRDefault="00861D94" w:rsidP="00F84BE0">
            <w:pPr>
              <w:spacing w:after="0"/>
              <w:contextualSpacing/>
              <w:rPr>
                <w:b/>
                <w:sz w:val="16"/>
                <w:szCs w:val="16"/>
              </w:rPr>
            </w:pPr>
          </w:p>
        </w:tc>
        <w:tc>
          <w:tcPr>
            <w:tcW w:w="1980" w:type="dxa"/>
            <w:shd w:val="clear" w:color="auto" w:fill="FFFFFF"/>
          </w:tcPr>
          <w:p w14:paraId="67D94E29" w14:textId="77777777" w:rsidR="00861D94" w:rsidRPr="00B40FFA" w:rsidRDefault="00861D94" w:rsidP="00F84BE0">
            <w:pPr>
              <w:spacing w:after="0"/>
              <w:contextualSpacing/>
              <w:rPr>
                <w:sz w:val="16"/>
                <w:szCs w:val="16"/>
              </w:rPr>
            </w:pPr>
          </w:p>
        </w:tc>
        <w:tc>
          <w:tcPr>
            <w:tcW w:w="1980" w:type="dxa"/>
            <w:shd w:val="clear" w:color="auto" w:fill="FFFFFF"/>
          </w:tcPr>
          <w:p w14:paraId="16986AC4" w14:textId="77777777" w:rsidR="00861D94" w:rsidRPr="00E417CD" w:rsidRDefault="00861D94" w:rsidP="00F84BE0">
            <w:pPr>
              <w:spacing w:after="0"/>
              <w:contextualSpacing/>
              <w:rPr>
                <w:b/>
                <w:sz w:val="16"/>
                <w:szCs w:val="16"/>
              </w:rPr>
            </w:pPr>
            <w:r>
              <w:rPr>
                <w:b/>
                <w:sz w:val="16"/>
                <w:szCs w:val="16"/>
              </w:rPr>
              <w:t>3 Terminology</w:t>
            </w:r>
          </w:p>
          <w:p w14:paraId="70449BF2" w14:textId="77777777" w:rsidR="00861D94" w:rsidRDefault="00861D94" w:rsidP="00F84BE0">
            <w:pPr>
              <w:spacing w:after="0"/>
              <w:ind w:left="72"/>
              <w:contextualSpacing/>
              <w:rPr>
                <w:sz w:val="16"/>
                <w:szCs w:val="16"/>
              </w:rPr>
            </w:pPr>
            <w:r w:rsidRPr="00E417CD">
              <w:rPr>
                <w:sz w:val="16"/>
                <w:szCs w:val="16"/>
              </w:rPr>
              <w:t>3.1.48 Glare</w:t>
            </w:r>
          </w:p>
          <w:p w14:paraId="131F7C57" w14:textId="77777777" w:rsidR="00861D94" w:rsidRPr="00E417CD" w:rsidRDefault="00861D94" w:rsidP="00F84BE0">
            <w:pPr>
              <w:spacing w:after="0"/>
              <w:contextualSpacing/>
              <w:rPr>
                <w:b/>
                <w:sz w:val="16"/>
                <w:szCs w:val="16"/>
              </w:rPr>
            </w:pPr>
            <w:r>
              <w:rPr>
                <w:b/>
                <w:sz w:val="16"/>
                <w:szCs w:val="16"/>
              </w:rPr>
              <w:t>13 Human-Computer Interface</w:t>
            </w:r>
          </w:p>
          <w:p w14:paraId="39F1DEF6" w14:textId="77777777" w:rsidR="00861D94" w:rsidRPr="00E417CD" w:rsidRDefault="00861D94" w:rsidP="00F84BE0">
            <w:pPr>
              <w:spacing w:after="0"/>
              <w:ind w:left="72"/>
              <w:contextualSpacing/>
              <w:rPr>
                <w:b/>
                <w:i/>
                <w:sz w:val="16"/>
                <w:szCs w:val="16"/>
              </w:rPr>
            </w:pPr>
            <w:r w:rsidRPr="00E417CD">
              <w:rPr>
                <w:b/>
                <w:i/>
                <w:sz w:val="16"/>
                <w:szCs w:val="16"/>
              </w:rPr>
              <w:t>13.3 Computer Displays</w:t>
            </w:r>
          </w:p>
          <w:p w14:paraId="0F03568A" w14:textId="77777777" w:rsidR="00861D94" w:rsidRPr="00B40FFA" w:rsidRDefault="00861D94" w:rsidP="00F84BE0">
            <w:pPr>
              <w:spacing w:after="0"/>
              <w:ind w:left="144"/>
              <w:contextualSpacing/>
              <w:rPr>
                <w:sz w:val="16"/>
                <w:szCs w:val="16"/>
              </w:rPr>
            </w:pPr>
            <w:r w:rsidRPr="00B40FFA">
              <w:rPr>
                <w:sz w:val="16"/>
                <w:szCs w:val="16"/>
              </w:rPr>
              <w:t>13.3.1 Design Criteria</w:t>
            </w:r>
          </w:p>
          <w:p w14:paraId="0E1BB770" w14:textId="77777777" w:rsidR="00861D94" w:rsidRPr="00B40FFA" w:rsidRDefault="00861D94" w:rsidP="00F84BE0">
            <w:pPr>
              <w:spacing w:after="0"/>
              <w:ind w:left="144"/>
              <w:contextualSpacing/>
              <w:rPr>
                <w:sz w:val="16"/>
                <w:szCs w:val="16"/>
              </w:rPr>
            </w:pPr>
            <w:r w:rsidRPr="00B40FFA">
              <w:rPr>
                <w:sz w:val="16"/>
                <w:szCs w:val="16"/>
              </w:rPr>
              <w:t>13.3.2 Luminance</w:t>
            </w:r>
          </w:p>
          <w:p w14:paraId="58590C38" w14:textId="77777777" w:rsidR="00861D94" w:rsidRPr="00B40FFA" w:rsidRDefault="00861D94" w:rsidP="00F84BE0">
            <w:pPr>
              <w:spacing w:after="0"/>
              <w:ind w:left="144"/>
              <w:contextualSpacing/>
              <w:rPr>
                <w:sz w:val="16"/>
                <w:szCs w:val="16"/>
              </w:rPr>
            </w:pPr>
            <w:r w:rsidRPr="00B40FFA">
              <w:rPr>
                <w:sz w:val="16"/>
                <w:szCs w:val="16"/>
              </w:rPr>
              <w:t>13.3.3 Contrast Ratio</w:t>
            </w:r>
          </w:p>
          <w:p w14:paraId="6B369396" w14:textId="77777777" w:rsidR="00861D94" w:rsidRPr="00B40FFA" w:rsidRDefault="00861D94" w:rsidP="00F84BE0">
            <w:pPr>
              <w:spacing w:after="0"/>
              <w:ind w:left="144"/>
              <w:contextualSpacing/>
              <w:rPr>
                <w:sz w:val="16"/>
                <w:szCs w:val="16"/>
              </w:rPr>
            </w:pPr>
            <w:r w:rsidRPr="00B40FFA">
              <w:rPr>
                <w:sz w:val="16"/>
                <w:szCs w:val="16"/>
              </w:rPr>
              <w:t>13.3.4 Refresh Rate</w:t>
            </w:r>
          </w:p>
          <w:p w14:paraId="27C8DA21" w14:textId="77777777" w:rsidR="00861D94" w:rsidRPr="00B40FFA" w:rsidRDefault="00861D94" w:rsidP="00F84BE0">
            <w:pPr>
              <w:spacing w:after="0"/>
              <w:ind w:left="144"/>
              <w:contextualSpacing/>
              <w:rPr>
                <w:sz w:val="16"/>
                <w:szCs w:val="16"/>
              </w:rPr>
            </w:pPr>
            <w:r w:rsidRPr="00B40FFA">
              <w:rPr>
                <w:sz w:val="16"/>
                <w:szCs w:val="16"/>
              </w:rPr>
              <w:t>13.3.5 Monochromatic Color Combinations</w:t>
            </w:r>
          </w:p>
          <w:p w14:paraId="5F64E88C" w14:textId="77777777" w:rsidR="00861D94" w:rsidRPr="00B40FFA" w:rsidRDefault="00861D94" w:rsidP="00F84BE0">
            <w:pPr>
              <w:spacing w:after="0"/>
              <w:ind w:left="144"/>
              <w:contextualSpacing/>
              <w:rPr>
                <w:sz w:val="16"/>
                <w:szCs w:val="16"/>
              </w:rPr>
            </w:pPr>
            <w:r w:rsidRPr="00B40FFA">
              <w:rPr>
                <w:sz w:val="16"/>
                <w:szCs w:val="16"/>
              </w:rPr>
              <w:t>13.3.6 Resolution and Display Size</w:t>
            </w:r>
          </w:p>
          <w:p w14:paraId="3D3A246B" w14:textId="77777777" w:rsidR="00861D94" w:rsidRPr="00B40FFA" w:rsidRDefault="00861D94" w:rsidP="00F84BE0">
            <w:pPr>
              <w:spacing w:after="0"/>
              <w:ind w:left="144"/>
              <w:contextualSpacing/>
              <w:rPr>
                <w:sz w:val="16"/>
                <w:szCs w:val="16"/>
              </w:rPr>
            </w:pPr>
            <w:r w:rsidRPr="00B40FFA">
              <w:rPr>
                <w:sz w:val="16"/>
                <w:szCs w:val="16"/>
              </w:rPr>
              <w:t>13.3.7 Flat Panel Image Formation Time</w:t>
            </w:r>
          </w:p>
          <w:p w14:paraId="7A93E360" w14:textId="77777777" w:rsidR="00861D94" w:rsidRPr="00B40FFA" w:rsidRDefault="00861D94" w:rsidP="00F84BE0">
            <w:pPr>
              <w:spacing w:after="0"/>
              <w:ind w:left="144"/>
              <w:contextualSpacing/>
              <w:rPr>
                <w:sz w:val="16"/>
                <w:szCs w:val="16"/>
              </w:rPr>
            </w:pPr>
            <w:r w:rsidRPr="00B40FFA">
              <w:rPr>
                <w:sz w:val="16"/>
                <w:szCs w:val="16"/>
              </w:rPr>
              <w:t>13.3.8 Flicker</w:t>
            </w:r>
          </w:p>
          <w:p w14:paraId="1686D728" w14:textId="77777777" w:rsidR="00861D94" w:rsidRPr="00B40FFA" w:rsidRDefault="00861D94" w:rsidP="00F84BE0">
            <w:pPr>
              <w:spacing w:after="0"/>
              <w:ind w:left="144"/>
              <w:contextualSpacing/>
              <w:rPr>
                <w:sz w:val="16"/>
                <w:szCs w:val="16"/>
              </w:rPr>
            </w:pPr>
            <w:r w:rsidRPr="00B40FFA">
              <w:rPr>
                <w:sz w:val="16"/>
                <w:szCs w:val="16"/>
              </w:rPr>
              <w:t>13.3.9 Jitter</w:t>
            </w:r>
          </w:p>
          <w:p w14:paraId="4DF8E7FB" w14:textId="77777777" w:rsidR="00861D94" w:rsidRDefault="00861D94" w:rsidP="00F84BE0">
            <w:pPr>
              <w:spacing w:after="0"/>
              <w:ind w:left="144"/>
              <w:contextualSpacing/>
              <w:rPr>
                <w:sz w:val="16"/>
                <w:szCs w:val="16"/>
              </w:rPr>
            </w:pPr>
            <w:r w:rsidRPr="00B40FFA">
              <w:rPr>
                <w:sz w:val="16"/>
                <w:szCs w:val="16"/>
              </w:rPr>
              <w:t>13.</w:t>
            </w:r>
            <w:r w:rsidRPr="00845A72">
              <w:rPr>
                <w:sz w:val="16"/>
                <w:szCs w:val="16"/>
              </w:rPr>
              <w:t>3.10 Glare</w:t>
            </w:r>
          </w:p>
          <w:p w14:paraId="60E868D7" w14:textId="77777777" w:rsidR="00861D94" w:rsidRPr="0095480F" w:rsidRDefault="00861D94" w:rsidP="00F84BE0">
            <w:pPr>
              <w:spacing w:after="0"/>
              <w:ind w:left="72"/>
              <w:contextualSpacing/>
              <w:rPr>
                <w:sz w:val="16"/>
                <w:szCs w:val="16"/>
              </w:rPr>
            </w:pPr>
            <w:r w:rsidRPr="00E417CD">
              <w:rPr>
                <w:b/>
                <w:i/>
                <w:sz w:val="16"/>
                <w:szCs w:val="16"/>
              </w:rPr>
              <w:t>13.27 Input Devices</w:t>
            </w:r>
          </w:p>
          <w:p w14:paraId="4F0AE615" w14:textId="77777777" w:rsidR="00861D94" w:rsidRPr="00E417CD" w:rsidRDefault="00861D94" w:rsidP="00F84BE0">
            <w:pPr>
              <w:spacing w:after="0"/>
              <w:ind w:left="144"/>
              <w:contextualSpacing/>
              <w:rPr>
                <w:sz w:val="16"/>
                <w:szCs w:val="16"/>
              </w:rPr>
            </w:pPr>
            <w:r w:rsidRPr="00E417CD">
              <w:rPr>
                <w:sz w:val="16"/>
                <w:szCs w:val="16"/>
              </w:rPr>
              <w:t>13.27.5.4 Touchscreen parallax and glare</w:t>
            </w:r>
          </w:p>
          <w:p w14:paraId="702995A2" w14:textId="77777777" w:rsidR="00861D94" w:rsidRPr="00845A72" w:rsidRDefault="00861D94" w:rsidP="00F84BE0">
            <w:pPr>
              <w:spacing w:after="0"/>
              <w:contextualSpacing/>
              <w:rPr>
                <w:b/>
                <w:sz w:val="16"/>
                <w:szCs w:val="16"/>
              </w:rPr>
            </w:pPr>
            <w:r>
              <w:rPr>
                <w:b/>
                <w:sz w:val="16"/>
                <w:szCs w:val="16"/>
              </w:rPr>
              <w:t>15 Labeling</w:t>
            </w:r>
          </w:p>
          <w:p w14:paraId="065E582C" w14:textId="77777777" w:rsidR="00861D94" w:rsidRPr="00E417CD" w:rsidRDefault="00861D94" w:rsidP="00F84BE0">
            <w:pPr>
              <w:spacing w:after="0"/>
              <w:ind w:left="144"/>
              <w:contextualSpacing/>
              <w:rPr>
                <w:sz w:val="16"/>
                <w:szCs w:val="16"/>
              </w:rPr>
            </w:pPr>
            <w:r w:rsidRPr="00E417CD">
              <w:rPr>
                <w:sz w:val="16"/>
                <w:szCs w:val="16"/>
              </w:rPr>
              <w:t xml:space="preserve">15.1.9 Character/ Background color </w:t>
            </w:r>
          </w:p>
          <w:p w14:paraId="6C694E3F" w14:textId="77777777" w:rsidR="00861D94" w:rsidRPr="00B40FFA" w:rsidRDefault="00861D94" w:rsidP="00F84BE0">
            <w:pPr>
              <w:spacing w:after="0"/>
              <w:contextualSpacing/>
              <w:rPr>
                <w:b/>
                <w:i/>
                <w:sz w:val="16"/>
                <w:szCs w:val="16"/>
              </w:rPr>
            </w:pPr>
          </w:p>
        </w:tc>
      </w:tr>
      <w:tr w:rsidR="00861D94" w:rsidRPr="00B40FFA" w14:paraId="2E2499D9" w14:textId="77777777" w:rsidTr="00F84BE0">
        <w:trPr>
          <w:trHeight w:val="271"/>
          <w:jc w:val="center"/>
        </w:trPr>
        <w:tc>
          <w:tcPr>
            <w:tcW w:w="13741" w:type="dxa"/>
            <w:gridSpan w:val="7"/>
            <w:shd w:val="clear" w:color="auto" w:fill="FFFFFF"/>
            <w:vAlign w:val="center"/>
          </w:tcPr>
          <w:p w14:paraId="55EE32ED" w14:textId="77777777" w:rsidR="00861D94" w:rsidRPr="008C57BA" w:rsidRDefault="00861D94" w:rsidP="00F84BE0">
            <w:pPr>
              <w:spacing w:after="0"/>
              <w:contextualSpacing/>
              <w:rPr>
                <w:b/>
                <w:sz w:val="16"/>
                <w:szCs w:val="16"/>
              </w:rPr>
            </w:pPr>
            <w:r w:rsidRPr="00B40FFA">
              <w:rPr>
                <w:b/>
                <w:sz w:val="16"/>
                <w:szCs w:val="16"/>
              </w:rPr>
              <w:lastRenderedPageBreak/>
              <w:t>Bar Code Scanner</w:t>
            </w:r>
          </w:p>
        </w:tc>
      </w:tr>
      <w:tr w:rsidR="00861D94" w:rsidRPr="00B40FFA" w14:paraId="262643C0" w14:textId="77777777" w:rsidTr="00F84BE0">
        <w:trPr>
          <w:trHeight w:val="271"/>
          <w:jc w:val="center"/>
        </w:trPr>
        <w:tc>
          <w:tcPr>
            <w:tcW w:w="1861" w:type="dxa"/>
            <w:shd w:val="clear" w:color="auto" w:fill="FFFFFF"/>
          </w:tcPr>
          <w:p w14:paraId="4D2ED4F3"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Software</w:t>
            </w:r>
          </w:p>
        </w:tc>
        <w:tc>
          <w:tcPr>
            <w:tcW w:w="11880" w:type="dxa"/>
            <w:gridSpan w:val="6"/>
            <w:shd w:val="clear" w:color="auto" w:fill="FFFFFF"/>
            <w:vAlign w:val="center"/>
          </w:tcPr>
          <w:p w14:paraId="18AC542F" w14:textId="77777777" w:rsidR="00861D94" w:rsidRPr="007507A4" w:rsidRDefault="00861D94" w:rsidP="00F84BE0">
            <w:pPr>
              <w:spacing w:after="0"/>
              <w:contextualSpacing/>
              <w:rPr>
                <w:b/>
                <w:i/>
                <w:sz w:val="16"/>
                <w:szCs w:val="16"/>
              </w:rPr>
            </w:pPr>
            <w:r w:rsidRPr="007507A4">
              <w:rPr>
                <w:b/>
                <w:i/>
                <w:sz w:val="16"/>
                <w:szCs w:val="16"/>
              </w:rPr>
              <w:t>See Software Above</w:t>
            </w:r>
          </w:p>
        </w:tc>
      </w:tr>
      <w:tr w:rsidR="00861D94" w:rsidRPr="00B40FFA" w14:paraId="23E6B39A" w14:textId="77777777" w:rsidTr="00F84BE0">
        <w:trPr>
          <w:trHeight w:val="253"/>
          <w:jc w:val="center"/>
        </w:trPr>
        <w:tc>
          <w:tcPr>
            <w:tcW w:w="1861" w:type="dxa"/>
            <w:shd w:val="clear" w:color="auto" w:fill="FFFFFF"/>
          </w:tcPr>
          <w:p w14:paraId="2501EAD4"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Display</w:t>
            </w:r>
          </w:p>
        </w:tc>
        <w:tc>
          <w:tcPr>
            <w:tcW w:w="11880" w:type="dxa"/>
            <w:gridSpan w:val="6"/>
            <w:shd w:val="clear" w:color="auto" w:fill="FFFFFF"/>
            <w:vAlign w:val="center"/>
          </w:tcPr>
          <w:p w14:paraId="559A84D5" w14:textId="77777777" w:rsidR="00861D94" w:rsidRPr="00156B3C" w:rsidRDefault="00861D94" w:rsidP="00F84BE0">
            <w:pPr>
              <w:spacing w:after="0"/>
              <w:contextualSpacing/>
              <w:rPr>
                <w:b/>
                <w:i/>
                <w:sz w:val="16"/>
                <w:szCs w:val="16"/>
              </w:rPr>
            </w:pPr>
            <w:r>
              <w:rPr>
                <w:b/>
                <w:i/>
                <w:sz w:val="16"/>
                <w:szCs w:val="16"/>
              </w:rPr>
              <w:t>See Visual Display under High Resolution Digital Camera above</w:t>
            </w:r>
          </w:p>
        </w:tc>
      </w:tr>
      <w:tr w:rsidR="00861D94" w:rsidRPr="00B40FFA" w14:paraId="48093D92" w14:textId="77777777" w:rsidTr="00F84BE0">
        <w:trPr>
          <w:trHeight w:val="253"/>
          <w:jc w:val="center"/>
        </w:trPr>
        <w:tc>
          <w:tcPr>
            <w:tcW w:w="1861" w:type="dxa"/>
            <w:shd w:val="clear" w:color="auto" w:fill="FFFFFF"/>
          </w:tcPr>
          <w:p w14:paraId="6484D4B7" w14:textId="77777777" w:rsidR="00861D94" w:rsidRPr="0053484A" w:rsidRDefault="00861D94" w:rsidP="00861D94">
            <w:pPr>
              <w:numPr>
                <w:ilvl w:val="0"/>
                <w:numId w:val="314"/>
              </w:numPr>
              <w:spacing w:after="0"/>
              <w:ind w:left="259" w:hanging="180"/>
              <w:contextualSpacing/>
              <w:rPr>
                <w:b/>
                <w:sz w:val="16"/>
                <w:szCs w:val="16"/>
              </w:rPr>
            </w:pPr>
            <w:r w:rsidRPr="00C143AC">
              <w:rPr>
                <w:rFonts w:eastAsia="SimSun"/>
                <w:i/>
                <w:sz w:val="16"/>
                <w:szCs w:val="16"/>
              </w:rPr>
              <w:t>On/off switch</w:t>
            </w:r>
          </w:p>
        </w:tc>
        <w:tc>
          <w:tcPr>
            <w:tcW w:w="1980" w:type="dxa"/>
            <w:shd w:val="clear" w:color="auto" w:fill="FFFFFF"/>
          </w:tcPr>
          <w:p w14:paraId="56E14C0B" w14:textId="77777777" w:rsidR="00861D94" w:rsidRPr="00845A72" w:rsidRDefault="00861D94" w:rsidP="00F84BE0">
            <w:pPr>
              <w:spacing w:after="0"/>
              <w:contextualSpacing/>
              <w:rPr>
                <w:b/>
                <w:sz w:val="16"/>
                <w:szCs w:val="16"/>
              </w:rPr>
            </w:pPr>
            <w:r w:rsidRPr="00845A72">
              <w:rPr>
                <w:b/>
                <w:sz w:val="16"/>
                <w:szCs w:val="16"/>
              </w:rPr>
              <w:t>10.6.3 Control Devices</w:t>
            </w:r>
          </w:p>
          <w:p w14:paraId="1C2F1A7D" w14:textId="77777777" w:rsidR="00861D94" w:rsidRPr="008C57BA" w:rsidRDefault="00861D94" w:rsidP="00F84BE0">
            <w:pPr>
              <w:spacing w:after="0"/>
              <w:ind w:left="72"/>
              <w:contextualSpacing/>
              <w:rPr>
                <w:b/>
                <w:sz w:val="16"/>
                <w:szCs w:val="16"/>
              </w:rPr>
            </w:pPr>
            <w:r w:rsidRPr="00845A72">
              <w:rPr>
                <w:sz w:val="16"/>
                <w:szCs w:val="16"/>
              </w:rPr>
              <w:t>10.6.3.6 Rocker</w:t>
            </w:r>
            <w:r w:rsidRPr="00033A50">
              <w:rPr>
                <w:sz w:val="16"/>
                <w:szCs w:val="16"/>
              </w:rPr>
              <w:t xml:space="preserve"> switches (on/off switch) </w:t>
            </w:r>
          </w:p>
        </w:tc>
        <w:tc>
          <w:tcPr>
            <w:tcW w:w="1980" w:type="dxa"/>
            <w:shd w:val="clear" w:color="auto" w:fill="FFFFFF"/>
          </w:tcPr>
          <w:p w14:paraId="5617F4BE" w14:textId="77777777" w:rsidR="00861D94" w:rsidRPr="008C57BA" w:rsidRDefault="00861D94" w:rsidP="00F84BE0">
            <w:pPr>
              <w:spacing w:after="0"/>
              <w:contextualSpacing/>
              <w:rPr>
                <w:b/>
                <w:sz w:val="16"/>
                <w:szCs w:val="16"/>
              </w:rPr>
            </w:pPr>
          </w:p>
        </w:tc>
        <w:tc>
          <w:tcPr>
            <w:tcW w:w="1980" w:type="dxa"/>
            <w:shd w:val="clear" w:color="auto" w:fill="FFFFFF"/>
          </w:tcPr>
          <w:p w14:paraId="7014F3DD" w14:textId="77777777" w:rsidR="00861D94" w:rsidRPr="00845A72" w:rsidRDefault="00861D94" w:rsidP="00F84BE0">
            <w:pPr>
              <w:spacing w:after="0"/>
              <w:contextualSpacing/>
              <w:rPr>
                <w:rFonts w:cs="Calibri"/>
                <w:b/>
                <w:sz w:val="16"/>
                <w:szCs w:val="16"/>
              </w:rPr>
            </w:pPr>
            <w:r w:rsidRPr="00845A72">
              <w:rPr>
                <w:rFonts w:cs="Calibri"/>
                <w:b/>
                <w:sz w:val="16"/>
                <w:szCs w:val="16"/>
              </w:rPr>
              <w:t xml:space="preserve">5.1.4.2 Linear controls </w:t>
            </w:r>
          </w:p>
          <w:p w14:paraId="6EDC5321" w14:textId="77777777" w:rsidR="00861D94" w:rsidRPr="00C03445" w:rsidRDefault="00861D94" w:rsidP="00F84BE0">
            <w:pPr>
              <w:spacing w:after="0"/>
              <w:ind w:left="72"/>
              <w:contextualSpacing/>
              <w:rPr>
                <w:rFonts w:cs="Calibri"/>
                <w:sz w:val="16"/>
                <w:szCs w:val="16"/>
              </w:rPr>
            </w:pPr>
            <w:r w:rsidRPr="00845A72">
              <w:rPr>
                <w:rFonts w:cs="Calibri"/>
                <w:sz w:val="16"/>
                <w:szCs w:val="16"/>
              </w:rPr>
              <w:t>5.1.4.2.</w:t>
            </w:r>
            <w:r w:rsidRPr="00C03445">
              <w:rPr>
                <w:rFonts w:cs="Calibri"/>
                <w:sz w:val="16"/>
                <w:szCs w:val="16"/>
              </w:rPr>
              <w:t xml:space="preserve">1 Discrete adjustment linear controls </w:t>
            </w:r>
            <w:r>
              <w:rPr>
                <w:rFonts w:cs="Calibri"/>
                <w:sz w:val="16"/>
                <w:szCs w:val="16"/>
              </w:rPr>
              <w:t xml:space="preserve">e. </w:t>
            </w:r>
            <w:r w:rsidRPr="00C03445">
              <w:rPr>
                <w:rFonts w:cs="Calibri"/>
                <w:sz w:val="16"/>
                <w:szCs w:val="16"/>
              </w:rPr>
              <w:t>Rocker switches</w:t>
            </w:r>
          </w:p>
        </w:tc>
        <w:tc>
          <w:tcPr>
            <w:tcW w:w="1980" w:type="dxa"/>
            <w:shd w:val="clear" w:color="auto" w:fill="FFFFFF"/>
          </w:tcPr>
          <w:p w14:paraId="156DFDEB" w14:textId="77777777" w:rsidR="00861D94" w:rsidRPr="008C57BA" w:rsidRDefault="00861D94" w:rsidP="00F84BE0">
            <w:pPr>
              <w:spacing w:after="0"/>
              <w:contextualSpacing/>
              <w:rPr>
                <w:sz w:val="16"/>
                <w:szCs w:val="16"/>
              </w:rPr>
            </w:pPr>
          </w:p>
        </w:tc>
        <w:tc>
          <w:tcPr>
            <w:tcW w:w="1980" w:type="dxa"/>
            <w:shd w:val="clear" w:color="auto" w:fill="FFFFFF"/>
          </w:tcPr>
          <w:p w14:paraId="37B2ED9F" w14:textId="77777777" w:rsidR="00861D94" w:rsidRDefault="00861D94" w:rsidP="00F84BE0">
            <w:pPr>
              <w:spacing w:after="0"/>
              <w:contextualSpacing/>
              <w:rPr>
                <w:b/>
                <w:sz w:val="16"/>
                <w:szCs w:val="16"/>
              </w:rPr>
            </w:pPr>
            <w:r>
              <w:rPr>
                <w:b/>
                <w:sz w:val="16"/>
                <w:szCs w:val="16"/>
              </w:rPr>
              <w:t>Part 3: Technical Guidance – Section</w:t>
            </w:r>
            <w:r w:rsidRPr="003436B7">
              <w:rPr>
                <w:b/>
                <w:sz w:val="16"/>
                <w:szCs w:val="16"/>
              </w:rPr>
              <w:t xml:space="preserve"> 15 Work Equipment</w:t>
            </w:r>
          </w:p>
          <w:p w14:paraId="6652D104" w14:textId="77777777" w:rsidR="00861D94" w:rsidRPr="00FE0C9F" w:rsidRDefault="00861D94" w:rsidP="00F84BE0">
            <w:pPr>
              <w:spacing w:after="0"/>
              <w:ind w:left="72"/>
              <w:contextualSpacing/>
              <w:rPr>
                <w:rFonts w:cs="Calibri"/>
                <w:b/>
                <w:i/>
                <w:sz w:val="16"/>
                <w:szCs w:val="16"/>
              </w:rPr>
            </w:pPr>
            <w:r w:rsidRPr="00DE18F7">
              <w:rPr>
                <w:rFonts w:cs="Calibri"/>
                <w:b/>
                <w:i/>
                <w:sz w:val="16"/>
                <w:szCs w:val="16"/>
              </w:rPr>
              <w:t>15.6 Discrete Controls</w:t>
            </w:r>
          </w:p>
          <w:p w14:paraId="122961A5" w14:textId="77777777" w:rsidR="00861D94" w:rsidRPr="007C72AD" w:rsidRDefault="00861D94" w:rsidP="00F84BE0">
            <w:pPr>
              <w:spacing w:after="0"/>
              <w:ind w:left="144"/>
              <w:contextualSpacing/>
              <w:rPr>
                <w:sz w:val="16"/>
                <w:szCs w:val="16"/>
              </w:rPr>
            </w:pPr>
            <w:r w:rsidRPr="007C72AD">
              <w:rPr>
                <w:sz w:val="16"/>
                <w:szCs w:val="16"/>
              </w:rPr>
              <w:t>15.6.8.4 Rocker switches</w:t>
            </w:r>
          </w:p>
        </w:tc>
        <w:tc>
          <w:tcPr>
            <w:tcW w:w="1980" w:type="dxa"/>
            <w:shd w:val="clear" w:color="auto" w:fill="FFFFFF"/>
          </w:tcPr>
          <w:p w14:paraId="5893AC97" w14:textId="77777777" w:rsidR="00861D94" w:rsidRDefault="00861D94" w:rsidP="00F84BE0">
            <w:pPr>
              <w:spacing w:after="0"/>
              <w:contextualSpacing/>
              <w:rPr>
                <w:b/>
                <w:sz w:val="16"/>
                <w:szCs w:val="16"/>
              </w:rPr>
            </w:pPr>
            <w:r>
              <w:rPr>
                <w:b/>
                <w:sz w:val="16"/>
                <w:szCs w:val="16"/>
              </w:rPr>
              <w:t>5 Controls</w:t>
            </w:r>
          </w:p>
          <w:p w14:paraId="3450F8CB" w14:textId="77777777" w:rsidR="00861D94" w:rsidRPr="00E417CD" w:rsidRDefault="00861D94" w:rsidP="00F84BE0">
            <w:pPr>
              <w:spacing w:after="0"/>
              <w:ind w:left="72"/>
              <w:contextualSpacing/>
              <w:rPr>
                <w:b/>
                <w:i/>
                <w:sz w:val="16"/>
                <w:szCs w:val="16"/>
              </w:rPr>
            </w:pPr>
            <w:r w:rsidRPr="00E417CD">
              <w:rPr>
                <w:b/>
                <w:i/>
                <w:sz w:val="16"/>
                <w:szCs w:val="16"/>
              </w:rPr>
              <w:t xml:space="preserve">5.6 Control Use and Design </w:t>
            </w:r>
          </w:p>
          <w:p w14:paraId="216558B8" w14:textId="77777777" w:rsidR="00861D94" w:rsidRPr="007C72AD" w:rsidRDefault="00861D94" w:rsidP="00F84BE0">
            <w:pPr>
              <w:spacing w:after="0"/>
              <w:ind w:left="144"/>
              <w:contextualSpacing/>
              <w:rPr>
                <w:sz w:val="16"/>
                <w:szCs w:val="16"/>
              </w:rPr>
            </w:pPr>
            <w:r w:rsidRPr="007C72AD">
              <w:rPr>
                <w:sz w:val="16"/>
                <w:szCs w:val="16"/>
              </w:rPr>
              <w:t>5.6.10 Rocker switches</w:t>
            </w:r>
          </w:p>
        </w:tc>
      </w:tr>
      <w:tr w:rsidR="00861D94" w:rsidRPr="00B40FFA" w14:paraId="3DE96E8F" w14:textId="77777777" w:rsidTr="00F84BE0">
        <w:trPr>
          <w:trHeight w:val="350"/>
          <w:jc w:val="center"/>
        </w:trPr>
        <w:tc>
          <w:tcPr>
            <w:tcW w:w="1861" w:type="dxa"/>
            <w:shd w:val="clear" w:color="auto" w:fill="FFFFFF"/>
          </w:tcPr>
          <w:p w14:paraId="258BE2C2" w14:textId="77777777" w:rsidR="00861D94" w:rsidRPr="00B40FFA" w:rsidRDefault="00861D94" w:rsidP="00F84BE0">
            <w:pPr>
              <w:spacing w:after="0"/>
              <w:contextualSpacing/>
              <w:rPr>
                <w:b/>
                <w:sz w:val="16"/>
                <w:szCs w:val="16"/>
              </w:rPr>
            </w:pPr>
            <w:r w:rsidRPr="00B40FFA">
              <w:rPr>
                <w:b/>
                <w:sz w:val="16"/>
                <w:szCs w:val="16"/>
              </w:rPr>
              <w:t>Finger</w:t>
            </w:r>
            <w:r>
              <w:rPr>
                <w:b/>
                <w:sz w:val="16"/>
                <w:szCs w:val="16"/>
              </w:rPr>
              <w:t>p</w:t>
            </w:r>
            <w:r w:rsidRPr="00B40FFA">
              <w:rPr>
                <w:b/>
                <w:sz w:val="16"/>
                <w:szCs w:val="16"/>
              </w:rPr>
              <w:t>rint Scanner</w:t>
            </w:r>
            <w:r>
              <w:rPr>
                <w:b/>
                <w:sz w:val="16"/>
                <w:szCs w:val="16"/>
              </w:rPr>
              <w:t xml:space="preserve"> &amp; components: </w:t>
            </w:r>
          </w:p>
        </w:tc>
        <w:tc>
          <w:tcPr>
            <w:tcW w:w="1980" w:type="dxa"/>
            <w:shd w:val="clear" w:color="auto" w:fill="FFFFFF"/>
          </w:tcPr>
          <w:p w14:paraId="0286E25B" w14:textId="77777777" w:rsidR="00861D94" w:rsidRPr="008C57BA" w:rsidRDefault="00861D94" w:rsidP="00F84BE0">
            <w:pPr>
              <w:spacing w:after="0"/>
              <w:contextualSpacing/>
              <w:rPr>
                <w:b/>
                <w:sz w:val="16"/>
                <w:szCs w:val="16"/>
              </w:rPr>
            </w:pPr>
          </w:p>
        </w:tc>
        <w:tc>
          <w:tcPr>
            <w:tcW w:w="1980" w:type="dxa"/>
            <w:shd w:val="clear" w:color="auto" w:fill="FFFFFF"/>
          </w:tcPr>
          <w:p w14:paraId="0BA6612D" w14:textId="77777777" w:rsidR="00861D94" w:rsidRPr="008C57BA" w:rsidRDefault="00861D94" w:rsidP="00F84BE0">
            <w:pPr>
              <w:spacing w:after="0"/>
              <w:contextualSpacing/>
              <w:rPr>
                <w:b/>
                <w:sz w:val="16"/>
                <w:szCs w:val="16"/>
              </w:rPr>
            </w:pPr>
          </w:p>
        </w:tc>
        <w:tc>
          <w:tcPr>
            <w:tcW w:w="1980" w:type="dxa"/>
            <w:shd w:val="clear" w:color="auto" w:fill="FFFFFF"/>
          </w:tcPr>
          <w:p w14:paraId="08EAC3F6" w14:textId="77777777" w:rsidR="00861D94" w:rsidRPr="00845A72" w:rsidRDefault="00861D94" w:rsidP="00F84BE0">
            <w:pPr>
              <w:spacing w:after="0"/>
              <w:contextualSpacing/>
              <w:rPr>
                <w:rFonts w:cs="Calibri"/>
                <w:b/>
                <w:sz w:val="16"/>
                <w:szCs w:val="16"/>
              </w:rPr>
            </w:pPr>
            <w:r w:rsidRPr="00845A72">
              <w:rPr>
                <w:rFonts w:cs="Calibri"/>
                <w:b/>
                <w:sz w:val="16"/>
                <w:szCs w:val="16"/>
              </w:rPr>
              <w:t>5.1.3.1.9 Parallax and glare (touch screen devices)</w:t>
            </w:r>
          </w:p>
          <w:p w14:paraId="316C58D9" w14:textId="77777777" w:rsidR="00861D94" w:rsidRPr="008C57BA" w:rsidRDefault="00861D94" w:rsidP="00F84BE0">
            <w:pPr>
              <w:spacing w:after="0"/>
              <w:contextualSpacing/>
              <w:rPr>
                <w:sz w:val="16"/>
                <w:szCs w:val="16"/>
              </w:rPr>
            </w:pPr>
            <w:r w:rsidRPr="00845A72">
              <w:rPr>
                <w:rFonts w:cs="Calibri"/>
                <w:b/>
                <w:sz w:val="16"/>
                <w:szCs w:val="16"/>
              </w:rPr>
              <w:t>5.1.3.10 Touch screen viewing angle</w:t>
            </w:r>
          </w:p>
        </w:tc>
        <w:tc>
          <w:tcPr>
            <w:tcW w:w="1980" w:type="dxa"/>
            <w:shd w:val="clear" w:color="auto" w:fill="FFFFFF"/>
          </w:tcPr>
          <w:p w14:paraId="24995906" w14:textId="77777777" w:rsidR="00861D94" w:rsidRPr="008C57BA" w:rsidRDefault="00861D94" w:rsidP="00F84BE0">
            <w:pPr>
              <w:spacing w:after="0"/>
              <w:contextualSpacing/>
              <w:rPr>
                <w:sz w:val="16"/>
                <w:szCs w:val="16"/>
              </w:rPr>
            </w:pPr>
          </w:p>
        </w:tc>
        <w:tc>
          <w:tcPr>
            <w:tcW w:w="1980" w:type="dxa"/>
            <w:shd w:val="clear" w:color="auto" w:fill="FFFFFF"/>
          </w:tcPr>
          <w:p w14:paraId="29F9061C" w14:textId="77777777" w:rsidR="00861D94" w:rsidRPr="008C57BA" w:rsidRDefault="00861D94" w:rsidP="00F84BE0">
            <w:pPr>
              <w:spacing w:after="0"/>
              <w:contextualSpacing/>
              <w:rPr>
                <w:sz w:val="16"/>
                <w:szCs w:val="16"/>
              </w:rPr>
            </w:pPr>
          </w:p>
        </w:tc>
        <w:tc>
          <w:tcPr>
            <w:tcW w:w="1980" w:type="dxa"/>
            <w:shd w:val="clear" w:color="auto" w:fill="FFFFFF"/>
          </w:tcPr>
          <w:p w14:paraId="516C2C39" w14:textId="77777777" w:rsidR="00861D94" w:rsidRPr="008C57BA" w:rsidRDefault="00861D94" w:rsidP="00F84BE0">
            <w:pPr>
              <w:spacing w:after="0"/>
              <w:contextualSpacing/>
              <w:rPr>
                <w:b/>
                <w:sz w:val="16"/>
                <w:szCs w:val="16"/>
              </w:rPr>
            </w:pPr>
          </w:p>
        </w:tc>
      </w:tr>
      <w:tr w:rsidR="00861D94" w:rsidRPr="00B40FFA" w14:paraId="1E671926" w14:textId="77777777" w:rsidTr="00F84BE0">
        <w:trPr>
          <w:trHeight w:val="350"/>
          <w:jc w:val="center"/>
        </w:trPr>
        <w:tc>
          <w:tcPr>
            <w:tcW w:w="1861" w:type="dxa"/>
            <w:shd w:val="clear" w:color="auto" w:fill="FFFFFF"/>
          </w:tcPr>
          <w:p w14:paraId="3F433459"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Platen</w:t>
            </w:r>
          </w:p>
        </w:tc>
        <w:tc>
          <w:tcPr>
            <w:tcW w:w="1980" w:type="dxa"/>
            <w:shd w:val="clear" w:color="auto" w:fill="FFFFFF"/>
          </w:tcPr>
          <w:p w14:paraId="103C105A" w14:textId="77777777" w:rsidR="00861D94" w:rsidRPr="008C57BA" w:rsidRDefault="00861D94" w:rsidP="00F84BE0">
            <w:pPr>
              <w:spacing w:after="0"/>
              <w:contextualSpacing/>
              <w:rPr>
                <w:b/>
                <w:sz w:val="16"/>
                <w:szCs w:val="16"/>
              </w:rPr>
            </w:pPr>
          </w:p>
        </w:tc>
        <w:tc>
          <w:tcPr>
            <w:tcW w:w="1980" w:type="dxa"/>
            <w:shd w:val="clear" w:color="auto" w:fill="FFFFFF"/>
          </w:tcPr>
          <w:p w14:paraId="6B4C1440" w14:textId="77777777" w:rsidR="00861D94" w:rsidRPr="008C57BA" w:rsidRDefault="00861D94" w:rsidP="00F84BE0">
            <w:pPr>
              <w:spacing w:after="0"/>
              <w:contextualSpacing/>
              <w:rPr>
                <w:b/>
                <w:sz w:val="16"/>
                <w:szCs w:val="16"/>
              </w:rPr>
            </w:pPr>
          </w:p>
        </w:tc>
        <w:tc>
          <w:tcPr>
            <w:tcW w:w="1980" w:type="dxa"/>
            <w:shd w:val="clear" w:color="auto" w:fill="FFFFFF"/>
          </w:tcPr>
          <w:p w14:paraId="60B1C6FF"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1F2C0645" w14:textId="77777777" w:rsidR="00861D94" w:rsidRPr="008C57BA" w:rsidRDefault="00861D94" w:rsidP="00F84BE0">
            <w:pPr>
              <w:spacing w:after="0"/>
              <w:contextualSpacing/>
              <w:rPr>
                <w:sz w:val="16"/>
                <w:szCs w:val="16"/>
              </w:rPr>
            </w:pPr>
          </w:p>
        </w:tc>
        <w:tc>
          <w:tcPr>
            <w:tcW w:w="1980" w:type="dxa"/>
            <w:shd w:val="clear" w:color="auto" w:fill="FFFFFF"/>
          </w:tcPr>
          <w:p w14:paraId="76F9528A" w14:textId="77777777" w:rsidR="00861D94" w:rsidRPr="008C57BA" w:rsidRDefault="00861D94" w:rsidP="00F84BE0">
            <w:pPr>
              <w:spacing w:after="0"/>
              <w:contextualSpacing/>
              <w:rPr>
                <w:sz w:val="16"/>
                <w:szCs w:val="16"/>
              </w:rPr>
            </w:pPr>
          </w:p>
        </w:tc>
        <w:tc>
          <w:tcPr>
            <w:tcW w:w="1980" w:type="dxa"/>
            <w:shd w:val="clear" w:color="auto" w:fill="FFFFFF"/>
          </w:tcPr>
          <w:p w14:paraId="55E0714A" w14:textId="77777777" w:rsidR="00861D94" w:rsidRPr="008C57BA" w:rsidRDefault="00861D94" w:rsidP="00F84BE0">
            <w:pPr>
              <w:spacing w:after="0"/>
              <w:contextualSpacing/>
              <w:rPr>
                <w:b/>
                <w:sz w:val="16"/>
                <w:szCs w:val="16"/>
              </w:rPr>
            </w:pPr>
          </w:p>
        </w:tc>
      </w:tr>
      <w:tr w:rsidR="00861D94" w:rsidRPr="00B40FFA" w14:paraId="66FE6280" w14:textId="77777777" w:rsidTr="00F84BE0">
        <w:trPr>
          <w:trHeight w:val="305"/>
          <w:jc w:val="center"/>
        </w:trPr>
        <w:tc>
          <w:tcPr>
            <w:tcW w:w="1861" w:type="dxa"/>
            <w:shd w:val="clear" w:color="auto" w:fill="FFFFFF"/>
            <w:vAlign w:val="center"/>
          </w:tcPr>
          <w:p w14:paraId="743C848B"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Software</w:t>
            </w:r>
          </w:p>
        </w:tc>
        <w:tc>
          <w:tcPr>
            <w:tcW w:w="11880" w:type="dxa"/>
            <w:gridSpan w:val="6"/>
            <w:shd w:val="clear" w:color="auto" w:fill="FFFFFF"/>
            <w:vAlign w:val="center"/>
          </w:tcPr>
          <w:p w14:paraId="50B5BC1C" w14:textId="77777777" w:rsidR="00861D94" w:rsidRPr="00017F67" w:rsidRDefault="00861D94" w:rsidP="00F84BE0">
            <w:pPr>
              <w:spacing w:after="0"/>
              <w:contextualSpacing/>
              <w:rPr>
                <w:b/>
                <w:i/>
                <w:sz w:val="16"/>
                <w:szCs w:val="16"/>
              </w:rPr>
            </w:pPr>
            <w:r w:rsidRPr="00017F67">
              <w:rPr>
                <w:b/>
                <w:i/>
                <w:sz w:val="16"/>
                <w:szCs w:val="16"/>
              </w:rPr>
              <w:t>See Software above</w:t>
            </w:r>
          </w:p>
        </w:tc>
      </w:tr>
      <w:tr w:rsidR="00861D94" w:rsidRPr="00B40FFA" w14:paraId="65A1815C" w14:textId="77777777" w:rsidTr="00F84BE0">
        <w:trPr>
          <w:trHeight w:val="350"/>
          <w:jc w:val="center"/>
        </w:trPr>
        <w:tc>
          <w:tcPr>
            <w:tcW w:w="1861" w:type="dxa"/>
            <w:shd w:val="clear" w:color="auto" w:fill="FFFFFF"/>
          </w:tcPr>
          <w:p w14:paraId="4815AAA8"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Keypad</w:t>
            </w:r>
          </w:p>
        </w:tc>
        <w:tc>
          <w:tcPr>
            <w:tcW w:w="1980" w:type="dxa"/>
            <w:shd w:val="clear" w:color="auto" w:fill="FFFFFF"/>
          </w:tcPr>
          <w:p w14:paraId="0240C6ED" w14:textId="77777777" w:rsidR="00861D94" w:rsidRDefault="00861D94" w:rsidP="00F84BE0">
            <w:pPr>
              <w:spacing w:after="0"/>
              <w:contextualSpacing/>
              <w:rPr>
                <w:b/>
                <w:sz w:val="16"/>
                <w:szCs w:val="16"/>
              </w:rPr>
            </w:pPr>
            <w:r>
              <w:rPr>
                <w:b/>
                <w:sz w:val="16"/>
                <w:szCs w:val="16"/>
              </w:rPr>
              <w:t>10.6.2 Design Characteristics</w:t>
            </w:r>
          </w:p>
          <w:p w14:paraId="0A1C280D" w14:textId="77777777" w:rsidR="00861D94" w:rsidRPr="00483F4C" w:rsidRDefault="00861D94" w:rsidP="00F84BE0">
            <w:pPr>
              <w:spacing w:after="0"/>
              <w:contextualSpacing/>
              <w:rPr>
                <w:b/>
                <w:sz w:val="16"/>
                <w:szCs w:val="16"/>
              </w:rPr>
            </w:pPr>
            <w:r w:rsidRPr="00483F4C">
              <w:rPr>
                <w:b/>
                <w:sz w:val="16"/>
                <w:szCs w:val="16"/>
              </w:rPr>
              <w:t>10.6.3 Control</w:t>
            </w:r>
            <w:r>
              <w:rPr>
                <w:b/>
                <w:sz w:val="16"/>
                <w:szCs w:val="16"/>
              </w:rPr>
              <w:t xml:space="preserve"> Devices</w:t>
            </w:r>
          </w:p>
          <w:p w14:paraId="753925CE" w14:textId="77777777" w:rsidR="00861D94" w:rsidRPr="00586CF3" w:rsidRDefault="00861D94" w:rsidP="00F84BE0">
            <w:pPr>
              <w:spacing w:after="0"/>
              <w:ind w:left="72"/>
              <w:contextualSpacing/>
              <w:rPr>
                <w:sz w:val="16"/>
                <w:szCs w:val="16"/>
              </w:rPr>
            </w:pPr>
            <w:r w:rsidRPr="00483F4C">
              <w:rPr>
                <w:sz w:val="16"/>
                <w:szCs w:val="16"/>
              </w:rPr>
              <w:t>10.6.3</w:t>
            </w:r>
            <w:r>
              <w:rPr>
                <w:sz w:val="16"/>
                <w:szCs w:val="16"/>
              </w:rPr>
              <w:t>.3</w:t>
            </w:r>
            <w:r w:rsidRPr="00586CF3">
              <w:rPr>
                <w:sz w:val="16"/>
                <w:szCs w:val="16"/>
              </w:rPr>
              <w:t xml:space="preserve"> Keyboard (includes keypad)</w:t>
            </w:r>
          </w:p>
        </w:tc>
        <w:tc>
          <w:tcPr>
            <w:tcW w:w="1980" w:type="dxa"/>
            <w:shd w:val="clear" w:color="auto" w:fill="FFFFFF"/>
          </w:tcPr>
          <w:p w14:paraId="2C6C51AE" w14:textId="77777777" w:rsidR="00861D94" w:rsidRPr="00845A72" w:rsidRDefault="00861D94" w:rsidP="00F84BE0">
            <w:pPr>
              <w:spacing w:after="0"/>
              <w:contextualSpacing/>
              <w:rPr>
                <w:b/>
                <w:sz w:val="16"/>
                <w:szCs w:val="16"/>
              </w:rPr>
            </w:pPr>
            <w:r w:rsidRPr="00845A72">
              <w:rPr>
                <w:b/>
                <w:sz w:val="16"/>
                <w:szCs w:val="16"/>
              </w:rPr>
              <w:t>Part 4</w:t>
            </w:r>
            <w:r>
              <w:rPr>
                <w:b/>
                <w:sz w:val="16"/>
                <w:szCs w:val="16"/>
              </w:rPr>
              <w:t>:</w:t>
            </w:r>
            <w:r w:rsidRPr="00845A72">
              <w:rPr>
                <w:b/>
                <w:sz w:val="16"/>
                <w:szCs w:val="16"/>
              </w:rPr>
              <w:t xml:space="preserve"> Keyboard requirements </w:t>
            </w:r>
          </w:p>
          <w:p w14:paraId="52864286" w14:textId="77777777" w:rsidR="00861D94" w:rsidRPr="003F0F25" w:rsidRDefault="00861D94" w:rsidP="00F84BE0">
            <w:pPr>
              <w:spacing w:after="0"/>
              <w:ind w:left="72"/>
              <w:contextualSpacing/>
              <w:rPr>
                <w:b/>
                <w:i/>
                <w:sz w:val="16"/>
                <w:szCs w:val="16"/>
              </w:rPr>
            </w:pPr>
            <w:r w:rsidRPr="003F0F25">
              <w:rPr>
                <w:b/>
                <w:i/>
                <w:sz w:val="16"/>
                <w:szCs w:val="16"/>
              </w:rPr>
              <w:t>6.2 Design of keys</w:t>
            </w:r>
          </w:p>
          <w:p w14:paraId="03B2DF02" w14:textId="77777777" w:rsidR="00861D94" w:rsidRDefault="00861D94" w:rsidP="00F84BE0">
            <w:pPr>
              <w:spacing w:after="0"/>
              <w:ind w:left="144"/>
              <w:contextualSpacing/>
              <w:rPr>
                <w:sz w:val="16"/>
                <w:szCs w:val="16"/>
              </w:rPr>
            </w:pPr>
            <w:r w:rsidRPr="00845A72">
              <w:rPr>
                <w:sz w:val="16"/>
                <w:szCs w:val="16"/>
              </w:rPr>
              <w:t>6.2.</w:t>
            </w:r>
            <w:r>
              <w:rPr>
                <w:sz w:val="16"/>
                <w:szCs w:val="16"/>
              </w:rPr>
              <w:t>4 Keying feedback</w:t>
            </w:r>
          </w:p>
          <w:p w14:paraId="0021F86B" w14:textId="77777777" w:rsidR="00861D94" w:rsidRDefault="00861D94" w:rsidP="00F84BE0">
            <w:pPr>
              <w:spacing w:after="0"/>
              <w:ind w:left="144"/>
              <w:contextualSpacing/>
              <w:rPr>
                <w:sz w:val="16"/>
                <w:szCs w:val="16"/>
              </w:rPr>
            </w:pPr>
            <w:r>
              <w:rPr>
                <w:sz w:val="16"/>
                <w:szCs w:val="16"/>
              </w:rPr>
              <w:t>6.2.8 Key legends</w:t>
            </w:r>
          </w:p>
          <w:p w14:paraId="3243C630" w14:textId="77777777" w:rsidR="00861D94" w:rsidRPr="00586CF3" w:rsidRDefault="00861D94" w:rsidP="00F84BE0">
            <w:pPr>
              <w:spacing w:after="0"/>
              <w:ind w:left="144"/>
              <w:contextualSpacing/>
              <w:rPr>
                <w:sz w:val="16"/>
                <w:szCs w:val="16"/>
              </w:rPr>
            </w:pPr>
            <w:r>
              <w:rPr>
                <w:sz w:val="16"/>
                <w:szCs w:val="16"/>
              </w:rPr>
              <w:lastRenderedPageBreak/>
              <w:t>6.2.10 Numeric keypad</w:t>
            </w:r>
          </w:p>
        </w:tc>
        <w:tc>
          <w:tcPr>
            <w:tcW w:w="1980" w:type="dxa"/>
            <w:shd w:val="clear" w:color="auto" w:fill="FFFFFF"/>
          </w:tcPr>
          <w:p w14:paraId="6D16E472" w14:textId="77777777" w:rsidR="00861D94" w:rsidRPr="00845A72" w:rsidRDefault="00861D94" w:rsidP="00F84BE0">
            <w:pPr>
              <w:spacing w:after="0"/>
              <w:contextualSpacing/>
              <w:rPr>
                <w:rFonts w:cs="Calibri"/>
                <w:b/>
                <w:sz w:val="16"/>
                <w:szCs w:val="16"/>
              </w:rPr>
            </w:pPr>
            <w:r w:rsidRPr="00845A72">
              <w:rPr>
                <w:rFonts w:cs="Calibri"/>
                <w:b/>
                <w:sz w:val="16"/>
                <w:szCs w:val="16"/>
              </w:rPr>
              <w:lastRenderedPageBreak/>
              <w:t>5.1.3.2 Keyboards</w:t>
            </w:r>
          </w:p>
          <w:p w14:paraId="2246DCCE" w14:textId="77777777" w:rsidR="00861D94" w:rsidRPr="00C03445" w:rsidRDefault="00861D94" w:rsidP="00F84BE0">
            <w:pPr>
              <w:spacing w:after="0"/>
              <w:ind w:left="72"/>
              <w:contextualSpacing/>
              <w:rPr>
                <w:rFonts w:cs="Calibri"/>
                <w:sz w:val="16"/>
                <w:szCs w:val="16"/>
              </w:rPr>
            </w:pPr>
            <w:r w:rsidRPr="00845A72">
              <w:rPr>
                <w:rFonts w:cs="Calibri"/>
                <w:sz w:val="16"/>
                <w:szCs w:val="16"/>
              </w:rPr>
              <w:t>5.1.3.2.1 Layout and configuration</w:t>
            </w:r>
            <w:r w:rsidRPr="00C03445">
              <w:rPr>
                <w:rFonts w:cs="Calibri"/>
                <w:sz w:val="16"/>
                <w:szCs w:val="16"/>
              </w:rPr>
              <w:t xml:space="preserve"> </w:t>
            </w:r>
          </w:p>
        </w:tc>
        <w:tc>
          <w:tcPr>
            <w:tcW w:w="1980" w:type="dxa"/>
            <w:shd w:val="clear" w:color="auto" w:fill="FFFFFF"/>
          </w:tcPr>
          <w:p w14:paraId="13919A30" w14:textId="77777777" w:rsidR="00861D94" w:rsidRPr="00845A72" w:rsidRDefault="00861D94" w:rsidP="00F84BE0">
            <w:pPr>
              <w:spacing w:after="0"/>
              <w:contextualSpacing/>
              <w:rPr>
                <w:b/>
                <w:sz w:val="16"/>
                <w:szCs w:val="16"/>
              </w:rPr>
            </w:pPr>
            <w:r w:rsidRPr="00845A72">
              <w:rPr>
                <w:b/>
                <w:sz w:val="16"/>
                <w:szCs w:val="16"/>
              </w:rPr>
              <w:t>5.4.3.1.3 Keyboards, keypads, keysets, and menu selectors</w:t>
            </w:r>
          </w:p>
          <w:p w14:paraId="53D4E4A0" w14:textId="77777777" w:rsidR="00861D94" w:rsidRPr="00171799" w:rsidRDefault="00861D94" w:rsidP="00F84BE0">
            <w:pPr>
              <w:spacing w:after="0"/>
              <w:ind w:left="72"/>
              <w:contextualSpacing/>
              <w:rPr>
                <w:sz w:val="16"/>
                <w:szCs w:val="16"/>
              </w:rPr>
            </w:pPr>
            <w:r w:rsidRPr="00845A72">
              <w:rPr>
                <w:sz w:val="16"/>
                <w:szCs w:val="16"/>
              </w:rPr>
              <w:t>5.4.3.1.</w:t>
            </w:r>
            <w:r w:rsidRPr="00171799">
              <w:rPr>
                <w:sz w:val="16"/>
                <w:szCs w:val="16"/>
              </w:rPr>
              <w:t>3.3 Keypads</w:t>
            </w:r>
          </w:p>
        </w:tc>
        <w:tc>
          <w:tcPr>
            <w:tcW w:w="1980" w:type="dxa"/>
            <w:shd w:val="clear" w:color="auto" w:fill="FFFFFF"/>
          </w:tcPr>
          <w:p w14:paraId="2953A904" w14:textId="77777777" w:rsidR="00861D94" w:rsidRPr="00FE0C9F" w:rsidRDefault="00861D94" w:rsidP="00F84BE0">
            <w:pPr>
              <w:spacing w:after="0"/>
              <w:contextualSpacing/>
              <w:rPr>
                <w:b/>
                <w:sz w:val="16"/>
                <w:szCs w:val="16"/>
              </w:rPr>
            </w:pPr>
            <w:r>
              <w:rPr>
                <w:rFonts w:cs="Calibri"/>
                <w:b/>
                <w:sz w:val="16"/>
                <w:szCs w:val="16"/>
              </w:rPr>
              <w:t>Part 3: Technical Guidance – Section</w:t>
            </w:r>
            <w:r w:rsidRPr="00FE0C9F">
              <w:rPr>
                <w:rFonts w:cs="Calibri"/>
                <w:b/>
                <w:sz w:val="16"/>
                <w:szCs w:val="16"/>
              </w:rPr>
              <w:t xml:space="preserve"> </w:t>
            </w:r>
            <w:r w:rsidRPr="00FE0C9F">
              <w:rPr>
                <w:b/>
                <w:sz w:val="16"/>
                <w:szCs w:val="16"/>
              </w:rPr>
              <w:t>15 Work Equipment</w:t>
            </w:r>
          </w:p>
          <w:p w14:paraId="0987BE98" w14:textId="77777777" w:rsidR="00861D94" w:rsidRPr="00FE0C9F" w:rsidRDefault="00861D94" w:rsidP="00F84BE0">
            <w:pPr>
              <w:spacing w:after="0"/>
              <w:ind w:left="72"/>
              <w:contextualSpacing/>
              <w:rPr>
                <w:rFonts w:cs="Calibri"/>
                <w:b/>
                <w:i/>
                <w:sz w:val="16"/>
                <w:szCs w:val="16"/>
              </w:rPr>
            </w:pPr>
            <w:r w:rsidRPr="00FE0C9F">
              <w:rPr>
                <w:rFonts w:cs="Calibri"/>
                <w:b/>
                <w:i/>
                <w:sz w:val="16"/>
                <w:szCs w:val="16"/>
              </w:rPr>
              <w:t xml:space="preserve">15.6.9 Preferred Physical Specifications for Data </w:t>
            </w:r>
            <w:r w:rsidRPr="00FE0C9F">
              <w:rPr>
                <w:rFonts w:cs="Calibri"/>
                <w:b/>
                <w:i/>
                <w:sz w:val="16"/>
                <w:szCs w:val="16"/>
              </w:rPr>
              <w:lastRenderedPageBreak/>
              <w:t>Entry: Keyed</w:t>
            </w:r>
          </w:p>
          <w:p w14:paraId="37A79347" w14:textId="77777777" w:rsidR="00861D94" w:rsidRPr="00C03445" w:rsidRDefault="00861D94" w:rsidP="00F84BE0">
            <w:pPr>
              <w:spacing w:after="0"/>
              <w:ind w:left="144"/>
              <w:contextualSpacing/>
              <w:rPr>
                <w:rFonts w:cs="Calibri"/>
                <w:sz w:val="16"/>
                <w:szCs w:val="16"/>
              </w:rPr>
            </w:pPr>
            <w:r w:rsidRPr="00C03445">
              <w:rPr>
                <w:rFonts w:cs="Calibri"/>
                <w:sz w:val="16"/>
                <w:szCs w:val="16"/>
              </w:rPr>
              <w:t>15.6.9.1 Keyboards/</w:t>
            </w:r>
            <w:r>
              <w:rPr>
                <w:rFonts w:cs="Calibri"/>
                <w:sz w:val="16"/>
                <w:szCs w:val="16"/>
              </w:rPr>
              <w:t xml:space="preserve"> </w:t>
            </w:r>
            <w:r w:rsidRPr="00C03445">
              <w:rPr>
                <w:rFonts w:cs="Calibri"/>
                <w:sz w:val="16"/>
                <w:szCs w:val="16"/>
              </w:rPr>
              <w:t>Membrane keys</w:t>
            </w:r>
          </w:p>
          <w:p w14:paraId="32C9DE44" w14:textId="77777777" w:rsidR="00861D94" w:rsidRPr="00C03445" w:rsidRDefault="00861D94" w:rsidP="00F84BE0">
            <w:pPr>
              <w:spacing w:after="0"/>
              <w:ind w:left="144"/>
              <w:contextualSpacing/>
              <w:rPr>
                <w:rFonts w:cs="Calibri"/>
                <w:sz w:val="16"/>
                <w:szCs w:val="16"/>
              </w:rPr>
            </w:pPr>
            <w:r w:rsidRPr="00C03445">
              <w:rPr>
                <w:rFonts w:cs="Calibri"/>
                <w:sz w:val="16"/>
                <w:szCs w:val="16"/>
              </w:rPr>
              <w:t>15.6.9.2 Keypads</w:t>
            </w:r>
          </w:p>
        </w:tc>
        <w:tc>
          <w:tcPr>
            <w:tcW w:w="1980" w:type="dxa"/>
            <w:shd w:val="clear" w:color="auto" w:fill="FFFFFF"/>
          </w:tcPr>
          <w:p w14:paraId="05609785" w14:textId="77777777" w:rsidR="00861D94" w:rsidRPr="008C57BA" w:rsidRDefault="00861D94" w:rsidP="00F84BE0">
            <w:pPr>
              <w:spacing w:after="0"/>
              <w:contextualSpacing/>
              <w:rPr>
                <w:b/>
                <w:sz w:val="16"/>
                <w:szCs w:val="16"/>
              </w:rPr>
            </w:pPr>
          </w:p>
        </w:tc>
      </w:tr>
      <w:tr w:rsidR="00861D94" w:rsidRPr="00B40FFA" w14:paraId="033E88D2" w14:textId="77777777" w:rsidTr="00F84BE0">
        <w:trPr>
          <w:trHeight w:val="350"/>
          <w:jc w:val="center"/>
        </w:trPr>
        <w:tc>
          <w:tcPr>
            <w:tcW w:w="1861" w:type="dxa"/>
            <w:shd w:val="clear" w:color="auto" w:fill="FFFFFF"/>
          </w:tcPr>
          <w:p w14:paraId="7FECA187"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lastRenderedPageBreak/>
              <w:t xml:space="preserve">Display </w:t>
            </w:r>
          </w:p>
        </w:tc>
        <w:tc>
          <w:tcPr>
            <w:tcW w:w="1980" w:type="dxa"/>
            <w:shd w:val="clear" w:color="auto" w:fill="FFFFFF"/>
          </w:tcPr>
          <w:p w14:paraId="33FDA298" w14:textId="77777777" w:rsidR="00861D94" w:rsidRPr="00845A72" w:rsidRDefault="00861D94" w:rsidP="00F84BE0">
            <w:pPr>
              <w:spacing w:after="0"/>
              <w:ind w:left="360" w:hanging="360"/>
              <w:contextualSpacing/>
              <w:rPr>
                <w:b/>
                <w:sz w:val="16"/>
                <w:szCs w:val="16"/>
              </w:rPr>
            </w:pPr>
            <w:r w:rsidRPr="00845A72">
              <w:rPr>
                <w:b/>
                <w:sz w:val="16"/>
                <w:szCs w:val="16"/>
              </w:rPr>
              <w:t>10.2 General</w:t>
            </w:r>
          </w:p>
          <w:p w14:paraId="24536016" w14:textId="77777777" w:rsidR="00861D94" w:rsidRPr="00845A72" w:rsidRDefault="00861D94" w:rsidP="00F84BE0">
            <w:pPr>
              <w:spacing w:after="0"/>
              <w:ind w:left="72"/>
              <w:contextualSpacing/>
              <w:rPr>
                <w:sz w:val="16"/>
                <w:szCs w:val="16"/>
              </w:rPr>
            </w:pPr>
            <w:r w:rsidRPr="00845A72">
              <w:rPr>
                <w:sz w:val="16"/>
                <w:szCs w:val="16"/>
              </w:rPr>
              <w:t>10.2.1 Simplicity</w:t>
            </w:r>
          </w:p>
          <w:p w14:paraId="2D99EEAE" w14:textId="77777777" w:rsidR="00861D94" w:rsidRPr="00845A72" w:rsidRDefault="00861D94" w:rsidP="00F84BE0">
            <w:pPr>
              <w:spacing w:after="0"/>
              <w:ind w:left="72"/>
              <w:contextualSpacing/>
              <w:rPr>
                <w:sz w:val="16"/>
                <w:szCs w:val="16"/>
              </w:rPr>
            </w:pPr>
            <w:r w:rsidRPr="00845A72">
              <w:rPr>
                <w:sz w:val="16"/>
                <w:szCs w:val="16"/>
              </w:rPr>
              <w:t xml:space="preserve">10.2.2 Usability </w:t>
            </w:r>
          </w:p>
          <w:p w14:paraId="05665604" w14:textId="77777777" w:rsidR="00861D94" w:rsidRPr="00845A72" w:rsidRDefault="00861D94" w:rsidP="00F84BE0">
            <w:pPr>
              <w:spacing w:after="0"/>
              <w:ind w:left="72"/>
              <w:contextualSpacing/>
              <w:rPr>
                <w:sz w:val="16"/>
                <w:szCs w:val="16"/>
              </w:rPr>
            </w:pPr>
            <w:r w:rsidRPr="00845A72">
              <w:rPr>
                <w:sz w:val="16"/>
                <w:szCs w:val="16"/>
              </w:rPr>
              <w:t xml:space="preserve">10.2.6 Feedback </w:t>
            </w:r>
          </w:p>
          <w:p w14:paraId="41FE91E6" w14:textId="77777777" w:rsidR="00861D94" w:rsidRPr="00845A72" w:rsidRDefault="00861D94" w:rsidP="00F84BE0">
            <w:pPr>
              <w:spacing w:after="0"/>
              <w:ind w:left="72"/>
              <w:contextualSpacing/>
              <w:rPr>
                <w:sz w:val="16"/>
                <w:szCs w:val="16"/>
              </w:rPr>
            </w:pPr>
            <w:r w:rsidRPr="00845A72">
              <w:rPr>
                <w:sz w:val="16"/>
                <w:szCs w:val="16"/>
              </w:rPr>
              <w:t>10.2.7 System Status</w:t>
            </w:r>
          </w:p>
          <w:p w14:paraId="5E2FF21B" w14:textId="77777777" w:rsidR="00861D94" w:rsidRPr="00845A72" w:rsidRDefault="00861D94" w:rsidP="00F84BE0">
            <w:pPr>
              <w:spacing w:after="0"/>
              <w:contextualSpacing/>
              <w:rPr>
                <w:b/>
                <w:sz w:val="16"/>
                <w:szCs w:val="16"/>
              </w:rPr>
            </w:pPr>
            <w:r w:rsidRPr="00845A72">
              <w:rPr>
                <w:b/>
                <w:sz w:val="16"/>
                <w:szCs w:val="16"/>
              </w:rPr>
              <w:t>10.3 Layout</w:t>
            </w:r>
          </w:p>
          <w:p w14:paraId="7067CF92" w14:textId="77777777" w:rsidR="00861D94" w:rsidRPr="00845A72" w:rsidRDefault="00861D94" w:rsidP="00F84BE0">
            <w:pPr>
              <w:spacing w:after="0"/>
              <w:ind w:left="72"/>
              <w:contextualSpacing/>
              <w:rPr>
                <w:sz w:val="16"/>
                <w:szCs w:val="16"/>
              </w:rPr>
            </w:pPr>
            <w:r w:rsidRPr="00845A72">
              <w:rPr>
                <w:sz w:val="16"/>
                <w:szCs w:val="16"/>
              </w:rPr>
              <w:t>10.3.2 Location and arrangement</w:t>
            </w:r>
          </w:p>
          <w:p w14:paraId="5993051B" w14:textId="77777777" w:rsidR="00861D94" w:rsidRPr="00845A72" w:rsidRDefault="00861D94" w:rsidP="00F84BE0">
            <w:pPr>
              <w:spacing w:after="0"/>
              <w:ind w:left="72"/>
              <w:contextualSpacing/>
              <w:rPr>
                <w:sz w:val="16"/>
                <w:szCs w:val="16"/>
              </w:rPr>
            </w:pPr>
            <w:r w:rsidRPr="00845A72">
              <w:rPr>
                <w:sz w:val="16"/>
                <w:szCs w:val="16"/>
              </w:rPr>
              <w:t xml:space="preserve">10.3.4 Display-Control relationships </w:t>
            </w:r>
          </w:p>
          <w:p w14:paraId="7837BA64" w14:textId="77777777" w:rsidR="00861D94" w:rsidRPr="00845A72" w:rsidRDefault="00861D94" w:rsidP="00F84BE0">
            <w:pPr>
              <w:spacing w:after="0"/>
              <w:ind w:left="72"/>
              <w:contextualSpacing/>
              <w:rPr>
                <w:sz w:val="16"/>
                <w:szCs w:val="16"/>
              </w:rPr>
            </w:pPr>
            <w:r w:rsidRPr="00845A72">
              <w:rPr>
                <w:sz w:val="16"/>
                <w:szCs w:val="16"/>
              </w:rPr>
              <w:t>10.3.5 Location</w:t>
            </w:r>
          </w:p>
          <w:p w14:paraId="0CF68984" w14:textId="77777777" w:rsidR="00861D94" w:rsidRPr="00845A72" w:rsidRDefault="00861D94" w:rsidP="00F84BE0">
            <w:pPr>
              <w:spacing w:after="0"/>
              <w:contextualSpacing/>
              <w:rPr>
                <w:b/>
                <w:sz w:val="16"/>
                <w:szCs w:val="16"/>
              </w:rPr>
            </w:pPr>
            <w:r w:rsidRPr="00845A72">
              <w:rPr>
                <w:b/>
                <w:sz w:val="16"/>
                <w:szCs w:val="16"/>
              </w:rPr>
              <w:t xml:space="preserve">10.4 Visual acquisition of display </w:t>
            </w:r>
          </w:p>
          <w:p w14:paraId="690631BE" w14:textId="77777777" w:rsidR="00861D94" w:rsidRPr="00845A72" w:rsidRDefault="00861D94" w:rsidP="00F84BE0">
            <w:pPr>
              <w:spacing w:after="0"/>
              <w:ind w:left="72"/>
              <w:contextualSpacing/>
              <w:rPr>
                <w:sz w:val="16"/>
                <w:szCs w:val="16"/>
              </w:rPr>
            </w:pPr>
            <w:r w:rsidRPr="00845A72">
              <w:rPr>
                <w:sz w:val="16"/>
                <w:szCs w:val="16"/>
              </w:rPr>
              <w:t>10.4.1 Display content</w:t>
            </w:r>
          </w:p>
          <w:p w14:paraId="2DAF26FB" w14:textId="77777777" w:rsidR="00861D94" w:rsidRPr="00845A72" w:rsidRDefault="00861D94" w:rsidP="00F84BE0">
            <w:pPr>
              <w:spacing w:after="0"/>
              <w:ind w:left="72"/>
              <w:contextualSpacing/>
              <w:rPr>
                <w:sz w:val="16"/>
                <w:szCs w:val="16"/>
              </w:rPr>
            </w:pPr>
            <w:r w:rsidRPr="00845A72">
              <w:rPr>
                <w:sz w:val="16"/>
                <w:szCs w:val="16"/>
              </w:rPr>
              <w:t>10.4.2 Minimal information</w:t>
            </w:r>
          </w:p>
          <w:p w14:paraId="337746AC" w14:textId="77777777" w:rsidR="00861D94" w:rsidRPr="00845A72" w:rsidRDefault="00861D94" w:rsidP="00F84BE0">
            <w:pPr>
              <w:spacing w:after="0"/>
              <w:contextualSpacing/>
              <w:rPr>
                <w:b/>
                <w:sz w:val="16"/>
                <w:szCs w:val="16"/>
              </w:rPr>
            </w:pPr>
            <w:r w:rsidRPr="00845A72">
              <w:rPr>
                <w:b/>
                <w:sz w:val="16"/>
                <w:szCs w:val="16"/>
              </w:rPr>
              <w:t xml:space="preserve">10.5 Visual Displays </w:t>
            </w:r>
          </w:p>
          <w:p w14:paraId="01DF0603" w14:textId="77777777" w:rsidR="00861D94" w:rsidRDefault="00861D94" w:rsidP="00F84BE0">
            <w:pPr>
              <w:spacing w:after="0"/>
              <w:ind w:left="72"/>
              <w:contextualSpacing/>
              <w:rPr>
                <w:sz w:val="16"/>
                <w:szCs w:val="16"/>
              </w:rPr>
            </w:pPr>
            <w:r>
              <w:rPr>
                <w:sz w:val="16"/>
                <w:szCs w:val="16"/>
              </w:rPr>
              <w:t>10.5.2.2 Viewing conditions</w:t>
            </w:r>
          </w:p>
          <w:p w14:paraId="63F6462D" w14:textId="77777777" w:rsidR="00861D94" w:rsidRDefault="00861D94" w:rsidP="00F84BE0">
            <w:pPr>
              <w:spacing w:after="0"/>
              <w:ind w:left="72"/>
              <w:contextualSpacing/>
              <w:rPr>
                <w:sz w:val="16"/>
                <w:szCs w:val="16"/>
              </w:rPr>
            </w:pPr>
            <w:r>
              <w:rPr>
                <w:sz w:val="16"/>
                <w:szCs w:val="16"/>
              </w:rPr>
              <w:t>10.5.2.3 Luminance and contrast</w:t>
            </w:r>
          </w:p>
          <w:p w14:paraId="79EF292D" w14:textId="77777777" w:rsidR="00861D94" w:rsidRDefault="00861D94" w:rsidP="00F84BE0">
            <w:pPr>
              <w:spacing w:after="0"/>
              <w:ind w:left="72"/>
              <w:contextualSpacing/>
              <w:rPr>
                <w:sz w:val="16"/>
                <w:szCs w:val="16"/>
              </w:rPr>
            </w:pPr>
            <w:r>
              <w:rPr>
                <w:sz w:val="16"/>
                <w:szCs w:val="16"/>
              </w:rPr>
              <w:t>10.5.2.4 Spatial metrics</w:t>
            </w:r>
          </w:p>
          <w:p w14:paraId="670BABB7" w14:textId="77777777" w:rsidR="00861D94" w:rsidRPr="00FD4897" w:rsidRDefault="00861D94" w:rsidP="00F84BE0">
            <w:pPr>
              <w:spacing w:after="0"/>
              <w:ind w:left="72"/>
              <w:contextualSpacing/>
              <w:rPr>
                <w:sz w:val="16"/>
                <w:szCs w:val="16"/>
              </w:rPr>
            </w:pPr>
            <w:r>
              <w:rPr>
                <w:sz w:val="16"/>
                <w:szCs w:val="16"/>
              </w:rPr>
              <w:t>10.5.2.6 Color</w:t>
            </w:r>
          </w:p>
        </w:tc>
        <w:tc>
          <w:tcPr>
            <w:tcW w:w="1980" w:type="dxa"/>
            <w:shd w:val="clear" w:color="auto" w:fill="FFFFFF"/>
          </w:tcPr>
          <w:p w14:paraId="45C77BCC" w14:textId="77777777" w:rsidR="00861D94" w:rsidRPr="006E5BE9" w:rsidRDefault="00861D94" w:rsidP="00F84BE0">
            <w:pPr>
              <w:spacing w:after="0"/>
              <w:contextualSpacing/>
              <w:rPr>
                <w:b/>
                <w:sz w:val="16"/>
                <w:szCs w:val="16"/>
              </w:rPr>
            </w:pPr>
            <w:r w:rsidRPr="006E5BE9">
              <w:rPr>
                <w:b/>
                <w:sz w:val="16"/>
                <w:szCs w:val="16"/>
              </w:rPr>
              <w:t>Part 3: Visual Display Requirements</w:t>
            </w:r>
          </w:p>
          <w:p w14:paraId="10E525AB"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41E2BB75" w14:textId="77777777" w:rsidR="00861D94" w:rsidRDefault="00861D94" w:rsidP="00F84BE0">
            <w:pPr>
              <w:spacing w:after="0"/>
              <w:ind w:left="144"/>
              <w:contextualSpacing/>
              <w:rPr>
                <w:sz w:val="16"/>
                <w:szCs w:val="16"/>
              </w:rPr>
            </w:pPr>
            <w:r>
              <w:rPr>
                <w:sz w:val="16"/>
                <w:szCs w:val="16"/>
              </w:rPr>
              <w:t>5.1 Design viewing distance</w:t>
            </w:r>
          </w:p>
          <w:p w14:paraId="323E4308" w14:textId="77777777" w:rsidR="00861D94" w:rsidRDefault="00861D94" w:rsidP="00F84BE0">
            <w:pPr>
              <w:spacing w:after="0"/>
              <w:ind w:left="144"/>
              <w:contextualSpacing/>
              <w:rPr>
                <w:sz w:val="16"/>
                <w:szCs w:val="16"/>
              </w:rPr>
            </w:pPr>
            <w:r>
              <w:rPr>
                <w:sz w:val="16"/>
                <w:szCs w:val="16"/>
              </w:rPr>
              <w:t>5.2 Line-of-sight angle</w:t>
            </w:r>
          </w:p>
          <w:p w14:paraId="199E6758" w14:textId="77777777" w:rsidR="00861D94" w:rsidRDefault="00861D94" w:rsidP="00F84BE0">
            <w:pPr>
              <w:spacing w:after="0"/>
              <w:ind w:left="144"/>
              <w:contextualSpacing/>
              <w:rPr>
                <w:sz w:val="16"/>
                <w:szCs w:val="16"/>
              </w:rPr>
            </w:pPr>
            <w:r>
              <w:rPr>
                <w:sz w:val="16"/>
                <w:szCs w:val="16"/>
              </w:rPr>
              <w:t>5.3 Angle of view</w:t>
            </w:r>
          </w:p>
          <w:p w14:paraId="6CEF61D9" w14:textId="77777777" w:rsidR="00861D94" w:rsidRDefault="00861D94" w:rsidP="00F84BE0">
            <w:pPr>
              <w:spacing w:after="0"/>
              <w:ind w:left="144"/>
              <w:contextualSpacing/>
              <w:rPr>
                <w:sz w:val="16"/>
                <w:szCs w:val="16"/>
              </w:rPr>
            </w:pPr>
            <w:r>
              <w:rPr>
                <w:sz w:val="16"/>
                <w:szCs w:val="16"/>
              </w:rPr>
              <w:t>5.4 Character height</w:t>
            </w:r>
          </w:p>
          <w:p w14:paraId="3689BB97" w14:textId="77777777" w:rsidR="00861D94" w:rsidRDefault="00861D94" w:rsidP="00F84BE0">
            <w:pPr>
              <w:spacing w:after="0"/>
              <w:ind w:left="144"/>
              <w:contextualSpacing/>
              <w:rPr>
                <w:sz w:val="16"/>
                <w:szCs w:val="16"/>
              </w:rPr>
            </w:pPr>
            <w:r>
              <w:rPr>
                <w:sz w:val="16"/>
                <w:szCs w:val="16"/>
              </w:rPr>
              <w:t>5.5 Stroke width</w:t>
            </w:r>
          </w:p>
          <w:p w14:paraId="5CEE7023" w14:textId="77777777" w:rsidR="00861D94" w:rsidRDefault="00861D94" w:rsidP="00F84BE0">
            <w:pPr>
              <w:spacing w:after="0"/>
              <w:ind w:left="144"/>
              <w:contextualSpacing/>
              <w:rPr>
                <w:sz w:val="16"/>
                <w:szCs w:val="16"/>
              </w:rPr>
            </w:pPr>
            <w:r>
              <w:rPr>
                <w:sz w:val="16"/>
                <w:szCs w:val="16"/>
              </w:rPr>
              <w:t xml:space="preserve">5.6 Character width-to-height ratio </w:t>
            </w:r>
          </w:p>
          <w:p w14:paraId="4250D837" w14:textId="77777777" w:rsidR="00861D94" w:rsidRDefault="00861D94" w:rsidP="00F84BE0">
            <w:pPr>
              <w:spacing w:after="0"/>
              <w:ind w:left="144"/>
              <w:contextualSpacing/>
              <w:rPr>
                <w:sz w:val="16"/>
                <w:szCs w:val="16"/>
              </w:rPr>
            </w:pPr>
            <w:r>
              <w:rPr>
                <w:sz w:val="16"/>
                <w:szCs w:val="16"/>
              </w:rPr>
              <w:t>5.7 Raster modulation and fill factor</w:t>
            </w:r>
          </w:p>
          <w:p w14:paraId="3283863B" w14:textId="77777777" w:rsidR="00861D94" w:rsidRDefault="00861D94" w:rsidP="00F84BE0">
            <w:pPr>
              <w:spacing w:after="0"/>
              <w:ind w:left="144"/>
              <w:contextualSpacing/>
              <w:rPr>
                <w:sz w:val="16"/>
                <w:szCs w:val="16"/>
              </w:rPr>
            </w:pPr>
            <w:r>
              <w:rPr>
                <w:sz w:val="16"/>
                <w:szCs w:val="16"/>
              </w:rPr>
              <w:t>5.8 Character format</w:t>
            </w:r>
          </w:p>
          <w:p w14:paraId="7AC14D83" w14:textId="77777777" w:rsidR="00861D94" w:rsidRDefault="00861D94" w:rsidP="00F84BE0">
            <w:pPr>
              <w:spacing w:after="0"/>
              <w:ind w:left="144"/>
              <w:contextualSpacing/>
              <w:rPr>
                <w:sz w:val="16"/>
                <w:szCs w:val="16"/>
              </w:rPr>
            </w:pPr>
            <w:r>
              <w:rPr>
                <w:sz w:val="16"/>
                <w:szCs w:val="16"/>
              </w:rPr>
              <w:t xml:space="preserve">5.9 Character size uniformity </w:t>
            </w:r>
          </w:p>
          <w:p w14:paraId="64C790C0" w14:textId="77777777" w:rsidR="00861D94" w:rsidRDefault="00861D94" w:rsidP="00F84BE0">
            <w:pPr>
              <w:spacing w:after="0"/>
              <w:ind w:left="144"/>
              <w:contextualSpacing/>
              <w:rPr>
                <w:sz w:val="16"/>
                <w:szCs w:val="16"/>
              </w:rPr>
            </w:pPr>
            <w:r>
              <w:rPr>
                <w:sz w:val="16"/>
                <w:szCs w:val="16"/>
              </w:rPr>
              <w:t>5.10 Between character spacing</w:t>
            </w:r>
          </w:p>
          <w:p w14:paraId="570900D2" w14:textId="77777777" w:rsidR="00861D94" w:rsidRDefault="00861D94" w:rsidP="00F84BE0">
            <w:pPr>
              <w:spacing w:after="0"/>
              <w:ind w:left="144"/>
              <w:contextualSpacing/>
              <w:rPr>
                <w:sz w:val="16"/>
                <w:szCs w:val="16"/>
              </w:rPr>
            </w:pPr>
            <w:r>
              <w:rPr>
                <w:sz w:val="16"/>
                <w:szCs w:val="16"/>
              </w:rPr>
              <w:t xml:space="preserve">5.11 Between-word spacing </w:t>
            </w:r>
          </w:p>
          <w:p w14:paraId="0F7167C9"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0CA7484A" w14:textId="77777777" w:rsidR="00861D94" w:rsidRDefault="00861D94" w:rsidP="00F84BE0">
            <w:pPr>
              <w:spacing w:after="0"/>
              <w:ind w:left="144"/>
              <w:contextualSpacing/>
              <w:rPr>
                <w:sz w:val="16"/>
                <w:szCs w:val="16"/>
              </w:rPr>
            </w:pPr>
            <w:r>
              <w:rPr>
                <w:sz w:val="16"/>
                <w:szCs w:val="16"/>
              </w:rPr>
              <w:t>5.15 Display luminance</w:t>
            </w:r>
          </w:p>
          <w:p w14:paraId="088CF030" w14:textId="77777777" w:rsidR="00861D94" w:rsidRDefault="00861D94" w:rsidP="00F84BE0">
            <w:pPr>
              <w:spacing w:after="0"/>
              <w:ind w:left="144"/>
              <w:contextualSpacing/>
              <w:rPr>
                <w:sz w:val="16"/>
                <w:szCs w:val="16"/>
              </w:rPr>
            </w:pPr>
            <w:r>
              <w:rPr>
                <w:sz w:val="16"/>
                <w:szCs w:val="16"/>
              </w:rPr>
              <w:t>5.16 Luminance contrast</w:t>
            </w:r>
          </w:p>
          <w:p w14:paraId="21E728D9" w14:textId="77777777" w:rsidR="00861D94" w:rsidRDefault="00861D94" w:rsidP="00F84BE0">
            <w:pPr>
              <w:spacing w:after="0"/>
              <w:ind w:left="144"/>
              <w:contextualSpacing/>
              <w:rPr>
                <w:sz w:val="16"/>
                <w:szCs w:val="16"/>
              </w:rPr>
            </w:pPr>
            <w:r>
              <w:rPr>
                <w:sz w:val="16"/>
                <w:szCs w:val="16"/>
              </w:rPr>
              <w:t>5.17 Luminance balance</w:t>
            </w:r>
          </w:p>
          <w:p w14:paraId="3C16C448" w14:textId="77777777" w:rsidR="00861D94" w:rsidRDefault="00861D94" w:rsidP="00F84BE0">
            <w:pPr>
              <w:spacing w:after="0"/>
              <w:ind w:left="144"/>
              <w:contextualSpacing/>
              <w:rPr>
                <w:sz w:val="16"/>
                <w:szCs w:val="16"/>
              </w:rPr>
            </w:pPr>
            <w:r>
              <w:rPr>
                <w:sz w:val="16"/>
                <w:szCs w:val="16"/>
              </w:rPr>
              <w:t>5.18 Glare</w:t>
            </w:r>
          </w:p>
          <w:p w14:paraId="5074C184" w14:textId="77777777" w:rsidR="00861D94" w:rsidRDefault="00861D94" w:rsidP="00F84BE0">
            <w:pPr>
              <w:spacing w:after="0"/>
              <w:ind w:left="144"/>
              <w:contextualSpacing/>
              <w:rPr>
                <w:sz w:val="16"/>
                <w:szCs w:val="16"/>
              </w:rPr>
            </w:pPr>
            <w:r>
              <w:rPr>
                <w:sz w:val="16"/>
                <w:szCs w:val="16"/>
              </w:rPr>
              <w:t xml:space="preserve">5.19 Image polarity </w:t>
            </w:r>
          </w:p>
          <w:p w14:paraId="2A30CA1C" w14:textId="77777777" w:rsidR="00861D94" w:rsidRDefault="00861D94" w:rsidP="00F84BE0">
            <w:pPr>
              <w:spacing w:after="0"/>
              <w:ind w:left="144"/>
              <w:contextualSpacing/>
              <w:rPr>
                <w:sz w:val="16"/>
                <w:szCs w:val="16"/>
              </w:rPr>
            </w:pPr>
            <w:r>
              <w:rPr>
                <w:sz w:val="16"/>
                <w:szCs w:val="16"/>
              </w:rPr>
              <w:t xml:space="preserve">5.20 Luminance uniformity </w:t>
            </w:r>
          </w:p>
          <w:p w14:paraId="2CC64FE4" w14:textId="77777777" w:rsidR="00861D94" w:rsidRDefault="00861D94" w:rsidP="00F84BE0">
            <w:pPr>
              <w:spacing w:after="0"/>
              <w:ind w:left="144"/>
              <w:contextualSpacing/>
              <w:rPr>
                <w:sz w:val="16"/>
                <w:szCs w:val="16"/>
              </w:rPr>
            </w:pPr>
            <w:r>
              <w:rPr>
                <w:sz w:val="16"/>
                <w:szCs w:val="16"/>
              </w:rPr>
              <w:t>5.21 Luminance coding</w:t>
            </w:r>
          </w:p>
          <w:p w14:paraId="4EF3AEC0" w14:textId="77777777" w:rsidR="00861D94" w:rsidRDefault="00861D94" w:rsidP="00F84BE0">
            <w:pPr>
              <w:spacing w:after="0"/>
              <w:ind w:left="144"/>
              <w:contextualSpacing/>
              <w:rPr>
                <w:sz w:val="16"/>
                <w:szCs w:val="16"/>
              </w:rPr>
            </w:pPr>
            <w:r>
              <w:rPr>
                <w:sz w:val="16"/>
                <w:szCs w:val="16"/>
              </w:rPr>
              <w:t xml:space="preserve">5.22 Blink coding </w:t>
            </w:r>
          </w:p>
          <w:p w14:paraId="7583DC2E" w14:textId="77777777" w:rsidR="00861D94" w:rsidRDefault="00861D94" w:rsidP="00F84BE0">
            <w:pPr>
              <w:spacing w:after="0"/>
              <w:ind w:left="144"/>
              <w:contextualSpacing/>
              <w:rPr>
                <w:sz w:val="16"/>
                <w:szCs w:val="16"/>
              </w:rPr>
            </w:pPr>
            <w:r>
              <w:rPr>
                <w:sz w:val="16"/>
                <w:szCs w:val="16"/>
              </w:rPr>
              <w:t xml:space="preserve">5.23 Temporal instability (flicker) </w:t>
            </w:r>
          </w:p>
          <w:p w14:paraId="5EA2C825" w14:textId="77777777" w:rsidR="00861D94" w:rsidRDefault="00861D94" w:rsidP="00F84BE0">
            <w:pPr>
              <w:spacing w:after="0"/>
              <w:ind w:left="144"/>
              <w:contextualSpacing/>
              <w:rPr>
                <w:sz w:val="16"/>
                <w:szCs w:val="16"/>
              </w:rPr>
            </w:pPr>
            <w:r>
              <w:rPr>
                <w:sz w:val="16"/>
                <w:szCs w:val="16"/>
              </w:rPr>
              <w:t xml:space="preserve">5.24 Spatial instability </w:t>
            </w:r>
          </w:p>
          <w:p w14:paraId="25E521F6" w14:textId="77777777" w:rsidR="00861D94" w:rsidRDefault="00861D94" w:rsidP="00F84BE0">
            <w:pPr>
              <w:spacing w:after="0"/>
              <w:ind w:left="144"/>
              <w:contextualSpacing/>
              <w:rPr>
                <w:sz w:val="16"/>
                <w:szCs w:val="16"/>
              </w:rPr>
            </w:pPr>
            <w:r>
              <w:rPr>
                <w:sz w:val="16"/>
                <w:szCs w:val="16"/>
              </w:rPr>
              <w:lastRenderedPageBreak/>
              <w:t xml:space="preserve">5.25 Screen image color </w:t>
            </w:r>
          </w:p>
          <w:p w14:paraId="6254B122" w14:textId="77777777" w:rsidR="00861D94" w:rsidRPr="0045252C" w:rsidRDefault="00861D94" w:rsidP="00F84BE0">
            <w:pPr>
              <w:spacing w:after="0"/>
              <w:ind w:left="72"/>
              <w:contextualSpacing/>
              <w:rPr>
                <w:b/>
                <w:i/>
                <w:sz w:val="16"/>
                <w:szCs w:val="16"/>
              </w:rPr>
            </w:pPr>
            <w:r>
              <w:rPr>
                <w:b/>
                <w:i/>
                <w:sz w:val="16"/>
                <w:szCs w:val="16"/>
              </w:rPr>
              <w:t>(Part 3) 6 Measurement Conditions and Conventions</w:t>
            </w:r>
          </w:p>
          <w:p w14:paraId="661C4C3A" w14:textId="77777777" w:rsidR="00861D94" w:rsidRPr="003A2B81" w:rsidRDefault="00861D94" w:rsidP="00F84BE0">
            <w:pPr>
              <w:spacing w:after="0"/>
              <w:ind w:left="144"/>
              <w:contextualSpacing/>
              <w:rPr>
                <w:sz w:val="16"/>
                <w:szCs w:val="16"/>
              </w:rPr>
            </w:pPr>
            <w:r w:rsidRPr="003A2B81">
              <w:rPr>
                <w:sz w:val="16"/>
                <w:szCs w:val="16"/>
              </w:rPr>
              <w:t>6.1.2 Lighting conditions</w:t>
            </w:r>
          </w:p>
          <w:p w14:paraId="66A535F8" w14:textId="77777777" w:rsidR="00861D94" w:rsidRPr="006E5BE9" w:rsidRDefault="00861D94" w:rsidP="00F84BE0">
            <w:pPr>
              <w:spacing w:after="0"/>
              <w:ind w:left="144"/>
              <w:contextualSpacing/>
              <w:rPr>
                <w:sz w:val="16"/>
                <w:szCs w:val="16"/>
              </w:rPr>
            </w:pPr>
            <w:r w:rsidRPr="006E5BE9">
              <w:rPr>
                <w:sz w:val="16"/>
                <w:szCs w:val="16"/>
              </w:rPr>
              <w:t>6.3 Display luminance setting</w:t>
            </w:r>
          </w:p>
        </w:tc>
        <w:tc>
          <w:tcPr>
            <w:tcW w:w="1980" w:type="dxa"/>
            <w:shd w:val="clear" w:color="auto" w:fill="FFFFFF"/>
          </w:tcPr>
          <w:p w14:paraId="6B145052" w14:textId="77777777" w:rsidR="00861D94" w:rsidRPr="001646F6" w:rsidRDefault="00861D94" w:rsidP="00F84BE0">
            <w:pPr>
              <w:spacing w:after="0"/>
              <w:contextualSpacing/>
              <w:rPr>
                <w:b/>
                <w:sz w:val="16"/>
                <w:szCs w:val="16"/>
              </w:rPr>
            </w:pPr>
            <w:r w:rsidRPr="00BE6400">
              <w:rPr>
                <w:b/>
                <w:i/>
                <w:sz w:val="16"/>
                <w:szCs w:val="16"/>
              </w:rPr>
              <w:lastRenderedPageBreak/>
              <w:t xml:space="preserve"> </w:t>
            </w:r>
            <w:r w:rsidRPr="001646F6">
              <w:rPr>
                <w:b/>
                <w:sz w:val="16"/>
                <w:szCs w:val="16"/>
              </w:rPr>
              <w:t>5.2 Visual displays</w:t>
            </w:r>
          </w:p>
          <w:p w14:paraId="055A42D8" w14:textId="77777777" w:rsidR="00861D94" w:rsidRPr="00017A26" w:rsidRDefault="00861D94" w:rsidP="00F84BE0">
            <w:pPr>
              <w:spacing w:after="0"/>
              <w:ind w:left="72"/>
              <w:contextualSpacing/>
              <w:rPr>
                <w:rFonts w:cs="Calibri"/>
                <w:sz w:val="16"/>
                <w:szCs w:val="16"/>
              </w:rPr>
            </w:pPr>
            <w:r w:rsidRPr="00017A26">
              <w:rPr>
                <w:rFonts w:cs="Calibri"/>
                <w:sz w:val="16"/>
                <w:szCs w:val="16"/>
              </w:rPr>
              <w:t>5.2.1 Installation of visual displays</w:t>
            </w:r>
          </w:p>
          <w:p w14:paraId="72C2FF0E" w14:textId="77777777" w:rsidR="00861D94" w:rsidRPr="00017A26" w:rsidRDefault="00861D94" w:rsidP="00F84BE0">
            <w:pPr>
              <w:spacing w:after="0"/>
              <w:ind w:left="72"/>
              <w:contextualSpacing/>
              <w:rPr>
                <w:rFonts w:cs="Calibri"/>
                <w:sz w:val="16"/>
                <w:szCs w:val="16"/>
              </w:rPr>
            </w:pPr>
            <w:r w:rsidRPr="00017A26">
              <w:rPr>
                <w:rFonts w:cs="Calibri"/>
                <w:sz w:val="16"/>
                <w:szCs w:val="16"/>
              </w:rPr>
              <w:t>5.2.2 Display content</w:t>
            </w:r>
          </w:p>
          <w:p w14:paraId="3DBFAAD5" w14:textId="77777777" w:rsidR="00861D94" w:rsidRPr="00BE6400" w:rsidRDefault="00861D94" w:rsidP="00F84BE0">
            <w:pPr>
              <w:spacing w:after="0"/>
              <w:ind w:left="72"/>
              <w:contextualSpacing/>
              <w:rPr>
                <w:b/>
                <w:i/>
                <w:sz w:val="16"/>
                <w:szCs w:val="16"/>
              </w:rPr>
            </w:pPr>
            <w:r w:rsidRPr="00017A26">
              <w:rPr>
                <w:rFonts w:cs="Calibri"/>
                <w:sz w:val="16"/>
                <w:szCs w:val="16"/>
              </w:rPr>
              <w:t>5.2.3 Displays</w:t>
            </w:r>
            <w:r>
              <w:rPr>
                <w:rFonts w:cs="Calibri"/>
                <w:sz w:val="16"/>
                <w:szCs w:val="16"/>
              </w:rPr>
              <w:t xml:space="preserve"> – </w:t>
            </w:r>
            <w:r w:rsidRPr="00017A26">
              <w:rPr>
                <w:rFonts w:cs="Calibri"/>
                <w:sz w:val="16"/>
                <w:szCs w:val="16"/>
              </w:rPr>
              <w:t>hardware</w:t>
            </w:r>
          </w:p>
        </w:tc>
        <w:tc>
          <w:tcPr>
            <w:tcW w:w="1980" w:type="dxa"/>
            <w:shd w:val="clear" w:color="auto" w:fill="FFFFFF"/>
          </w:tcPr>
          <w:p w14:paraId="7D0972D6" w14:textId="77777777" w:rsidR="00861D94" w:rsidRDefault="00861D94" w:rsidP="00F84BE0">
            <w:pPr>
              <w:spacing w:after="0"/>
              <w:contextualSpacing/>
              <w:rPr>
                <w:b/>
                <w:sz w:val="16"/>
                <w:szCs w:val="16"/>
              </w:rPr>
            </w:pPr>
            <w:r>
              <w:rPr>
                <w:b/>
                <w:sz w:val="16"/>
                <w:szCs w:val="16"/>
              </w:rPr>
              <w:t>5.2 Visual Displays</w:t>
            </w:r>
          </w:p>
          <w:p w14:paraId="6E876431" w14:textId="77777777" w:rsidR="00861D94" w:rsidRDefault="00861D94" w:rsidP="00F84BE0">
            <w:pPr>
              <w:spacing w:after="0"/>
              <w:ind w:left="72"/>
              <w:contextualSpacing/>
              <w:rPr>
                <w:sz w:val="16"/>
                <w:szCs w:val="16"/>
              </w:rPr>
            </w:pPr>
            <w:r>
              <w:rPr>
                <w:sz w:val="16"/>
                <w:szCs w:val="16"/>
              </w:rPr>
              <w:t>5.2.1 General</w:t>
            </w:r>
          </w:p>
          <w:p w14:paraId="5B1B8DBB"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4B19285B" w14:textId="77777777" w:rsidR="00861D94" w:rsidRDefault="00861D94" w:rsidP="00F84BE0">
            <w:pPr>
              <w:spacing w:after="0"/>
              <w:ind w:left="72"/>
              <w:contextualSpacing/>
              <w:rPr>
                <w:sz w:val="16"/>
                <w:szCs w:val="16"/>
              </w:rPr>
            </w:pPr>
            <w:r>
              <w:rPr>
                <w:sz w:val="16"/>
                <w:szCs w:val="16"/>
              </w:rPr>
              <w:t>5.2.3 Scale Indicators</w:t>
            </w:r>
          </w:p>
          <w:p w14:paraId="1F2E1AB4" w14:textId="77777777" w:rsidR="00861D94" w:rsidRDefault="00861D94" w:rsidP="00F84BE0">
            <w:pPr>
              <w:spacing w:after="0"/>
              <w:ind w:left="72"/>
              <w:contextualSpacing/>
              <w:rPr>
                <w:sz w:val="16"/>
                <w:szCs w:val="16"/>
              </w:rPr>
            </w:pPr>
            <w:r>
              <w:rPr>
                <w:sz w:val="16"/>
                <w:szCs w:val="16"/>
              </w:rPr>
              <w:t>5.2.4 Cathode ray tube (CRT) displays</w:t>
            </w:r>
          </w:p>
          <w:p w14:paraId="46C33798" w14:textId="77777777" w:rsidR="00861D94" w:rsidRDefault="00861D94" w:rsidP="00F84BE0">
            <w:pPr>
              <w:spacing w:after="0"/>
              <w:ind w:left="72"/>
              <w:contextualSpacing/>
              <w:rPr>
                <w:sz w:val="16"/>
                <w:szCs w:val="16"/>
              </w:rPr>
            </w:pPr>
            <w:r>
              <w:rPr>
                <w:sz w:val="16"/>
                <w:szCs w:val="16"/>
              </w:rPr>
              <w:t>5.2.5 Large-screen displays</w:t>
            </w:r>
          </w:p>
          <w:p w14:paraId="4A3891A4" w14:textId="77777777" w:rsidR="00861D94" w:rsidRPr="00BE6400" w:rsidRDefault="00861D94" w:rsidP="00F84BE0">
            <w:pPr>
              <w:spacing w:after="0"/>
              <w:ind w:left="72"/>
              <w:contextualSpacing/>
              <w:rPr>
                <w:sz w:val="16"/>
                <w:szCs w:val="16"/>
              </w:rPr>
            </w:pPr>
            <w:r>
              <w:rPr>
                <w:sz w:val="16"/>
                <w:szCs w:val="16"/>
              </w:rPr>
              <w:t>5.2.6 Other displays</w:t>
            </w:r>
          </w:p>
        </w:tc>
        <w:tc>
          <w:tcPr>
            <w:tcW w:w="1980" w:type="dxa"/>
            <w:shd w:val="clear" w:color="auto" w:fill="FFFFFF"/>
          </w:tcPr>
          <w:p w14:paraId="77382F18"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4173A8D9"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0D2173DD"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57668F65" w14:textId="77777777" w:rsidR="00861D94" w:rsidRPr="0079772B" w:rsidRDefault="00861D94" w:rsidP="00F84BE0">
            <w:pPr>
              <w:spacing w:after="0"/>
              <w:ind w:left="144"/>
              <w:contextualSpacing/>
              <w:rPr>
                <w:sz w:val="16"/>
                <w:szCs w:val="16"/>
              </w:rPr>
            </w:pPr>
            <w:r w:rsidRPr="0079772B">
              <w:rPr>
                <w:sz w:val="16"/>
                <w:szCs w:val="16"/>
              </w:rPr>
              <w:t>15.2.2 Visual displays</w:t>
            </w:r>
          </w:p>
          <w:p w14:paraId="1497F2AE"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2445C0A6"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22FC6611" w14:textId="77777777" w:rsidR="00861D94" w:rsidRPr="0079772B" w:rsidRDefault="00861D94" w:rsidP="00F84BE0">
            <w:pPr>
              <w:spacing w:after="0"/>
              <w:ind w:left="144"/>
              <w:contextualSpacing/>
              <w:rPr>
                <w:sz w:val="16"/>
                <w:szCs w:val="16"/>
              </w:rPr>
            </w:pPr>
            <w:r w:rsidRPr="0079772B">
              <w:rPr>
                <w:sz w:val="16"/>
                <w:szCs w:val="16"/>
              </w:rPr>
              <w:t>15.5.1 Context  of use</w:t>
            </w:r>
          </w:p>
          <w:p w14:paraId="47E451C6"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1D21EA3B" w14:textId="77777777" w:rsidR="00861D94" w:rsidRPr="0079772B" w:rsidRDefault="00861D94" w:rsidP="00F84BE0">
            <w:pPr>
              <w:spacing w:after="0"/>
              <w:ind w:left="144"/>
              <w:contextualSpacing/>
              <w:rPr>
                <w:sz w:val="16"/>
                <w:szCs w:val="16"/>
              </w:rPr>
            </w:pPr>
            <w:r w:rsidRPr="0079772B">
              <w:rPr>
                <w:sz w:val="16"/>
                <w:szCs w:val="16"/>
              </w:rPr>
              <w:t>15.5.3 Size of displays information</w:t>
            </w:r>
          </w:p>
          <w:p w14:paraId="39238FFB" w14:textId="77777777" w:rsidR="00861D94" w:rsidRPr="0079772B" w:rsidRDefault="00861D94" w:rsidP="00F84BE0">
            <w:pPr>
              <w:spacing w:after="0"/>
              <w:ind w:left="144"/>
              <w:contextualSpacing/>
              <w:rPr>
                <w:sz w:val="16"/>
                <w:szCs w:val="16"/>
              </w:rPr>
            </w:pPr>
            <w:r w:rsidRPr="0079772B">
              <w:rPr>
                <w:sz w:val="16"/>
                <w:szCs w:val="16"/>
              </w:rPr>
              <w:t>15.5.5 Contrast</w:t>
            </w:r>
          </w:p>
          <w:p w14:paraId="24577304"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49E42A55"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5138DC77" w14:textId="77777777" w:rsidR="00861D94" w:rsidRPr="00B92D7A" w:rsidRDefault="00861D94" w:rsidP="00F84BE0">
            <w:pPr>
              <w:spacing w:after="0"/>
              <w:ind w:left="312"/>
              <w:contextualSpacing/>
              <w:rPr>
                <w:sz w:val="16"/>
                <w:szCs w:val="16"/>
              </w:rPr>
            </w:pPr>
          </w:p>
        </w:tc>
        <w:tc>
          <w:tcPr>
            <w:tcW w:w="1980" w:type="dxa"/>
            <w:shd w:val="clear" w:color="auto" w:fill="FFFFFF"/>
          </w:tcPr>
          <w:p w14:paraId="0D6E960D" w14:textId="77777777" w:rsidR="00861D94" w:rsidRPr="00F3032A" w:rsidRDefault="00861D94" w:rsidP="00F84BE0">
            <w:pPr>
              <w:spacing w:after="0"/>
              <w:contextualSpacing/>
              <w:rPr>
                <w:b/>
                <w:sz w:val="16"/>
                <w:szCs w:val="16"/>
              </w:rPr>
            </w:pPr>
            <w:r w:rsidRPr="00F3032A">
              <w:rPr>
                <w:b/>
                <w:sz w:val="16"/>
                <w:szCs w:val="16"/>
              </w:rPr>
              <w:t>6.Displays</w:t>
            </w:r>
          </w:p>
          <w:p w14:paraId="667F3BE0" w14:textId="77777777" w:rsidR="00861D94" w:rsidRPr="003A2B81" w:rsidRDefault="00861D94" w:rsidP="00F84BE0">
            <w:pPr>
              <w:spacing w:after="0"/>
              <w:ind w:left="72"/>
              <w:contextualSpacing/>
              <w:rPr>
                <w:sz w:val="16"/>
                <w:szCs w:val="16"/>
              </w:rPr>
            </w:pPr>
            <w:r w:rsidRPr="003A2B81">
              <w:rPr>
                <w:sz w:val="16"/>
                <w:szCs w:val="16"/>
              </w:rPr>
              <w:t xml:space="preserve">6.1 Visual displays </w:t>
            </w:r>
          </w:p>
          <w:p w14:paraId="3A28E155" w14:textId="77777777" w:rsidR="00861D94" w:rsidRPr="003A2B81" w:rsidRDefault="00861D94" w:rsidP="00F84BE0">
            <w:pPr>
              <w:spacing w:after="0"/>
              <w:ind w:left="72"/>
              <w:contextualSpacing/>
              <w:rPr>
                <w:sz w:val="16"/>
                <w:szCs w:val="16"/>
              </w:rPr>
            </w:pPr>
            <w:r w:rsidRPr="003A2B81">
              <w:rPr>
                <w:sz w:val="16"/>
                <w:szCs w:val="16"/>
              </w:rPr>
              <w:t xml:space="preserve">6.2 Location, orientation, lighting, and arrangement of displays </w:t>
            </w:r>
          </w:p>
          <w:p w14:paraId="4D59555E" w14:textId="77777777" w:rsidR="00861D94" w:rsidRPr="003A2B81" w:rsidRDefault="00861D94" w:rsidP="00F84BE0">
            <w:pPr>
              <w:spacing w:after="0"/>
              <w:ind w:left="72"/>
              <w:contextualSpacing/>
              <w:rPr>
                <w:sz w:val="16"/>
                <w:szCs w:val="16"/>
              </w:rPr>
            </w:pPr>
            <w:r w:rsidRPr="003A2B81">
              <w:rPr>
                <w:sz w:val="16"/>
                <w:szCs w:val="16"/>
              </w:rPr>
              <w:t>6.3 Display illumination</w:t>
            </w:r>
          </w:p>
          <w:p w14:paraId="772CC8AB" w14:textId="77777777" w:rsidR="00861D94" w:rsidRPr="003A2B81" w:rsidRDefault="00861D94" w:rsidP="00F84BE0">
            <w:pPr>
              <w:spacing w:after="0"/>
              <w:ind w:left="72"/>
              <w:contextualSpacing/>
              <w:rPr>
                <w:sz w:val="16"/>
                <w:szCs w:val="16"/>
              </w:rPr>
            </w:pPr>
            <w:r w:rsidRPr="003A2B81">
              <w:rPr>
                <w:sz w:val="16"/>
                <w:szCs w:val="16"/>
              </w:rPr>
              <w:t>6.4 Display types</w:t>
            </w:r>
          </w:p>
          <w:p w14:paraId="0C1B39F1" w14:textId="77777777" w:rsidR="00861D94" w:rsidRDefault="00861D94" w:rsidP="00F84BE0">
            <w:pPr>
              <w:spacing w:after="0"/>
              <w:contextualSpacing/>
              <w:rPr>
                <w:b/>
                <w:sz w:val="16"/>
                <w:szCs w:val="16"/>
              </w:rPr>
            </w:pPr>
            <w:r w:rsidRPr="00F3032A">
              <w:rPr>
                <w:b/>
                <w:sz w:val="16"/>
                <w:szCs w:val="16"/>
              </w:rPr>
              <w:t>8 Integration of controls, displays and alarms</w:t>
            </w:r>
          </w:p>
          <w:p w14:paraId="0B8A82BC" w14:textId="77777777" w:rsidR="00861D94" w:rsidRPr="003A2B81" w:rsidRDefault="00861D94" w:rsidP="00F84BE0">
            <w:pPr>
              <w:spacing w:after="0"/>
              <w:ind w:left="72"/>
              <w:contextualSpacing/>
              <w:rPr>
                <w:sz w:val="16"/>
                <w:szCs w:val="16"/>
              </w:rPr>
            </w:pPr>
            <w:r w:rsidRPr="003A2B81">
              <w:rPr>
                <w:sz w:val="16"/>
                <w:szCs w:val="16"/>
              </w:rPr>
              <w:t>8.1 Principles of design</w:t>
            </w:r>
          </w:p>
          <w:p w14:paraId="5BC611E7" w14:textId="77777777" w:rsidR="00861D94" w:rsidRPr="003A2B81" w:rsidRDefault="00861D94" w:rsidP="00F84BE0">
            <w:pPr>
              <w:spacing w:after="0"/>
              <w:ind w:left="72"/>
              <w:contextualSpacing/>
              <w:rPr>
                <w:sz w:val="16"/>
                <w:szCs w:val="16"/>
              </w:rPr>
            </w:pPr>
            <w:r w:rsidRPr="003A2B81">
              <w:rPr>
                <w:sz w:val="16"/>
                <w:szCs w:val="16"/>
              </w:rPr>
              <w:t>8.2 Grouping relationships – principles of arrangement</w:t>
            </w:r>
          </w:p>
          <w:p w14:paraId="58A9C02E" w14:textId="77777777" w:rsidR="00861D94" w:rsidRPr="00F3032A" w:rsidRDefault="00861D94" w:rsidP="00F84BE0">
            <w:pPr>
              <w:spacing w:after="0"/>
              <w:ind w:left="72"/>
              <w:contextualSpacing/>
              <w:rPr>
                <w:b/>
                <w:i/>
                <w:sz w:val="16"/>
                <w:szCs w:val="16"/>
              </w:rPr>
            </w:pPr>
            <w:r w:rsidRPr="003A2B81">
              <w:rPr>
                <w:sz w:val="16"/>
                <w:szCs w:val="16"/>
              </w:rPr>
              <w:t>8.6 Control and display movement  relationships</w:t>
            </w:r>
          </w:p>
        </w:tc>
      </w:tr>
      <w:tr w:rsidR="00861D94" w:rsidRPr="00B40FFA" w14:paraId="6A5376B4" w14:textId="77777777" w:rsidTr="00F84BE0">
        <w:trPr>
          <w:trHeight w:val="70"/>
          <w:jc w:val="center"/>
        </w:trPr>
        <w:tc>
          <w:tcPr>
            <w:tcW w:w="1861" w:type="dxa"/>
            <w:shd w:val="clear" w:color="auto" w:fill="FFFFFF"/>
          </w:tcPr>
          <w:p w14:paraId="1113872E" w14:textId="77777777" w:rsidR="00861D94" w:rsidRPr="00B40FFA" w:rsidRDefault="00861D94" w:rsidP="00F84BE0">
            <w:pPr>
              <w:spacing w:after="0"/>
              <w:contextualSpacing/>
              <w:rPr>
                <w:b/>
                <w:sz w:val="16"/>
                <w:szCs w:val="16"/>
              </w:rPr>
            </w:pPr>
            <w:r w:rsidRPr="00B40FFA">
              <w:rPr>
                <w:b/>
                <w:sz w:val="16"/>
                <w:szCs w:val="16"/>
              </w:rPr>
              <w:lastRenderedPageBreak/>
              <w:t>L1 Graphic User Interface</w:t>
            </w:r>
          </w:p>
          <w:p w14:paraId="3535AD9B" w14:textId="77777777" w:rsidR="00861D94" w:rsidRPr="00B40FFA" w:rsidRDefault="00861D94" w:rsidP="00F84BE0">
            <w:pPr>
              <w:spacing w:after="0"/>
              <w:contextualSpacing/>
              <w:rPr>
                <w:b/>
                <w:sz w:val="16"/>
                <w:szCs w:val="16"/>
              </w:rPr>
            </w:pPr>
            <w:r w:rsidRPr="00B40FFA">
              <w:rPr>
                <w:b/>
                <w:sz w:val="16"/>
                <w:szCs w:val="16"/>
              </w:rPr>
              <w:t>(software)</w:t>
            </w:r>
          </w:p>
        </w:tc>
        <w:tc>
          <w:tcPr>
            <w:tcW w:w="1980" w:type="dxa"/>
            <w:shd w:val="clear" w:color="auto" w:fill="FFFFFF"/>
          </w:tcPr>
          <w:p w14:paraId="6751DF22" w14:textId="77777777" w:rsidR="00861D94" w:rsidRPr="00DC383B" w:rsidRDefault="00861D94" w:rsidP="00F84BE0">
            <w:pPr>
              <w:spacing w:after="0"/>
              <w:contextualSpacing/>
              <w:rPr>
                <w:b/>
                <w:sz w:val="16"/>
                <w:szCs w:val="16"/>
              </w:rPr>
            </w:pPr>
            <w:r w:rsidRPr="00DC383B">
              <w:rPr>
                <w:b/>
                <w:sz w:val="16"/>
                <w:szCs w:val="16"/>
              </w:rPr>
              <w:t>10.2.5 Distinction</w:t>
            </w:r>
          </w:p>
          <w:p w14:paraId="4AEA14A9" w14:textId="77777777" w:rsidR="00861D94" w:rsidRPr="00DC383B" w:rsidRDefault="00861D94" w:rsidP="00F84BE0">
            <w:pPr>
              <w:spacing w:after="0"/>
              <w:ind w:left="72"/>
              <w:contextualSpacing/>
              <w:rPr>
                <w:sz w:val="16"/>
                <w:szCs w:val="16"/>
              </w:rPr>
            </w:pPr>
            <w:r w:rsidRPr="00DC383B">
              <w:rPr>
                <w:sz w:val="16"/>
                <w:szCs w:val="16"/>
              </w:rPr>
              <w:t>10.2.5.1 Visual &amp; Auditory</w:t>
            </w:r>
          </w:p>
          <w:p w14:paraId="11277429" w14:textId="77777777" w:rsidR="00861D94" w:rsidRPr="00DC383B" w:rsidRDefault="00861D94" w:rsidP="00F84BE0">
            <w:pPr>
              <w:spacing w:after="0"/>
              <w:ind w:left="72"/>
              <w:contextualSpacing/>
              <w:rPr>
                <w:sz w:val="16"/>
                <w:szCs w:val="16"/>
              </w:rPr>
            </w:pPr>
            <w:r w:rsidRPr="00DC383B">
              <w:rPr>
                <w:sz w:val="16"/>
                <w:szCs w:val="16"/>
              </w:rPr>
              <w:t>10.2.5.2 Operational</w:t>
            </w:r>
          </w:p>
          <w:p w14:paraId="319FF76D" w14:textId="77777777" w:rsidR="00861D94" w:rsidRPr="00DC383B" w:rsidRDefault="00861D94" w:rsidP="00F84BE0">
            <w:pPr>
              <w:spacing w:after="0"/>
              <w:ind w:left="72"/>
              <w:contextualSpacing/>
              <w:rPr>
                <w:sz w:val="16"/>
                <w:szCs w:val="16"/>
              </w:rPr>
            </w:pPr>
            <w:r w:rsidRPr="00DC383B">
              <w:rPr>
                <w:sz w:val="16"/>
                <w:szCs w:val="16"/>
              </w:rPr>
              <w:t>10.2.5.3 Syntax</w:t>
            </w:r>
          </w:p>
          <w:p w14:paraId="60E3E2B8" w14:textId="77777777" w:rsidR="00861D94" w:rsidRPr="00DC383B" w:rsidRDefault="00861D94" w:rsidP="00F84BE0">
            <w:pPr>
              <w:spacing w:after="0"/>
              <w:ind w:left="72"/>
              <w:contextualSpacing/>
              <w:rPr>
                <w:sz w:val="16"/>
                <w:szCs w:val="16"/>
              </w:rPr>
            </w:pPr>
            <w:r w:rsidRPr="00DC383B">
              <w:rPr>
                <w:sz w:val="16"/>
                <w:szCs w:val="16"/>
              </w:rPr>
              <w:t>10.2.5.4 Spatial &amp; Grouping</w:t>
            </w:r>
          </w:p>
          <w:p w14:paraId="217D89AF" w14:textId="77777777" w:rsidR="00861D94" w:rsidRPr="00DC383B" w:rsidRDefault="00861D94" w:rsidP="00F84BE0">
            <w:pPr>
              <w:spacing w:after="0"/>
              <w:contextualSpacing/>
              <w:rPr>
                <w:b/>
                <w:sz w:val="16"/>
                <w:szCs w:val="16"/>
              </w:rPr>
            </w:pPr>
            <w:r w:rsidRPr="00DC383B">
              <w:rPr>
                <w:b/>
                <w:sz w:val="16"/>
                <w:szCs w:val="16"/>
              </w:rPr>
              <w:t>10.2.6 Feedback</w:t>
            </w:r>
          </w:p>
          <w:p w14:paraId="6817B412" w14:textId="77777777" w:rsidR="00861D94" w:rsidRPr="00DC383B" w:rsidRDefault="00861D94" w:rsidP="00F84BE0">
            <w:pPr>
              <w:spacing w:after="0"/>
              <w:ind w:left="72"/>
              <w:contextualSpacing/>
              <w:rPr>
                <w:sz w:val="16"/>
                <w:szCs w:val="16"/>
              </w:rPr>
            </w:pPr>
            <w:r w:rsidRPr="00DC383B">
              <w:rPr>
                <w:sz w:val="16"/>
                <w:szCs w:val="16"/>
              </w:rPr>
              <w:t>10.2.6.1 Types</w:t>
            </w:r>
          </w:p>
          <w:p w14:paraId="70640AE6" w14:textId="77777777" w:rsidR="00861D94" w:rsidRDefault="00861D94" w:rsidP="00F84BE0">
            <w:pPr>
              <w:spacing w:after="0"/>
              <w:ind w:left="72"/>
              <w:contextualSpacing/>
              <w:rPr>
                <w:sz w:val="16"/>
                <w:szCs w:val="16"/>
              </w:rPr>
            </w:pPr>
            <w:r w:rsidRPr="00DC383B">
              <w:rPr>
                <w:sz w:val="16"/>
                <w:szCs w:val="16"/>
              </w:rPr>
              <w:t>10.2.6.2 Timing</w:t>
            </w:r>
          </w:p>
          <w:p w14:paraId="49031D21" w14:textId="77777777" w:rsidR="00861D94" w:rsidRPr="007B5E23" w:rsidRDefault="00861D94" w:rsidP="00F84BE0">
            <w:pPr>
              <w:spacing w:after="0"/>
              <w:contextualSpacing/>
              <w:rPr>
                <w:b/>
                <w:sz w:val="16"/>
                <w:szCs w:val="16"/>
              </w:rPr>
            </w:pPr>
            <w:r w:rsidRPr="007B5E23">
              <w:rPr>
                <w:b/>
                <w:sz w:val="16"/>
                <w:szCs w:val="16"/>
              </w:rPr>
              <w:t>10.5.2.9 Software Elements</w:t>
            </w:r>
          </w:p>
          <w:p w14:paraId="17815355" w14:textId="77777777" w:rsidR="00861D94" w:rsidRPr="00DC383B" w:rsidRDefault="00861D94" w:rsidP="00F84BE0">
            <w:pPr>
              <w:spacing w:after="0"/>
              <w:ind w:left="72"/>
              <w:contextualSpacing/>
              <w:rPr>
                <w:sz w:val="16"/>
                <w:szCs w:val="16"/>
              </w:rPr>
            </w:pPr>
            <w:r w:rsidRPr="00DC383B">
              <w:rPr>
                <w:sz w:val="16"/>
                <w:szCs w:val="16"/>
              </w:rPr>
              <w:t>10.5.2.9.1 Scrolling</w:t>
            </w:r>
          </w:p>
          <w:p w14:paraId="57669D46" w14:textId="77777777" w:rsidR="00861D94" w:rsidRPr="00DC383B" w:rsidRDefault="00861D94" w:rsidP="00F84BE0">
            <w:pPr>
              <w:spacing w:after="0"/>
              <w:ind w:left="72"/>
              <w:contextualSpacing/>
              <w:rPr>
                <w:sz w:val="16"/>
                <w:szCs w:val="16"/>
              </w:rPr>
            </w:pPr>
            <w:r w:rsidRPr="00DC383B">
              <w:rPr>
                <w:sz w:val="16"/>
                <w:szCs w:val="16"/>
              </w:rPr>
              <w:t>10.5.2.9.2 Navigation</w:t>
            </w:r>
          </w:p>
          <w:p w14:paraId="16AC6584" w14:textId="77777777" w:rsidR="00861D94" w:rsidRPr="00DC383B" w:rsidRDefault="00861D94" w:rsidP="00F84BE0">
            <w:pPr>
              <w:spacing w:after="0"/>
              <w:ind w:left="72"/>
              <w:contextualSpacing/>
              <w:rPr>
                <w:sz w:val="16"/>
                <w:szCs w:val="16"/>
              </w:rPr>
            </w:pPr>
            <w:r w:rsidRPr="00DC383B">
              <w:rPr>
                <w:sz w:val="16"/>
                <w:szCs w:val="16"/>
              </w:rPr>
              <w:t>10.5.2.9.3 Selection</w:t>
            </w:r>
          </w:p>
          <w:p w14:paraId="6EBF3FAF" w14:textId="77777777" w:rsidR="00861D94" w:rsidRPr="00DC383B" w:rsidRDefault="00861D94" w:rsidP="00F84BE0">
            <w:pPr>
              <w:spacing w:after="0"/>
              <w:ind w:left="72"/>
              <w:contextualSpacing/>
              <w:rPr>
                <w:sz w:val="16"/>
                <w:szCs w:val="16"/>
              </w:rPr>
            </w:pPr>
            <w:r w:rsidRPr="00DC383B">
              <w:rPr>
                <w:sz w:val="16"/>
                <w:szCs w:val="16"/>
              </w:rPr>
              <w:t>10.5.2.9.4 Menus</w:t>
            </w:r>
          </w:p>
          <w:p w14:paraId="39FB0866" w14:textId="77777777" w:rsidR="00861D94" w:rsidRPr="00DC383B" w:rsidRDefault="00861D94" w:rsidP="00F84BE0">
            <w:pPr>
              <w:spacing w:after="0"/>
              <w:ind w:left="72"/>
              <w:contextualSpacing/>
              <w:rPr>
                <w:sz w:val="16"/>
                <w:szCs w:val="16"/>
              </w:rPr>
            </w:pPr>
            <w:r w:rsidRPr="00DC383B">
              <w:rPr>
                <w:sz w:val="16"/>
                <w:szCs w:val="16"/>
              </w:rPr>
              <w:t>10.5.2.9.5 Toolbars &amp; Status Bars</w:t>
            </w:r>
          </w:p>
          <w:p w14:paraId="6E7DF337" w14:textId="77777777" w:rsidR="00861D94" w:rsidRDefault="00861D94" w:rsidP="00F84BE0">
            <w:pPr>
              <w:spacing w:after="0"/>
              <w:ind w:left="72"/>
              <w:contextualSpacing/>
              <w:rPr>
                <w:sz w:val="16"/>
                <w:szCs w:val="16"/>
              </w:rPr>
            </w:pPr>
            <w:r w:rsidRPr="00DC383B">
              <w:rPr>
                <w:sz w:val="16"/>
                <w:szCs w:val="16"/>
              </w:rPr>
              <w:t>10.5.2.9.6 Dialog Boxes</w:t>
            </w:r>
          </w:p>
          <w:p w14:paraId="70E86DBA" w14:textId="77777777" w:rsidR="00861D94" w:rsidRPr="00DC383B" w:rsidRDefault="00861D94" w:rsidP="00F84BE0">
            <w:pPr>
              <w:spacing w:after="0"/>
              <w:contextualSpacing/>
              <w:rPr>
                <w:b/>
                <w:sz w:val="16"/>
                <w:szCs w:val="16"/>
              </w:rPr>
            </w:pPr>
            <w:r w:rsidRPr="00DC383B">
              <w:rPr>
                <w:b/>
                <w:sz w:val="16"/>
                <w:szCs w:val="16"/>
              </w:rPr>
              <w:t>10.3 Layout of Displays and Controls</w:t>
            </w:r>
          </w:p>
          <w:p w14:paraId="1FC67661" w14:textId="77777777" w:rsidR="00861D94" w:rsidRPr="00DC383B" w:rsidRDefault="00861D94" w:rsidP="00F84BE0">
            <w:pPr>
              <w:spacing w:after="0"/>
              <w:ind w:left="72"/>
              <w:contextualSpacing/>
              <w:rPr>
                <w:sz w:val="16"/>
                <w:szCs w:val="16"/>
              </w:rPr>
            </w:pPr>
            <w:r w:rsidRPr="00DC383B">
              <w:rPr>
                <w:sz w:val="16"/>
                <w:szCs w:val="16"/>
              </w:rPr>
              <w:t>10.3.2 Locations and Arrangements</w:t>
            </w:r>
          </w:p>
          <w:p w14:paraId="1BB819D1" w14:textId="77777777" w:rsidR="00861D94" w:rsidRPr="00DC383B" w:rsidRDefault="00861D94" w:rsidP="00F84BE0">
            <w:pPr>
              <w:spacing w:after="0"/>
              <w:ind w:left="72"/>
              <w:contextualSpacing/>
              <w:rPr>
                <w:sz w:val="16"/>
                <w:szCs w:val="16"/>
              </w:rPr>
            </w:pPr>
            <w:r w:rsidRPr="00DC383B">
              <w:rPr>
                <w:sz w:val="16"/>
                <w:szCs w:val="16"/>
              </w:rPr>
              <w:t>10.3.3 Groupings</w:t>
            </w:r>
          </w:p>
          <w:p w14:paraId="00C331B5" w14:textId="77777777" w:rsidR="00861D94" w:rsidRDefault="00861D94" w:rsidP="00F84BE0">
            <w:pPr>
              <w:spacing w:after="0"/>
              <w:ind w:left="72"/>
              <w:contextualSpacing/>
              <w:rPr>
                <w:sz w:val="16"/>
                <w:szCs w:val="16"/>
              </w:rPr>
            </w:pPr>
            <w:r w:rsidRPr="00DC383B">
              <w:rPr>
                <w:sz w:val="16"/>
                <w:szCs w:val="16"/>
              </w:rPr>
              <w:t>10.3.4 Display-Control Relationships</w:t>
            </w:r>
          </w:p>
          <w:p w14:paraId="5B56AADE" w14:textId="77777777" w:rsidR="00861D94" w:rsidRPr="00DC383B" w:rsidRDefault="00861D94" w:rsidP="00F84BE0">
            <w:pPr>
              <w:spacing w:after="0"/>
              <w:contextualSpacing/>
              <w:rPr>
                <w:b/>
                <w:sz w:val="16"/>
                <w:szCs w:val="16"/>
              </w:rPr>
            </w:pPr>
            <w:r w:rsidRPr="00DC383B">
              <w:rPr>
                <w:b/>
                <w:sz w:val="16"/>
                <w:szCs w:val="16"/>
              </w:rPr>
              <w:t>10.4 Visual Acquisition of Display</w:t>
            </w:r>
          </w:p>
          <w:p w14:paraId="26E5F6BF" w14:textId="77777777" w:rsidR="00861D94" w:rsidRPr="00DC383B" w:rsidRDefault="00861D94" w:rsidP="00F84BE0">
            <w:pPr>
              <w:spacing w:after="0"/>
              <w:ind w:left="72"/>
              <w:contextualSpacing/>
              <w:rPr>
                <w:sz w:val="16"/>
                <w:szCs w:val="16"/>
              </w:rPr>
            </w:pPr>
            <w:r w:rsidRPr="00DC383B">
              <w:rPr>
                <w:sz w:val="16"/>
                <w:szCs w:val="16"/>
              </w:rPr>
              <w:t>10.4.1 Display Content</w:t>
            </w:r>
          </w:p>
          <w:p w14:paraId="5F37B222" w14:textId="77777777" w:rsidR="00861D94" w:rsidRPr="00DC383B" w:rsidRDefault="00861D94" w:rsidP="00F84BE0">
            <w:pPr>
              <w:spacing w:after="0"/>
              <w:ind w:left="72"/>
              <w:contextualSpacing/>
              <w:rPr>
                <w:sz w:val="16"/>
                <w:szCs w:val="16"/>
              </w:rPr>
            </w:pPr>
            <w:r w:rsidRPr="00DC383B">
              <w:rPr>
                <w:sz w:val="16"/>
                <w:szCs w:val="16"/>
              </w:rPr>
              <w:t>10.4.2 Minimal Information</w:t>
            </w:r>
          </w:p>
          <w:p w14:paraId="76B9BDC1" w14:textId="77777777" w:rsidR="00861D94" w:rsidRPr="00DC383B" w:rsidRDefault="00861D94" w:rsidP="00F84BE0">
            <w:pPr>
              <w:spacing w:after="0"/>
              <w:ind w:left="72"/>
              <w:contextualSpacing/>
              <w:rPr>
                <w:sz w:val="16"/>
                <w:szCs w:val="16"/>
              </w:rPr>
            </w:pPr>
            <w:r w:rsidRPr="00DC383B">
              <w:rPr>
                <w:sz w:val="16"/>
                <w:szCs w:val="16"/>
              </w:rPr>
              <w:lastRenderedPageBreak/>
              <w:t>10.4.3 Effective and Consistent Verbiage</w:t>
            </w:r>
          </w:p>
          <w:p w14:paraId="4EB19B89" w14:textId="77777777" w:rsidR="00861D94" w:rsidRPr="00DC383B" w:rsidRDefault="00861D94" w:rsidP="00F84BE0">
            <w:pPr>
              <w:spacing w:after="0"/>
              <w:ind w:left="72"/>
              <w:contextualSpacing/>
              <w:rPr>
                <w:sz w:val="16"/>
                <w:szCs w:val="16"/>
              </w:rPr>
            </w:pPr>
            <w:r w:rsidRPr="00DC383B">
              <w:rPr>
                <w:sz w:val="16"/>
                <w:szCs w:val="16"/>
              </w:rPr>
              <w:t>10.4.4 Data Density</w:t>
            </w:r>
          </w:p>
          <w:p w14:paraId="0EA8AB84" w14:textId="77777777" w:rsidR="00861D94" w:rsidRPr="00DC383B" w:rsidRDefault="00861D94" w:rsidP="00F84BE0">
            <w:pPr>
              <w:spacing w:after="0"/>
              <w:ind w:left="72"/>
              <w:contextualSpacing/>
              <w:rPr>
                <w:sz w:val="16"/>
                <w:szCs w:val="16"/>
              </w:rPr>
            </w:pPr>
            <w:r w:rsidRPr="00DC383B">
              <w:rPr>
                <w:sz w:val="16"/>
                <w:szCs w:val="16"/>
              </w:rPr>
              <w:t>10.4.5 Information Access</w:t>
            </w:r>
          </w:p>
          <w:p w14:paraId="77C8AB23" w14:textId="77777777" w:rsidR="00861D94" w:rsidRPr="00483F4C" w:rsidRDefault="00861D94" w:rsidP="00F84BE0">
            <w:pPr>
              <w:spacing w:after="0"/>
              <w:ind w:left="72"/>
              <w:contextualSpacing/>
              <w:rPr>
                <w:sz w:val="16"/>
                <w:szCs w:val="16"/>
              </w:rPr>
            </w:pPr>
            <w:r w:rsidRPr="00DC383B">
              <w:rPr>
                <w:sz w:val="16"/>
                <w:szCs w:val="16"/>
              </w:rPr>
              <w:t>10.4.6 Graphics</w:t>
            </w:r>
          </w:p>
          <w:p w14:paraId="685A42CA" w14:textId="77777777" w:rsidR="00861D94" w:rsidRPr="00DC383B" w:rsidRDefault="00861D94" w:rsidP="00F84BE0">
            <w:pPr>
              <w:spacing w:after="0"/>
              <w:contextualSpacing/>
              <w:rPr>
                <w:b/>
                <w:sz w:val="16"/>
                <w:szCs w:val="16"/>
              </w:rPr>
            </w:pPr>
            <w:r w:rsidRPr="00DC383B">
              <w:rPr>
                <w:b/>
                <w:sz w:val="16"/>
                <w:szCs w:val="16"/>
              </w:rPr>
              <w:t>10.5 Display Metrics</w:t>
            </w:r>
          </w:p>
          <w:p w14:paraId="69C140EE" w14:textId="77777777" w:rsidR="00861D94" w:rsidRPr="00483F4C" w:rsidRDefault="00861D94" w:rsidP="00F84BE0">
            <w:pPr>
              <w:spacing w:after="0"/>
              <w:ind w:left="72"/>
              <w:contextualSpacing/>
              <w:rPr>
                <w:b/>
                <w:i/>
                <w:sz w:val="16"/>
                <w:szCs w:val="16"/>
              </w:rPr>
            </w:pPr>
            <w:r w:rsidRPr="00483F4C">
              <w:rPr>
                <w:b/>
                <w:i/>
                <w:sz w:val="16"/>
                <w:szCs w:val="16"/>
              </w:rPr>
              <w:t>10.5.2 Display Metrics</w:t>
            </w:r>
          </w:p>
          <w:p w14:paraId="35E4ECD6" w14:textId="77777777" w:rsidR="00861D94" w:rsidRPr="00FD4897" w:rsidRDefault="00861D94" w:rsidP="00F84BE0">
            <w:pPr>
              <w:spacing w:after="0"/>
              <w:ind w:left="144"/>
              <w:contextualSpacing/>
              <w:rPr>
                <w:sz w:val="16"/>
                <w:szCs w:val="16"/>
              </w:rPr>
            </w:pPr>
            <w:r w:rsidRPr="00FD4897">
              <w:rPr>
                <w:sz w:val="16"/>
                <w:szCs w:val="16"/>
              </w:rPr>
              <w:t>10.5.2.9 Software Elements</w:t>
            </w:r>
          </w:p>
          <w:p w14:paraId="2A5EA9AE" w14:textId="77777777" w:rsidR="00861D94" w:rsidRPr="00FD4897" w:rsidRDefault="00861D94" w:rsidP="00F84BE0">
            <w:pPr>
              <w:spacing w:after="0"/>
              <w:ind w:left="144"/>
              <w:contextualSpacing/>
              <w:rPr>
                <w:sz w:val="16"/>
                <w:szCs w:val="16"/>
              </w:rPr>
            </w:pPr>
            <w:r w:rsidRPr="00FD4897">
              <w:rPr>
                <w:sz w:val="16"/>
                <w:szCs w:val="16"/>
              </w:rPr>
              <w:t>10.5.2.9.1 Scrolling</w:t>
            </w:r>
          </w:p>
          <w:p w14:paraId="0CA04D2F" w14:textId="77777777" w:rsidR="00861D94" w:rsidRPr="00FD4897" w:rsidRDefault="00861D94" w:rsidP="00F84BE0">
            <w:pPr>
              <w:spacing w:after="0"/>
              <w:ind w:left="144"/>
              <w:contextualSpacing/>
              <w:rPr>
                <w:sz w:val="16"/>
                <w:szCs w:val="16"/>
              </w:rPr>
            </w:pPr>
            <w:r w:rsidRPr="00FD4897">
              <w:rPr>
                <w:sz w:val="16"/>
                <w:szCs w:val="16"/>
              </w:rPr>
              <w:t>10.5.2.9.2 Navigation</w:t>
            </w:r>
          </w:p>
          <w:p w14:paraId="7CBDB6CC" w14:textId="77777777" w:rsidR="00861D94" w:rsidRPr="00DC383B" w:rsidRDefault="00861D94" w:rsidP="00F84BE0">
            <w:pPr>
              <w:spacing w:after="0"/>
              <w:ind w:left="144"/>
              <w:contextualSpacing/>
              <w:rPr>
                <w:sz w:val="16"/>
                <w:szCs w:val="16"/>
              </w:rPr>
            </w:pPr>
            <w:r w:rsidRPr="00DC383B">
              <w:rPr>
                <w:sz w:val="16"/>
                <w:szCs w:val="16"/>
              </w:rPr>
              <w:t>10.5.2.9.3 Selection</w:t>
            </w:r>
          </w:p>
          <w:p w14:paraId="151AAF31" w14:textId="77777777" w:rsidR="00861D94" w:rsidRPr="00DC383B" w:rsidRDefault="00861D94" w:rsidP="00F84BE0">
            <w:pPr>
              <w:spacing w:after="0"/>
              <w:ind w:left="144"/>
              <w:contextualSpacing/>
              <w:rPr>
                <w:sz w:val="16"/>
                <w:szCs w:val="16"/>
              </w:rPr>
            </w:pPr>
            <w:r w:rsidRPr="00DC383B">
              <w:rPr>
                <w:sz w:val="16"/>
                <w:szCs w:val="16"/>
              </w:rPr>
              <w:t>10.5.2.9.4 Menus</w:t>
            </w:r>
          </w:p>
          <w:p w14:paraId="3BBFA0AD" w14:textId="77777777" w:rsidR="00861D94" w:rsidRPr="00DC383B" w:rsidRDefault="00861D94" w:rsidP="00F84BE0">
            <w:pPr>
              <w:spacing w:after="0"/>
              <w:ind w:left="144"/>
              <w:contextualSpacing/>
              <w:rPr>
                <w:sz w:val="16"/>
                <w:szCs w:val="16"/>
              </w:rPr>
            </w:pPr>
            <w:r w:rsidRPr="00DC383B">
              <w:rPr>
                <w:sz w:val="16"/>
                <w:szCs w:val="16"/>
              </w:rPr>
              <w:t>10.5.2.9.5 Toolbars &amp; Status Bars</w:t>
            </w:r>
          </w:p>
          <w:p w14:paraId="4183D754" w14:textId="77777777" w:rsidR="00861D94" w:rsidRPr="00DC383B" w:rsidRDefault="00861D94" w:rsidP="00F84BE0">
            <w:pPr>
              <w:spacing w:after="0"/>
              <w:ind w:left="144"/>
              <w:contextualSpacing/>
              <w:rPr>
                <w:sz w:val="16"/>
                <w:szCs w:val="16"/>
              </w:rPr>
            </w:pPr>
            <w:r w:rsidRPr="00DC383B">
              <w:rPr>
                <w:sz w:val="16"/>
                <w:szCs w:val="16"/>
              </w:rPr>
              <w:t>10.5.2.9.6 Dialog Boxes</w:t>
            </w:r>
          </w:p>
          <w:p w14:paraId="79E87A1E" w14:textId="77777777" w:rsidR="00861D94" w:rsidRPr="007B5E23" w:rsidRDefault="00861D94" w:rsidP="00F84BE0">
            <w:pPr>
              <w:spacing w:after="0"/>
              <w:ind w:left="72"/>
              <w:contextualSpacing/>
              <w:rPr>
                <w:b/>
                <w:i/>
                <w:sz w:val="16"/>
                <w:szCs w:val="16"/>
              </w:rPr>
            </w:pPr>
            <w:r w:rsidRPr="007B5E23">
              <w:rPr>
                <w:b/>
                <w:i/>
                <w:sz w:val="16"/>
                <w:szCs w:val="16"/>
              </w:rPr>
              <w:t>10.5.3 Display Interpretation</w:t>
            </w:r>
          </w:p>
          <w:p w14:paraId="66A1D179" w14:textId="77777777" w:rsidR="00861D94" w:rsidRPr="007B5E23" w:rsidRDefault="00861D94" w:rsidP="00F84BE0">
            <w:pPr>
              <w:spacing w:after="0"/>
              <w:ind w:left="72"/>
              <w:contextualSpacing/>
              <w:rPr>
                <w:b/>
                <w:i/>
                <w:sz w:val="16"/>
                <w:szCs w:val="16"/>
              </w:rPr>
            </w:pPr>
            <w:r w:rsidRPr="007B5E23">
              <w:rPr>
                <w:b/>
                <w:i/>
                <w:sz w:val="16"/>
                <w:szCs w:val="16"/>
              </w:rPr>
              <w:t>10.5.4 Display Technologies</w:t>
            </w:r>
          </w:p>
          <w:p w14:paraId="68EE0378" w14:textId="77777777" w:rsidR="00861D94" w:rsidRPr="007B5E23" w:rsidRDefault="00861D94" w:rsidP="00F84BE0">
            <w:pPr>
              <w:spacing w:after="0"/>
              <w:ind w:left="72"/>
              <w:contextualSpacing/>
              <w:rPr>
                <w:b/>
                <w:i/>
                <w:sz w:val="16"/>
                <w:szCs w:val="16"/>
              </w:rPr>
            </w:pPr>
            <w:r w:rsidRPr="007B5E23">
              <w:rPr>
                <w:b/>
                <w:i/>
                <w:sz w:val="16"/>
                <w:szCs w:val="16"/>
              </w:rPr>
              <w:t>10.5.5 Related Display Standards</w:t>
            </w:r>
          </w:p>
          <w:p w14:paraId="0E07FDBF" w14:textId="77777777" w:rsidR="00861D94" w:rsidRPr="00DC383B" w:rsidRDefault="00861D94" w:rsidP="00F84BE0">
            <w:pPr>
              <w:spacing w:after="0"/>
              <w:contextualSpacing/>
              <w:rPr>
                <w:b/>
                <w:sz w:val="16"/>
                <w:szCs w:val="16"/>
              </w:rPr>
            </w:pPr>
            <w:r w:rsidRPr="00DC383B">
              <w:rPr>
                <w:b/>
                <w:sz w:val="16"/>
                <w:szCs w:val="16"/>
              </w:rPr>
              <w:t>10.1</w:t>
            </w:r>
            <w:r>
              <w:rPr>
                <w:b/>
                <w:sz w:val="16"/>
                <w:szCs w:val="16"/>
              </w:rPr>
              <w:t>0</w:t>
            </w:r>
            <w:r w:rsidRPr="00DC383B">
              <w:rPr>
                <w:b/>
                <w:sz w:val="16"/>
                <w:szCs w:val="16"/>
              </w:rPr>
              <w:t xml:space="preserve"> User Interfaces with Automated Systems</w:t>
            </w:r>
          </w:p>
          <w:p w14:paraId="639E321F" w14:textId="77777777" w:rsidR="00861D94" w:rsidRPr="00DC383B" w:rsidRDefault="00861D94" w:rsidP="00F84BE0">
            <w:pPr>
              <w:spacing w:after="0"/>
              <w:ind w:left="72"/>
              <w:contextualSpacing/>
              <w:rPr>
                <w:sz w:val="16"/>
                <w:szCs w:val="16"/>
              </w:rPr>
            </w:pPr>
            <w:r w:rsidRPr="00DC383B">
              <w:rPr>
                <w:sz w:val="16"/>
                <w:szCs w:val="16"/>
              </w:rPr>
              <w:t>10.10.1 Introduction</w:t>
            </w:r>
          </w:p>
          <w:p w14:paraId="46F5AFC5" w14:textId="77777777" w:rsidR="00861D94" w:rsidRPr="00DC383B" w:rsidRDefault="00861D94" w:rsidP="00F84BE0">
            <w:pPr>
              <w:spacing w:after="0"/>
              <w:ind w:left="72"/>
              <w:contextualSpacing/>
              <w:rPr>
                <w:sz w:val="16"/>
                <w:szCs w:val="16"/>
              </w:rPr>
            </w:pPr>
            <w:r w:rsidRPr="00DC383B">
              <w:rPr>
                <w:sz w:val="16"/>
                <w:szCs w:val="16"/>
              </w:rPr>
              <w:t>10.10.2 Automation</w:t>
            </w:r>
          </w:p>
          <w:p w14:paraId="5A64F09B" w14:textId="77777777" w:rsidR="00861D94" w:rsidRPr="007B5E23" w:rsidRDefault="00861D94" w:rsidP="00F84BE0">
            <w:pPr>
              <w:spacing w:after="0"/>
              <w:ind w:left="72"/>
              <w:contextualSpacing/>
              <w:rPr>
                <w:sz w:val="16"/>
                <w:szCs w:val="16"/>
              </w:rPr>
            </w:pPr>
            <w:r w:rsidRPr="00DC383B">
              <w:rPr>
                <w:sz w:val="16"/>
                <w:szCs w:val="16"/>
              </w:rPr>
              <w:t>10.10.3 User Interfaces with Mobile Machines</w:t>
            </w:r>
          </w:p>
        </w:tc>
        <w:tc>
          <w:tcPr>
            <w:tcW w:w="1980" w:type="dxa"/>
            <w:shd w:val="clear" w:color="auto" w:fill="FFFFFF"/>
          </w:tcPr>
          <w:p w14:paraId="6D6F548E" w14:textId="77777777" w:rsidR="00861D94" w:rsidRDefault="00861D94" w:rsidP="00F84BE0">
            <w:pPr>
              <w:spacing w:after="0"/>
              <w:contextualSpacing/>
              <w:rPr>
                <w:b/>
                <w:sz w:val="16"/>
                <w:szCs w:val="16"/>
              </w:rPr>
            </w:pPr>
            <w:r>
              <w:rPr>
                <w:b/>
                <w:sz w:val="16"/>
                <w:szCs w:val="16"/>
              </w:rPr>
              <w:lastRenderedPageBreak/>
              <w:t>Part 6: Ergonomic requirements for office work with visual display terminals (VDTs) Guidance on the Work Environment</w:t>
            </w:r>
          </w:p>
          <w:p w14:paraId="630BBB27" w14:textId="77777777" w:rsidR="00861D94" w:rsidRPr="0098190A" w:rsidRDefault="00861D94" w:rsidP="00F84BE0">
            <w:pPr>
              <w:spacing w:after="0"/>
              <w:ind w:left="72"/>
              <w:contextualSpacing/>
              <w:rPr>
                <w:b/>
                <w:i/>
                <w:sz w:val="16"/>
                <w:szCs w:val="16"/>
              </w:rPr>
            </w:pPr>
            <w:r w:rsidRPr="0098190A">
              <w:rPr>
                <w:b/>
                <w:i/>
                <w:sz w:val="16"/>
                <w:szCs w:val="16"/>
              </w:rPr>
              <w:t>5 Guidance on Natural and Artificial Lighting</w:t>
            </w:r>
          </w:p>
          <w:p w14:paraId="5417B2D7" w14:textId="77777777" w:rsidR="00861D94" w:rsidRPr="0098190A" w:rsidRDefault="00861D94" w:rsidP="00F84BE0">
            <w:pPr>
              <w:spacing w:after="0"/>
              <w:ind w:left="144"/>
              <w:contextualSpacing/>
              <w:rPr>
                <w:sz w:val="16"/>
                <w:szCs w:val="16"/>
              </w:rPr>
            </w:pPr>
            <w:r w:rsidRPr="0098190A">
              <w:rPr>
                <w:sz w:val="16"/>
                <w:szCs w:val="16"/>
              </w:rPr>
              <w:t>5.1 General</w:t>
            </w:r>
          </w:p>
          <w:p w14:paraId="2C34BC9F" w14:textId="77777777" w:rsidR="00861D94" w:rsidRPr="0098190A" w:rsidRDefault="00861D94" w:rsidP="00F84BE0">
            <w:pPr>
              <w:spacing w:after="0"/>
              <w:ind w:left="144"/>
              <w:contextualSpacing/>
              <w:rPr>
                <w:sz w:val="16"/>
                <w:szCs w:val="16"/>
              </w:rPr>
            </w:pPr>
            <w:r w:rsidRPr="0098190A">
              <w:rPr>
                <w:sz w:val="16"/>
                <w:szCs w:val="16"/>
              </w:rPr>
              <w:t>5.2 Basic Aspects</w:t>
            </w:r>
          </w:p>
          <w:p w14:paraId="7E34E36B" w14:textId="77777777" w:rsidR="00861D94" w:rsidRPr="0098190A" w:rsidRDefault="00861D94" w:rsidP="00F84BE0">
            <w:pPr>
              <w:spacing w:after="0"/>
              <w:ind w:left="144"/>
              <w:contextualSpacing/>
              <w:rPr>
                <w:sz w:val="16"/>
                <w:szCs w:val="16"/>
              </w:rPr>
            </w:pPr>
            <w:r w:rsidRPr="0098190A">
              <w:rPr>
                <w:sz w:val="16"/>
                <w:szCs w:val="16"/>
              </w:rPr>
              <w:t>5.3 Luminance Distribution in the Work Space</w:t>
            </w:r>
          </w:p>
          <w:p w14:paraId="4E0580E6" w14:textId="77777777" w:rsidR="00861D94" w:rsidRPr="0098190A" w:rsidRDefault="00861D94" w:rsidP="00F84BE0">
            <w:pPr>
              <w:spacing w:after="0"/>
              <w:ind w:left="144"/>
              <w:contextualSpacing/>
              <w:rPr>
                <w:sz w:val="16"/>
                <w:szCs w:val="16"/>
              </w:rPr>
            </w:pPr>
            <w:r w:rsidRPr="0098190A">
              <w:rPr>
                <w:sz w:val="16"/>
                <w:szCs w:val="16"/>
              </w:rPr>
              <w:t>5.4 Glare Control</w:t>
            </w:r>
          </w:p>
          <w:p w14:paraId="442EC94D" w14:textId="77777777" w:rsidR="00861D94" w:rsidRDefault="00861D94" w:rsidP="00F84BE0">
            <w:pPr>
              <w:spacing w:after="0"/>
              <w:contextualSpacing/>
              <w:rPr>
                <w:b/>
                <w:sz w:val="16"/>
                <w:szCs w:val="16"/>
              </w:rPr>
            </w:pPr>
            <w:r w:rsidRPr="008751B1">
              <w:rPr>
                <w:b/>
                <w:sz w:val="16"/>
                <w:szCs w:val="16"/>
              </w:rPr>
              <w:t>Part 12</w:t>
            </w:r>
            <w:r>
              <w:rPr>
                <w:b/>
                <w:sz w:val="16"/>
                <w:szCs w:val="16"/>
              </w:rPr>
              <w:t xml:space="preserve">: </w:t>
            </w:r>
            <w:r w:rsidRPr="0098190A">
              <w:rPr>
                <w:b/>
                <w:sz w:val="16"/>
                <w:szCs w:val="16"/>
              </w:rPr>
              <w:t>Ergonomic requirements for office work with VDTs</w:t>
            </w:r>
            <w:r>
              <w:rPr>
                <w:b/>
                <w:sz w:val="16"/>
                <w:szCs w:val="16"/>
              </w:rPr>
              <w:t xml:space="preserve"> – </w:t>
            </w:r>
            <w:r w:rsidRPr="0098190A">
              <w:rPr>
                <w:b/>
                <w:sz w:val="16"/>
                <w:szCs w:val="16"/>
              </w:rPr>
              <w:t>Presentation of information</w:t>
            </w:r>
            <w:r w:rsidRPr="008751B1">
              <w:rPr>
                <w:b/>
                <w:sz w:val="16"/>
                <w:szCs w:val="16"/>
              </w:rPr>
              <w:t xml:space="preserve"> </w:t>
            </w:r>
          </w:p>
          <w:p w14:paraId="51ED6F54" w14:textId="77777777" w:rsidR="00861D94" w:rsidRPr="0098190A" w:rsidRDefault="00861D94" w:rsidP="00F84BE0">
            <w:pPr>
              <w:spacing w:after="0"/>
              <w:ind w:left="72"/>
              <w:contextualSpacing/>
              <w:rPr>
                <w:b/>
                <w:i/>
                <w:sz w:val="16"/>
                <w:szCs w:val="16"/>
              </w:rPr>
            </w:pPr>
            <w:r w:rsidRPr="0098190A">
              <w:rPr>
                <w:b/>
                <w:i/>
                <w:sz w:val="16"/>
                <w:szCs w:val="16"/>
              </w:rPr>
              <w:t xml:space="preserve">5 Organization of Information </w:t>
            </w:r>
          </w:p>
          <w:p w14:paraId="1CD4D9FC" w14:textId="77777777" w:rsidR="00861D94" w:rsidRPr="00404CEF" w:rsidRDefault="00861D94" w:rsidP="00F84BE0">
            <w:pPr>
              <w:spacing w:after="0"/>
              <w:ind w:left="144"/>
              <w:contextualSpacing/>
              <w:rPr>
                <w:sz w:val="16"/>
                <w:szCs w:val="16"/>
              </w:rPr>
            </w:pPr>
            <w:r w:rsidRPr="00404CEF">
              <w:rPr>
                <w:sz w:val="16"/>
                <w:szCs w:val="16"/>
              </w:rPr>
              <w:t>5.1 Location of Information</w:t>
            </w:r>
          </w:p>
          <w:p w14:paraId="2CBB64AD" w14:textId="77777777" w:rsidR="00861D94" w:rsidRPr="00404CEF" w:rsidRDefault="00861D94" w:rsidP="00F84BE0">
            <w:pPr>
              <w:spacing w:after="0"/>
              <w:ind w:left="144"/>
              <w:contextualSpacing/>
              <w:rPr>
                <w:sz w:val="16"/>
                <w:szCs w:val="16"/>
              </w:rPr>
            </w:pPr>
            <w:r w:rsidRPr="00404CEF">
              <w:rPr>
                <w:sz w:val="16"/>
                <w:szCs w:val="16"/>
              </w:rPr>
              <w:t>5.2 Appropriateness of Windows</w:t>
            </w:r>
          </w:p>
          <w:p w14:paraId="2C12094E" w14:textId="77777777" w:rsidR="00861D94" w:rsidRPr="00404CEF" w:rsidRDefault="00861D94" w:rsidP="00F84BE0">
            <w:pPr>
              <w:spacing w:after="0"/>
              <w:ind w:left="144"/>
              <w:contextualSpacing/>
              <w:rPr>
                <w:sz w:val="16"/>
                <w:szCs w:val="16"/>
              </w:rPr>
            </w:pPr>
            <w:r w:rsidRPr="00404CEF">
              <w:rPr>
                <w:sz w:val="16"/>
                <w:szCs w:val="16"/>
              </w:rPr>
              <w:t>5.3 Recommendations for Windows</w:t>
            </w:r>
          </w:p>
          <w:p w14:paraId="4AFBC19D" w14:textId="77777777" w:rsidR="00861D94" w:rsidRPr="00404CEF" w:rsidRDefault="00861D94" w:rsidP="00F84BE0">
            <w:pPr>
              <w:spacing w:after="0"/>
              <w:ind w:left="144"/>
              <w:contextualSpacing/>
              <w:rPr>
                <w:sz w:val="16"/>
                <w:szCs w:val="16"/>
              </w:rPr>
            </w:pPr>
            <w:r w:rsidRPr="00404CEF">
              <w:rPr>
                <w:sz w:val="16"/>
                <w:szCs w:val="16"/>
              </w:rPr>
              <w:t>5.4 Areas</w:t>
            </w:r>
          </w:p>
          <w:p w14:paraId="373F7A6E" w14:textId="77777777" w:rsidR="00861D94" w:rsidRPr="00404CEF" w:rsidRDefault="00861D94" w:rsidP="00F84BE0">
            <w:pPr>
              <w:spacing w:after="0"/>
              <w:ind w:left="144"/>
              <w:contextualSpacing/>
              <w:rPr>
                <w:sz w:val="16"/>
                <w:szCs w:val="16"/>
              </w:rPr>
            </w:pPr>
            <w:r w:rsidRPr="00404CEF">
              <w:rPr>
                <w:sz w:val="16"/>
                <w:szCs w:val="16"/>
              </w:rPr>
              <w:t>5.5 Input/output Area</w:t>
            </w:r>
          </w:p>
          <w:p w14:paraId="19489200" w14:textId="77777777" w:rsidR="00861D94" w:rsidRPr="00404CEF" w:rsidRDefault="00861D94" w:rsidP="00F84BE0">
            <w:pPr>
              <w:spacing w:after="0"/>
              <w:ind w:left="144"/>
              <w:contextualSpacing/>
              <w:rPr>
                <w:sz w:val="16"/>
                <w:szCs w:val="16"/>
              </w:rPr>
            </w:pPr>
            <w:r w:rsidRPr="00404CEF">
              <w:rPr>
                <w:sz w:val="16"/>
                <w:szCs w:val="16"/>
              </w:rPr>
              <w:t>5.6 Groups</w:t>
            </w:r>
          </w:p>
          <w:p w14:paraId="1015BAC8" w14:textId="77777777" w:rsidR="00861D94" w:rsidRPr="00404CEF" w:rsidRDefault="00861D94" w:rsidP="00F84BE0">
            <w:pPr>
              <w:spacing w:after="0"/>
              <w:ind w:left="144"/>
              <w:contextualSpacing/>
              <w:rPr>
                <w:sz w:val="16"/>
                <w:szCs w:val="16"/>
              </w:rPr>
            </w:pPr>
            <w:r w:rsidRPr="00404CEF">
              <w:rPr>
                <w:sz w:val="16"/>
                <w:szCs w:val="16"/>
              </w:rPr>
              <w:t>5.7 Lists</w:t>
            </w:r>
          </w:p>
          <w:p w14:paraId="2CAB47A6" w14:textId="77777777" w:rsidR="00861D94" w:rsidRPr="00404CEF" w:rsidRDefault="00861D94" w:rsidP="00F84BE0">
            <w:pPr>
              <w:spacing w:after="0"/>
              <w:ind w:left="144"/>
              <w:contextualSpacing/>
              <w:rPr>
                <w:sz w:val="16"/>
                <w:szCs w:val="16"/>
              </w:rPr>
            </w:pPr>
            <w:r w:rsidRPr="00404CEF">
              <w:rPr>
                <w:sz w:val="16"/>
                <w:szCs w:val="16"/>
              </w:rPr>
              <w:lastRenderedPageBreak/>
              <w:t>5.8 Tables</w:t>
            </w:r>
          </w:p>
          <w:p w14:paraId="41E87F99" w14:textId="77777777" w:rsidR="00861D94" w:rsidRPr="00404CEF" w:rsidRDefault="00861D94" w:rsidP="00F84BE0">
            <w:pPr>
              <w:spacing w:after="0"/>
              <w:ind w:left="144"/>
              <w:contextualSpacing/>
              <w:rPr>
                <w:sz w:val="16"/>
                <w:szCs w:val="16"/>
              </w:rPr>
            </w:pPr>
            <w:r w:rsidRPr="00404CEF">
              <w:rPr>
                <w:sz w:val="16"/>
                <w:szCs w:val="16"/>
              </w:rPr>
              <w:t>5.9 Labels</w:t>
            </w:r>
          </w:p>
          <w:p w14:paraId="0F73F7B0" w14:textId="77777777" w:rsidR="00861D94" w:rsidRPr="00B40FFA" w:rsidRDefault="00861D94" w:rsidP="00F84BE0">
            <w:pPr>
              <w:spacing w:after="0"/>
              <w:ind w:left="216"/>
              <w:contextualSpacing/>
              <w:rPr>
                <w:sz w:val="16"/>
                <w:szCs w:val="16"/>
              </w:rPr>
            </w:pPr>
            <w:r w:rsidRPr="00B40FFA">
              <w:rPr>
                <w:sz w:val="16"/>
                <w:szCs w:val="16"/>
              </w:rPr>
              <w:t>5.9.1 Labeling Screen Elements</w:t>
            </w:r>
          </w:p>
          <w:p w14:paraId="6EF1CC03" w14:textId="77777777" w:rsidR="00861D94" w:rsidRPr="00B40FFA" w:rsidRDefault="00861D94" w:rsidP="00F84BE0">
            <w:pPr>
              <w:spacing w:after="0"/>
              <w:ind w:left="216"/>
              <w:contextualSpacing/>
              <w:rPr>
                <w:sz w:val="16"/>
                <w:szCs w:val="16"/>
              </w:rPr>
            </w:pPr>
            <w:r w:rsidRPr="00B40FFA">
              <w:rPr>
                <w:sz w:val="16"/>
                <w:szCs w:val="16"/>
              </w:rPr>
              <w:t>5.9.2 Label Designation</w:t>
            </w:r>
          </w:p>
          <w:p w14:paraId="4D2C8E51" w14:textId="77777777" w:rsidR="00861D94" w:rsidRPr="00B40FFA" w:rsidRDefault="00861D94" w:rsidP="00F84BE0">
            <w:pPr>
              <w:spacing w:after="0"/>
              <w:ind w:left="216"/>
              <w:contextualSpacing/>
              <w:rPr>
                <w:sz w:val="16"/>
                <w:szCs w:val="16"/>
              </w:rPr>
            </w:pPr>
            <w:r w:rsidRPr="00B40FFA">
              <w:rPr>
                <w:sz w:val="16"/>
                <w:szCs w:val="16"/>
              </w:rPr>
              <w:t>5.9.3 Grammatical Construction of Labels</w:t>
            </w:r>
          </w:p>
          <w:p w14:paraId="415CA3C0" w14:textId="77777777" w:rsidR="00861D94" w:rsidRPr="00B40FFA" w:rsidRDefault="00861D94" w:rsidP="00F84BE0">
            <w:pPr>
              <w:spacing w:after="0"/>
              <w:ind w:left="216"/>
              <w:contextualSpacing/>
              <w:rPr>
                <w:sz w:val="16"/>
                <w:szCs w:val="16"/>
              </w:rPr>
            </w:pPr>
            <w:r w:rsidRPr="00B40FFA">
              <w:rPr>
                <w:sz w:val="16"/>
                <w:szCs w:val="16"/>
              </w:rPr>
              <w:t>5.9.4 Label Position</w:t>
            </w:r>
          </w:p>
          <w:p w14:paraId="1A02CCED" w14:textId="77777777" w:rsidR="00861D94" w:rsidRPr="00B40FFA" w:rsidRDefault="00861D94" w:rsidP="00F84BE0">
            <w:pPr>
              <w:spacing w:after="0"/>
              <w:ind w:left="216"/>
              <w:contextualSpacing/>
              <w:rPr>
                <w:sz w:val="16"/>
                <w:szCs w:val="16"/>
              </w:rPr>
            </w:pPr>
            <w:r w:rsidRPr="00B40FFA">
              <w:rPr>
                <w:sz w:val="16"/>
                <w:szCs w:val="16"/>
              </w:rPr>
              <w:t>5.9.5 Distinction of Labels and Associated Information</w:t>
            </w:r>
          </w:p>
          <w:p w14:paraId="787C6135" w14:textId="77777777" w:rsidR="00861D94" w:rsidRPr="00B40FFA" w:rsidRDefault="00861D94" w:rsidP="00F84BE0">
            <w:pPr>
              <w:spacing w:after="0"/>
              <w:ind w:left="216"/>
              <w:contextualSpacing/>
              <w:rPr>
                <w:sz w:val="16"/>
                <w:szCs w:val="16"/>
              </w:rPr>
            </w:pPr>
            <w:r w:rsidRPr="00B40FFA">
              <w:rPr>
                <w:sz w:val="16"/>
                <w:szCs w:val="16"/>
              </w:rPr>
              <w:t>5.9.6 Label Format and Alignment</w:t>
            </w:r>
          </w:p>
          <w:p w14:paraId="56AA2889" w14:textId="77777777" w:rsidR="00861D94" w:rsidRPr="00077A8B" w:rsidRDefault="00861D94" w:rsidP="00F84BE0">
            <w:pPr>
              <w:spacing w:after="0"/>
              <w:ind w:left="216"/>
              <w:contextualSpacing/>
              <w:rPr>
                <w:sz w:val="16"/>
                <w:szCs w:val="16"/>
              </w:rPr>
            </w:pPr>
            <w:r w:rsidRPr="00B40FFA">
              <w:rPr>
                <w:sz w:val="16"/>
                <w:szCs w:val="16"/>
              </w:rPr>
              <w:t>5.9.7 Labels for Units of Measurement</w:t>
            </w:r>
          </w:p>
          <w:p w14:paraId="58E1FA64" w14:textId="77777777" w:rsidR="00861D94" w:rsidRPr="00404CEF" w:rsidRDefault="00861D94" w:rsidP="00F84BE0">
            <w:pPr>
              <w:spacing w:after="0"/>
              <w:ind w:left="144"/>
              <w:contextualSpacing/>
              <w:rPr>
                <w:sz w:val="16"/>
                <w:szCs w:val="16"/>
              </w:rPr>
            </w:pPr>
            <w:r w:rsidRPr="00404CEF">
              <w:rPr>
                <w:sz w:val="16"/>
                <w:szCs w:val="16"/>
              </w:rPr>
              <w:t>5.10 Fields</w:t>
            </w:r>
          </w:p>
          <w:p w14:paraId="704FBA5F" w14:textId="77777777" w:rsidR="00861D94" w:rsidRPr="00404CEF" w:rsidRDefault="00861D94" w:rsidP="00F84BE0">
            <w:pPr>
              <w:spacing w:after="0"/>
              <w:ind w:left="72"/>
              <w:contextualSpacing/>
              <w:rPr>
                <w:b/>
                <w:i/>
                <w:sz w:val="16"/>
                <w:szCs w:val="16"/>
              </w:rPr>
            </w:pPr>
            <w:r>
              <w:rPr>
                <w:b/>
                <w:i/>
                <w:sz w:val="16"/>
                <w:szCs w:val="16"/>
              </w:rPr>
              <w:t xml:space="preserve">(Part 12) </w:t>
            </w:r>
            <w:r w:rsidRPr="00404CEF">
              <w:rPr>
                <w:b/>
                <w:i/>
                <w:sz w:val="16"/>
                <w:szCs w:val="16"/>
              </w:rPr>
              <w:t xml:space="preserve">6 Graphical Objects </w:t>
            </w:r>
          </w:p>
          <w:p w14:paraId="3DADCBDE" w14:textId="77777777" w:rsidR="00861D94" w:rsidRPr="00404CEF" w:rsidRDefault="00861D94" w:rsidP="00F84BE0">
            <w:pPr>
              <w:spacing w:after="0"/>
              <w:ind w:left="144"/>
              <w:contextualSpacing/>
              <w:rPr>
                <w:sz w:val="16"/>
                <w:szCs w:val="16"/>
              </w:rPr>
            </w:pPr>
            <w:r w:rsidRPr="00404CEF">
              <w:rPr>
                <w:sz w:val="16"/>
                <w:szCs w:val="16"/>
              </w:rPr>
              <w:t>6.1 General Recommendations for Graphical Objects</w:t>
            </w:r>
          </w:p>
          <w:p w14:paraId="4F72D924" w14:textId="77777777" w:rsidR="00861D94" w:rsidRPr="00A3140C" w:rsidRDefault="00861D94" w:rsidP="00F84BE0">
            <w:pPr>
              <w:spacing w:after="0"/>
              <w:ind w:left="144"/>
              <w:contextualSpacing/>
              <w:rPr>
                <w:sz w:val="16"/>
                <w:szCs w:val="16"/>
              </w:rPr>
            </w:pPr>
            <w:r w:rsidRPr="00A3140C">
              <w:rPr>
                <w:sz w:val="16"/>
                <w:szCs w:val="16"/>
              </w:rPr>
              <w:t>6.2 Cursors &amp; Pointers</w:t>
            </w:r>
          </w:p>
          <w:p w14:paraId="04011D96" w14:textId="77777777" w:rsidR="00861D94" w:rsidRPr="00B40FFA" w:rsidRDefault="00861D94" w:rsidP="00F84BE0">
            <w:pPr>
              <w:spacing w:after="0"/>
              <w:ind w:left="216"/>
              <w:contextualSpacing/>
              <w:rPr>
                <w:sz w:val="16"/>
                <w:szCs w:val="16"/>
              </w:rPr>
            </w:pPr>
            <w:r w:rsidRPr="00B40FFA">
              <w:rPr>
                <w:sz w:val="16"/>
                <w:szCs w:val="16"/>
              </w:rPr>
              <w:t>6.2.1 Designation of Cursor and Pointer Position</w:t>
            </w:r>
          </w:p>
          <w:p w14:paraId="39D8BF5C" w14:textId="77777777" w:rsidR="00861D94" w:rsidRPr="00B40FFA" w:rsidRDefault="00861D94" w:rsidP="00F84BE0">
            <w:pPr>
              <w:spacing w:after="0"/>
              <w:ind w:left="216"/>
              <w:contextualSpacing/>
              <w:rPr>
                <w:sz w:val="16"/>
                <w:szCs w:val="16"/>
              </w:rPr>
            </w:pPr>
            <w:r w:rsidRPr="00B40FFA">
              <w:rPr>
                <w:sz w:val="16"/>
                <w:szCs w:val="16"/>
              </w:rPr>
              <w:t>6.2.2 Cursor Occlusion of Characters</w:t>
            </w:r>
          </w:p>
          <w:p w14:paraId="4B320B48" w14:textId="77777777" w:rsidR="00861D94" w:rsidRPr="00B40FFA" w:rsidRDefault="00861D94" w:rsidP="00F84BE0">
            <w:pPr>
              <w:spacing w:after="0"/>
              <w:ind w:left="216"/>
              <w:contextualSpacing/>
              <w:rPr>
                <w:sz w:val="16"/>
                <w:szCs w:val="16"/>
              </w:rPr>
            </w:pPr>
            <w:r w:rsidRPr="00B40FFA">
              <w:rPr>
                <w:sz w:val="16"/>
                <w:szCs w:val="16"/>
              </w:rPr>
              <w:t>6.2.3 Cursor and Pointer Location</w:t>
            </w:r>
          </w:p>
          <w:p w14:paraId="59E7A158" w14:textId="77777777" w:rsidR="00861D94" w:rsidRPr="00B40FFA" w:rsidRDefault="00861D94" w:rsidP="00F84BE0">
            <w:pPr>
              <w:spacing w:after="0"/>
              <w:ind w:left="216"/>
              <w:contextualSpacing/>
              <w:rPr>
                <w:sz w:val="16"/>
                <w:szCs w:val="16"/>
              </w:rPr>
            </w:pPr>
            <w:r w:rsidRPr="00B40FFA">
              <w:rPr>
                <w:sz w:val="16"/>
                <w:szCs w:val="16"/>
              </w:rPr>
              <w:t>6.2.4 Cursor "home" Position</w:t>
            </w:r>
          </w:p>
          <w:p w14:paraId="2625A528" w14:textId="77777777" w:rsidR="00861D94" w:rsidRPr="00B40FFA" w:rsidRDefault="00861D94" w:rsidP="00F84BE0">
            <w:pPr>
              <w:spacing w:after="0"/>
              <w:ind w:left="216"/>
              <w:contextualSpacing/>
              <w:rPr>
                <w:sz w:val="16"/>
                <w:szCs w:val="16"/>
              </w:rPr>
            </w:pPr>
            <w:r w:rsidRPr="00B40FFA">
              <w:rPr>
                <w:sz w:val="16"/>
                <w:szCs w:val="16"/>
              </w:rPr>
              <w:t>6.2.5 Initial Position for Entry Fields</w:t>
            </w:r>
          </w:p>
          <w:p w14:paraId="0D3DB07F" w14:textId="77777777" w:rsidR="00861D94" w:rsidRPr="00B40FFA" w:rsidRDefault="00861D94" w:rsidP="00F84BE0">
            <w:pPr>
              <w:spacing w:after="0"/>
              <w:ind w:left="216"/>
              <w:contextualSpacing/>
              <w:rPr>
                <w:sz w:val="16"/>
                <w:szCs w:val="16"/>
              </w:rPr>
            </w:pPr>
            <w:r w:rsidRPr="00B40FFA">
              <w:rPr>
                <w:sz w:val="16"/>
                <w:szCs w:val="16"/>
              </w:rPr>
              <w:t>6.2.6 Point Designation Accuracy</w:t>
            </w:r>
          </w:p>
          <w:p w14:paraId="12A8BE1F" w14:textId="77777777" w:rsidR="00861D94" w:rsidRPr="00B40FFA" w:rsidRDefault="00861D94" w:rsidP="00F84BE0">
            <w:pPr>
              <w:spacing w:after="0"/>
              <w:ind w:left="216"/>
              <w:contextualSpacing/>
              <w:rPr>
                <w:sz w:val="16"/>
                <w:szCs w:val="16"/>
              </w:rPr>
            </w:pPr>
            <w:r w:rsidRPr="00B40FFA">
              <w:rPr>
                <w:sz w:val="16"/>
                <w:szCs w:val="16"/>
              </w:rPr>
              <w:t>6.2.7 Different Cursors/Pointers</w:t>
            </w:r>
          </w:p>
          <w:p w14:paraId="6E9277C3" w14:textId="77777777" w:rsidR="00861D94" w:rsidRPr="00B40FFA" w:rsidRDefault="00861D94" w:rsidP="00F84BE0">
            <w:pPr>
              <w:spacing w:after="0"/>
              <w:ind w:left="216"/>
              <w:contextualSpacing/>
              <w:rPr>
                <w:sz w:val="16"/>
                <w:szCs w:val="16"/>
              </w:rPr>
            </w:pPr>
            <w:r w:rsidRPr="00B40FFA">
              <w:rPr>
                <w:sz w:val="16"/>
                <w:szCs w:val="16"/>
              </w:rPr>
              <w:t xml:space="preserve">6.2.8 Active </w:t>
            </w:r>
            <w:r w:rsidRPr="00B40FFA">
              <w:rPr>
                <w:sz w:val="16"/>
                <w:szCs w:val="16"/>
              </w:rPr>
              <w:lastRenderedPageBreak/>
              <w:t>Cursor/Pointer</w:t>
            </w:r>
          </w:p>
          <w:p w14:paraId="04095F24" w14:textId="77777777" w:rsidR="00861D94" w:rsidRPr="00B40FFA" w:rsidRDefault="00861D94" w:rsidP="00F84BE0">
            <w:pPr>
              <w:spacing w:after="0"/>
              <w:ind w:left="216"/>
              <w:contextualSpacing/>
              <w:rPr>
                <w:sz w:val="16"/>
                <w:szCs w:val="16"/>
              </w:rPr>
            </w:pPr>
            <w:r w:rsidRPr="00B40FFA">
              <w:rPr>
                <w:sz w:val="16"/>
                <w:szCs w:val="16"/>
              </w:rPr>
              <w:t>6.2.9 Multiple Cursors and Pointers</w:t>
            </w:r>
          </w:p>
          <w:p w14:paraId="76939FBF" w14:textId="77777777" w:rsidR="00861D94" w:rsidRPr="00404CEF" w:rsidRDefault="00861D94" w:rsidP="00F84BE0">
            <w:pPr>
              <w:spacing w:after="0"/>
              <w:ind w:left="72"/>
              <w:contextualSpacing/>
              <w:rPr>
                <w:b/>
                <w:i/>
                <w:sz w:val="16"/>
                <w:szCs w:val="16"/>
              </w:rPr>
            </w:pPr>
            <w:r w:rsidRPr="00404CEF">
              <w:rPr>
                <w:b/>
                <w:i/>
                <w:sz w:val="16"/>
                <w:szCs w:val="16"/>
              </w:rPr>
              <w:t>(Part 12) 7 Coding Techniques</w:t>
            </w:r>
          </w:p>
          <w:p w14:paraId="18646105" w14:textId="77777777" w:rsidR="00861D94" w:rsidRPr="00404CEF" w:rsidRDefault="00861D94" w:rsidP="00F84BE0">
            <w:pPr>
              <w:spacing w:after="0"/>
              <w:ind w:left="144"/>
              <w:contextualSpacing/>
              <w:rPr>
                <w:sz w:val="16"/>
                <w:szCs w:val="16"/>
              </w:rPr>
            </w:pPr>
            <w:r w:rsidRPr="00404CEF">
              <w:rPr>
                <w:sz w:val="16"/>
                <w:szCs w:val="16"/>
              </w:rPr>
              <w:t>7.1 General Recommendations for Codes</w:t>
            </w:r>
          </w:p>
          <w:p w14:paraId="5DEAAF64" w14:textId="77777777" w:rsidR="00861D94" w:rsidRPr="00404CEF" w:rsidRDefault="00861D94" w:rsidP="00F84BE0">
            <w:pPr>
              <w:spacing w:after="0"/>
              <w:ind w:left="144"/>
              <w:contextualSpacing/>
              <w:rPr>
                <w:sz w:val="16"/>
                <w:szCs w:val="16"/>
              </w:rPr>
            </w:pPr>
            <w:r w:rsidRPr="00404CEF">
              <w:rPr>
                <w:sz w:val="16"/>
                <w:szCs w:val="16"/>
              </w:rPr>
              <w:t>7.2 Alphanumeric Coding</w:t>
            </w:r>
          </w:p>
          <w:p w14:paraId="0F578079" w14:textId="77777777" w:rsidR="00861D94" w:rsidRPr="00C441F4" w:rsidRDefault="00861D94" w:rsidP="00F84BE0">
            <w:pPr>
              <w:spacing w:after="0"/>
              <w:ind w:left="144"/>
              <w:contextualSpacing/>
              <w:rPr>
                <w:sz w:val="16"/>
                <w:szCs w:val="16"/>
              </w:rPr>
            </w:pPr>
            <w:r w:rsidRPr="00C441F4">
              <w:rPr>
                <w:sz w:val="16"/>
                <w:szCs w:val="16"/>
              </w:rPr>
              <w:t>7.3 Abbreviations for Alphanumeric Codes</w:t>
            </w:r>
          </w:p>
          <w:p w14:paraId="2AE86013" w14:textId="77777777" w:rsidR="00861D94" w:rsidRPr="00C67BBF" w:rsidRDefault="00861D94" w:rsidP="00F84BE0">
            <w:pPr>
              <w:spacing w:after="0"/>
              <w:ind w:left="144"/>
              <w:contextualSpacing/>
              <w:rPr>
                <w:sz w:val="16"/>
                <w:szCs w:val="16"/>
              </w:rPr>
            </w:pPr>
            <w:r w:rsidRPr="00C67BBF">
              <w:rPr>
                <w:sz w:val="16"/>
                <w:szCs w:val="16"/>
              </w:rPr>
              <w:t>7.4 Graphical Coding</w:t>
            </w:r>
          </w:p>
          <w:p w14:paraId="2FBA82A2" w14:textId="77777777" w:rsidR="00861D94" w:rsidRPr="00404CEF" w:rsidRDefault="00861D94" w:rsidP="00F84BE0">
            <w:pPr>
              <w:spacing w:after="0"/>
              <w:ind w:left="144"/>
              <w:contextualSpacing/>
              <w:rPr>
                <w:sz w:val="16"/>
                <w:szCs w:val="16"/>
              </w:rPr>
            </w:pPr>
            <w:r w:rsidRPr="00C67BBF">
              <w:rPr>
                <w:sz w:val="16"/>
                <w:szCs w:val="16"/>
              </w:rPr>
              <w:t>7.5 Color Coding</w:t>
            </w:r>
          </w:p>
          <w:p w14:paraId="21325081" w14:textId="77777777" w:rsidR="00861D94" w:rsidRPr="00404CEF" w:rsidRDefault="00861D94" w:rsidP="00F84BE0">
            <w:pPr>
              <w:spacing w:after="0"/>
              <w:contextualSpacing/>
              <w:rPr>
                <w:b/>
                <w:sz w:val="16"/>
                <w:szCs w:val="16"/>
              </w:rPr>
            </w:pPr>
            <w:r w:rsidRPr="00404CEF">
              <w:rPr>
                <w:b/>
                <w:sz w:val="16"/>
                <w:szCs w:val="16"/>
              </w:rPr>
              <w:t>Part 13: Ergonomic requirements for office work with VDTs</w:t>
            </w:r>
            <w:r>
              <w:rPr>
                <w:b/>
                <w:sz w:val="16"/>
                <w:szCs w:val="16"/>
              </w:rPr>
              <w:t xml:space="preserve"> – </w:t>
            </w:r>
            <w:r w:rsidRPr="00404CEF">
              <w:rPr>
                <w:b/>
                <w:sz w:val="16"/>
                <w:szCs w:val="16"/>
              </w:rPr>
              <w:t>User guidance</w:t>
            </w:r>
          </w:p>
          <w:p w14:paraId="22471B90" w14:textId="77777777" w:rsidR="00861D94" w:rsidRPr="00A3140C" w:rsidRDefault="00861D94" w:rsidP="00F84BE0">
            <w:pPr>
              <w:spacing w:after="0"/>
              <w:ind w:left="72"/>
              <w:contextualSpacing/>
              <w:rPr>
                <w:b/>
                <w:i/>
                <w:sz w:val="16"/>
                <w:szCs w:val="16"/>
              </w:rPr>
            </w:pPr>
            <w:r w:rsidRPr="00A3140C">
              <w:rPr>
                <w:b/>
                <w:i/>
                <w:sz w:val="16"/>
                <w:szCs w:val="16"/>
              </w:rPr>
              <w:t>6 Prompts</w:t>
            </w:r>
          </w:p>
          <w:p w14:paraId="1CF92DB8" w14:textId="77777777" w:rsidR="00861D94" w:rsidRPr="00404CEF" w:rsidRDefault="00861D94" w:rsidP="00F84BE0">
            <w:pPr>
              <w:spacing w:after="0"/>
              <w:ind w:left="144"/>
              <w:contextualSpacing/>
              <w:rPr>
                <w:sz w:val="16"/>
                <w:szCs w:val="16"/>
              </w:rPr>
            </w:pPr>
            <w:r w:rsidRPr="00404CEF">
              <w:rPr>
                <w:sz w:val="16"/>
                <w:szCs w:val="16"/>
              </w:rPr>
              <w:t>6.1 Description</w:t>
            </w:r>
          </w:p>
          <w:p w14:paraId="1E5BAD7C" w14:textId="77777777" w:rsidR="00861D94" w:rsidRPr="00B40FFA" w:rsidRDefault="00861D94" w:rsidP="00F84BE0">
            <w:pPr>
              <w:spacing w:after="0"/>
              <w:ind w:left="144"/>
              <w:contextualSpacing/>
              <w:rPr>
                <w:sz w:val="16"/>
                <w:szCs w:val="16"/>
              </w:rPr>
            </w:pPr>
            <w:r w:rsidRPr="00404CEF">
              <w:rPr>
                <w:sz w:val="16"/>
                <w:szCs w:val="16"/>
              </w:rPr>
              <w:t>6.2 Prompting Recommendations</w:t>
            </w:r>
          </w:p>
          <w:p w14:paraId="3E1B2605" w14:textId="77777777" w:rsidR="00861D94" w:rsidRPr="00404CEF" w:rsidRDefault="00861D94" w:rsidP="00F84BE0">
            <w:pPr>
              <w:spacing w:after="0"/>
              <w:ind w:left="72"/>
              <w:contextualSpacing/>
              <w:rPr>
                <w:b/>
                <w:i/>
                <w:sz w:val="16"/>
                <w:szCs w:val="16"/>
              </w:rPr>
            </w:pPr>
            <w:r w:rsidRPr="00404CEF">
              <w:rPr>
                <w:b/>
                <w:i/>
                <w:sz w:val="16"/>
                <w:szCs w:val="16"/>
              </w:rPr>
              <w:t xml:space="preserve">(Part 13) 7 Feedback </w:t>
            </w:r>
          </w:p>
          <w:p w14:paraId="328E5B98" w14:textId="77777777" w:rsidR="00861D94" w:rsidRPr="00404CEF" w:rsidRDefault="00861D94" w:rsidP="00F84BE0">
            <w:pPr>
              <w:spacing w:after="0"/>
              <w:ind w:left="144"/>
              <w:contextualSpacing/>
              <w:rPr>
                <w:sz w:val="16"/>
                <w:szCs w:val="16"/>
              </w:rPr>
            </w:pPr>
            <w:r w:rsidRPr="00404CEF">
              <w:rPr>
                <w:sz w:val="16"/>
                <w:szCs w:val="16"/>
              </w:rPr>
              <w:t>7.1 Description</w:t>
            </w:r>
          </w:p>
          <w:p w14:paraId="1A5C9E87" w14:textId="77777777" w:rsidR="00861D94" w:rsidRPr="00404CEF" w:rsidRDefault="00861D94" w:rsidP="00F84BE0">
            <w:pPr>
              <w:spacing w:after="0"/>
              <w:ind w:left="144"/>
              <w:contextualSpacing/>
              <w:rPr>
                <w:sz w:val="16"/>
                <w:szCs w:val="16"/>
              </w:rPr>
            </w:pPr>
            <w:r w:rsidRPr="00404CEF">
              <w:rPr>
                <w:sz w:val="16"/>
                <w:szCs w:val="16"/>
              </w:rPr>
              <w:t>7.2 Feedback Recommendations</w:t>
            </w:r>
          </w:p>
          <w:p w14:paraId="6E3A5F61" w14:textId="77777777" w:rsidR="00861D94" w:rsidRPr="00B40FFA" w:rsidRDefault="00861D94" w:rsidP="00F84BE0">
            <w:pPr>
              <w:spacing w:after="0"/>
              <w:ind w:left="72"/>
              <w:contextualSpacing/>
              <w:rPr>
                <w:b/>
                <w:i/>
                <w:sz w:val="16"/>
                <w:szCs w:val="16"/>
              </w:rPr>
            </w:pPr>
            <w:r w:rsidRPr="00404CEF">
              <w:rPr>
                <w:b/>
                <w:i/>
                <w:sz w:val="16"/>
                <w:szCs w:val="16"/>
              </w:rPr>
              <w:t>(Part 13) 8 Status</w:t>
            </w:r>
            <w:r w:rsidRPr="00B40FFA">
              <w:rPr>
                <w:b/>
                <w:i/>
                <w:sz w:val="16"/>
                <w:szCs w:val="16"/>
              </w:rPr>
              <w:t xml:space="preserve"> Information</w:t>
            </w:r>
          </w:p>
          <w:p w14:paraId="506A113C" w14:textId="77777777" w:rsidR="00861D94" w:rsidRPr="00404CEF" w:rsidRDefault="00861D94" w:rsidP="00F84BE0">
            <w:pPr>
              <w:spacing w:after="0"/>
              <w:ind w:left="144"/>
              <w:contextualSpacing/>
              <w:rPr>
                <w:sz w:val="16"/>
                <w:szCs w:val="16"/>
              </w:rPr>
            </w:pPr>
            <w:r w:rsidRPr="00404CEF">
              <w:rPr>
                <w:sz w:val="16"/>
                <w:szCs w:val="16"/>
              </w:rPr>
              <w:t>8.1 Description</w:t>
            </w:r>
          </w:p>
          <w:p w14:paraId="10241486" w14:textId="77777777" w:rsidR="00861D94" w:rsidRPr="00404CEF" w:rsidRDefault="00861D94" w:rsidP="00F84BE0">
            <w:pPr>
              <w:spacing w:after="0"/>
              <w:ind w:left="144"/>
              <w:contextualSpacing/>
              <w:rPr>
                <w:sz w:val="16"/>
                <w:szCs w:val="16"/>
              </w:rPr>
            </w:pPr>
            <w:r w:rsidRPr="00404CEF">
              <w:rPr>
                <w:sz w:val="16"/>
                <w:szCs w:val="16"/>
              </w:rPr>
              <w:t>8.2 Status Recommendations</w:t>
            </w:r>
          </w:p>
          <w:p w14:paraId="53341778" w14:textId="77777777" w:rsidR="00861D94" w:rsidRPr="00404CEF" w:rsidRDefault="00861D94" w:rsidP="00F84BE0">
            <w:pPr>
              <w:spacing w:after="0"/>
              <w:ind w:left="72"/>
              <w:contextualSpacing/>
              <w:rPr>
                <w:b/>
                <w:i/>
                <w:sz w:val="16"/>
                <w:szCs w:val="16"/>
              </w:rPr>
            </w:pPr>
            <w:r w:rsidRPr="00404CEF">
              <w:rPr>
                <w:b/>
                <w:i/>
                <w:sz w:val="16"/>
                <w:szCs w:val="16"/>
              </w:rPr>
              <w:t>(Part 13) 9 Error Management</w:t>
            </w:r>
          </w:p>
          <w:p w14:paraId="107538AE" w14:textId="77777777" w:rsidR="00861D94" w:rsidRPr="00404CEF" w:rsidRDefault="00861D94" w:rsidP="00F84BE0">
            <w:pPr>
              <w:spacing w:after="0"/>
              <w:ind w:left="144"/>
              <w:contextualSpacing/>
              <w:rPr>
                <w:sz w:val="16"/>
                <w:szCs w:val="16"/>
              </w:rPr>
            </w:pPr>
            <w:r w:rsidRPr="00404CEF">
              <w:rPr>
                <w:sz w:val="16"/>
                <w:szCs w:val="16"/>
              </w:rPr>
              <w:t>9.1 Description</w:t>
            </w:r>
          </w:p>
          <w:p w14:paraId="7C0C15C4" w14:textId="77777777" w:rsidR="00861D94" w:rsidRPr="00404CEF" w:rsidRDefault="00861D94" w:rsidP="00F84BE0">
            <w:pPr>
              <w:spacing w:after="0"/>
              <w:ind w:left="144"/>
              <w:contextualSpacing/>
              <w:rPr>
                <w:sz w:val="16"/>
                <w:szCs w:val="16"/>
              </w:rPr>
            </w:pPr>
            <w:r w:rsidRPr="00404CEF">
              <w:rPr>
                <w:sz w:val="16"/>
                <w:szCs w:val="16"/>
              </w:rPr>
              <w:t>9.2 Error Prevention</w:t>
            </w:r>
          </w:p>
          <w:p w14:paraId="76AC06FF" w14:textId="77777777" w:rsidR="00861D94" w:rsidRPr="00404CEF" w:rsidRDefault="00861D94" w:rsidP="00F84BE0">
            <w:pPr>
              <w:spacing w:after="0"/>
              <w:ind w:left="144"/>
              <w:contextualSpacing/>
              <w:rPr>
                <w:sz w:val="16"/>
                <w:szCs w:val="16"/>
              </w:rPr>
            </w:pPr>
            <w:r w:rsidRPr="00404CEF">
              <w:rPr>
                <w:sz w:val="16"/>
                <w:szCs w:val="16"/>
              </w:rPr>
              <w:t>9.3 Error Correction by the System</w:t>
            </w:r>
          </w:p>
          <w:p w14:paraId="40955C26" w14:textId="77777777" w:rsidR="00861D94" w:rsidRPr="00404CEF" w:rsidRDefault="00861D94" w:rsidP="00F84BE0">
            <w:pPr>
              <w:spacing w:after="0"/>
              <w:ind w:left="144"/>
              <w:contextualSpacing/>
              <w:rPr>
                <w:sz w:val="16"/>
                <w:szCs w:val="16"/>
              </w:rPr>
            </w:pPr>
            <w:r w:rsidRPr="00404CEF">
              <w:rPr>
                <w:sz w:val="16"/>
                <w:szCs w:val="16"/>
              </w:rPr>
              <w:t xml:space="preserve">9.4 Error Management </w:t>
            </w:r>
            <w:r w:rsidRPr="00404CEF">
              <w:rPr>
                <w:sz w:val="16"/>
                <w:szCs w:val="16"/>
              </w:rPr>
              <w:lastRenderedPageBreak/>
              <w:t>by the User</w:t>
            </w:r>
          </w:p>
          <w:p w14:paraId="3CFCECDB" w14:textId="77777777" w:rsidR="00861D94" w:rsidRPr="00404CEF" w:rsidRDefault="00861D94" w:rsidP="00F84BE0">
            <w:pPr>
              <w:spacing w:after="0"/>
              <w:ind w:left="144"/>
              <w:contextualSpacing/>
              <w:rPr>
                <w:sz w:val="16"/>
                <w:szCs w:val="16"/>
              </w:rPr>
            </w:pPr>
            <w:r w:rsidRPr="00404CEF">
              <w:rPr>
                <w:sz w:val="16"/>
                <w:szCs w:val="16"/>
              </w:rPr>
              <w:t>9.5 Error Messages</w:t>
            </w:r>
          </w:p>
          <w:p w14:paraId="4E17593C" w14:textId="77777777" w:rsidR="00861D94" w:rsidRPr="00404CEF" w:rsidRDefault="00861D94" w:rsidP="00F84BE0">
            <w:pPr>
              <w:spacing w:after="0"/>
              <w:ind w:left="72"/>
              <w:contextualSpacing/>
              <w:rPr>
                <w:b/>
                <w:i/>
                <w:sz w:val="16"/>
                <w:szCs w:val="16"/>
              </w:rPr>
            </w:pPr>
            <w:r w:rsidRPr="00404CEF">
              <w:rPr>
                <w:b/>
                <w:i/>
                <w:sz w:val="16"/>
                <w:szCs w:val="16"/>
              </w:rPr>
              <w:t xml:space="preserve">(Part 13)10 Online Help </w:t>
            </w:r>
          </w:p>
          <w:p w14:paraId="70C73E2B" w14:textId="77777777" w:rsidR="00861D94" w:rsidRPr="00404CEF" w:rsidRDefault="00861D94" w:rsidP="00F84BE0">
            <w:pPr>
              <w:spacing w:after="0"/>
              <w:ind w:left="144"/>
              <w:contextualSpacing/>
              <w:rPr>
                <w:sz w:val="16"/>
                <w:szCs w:val="16"/>
              </w:rPr>
            </w:pPr>
            <w:r w:rsidRPr="00404CEF">
              <w:rPr>
                <w:sz w:val="16"/>
                <w:szCs w:val="16"/>
              </w:rPr>
              <w:t>10.1 Description</w:t>
            </w:r>
          </w:p>
          <w:p w14:paraId="26A8DCA0" w14:textId="77777777" w:rsidR="00861D94" w:rsidRPr="00404CEF" w:rsidRDefault="00861D94" w:rsidP="00F84BE0">
            <w:pPr>
              <w:spacing w:after="0"/>
              <w:ind w:left="144"/>
              <w:contextualSpacing/>
              <w:rPr>
                <w:sz w:val="16"/>
                <w:szCs w:val="16"/>
              </w:rPr>
            </w:pPr>
            <w:r w:rsidRPr="00404CEF">
              <w:rPr>
                <w:sz w:val="16"/>
                <w:szCs w:val="16"/>
              </w:rPr>
              <w:t>10.2 System-initiated Help</w:t>
            </w:r>
          </w:p>
          <w:p w14:paraId="3724BA45" w14:textId="77777777" w:rsidR="00861D94" w:rsidRPr="00404CEF" w:rsidRDefault="00861D94" w:rsidP="00F84BE0">
            <w:pPr>
              <w:spacing w:after="0"/>
              <w:ind w:left="144"/>
              <w:contextualSpacing/>
              <w:rPr>
                <w:sz w:val="16"/>
                <w:szCs w:val="16"/>
              </w:rPr>
            </w:pPr>
            <w:r w:rsidRPr="00404CEF">
              <w:rPr>
                <w:sz w:val="16"/>
                <w:szCs w:val="16"/>
              </w:rPr>
              <w:t xml:space="preserve">10.3 User-initiated Help </w:t>
            </w:r>
          </w:p>
          <w:p w14:paraId="170AC23C" w14:textId="77777777" w:rsidR="00861D94" w:rsidRPr="00404CEF" w:rsidRDefault="00861D94" w:rsidP="00F84BE0">
            <w:pPr>
              <w:spacing w:after="0"/>
              <w:ind w:left="144"/>
              <w:contextualSpacing/>
              <w:rPr>
                <w:sz w:val="16"/>
                <w:szCs w:val="16"/>
              </w:rPr>
            </w:pPr>
            <w:r w:rsidRPr="00404CEF">
              <w:rPr>
                <w:sz w:val="16"/>
                <w:szCs w:val="16"/>
              </w:rPr>
              <w:t>10.4 Presentation of Help Information</w:t>
            </w:r>
          </w:p>
          <w:p w14:paraId="12CA311F" w14:textId="77777777" w:rsidR="00861D94" w:rsidRPr="00404CEF" w:rsidRDefault="00861D94" w:rsidP="00F84BE0">
            <w:pPr>
              <w:spacing w:after="0"/>
              <w:ind w:left="144"/>
              <w:contextualSpacing/>
              <w:rPr>
                <w:sz w:val="16"/>
                <w:szCs w:val="16"/>
              </w:rPr>
            </w:pPr>
            <w:r w:rsidRPr="00404CEF">
              <w:rPr>
                <w:sz w:val="16"/>
                <w:szCs w:val="16"/>
              </w:rPr>
              <w:t>10.5 Help Navigation and Controls</w:t>
            </w:r>
          </w:p>
          <w:p w14:paraId="71CB2403" w14:textId="77777777" w:rsidR="00861D94" w:rsidRPr="00404CEF" w:rsidRDefault="00861D94" w:rsidP="00F84BE0">
            <w:pPr>
              <w:spacing w:after="0"/>
              <w:ind w:left="144"/>
              <w:contextualSpacing/>
              <w:rPr>
                <w:sz w:val="16"/>
                <w:szCs w:val="16"/>
              </w:rPr>
            </w:pPr>
            <w:r w:rsidRPr="00404CEF">
              <w:rPr>
                <w:sz w:val="16"/>
                <w:szCs w:val="16"/>
              </w:rPr>
              <w:t xml:space="preserve">10.6 </w:t>
            </w:r>
            <w:proofErr w:type="spellStart"/>
            <w:r w:rsidRPr="00404CEF">
              <w:rPr>
                <w:sz w:val="16"/>
                <w:szCs w:val="16"/>
              </w:rPr>
              <w:t>Browsable</w:t>
            </w:r>
            <w:proofErr w:type="spellEnd"/>
            <w:r w:rsidRPr="00404CEF">
              <w:rPr>
                <w:sz w:val="16"/>
                <w:szCs w:val="16"/>
              </w:rPr>
              <w:t xml:space="preserve"> Help </w:t>
            </w:r>
          </w:p>
          <w:p w14:paraId="1931784F" w14:textId="77777777" w:rsidR="00861D94" w:rsidRPr="00404CEF" w:rsidRDefault="00861D94" w:rsidP="00F84BE0">
            <w:pPr>
              <w:spacing w:after="0"/>
              <w:ind w:left="144"/>
              <w:contextualSpacing/>
              <w:rPr>
                <w:sz w:val="16"/>
                <w:szCs w:val="16"/>
              </w:rPr>
            </w:pPr>
            <w:r w:rsidRPr="00404CEF">
              <w:rPr>
                <w:sz w:val="16"/>
                <w:szCs w:val="16"/>
              </w:rPr>
              <w:t>10.7 Context-Sensitive Help</w:t>
            </w:r>
          </w:p>
          <w:p w14:paraId="19E133DC" w14:textId="77777777" w:rsidR="00861D94" w:rsidRDefault="00861D94" w:rsidP="00F84BE0">
            <w:pPr>
              <w:spacing w:after="0"/>
              <w:contextualSpacing/>
              <w:rPr>
                <w:b/>
                <w:sz w:val="16"/>
                <w:szCs w:val="16"/>
              </w:rPr>
            </w:pPr>
            <w:r w:rsidRPr="00B10AEA">
              <w:rPr>
                <w:b/>
                <w:sz w:val="16"/>
                <w:szCs w:val="16"/>
              </w:rPr>
              <w:t>Part 14</w:t>
            </w:r>
            <w:r>
              <w:rPr>
                <w:b/>
                <w:sz w:val="16"/>
                <w:szCs w:val="16"/>
              </w:rPr>
              <w:t xml:space="preserve"> </w:t>
            </w:r>
            <w:r w:rsidRPr="00404CEF">
              <w:rPr>
                <w:b/>
                <w:sz w:val="16"/>
                <w:szCs w:val="16"/>
              </w:rPr>
              <w:t xml:space="preserve">Ergonomic requirements for office work with VDTs </w:t>
            </w:r>
            <w:r>
              <w:rPr>
                <w:b/>
                <w:sz w:val="16"/>
                <w:szCs w:val="16"/>
              </w:rPr>
              <w:t>– Menu Dialogues</w:t>
            </w:r>
            <w:r w:rsidRPr="00B10AEA">
              <w:rPr>
                <w:b/>
                <w:sz w:val="16"/>
                <w:szCs w:val="16"/>
              </w:rPr>
              <w:t xml:space="preserve"> </w:t>
            </w:r>
          </w:p>
          <w:p w14:paraId="6F8F4B7F" w14:textId="77777777" w:rsidR="00861D94" w:rsidRPr="00B10AEA" w:rsidRDefault="00861D94" w:rsidP="00F84BE0">
            <w:pPr>
              <w:spacing w:after="0"/>
              <w:ind w:left="72"/>
              <w:contextualSpacing/>
              <w:rPr>
                <w:b/>
                <w:i/>
                <w:sz w:val="16"/>
                <w:szCs w:val="16"/>
              </w:rPr>
            </w:pPr>
            <w:r w:rsidRPr="00404CEF">
              <w:rPr>
                <w:b/>
                <w:i/>
                <w:sz w:val="16"/>
                <w:szCs w:val="16"/>
              </w:rPr>
              <w:t>5 Menu Structure</w:t>
            </w:r>
          </w:p>
          <w:p w14:paraId="67503966" w14:textId="77777777" w:rsidR="00861D94" w:rsidRPr="00404CEF" w:rsidRDefault="00861D94" w:rsidP="00F84BE0">
            <w:pPr>
              <w:spacing w:after="0"/>
              <w:ind w:left="144"/>
              <w:contextualSpacing/>
              <w:rPr>
                <w:sz w:val="16"/>
                <w:szCs w:val="16"/>
              </w:rPr>
            </w:pPr>
            <w:r w:rsidRPr="00404CEF">
              <w:rPr>
                <w:sz w:val="16"/>
                <w:szCs w:val="16"/>
              </w:rPr>
              <w:t>5.1 Structuring into Levels and Menus</w:t>
            </w:r>
          </w:p>
          <w:p w14:paraId="0BB6FE69" w14:textId="77777777" w:rsidR="00861D94" w:rsidRPr="00404CEF" w:rsidRDefault="00861D94" w:rsidP="00F84BE0">
            <w:pPr>
              <w:spacing w:after="0"/>
              <w:ind w:left="144"/>
              <w:contextualSpacing/>
              <w:rPr>
                <w:sz w:val="16"/>
                <w:szCs w:val="16"/>
              </w:rPr>
            </w:pPr>
            <w:r w:rsidRPr="00404CEF">
              <w:rPr>
                <w:sz w:val="16"/>
                <w:szCs w:val="16"/>
              </w:rPr>
              <w:t>5.2 Grouping Options within a Menu</w:t>
            </w:r>
          </w:p>
          <w:p w14:paraId="064ABB65" w14:textId="77777777" w:rsidR="00861D94" w:rsidRPr="00404CEF" w:rsidRDefault="00861D94" w:rsidP="00F84BE0">
            <w:pPr>
              <w:spacing w:after="0"/>
              <w:ind w:left="144"/>
              <w:contextualSpacing/>
              <w:rPr>
                <w:sz w:val="16"/>
                <w:szCs w:val="16"/>
              </w:rPr>
            </w:pPr>
            <w:r w:rsidRPr="00404CEF">
              <w:rPr>
                <w:sz w:val="16"/>
                <w:szCs w:val="16"/>
              </w:rPr>
              <w:t>5.3 Sequencing of Options within Groups</w:t>
            </w:r>
          </w:p>
          <w:p w14:paraId="7C03BC79" w14:textId="77777777" w:rsidR="00861D94" w:rsidRPr="00404CEF" w:rsidRDefault="00861D94" w:rsidP="00F84BE0">
            <w:pPr>
              <w:spacing w:after="0"/>
              <w:ind w:left="72"/>
              <w:contextualSpacing/>
              <w:rPr>
                <w:b/>
                <w:i/>
                <w:sz w:val="16"/>
                <w:szCs w:val="16"/>
              </w:rPr>
            </w:pPr>
            <w:r w:rsidRPr="00404CEF">
              <w:rPr>
                <w:b/>
                <w:i/>
                <w:sz w:val="16"/>
                <w:szCs w:val="16"/>
              </w:rPr>
              <w:t>(Part 14) 6 Menu Navigation</w:t>
            </w:r>
          </w:p>
          <w:p w14:paraId="3662634C" w14:textId="77777777" w:rsidR="00861D94" w:rsidRPr="00404CEF" w:rsidRDefault="00861D94" w:rsidP="00F84BE0">
            <w:pPr>
              <w:spacing w:after="0"/>
              <w:ind w:left="144"/>
              <w:contextualSpacing/>
              <w:rPr>
                <w:sz w:val="16"/>
                <w:szCs w:val="16"/>
              </w:rPr>
            </w:pPr>
            <w:r w:rsidRPr="00404CEF">
              <w:rPr>
                <w:sz w:val="16"/>
                <w:szCs w:val="16"/>
              </w:rPr>
              <w:t>6.1 Navigation Cues</w:t>
            </w:r>
          </w:p>
          <w:p w14:paraId="77881F77" w14:textId="77777777" w:rsidR="00861D94" w:rsidRPr="00404CEF" w:rsidRDefault="00861D94" w:rsidP="00F84BE0">
            <w:pPr>
              <w:spacing w:after="0"/>
              <w:ind w:left="144"/>
              <w:contextualSpacing/>
              <w:rPr>
                <w:sz w:val="16"/>
                <w:szCs w:val="16"/>
              </w:rPr>
            </w:pPr>
            <w:r w:rsidRPr="00404CEF">
              <w:rPr>
                <w:sz w:val="16"/>
                <w:szCs w:val="16"/>
              </w:rPr>
              <w:t>6.2 Rapid Navigation</w:t>
            </w:r>
          </w:p>
          <w:p w14:paraId="3C2C15A9" w14:textId="77777777" w:rsidR="00861D94" w:rsidRPr="00404CEF" w:rsidRDefault="00861D94" w:rsidP="00F84BE0">
            <w:pPr>
              <w:spacing w:after="0"/>
              <w:ind w:left="72"/>
              <w:contextualSpacing/>
              <w:rPr>
                <w:b/>
                <w:i/>
                <w:sz w:val="16"/>
                <w:szCs w:val="16"/>
              </w:rPr>
            </w:pPr>
            <w:r w:rsidRPr="00404CEF">
              <w:rPr>
                <w:b/>
                <w:i/>
                <w:sz w:val="16"/>
                <w:szCs w:val="16"/>
              </w:rPr>
              <w:t>(Part 14) 7 Option Selection and Execution</w:t>
            </w:r>
          </w:p>
          <w:p w14:paraId="0247D0EF" w14:textId="77777777" w:rsidR="00861D94" w:rsidRPr="00404CEF" w:rsidRDefault="00861D94" w:rsidP="00F84BE0">
            <w:pPr>
              <w:spacing w:after="0"/>
              <w:ind w:left="144"/>
              <w:contextualSpacing/>
              <w:rPr>
                <w:sz w:val="16"/>
                <w:szCs w:val="16"/>
              </w:rPr>
            </w:pPr>
            <w:r w:rsidRPr="00404CEF">
              <w:rPr>
                <w:sz w:val="16"/>
                <w:szCs w:val="16"/>
              </w:rPr>
              <w:t>7.1 Selection Methods</w:t>
            </w:r>
          </w:p>
          <w:p w14:paraId="182720D1" w14:textId="77777777" w:rsidR="00861D94" w:rsidRPr="00404CEF" w:rsidRDefault="00861D94" w:rsidP="00F84BE0">
            <w:pPr>
              <w:spacing w:after="0"/>
              <w:ind w:left="144"/>
              <w:contextualSpacing/>
              <w:rPr>
                <w:sz w:val="16"/>
                <w:szCs w:val="16"/>
              </w:rPr>
            </w:pPr>
            <w:r w:rsidRPr="00404CEF">
              <w:rPr>
                <w:sz w:val="16"/>
                <w:szCs w:val="16"/>
              </w:rPr>
              <w:t>7.2 Alphanumeric Keyboard</w:t>
            </w:r>
          </w:p>
          <w:p w14:paraId="3022AA0D" w14:textId="77777777" w:rsidR="00861D94" w:rsidRPr="00404CEF" w:rsidRDefault="00861D94" w:rsidP="00F84BE0">
            <w:pPr>
              <w:spacing w:after="0"/>
              <w:ind w:left="144"/>
              <w:contextualSpacing/>
              <w:rPr>
                <w:sz w:val="16"/>
                <w:szCs w:val="16"/>
              </w:rPr>
            </w:pPr>
            <w:r w:rsidRPr="00404CEF">
              <w:rPr>
                <w:sz w:val="16"/>
                <w:szCs w:val="16"/>
              </w:rPr>
              <w:t>7.3 Function Keys</w:t>
            </w:r>
          </w:p>
          <w:p w14:paraId="3CE28113" w14:textId="77777777" w:rsidR="00861D94" w:rsidRPr="00404CEF" w:rsidRDefault="00861D94" w:rsidP="00F84BE0">
            <w:pPr>
              <w:spacing w:after="0"/>
              <w:ind w:left="144"/>
              <w:contextualSpacing/>
              <w:rPr>
                <w:sz w:val="16"/>
                <w:szCs w:val="16"/>
              </w:rPr>
            </w:pPr>
            <w:r w:rsidRPr="00404CEF">
              <w:rPr>
                <w:sz w:val="16"/>
                <w:szCs w:val="16"/>
              </w:rPr>
              <w:t>7.4 Cursor Key Selection</w:t>
            </w:r>
          </w:p>
          <w:p w14:paraId="587E9343" w14:textId="77777777" w:rsidR="00861D94" w:rsidRPr="00404CEF" w:rsidRDefault="00861D94" w:rsidP="00F84BE0">
            <w:pPr>
              <w:spacing w:after="0"/>
              <w:ind w:left="144"/>
              <w:contextualSpacing/>
              <w:rPr>
                <w:sz w:val="16"/>
                <w:szCs w:val="16"/>
              </w:rPr>
            </w:pPr>
            <w:r w:rsidRPr="00404CEF">
              <w:rPr>
                <w:sz w:val="16"/>
                <w:szCs w:val="16"/>
              </w:rPr>
              <w:t>7.5 Pointing</w:t>
            </w:r>
          </w:p>
          <w:p w14:paraId="0AE4579F" w14:textId="77777777" w:rsidR="00861D94" w:rsidRPr="00404CEF" w:rsidRDefault="00861D94" w:rsidP="00F84BE0">
            <w:pPr>
              <w:spacing w:after="0"/>
              <w:ind w:left="144"/>
              <w:contextualSpacing/>
              <w:rPr>
                <w:sz w:val="16"/>
                <w:szCs w:val="16"/>
              </w:rPr>
            </w:pPr>
            <w:r w:rsidRPr="00404CEF">
              <w:rPr>
                <w:sz w:val="16"/>
                <w:szCs w:val="16"/>
              </w:rPr>
              <w:t>7.6 Voice</w:t>
            </w:r>
          </w:p>
          <w:p w14:paraId="75021FE9" w14:textId="77777777" w:rsidR="00861D94" w:rsidRPr="00404CEF" w:rsidRDefault="00861D94" w:rsidP="00F84BE0">
            <w:pPr>
              <w:spacing w:after="0"/>
              <w:ind w:left="72"/>
              <w:contextualSpacing/>
              <w:rPr>
                <w:b/>
                <w:i/>
                <w:sz w:val="16"/>
                <w:szCs w:val="16"/>
              </w:rPr>
            </w:pPr>
            <w:r w:rsidRPr="00404CEF">
              <w:rPr>
                <w:b/>
                <w:i/>
                <w:sz w:val="16"/>
                <w:szCs w:val="16"/>
              </w:rPr>
              <w:lastRenderedPageBreak/>
              <w:t>(Part 14) 8 Menu Presentation</w:t>
            </w:r>
          </w:p>
          <w:p w14:paraId="6D8F33D7" w14:textId="77777777" w:rsidR="00861D94" w:rsidRPr="00404CEF" w:rsidRDefault="00861D94" w:rsidP="00F84BE0">
            <w:pPr>
              <w:spacing w:after="0"/>
              <w:ind w:left="144"/>
              <w:contextualSpacing/>
              <w:rPr>
                <w:sz w:val="16"/>
                <w:szCs w:val="16"/>
              </w:rPr>
            </w:pPr>
            <w:r w:rsidRPr="00404CEF">
              <w:rPr>
                <w:sz w:val="16"/>
                <w:szCs w:val="16"/>
              </w:rPr>
              <w:t>8.1 Option Accessibility and Discrimination</w:t>
            </w:r>
          </w:p>
          <w:p w14:paraId="29C4A53C" w14:textId="77777777" w:rsidR="00861D94" w:rsidRDefault="00861D94" w:rsidP="00F84BE0">
            <w:pPr>
              <w:spacing w:after="0"/>
              <w:contextualSpacing/>
              <w:rPr>
                <w:b/>
                <w:sz w:val="16"/>
                <w:szCs w:val="16"/>
              </w:rPr>
            </w:pPr>
            <w:r>
              <w:rPr>
                <w:b/>
                <w:sz w:val="16"/>
                <w:szCs w:val="16"/>
              </w:rPr>
              <w:t xml:space="preserve">Part </w:t>
            </w:r>
            <w:r w:rsidRPr="00B10AEA">
              <w:rPr>
                <w:b/>
                <w:sz w:val="16"/>
                <w:szCs w:val="16"/>
              </w:rPr>
              <w:t>151</w:t>
            </w:r>
            <w:r>
              <w:rPr>
                <w:b/>
                <w:sz w:val="16"/>
                <w:szCs w:val="16"/>
              </w:rPr>
              <w:t>: Guidance on World Wide Web user interfaces</w:t>
            </w:r>
            <w:r w:rsidRPr="00B10AEA">
              <w:rPr>
                <w:b/>
                <w:sz w:val="16"/>
                <w:szCs w:val="16"/>
              </w:rPr>
              <w:t xml:space="preserve"> </w:t>
            </w:r>
          </w:p>
          <w:p w14:paraId="7803B873" w14:textId="77777777" w:rsidR="00861D94" w:rsidRPr="00C441F4" w:rsidRDefault="00861D94" w:rsidP="00F84BE0">
            <w:pPr>
              <w:spacing w:after="0"/>
              <w:ind w:left="72"/>
              <w:contextualSpacing/>
              <w:rPr>
                <w:b/>
                <w:i/>
                <w:sz w:val="16"/>
                <w:szCs w:val="16"/>
              </w:rPr>
            </w:pPr>
            <w:r w:rsidRPr="00C441F4">
              <w:rPr>
                <w:b/>
                <w:i/>
                <w:sz w:val="16"/>
                <w:szCs w:val="16"/>
              </w:rPr>
              <w:t>6 High level design decisions and design strategy</w:t>
            </w:r>
          </w:p>
          <w:p w14:paraId="41C802D2" w14:textId="77777777" w:rsidR="00861D94" w:rsidRPr="00C441F4" w:rsidRDefault="00861D94" w:rsidP="00F84BE0">
            <w:pPr>
              <w:spacing w:after="0"/>
              <w:ind w:left="144"/>
              <w:contextualSpacing/>
              <w:rPr>
                <w:sz w:val="16"/>
                <w:szCs w:val="16"/>
              </w:rPr>
            </w:pPr>
            <w:r w:rsidRPr="00C441F4">
              <w:rPr>
                <w:sz w:val="16"/>
                <w:szCs w:val="16"/>
              </w:rPr>
              <w:t xml:space="preserve">6.2 </w:t>
            </w:r>
            <w:r>
              <w:rPr>
                <w:sz w:val="16"/>
                <w:szCs w:val="16"/>
              </w:rPr>
              <w:t>Determining purpose of a Web application</w:t>
            </w:r>
          </w:p>
          <w:p w14:paraId="3121139F" w14:textId="77777777" w:rsidR="00861D94" w:rsidRPr="00C441F4" w:rsidRDefault="00861D94" w:rsidP="00F84BE0">
            <w:pPr>
              <w:spacing w:after="0"/>
              <w:ind w:left="144"/>
              <w:contextualSpacing/>
              <w:rPr>
                <w:sz w:val="16"/>
                <w:szCs w:val="16"/>
              </w:rPr>
            </w:pPr>
            <w:r w:rsidRPr="00C441F4">
              <w:rPr>
                <w:sz w:val="16"/>
                <w:szCs w:val="16"/>
              </w:rPr>
              <w:t>6.3 Analyzing the target user groups</w:t>
            </w:r>
          </w:p>
          <w:p w14:paraId="5CFA92BA" w14:textId="77777777" w:rsidR="00861D94" w:rsidRPr="00C441F4" w:rsidRDefault="00861D94" w:rsidP="00F84BE0">
            <w:pPr>
              <w:spacing w:after="0"/>
              <w:ind w:left="144"/>
              <w:contextualSpacing/>
              <w:rPr>
                <w:sz w:val="16"/>
                <w:szCs w:val="16"/>
              </w:rPr>
            </w:pPr>
            <w:r w:rsidRPr="00C441F4">
              <w:rPr>
                <w:sz w:val="16"/>
                <w:szCs w:val="16"/>
              </w:rPr>
              <w:t>6.4 Analyzing the users' goals and tasks</w:t>
            </w:r>
          </w:p>
          <w:p w14:paraId="13DBCCDA" w14:textId="77777777" w:rsidR="00861D94" w:rsidRPr="00C441F4" w:rsidRDefault="00861D94" w:rsidP="00F84BE0">
            <w:pPr>
              <w:spacing w:after="0"/>
              <w:ind w:left="144"/>
              <w:contextualSpacing/>
              <w:rPr>
                <w:sz w:val="16"/>
                <w:szCs w:val="16"/>
              </w:rPr>
            </w:pPr>
            <w:r w:rsidRPr="00C441F4">
              <w:rPr>
                <w:sz w:val="16"/>
                <w:szCs w:val="16"/>
              </w:rPr>
              <w:t>6.5 Matching application purpose and user goals</w:t>
            </w:r>
          </w:p>
          <w:p w14:paraId="724E9485" w14:textId="77777777" w:rsidR="00861D94" w:rsidRPr="00C441F4" w:rsidRDefault="00861D94" w:rsidP="00F84BE0">
            <w:pPr>
              <w:spacing w:after="0"/>
              <w:ind w:left="144"/>
              <w:contextualSpacing/>
              <w:rPr>
                <w:sz w:val="16"/>
                <w:szCs w:val="16"/>
              </w:rPr>
            </w:pPr>
            <w:r w:rsidRPr="00C441F4">
              <w:rPr>
                <w:sz w:val="16"/>
                <w:szCs w:val="16"/>
              </w:rPr>
              <w:t>6.6 Recognizing the purpose of a Web application</w:t>
            </w:r>
          </w:p>
          <w:p w14:paraId="4BA49D8A" w14:textId="77777777" w:rsidR="00861D94" w:rsidRPr="00C441F4" w:rsidRDefault="00861D94" w:rsidP="00F84BE0">
            <w:pPr>
              <w:spacing w:after="0"/>
              <w:ind w:left="144"/>
              <w:contextualSpacing/>
              <w:rPr>
                <w:sz w:val="16"/>
                <w:szCs w:val="16"/>
              </w:rPr>
            </w:pPr>
            <w:r w:rsidRPr="00C441F4">
              <w:rPr>
                <w:sz w:val="16"/>
                <w:szCs w:val="16"/>
              </w:rPr>
              <w:t>6.7 Prioritizing different design goals</w:t>
            </w:r>
          </w:p>
          <w:p w14:paraId="053C8E47" w14:textId="77777777" w:rsidR="00861D94" w:rsidRPr="00C441F4" w:rsidRDefault="00861D94" w:rsidP="00F84BE0">
            <w:pPr>
              <w:spacing w:after="0"/>
              <w:ind w:left="144"/>
              <w:contextualSpacing/>
              <w:rPr>
                <w:sz w:val="16"/>
                <w:szCs w:val="16"/>
              </w:rPr>
            </w:pPr>
            <w:r w:rsidRPr="00C441F4">
              <w:rPr>
                <w:sz w:val="16"/>
                <w:szCs w:val="16"/>
              </w:rPr>
              <w:t>6.8 ICT accessibility</w:t>
            </w:r>
          </w:p>
          <w:p w14:paraId="7F2AF6C8" w14:textId="77777777" w:rsidR="00861D94" w:rsidRPr="00C441F4" w:rsidRDefault="00861D94" w:rsidP="00F84BE0">
            <w:pPr>
              <w:spacing w:after="0"/>
              <w:ind w:left="144"/>
              <w:contextualSpacing/>
              <w:rPr>
                <w:sz w:val="16"/>
                <w:szCs w:val="16"/>
              </w:rPr>
            </w:pPr>
            <w:r w:rsidRPr="00C441F4">
              <w:rPr>
                <w:sz w:val="16"/>
                <w:szCs w:val="16"/>
              </w:rPr>
              <w:t>6.9 Software accessibility</w:t>
            </w:r>
          </w:p>
          <w:p w14:paraId="2E4A5151" w14:textId="77777777" w:rsidR="00861D94" w:rsidRPr="00C441F4" w:rsidRDefault="00861D94" w:rsidP="00F84BE0">
            <w:pPr>
              <w:spacing w:after="0"/>
              <w:ind w:left="144"/>
              <w:contextualSpacing/>
              <w:rPr>
                <w:sz w:val="16"/>
                <w:szCs w:val="16"/>
              </w:rPr>
            </w:pPr>
            <w:r w:rsidRPr="00C441F4">
              <w:rPr>
                <w:sz w:val="16"/>
                <w:szCs w:val="16"/>
              </w:rPr>
              <w:t>6.10 Web content accessibility</w:t>
            </w:r>
          </w:p>
          <w:p w14:paraId="741E513C" w14:textId="77777777" w:rsidR="00861D94" w:rsidRPr="00C441F4" w:rsidRDefault="00861D94" w:rsidP="00F84BE0">
            <w:pPr>
              <w:spacing w:after="0"/>
              <w:ind w:left="144"/>
              <w:contextualSpacing/>
              <w:rPr>
                <w:sz w:val="16"/>
                <w:szCs w:val="16"/>
              </w:rPr>
            </w:pPr>
            <w:r w:rsidRPr="00C441F4">
              <w:rPr>
                <w:sz w:val="16"/>
                <w:szCs w:val="16"/>
              </w:rPr>
              <w:t>6.11 Identifying the website and its owner</w:t>
            </w:r>
          </w:p>
          <w:p w14:paraId="4A1F6F92" w14:textId="77777777" w:rsidR="00861D94" w:rsidRPr="00C441F4" w:rsidRDefault="00861D94" w:rsidP="00F84BE0">
            <w:pPr>
              <w:spacing w:after="0"/>
              <w:ind w:left="144"/>
              <w:contextualSpacing/>
              <w:rPr>
                <w:sz w:val="16"/>
                <w:szCs w:val="16"/>
              </w:rPr>
            </w:pPr>
            <w:r w:rsidRPr="00C441F4">
              <w:rPr>
                <w:sz w:val="16"/>
                <w:szCs w:val="16"/>
              </w:rPr>
              <w:t>6.12 Coherent multi-site strategy</w:t>
            </w:r>
          </w:p>
          <w:p w14:paraId="330808C9" w14:textId="77777777" w:rsidR="00861D94" w:rsidRPr="00C441F4" w:rsidRDefault="00861D94" w:rsidP="00F84BE0">
            <w:pPr>
              <w:spacing w:after="0"/>
              <w:ind w:left="72"/>
              <w:contextualSpacing/>
              <w:rPr>
                <w:b/>
                <w:i/>
                <w:sz w:val="16"/>
                <w:szCs w:val="16"/>
              </w:rPr>
            </w:pPr>
            <w:r w:rsidRPr="00C441F4">
              <w:rPr>
                <w:b/>
                <w:i/>
                <w:sz w:val="16"/>
                <w:szCs w:val="16"/>
              </w:rPr>
              <w:t>(Part 151) 7 Content design</w:t>
            </w:r>
          </w:p>
          <w:p w14:paraId="5645CB34" w14:textId="77777777" w:rsidR="00861D94" w:rsidRPr="00C441F4" w:rsidRDefault="00861D94" w:rsidP="00F84BE0">
            <w:pPr>
              <w:spacing w:after="0"/>
              <w:ind w:left="144"/>
              <w:contextualSpacing/>
              <w:rPr>
                <w:sz w:val="16"/>
                <w:szCs w:val="16"/>
              </w:rPr>
            </w:pPr>
            <w:r w:rsidRPr="00C441F4">
              <w:rPr>
                <w:sz w:val="16"/>
                <w:szCs w:val="16"/>
              </w:rPr>
              <w:t>7.1 Conceptual content model</w:t>
            </w:r>
          </w:p>
          <w:p w14:paraId="4E916EF8" w14:textId="77777777" w:rsidR="00861D94" w:rsidRPr="00C441F4" w:rsidRDefault="00861D94" w:rsidP="00F84BE0">
            <w:pPr>
              <w:spacing w:after="0"/>
              <w:ind w:left="144"/>
              <w:contextualSpacing/>
              <w:rPr>
                <w:sz w:val="16"/>
                <w:szCs w:val="16"/>
              </w:rPr>
            </w:pPr>
            <w:r w:rsidRPr="00C441F4">
              <w:rPr>
                <w:sz w:val="16"/>
                <w:szCs w:val="16"/>
              </w:rPr>
              <w:t>7.2 Content Objects and functionality</w:t>
            </w:r>
          </w:p>
          <w:p w14:paraId="3C5AFB35" w14:textId="77777777" w:rsidR="00861D94" w:rsidRPr="00C441F4" w:rsidRDefault="00861D94" w:rsidP="00F84BE0">
            <w:pPr>
              <w:spacing w:after="0"/>
              <w:ind w:left="72"/>
              <w:contextualSpacing/>
              <w:rPr>
                <w:b/>
                <w:i/>
                <w:sz w:val="16"/>
                <w:szCs w:val="16"/>
              </w:rPr>
            </w:pPr>
            <w:r w:rsidRPr="00C441F4">
              <w:rPr>
                <w:b/>
                <w:i/>
                <w:sz w:val="16"/>
                <w:szCs w:val="16"/>
              </w:rPr>
              <w:lastRenderedPageBreak/>
              <w:t>(Part 151) 8 Navigation and search</w:t>
            </w:r>
          </w:p>
          <w:p w14:paraId="0963F54D" w14:textId="77777777" w:rsidR="00861D94" w:rsidRPr="00C441F4" w:rsidRDefault="00861D94" w:rsidP="00F84BE0">
            <w:pPr>
              <w:spacing w:after="0"/>
              <w:ind w:left="144"/>
              <w:contextualSpacing/>
              <w:rPr>
                <w:sz w:val="16"/>
                <w:szCs w:val="16"/>
              </w:rPr>
            </w:pPr>
            <w:r w:rsidRPr="00C441F4">
              <w:rPr>
                <w:sz w:val="16"/>
                <w:szCs w:val="16"/>
              </w:rPr>
              <w:t>8.1 general</w:t>
            </w:r>
          </w:p>
          <w:p w14:paraId="5AC644AB" w14:textId="77777777" w:rsidR="00861D94" w:rsidRPr="00C441F4" w:rsidRDefault="00861D94" w:rsidP="00F84BE0">
            <w:pPr>
              <w:spacing w:after="0"/>
              <w:ind w:left="144"/>
              <w:contextualSpacing/>
              <w:rPr>
                <w:sz w:val="16"/>
                <w:szCs w:val="16"/>
              </w:rPr>
            </w:pPr>
            <w:r w:rsidRPr="00C441F4">
              <w:rPr>
                <w:sz w:val="16"/>
                <w:szCs w:val="16"/>
              </w:rPr>
              <w:t>8.2 General guidance on navigation</w:t>
            </w:r>
          </w:p>
          <w:p w14:paraId="034528B8" w14:textId="77777777" w:rsidR="00861D94" w:rsidRPr="00C441F4" w:rsidRDefault="00861D94" w:rsidP="00F84BE0">
            <w:pPr>
              <w:spacing w:after="0"/>
              <w:ind w:left="144"/>
              <w:contextualSpacing/>
              <w:rPr>
                <w:sz w:val="16"/>
                <w:szCs w:val="16"/>
              </w:rPr>
            </w:pPr>
            <w:r w:rsidRPr="00C441F4">
              <w:rPr>
                <w:sz w:val="16"/>
                <w:szCs w:val="16"/>
              </w:rPr>
              <w:t>8.3 Navigation structure</w:t>
            </w:r>
          </w:p>
          <w:p w14:paraId="0F37D118" w14:textId="77777777" w:rsidR="00861D94" w:rsidRPr="00C441F4" w:rsidRDefault="00861D94" w:rsidP="00F84BE0">
            <w:pPr>
              <w:spacing w:after="0"/>
              <w:ind w:left="144"/>
              <w:contextualSpacing/>
              <w:rPr>
                <w:sz w:val="16"/>
                <w:szCs w:val="16"/>
              </w:rPr>
            </w:pPr>
            <w:r w:rsidRPr="00C441F4">
              <w:rPr>
                <w:sz w:val="16"/>
                <w:szCs w:val="16"/>
              </w:rPr>
              <w:t>8.4 Navigation components</w:t>
            </w:r>
          </w:p>
          <w:p w14:paraId="6B5D4CAD" w14:textId="77777777" w:rsidR="00861D94" w:rsidRPr="00C441F4" w:rsidRDefault="00861D94" w:rsidP="00F84BE0">
            <w:pPr>
              <w:spacing w:after="0"/>
              <w:ind w:left="144"/>
              <w:contextualSpacing/>
              <w:rPr>
                <w:sz w:val="16"/>
                <w:szCs w:val="16"/>
              </w:rPr>
            </w:pPr>
            <w:r w:rsidRPr="00C441F4">
              <w:rPr>
                <w:sz w:val="16"/>
                <w:szCs w:val="16"/>
              </w:rPr>
              <w:t>8.5 Search</w:t>
            </w:r>
          </w:p>
          <w:p w14:paraId="75537A36" w14:textId="77777777" w:rsidR="00861D94" w:rsidRPr="00C441F4" w:rsidRDefault="00861D94" w:rsidP="00F84BE0">
            <w:pPr>
              <w:spacing w:after="0"/>
              <w:ind w:left="72"/>
              <w:contextualSpacing/>
              <w:rPr>
                <w:b/>
                <w:i/>
                <w:sz w:val="16"/>
                <w:szCs w:val="16"/>
              </w:rPr>
            </w:pPr>
            <w:r w:rsidRPr="00C441F4">
              <w:rPr>
                <w:b/>
                <w:i/>
                <w:sz w:val="16"/>
                <w:szCs w:val="16"/>
              </w:rPr>
              <w:t>(Part 151) 9 Content Presentation</w:t>
            </w:r>
          </w:p>
          <w:p w14:paraId="1E846314" w14:textId="77777777" w:rsidR="00861D94" w:rsidRPr="00C441F4" w:rsidRDefault="00861D94" w:rsidP="00F84BE0">
            <w:pPr>
              <w:spacing w:after="0"/>
              <w:ind w:left="144"/>
              <w:contextualSpacing/>
              <w:rPr>
                <w:sz w:val="16"/>
                <w:szCs w:val="16"/>
              </w:rPr>
            </w:pPr>
            <w:r w:rsidRPr="00C441F4">
              <w:rPr>
                <w:sz w:val="16"/>
                <w:szCs w:val="16"/>
              </w:rPr>
              <w:t>9.1 General</w:t>
            </w:r>
          </w:p>
          <w:p w14:paraId="57D9BAAD" w14:textId="77777777" w:rsidR="00861D94" w:rsidRPr="00C441F4" w:rsidRDefault="00861D94" w:rsidP="00F84BE0">
            <w:pPr>
              <w:spacing w:after="0"/>
              <w:ind w:left="144"/>
              <w:contextualSpacing/>
              <w:rPr>
                <w:sz w:val="16"/>
                <w:szCs w:val="16"/>
              </w:rPr>
            </w:pPr>
            <w:r w:rsidRPr="00C441F4">
              <w:rPr>
                <w:sz w:val="16"/>
                <w:szCs w:val="16"/>
              </w:rPr>
              <w:t>9.2 Observing principles of human perception</w:t>
            </w:r>
          </w:p>
          <w:p w14:paraId="56DB5277" w14:textId="77777777" w:rsidR="00861D94" w:rsidRPr="00C441F4" w:rsidRDefault="00861D94" w:rsidP="00F84BE0">
            <w:pPr>
              <w:spacing w:after="0"/>
              <w:ind w:left="144"/>
              <w:contextualSpacing/>
              <w:rPr>
                <w:sz w:val="16"/>
                <w:szCs w:val="16"/>
              </w:rPr>
            </w:pPr>
            <w:r w:rsidRPr="00C441F4">
              <w:rPr>
                <w:sz w:val="16"/>
                <w:szCs w:val="16"/>
              </w:rPr>
              <w:t>9.3 Page design issues</w:t>
            </w:r>
          </w:p>
          <w:p w14:paraId="36F79458" w14:textId="77777777" w:rsidR="00861D94" w:rsidRPr="00C441F4" w:rsidRDefault="00861D94" w:rsidP="00F84BE0">
            <w:pPr>
              <w:spacing w:after="0"/>
              <w:ind w:left="144"/>
              <w:contextualSpacing/>
              <w:rPr>
                <w:sz w:val="16"/>
                <w:szCs w:val="16"/>
              </w:rPr>
            </w:pPr>
            <w:r w:rsidRPr="00C441F4">
              <w:rPr>
                <w:sz w:val="16"/>
                <w:szCs w:val="16"/>
              </w:rPr>
              <w:t>9.4 Link design</w:t>
            </w:r>
          </w:p>
          <w:p w14:paraId="5302CA23" w14:textId="77777777" w:rsidR="00861D94" w:rsidRPr="00C441F4" w:rsidRDefault="00861D94" w:rsidP="00F84BE0">
            <w:pPr>
              <w:spacing w:after="0"/>
              <w:ind w:left="144"/>
              <w:contextualSpacing/>
              <w:rPr>
                <w:sz w:val="16"/>
                <w:szCs w:val="16"/>
              </w:rPr>
            </w:pPr>
            <w:r w:rsidRPr="00C441F4">
              <w:rPr>
                <w:sz w:val="16"/>
                <w:szCs w:val="16"/>
              </w:rPr>
              <w:t>9.5 Interaction objects</w:t>
            </w:r>
          </w:p>
          <w:p w14:paraId="2D117636" w14:textId="77777777" w:rsidR="00861D94" w:rsidRPr="00C441F4" w:rsidRDefault="00861D94" w:rsidP="00F84BE0">
            <w:pPr>
              <w:spacing w:after="0"/>
              <w:ind w:left="144"/>
              <w:contextualSpacing/>
              <w:rPr>
                <w:sz w:val="16"/>
                <w:szCs w:val="16"/>
              </w:rPr>
            </w:pPr>
            <w:r w:rsidRPr="00C441F4">
              <w:rPr>
                <w:sz w:val="16"/>
                <w:szCs w:val="16"/>
              </w:rPr>
              <w:t>9.6 Text design</w:t>
            </w:r>
          </w:p>
          <w:p w14:paraId="11F0B2C3" w14:textId="77777777" w:rsidR="00861D94" w:rsidRPr="00C441F4" w:rsidRDefault="00861D94" w:rsidP="00F84BE0">
            <w:pPr>
              <w:spacing w:after="0"/>
              <w:ind w:left="72"/>
              <w:contextualSpacing/>
              <w:rPr>
                <w:b/>
                <w:i/>
                <w:sz w:val="16"/>
                <w:szCs w:val="16"/>
              </w:rPr>
            </w:pPr>
            <w:r w:rsidRPr="00C441F4">
              <w:rPr>
                <w:b/>
                <w:i/>
                <w:sz w:val="16"/>
                <w:szCs w:val="16"/>
              </w:rPr>
              <w:t>(Part 151) 10 General design aspects</w:t>
            </w:r>
          </w:p>
          <w:p w14:paraId="5A069EB5" w14:textId="77777777" w:rsidR="00861D94" w:rsidRPr="00C441F4" w:rsidRDefault="00861D94" w:rsidP="00F84BE0">
            <w:pPr>
              <w:spacing w:after="0"/>
              <w:ind w:left="144"/>
              <w:contextualSpacing/>
              <w:rPr>
                <w:sz w:val="16"/>
                <w:szCs w:val="16"/>
              </w:rPr>
            </w:pPr>
            <w:r w:rsidRPr="00C441F4">
              <w:rPr>
                <w:sz w:val="16"/>
                <w:szCs w:val="16"/>
              </w:rPr>
              <w:t>10.1 Designing for cultural diversity and multilingual use</w:t>
            </w:r>
          </w:p>
          <w:p w14:paraId="4B03649D" w14:textId="77777777" w:rsidR="00861D94" w:rsidRPr="00C441F4" w:rsidRDefault="00861D94" w:rsidP="00F84BE0">
            <w:pPr>
              <w:spacing w:after="0"/>
              <w:ind w:left="144"/>
              <w:contextualSpacing/>
              <w:rPr>
                <w:sz w:val="16"/>
                <w:szCs w:val="16"/>
              </w:rPr>
            </w:pPr>
            <w:r w:rsidRPr="00C441F4">
              <w:rPr>
                <w:sz w:val="16"/>
                <w:szCs w:val="16"/>
              </w:rPr>
              <w:t>10.2 Providing Help</w:t>
            </w:r>
          </w:p>
          <w:p w14:paraId="5C37B339" w14:textId="77777777" w:rsidR="00861D94" w:rsidRPr="00C441F4" w:rsidRDefault="00861D94" w:rsidP="00F84BE0">
            <w:pPr>
              <w:spacing w:after="0"/>
              <w:ind w:left="144"/>
              <w:contextualSpacing/>
              <w:rPr>
                <w:sz w:val="16"/>
                <w:szCs w:val="16"/>
              </w:rPr>
            </w:pPr>
            <w:r w:rsidRPr="00C441F4">
              <w:rPr>
                <w:sz w:val="16"/>
                <w:szCs w:val="16"/>
              </w:rPr>
              <w:t>10.3 Making Web user interfaces error-tolerant</w:t>
            </w:r>
          </w:p>
          <w:p w14:paraId="5FE389E4" w14:textId="77777777" w:rsidR="00861D94" w:rsidRPr="00C441F4" w:rsidRDefault="00861D94" w:rsidP="00F84BE0">
            <w:pPr>
              <w:spacing w:after="0"/>
              <w:ind w:left="144"/>
              <w:contextualSpacing/>
              <w:rPr>
                <w:sz w:val="16"/>
                <w:szCs w:val="16"/>
              </w:rPr>
            </w:pPr>
            <w:r w:rsidRPr="00C441F4">
              <w:rPr>
                <w:sz w:val="16"/>
                <w:szCs w:val="16"/>
              </w:rPr>
              <w:t>10.4 URL names</w:t>
            </w:r>
          </w:p>
          <w:p w14:paraId="372DD728" w14:textId="77777777" w:rsidR="00861D94" w:rsidRPr="00C441F4" w:rsidRDefault="00861D94" w:rsidP="00F84BE0">
            <w:pPr>
              <w:spacing w:after="0"/>
              <w:ind w:left="144"/>
              <w:contextualSpacing/>
              <w:rPr>
                <w:sz w:val="16"/>
                <w:szCs w:val="16"/>
              </w:rPr>
            </w:pPr>
            <w:r w:rsidRPr="00C441F4">
              <w:rPr>
                <w:sz w:val="16"/>
                <w:szCs w:val="16"/>
              </w:rPr>
              <w:t>10.5 Acceptable download times</w:t>
            </w:r>
          </w:p>
          <w:p w14:paraId="74A3DF83" w14:textId="77777777" w:rsidR="00861D94" w:rsidRPr="00C441F4" w:rsidRDefault="00861D94" w:rsidP="00F84BE0">
            <w:pPr>
              <w:spacing w:after="0"/>
              <w:ind w:left="144"/>
              <w:contextualSpacing/>
              <w:rPr>
                <w:sz w:val="16"/>
                <w:szCs w:val="16"/>
              </w:rPr>
            </w:pPr>
            <w:r w:rsidRPr="00C441F4">
              <w:rPr>
                <w:sz w:val="16"/>
                <w:szCs w:val="16"/>
              </w:rPr>
              <w:t>10.6 Using generally accepted technologies and standards</w:t>
            </w:r>
          </w:p>
          <w:p w14:paraId="4DC29774" w14:textId="77777777" w:rsidR="00861D94" w:rsidRPr="00C441F4" w:rsidRDefault="00861D94" w:rsidP="00F84BE0">
            <w:pPr>
              <w:spacing w:after="0"/>
              <w:ind w:left="144"/>
              <w:contextualSpacing/>
              <w:rPr>
                <w:sz w:val="16"/>
                <w:szCs w:val="16"/>
              </w:rPr>
            </w:pPr>
            <w:r w:rsidRPr="00C441F4">
              <w:rPr>
                <w:sz w:val="16"/>
                <w:szCs w:val="16"/>
              </w:rPr>
              <w:t>10.7 Supporting common technologies</w:t>
            </w:r>
          </w:p>
          <w:p w14:paraId="3D392883" w14:textId="77777777" w:rsidR="00861D94" w:rsidRPr="00C441F4" w:rsidRDefault="00861D94" w:rsidP="00F84BE0">
            <w:pPr>
              <w:spacing w:after="0"/>
              <w:ind w:left="144"/>
              <w:contextualSpacing/>
              <w:rPr>
                <w:sz w:val="16"/>
                <w:szCs w:val="16"/>
              </w:rPr>
            </w:pPr>
            <w:r w:rsidRPr="00C441F4">
              <w:rPr>
                <w:sz w:val="16"/>
                <w:szCs w:val="16"/>
              </w:rPr>
              <w:t>10.8 Making Web user interfaces robust</w:t>
            </w:r>
          </w:p>
          <w:p w14:paraId="54D40E98" w14:textId="77777777" w:rsidR="00861D94" w:rsidRPr="00C441F4" w:rsidRDefault="00861D94" w:rsidP="00F84BE0">
            <w:pPr>
              <w:spacing w:after="0"/>
              <w:ind w:left="144"/>
              <w:contextualSpacing/>
              <w:rPr>
                <w:sz w:val="16"/>
                <w:szCs w:val="16"/>
              </w:rPr>
            </w:pPr>
            <w:r w:rsidRPr="00C441F4">
              <w:rPr>
                <w:sz w:val="16"/>
                <w:szCs w:val="16"/>
              </w:rPr>
              <w:t>10.9 Designing for input device independence</w:t>
            </w:r>
          </w:p>
          <w:p w14:paraId="6640B15C" w14:textId="77777777" w:rsidR="00861D94" w:rsidRPr="00B40FFA" w:rsidRDefault="00861D94" w:rsidP="00F84BE0">
            <w:pPr>
              <w:spacing w:after="0"/>
              <w:ind w:left="144"/>
              <w:contextualSpacing/>
              <w:rPr>
                <w:b/>
                <w:sz w:val="16"/>
                <w:szCs w:val="16"/>
              </w:rPr>
            </w:pPr>
            <w:r w:rsidRPr="00C441F4">
              <w:rPr>
                <w:sz w:val="16"/>
                <w:szCs w:val="16"/>
              </w:rPr>
              <w:lastRenderedPageBreak/>
              <w:t>10.10 Making the user interface of embedded objects usable and accessible</w:t>
            </w:r>
          </w:p>
        </w:tc>
        <w:tc>
          <w:tcPr>
            <w:tcW w:w="1980" w:type="dxa"/>
            <w:shd w:val="clear" w:color="auto" w:fill="FFFFFF"/>
          </w:tcPr>
          <w:p w14:paraId="5AE115F3" w14:textId="77777777" w:rsidR="00861D94" w:rsidRPr="00845A72" w:rsidRDefault="00861D94" w:rsidP="00F84BE0">
            <w:pPr>
              <w:spacing w:after="0"/>
              <w:contextualSpacing/>
              <w:rPr>
                <w:b/>
                <w:sz w:val="16"/>
                <w:szCs w:val="16"/>
              </w:rPr>
            </w:pPr>
            <w:r>
              <w:rPr>
                <w:b/>
                <w:sz w:val="16"/>
                <w:szCs w:val="16"/>
              </w:rPr>
              <w:lastRenderedPageBreak/>
              <w:t>5.1.2.1.4 Feedback c. Computer response</w:t>
            </w:r>
          </w:p>
          <w:p w14:paraId="0813EAF7" w14:textId="77777777" w:rsidR="00861D94" w:rsidRPr="00014AAB" w:rsidRDefault="00861D94" w:rsidP="00F84BE0">
            <w:pPr>
              <w:spacing w:after="0"/>
              <w:contextualSpacing/>
              <w:rPr>
                <w:rFonts w:cs="Calibri"/>
                <w:b/>
                <w:sz w:val="16"/>
                <w:szCs w:val="16"/>
              </w:rPr>
            </w:pPr>
            <w:r>
              <w:rPr>
                <w:rFonts w:cs="Calibri"/>
                <w:b/>
                <w:sz w:val="16"/>
                <w:szCs w:val="16"/>
              </w:rPr>
              <w:t>5.1.2.1.5 Error management</w:t>
            </w:r>
          </w:p>
          <w:p w14:paraId="7F29B77B" w14:textId="77777777" w:rsidR="00861D94" w:rsidRPr="00C03445" w:rsidRDefault="00861D94" w:rsidP="00F84BE0">
            <w:pPr>
              <w:spacing w:after="0"/>
              <w:ind w:left="72"/>
              <w:contextualSpacing/>
              <w:rPr>
                <w:rFonts w:cs="Calibri"/>
                <w:sz w:val="16"/>
                <w:szCs w:val="16"/>
              </w:rPr>
            </w:pPr>
            <w:r>
              <w:rPr>
                <w:rFonts w:cs="Calibri"/>
                <w:sz w:val="16"/>
                <w:szCs w:val="16"/>
              </w:rPr>
              <w:t>a. Error Correction</w:t>
            </w:r>
          </w:p>
          <w:p w14:paraId="7E70DAE6" w14:textId="77777777" w:rsidR="00861D94" w:rsidRPr="00C03445" w:rsidRDefault="00861D94" w:rsidP="00F84BE0">
            <w:pPr>
              <w:spacing w:after="0"/>
              <w:ind w:left="72"/>
              <w:contextualSpacing/>
              <w:rPr>
                <w:rFonts w:cs="Calibri"/>
                <w:sz w:val="16"/>
                <w:szCs w:val="16"/>
              </w:rPr>
            </w:pPr>
            <w:r>
              <w:rPr>
                <w:rFonts w:cs="Calibri"/>
                <w:sz w:val="16"/>
                <w:szCs w:val="16"/>
              </w:rPr>
              <w:t xml:space="preserve">b. </w:t>
            </w:r>
            <w:r w:rsidRPr="00C03445">
              <w:rPr>
                <w:rFonts w:cs="Calibri"/>
                <w:sz w:val="16"/>
                <w:szCs w:val="16"/>
              </w:rPr>
              <w:t>Early detection</w:t>
            </w:r>
          </w:p>
          <w:p w14:paraId="4A8A9514" w14:textId="77777777" w:rsidR="00861D94" w:rsidRPr="00C03445" w:rsidRDefault="00861D94" w:rsidP="00F84BE0">
            <w:pPr>
              <w:spacing w:after="0"/>
              <w:ind w:left="72"/>
              <w:contextualSpacing/>
              <w:rPr>
                <w:rFonts w:cs="Calibri"/>
                <w:sz w:val="16"/>
                <w:szCs w:val="16"/>
              </w:rPr>
            </w:pPr>
            <w:r>
              <w:rPr>
                <w:rFonts w:cs="Calibri"/>
                <w:sz w:val="16"/>
                <w:szCs w:val="16"/>
              </w:rPr>
              <w:t xml:space="preserve">c. </w:t>
            </w:r>
            <w:r w:rsidRPr="00C03445">
              <w:rPr>
                <w:rFonts w:cs="Calibri"/>
                <w:sz w:val="16"/>
                <w:szCs w:val="16"/>
              </w:rPr>
              <w:t>Internal software checks</w:t>
            </w:r>
          </w:p>
          <w:p w14:paraId="4185ECEB" w14:textId="77777777" w:rsidR="00861D94" w:rsidRPr="00C03445" w:rsidRDefault="00861D94" w:rsidP="00F84BE0">
            <w:pPr>
              <w:spacing w:after="0"/>
              <w:ind w:left="72"/>
              <w:contextualSpacing/>
              <w:rPr>
                <w:rFonts w:cs="Calibri"/>
                <w:sz w:val="16"/>
                <w:szCs w:val="16"/>
              </w:rPr>
            </w:pPr>
            <w:r>
              <w:rPr>
                <w:rFonts w:cs="Calibri"/>
                <w:sz w:val="16"/>
                <w:szCs w:val="16"/>
              </w:rPr>
              <w:t xml:space="preserve">d. </w:t>
            </w:r>
            <w:r w:rsidRPr="00C03445">
              <w:rPr>
                <w:rFonts w:cs="Calibri"/>
                <w:sz w:val="16"/>
                <w:szCs w:val="16"/>
              </w:rPr>
              <w:t>Critical entries</w:t>
            </w:r>
          </w:p>
          <w:p w14:paraId="49DEC63E" w14:textId="77777777" w:rsidR="00861D94" w:rsidRPr="00C03445" w:rsidRDefault="00861D94" w:rsidP="00F84BE0">
            <w:pPr>
              <w:spacing w:after="0"/>
              <w:ind w:left="72"/>
              <w:contextualSpacing/>
              <w:rPr>
                <w:rFonts w:cs="Calibri"/>
                <w:sz w:val="16"/>
                <w:szCs w:val="16"/>
              </w:rPr>
            </w:pPr>
            <w:r>
              <w:rPr>
                <w:rFonts w:cs="Calibri"/>
                <w:sz w:val="16"/>
                <w:szCs w:val="16"/>
              </w:rPr>
              <w:t xml:space="preserve">e. </w:t>
            </w:r>
            <w:r w:rsidRPr="00C03445">
              <w:rPr>
                <w:rFonts w:cs="Calibri"/>
                <w:sz w:val="16"/>
                <w:szCs w:val="16"/>
              </w:rPr>
              <w:t>Error message content</w:t>
            </w:r>
          </w:p>
          <w:p w14:paraId="02680E52" w14:textId="77777777" w:rsidR="00861D94" w:rsidRPr="00C03445" w:rsidRDefault="00861D94" w:rsidP="00F84BE0">
            <w:pPr>
              <w:spacing w:after="0"/>
              <w:ind w:left="72"/>
              <w:contextualSpacing/>
              <w:rPr>
                <w:rFonts w:cs="Calibri"/>
                <w:sz w:val="16"/>
                <w:szCs w:val="16"/>
              </w:rPr>
            </w:pPr>
            <w:r>
              <w:rPr>
                <w:rFonts w:cs="Calibri"/>
                <w:sz w:val="16"/>
                <w:szCs w:val="16"/>
              </w:rPr>
              <w:t xml:space="preserve">f. </w:t>
            </w:r>
            <w:r w:rsidRPr="00C03445">
              <w:rPr>
                <w:rFonts w:cs="Calibri"/>
                <w:sz w:val="16"/>
                <w:szCs w:val="16"/>
              </w:rPr>
              <w:t xml:space="preserve">Error recovery and process change </w:t>
            </w:r>
          </w:p>
          <w:p w14:paraId="6CFA1270" w14:textId="77777777" w:rsidR="00861D94" w:rsidRPr="00C03445" w:rsidRDefault="00861D94" w:rsidP="00F84BE0">
            <w:pPr>
              <w:spacing w:after="0"/>
              <w:ind w:left="72"/>
              <w:contextualSpacing/>
              <w:rPr>
                <w:rFonts w:cs="Calibri"/>
                <w:sz w:val="16"/>
                <w:szCs w:val="16"/>
              </w:rPr>
            </w:pPr>
            <w:r>
              <w:rPr>
                <w:rFonts w:cs="Calibri"/>
                <w:sz w:val="16"/>
                <w:szCs w:val="16"/>
              </w:rPr>
              <w:t xml:space="preserve">g. </w:t>
            </w:r>
            <w:r w:rsidRPr="00C03445">
              <w:rPr>
                <w:rFonts w:cs="Calibri"/>
                <w:sz w:val="16"/>
                <w:szCs w:val="16"/>
              </w:rPr>
              <w:t xml:space="preserve">Diagnostic information </w:t>
            </w:r>
          </w:p>
          <w:p w14:paraId="50A24ACD" w14:textId="77777777" w:rsidR="00861D94" w:rsidRPr="00CF6216" w:rsidRDefault="00861D94" w:rsidP="00F84BE0">
            <w:pPr>
              <w:spacing w:after="0"/>
              <w:ind w:left="72"/>
              <w:contextualSpacing/>
              <w:rPr>
                <w:rFonts w:cs="Calibri"/>
                <w:sz w:val="16"/>
                <w:szCs w:val="16"/>
              </w:rPr>
            </w:pPr>
            <w:r>
              <w:rPr>
                <w:rFonts w:cs="Calibri"/>
                <w:sz w:val="16"/>
                <w:szCs w:val="16"/>
              </w:rPr>
              <w:t xml:space="preserve">h. </w:t>
            </w:r>
            <w:r w:rsidRPr="00C03445">
              <w:rPr>
                <w:rFonts w:cs="Calibri"/>
                <w:sz w:val="16"/>
                <w:szCs w:val="16"/>
              </w:rPr>
              <w:t xml:space="preserve">Correction </w:t>
            </w:r>
            <w:r w:rsidRPr="00CF6216">
              <w:rPr>
                <w:rFonts w:cs="Calibri"/>
                <w:sz w:val="16"/>
                <w:szCs w:val="16"/>
              </w:rPr>
              <w:t xml:space="preserve">entry and confirmation </w:t>
            </w:r>
          </w:p>
          <w:p w14:paraId="7D1C6B77" w14:textId="77777777" w:rsidR="00861D94" w:rsidRPr="00CF6216" w:rsidRDefault="00861D94" w:rsidP="00F84BE0">
            <w:pPr>
              <w:spacing w:after="0"/>
              <w:ind w:left="72"/>
              <w:contextualSpacing/>
              <w:rPr>
                <w:rFonts w:cs="Calibri"/>
                <w:sz w:val="16"/>
                <w:szCs w:val="16"/>
              </w:rPr>
            </w:pPr>
            <w:proofErr w:type="spellStart"/>
            <w:r>
              <w:rPr>
                <w:rFonts w:cs="Calibri"/>
                <w:sz w:val="16"/>
                <w:szCs w:val="16"/>
              </w:rPr>
              <w:t>i</w:t>
            </w:r>
            <w:proofErr w:type="spellEnd"/>
            <w:r>
              <w:rPr>
                <w:rFonts w:cs="Calibri"/>
                <w:sz w:val="16"/>
                <w:szCs w:val="16"/>
              </w:rPr>
              <w:t xml:space="preserve">. </w:t>
            </w:r>
            <w:r w:rsidRPr="00CF6216">
              <w:rPr>
                <w:rFonts w:cs="Calibri"/>
                <w:sz w:val="16"/>
                <w:szCs w:val="16"/>
              </w:rPr>
              <w:t>Spelling errors</w:t>
            </w:r>
          </w:p>
          <w:p w14:paraId="4653C1FF" w14:textId="77777777" w:rsidR="00861D94" w:rsidRPr="00CE3C9B" w:rsidRDefault="00861D94" w:rsidP="00F84BE0">
            <w:pPr>
              <w:spacing w:after="0"/>
              <w:contextualSpacing/>
              <w:rPr>
                <w:b/>
                <w:sz w:val="16"/>
                <w:szCs w:val="16"/>
              </w:rPr>
            </w:pPr>
            <w:r w:rsidRPr="00CE3C9B">
              <w:rPr>
                <w:b/>
                <w:sz w:val="16"/>
                <w:szCs w:val="16"/>
              </w:rPr>
              <w:t>5.1.3.5.2 Menu Selection</w:t>
            </w:r>
          </w:p>
          <w:p w14:paraId="16462097" w14:textId="77777777" w:rsidR="00861D94" w:rsidRPr="00CE3C9B" w:rsidRDefault="00861D94" w:rsidP="00F84BE0">
            <w:pPr>
              <w:spacing w:after="0"/>
              <w:contextualSpacing/>
              <w:rPr>
                <w:b/>
                <w:sz w:val="16"/>
                <w:szCs w:val="16"/>
              </w:rPr>
            </w:pPr>
            <w:r w:rsidRPr="00CE3C9B">
              <w:rPr>
                <w:b/>
                <w:sz w:val="16"/>
                <w:szCs w:val="16"/>
              </w:rPr>
              <w:t>5.1.3.5.3 Form Filling</w:t>
            </w:r>
          </w:p>
          <w:p w14:paraId="1B5D093D" w14:textId="77777777" w:rsidR="00861D94" w:rsidRPr="00CE3C9B" w:rsidRDefault="00861D94" w:rsidP="00F84BE0">
            <w:pPr>
              <w:spacing w:after="0"/>
              <w:contextualSpacing/>
              <w:rPr>
                <w:b/>
                <w:sz w:val="16"/>
                <w:szCs w:val="16"/>
              </w:rPr>
            </w:pPr>
            <w:r w:rsidRPr="00CE3C9B">
              <w:rPr>
                <w:b/>
                <w:sz w:val="16"/>
                <w:szCs w:val="16"/>
              </w:rPr>
              <w:t>5.1.3.5.7 Query Language</w:t>
            </w:r>
          </w:p>
          <w:p w14:paraId="5B382E78" w14:textId="77777777" w:rsidR="00861D94" w:rsidRPr="00CE3C9B" w:rsidRDefault="00861D94" w:rsidP="00F84BE0">
            <w:pPr>
              <w:spacing w:after="0"/>
              <w:contextualSpacing/>
              <w:rPr>
                <w:b/>
                <w:sz w:val="16"/>
                <w:szCs w:val="16"/>
              </w:rPr>
            </w:pPr>
            <w:r w:rsidRPr="00CE3C9B">
              <w:rPr>
                <w:b/>
                <w:sz w:val="16"/>
                <w:szCs w:val="16"/>
              </w:rPr>
              <w:t>5.2.2.5 Graphic and Representational displays</w:t>
            </w:r>
          </w:p>
          <w:p w14:paraId="155B8C1C" w14:textId="77777777" w:rsidR="00861D94" w:rsidRPr="00CE3C9B" w:rsidRDefault="00861D94" w:rsidP="00F84BE0">
            <w:pPr>
              <w:spacing w:after="0"/>
              <w:ind w:left="72"/>
              <w:contextualSpacing/>
              <w:rPr>
                <w:sz w:val="16"/>
                <w:szCs w:val="16"/>
              </w:rPr>
            </w:pPr>
            <w:r w:rsidRPr="00CE3C9B">
              <w:rPr>
                <w:sz w:val="16"/>
                <w:szCs w:val="16"/>
              </w:rPr>
              <w:t>5.2.2.5.1 Graphical user interfaces</w:t>
            </w:r>
          </w:p>
          <w:p w14:paraId="741AD1D4" w14:textId="77777777" w:rsidR="00861D94" w:rsidRPr="00CE3C9B" w:rsidRDefault="00861D94" w:rsidP="00F84BE0">
            <w:pPr>
              <w:spacing w:after="0"/>
              <w:contextualSpacing/>
              <w:rPr>
                <w:b/>
                <w:sz w:val="16"/>
                <w:szCs w:val="16"/>
              </w:rPr>
            </w:pPr>
            <w:r w:rsidRPr="00CE3C9B">
              <w:rPr>
                <w:b/>
                <w:sz w:val="16"/>
                <w:szCs w:val="16"/>
              </w:rPr>
              <w:t xml:space="preserve">5.2.2.7 Help </w:t>
            </w:r>
          </w:p>
          <w:p w14:paraId="43F0B30B" w14:textId="77777777" w:rsidR="00861D94" w:rsidRPr="00CE3C9B" w:rsidRDefault="00861D94" w:rsidP="00F84BE0">
            <w:pPr>
              <w:spacing w:after="0"/>
              <w:ind w:left="72"/>
              <w:contextualSpacing/>
              <w:rPr>
                <w:sz w:val="16"/>
                <w:szCs w:val="16"/>
              </w:rPr>
            </w:pPr>
            <w:r w:rsidRPr="00CE3C9B">
              <w:rPr>
                <w:sz w:val="16"/>
                <w:szCs w:val="16"/>
              </w:rPr>
              <w:t xml:space="preserve">5.2.2.7.3 Online Help </w:t>
            </w:r>
          </w:p>
          <w:p w14:paraId="04117EBF" w14:textId="77777777" w:rsidR="00861D94" w:rsidRPr="00B40FFA" w:rsidRDefault="00861D94" w:rsidP="00F84BE0">
            <w:pPr>
              <w:spacing w:after="0"/>
              <w:ind w:left="72"/>
              <w:contextualSpacing/>
              <w:rPr>
                <w:sz w:val="16"/>
                <w:szCs w:val="16"/>
              </w:rPr>
            </w:pPr>
            <w:r w:rsidRPr="00CE3C9B">
              <w:rPr>
                <w:sz w:val="16"/>
                <w:szCs w:val="16"/>
              </w:rPr>
              <w:t>5.2.2.7.4</w:t>
            </w:r>
            <w:r w:rsidRPr="00B40FFA">
              <w:rPr>
                <w:sz w:val="16"/>
                <w:szCs w:val="16"/>
              </w:rPr>
              <w:t xml:space="preserve"> Browsing Help </w:t>
            </w:r>
          </w:p>
          <w:p w14:paraId="2E381F62" w14:textId="77777777" w:rsidR="00861D94" w:rsidRDefault="00861D94" w:rsidP="00F84BE0">
            <w:pPr>
              <w:spacing w:after="0"/>
              <w:ind w:left="72"/>
              <w:contextualSpacing/>
              <w:rPr>
                <w:sz w:val="16"/>
                <w:szCs w:val="16"/>
              </w:rPr>
            </w:pPr>
            <w:r w:rsidRPr="00B40FFA">
              <w:rPr>
                <w:sz w:val="16"/>
                <w:szCs w:val="16"/>
              </w:rPr>
              <w:t>5.2.2.7.8 Prompts</w:t>
            </w:r>
          </w:p>
          <w:p w14:paraId="3A18BCB5" w14:textId="77777777" w:rsidR="00861D94" w:rsidRPr="00845A72" w:rsidRDefault="00861D94" w:rsidP="00F84BE0">
            <w:pPr>
              <w:spacing w:after="0"/>
              <w:ind w:left="360" w:hanging="360"/>
              <w:contextualSpacing/>
              <w:rPr>
                <w:b/>
                <w:sz w:val="16"/>
                <w:szCs w:val="16"/>
              </w:rPr>
            </w:pPr>
            <w:r w:rsidRPr="00845A72">
              <w:rPr>
                <w:b/>
                <w:sz w:val="16"/>
                <w:szCs w:val="16"/>
              </w:rPr>
              <w:t>5.4 Labeling</w:t>
            </w:r>
          </w:p>
          <w:p w14:paraId="620C37E1" w14:textId="77777777" w:rsidR="00861D94" w:rsidRPr="00845A72" w:rsidRDefault="00861D94" w:rsidP="00F84BE0">
            <w:pPr>
              <w:spacing w:after="0"/>
              <w:ind w:left="72"/>
              <w:contextualSpacing/>
              <w:rPr>
                <w:sz w:val="16"/>
                <w:szCs w:val="16"/>
              </w:rPr>
            </w:pPr>
            <w:r w:rsidRPr="00845A72">
              <w:rPr>
                <w:sz w:val="16"/>
                <w:szCs w:val="16"/>
              </w:rPr>
              <w:t>5.4.1 General</w:t>
            </w:r>
          </w:p>
          <w:p w14:paraId="09C8A190" w14:textId="77777777" w:rsidR="00861D94" w:rsidRPr="00845A72" w:rsidRDefault="00861D94" w:rsidP="00F84BE0">
            <w:pPr>
              <w:spacing w:after="0"/>
              <w:ind w:left="72"/>
              <w:contextualSpacing/>
              <w:rPr>
                <w:sz w:val="16"/>
                <w:szCs w:val="16"/>
              </w:rPr>
            </w:pPr>
            <w:r w:rsidRPr="00845A72">
              <w:rPr>
                <w:sz w:val="16"/>
                <w:szCs w:val="16"/>
              </w:rPr>
              <w:t>5.4.2 Orientation</w:t>
            </w:r>
          </w:p>
          <w:p w14:paraId="70EAB739" w14:textId="77777777" w:rsidR="00861D94" w:rsidRPr="00B40FFA" w:rsidRDefault="00861D94" w:rsidP="00F84BE0">
            <w:pPr>
              <w:spacing w:after="0"/>
              <w:ind w:left="72"/>
              <w:contextualSpacing/>
              <w:rPr>
                <w:sz w:val="16"/>
                <w:szCs w:val="16"/>
              </w:rPr>
            </w:pPr>
            <w:r w:rsidRPr="00845A72">
              <w:rPr>
                <w:sz w:val="16"/>
                <w:szCs w:val="16"/>
              </w:rPr>
              <w:t>5.4.</w:t>
            </w:r>
            <w:r w:rsidRPr="00B40FFA">
              <w:rPr>
                <w:sz w:val="16"/>
                <w:szCs w:val="16"/>
              </w:rPr>
              <w:t>3 Location</w:t>
            </w:r>
          </w:p>
          <w:p w14:paraId="77840276" w14:textId="77777777" w:rsidR="00861D94" w:rsidRPr="00B40FFA" w:rsidRDefault="00861D94" w:rsidP="00F84BE0">
            <w:pPr>
              <w:spacing w:after="0"/>
              <w:ind w:left="72"/>
              <w:contextualSpacing/>
              <w:rPr>
                <w:sz w:val="16"/>
                <w:szCs w:val="16"/>
              </w:rPr>
            </w:pPr>
            <w:r w:rsidRPr="00B40FFA">
              <w:rPr>
                <w:sz w:val="16"/>
                <w:szCs w:val="16"/>
              </w:rPr>
              <w:lastRenderedPageBreak/>
              <w:t>5.4.4 Contents</w:t>
            </w:r>
          </w:p>
          <w:p w14:paraId="1E5F5358" w14:textId="77777777" w:rsidR="00861D94" w:rsidRPr="00B40FFA" w:rsidRDefault="00861D94" w:rsidP="00F84BE0">
            <w:pPr>
              <w:spacing w:after="0"/>
              <w:ind w:left="72"/>
              <w:contextualSpacing/>
              <w:rPr>
                <w:sz w:val="16"/>
                <w:szCs w:val="16"/>
              </w:rPr>
            </w:pPr>
            <w:r w:rsidRPr="00B40FFA">
              <w:rPr>
                <w:sz w:val="16"/>
                <w:szCs w:val="16"/>
              </w:rPr>
              <w:t>5.4.5 Readability qualities</w:t>
            </w:r>
          </w:p>
          <w:p w14:paraId="4A0D0ECA" w14:textId="77777777" w:rsidR="00861D94" w:rsidRPr="00B40FFA" w:rsidRDefault="00861D94" w:rsidP="00F84BE0">
            <w:pPr>
              <w:spacing w:after="0"/>
              <w:ind w:left="72"/>
              <w:contextualSpacing/>
              <w:rPr>
                <w:sz w:val="16"/>
                <w:szCs w:val="16"/>
              </w:rPr>
            </w:pPr>
            <w:r w:rsidRPr="00B40FFA">
              <w:rPr>
                <w:sz w:val="16"/>
                <w:szCs w:val="16"/>
              </w:rPr>
              <w:t>5.4.6 Design of Label Characteristics</w:t>
            </w:r>
          </w:p>
          <w:p w14:paraId="71FD4195" w14:textId="77777777" w:rsidR="00861D94" w:rsidRPr="00B40FFA" w:rsidRDefault="00861D94" w:rsidP="00F84BE0">
            <w:pPr>
              <w:spacing w:after="0"/>
              <w:ind w:left="72"/>
              <w:contextualSpacing/>
              <w:rPr>
                <w:sz w:val="16"/>
                <w:szCs w:val="16"/>
              </w:rPr>
            </w:pPr>
            <w:r w:rsidRPr="00B40FFA">
              <w:rPr>
                <w:sz w:val="16"/>
                <w:szCs w:val="16"/>
              </w:rPr>
              <w:t>5.4.7 Equipment Labeling</w:t>
            </w:r>
          </w:p>
          <w:p w14:paraId="1BC9E80B" w14:textId="77777777" w:rsidR="00861D94" w:rsidRPr="00B40FFA" w:rsidRDefault="00861D94" w:rsidP="00F84BE0">
            <w:pPr>
              <w:spacing w:after="0"/>
              <w:ind w:left="72"/>
              <w:contextualSpacing/>
              <w:rPr>
                <w:sz w:val="16"/>
                <w:szCs w:val="16"/>
              </w:rPr>
            </w:pPr>
            <w:r w:rsidRPr="00B40FFA">
              <w:rPr>
                <w:sz w:val="16"/>
                <w:szCs w:val="16"/>
              </w:rPr>
              <w:t>5.4.8 Labeling for Identification</w:t>
            </w:r>
          </w:p>
          <w:p w14:paraId="2BD7ABAA" w14:textId="77777777" w:rsidR="00861D94" w:rsidRPr="00B40FFA" w:rsidRDefault="00861D94" w:rsidP="00F84BE0">
            <w:pPr>
              <w:spacing w:after="0"/>
              <w:contextualSpacing/>
              <w:rPr>
                <w:sz w:val="16"/>
                <w:szCs w:val="16"/>
              </w:rPr>
            </w:pPr>
          </w:p>
        </w:tc>
        <w:tc>
          <w:tcPr>
            <w:tcW w:w="1980" w:type="dxa"/>
            <w:shd w:val="clear" w:color="auto" w:fill="FFFFFF"/>
          </w:tcPr>
          <w:p w14:paraId="0BE15F0B" w14:textId="77777777" w:rsidR="00861D94" w:rsidRPr="00B40FFA" w:rsidRDefault="00861D94" w:rsidP="00F84BE0">
            <w:pPr>
              <w:spacing w:after="0"/>
              <w:contextualSpacing/>
              <w:rPr>
                <w:b/>
                <w:i/>
                <w:sz w:val="16"/>
                <w:szCs w:val="16"/>
              </w:rPr>
            </w:pPr>
          </w:p>
        </w:tc>
        <w:tc>
          <w:tcPr>
            <w:tcW w:w="1980" w:type="dxa"/>
            <w:shd w:val="clear" w:color="auto" w:fill="FFFFFF"/>
          </w:tcPr>
          <w:p w14:paraId="6007EB02" w14:textId="77777777" w:rsidR="00861D94" w:rsidRPr="00B141CD" w:rsidRDefault="00861D94" w:rsidP="00F84BE0">
            <w:pPr>
              <w:spacing w:after="0"/>
              <w:contextualSpacing/>
              <w:rPr>
                <w:rFonts w:cs="Calibri"/>
                <w:b/>
                <w:sz w:val="16"/>
                <w:szCs w:val="16"/>
              </w:rPr>
            </w:pPr>
            <w:r>
              <w:rPr>
                <w:rFonts w:cs="Calibri"/>
                <w:b/>
                <w:sz w:val="16"/>
                <w:szCs w:val="16"/>
              </w:rPr>
              <w:t>Part 3: Technical Guidance – Section 15 Work Equipment</w:t>
            </w:r>
          </w:p>
          <w:p w14:paraId="2ACF868B" w14:textId="77777777" w:rsidR="00861D94" w:rsidRPr="00B141CD" w:rsidRDefault="00861D94" w:rsidP="00F84BE0">
            <w:pPr>
              <w:spacing w:after="0"/>
              <w:ind w:left="72"/>
              <w:contextualSpacing/>
              <w:rPr>
                <w:b/>
                <w:i/>
                <w:sz w:val="16"/>
                <w:szCs w:val="16"/>
              </w:rPr>
            </w:pPr>
            <w:r w:rsidRPr="00B141CD">
              <w:rPr>
                <w:b/>
                <w:i/>
                <w:sz w:val="16"/>
                <w:szCs w:val="16"/>
              </w:rPr>
              <w:t>15.2.3 Labeling</w:t>
            </w:r>
          </w:p>
          <w:p w14:paraId="76693BAA" w14:textId="77777777" w:rsidR="00861D94" w:rsidRPr="00B141CD" w:rsidRDefault="00861D94" w:rsidP="00F84BE0">
            <w:pPr>
              <w:spacing w:after="0"/>
              <w:ind w:left="72"/>
              <w:contextualSpacing/>
              <w:rPr>
                <w:b/>
                <w:i/>
                <w:sz w:val="16"/>
                <w:szCs w:val="16"/>
              </w:rPr>
            </w:pPr>
            <w:r w:rsidRPr="00B141CD">
              <w:rPr>
                <w:b/>
                <w:i/>
                <w:sz w:val="16"/>
                <w:szCs w:val="16"/>
              </w:rPr>
              <w:t xml:space="preserve">15.2.4 Use of Color </w:t>
            </w:r>
          </w:p>
          <w:p w14:paraId="3E22D94D" w14:textId="77777777" w:rsidR="00861D94" w:rsidRPr="00B40FFA" w:rsidRDefault="00861D94" w:rsidP="00F84BE0">
            <w:pPr>
              <w:spacing w:after="0"/>
              <w:ind w:left="144"/>
              <w:contextualSpacing/>
              <w:rPr>
                <w:sz w:val="16"/>
                <w:szCs w:val="16"/>
              </w:rPr>
            </w:pPr>
            <w:r w:rsidRPr="00483F4C">
              <w:rPr>
                <w:sz w:val="16"/>
                <w:szCs w:val="16"/>
              </w:rPr>
              <w:t xml:space="preserve">15.2.4.1 Color </w:t>
            </w:r>
            <w:r w:rsidRPr="00B40FFA">
              <w:rPr>
                <w:sz w:val="16"/>
                <w:szCs w:val="16"/>
              </w:rPr>
              <w:t>Coding</w:t>
            </w:r>
          </w:p>
          <w:p w14:paraId="59F73237" w14:textId="77777777" w:rsidR="00861D94" w:rsidRPr="00B40FFA" w:rsidRDefault="00861D94" w:rsidP="00F84BE0">
            <w:pPr>
              <w:spacing w:after="0"/>
              <w:ind w:left="144"/>
              <w:contextualSpacing/>
              <w:rPr>
                <w:sz w:val="16"/>
                <w:szCs w:val="16"/>
              </w:rPr>
            </w:pPr>
            <w:r w:rsidRPr="00B40FFA">
              <w:rPr>
                <w:sz w:val="16"/>
                <w:szCs w:val="16"/>
              </w:rPr>
              <w:t xml:space="preserve">15.2.4.2 Color Coding </w:t>
            </w:r>
          </w:p>
          <w:p w14:paraId="7B4E609D" w14:textId="77777777" w:rsidR="00861D94" w:rsidRPr="00B40FFA" w:rsidRDefault="00861D94" w:rsidP="00F84BE0">
            <w:pPr>
              <w:spacing w:after="0"/>
              <w:ind w:left="144"/>
              <w:contextualSpacing/>
              <w:rPr>
                <w:sz w:val="16"/>
                <w:szCs w:val="16"/>
              </w:rPr>
            </w:pPr>
            <w:r w:rsidRPr="00B40FFA">
              <w:rPr>
                <w:sz w:val="16"/>
                <w:szCs w:val="16"/>
              </w:rPr>
              <w:t xml:space="preserve">15.2.4.3 Redundant Coding </w:t>
            </w:r>
          </w:p>
          <w:p w14:paraId="08DD51D0" w14:textId="77777777" w:rsidR="00861D94" w:rsidRPr="00B40FFA" w:rsidRDefault="00861D94" w:rsidP="00F84BE0">
            <w:pPr>
              <w:spacing w:after="0"/>
              <w:ind w:left="144"/>
              <w:contextualSpacing/>
              <w:rPr>
                <w:sz w:val="16"/>
                <w:szCs w:val="16"/>
              </w:rPr>
            </w:pPr>
            <w:r w:rsidRPr="00B40FFA">
              <w:rPr>
                <w:sz w:val="16"/>
                <w:szCs w:val="16"/>
              </w:rPr>
              <w:t xml:space="preserve">15.2.4.4 Contract and Legibility </w:t>
            </w:r>
          </w:p>
          <w:p w14:paraId="2D9845E5" w14:textId="77777777" w:rsidR="00861D94" w:rsidRPr="00B40FFA" w:rsidRDefault="00861D94" w:rsidP="00F84BE0">
            <w:pPr>
              <w:spacing w:after="0"/>
              <w:ind w:left="144"/>
              <w:contextualSpacing/>
              <w:rPr>
                <w:sz w:val="16"/>
                <w:szCs w:val="16"/>
              </w:rPr>
            </w:pPr>
            <w:r w:rsidRPr="00B40FFA">
              <w:rPr>
                <w:sz w:val="16"/>
                <w:szCs w:val="16"/>
              </w:rPr>
              <w:t>15.2.4.5 Color and Size</w:t>
            </w:r>
          </w:p>
          <w:p w14:paraId="45BE37E9" w14:textId="77777777" w:rsidR="00861D94" w:rsidRPr="00B40FFA" w:rsidRDefault="00861D94" w:rsidP="00F84BE0">
            <w:pPr>
              <w:spacing w:after="0"/>
              <w:ind w:left="144"/>
              <w:contextualSpacing/>
              <w:rPr>
                <w:sz w:val="16"/>
                <w:szCs w:val="16"/>
              </w:rPr>
            </w:pPr>
            <w:r w:rsidRPr="00B40FFA">
              <w:rPr>
                <w:sz w:val="16"/>
                <w:szCs w:val="16"/>
              </w:rPr>
              <w:t>15.2.4.6 Color Vision</w:t>
            </w:r>
          </w:p>
          <w:p w14:paraId="2D73B7B1" w14:textId="77777777" w:rsidR="00861D94" w:rsidRPr="00B40FFA" w:rsidRDefault="00861D94" w:rsidP="00F84BE0">
            <w:pPr>
              <w:spacing w:after="0"/>
              <w:ind w:left="144"/>
              <w:contextualSpacing/>
              <w:rPr>
                <w:sz w:val="16"/>
                <w:szCs w:val="16"/>
              </w:rPr>
            </w:pPr>
            <w:r w:rsidRPr="00B40FFA">
              <w:rPr>
                <w:sz w:val="16"/>
                <w:szCs w:val="16"/>
              </w:rPr>
              <w:t xml:space="preserve">15.2.4.7 Using Color in Design </w:t>
            </w:r>
          </w:p>
          <w:p w14:paraId="4B5AD72B" w14:textId="77777777" w:rsidR="00861D94" w:rsidRPr="00B141CD" w:rsidRDefault="00861D94" w:rsidP="00F84BE0">
            <w:pPr>
              <w:spacing w:after="0"/>
              <w:ind w:left="72"/>
              <w:contextualSpacing/>
              <w:rPr>
                <w:b/>
                <w:i/>
                <w:sz w:val="16"/>
                <w:szCs w:val="16"/>
              </w:rPr>
            </w:pPr>
            <w:r w:rsidRPr="00B141CD">
              <w:rPr>
                <w:b/>
                <w:i/>
                <w:sz w:val="16"/>
                <w:szCs w:val="16"/>
              </w:rPr>
              <w:t>15.2.5 Coding</w:t>
            </w:r>
            <w:r>
              <w:rPr>
                <w:b/>
                <w:i/>
                <w:sz w:val="16"/>
                <w:szCs w:val="16"/>
              </w:rPr>
              <w:t xml:space="preserve"> – </w:t>
            </w:r>
            <w:r w:rsidRPr="00B141CD">
              <w:rPr>
                <w:b/>
                <w:i/>
                <w:sz w:val="16"/>
                <w:szCs w:val="16"/>
              </w:rPr>
              <w:t xml:space="preserve">alphanumeric or graphical short forms used to represent information </w:t>
            </w:r>
          </w:p>
          <w:p w14:paraId="76FD6C9A" w14:textId="77777777" w:rsidR="00861D94" w:rsidRPr="00B40FFA" w:rsidRDefault="00861D94" w:rsidP="00F84BE0">
            <w:pPr>
              <w:spacing w:after="0"/>
              <w:ind w:left="144"/>
              <w:contextualSpacing/>
              <w:rPr>
                <w:sz w:val="16"/>
                <w:szCs w:val="16"/>
              </w:rPr>
            </w:pPr>
            <w:r w:rsidRPr="00B40FFA">
              <w:rPr>
                <w:sz w:val="16"/>
                <w:szCs w:val="16"/>
              </w:rPr>
              <w:t xml:space="preserve">15.2.5.1 Alphanumeric Coding </w:t>
            </w:r>
          </w:p>
          <w:p w14:paraId="733C43EE" w14:textId="77777777" w:rsidR="00861D94" w:rsidRPr="00B40FFA" w:rsidRDefault="00861D94" w:rsidP="00F84BE0">
            <w:pPr>
              <w:spacing w:after="0"/>
              <w:ind w:left="144"/>
              <w:contextualSpacing/>
              <w:rPr>
                <w:sz w:val="16"/>
                <w:szCs w:val="16"/>
              </w:rPr>
            </w:pPr>
            <w:r w:rsidRPr="00B40FFA">
              <w:rPr>
                <w:sz w:val="16"/>
                <w:szCs w:val="16"/>
              </w:rPr>
              <w:t xml:space="preserve">15.2.5.2 Graphical Coding </w:t>
            </w:r>
          </w:p>
          <w:p w14:paraId="6A07088E" w14:textId="77777777" w:rsidR="00861D94" w:rsidRPr="00B40FFA" w:rsidRDefault="00861D94" w:rsidP="00F84BE0">
            <w:pPr>
              <w:spacing w:after="0"/>
              <w:ind w:left="144"/>
              <w:contextualSpacing/>
              <w:rPr>
                <w:sz w:val="16"/>
                <w:szCs w:val="16"/>
              </w:rPr>
            </w:pPr>
            <w:r w:rsidRPr="00B40FFA">
              <w:rPr>
                <w:sz w:val="16"/>
                <w:szCs w:val="16"/>
              </w:rPr>
              <w:t>15.2.5.3 Flash Coding</w:t>
            </w:r>
          </w:p>
          <w:p w14:paraId="2AE01C9C" w14:textId="77777777" w:rsidR="00861D94" w:rsidRPr="00B40FFA" w:rsidRDefault="00861D94" w:rsidP="00F84BE0">
            <w:pPr>
              <w:spacing w:after="0"/>
              <w:ind w:left="144"/>
              <w:contextualSpacing/>
              <w:rPr>
                <w:sz w:val="16"/>
                <w:szCs w:val="16"/>
              </w:rPr>
            </w:pPr>
            <w:r w:rsidRPr="00B40FFA">
              <w:rPr>
                <w:sz w:val="16"/>
                <w:szCs w:val="16"/>
              </w:rPr>
              <w:t>15.2.5.4 Shape and Size Coding</w:t>
            </w:r>
          </w:p>
          <w:p w14:paraId="72B64B29" w14:textId="77777777" w:rsidR="00861D94" w:rsidRPr="00B40FFA" w:rsidRDefault="00861D94" w:rsidP="00F84BE0">
            <w:pPr>
              <w:spacing w:after="0"/>
              <w:ind w:left="144"/>
              <w:contextualSpacing/>
              <w:rPr>
                <w:sz w:val="16"/>
                <w:szCs w:val="16"/>
              </w:rPr>
            </w:pPr>
            <w:r w:rsidRPr="00B40FFA">
              <w:rPr>
                <w:sz w:val="16"/>
                <w:szCs w:val="16"/>
              </w:rPr>
              <w:t xml:space="preserve">15.2.5.5 String Length </w:t>
            </w:r>
          </w:p>
          <w:p w14:paraId="566E5077" w14:textId="77777777" w:rsidR="00861D94" w:rsidRPr="00B40FFA" w:rsidRDefault="00861D94" w:rsidP="00F84BE0">
            <w:pPr>
              <w:spacing w:after="0"/>
              <w:ind w:left="144"/>
              <w:contextualSpacing/>
              <w:rPr>
                <w:sz w:val="16"/>
                <w:szCs w:val="16"/>
              </w:rPr>
            </w:pPr>
            <w:r w:rsidRPr="00B40FFA">
              <w:rPr>
                <w:sz w:val="16"/>
                <w:szCs w:val="16"/>
              </w:rPr>
              <w:t>15.2.5.6 Coding by Type Size and Style</w:t>
            </w:r>
          </w:p>
          <w:p w14:paraId="6111C6B6" w14:textId="77777777" w:rsidR="00861D94" w:rsidRPr="00B40FFA" w:rsidRDefault="00861D94" w:rsidP="00F84BE0">
            <w:pPr>
              <w:spacing w:after="0"/>
              <w:ind w:left="144"/>
              <w:contextualSpacing/>
              <w:rPr>
                <w:sz w:val="16"/>
                <w:szCs w:val="16"/>
              </w:rPr>
            </w:pPr>
            <w:r w:rsidRPr="00B40FFA">
              <w:rPr>
                <w:sz w:val="16"/>
                <w:szCs w:val="16"/>
              </w:rPr>
              <w:t xml:space="preserve">15.2.5.7 Blink Coding </w:t>
            </w:r>
          </w:p>
          <w:p w14:paraId="02011A06" w14:textId="77777777" w:rsidR="00861D94" w:rsidRPr="00483F4C" w:rsidRDefault="00861D94" w:rsidP="00F84BE0">
            <w:pPr>
              <w:spacing w:after="0"/>
              <w:ind w:left="144"/>
              <w:contextualSpacing/>
              <w:rPr>
                <w:sz w:val="16"/>
                <w:szCs w:val="16"/>
              </w:rPr>
            </w:pPr>
            <w:r w:rsidRPr="00483F4C">
              <w:rPr>
                <w:sz w:val="16"/>
                <w:szCs w:val="16"/>
              </w:rPr>
              <w:lastRenderedPageBreak/>
              <w:t>15.2.5.8 Luminance Coding</w:t>
            </w:r>
          </w:p>
          <w:p w14:paraId="7F500CDA" w14:textId="77777777" w:rsidR="00861D94" w:rsidRPr="00B141CD" w:rsidRDefault="00861D94" w:rsidP="00F84BE0">
            <w:pPr>
              <w:spacing w:after="0"/>
              <w:ind w:left="72"/>
              <w:contextualSpacing/>
              <w:rPr>
                <w:b/>
                <w:i/>
                <w:sz w:val="16"/>
                <w:szCs w:val="16"/>
              </w:rPr>
            </w:pPr>
            <w:r w:rsidRPr="00B141CD">
              <w:rPr>
                <w:b/>
                <w:i/>
                <w:sz w:val="16"/>
                <w:szCs w:val="16"/>
              </w:rPr>
              <w:t>15.2.7 Use of Text</w:t>
            </w:r>
          </w:p>
          <w:p w14:paraId="3D09FBA3" w14:textId="77777777" w:rsidR="00861D94" w:rsidRPr="00B40FFA" w:rsidRDefault="00861D94" w:rsidP="00F84BE0">
            <w:pPr>
              <w:spacing w:after="0"/>
              <w:ind w:left="144"/>
              <w:contextualSpacing/>
              <w:rPr>
                <w:sz w:val="16"/>
                <w:szCs w:val="16"/>
              </w:rPr>
            </w:pPr>
            <w:r w:rsidRPr="00483F4C">
              <w:rPr>
                <w:sz w:val="16"/>
                <w:szCs w:val="16"/>
              </w:rPr>
              <w:t>15.2.7.2</w:t>
            </w:r>
            <w:r w:rsidRPr="00B40FFA">
              <w:rPr>
                <w:sz w:val="16"/>
                <w:szCs w:val="16"/>
              </w:rPr>
              <w:t xml:space="preserve"> Accurate, fast comprehension: design checklist</w:t>
            </w:r>
          </w:p>
          <w:p w14:paraId="4307711C" w14:textId="77777777" w:rsidR="00861D94" w:rsidRPr="00B40FFA" w:rsidRDefault="00861D94" w:rsidP="00F84BE0">
            <w:pPr>
              <w:spacing w:after="0"/>
              <w:ind w:left="144"/>
              <w:contextualSpacing/>
              <w:rPr>
                <w:sz w:val="16"/>
                <w:szCs w:val="16"/>
              </w:rPr>
            </w:pPr>
            <w:r w:rsidRPr="00B40FFA">
              <w:rPr>
                <w:sz w:val="16"/>
                <w:szCs w:val="16"/>
              </w:rPr>
              <w:t>15.2.7.3 Format</w:t>
            </w:r>
          </w:p>
          <w:p w14:paraId="0F8B114C" w14:textId="77777777" w:rsidR="00861D94" w:rsidRPr="00B40FFA" w:rsidRDefault="00861D94" w:rsidP="00F84BE0">
            <w:pPr>
              <w:spacing w:after="0"/>
              <w:ind w:left="144"/>
              <w:contextualSpacing/>
              <w:rPr>
                <w:sz w:val="16"/>
                <w:szCs w:val="16"/>
              </w:rPr>
            </w:pPr>
            <w:r w:rsidRPr="00B40FFA">
              <w:rPr>
                <w:sz w:val="16"/>
                <w:szCs w:val="16"/>
              </w:rPr>
              <w:t>15.2.7.4 Character Typeface</w:t>
            </w:r>
          </w:p>
          <w:p w14:paraId="65234715" w14:textId="77777777" w:rsidR="00861D94" w:rsidRPr="00B40FFA" w:rsidRDefault="00861D94" w:rsidP="00F84BE0">
            <w:pPr>
              <w:spacing w:after="0"/>
              <w:ind w:left="144"/>
              <w:contextualSpacing/>
              <w:rPr>
                <w:sz w:val="16"/>
                <w:szCs w:val="16"/>
              </w:rPr>
            </w:pPr>
            <w:r w:rsidRPr="00B40FFA">
              <w:rPr>
                <w:sz w:val="16"/>
                <w:szCs w:val="16"/>
              </w:rPr>
              <w:t>15.2.7.5 Typographical cueing</w:t>
            </w:r>
          </w:p>
          <w:p w14:paraId="156ACC7E" w14:textId="77777777" w:rsidR="00861D94" w:rsidRPr="00B40FFA" w:rsidRDefault="00861D94" w:rsidP="00F84BE0">
            <w:pPr>
              <w:spacing w:after="0"/>
              <w:ind w:left="144"/>
              <w:contextualSpacing/>
              <w:rPr>
                <w:sz w:val="16"/>
                <w:szCs w:val="16"/>
              </w:rPr>
            </w:pPr>
            <w:r w:rsidRPr="00B40FFA">
              <w:rPr>
                <w:sz w:val="16"/>
                <w:szCs w:val="16"/>
              </w:rPr>
              <w:t>15.2.7.6 Continuous Text</w:t>
            </w:r>
          </w:p>
          <w:p w14:paraId="3D33CBC6" w14:textId="77777777" w:rsidR="00861D94" w:rsidRPr="00B40FFA" w:rsidRDefault="00861D94" w:rsidP="00F84BE0">
            <w:pPr>
              <w:spacing w:after="0"/>
              <w:ind w:left="144"/>
              <w:contextualSpacing/>
              <w:rPr>
                <w:sz w:val="16"/>
                <w:szCs w:val="16"/>
              </w:rPr>
            </w:pPr>
            <w:r w:rsidRPr="00B40FFA">
              <w:rPr>
                <w:sz w:val="16"/>
                <w:szCs w:val="16"/>
              </w:rPr>
              <w:t>15.2.7.7 Emphasizing Text</w:t>
            </w:r>
          </w:p>
          <w:p w14:paraId="071D4825" w14:textId="77777777" w:rsidR="00861D94" w:rsidRPr="00483F4C" w:rsidRDefault="00861D94" w:rsidP="00F84BE0">
            <w:pPr>
              <w:spacing w:after="0"/>
              <w:ind w:left="144"/>
              <w:contextualSpacing/>
              <w:rPr>
                <w:sz w:val="16"/>
                <w:szCs w:val="16"/>
              </w:rPr>
            </w:pPr>
            <w:r w:rsidRPr="00B40FFA">
              <w:rPr>
                <w:sz w:val="16"/>
                <w:szCs w:val="16"/>
              </w:rPr>
              <w:t>15.2.7.</w:t>
            </w:r>
            <w:r w:rsidRPr="00483F4C">
              <w:rPr>
                <w:sz w:val="16"/>
                <w:szCs w:val="16"/>
              </w:rPr>
              <w:t>8 Instructions</w:t>
            </w:r>
          </w:p>
          <w:p w14:paraId="0965656C" w14:textId="77777777" w:rsidR="00861D94" w:rsidRPr="00483F4C" w:rsidRDefault="00861D94" w:rsidP="00F84BE0">
            <w:pPr>
              <w:spacing w:after="0"/>
              <w:ind w:left="144"/>
              <w:contextualSpacing/>
              <w:rPr>
                <w:sz w:val="16"/>
                <w:szCs w:val="16"/>
              </w:rPr>
            </w:pPr>
            <w:r w:rsidRPr="00483F4C">
              <w:rPr>
                <w:sz w:val="16"/>
                <w:szCs w:val="16"/>
              </w:rPr>
              <w:t>15.2.7.9 Text format: Design Checklist</w:t>
            </w:r>
          </w:p>
          <w:p w14:paraId="11F099A2" w14:textId="77777777" w:rsidR="00861D94" w:rsidRPr="00B141CD" w:rsidRDefault="00861D94" w:rsidP="00F84BE0">
            <w:pPr>
              <w:spacing w:after="0"/>
              <w:ind w:left="72"/>
              <w:contextualSpacing/>
              <w:rPr>
                <w:b/>
                <w:i/>
                <w:sz w:val="16"/>
                <w:szCs w:val="16"/>
              </w:rPr>
            </w:pPr>
            <w:r w:rsidRPr="00B141CD">
              <w:rPr>
                <w:b/>
                <w:i/>
                <w:sz w:val="16"/>
                <w:szCs w:val="16"/>
              </w:rPr>
              <w:t>15.2.8 Use of Windows</w:t>
            </w:r>
            <w:r>
              <w:rPr>
                <w:b/>
                <w:i/>
                <w:sz w:val="16"/>
                <w:szCs w:val="16"/>
              </w:rPr>
              <w:t xml:space="preserve"> – </w:t>
            </w:r>
            <w:r w:rsidRPr="00B141CD">
              <w:rPr>
                <w:b/>
                <w:i/>
                <w:sz w:val="16"/>
                <w:szCs w:val="16"/>
              </w:rPr>
              <w:t xml:space="preserve">a means of organizing the display screen to support usability </w:t>
            </w:r>
          </w:p>
          <w:p w14:paraId="56429492" w14:textId="77777777" w:rsidR="00861D94" w:rsidRPr="00483F4C" w:rsidRDefault="00861D94" w:rsidP="00F84BE0">
            <w:pPr>
              <w:spacing w:after="0"/>
              <w:ind w:left="144"/>
              <w:contextualSpacing/>
              <w:rPr>
                <w:sz w:val="16"/>
                <w:szCs w:val="16"/>
              </w:rPr>
            </w:pPr>
            <w:r w:rsidRPr="00483F4C">
              <w:rPr>
                <w:sz w:val="16"/>
                <w:szCs w:val="16"/>
              </w:rPr>
              <w:t>15.2.8.2 Paging, Scrolling and Panning</w:t>
            </w:r>
          </w:p>
          <w:p w14:paraId="534A9222" w14:textId="77777777" w:rsidR="00861D94" w:rsidRPr="00B141CD" w:rsidRDefault="00861D94" w:rsidP="00F84BE0">
            <w:pPr>
              <w:spacing w:after="0"/>
              <w:ind w:left="72"/>
              <w:contextualSpacing/>
              <w:rPr>
                <w:b/>
                <w:i/>
                <w:sz w:val="16"/>
                <w:szCs w:val="16"/>
              </w:rPr>
            </w:pPr>
            <w:r w:rsidRPr="00B141CD">
              <w:rPr>
                <w:b/>
                <w:i/>
                <w:sz w:val="16"/>
                <w:szCs w:val="16"/>
              </w:rPr>
              <w:t>15.2.9 Display Formats</w:t>
            </w:r>
          </w:p>
          <w:p w14:paraId="6ED50E2C" w14:textId="77777777" w:rsidR="00861D94" w:rsidRPr="00483F4C" w:rsidRDefault="00861D94" w:rsidP="00F84BE0">
            <w:pPr>
              <w:spacing w:after="0"/>
              <w:ind w:left="144"/>
              <w:contextualSpacing/>
              <w:rPr>
                <w:sz w:val="16"/>
                <w:szCs w:val="16"/>
              </w:rPr>
            </w:pPr>
            <w:r w:rsidRPr="00483F4C">
              <w:rPr>
                <w:sz w:val="16"/>
                <w:szCs w:val="16"/>
              </w:rPr>
              <w:t>15.2.9.1 Structured Data Fields</w:t>
            </w:r>
          </w:p>
          <w:p w14:paraId="7E8D966E" w14:textId="77777777" w:rsidR="00861D94" w:rsidRPr="00483F4C" w:rsidRDefault="00861D94" w:rsidP="00F84BE0">
            <w:pPr>
              <w:spacing w:after="0"/>
              <w:ind w:left="144"/>
              <w:contextualSpacing/>
              <w:rPr>
                <w:sz w:val="16"/>
                <w:szCs w:val="16"/>
              </w:rPr>
            </w:pPr>
            <w:r w:rsidRPr="00483F4C">
              <w:rPr>
                <w:sz w:val="16"/>
                <w:szCs w:val="16"/>
              </w:rPr>
              <w:t>15.2.9.2 Free Text fields</w:t>
            </w:r>
          </w:p>
          <w:p w14:paraId="18D10242" w14:textId="77777777" w:rsidR="00861D94" w:rsidRPr="00B40FFA" w:rsidRDefault="00861D94" w:rsidP="00F84BE0">
            <w:pPr>
              <w:spacing w:after="0"/>
              <w:ind w:left="144"/>
              <w:contextualSpacing/>
              <w:rPr>
                <w:sz w:val="16"/>
                <w:szCs w:val="16"/>
              </w:rPr>
            </w:pPr>
            <w:r w:rsidRPr="00483F4C">
              <w:rPr>
                <w:sz w:val="16"/>
                <w:szCs w:val="16"/>
              </w:rPr>
              <w:t>15.2.9.3 Forms</w:t>
            </w:r>
          </w:p>
          <w:p w14:paraId="2550610A" w14:textId="77777777" w:rsidR="00861D94" w:rsidRPr="00B40FFA" w:rsidRDefault="00861D94" w:rsidP="00F84BE0">
            <w:pPr>
              <w:spacing w:after="0"/>
              <w:ind w:left="144"/>
              <w:contextualSpacing/>
              <w:rPr>
                <w:sz w:val="16"/>
                <w:szCs w:val="16"/>
              </w:rPr>
            </w:pPr>
            <w:r w:rsidRPr="00B40FFA">
              <w:rPr>
                <w:sz w:val="16"/>
                <w:szCs w:val="16"/>
              </w:rPr>
              <w:t>15.2.9.4 Tables</w:t>
            </w:r>
          </w:p>
          <w:p w14:paraId="17A785EA" w14:textId="77777777" w:rsidR="00861D94" w:rsidRPr="00483F4C" w:rsidRDefault="00861D94" w:rsidP="00F84BE0">
            <w:pPr>
              <w:spacing w:after="0"/>
              <w:ind w:left="144"/>
              <w:contextualSpacing/>
              <w:rPr>
                <w:sz w:val="16"/>
                <w:szCs w:val="16"/>
              </w:rPr>
            </w:pPr>
            <w:r w:rsidRPr="00B40FFA">
              <w:rPr>
                <w:sz w:val="16"/>
                <w:szCs w:val="16"/>
              </w:rPr>
              <w:t>15.</w:t>
            </w:r>
            <w:r w:rsidRPr="00483F4C">
              <w:rPr>
                <w:sz w:val="16"/>
                <w:szCs w:val="16"/>
              </w:rPr>
              <w:t>2.9.5 Graphical Format</w:t>
            </w:r>
          </w:p>
          <w:p w14:paraId="10C92E37" w14:textId="77777777" w:rsidR="00861D94" w:rsidRPr="00B141CD" w:rsidRDefault="00861D94" w:rsidP="00F84BE0">
            <w:pPr>
              <w:spacing w:after="0"/>
              <w:ind w:left="72"/>
              <w:contextualSpacing/>
              <w:rPr>
                <w:b/>
                <w:i/>
                <w:sz w:val="16"/>
                <w:szCs w:val="16"/>
              </w:rPr>
            </w:pPr>
            <w:r w:rsidRPr="00B141CD">
              <w:rPr>
                <w:b/>
                <w:i/>
                <w:sz w:val="16"/>
                <w:szCs w:val="16"/>
              </w:rPr>
              <w:t xml:space="preserve">15.2.10 Graphical Information </w:t>
            </w:r>
          </w:p>
          <w:p w14:paraId="10FE9D0B" w14:textId="77777777" w:rsidR="00861D94" w:rsidRPr="00483F4C" w:rsidRDefault="00861D94" w:rsidP="00F84BE0">
            <w:pPr>
              <w:spacing w:after="0"/>
              <w:ind w:left="144"/>
              <w:contextualSpacing/>
              <w:rPr>
                <w:sz w:val="16"/>
                <w:szCs w:val="16"/>
              </w:rPr>
            </w:pPr>
            <w:r w:rsidRPr="00483F4C">
              <w:rPr>
                <w:sz w:val="16"/>
                <w:szCs w:val="16"/>
              </w:rPr>
              <w:t>15.2.10.2 Representative Graphics</w:t>
            </w:r>
          </w:p>
          <w:p w14:paraId="12DB7728" w14:textId="77777777" w:rsidR="00861D94" w:rsidRPr="00483F4C" w:rsidRDefault="00861D94" w:rsidP="00F84BE0">
            <w:pPr>
              <w:spacing w:after="0"/>
              <w:ind w:left="144"/>
              <w:contextualSpacing/>
              <w:rPr>
                <w:sz w:val="16"/>
                <w:szCs w:val="16"/>
              </w:rPr>
            </w:pPr>
            <w:r w:rsidRPr="00483F4C">
              <w:rPr>
                <w:sz w:val="16"/>
                <w:szCs w:val="16"/>
              </w:rPr>
              <w:t>15.2.10.3 Diagrammatic Graphics</w:t>
            </w:r>
          </w:p>
          <w:p w14:paraId="0876E9F0" w14:textId="77777777" w:rsidR="00861D94" w:rsidRPr="00483F4C" w:rsidRDefault="00861D94" w:rsidP="00F84BE0">
            <w:pPr>
              <w:spacing w:after="0"/>
              <w:ind w:left="144"/>
              <w:contextualSpacing/>
              <w:rPr>
                <w:sz w:val="16"/>
                <w:szCs w:val="16"/>
              </w:rPr>
            </w:pPr>
            <w:r w:rsidRPr="00483F4C">
              <w:rPr>
                <w:sz w:val="16"/>
                <w:szCs w:val="16"/>
              </w:rPr>
              <w:lastRenderedPageBreak/>
              <w:t>15.2.10.4 Iconic Graphics</w:t>
            </w:r>
          </w:p>
          <w:p w14:paraId="54F95CB3" w14:textId="77777777" w:rsidR="00861D94" w:rsidRPr="00B141CD" w:rsidRDefault="00861D94" w:rsidP="00F84BE0">
            <w:pPr>
              <w:spacing w:after="0"/>
              <w:ind w:left="72"/>
              <w:contextualSpacing/>
              <w:rPr>
                <w:b/>
                <w:i/>
                <w:sz w:val="16"/>
                <w:szCs w:val="16"/>
              </w:rPr>
            </w:pPr>
            <w:r w:rsidRPr="00B141CD">
              <w:rPr>
                <w:b/>
                <w:i/>
                <w:sz w:val="16"/>
                <w:szCs w:val="16"/>
              </w:rPr>
              <w:t xml:space="preserve">15.4 Human-Computer Interaction </w:t>
            </w:r>
          </w:p>
          <w:p w14:paraId="7D6627EC" w14:textId="77777777" w:rsidR="00861D94" w:rsidRPr="00483F4C" w:rsidRDefault="00861D94" w:rsidP="00F84BE0">
            <w:pPr>
              <w:spacing w:after="0"/>
              <w:ind w:left="144"/>
              <w:contextualSpacing/>
              <w:rPr>
                <w:sz w:val="16"/>
                <w:szCs w:val="16"/>
              </w:rPr>
            </w:pPr>
            <w:r w:rsidRPr="00483F4C">
              <w:rPr>
                <w:sz w:val="16"/>
                <w:szCs w:val="16"/>
              </w:rPr>
              <w:t>15.4.1 Introduction</w:t>
            </w:r>
          </w:p>
          <w:p w14:paraId="53169453" w14:textId="77777777" w:rsidR="00861D94" w:rsidRPr="00B40FFA" w:rsidRDefault="00861D94" w:rsidP="00F84BE0">
            <w:pPr>
              <w:spacing w:after="0"/>
              <w:ind w:left="144"/>
              <w:contextualSpacing/>
              <w:rPr>
                <w:sz w:val="16"/>
                <w:szCs w:val="16"/>
              </w:rPr>
            </w:pPr>
            <w:r w:rsidRPr="00483F4C">
              <w:rPr>
                <w:sz w:val="16"/>
                <w:szCs w:val="16"/>
              </w:rPr>
              <w:t>15.4.2 HCI Design</w:t>
            </w:r>
            <w:r w:rsidRPr="00B40FFA">
              <w:rPr>
                <w:sz w:val="16"/>
                <w:szCs w:val="16"/>
              </w:rPr>
              <w:t xml:space="preserve"> Process</w:t>
            </w:r>
          </w:p>
          <w:p w14:paraId="24451D47" w14:textId="77777777" w:rsidR="00861D94" w:rsidRPr="00B40FFA" w:rsidRDefault="00861D94" w:rsidP="00F84BE0">
            <w:pPr>
              <w:spacing w:after="0"/>
              <w:ind w:left="144"/>
              <w:contextualSpacing/>
              <w:rPr>
                <w:sz w:val="16"/>
                <w:szCs w:val="16"/>
              </w:rPr>
            </w:pPr>
            <w:r w:rsidRPr="00B40FFA">
              <w:rPr>
                <w:sz w:val="16"/>
                <w:szCs w:val="16"/>
              </w:rPr>
              <w:t>15.4.3 Essential HCI Development Activities</w:t>
            </w:r>
          </w:p>
          <w:p w14:paraId="0A810091" w14:textId="77777777" w:rsidR="00861D94" w:rsidRPr="00B40FFA" w:rsidRDefault="00861D94" w:rsidP="00F84BE0">
            <w:pPr>
              <w:spacing w:after="0"/>
              <w:ind w:left="144"/>
              <w:contextualSpacing/>
              <w:rPr>
                <w:sz w:val="16"/>
                <w:szCs w:val="16"/>
              </w:rPr>
            </w:pPr>
            <w:r w:rsidRPr="00B40FFA">
              <w:rPr>
                <w:sz w:val="16"/>
                <w:szCs w:val="16"/>
              </w:rPr>
              <w:t>15.4.4 Interaction Requirements</w:t>
            </w:r>
          </w:p>
          <w:p w14:paraId="11FF7100" w14:textId="77777777" w:rsidR="00861D94" w:rsidRPr="00B40FFA" w:rsidRDefault="00861D94" w:rsidP="00F84BE0">
            <w:pPr>
              <w:spacing w:after="0"/>
              <w:ind w:left="144"/>
              <w:contextualSpacing/>
              <w:rPr>
                <w:sz w:val="16"/>
                <w:szCs w:val="16"/>
              </w:rPr>
            </w:pPr>
            <w:r w:rsidRPr="00B40FFA">
              <w:rPr>
                <w:sz w:val="16"/>
                <w:szCs w:val="16"/>
              </w:rPr>
              <w:t>15.4.5 Computer-Based Displays</w:t>
            </w:r>
          </w:p>
          <w:p w14:paraId="0F9EDAEE" w14:textId="77777777" w:rsidR="00861D94" w:rsidRPr="00B40FFA" w:rsidRDefault="00861D94" w:rsidP="00F84BE0">
            <w:pPr>
              <w:spacing w:after="0"/>
              <w:ind w:left="144"/>
              <w:contextualSpacing/>
              <w:rPr>
                <w:sz w:val="16"/>
                <w:szCs w:val="16"/>
              </w:rPr>
            </w:pPr>
            <w:r w:rsidRPr="00B40FFA">
              <w:rPr>
                <w:sz w:val="16"/>
                <w:szCs w:val="16"/>
              </w:rPr>
              <w:t>15.4.6 Computer-Based Control</w:t>
            </w:r>
          </w:p>
          <w:p w14:paraId="5C418C57" w14:textId="77777777" w:rsidR="00861D94" w:rsidRPr="00B40FFA" w:rsidRDefault="00861D94" w:rsidP="00F84BE0">
            <w:pPr>
              <w:spacing w:after="0"/>
              <w:ind w:left="144"/>
              <w:contextualSpacing/>
              <w:rPr>
                <w:sz w:val="16"/>
                <w:szCs w:val="16"/>
              </w:rPr>
            </w:pPr>
            <w:r w:rsidRPr="00B40FFA">
              <w:rPr>
                <w:sz w:val="16"/>
                <w:szCs w:val="16"/>
              </w:rPr>
              <w:t xml:space="preserve">15.4.7 Support Facilities -embedded training </w:t>
            </w:r>
          </w:p>
          <w:p w14:paraId="59B1C211" w14:textId="77777777" w:rsidR="00861D94" w:rsidRPr="00B40FFA" w:rsidRDefault="00861D94" w:rsidP="00F84BE0">
            <w:pPr>
              <w:spacing w:after="0"/>
              <w:ind w:left="216"/>
              <w:contextualSpacing/>
              <w:rPr>
                <w:sz w:val="16"/>
                <w:szCs w:val="16"/>
              </w:rPr>
            </w:pPr>
            <w:r w:rsidRPr="00B40FFA">
              <w:rPr>
                <w:sz w:val="16"/>
                <w:szCs w:val="16"/>
              </w:rPr>
              <w:t>15.4.7.1 System documentation</w:t>
            </w:r>
          </w:p>
          <w:p w14:paraId="136EE590" w14:textId="77777777" w:rsidR="00861D94" w:rsidRPr="00B40FFA" w:rsidRDefault="00861D94" w:rsidP="00F84BE0">
            <w:pPr>
              <w:spacing w:after="0"/>
              <w:ind w:left="216"/>
              <w:contextualSpacing/>
              <w:rPr>
                <w:sz w:val="16"/>
                <w:szCs w:val="16"/>
              </w:rPr>
            </w:pPr>
            <w:r w:rsidRPr="00B40FFA">
              <w:rPr>
                <w:sz w:val="16"/>
                <w:szCs w:val="16"/>
              </w:rPr>
              <w:t>15.4.7.2 User support and training</w:t>
            </w:r>
          </w:p>
          <w:p w14:paraId="2069818F" w14:textId="77777777" w:rsidR="00861D94" w:rsidRPr="00B40FFA" w:rsidRDefault="00861D94" w:rsidP="00F84BE0">
            <w:pPr>
              <w:spacing w:after="0"/>
              <w:ind w:left="216"/>
              <w:contextualSpacing/>
              <w:rPr>
                <w:sz w:val="16"/>
                <w:szCs w:val="16"/>
              </w:rPr>
            </w:pPr>
            <w:r w:rsidRPr="00B40FFA">
              <w:rPr>
                <w:sz w:val="16"/>
                <w:szCs w:val="16"/>
              </w:rPr>
              <w:t xml:space="preserve">15.4.7.3 On-Line help </w:t>
            </w:r>
          </w:p>
          <w:p w14:paraId="0A9BFFED" w14:textId="77777777" w:rsidR="00861D94" w:rsidRPr="00B40FFA" w:rsidRDefault="00861D94" w:rsidP="00F84BE0">
            <w:pPr>
              <w:spacing w:after="0"/>
              <w:ind w:left="216"/>
              <w:contextualSpacing/>
              <w:rPr>
                <w:sz w:val="16"/>
                <w:szCs w:val="16"/>
              </w:rPr>
            </w:pPr>
            <w:r w:rsidRPr="00B40FFA">
              <w:rPr>
                <w:sz w:val="16"/>
                <w:szCs w:val="16"/>
              </w:rPr>
              <w:t>15.4.7.4 Help and Error messages</w:t>
            </w:r>
          </w:p>
          <w:p w14:paraId="1DB5EAAF" w14:textId="77777777" w:rsidR="00861D94" w:rsidRPr="00B141CD" w:rsidRDefault="00861D94" w:rsidP="00F84BE0">
            <w:pPr>
              <w:spacing w:after="0"/>
              <w:ind w:left="72"/>
              <w:contextualSpacing/>
              <w:rPr>
                <w:b/>
                <w:i/>
                <w:sz w:val="16"/>
                <w:szCs w:val="16"/>
              </w:rPr>
            </w:pPr>
            <w:r w:rsidRPr="00B141CD">
              <w:rPr>
                <w:b/>
                <w:i/>
                <w:sz w:val="16"/>
                <w:szCs w:val="16"/>
              </w:rPr>
              <w:t>15.5 Discrete Displays</w:t>
            </w:r>
          </w:p>
          <w:p w14:paraId="66F90F44" w14:textId="77777777" w:rsidR="00861D94" w:rsidRPr="00B40FFA" w:rsidRDefault="00861D94" w:rsidP="00F84BE0">
            <w:pPr>
              <w:spacing w:after="0"/>
              <w:ind w:left="144"/>
              <w:contextualSpacing/>
              <w:rPr>
                <w:sz w:val="16"/>
                <w:szCs w:val="16"/>
              </w:rPr>
            </w:pPr>
            <w:r w:rsidRPr="00B40FFA">
              <w:rPr>
                <w:sz w:val="16"/>
                <w:szCs w:val="16"/>
              </w:rPr>
              <w:t>15.5.1 Context of Use</w:t>
            </w:r>
          </w:p>
          <w:p w14:paraId="7BCB9FC8" w14:textId="77777777" w:rsidR="00861D94" w:rsidRPr="00B40FFA" w:rsidRDefault="00861D94" w:rsidP="00F84BE0">
            <w:pPr>
              <w:spacing w:after="0"/>
              <w:ind w:left="144"/>
              <w:contextualSpacing/>
              <w:rPr>
                <w:sz w:val="16"/>
                <w:szCs w:val="16"/>
              </w:rPr>
            </w:pPr>
            <w:r w:rsidRPr="00B40FFA">
              <w:rPr>
                <w:sz w:val="16"/>
                <w:szCs w:val="16"/>
              </w:rPr>
              <w:t>15.5.2 Viewing Position</w:t>
            </w:r>
          </w:p>
          <w:p w14:paraId="4DBDB411" w14:textId="77777777" w:rsidR="00861D94" w:rsidRPr="00B40FFA" w:rsidRDefault="00861D94" w:rsidP="00F84BE0">
            <w:pPr>
              <w:spacing w:after="0"/>
              <w:ind w:left="144"/>
              <w:contextualSpacing/>
              <w:rPr>
                <w:sz w:val="16"/>
                <w:szCs w:val="16"/>
              </w:rPr>
            </w:pPr>
            <w:r w:rsidRPr="00B40FFA">
              <w:rPr>
                <w:sz w:val="16"/>
                <w:szCs w:val="16"/>
              </w:rPr>
              <w:t xml:space="preserve">15.5.3 Size of Displayed Information </w:t>
            </w:r>
          </w:p>
          <w:p w14:paraId="01B1C61F" w14:textId="77777777" w:rsidR="00861D94" w:rsidRPr="00B40FFA" w:rsidRDefault="00861D94" w:rsidP="00F84BE0">
            <w:pPr>
              <w:spacing w:after="0"/>
              <w:ind w:left="144"/>
              <w:contextualSpacing/>
              <w:rPr>
                <w:sz w:val="16"/>
                <w:szCs w:val="16"/>
              </w:rPr>
            </w:pPr>
            <w:r w:rsidRPr="00B40FFA">
              <w:rPr>
                <w:sz w:val="16"/>
                <w:szCs w:val="16"/>
              </w:rPr>
              <w:t>15.5.4 Parallax</w:t>
            </w:r>
          </w:p>
          <w:p w14:paraId="1C0A53DA" w14:textId="77777777" w:rsidR="00861D94" w:rsidRPr="00B40FFA" w:rsidRDefault="00861D94" w:rsidP="00F84BE0">
            <w:pPr>
              <w:spacing w:after="0"/>
              <w:ind w:left="144"/>
              <w:contextualSpacing/>
              <w:rPr>
                <w:sz w:val="16"/>
                <w:szCs w:val="16"/>
              </w:rPr>
            </w:pPr>
            <w:r w:rsidRPr="00B40FFA">
              <w:rPr>
                <w:sz w:val="16"/>
                <w:szCs w:val="16"/>
              </w:rPr>
              <w:t>15.5.5 Contrast</w:t>
            </w:r>
          </w:p>
          <w:p w14:paraId="533F9BB4" w14:textId="77777777" w:rsidR="00861D94" w:rsidRPr="00B40FFA" w:rsidRDefault="00861D94" w:rsidP="00F84BE0">
            <w:pPr>
              <w:spacing w:after="0"/>
              <w:ind w:left="144"/>
              <w:contextualSpacing/>
              <w:rPr>
                <w:sz w:val="16"/>
                <w:szCs w:val="16"/>
              </w:rPr>
            </w:pPr>
            <w:r w:rsidRPr="00B40FFA">
              <w:rPr>
                <w:sz w:val="16"/>
                <w:szCs w:val="16"/>
              </w:rPr>
              <w:t>15.5.6 Glare and Reflections</w:t>
            </w:r>
          </w:p>
          <w:p w14:paraId="4A451A23" w14:textId="77777777" w:rsidR="00861D94" w:rsidRPr="00B40FFA" w:rsidRDefault="00861D94" w:rsidP="00F84BE0">
            <w:pPr>
              <w:spacing w:after="0"/>
              <w:ind w:left="144"/>
              <w:contextualSpacing/>
              <w:rPr>
                <w:sz w:val="16"/>
                <w:szCs w:val="16"/>
              </w:rPr>
            </w:pPr>
            <w:r w:rsidRPr="00B40FFA">
              <w:rPr>
                <w:sz w:val="16"/>
                <w:szCs w:val="16"/>
              </w:rPr>
              <w:t>15.5.7 Displayed Color</w:t>
            </w:r>
          </w:p>
          <w:p w14:paraId="58089112" w14:textId="77777777" w:rsidR="00861D94" w:rsidRPr="00B40FFA" w:rsidRDefault="00861D94" w:rsidP="00F84BE0">
            <w:pPr>
              <w:spacing w:after="0"/>
              <w:ind w:left="144"/>
              <w:contextualSpacing/>
              <w:rPr>
                <w:sz w:val="16"/>
                <w:szCs w:val="16"/>
              </w:rPr>
            </w:pPr>
            <w:r w:rsidRPr="00B40FFA">
              <w:rPr>
                <w:sz w:val="16"/>
                <w:szCs w:val="16"/>
              </w:rPr>
              <w:t>15.5.8 Electronic Display Characteristics</w:t>
            </w:r>
          </w:p>
          <w:p w14:paraId="5BB25001" w14:textId="77777777" w:rsidR="00861D94" w:rsidRPr="00B40FFA" w:rsidRDefault="00861D94" w:rsidP="00F84BE0">
            <w:pPr>
              <w:spacing w:after="0"/>
              <w:ind w:left="144"/>
              <w:contextualSpacing/>
              <w:rPr>
                <w:sz w:val="16"/>
                <w:szCs w:val="16"/>
              </w:rPr>
            </w:pPr>
            <w:r w:rsidRPr="00B40FFA">
              <w:rPr>
                <w:sz w:val="16"/>
                <w:szCs w:val="16"/>
              </w:rPr>
              <w:t>15.5.9 Display Standards</w:t>
            </w:r>
          </w:p>
          <w:p w14:paraId="62B428DA" w14:textId="77777777" w:rsidR="00861D94" w:rsidRPr="00B40FFA" w:rsidRDefault="00861D94" w:rsidP="00F84BE0">
            <w:pPr>
              <w:spacing w:after="0"/>
              <w:ind w:left="144"/>
              <w:contextualSpacing/>
              <w:rPr>
                <w:sz w:val="16"/>
                <w:szCs w:val="16"/>
              </w:rPr>
            </w:pPr>
            <w:r w:rsidRPr="00B40FFA">
              <w:rPr>
                <w:sz w:val="16"/>
                <w:szCs w:val="16"/>
              </w:rPr>
              <w:t xml:space="preserve">15.5.11 Selection of </w:t>
            </w:r>
            <w:r w:rsidRPr="00B40FFA">
              <w:rPr>
                <w:sz w:val="16"/>
                <w:szCs w:val="16"/>
              </w:rPr>
              <w:lastRenderedPageBreak/>
              <w:t>Display Technology</w:t>
            </w:r>
          </w:p>
        </w:tc>
        <w:tc>
          <w:tcPr>
            <w:tcW w:w="1980" w:type="dxa"/>
            <w:shd w:val="clear" w:color="auto" w:fill="FFFFFF"/>
          </w:tcPr>
          <w:p w14:paraId="34902204" w14:textId="77777777" w:rsidR="00861D94" w:rsidRPr="00CB7199" w:rsidRDefault="00861D94" w:rsidP="00F84BE0">
            <w:pPr>
              <w:spacing w:after="0"/>
              <w:contextualSpacing/>
              <w:rPr>
                <w:b/>
                <w:sz w:val="16"/>
                <w:szCs w:val="16"/>
              </w:rPr>
            </w:pPr>
            <w:r w:rsidRPr="00CB7199">
              <w:rPr>
                <w:b/>
                <w:sz w:val="16"/>
                <w:szCs w:val="16"/>
              </w:rPr>
              <w:lastRenderedPageBreak/>
              <w:t>13 Human-Computer Interface</w:t>
            </w:r>
          </w:p>
          <w:p w14:paraId="1875BFBC" w14:textId="77777777" w:rsidR="00861D94" w:rsidRPr="00B40FFA" w:rsidRDefault="00861D94" w:rsidP="00F84BE0">
            <w:pPr>
              <w:spacing w:after="0"/>
              <w:ind w:left="72"/>
              <w:contextualSpacing/>
              <w:rPr>
                <w:b/>
                <w:i/>
                <w:sz w:val="16"/>
                <w:szCs w:val="16"/>
              </w:rPr>
            </w:pPr>
            <w:r w:rsidRPr="00B40FFA">
              <w:rPr>
                <w:b/>
                <w:i/>
                <w:sz w:val="16"/>
                <w:szCs w:val="16"/>
              </w:rPr>
              <w:t>13.1 General Design Requirements</w:t>
            </w:r>
          </w:p>
          <w:p w14:paraId="78493F53" w14:textId="77777777" w:rsidR="00861D94" w:rsidRPr="00B40FFA" w:rsidRDefault="00861D94" w:rsidP="00F84BE0">
            <w:pPr>
              <w:spacing w:after="0"/>
              <w:ind w:left="144"/>
              <w:contextualSpacing/>
              <w:rPr>
                <w:sz w:val="16"/>
                <w:szCs w:val="16"/>
              </w:rPr>
            </w:pPr>
            <w:r w:rsidRPr="00B40FFA">
              <w:rPr>
                <w:sz w:val="16"/>
                <w:szCs w:val="16"/>
              </w:rPr>
              <w:t>13.1.1 General Principles</w:t>
            </w:r>
          </w:p>
          <w:p w14:paraId="2D0F3D8D" w14:textId="77777777" w:rsidR="00861D94" w:rsidRPr="00B40FFA" w:rsidRDefault="00861D94" w:rsidP="00F84BE0">
            <w:pPr>
              <w:spacing w:after="0"/>
              <w:ind w:left="144"/>
              <w:contextualSpacing/>
              <w:rPr>
                <w:sz w:val="16"/>
                <w:szCs w:val="16"/>
              </w:rPr>
            </w:pPr>
            <w:r w:rsidRPr="00B40FFA">
              <w:rPr>
                <w:sz w:val="16"/>
                <w:szCs w:val="16"/>
              </w:rPr>
              <w:t>13.1.2 Navigation</w:t>
            </w:r>
          </w:p>
          <w:p w14:paraId="3CB9215D" w14:textId="77777777" w:rsidR="00861D94" w:rsidRPr="00B40FFA" w:rsidRDefault="00861D94" w:rsidP="00F84BE0">
            <w:pPr>
              <w:spacing w:after="0"/>
              <w:ind w:left="144"/>
              <w:contextualSpacing/>
              <w:rPr>
                <w:sz w:val="16"/>
                <w:szCs w:val="16"/>
              </w:rPr>
            </w:pPr>
            <w:r w:rsidRPr="00B40FFA">
              <w:rPr>
                <w:sz w:val="16"/>
                <w:szCs w:val="16"/>
              </w:rPr>
              <w:t>13.1.3 Consistency with Physical/Manual Interfaces</w:t>
            </w:r>
          </w:p>
          <w:p w14:paraId="2541D024" w14:textId="77777777" w:rsidR="00861D94" w:rsidRPr="00B40FFA" w:rsidRDefault="00861D94" w:rsidP="00F84BE0">
            <w:pPr>
              <w:spacing w:after="0"/>
              <w:ind w:left="144"/>
              <w:contextualSpacing/>
              <w:rPr>
                <w:sz w:val="16"/>
                <w:szCs w:val="16"/>
              </w:rPr>
            </w:pPr>
            <w:r w:rsidRPr="00B40FFA">
              <w:rPr>
                <w:sz w:val="16"/>
                <w:szCs w:val="16"/>
              </w:rPr>
              <w:t>13.1.4 Standard Procedures</w:t>
            </w:r>
          </w:p>
          <w:p w14:paraId="68DAC95F" w14:textId="77777777" w:rsidR="00861D94" w:rsidRPr="00B40FFA" w:rsidRDefault="00861D94" w:rsidP="00F84BE0">
            <w:pPr>
              <w:spacing w:after="0"/>
              <w:ind w:left="144"/>
              <w:contextualSpacing/>
              <w:rPr>
                <w:sz w:val="16"/>
                <w:szCs w:val="16"/>
              </w:rPr>
            </w:pPr>
            <w:r w:rsidRPr="00B40FFA">
              <w:rPr>
                <w:sz w:val="16"/>
                <w:szCs w:val="16"/>
              </w:rPr>
              <w:t>13.1.5 Computer Response</w:t>
            </w:r>
          </w:p>
          <w:p w14:paraId="2C6C289D" w14:textId="77777777" w:rsidR="00861D94" w:rsidRPr="00B40FFA" w:rsidRDefault="00861D94" w:rsidP="00F84BE0">
            <w:pPr>
              <w:spacing w:after="0"/>
              <w:ind w:left="144"/>
              <w:contextualSpacing/>
              <w:rPr>
                <w:sz w:val="16"/>
                <w:szCs w:val="16"/>
              </w:rPr>
            </w:pPr>
            <w:r w:rsidRPr="00B40FFA">
              <w:rPr>
                <w:sz w:val="16"/>
                <w:szCs w:val="16"/>
              </w:rPr>
              <w:t>13.1.6 Screen Design and Content</w:t>
            </w:r>
          </w:p>
          <w:p w14:paraId="4C5EE67A" w14:textId="77777777" w:rsidR="00861D94" w:rsidRPr="00B40FFA" w:rsidRDefault="00861D94" w:rsidP="00F84BE0">
            <w:pPr>
              <w:spacing w:after="0"/>
              <w:ind w:left="144"/>
              <w:contextualSpacing/>
              <w:rPr>
                <w:sz w:val="16"/>
                <w:szCs w:val="16"/>
              </w:rPr>
            </w:pPr>
            <w:r w:rsidRPr="00B40FFA">
              <w:rPr>
                <w:sz w:val="16"/>
                <w:szCs w:val="16"/>
              </w:rPr>
              <w:t>13.1.7 Coding</w:t>
            </w:r>
          </w:p>
          <w:p w14:paraId="6FBCAF2F" w14:textId="77777777" w:rsidR="00861D94" w:rsidRPr="00B40FFA" w:rsidRDefault="00861D94" w:rsidP="00F84BE0">
            <w:pPr>
              <w:spacing w:after="0"/>
              <w:ind w:left="144"/>
              <w:contextualSpacing/>
              <w:rPr>
                <w:sz w:val="16"/>
                <w:szCs w:val="16"/>
              </w:rPr>
            </w:pPr>
            <w:r w:rsidRPr="00B40FFA">
              <w:rPr>
                <w:sz w:val="16"/>
                <w:szCs w:val="16"/>
              </w:rPr>
              <w:t>13.1.8 Input Devices</w:t>
            </w:r>
          </w:p>
          <w:p w14:paraId="34998840" w14:textId="77777777" w:rsidR="00861D94" w:rsidRPr="00B40FFA" w:rsidRDefault="00861D94" w:rsidP="00F84BE0">
            <w:pPr>
              <w:spacing w:after="0"/>
              <w:ind w:left="144"/>
              <w:contextualSpacing/>
              <w:rPr>
                <w:sz w:val="16"/>
                <w:szCs w:val="16"/>
              </w:rPr>
            </w:pPr>
            <w:r w:rsidRPr="00B40FFA">
              <w:rPr>
                <w:sz w:val="16"/>
                <w:szCs w:val="16"/>
              </w:rPr>
              <w:t>13.1.9 System Status</w:t>
            </w:r>
          </w:p>
          <w:p w14:paraId="010CC191" w14:textId="77777777" w:rsidR="00861D94" w:rsidRPr="00B40FFA" w:rsidRDefault="00861D94" w:rsidP="00F84BE0">
            <w:pPr>
              <w:spacing w:after="0"/>
              <w:ind w:left="144"/>
              <w:contextualSpacing/>
              <w:rPr>
                <w:sz w:val="16"/>
                <w:szCs w:val="16"/>
              </w:rPr>
            </w:pPr>
            <w:r w:rsidRPr="00B40FFA">
              <w:rPr>
                <w:sz w:val="16"/>
                <w:szCs w:val="16"/>
              </w:rPr>
              <w:t xml:space="preserve">13.1.10 On-Line Help </w:t>
            </w:r>
          </w:p>
          <w:p w14:paraId="616A81A2" w14:textId="77777777" w:rsidR="00861D94" w:rsidRPr="00086265" w:rsidRDefault="00861D94" w:rsidP="00F84BE0">
            <w:pPr>
              <w:spacing w:after="0"/>
              <w:ind w:left="72"/>
              <w:contextualSpacing/>
              <w:rPr>
                <w:b/>
                <w:i/>
                <w:sz w:val="16"/>
                <w:szCs w:val="16"/>
              </w:rPr>
            </w:pPr>
            <w:r w:rsidRPr="00086265">
              <w:rPr>
                <w:b/>
                <w:i/>
                <w:sz w:val="16"/>
                <w:szCs w:val="16"/>
              </w:rPr>
              <w:t>13.2 System Operations</w:t>
            </w:r>
          </w:p>
          <w:p w14:paraId="4DFC1944" w14:textId="77777777" w:rsidR="00861D94" w:rsidRPr="00B40FFA" w:rsidRDefault="00861D94" w:rsidP="00F84BE0">
            <w:pPr>
              <w:spacing w:after="0"/>
              <w:ind w:left="144"/>
              <w:contextualSpacing/>
              <w:rPr>
                <w:sz w:val="16"/>
                <w:szCs w:val="16"/>
              </w:rPr>
            </w:pPr>
            <w:r w:rsidRPr="00B40FFA">
              <w:rPr>
                <w:sz w:val="16"/>
                <w:szCs w:val="16"/>
              </w:rPr>
              <w:t>13.2.1 Log-on Procedures</w:t>
            </w:r>
          </w:p>
          <w:p w14:paraId="5B621CD8" w14:textId="77777777" w:rsidR="00861D94" w:rsidRPr="00B40FFA" w:rsidRDefault="00861D94" w:rsidP="00F84BE0">
            <w:pPr>
              <w:spacing w:after="0"/>
              <w:ind w:left="144"/>
              <w:contextualSpacing/>
              <w:rPr>
                <w:sz w:val="16"/>
                <w:szCs w:val="16"/>
              </w:rPr>
            </w:pPr>
            <w:r w:rsidRPr="00B40FFA">
              <w:rPr>
                <w:sz w:val="16"/>
                <w:szCs w:val="16"/>
              </w:rPr>
              <w:t>13.2.2 Log-off Procedures</w:t>
            </w:r>
          </w:p>
          <w:p w14:paraId="5DF96DD2" w14:textId="77777777" w:rsidR="00861D94" w:rsidRPr="00B40FFA" w:rsidRDefault="00861D94" w:rsidP="00F84BE0">
            <w:pPr>
              <w:spacing w:after="0"/>
              <w:ind w:left="144"/>
              <w:contextualSpacing/>
              <w:rPr>
                <w:sz w:val="16"/>
                <w:szCs w:val="16"/>
              </w:rPr>
            </w:pPr>
            <w:r w:rsidRPr="00B40FFA">
              <w:rPr>
                <w:sz w:val="16"/>
                <w:szCs w:val="16"/>
              </w:rPr>
              <w:t>13.2.3 Computer Failure</w:t>
            </w:r>
          </w:p>
          <w:p w14:paraId="44F70BF2" w14:textId="77777777" w:rsidR="00861D94" w:rsidRPr="00B40FFA" w:rsidRDefault="00861D94" w:rsidP="00F84BE0">
            <w:pPr>
              <w:spacing w:after="0"/>
              <w:ind w:left="144"/>
              <w:contextualSpacing/>
              <w:rPr>
                <w:sz w:val="16"/>
                <w:szCs w:val="16"/>
              </w:rPr>
            </w:pPr>
            <w:r w:rsidRPr="00B40FFA">
              <w:rPr>
                <w:sz w:val="16"/>
                <w:szCs w:val="16"/>
              </w:rPr>
              <w:t>13.2.4 Interaction</w:t>
            </w:r>
          </w:p>
          <w:p w14:paraId="54922A04" w14:textId="77777777" w:rsidR="00861D94" w:rsidRPr="00B40FFA" w:rsidRDefault="00861D94" w:rsidP="00F84BE0">
            <w:pPr>
              <w:spacing w:after="0"/>
              <w:ind w:left="72"/>
              <w:contextualSpacing/>
              <w:rPr>
                <w:b/>
                <w:i/>
                <w:sz w:val="16"/>
                <w:szCs w:val="16"/>
              </w:rPr>
            </w:pPr>
            <w:r w:rsidRPr="00B40FFA">
              <w:rPr>
                <w:b/>
                <w:i/>
                <w:sz w:val="16"/>
                <w:szCs w:val="16"/>
              </w:rPr>
              <w:t>13.3 Computer Displays</w:t>
            </w:r>
          </w:p>
          <w:p w14:paraId="0662B2E6" w14:textId="77777777" w:rsidR="00861D94" w:rsidRPr="00B40FFA" w:rsidRDefault="00861D94" w:rsidP="00F84BE0">
            <w:pPr>
              <w:spacing w:after="0"/>
              <w:ind w:left="144"/>
              <w:contextualSpacing/>
              <w:rPr>
                <w:sz w:val="16"/>
                <w:szCs w:val="16"/>
              </w:rPr>
            </w:pPr>
            <w:r w:rsidRPr="00B40FFA">
              <w:rPr>
                <w:sz w:val="16"/>
                <w:szCs w:val="16"/>
              </w:rPr>
              <w:t>13.3.1 Design Criteria</w:t>
            </w:r>
          </w:p>
          <w:p w14:paraId="1375D40F" w14:textId="77777777" w:rsidR="00861D94" w:rsidRPr="00B40FFA" w:rsidRDefault="00861D94" w:rsidP="00F84BE0">
            <w:pPr>
              <w:spacing w:after="0"/>
              <w:ind w:left="144"/>
              <w:contextualSpacing/>
              <w:rPr>
                <w:sz w:val="16"/>
                <w:szCs w:val="16"/>
              </w:rPr>
            </w:pPr>
            <w:r w:rsidRPr="00B40FFA">
              <w:rPr>
                <w:sz w:val="16"/>
                <w:szCs w:val="16"/>
              </w:rPr>
              <w:t>13.3.2 Luminance</w:t>
            </w:r>
          </w:p>
          <w:p w14:paraId="2A550743" w14:textId="77777777" w:rsidR="00861D94" w:rsidRPr="00B40FFA" w:rsidRDefault="00861D94" w:rsidP="00F84BE0">
            <w:pPr>
              <w:spacing w:after="0"/>
              <w:ind w:left="144"/>
              <w:contextualSpacing/>
              <w:rPr>
                <w:sz w:val="16"/>
                <w:szCs w:val="16"/>
              </w:rPr>
            </w:pPr>
            <w:r w:rsidRPr="00B40FFA">
              <w:rPr>
                <w:sz w:val="16"/>
                <w:szCs w:val="16"/>
              </w:rPr>
              <w:t>13.3.3 Contrast Ratio</w:t>
            </w:r>
          </w:p>
          <w:p w14:paraId="1B045794" w14:textId="77777777" w:rsidR="00861D94" w:rsidRPr="00B40FFA" w:rsidRDefault="00861D94" w:rsidP="00F84BE0">
            <w:pPr>
              <w:spacing w:after="0"/>
              <w:ind w:left="144"/>
              <w:contextualSpacing/>
              <w:rPr>
                <w:sz w:val="16"/>
                <w:szCs w:val="16"/>
              </w:rPr>
            </w:pPr>
            <w:r w:rsidRPr="00B40FFA">
              <w:rPr>
                <w:sz w:val="16"/>
                <w:szCs w:val="16"/>
              </w:rPr>
              <w:lastRenderedPageBreak/>
              <w:t>13.3.4 Refresh Rate</w:t>
            </w:r>
          </w:p>
          <w:p w14:paraId="10A09220" w14:textId="77777777" w:rsidR="00861D94" w:rsidRPr="00B40FFA" w:rsidRDefault="00861D94" w:rsidP="00F84BE0">
            <w:pPr>
              <w:spacing w:after="0"/>
              <w:ind w:left="144"/>
              <w:contextualSpacing/>
              <w:rPr>
                <w:sz w:val="16"/>
                <w:szCs w:val="16"/>
              </w:rPr>
            </w:pPr>
            <w:r w:rsidRPr="00B40FFA">
              <w:rPr>
                <w:sz w:val="16"/>
                <w:szCs w:val="16"/>
              </w:rPr>
              <w:t>13.3.5 Monochromatic Color Combinations</w:t>
            </w:r>
          </w:p>
          <w:p w14:paraId="7B12826E" w14:textId="77777777" w:rsidR="00861D94" w:rsidRPr="00B40FFA" w:rsidRDefault="00861D94" w:rsidP="00F84BE0">
            <w:pPr>
              <w:spacing w:after="0"/>
              <w:ind w:left="144"/>
              <w:contextualSpacing/>
              <w:rPr>
                <w:sz w:val="16"/>
                <w:szCs w:val="16"/>
              </w:rPr>
            </w:pPr>
            <w:r w:rsidRPr="00B40FFA">
              <w:rPr>
                <w:sz w:val="16"/>
                <w:szCs w:val="16"/>
              </w:rPr>
              <w:t>13.3.6 Resolution and Display Size</w:t>
            </w:r>
          </w:p>
          <w:p w14:paraId="1022A7A1" w14:textId="77777777" w:rsidR="00861D94" w:rsidRPr="00B40FFA" w:rsidRDefault="00861D94" w:rsidP="00F84BE0">
            <w:pPr>
              <w:spacing w:after="0"/>
              <w:ind w:left="144"/>
              <w:contextualSpacing/>
              <w:rPr>
                <w:sz w:val="16"/>
                <w:szCs w:val="16"/>
              </w:rPr>
            </w:pPr>
            <w:r w:rsidRPr="00B40FFA">
              <w:rPr>
                <w:sz w:val="16"/>
                <w:szCs w:val="16"/>
              </w:rPr>
              <w:t>13.3.7 Flat Panel Image Formation Time</w:t>
            </w:r>
          </w:p>
          <w:p w14:paraId="1C859419" w14:textId="77777777" w:rsidR="00861D94" w:rsidRPr="00B40FFA" w:rsidRDefault="00861D94" w:rsidP="00F84BE0">
            <w:pPr>
              <w:spacing w:after="0"/>
              <w:ind w:left="144"/>
              <w:contextualSpacing/>
              <w:rPr>
                <w:sz w:val="16"/>
                <w:szCs w:val="16"/>
              </w:rPr>
            </w:pPr>
            <w:r w:rsidRPr="00B40FFA">
              <w:rPr>
                <w:sz w:val="16"/>
                <w:szCs w:val="16"/>
              </w:rPr>
              <w:t>13.3.8 Flicker</w:t>
            </w:r>
          </w:p>
          <w:p w14:paraId="4B8F36EF" w14:textId="77777777" w:rsidR="00861D94" w:rsidRPr="00B40FFA" w:rsidRDefault="00861D94" w:rsidP="00F84BE0">
            <w:pPr>
              <w:spacing w:after="0"/>
              <w:ind w:left="144"/>
              <w:contextualSpacing/>
              <w:rPr>
                <w:sz w:val="16"/>
                <w:szCs w:val="16"/>
              </w:rPr>
            </w:pPr>
            <w:r w:rsidRPr="00B40FFA">
              <w:rPr>
                <w:sz w:val="16"/>
                <w:szCs w:val="16"/>
              </w:rPr>
              <w:t>13.3.9 Jitter</w:t>
            </w:r>
          </w:p>
          <w:p w14:paraId="503B3CF9" w14:textId="77777777" w:rsidR="00861D94" w:rsidRPr="00B40FFA" w:rsidRDefault="00861D94" w:rsidP="00F84BE0">
            <w:pPr>
              <w:spacing w:after="0"/>
              <w:ind w:left="144"/>
              <w:contextualSpacing/>
              <w:rPr>
                <w:sz w:val="16"/>
                <w:szCs w:val="16"/>
              </w:rPr>
            </w:pPr>
            <w:r w:rsidRPr="00B40FFA">
              <w:rPr>
                <w:sz w:val="16"/>
                <w:szCs w:val="16"/>
              </w:rPr>
              <w:t>13.3.10 Glare</w:t>
            </w:r>
          </w:p>
          <w:p w14:paraId="0B9F079C" w14:textId="77777777" w:rsidR="00861D94" w:rsidRPr="00B40FFA" w:rsidRDefault="00861D94" w:rsidP="00F84BE0">
            <w:pPr>
              <w:spacing w:after="0"/>
              <w:ind w:left="72"/>
              <w:contextualSpacing/>
              <w:rPr>
                <w:b/>
                <w:i/>
                <w:sz w:val="16"/>
                <w:szCs w:val="16"/>
              </w:rPr>
            </w:pPr>
            <w:r w:rsidRPr="00B40FFA">
              <w:rPr>
                <w:b/>
                <w:i/>
                <w:sz w:val="16"/>
                <w:szCs w:val="16"/>
              </w:rPr>
              <w:t>13.4 Display Content</w:t>
            </w:r>
          </w:p>
          <w:p w14:paraId="6EF39568" w14:textId="77777777" w:rsidR="00861D94" w:rsidRPr="00B40FFA" w:rsidRDefault="00861D94" w:rsidP="00F84BE0">
            <w:pPr>
              <w:spacing w:after="0"/>
              <w:ind w:left="144"/>
              <w:contextualSpacing/>
              <w:rPr>
                <w:sz w:val="16"/>
                <w:szCs w:val="16"/>
              </w:rPr>
            </w:pPr>
            <w:r w:rsidRPr="00B40FFA">
              <w:rPr>
                <w:sz w:val="16"/>
                <w:szCs w:val="16"/>
              </w:rPr>
              <w:t>13.4.1 Standardization</w:t>
            </w:r>
          </w:p>
          <w:p w14:paraId="11B7974B" w14:textId="77777777" w:rsidR="00861D94" w:rsidRDefault="00861D94" w:rsidP="00F84BE0">
            <w:pPr>
              <w:spacing w:after="0"/>
              <w:ind w:left="144"/>
              <w:contextualSpacing/>
              <w:rPr>
                <w:sz w:val="16"/>
                <w:szCs w:val="16"/>
              </w:rPr>
            </w:pPr>
            <w:r w:rsidRPr="00B40FFA">
              <w:rPr>
                <w:sz w:val="16"/>
                <w:szCs w:val="16"/>
              </w:rPr>
              <w:t>13.4.2 Information Density</w:t>
            </w:r>
          </w:p>
          <w:p w14:paraId="4B33C9EC" w14:textId="77777777" w:rsidR="00861D94" w:rsidRPr="00CE3C9B" w:rsidRDefault="00861D94" w:rsidP="00F84BE0">
            <w:pPr>
              <w:spacing w:after="0"/>
              <w:ind w:left="144"/>
              <w:contextualSpacing/>
              <w:rPr>
                <w:sz w:val="16"/>
                <w:szCs w:val="16"/>
              </w:rPr>
            </w:pPr>
            <w:r w:rsidRPr="00CE3C9B">
              <w:rPr>
                <w:sz w:val="16"/>
                <w:szCs w:val="16"/>
              </w:rPr>
              <w:t>13.4.3 Data Display Consistency</w:t>
            </w:r>
          </w:p>
          <w:p w14:paraId="1CD64CFC" w14:textId="77777777" w:rsidR="00861D94" w:rsidRPr="00B40FFA" w:rsidRDefault="00861D94" w:rsidP="00F84BE0">
            <w:pPr>
              <w:spacing w:after="0"/>
              <w:ind w:left="72"/>
              <w:contextualSpacing/>
              <w:rPr>
                <w:b/>
                <w:i/>
                <w:sz w:val="16"/>
                <w:szCs w:val="16"/>
              </w:rPr>
            </w:pPr>
            <w:r w:rsidRPr="00B40FFA">
              <w:rPr>
                <w:b/>
                <w:i/>
                <w:sz w:val="16"/>
                <w:szCs w:val="16"/>
              </w:rPr>
              <w:t>13.8 Textual Data Displays</w:t>
            </w:r>
          </w:p>
          <w:p w14:paraId="645428C0" w14:textId="77777777" w:rsidR="00861D94" w:rsidRPr="00B40FFA" w:rsidRDefault="00861D94" w:rsidP="00F84BE0">
            <w:pPr>
              <w:spacing w:after="0"/>
              <w:ind w:left="144"/>
              <w:contextualSpacing/>
              <w:rPr>
                <w:sz w:val="16"/>
                <w:szCs w:val="16"/>
              </w:rPr>
            </w:pPr>
            <w:r w:rsidRPr="00B40FFA">
              <w:rPr>
                <w:sz w:val="16"/>
                <w:szCs w:val="16"/>
              </w:rPr>
              <w:t>13.8.1 Use</w:t>
            </w:r>
          </w:p>
          <w:p w14:paraId="0BAC395A" w14:textId="77777777" w:rsidR="00861D94" w:rsidRPr="00B40FFA" w:rsidRDefault="00861D94" w:rsidP="00F84BE0">
            <w:pPr>
              <w:spacing w:after="0"/>
              <w:ind w:left="144"/>
              <w:contextualSpacing/>
              <w:rPr>
                <w:sz w:val="16"/>
                <w:szCs w:val="16"/>
              </w:rPr>
            </w:pPr>
            <w:r w:rsidRPr="00B40FFA">
              <w:rPr>
                <w:sz w:val="16"/>
                <w:szCs w:val="16"/>
              </w:rPr>
              <w:t>13.8.2 Character Formats</w:t>
            </w:r>
          </w:p>
          <w:p w14:paraId="6920DEE0" w14:textId="77777777" w:rsidR="00861D94" w:rsidRPr="00B40FFA" w:rsidRDefault="00861D94" w:rsidP="00F84BE0">
            <w:pPr>
              <w:spacing w:after="0"/>
              <w:ind w:left="144"/>
              <w:contextualSpacing/>
              <w:rPr>
                <w:sz w:val="16"/>
                <w:szCs w:val="16"/>
              </w:rPr>
            </w:pPr>
            <w:r w:rsidRPr="00B40FFA">
              <w:rPr>
                <w:sz w:val="16"/>
                <w:szCs w:val="16"/>
              </w:rPr>
              <w:t>13.8.3 Brevity</w:t>
            </w:r>
          </w:p>
          <w:p w14:paraId="2D132585" w14:textId="77777777" w:rsidR="00861D94" w:rsidRPr="00B40FFA" w:rsidRDefault="00861D94" w:rsidP="00F84BE0">
            <w:pPr>
              <w:spacing w:after="0"/>
              <w:ind w:left="144"/>
              <w:contextualSpacing/>
              <w:rPr>
                <w:sz w:val="16"/>
                <w:szCs w:val="16"/>
              </w:rPr>
            </w:pPr>
            <w:r w:rsidRPr="00B40FFA">
              <w:rPr>
                <w:sz w:val="16"/>
                <w:szCs w:val="16"/>
              </w:rPr>
              <w:t>13.8.4 Abbreviations and Acronyms</w:t>
            </w:r>
          </w:p>
          <w:p w14:paraId="5293399B" w14:textId="77777777" w:rsidR="00861D94" w:rsidRPr="00B40FFA" w:rsidRDefault="00861D94" w:rsidP="00F84BE0">
            <w:pPr>
              <w:spacing w:after="0"/>
              <w:ind w:left="144"/>
              <w:contextualSpacing/>
              <w:rPr>
                <w:sz w:val="16"/>
                <w:szCs w:val="16"/>
              </w:rPr>
            </w:pPr>
            <w:r w:rsidRPr="00B40FFA">
              <w:rPr>
                <w:sz w:val="16"/>
                <w:szCs w:val="16"/>
              </w:rPr>
              <w:t>13.8.5 Print Layout</w:t>
            </w:r>
          </w:p>
          <w:p w14:paraId="7515C46D" w14:textId="77777777" w:rsidR="00861D94" w:rsidRPr="00B40FFA" w:rsidRDefault="00861D94" w:rsidP="00F84BE0">
            <w:pPr>
              <w:spacing w:after="0"/>
              <w:ind w:left="72"/>
              <w:contextualSpacing/>
              <w:rPr>
                <w:b/>
                <w:i/>
                <w:sz w:val="16"/>
                <w:szCs w:val="16"/>
              </w:rPr>
            </w:pPr>
            <w:r w:rsidRPr="00B40FFA">
              <w:rPr>
                <w:b/>
                <w:i/>
                <w:sz w:val="16"/>
                <w:szCs w:val="16"/>
              </w:rPr>
              <w:t>13.9 Graphic Displays</w:t>
            </w:r>
          </w:p>
          <w:p w14:paraId="5F1D709F" w14:textId="77777777" w:rsidR="00861D94" w:rsidRPr="00B40FFA" w:rsidRDefault="00861D94" w:rsidP="00F84BE0">
            <w:pPr>
              <w:spacing w:after="0"/>
              <w:ind w:left="144"/>
              <w:contextualSpacing/>
              <w:rPr>
                <w:sz w:val="16"/>
                <w:szCs w:val="16"/>
              </w:rPr>
            </w:pPr>
            <w:r w:rsidRPr="00B40FFA">
              <w:rPr>
                <w:sz w:val="16"/>
                <w:szCs w:val="16"/>
              </w:rPr>
              <w:t>13.9.1 Use</w:t>
            </w:r>
          </w:p>
          <w:p w14:paraId="07767AAD" w14:textId="77777777" w:rsidR="00861D94" w:rsidRPr="00B40FFA" w:rsidRDefault="00861D94" w:rsidP="00F84BE0">
            <w:pPr>
              <w:spacing w:after="0"/>
              <w:ind w:left="144"/>
              <w:contextualSpacing/>
              <w:rPr>
                <w:sz w:val="16"/>
                <w:szCs w:val="16"/>
              </w:rPr>
            </w:pPr>
            <w:r w:rsidRPr="00B40FFA">
              <w:rPr>
                <w:sz w:val="16"/>
                <w:szCs w:val="16"/>
              </w:rPr>
              <w:t>13.9.2 Recurring Data</w:t>
            </w:r>
          </w:p>
          <w:p w14:paraId="674CFC70" w14:textId="77777777" w:rsidR="00861D94" w:rsidRPr="00B40FFA" w:rsidRDefault="00861D94" w:rsidP="00F84BE0">
            <w:pPr>
              <w:spacing w:after="0"/>
              <w:ind w:left="144"/>
              <w:contextualSpacing/>
              <w:rPr>
                <w:sz w:val="16"/>
                <w:szCs w:val="16"/>
              </w:rPr>
            </w:pPr>
            <w:r w:rsidRPr="00B40FFA">
              <w:rPr>
                <w:sz w:val="16"/>
                <w:szCs w:val="16"/>
              </w:rPr>
              <w:t>13.9.3 Refresh Rates</w:t>
            </w:r>
          </w:p>
          <w:p w14:paraId="0F7D3A5E" w14:textId="77777777" w:rsidR="00861D94" w:rsidRPr="00B40FFA" w:rsidRDefault="00861D94" w:rsidP="00F84BE0">
            <w:pPr>
              <w:spacing w:after="0"/>
              <w:ind w:left="144"/>
              <w:contextualSpacing/>
              <w:rPr>
                <w:sz w:val="16"/>
                <w:szCs w:val="16"/>
              </w:rPr>
            </w:pPr>
            <w:r w:rsidRPr="00B40FFA">
              <w:rPr>
                <w:sz w:val="16"/>
                <w:szCs w:val="16"/>
              </w:rPr>
              <w:t>13.9.4 Line Format</w:t>
            </w:r>
          </w:p>
          <w:p w14:paraId="5234EE48" w14:textId="77777777" w:rsidR="00861D94" w:rsidRPr="00B40FFA" w:rsidRDefault="00861D94" w:rsidP="00F84BE0">
            <w:pPr>
              <w:spacing w:after="0"/>
              <w:ind w:left="144"/>
              <w:contextualSpacing/>
              <w:rPr>
                <w:sz w:val="16"/>
                <w:szCs w:val="16"/>
              </w:rPr>
            </w:pPr>
            <w:r w:rsidRPr="00B40FFA">
              <w:rPr>
                <w:sz w:val="16"/>
                <w:szCs w:val="16"/>
              </w:rPr>
              <w:t>13.9.5 Trend Lines</w:t>
            </w:r>
          </w:p>
          <w:p w14:paraId="53A61A98" w14:textId="77777777" w:rsidR="00861D94" w:rsidRPr="00B40FFA" w:rsidRDefault="00861D94" w:rsidP="00F84BE0">
            <w:pPr>
              <w:spacing w:after="0"/>
              <w:ind w:left="144"/>
              <w:contextualSpacing/>
              <w:rPr>
                <w:sz w:val="16"/>
                <w:szCs w:val="16"/>
              </w:rPr>
            </w:pPr>
            <w:r w:rsidRPr="00B40FFA">
              <w:rPr>
                <w:sz w:val="16"/>
                <w:szCs w:val="16"/>
              </w:rPr>
              <w:t>13.9.6 Pointing</w:t>
            </w:r>
          </w:p>
          <w:p w14:paraId="26571C47" w14:textId="77777777" w:rsidR="00861D94" w:rsidRPr="00B40FFA" w:rsidRDefault="00861D94" w:rsidP="00F84BE0">
            <w:pPr>
              <w:spacing w:after="0"/>
              <w:ind w:left="144"/>
              <w:contextualSpacing/>
              <w:rPr>
                <w:sz w:val="16"/>
                <w:szCs w:val="16"/>
              </w:rPr>
            </w:pPr>
            <w:r w:rsidRPr="00B40FFA">
              <w:rPr>
                <w:sz w:val="16"/>
                <w:szCs w:val="16"/>
              </w:rPr>
              <w:t>13.9.7 Distinctive Cursor</w:t>
            </w:r>
          </w:p>
          <w:p w14:paraId="76E48836" w14:textId="77777777" w:rsidR="00861D94" w:rsidRPr="00B40FFA" w:rsidRDefault="00861D94" w:rsidP="00F84BE0">
            <w:pPr>
              <w:spacing w:after="0"/>
              <w:ind w:left="144"/>
              <w:contextualSpacing/>
              <w:rPr>
                <w:sz w:val="16"/>
                <w:szCs w:val="16"/>
              </w:rPr>
            </w:pPr>
            <w:r w:rsidRPr="00B40FFA">
              <w:rPr>
                <w:sz w:val="16"/>
                <w:szCs w:val="16"/>
              </w:rPr>
              <w:t>13.9.8 Precise Positioning</w:t>
            </w:r>
          </w:p>
          <w:p w14:paraId="384A7734" w14:textId="77777777" w:rsidR="00861D94" w:rsidRPr="00B40FFA" w:rsidRDefault="00861D94" w:rsidP="00F84BE0">
            <w:pPr>
              <w:spacing w:after="0"/>
              <w:ind w:left="144"/>
              <w:contextualSpacing/>
              <w:rPr>
                <w:sz w:val="16"/>
                <w:szCs w:val="16"/>
              </w:rPr>
            </w:pPr>
            <w:r w:rsidRPr="00B40FFA">
              <w:rPr>
                <w:sz w:val="16"/>
                <w:szCs w:val="16"/>
              </w:rPr>
              <w:t>13.9.9 Selecting Graphic Elements</w:t>
            </w:r>
          </w:p>
          <w:p w14:paraId="1BCBDBD6" w14:textId="77777777" w:rsidR="00861D94" w:rsidRPr="00B40FFA" w:rsidRDefault="00861D94" w:rsidP="00F84BE0">
            <w:pPr>
              <w:spacing w:after="0"/>
              <w:ind w:left="144"/>
              <w:contextualSpacing/>
              <w:rPr>
                <w:sz w:val="16"/>
                <w:szCs w:val="16"/>
              </w:rPr>
            </w:pPr>
            <w:r w:rsidRPr="00B40FFA">
              <w:rPr>
                <w:sz w:val="16"/>
                <w:szCs w:val="16"/>
              </w:rPr>
              <w:t xml:space="preserve">13.9.10 Easy Storage </w:t>
            </w:r>
            <w:r w:rsidRPr="00B40FFA">
              <w:rPr>
                <w:sz w:val="16"/>
                <w:szCs w:val="16"/>
              </w:rPr>
              <w:lastRenderedPageBreak/>
              <w:t xml:space="preserve">and Retrieval </w:t>
            </w:r>
          </w:p>
          <w:p w14:paraId="76BD6154" w14:textId="77777777" w:rsidR="00861D94" w:rsidRPr="00B40FFA" w:rsidRDefault="00861D94" w:rsidP="00F84BE0">
            <w:pPr>
              <w:spacing w:after="0"/>
              <w:ind w:left="144"/>
              <w:contextualSpacing/>
              <w:rPr>
                <w:sz w:val="16"/>
                <w:szCs w:val="16"/>
              </w:rPr>
            </w:pPr>
            <w:r w:rsidRPr="00B40FFA">
              <w:rPr>
                <w:sz w:val="16"/>
                <w:szCs w:val="16"/>
              </w:rPr>
              <w:t>13.9.11 Automatic Data Registration</w:t>
            </w:r>
          </w:p>
          <w:p w14:paraId="5A4BC362" w14:textId="77777777" w:rsidR="00861D94" w:rsidRPr="00B40FFA" w:rsidRDefault="00861D94" w:rsidP="00F84BE0">
            <w:pPr>
              <w:spacing w:after="0"/>
              <w:ind w:left="144"/>
              <w:contextualSpacing/>
              <w:rPr>
                <w:sz w:val="16"/>
                <w:szCs w:val="16"/>
              </w:rPr>
            </w:pPr>
            <w:r w:rsidRPr="00B40FFA">
              <w:rPr>
                <w:sz w:val="16"/>
                <w:szCs w:val="16"/>
              </w:rPr>
              <w:t>13.9.12 Graphic Formats</w:t>
            </w:r>
          </w:p>
          <w:p w14:paraId="279367C9" w14:textId="77777777" w:rsidR="00861D94" w:rsidRPr="00B40FFA" w:rsidRDefault="00861D94" w:rsidP="00F84BE0">
            <w:pPr>
              <w:spacing w:after="0"/>
              <w:ind w:left="144"/>
              <w:contextualSpacing/>
              <w:rPr>
                <w:sz w:val="16"/>
                <w:szCs w:val="16"/>
              </w:rPr>
            </w:pPr>
            <w:r w:rsidRPr="00B40FFA">
              <w:rPr>
                <w:sz w:val="16"/>
                <w:szCs w:val="16"/>
              </w:rPr>
              <w:t>13.9.13 Derivation of Graphical Data</w:t>
            </w:r>
          </w:p>
          <w:p w14:paraId="5D01540C" w14:textId="77777777" w:rsidR="00861D94" w:rsidRPr="00B40FFA" w:rsidRDefault="00861D94" w:rsidP="00F84BE0">
            <w:pPr>
              <w:spacing w:after="0"/>
              <w:ind w:left="144"/>
              <w:contextualSpacing/>
              <w:rPr>
                <w:sz w:val="16"/>
                <w:szCs w:val="16"/>
              </w:rPr>
            </w:pPr>
            <w:r w:rsidRPr="00B40FFA">
              <w:rPr>
                <w:sz w:val="16"/>
                <w:szCs w:val="16"/>
              </w:rPr>
              <w:t>13.9.14 Drawing Lines</w:t>
            </w:r>
          </w:p>
          <w:p w14:paraId="17023BE2" w14:textId="77777777" w:rsidR="00861D94" w:rsidRPr="00B40FFA" w:rsidRDefault="00861D94" w:rsidP="00F84BE0">
            <w:pPr>
              <w:spacing w:after="0"/>
              <w:ind w:left="144"/>
              <w:contextualSpacing/>
              <w:rPr>
                <w:sz w:val="16"/>
                <w:szCs w:val="16"/>
              </w:rPr>
            </w:pPr>
            <w:r w:rsidRPr="00B40FFA">
              <w:rPr>
                <w:sz w:val="16"/>
                <w:szCs w:val="16"/>
              </w:rPr>
              <w:t>13.9.15 Resizing</w:t>
            </w:r>
          </w:p>
          <w:p w14:paraId="4BC019AE" w14:textId="77777777" w:rsidR="00861D94" w:rsidRPr="00B40FFA" w:rsidRDefault="00861D94" w:rsidP="00F84BE0">
            <w:pPr>
              <w:spacing w:after="0"/>
              <w:ind w:left="144"/>
              <w:contextualSpacing/>
              <w:rPr>
                <w:sz w:val="16"/>
                <w:szCs w:val="16"/>
              </w:rPr>
            </w:pPr>
            <w:r w:rsidRPr="00B40FFA">
              <w:rPr>
                <w:sz w:val="16"/>
                <w:szCs w:val="16"/>
              </w:rPr>
              <w:t>13.9.16 Highlighting Data</w:t>
            </w:r>
          </w:p>
          <w:p w14:paraId="23A5F41E" w14:textId="77777777" w:rsidR="00861D94" w:rsidRPr="00B40FFA" w:rsidRDefault="00861D94" w:rsidP="00F84BE0">
            <w:pPr>
              <w:spacing w:after="0"/>
              <w:ind w:left="144"/>
              <w:contextualSpacing/>
              <w:rPr>
                <w:sz w:val="16"/>
                <w:szCs w:val="16"/>
              </w:rPr>
            </w:pPr>
            <w:r w:rsidRPr="00B40FFA">
              <w:rPr>
                <w:sz w:val="16"/>
                <w:szCs w:val="16"/>
              </w:rPr>
              <w:t>13.9.17 Reference Index</w:t>
            </w:r>
          </w:p>
          <w:p w14:paraId="3092D673" w14:textId="77777777" w:rsidR="00861D94" w:rsidRPr="00B40FFA" w:rsidRDefault="00861D94" w:rsidP="00F84BE0">
            <w:pPr>
              <w:spacing w:after="0"/>
              <w:ind w:left="144"/>
              <w:contextualSpacing/>
              <w:rPr>
                <w:sz w:val="16"/>
                <w:szCs w:val="16"/>
              </w:rPr>
            </w:pPr>
            <w:r w:rsidRPr="00B40FFA">
              <w:rPr>
                <w:sz w:val="16"/>
                <w:szCs w:val="16"/>
              </w:rPr>
              <w:t>13.9.18 Annotation of Data</w:t>
            </w:r>
          </w:p>
          <w:p w14:paraId="0C39D26C" w14:textId="77777777" w:rsidR="00861D94" w:rsidRDefault="00861D94" w:rsidP="00F84BE0">
            <w:pPr>
              <w:spacing w:after="0"/>
              <w:ind w:left="144"/>
              <w:contextualSpacing/>
              <w:rPr>
                <w:sz w:val="16"/>
                <w:szCs w:val="16"/>
              </w:rPr>
            </w:pPr>
            <w:r w:rsidRPr="00B40FFA">
              <w:rPr>
                <w:sz w:val="16"/>
                <w:szCs w:val="16"/>
              </w:rPr>
              <w:t>13.9.19 Label Orientation</w:t>
            </w:r>
          </w:p>
          <w:p w14:paraId="214A2824" w14:textId="77777777" w:rsidR="00861D94" w:rsidRPr="00B40FFA" w:rsidRDefault="00861D94" w:rsidP="00F84BE0">
            <w:pPr>
              <w:spacing w:after="0"/>
              <w:ind w:left="72"/>
              <w:contextualSpacing/>
              <w:rPr>
                <w:b/>
                <w:i/>
                <w:sz w:val="16"/>
                <w:szCs w:val="16"/>
              </w:rPr>
            </w:pPr>
            <w:r w:rsidRPr="00B40FFA">
              <w:rPr>
                <w:b/>
                <w:i/>
                <w:sz w:val="16"/>
                <w:szCs w:val="16"/>
              </w:rPr>
              <w:t xml:space="preserve">13.11 Data Entry </w:t>
            </w:r>
          </w:p>
          <w:p w14:paraId="34F2BBAE" w14:textId="77777777" w:rsidR="00861D94" w:rsidRPr="00B40FFA" w:rsidRDefault="00861D94" w:rsidP="00F84BE0">
            <w:pPr>
              <w:spacing w:after="0"/>
              <w:ind w:left="144"/>
              <w:contextualSpacing/>
              <w:rPr>
                <w:sz w:val="16"/>
                <w:szCs w:val="16"/>
              </w:rPr>
            </w:pPr>
            <w:r w:rsidRPr="00B40FFA">
              <w:rPr>
                <w:sz w:val="16"/>
                <w:szCs w:val="16"/>
              </w:rPr>
              <w:t>13.11.1 General Requirements</w:t>
            </w:r>
          </w:p>
          <w:p w14:paraId="5F16CA71" w14:textId="77777777" w:rsidR="00861D94" w:rsidRPr="00B40FFA" w:rsidRDefault="00861D94" w:rsidP="00F84BE0">
            <w:pPr>
              <w:spacing w:after="0"/>
              <w:ind w:left="144"/>
              <w:contextualSpacing/>
              <w:rPr>
                <w:sz w:val="16"/>
                <w:szCs w:val="16"/>
              </w:rPr>
            </w:pPr>
            <w:r w:rsidRPr="00B40FFA">
              <w:rPr>
                <w:sz w:val="16"/>
                <w:szCs w:val="16"/>
              </w:rPr>
              <w:t>13.11.2 User pacing</w:t>
            </w:r>
          </w:p>
          <w:p w14:paraId="08612ECA" w14:textId="77777777" w:rsidR="00861D94" w:rsidRPr="00B40FFA" w:rsidRDefault="00861D94" w:rsidP="00F84BE0">
            <w:pPr>
              <w:spacing w:after="0"/>
              <w:ind w:left="144"/>
              <w:contextualSpacing/>
              <w:rPr>
                <w:sz w:val="16"/>
                <w:szCs w:val="16"/>
              </w:rPr>
            </w:pPr>
            <w:r w:rsidRPr="00B40FFA">
              <w:rPr>
                <w:sz w:val="16"/>
                <w:szCs w:val="16"/>
              </w:rPr>
              <w:t>13.11.3 Positive Feedback</w:t>
            </w:r>
          </w:p>
          <w:p w14:paraId="134CB7C7" w14:textId="77777777" w:rsidR="00861D94" w:rsidRPr="00B40FFA" w:rsidRDefault="00861D94" w:rsidP="00F84BE0">
            <w:pPr>
              <w:spacing w:after="0"/>
              <w:ind w:left="144"/>
              <w:contextualSpacing/>
              <w:rPr>
                <w:sz w:val="16"/>
                <w:szCs w:val="16"/>
              </w:rPr>
            </w:pPr>
            <w:r w:rsidRPr="00B40FFA">
              <w:rPr>
                <w:sz w:val="16"/>
                <w:szCs w:val="16"/>
              </w:rPr>
              <w:t>13.11.4 Processing Display</w:t>
            </w:r>
          </w:p>
          <w:p w14:paraId="01331035" w14:textId="77777777" w:rsidR="00861D94" w:rsidRPr="00B40FFA" w:rsidRDefault="00861D94" w:rsidP="00F84BE0">
            <w:pPr>
              <w:spacing w:after="0"/>
              <w:ind w:left="144"/>
              <w:contextualSpacing/>
              <w:rPr>
                <w:sz w:val="16"/>
                <w:szCs w:val="16"/>
              </w:rPr>
            </w:pPr>
            <w:r w:rsidRPr="00B40FFA">
              <w:rPr>
                <w:sz w:val="16"/>
                <w:szCs w:val="16"/>
              </w:rPr>
              <w:t>13.11.5 Explicit Action</w:t>
            </w:r>
          </w:p>
          <w:p w14:paraId="1F017C99" w14:textId="77777777" w:rsidR="00861D94" w:rsidRPr="00B40FFA" w:rsidRDefault="00861D94" w:rsidP="00F84BE0">
            <w:pPr>
              <w:spacing w:after="0"/>
              <w:ind w:left="144"/>
              <w:contextualSpacing/>
              <w:rPr>
                <w:sz w:val="16"/>
                <w:szCs w:val="16"/>
              </w:rPr>
            </w:pPr>
            <w:r w:rsidRPr="00B40FFA">
              <w:rPr>
                <w:sz w:val="16"/>
                <w:szCs w:val="16"/>
              </w:rPr>
              <w:t>13.11.6 Validation</w:t>
            </w:r>
          </w:p>
          <w:p w14:paraId="1715CE08" w14:textId="77777777" w:rsidR="00861D94" w:rsidRPr="00B40FFA" w:rsidRDefault="00861D94" w:rsidP="00F84BE0">
            <w:pPr>
              <w:spacing w:after="0"/>
              <w:ind w:left="144"/>
              <w:contextualSpacing/>
              <w:rPr>
                <w:sz w:val="16"/>
                <w:szCs w:val="16"/>
              </w:rPr>
            </w:pPr>
            <w:r w:rsidRPr="00B40FFA">
              <w:rPr>
                <w:sz w:val="16"/>
                <w:szCs w:val="16"/>
              </w:rPr>
              <w:t>13.11.7 Available Data</w:t>
            </w:r>
          </w:p>
          <w:p w14:paraId="3A8DBCB8" w14:textId="77777777" w:rsidR="00861D94" w:rsidRPr="007D2C01" w:rsidRDefault="00861D94" w:rsidP="00F84BE0">
            <w:pPr>
              <w:spacing w:after="0"/>
              <w:ind w:left="144"/>
              <w:contextualSpacing/>
              <w:rPr>
                <w:sz w:val="16"/>
                <w:szCs w:val="16"/>
              </w:rPr>
            </w:pPr>
            <w:r w:rsidRPr="007D2C01">
              <w:rPr>
                <w:sz w:val="16"/>
                <w:szCs w:val="16"/>
              </w:rPr>
              <w:t>13.11.8 Input Units</w:t>
            </w:r>
          </w:p>
          <w:p w14:paraId="6A8DBCB0" w14:textId="77777777" w:rsidR="00861D94" w:rsidRPr="007D2C01" w:rsidRDefault="00861D94" w:rsidP="00F84BE0">
            <w:pPr>
              <w:spacing w:after="0"/>
              <w:ind w:left="144"/>
              <w:contextualSpacing/>
              <w:rPr>
                <w:sz w:val="16"/>
                <w:szCs w:val="16"/>
              </w:rPr>
            </w:pPr>
            <w:r w:rsidRPr="007D2C01">
              <w:rPr>
                <w:sz w:val="16"/>
                <w:szCs w:val="16"/>
              </w:rPr>
              <w:t>13.11.9 Buffer</w:t>
            </w:r>
          </w:p>
          <w:p w14:paraId="5A8CAC5D" w14:textId="77777777" w:rsidR="00861D94" w:rsidRPr="007D2C01" w:rsidRDefault="00861D94" w:rsidP="00F84BE0">
            <w:pPr>
              <w:spacing w:after="0"/>
              <w:ind w:left="144"/>
              <w:contextualSpacing/>
              <w:rPr>
                <w:sz w:val="16"/>
                <w:szCs w:val="16"/>
              </w:rPr>
            </w:pPr>
            <w:r w:rsidRPr="007D2C01">
              <w:rPr>
                <w:sz w:val="16"/>
                <w:szCs w:val="16"/>
              </w:rPr>
              <w:t>13.11.10 Presentation Mode</w:t>
            </w:r>
          </w:p>
          <w:p w14:paraId="61BD525C" w14:textId="77777777" w:rsidR="00861D94" w:rsidRPr="007D2C01" w:rsidRDefault="00861D94" w:rsidP="00F84BE0">
            <w:pPr>
              <w:spacing w:after="0"/>
              <w:ind w:left="144"/>
              <w:contextualSpacing/>
              <w:rPr>
                <w:sz w:val="16"/>
                <w:szCs w:val="16"/>
              </w:rPr>
            </w:pPr>
            <w:r w:rsidRPr="007D2C01">
              <w:rPr>
                <w:sz w:val="16"/>
                <w:szCs w:val="16"/>
              </w:rPr>
              <w:t>13.11.11 Display Window</w:t>
            </w:r>
          </w:p>
          <w:p w14:paraId="370D86D0" w14:textId="77777777" w:rsidR="00861D94" w:rsidRPr="007D2C01" w:rsidRDefault="00861D94" w:rsidP="00F84BE0">
            <w:pPr>
              <w:spacing w:after="0"/>
              <w:ind w:left="144"/>
              <w:contextualSpacing/>
              <w:rPr>
                <w:sz w:val="16"/>
                <w:szCs w:val="16"/>
              </w:rPr>
            </w:pPr>
            <w:r w:rsidRPr="007D2C01">
              <w:rPr>
                <w:sz w:val="16"/>
                <w:szCs w:val="16"/>
              </w:rPr>
              <w:t>13.11.12 Data Deletion</w:t>
            </w:r>
          </w:p>
          <w:p w14:paraId="1CF9A8EA" w14:textId="77777777" w:rsidR="00861D94" w:rsidRPr="007D2C01" w:rsidRDefault="00861D94" w:rsidP="00F84BE0">
            <w:pPr>
              <w:spacing w:after="0"/>
              <w:ind w:left="144"/>
              <w:contextualSpacing/>
              <w:rPr>
                <w:sz w:val="16"/>
                <w:szCs w:val="16"/>
              </w:rPr>
            </w:pPr>
            <w:r w:rsidRPr="007D2C01">
              <w:rPr>
                <w:sz w:val="16"/>
                <w:szCs w:val="16"/>
              </w:rPr>
              <w:t>13.11.13 Data Change</w:t>
            </w:r>
          </w:p>
          <w:p w14:paraId="30D1DA32" w14:textId="77777777" w:rsidR="00861D94" w:rsidRPr="007D2C01" w:rsidRDefault="00861D94" w:rsidP="00F84BE0">
            <w:pPr>
              <w:spacing w:after="0"/>
              <w:ind w:left="144"/>
              <w:contextualSpacing/>
              <w:rPr>
                <w:sz w:val="16"/>
                <w:szCs w:val="16"/>
              </w:rPr>
            </w:pPr>
            <w:r w:rsidRPr="007D2C01">
              <w:rPr>
                <w:sz w:val="16"/>
                <w:szCs w:val="16"/>
              </w:rPr>
              <w:t>13.11.14 Single Data Entry Method</w:t>
            </w:r>
          </w:p>
          <w:p w14:paraId="7DAC8B0C" w14:textId="77777777" w:rsidR="00861D94" w:rsidRPr="007D2C01" w:rsidRDefault="00861D94" w:rsidP="00F84BE0">
            <w:pPr>
              <w:spacing w:after="0"/>
              <w:ind w:left="144"/>
              <w:contextualSpacing/>
              <w:rPr>
                <w:sz w:val="16"/>
                <w:szCs w:val="16"/>
              </w:rPr>
            </w:pPr>
            <w:r w:rsidRPr="007D2C01">
              <w:rPr>
                <w:sz w:val="16"/>
                <w:szCs w:val="16"/>
              </w:rPr>
              <w:t>13.11.15 Data Entry Display</w:t>
            </w:r>
          </w:p>
          <w:p w14:paraId="5F5F5839" w14:textId="77777777" w:rsidR="00861D94" w:rsidRPr="007D2C01" w:rsidRDefault="00861D94" w:rsidP="00F84BE0">
            <w:pPr>
              <w:spacing w:after="0"/>
              <w:ind w:left="144"/>
              <w:contextualSpacing/>
              <w:rPr>
                <w:sz w:val="16"/>
                <w:szCs w:val="16"/>
              </w:rPr>
            </w:pPr>
            <w:r w:rsidRPr="007D2C01">
              <w:rPr>
                <w:sz w:val="16"/>
                <w:szCs w:val="16"/>
              </w:rPr>
              <w:lastRenderedPageBreak/>
              <w:t>13.11.16 Data Editing</w:t>
            </w:r>
          </w:p>
          <w:p w14:paraId="67C86F20" w14:textId="77777777" w:rsidR="00861D94" w:rsidRPr="007D2C01" w:rsidRDefault="00861D94" w:rsidP="00F84BE0">
            <w:pPr>
              <w:spacing w:after="0"/>
              <w:ind w:left="144"/>
              <w:contextualSpacing/>
              <w:rPr>
                <w:sz w:val="16"/>
                <w:szCs w:val="16"/>
              </w:rPr>
            </w:pPr>
            <w:r w:rsidRPr="007D2C01">
              <w:rPr>
                <w:sz w:val="16"/>
                <w:szCs w:val="16"/>
              </w:rPr>
              <w:t>13.11.17 String Search</w:t>
            </w:r>
          </w:p>
          <w:p w14:paraId="0F5C1876" w14:textId="77777777" w:rsidR="00861D94" w:rsidRPr="007D2C01" w:rsidRDefault="00861D94" w:rsidP="00F84BE0">
            <w:pPr>
              <w:spacing w:after="0"/>
              <w:ind w:left="144"/>
              <w:contextualSpacing/>
              <w:rPr>
                <w:sz w:val="16"/>
                <w:szCs w:val="16"/>
              </w:rPr>
            </w:pPr>
            <w:r w:rsidRPr="007D2C01">
              <w:rPr>
                <w:sz w:val="16"/>
                <w:szCs w:val="16"/>
              </w:rPr>
              <w:t>13.11.18 Automatic Line Break</w:t>
            </w:r>
          </w:p>
          <w:p w14:paraId="5B2327AE" w14:textId="77777777" w:rsidR="00861D94" w:rsidRPr="007D2C01" w:rsidRDefault="00861D94" w:rsidP="00F84BE0">
            <w:pPr>
              <w:spacing w:after="0"/>
              <w:ind w:left="144"/>
              <w:contextualSpacing/>
              <w:rPr>
                <w:sz w:val="16"/>
                <w:szCs w:val="16"/>
              </w:rPr>
            </w:pPr>
            <w:r w:rsidRPr="007D2C01">
              <w:rPr>
                <w:sz w:val="16"/>
                <w:szCs w:val="16"/>
              </w:rPr>
              <w:t>13.11.19 Format Control</w:t>
            </w:r>
          </w:p>
          <w:p w14:paraId="6EB61C9E" w14:textId="77777777" w:rsidR="00861D94" w:rsidRPr="007D2C01" w:rsidRDefault="00861D94" w:rsidP="00F84BE0">
            <w:pPr>
              <w:spacing w:after="0"/>
              <w:ind w:left="144"/>
              <w:contextualSpacing/>
              <w:rPr>
                <w:sz w:val="16"/>
                <w:szCs w:val="16"/>
              </w:rPr>
            </w:pPr>
            <w:r w:rsidRPr="007D2C01">
              <w:rPr>
                <w:sz w:val="16"/>
                <w:szCs w:val="16"/>
              </w:rPr>
              <w:t>13.11.20 Frequently Used Text</w:t>
            </w:r>
          </w:p>
          <w:p w14:paraId="5B74D481" w14:textId="77777777" w:rsidR="00861D94" w:rsidRPr="007D2C01" w:rsidRDefault="00861D94" w:rsidP="00F84BE0">
            <w:pPr>
              <w:spacing w:after="0"/>
              <w:ind w:left="144"/>
              <w:contextualSpacing/>
              <w:rPr>
                <w:sz w:val="16"/>
                <w:szCs w:val="16"/>
              </w:rPr>
            </w:pPr>
            <w:r w:rsidRPr="007D2C01">
              <w:rPr>
                <w:sz w:val="16"/>
                <w:szCs w:val="16"/>
              </w:rPr>
              <w:t>13.11.21 Control Annotations</w:t>
            </w:r>
          </w:p>
          <w:p w14:paraId="2C09437D" w14:textId="77777777" w:rsidR="00861D94" w:rsidRPr="007D2C01" w:rsidRDefault="00861D94" w:rsidP="00F84BE0">
            <w:pPr>
              <w:spacing w:after="0"/>
              <w:ind w:left="144"/>
              <w:contextualSpacing/>
              <w:rPr>
                <w:sz w:val="16"/>
                <w:szCs w:val="16"/>
              </w:rPr>
            </w:pPr>
            <w:r w:rsidRPr="007D2C01">
              <w:rPr>
                <w:sz w:val="16"/>
                <w:szCs w:val="16"/>
              </w:rPr>
              <w:t>13.11.22 Printing Options</w:t>
            </w:r>
          </w:p>
          <w:p w14:paraId="7A6ED817" w14:textId="77777777" w:rsidR="00861D94" w:rsidRPr="007D2C01" w:rsidRDefault="00861D94" w:rsidP="00F84BE0">
            <w:pPr>
              <w:spacing w:after="0"/>
              <w:ind w:left="144"/>
              <w:contextualSpacing/>
              <w:rPr>
                <w:sz w:val="16"/>
                <w:szCs w:val="16"/>
              </w:rPr>
            </w:pPr>
            <w:r w:rsidRPr="007D2C01">
              <w:rPr>
                <w:sz w:val="16"/>
                <w:szCs w:val="16"/>
              </w:rPr>
              <w:t>13.11.23 Text Length</w:t>
            </w:r>
          </w:p>
          <w:p w14:paraId="0964E7B7" w14:textId="77777777" w:rsidR="00861D94" w:rsidRPr="007D2C01" w:rsidRDefault="00861D94" w:rsidP="00F84BE0">
            <w:pPr>
              <w:spacing w:after="0"/>
              <w:ind w:left="144"/>
              <w:contextualSpacing/>
              <w:rPr>
                <w:sz w:val="16"/>
                <w:szCs w:val="16"/>
              </w:rPr>
            </w:pPr>
            <w:r w:rsidRPr="007D2C01">
              <w:rPr>
                <w:sz w:val="16"/>
                <w:szCs w:val="16"/>
              </w:rPr>
              <w:t>13.11.24 Justification</w:t>
            </w:r>
          </w:p>
          <w:p w14:paraId="7F1A069B" w14:textId="77777777" w:rsidR="00861D94" w:rsidRDefault="00861D94" w:rsidP="00F84BE0">
            <w:pPr>
              <w:spacing w:after="0"/>
              <w:ind w:left="144"/>
              <w:contextualSpacing/>
              <w:rPr>
                <w:sz w:val="16"/>
                <w:szCs w:val="16"/>
              </w:rPr>
            </w:pPr>
            <w:r w:rsidRPr="007D2C01">
              <w:rPr>
                <w:sz w:val="16"/>
                <w:szCs w:val="16"/>
              </w:rPr>
              <w:t>13.11.25 Minimization of Keying</w:t>
            </w:r>
          </w:p>
          <w:p w14:paraId="247C722E" w14:textId="77777777" w:rsidR="00861D94" w:rsidRPr="00B40FFA" w:rsidRDefault="00861D94" w:rsidP="00F84BE0">
            <w:pPr>
              <w:spacing w:after="0"/>
              <w:ind w:left="72"/>
              <w:contextualSpacing/>
              <w:rPr>
                <w:b/>
                <w:i/>
                <w:sz w:val="16"/>
                <w:szCs w:val="16"/>
              </w:rPr>
            </w:pPr>
            <w:r w:rsidRPr="00B40FFA">
              <w:rPr>
                <w:b/>
                <w:i/>
                <w:sz w:val="16"/>
                <w:szCs w:val="16"/>
              </w:rPr>
              <w:t>13.14 Windows</w:t>
            </w:r>
          </w:p>
          <w:p w14:paraId="55350A94" w14:textId="77777777" w:rsidR="00861D94" w:rsidRPr="00B40FFA" w:rsidRDefault="00861D94" w:rsidP="00F84BE0">
            <w:pPr>
              <w:spacing w:after="0"/>
              <w:ind w:left="144"/>
              <w:contextualSpacing/>
              <w:rPr>
                <w:sz w:val="16"/>
                <w:szCs w:val="16"/>
              </w:rPr>
            </w:pPr>
            <w:r w:rsidRPr="00B40FFA">
              <w:rPr>
                <w:sz w:val="16"/>
                <w:szCs w:val="16"/>
              </w:rPr>
              <w:t>13.14.1 Use</w:t>
            </w:r>
          </w:p>
          <w:p w14:paraId="6EE3AE9F" w14:textId="77777777" w:rsidR="00861D94" w:rsidRPr="00B40FFA" w:rsidRDefault="00861D94" w:rsidP="00F84BE0">
            <w:pPr>
              <w:spacing w:after="0"/>
              <w:ind w:left="144"/>
              <w:contextualSpacing/>
              <w:rPr>
                <w:sz w:val="16"/>
                <w:szCs w:val="16"/>
              </w:rPr>
            </w:pPr>
            <w:r w:rsidRPr="00B40FFA">
              <w:rPr>
                <w:sz w:val="16"/>
                <w:szCs w:val="16"/>
              </w:rPr>
              <w:t>13.14.2 Primary and Secondary Windows</w:t>
            </w:r>
          </w:p>
          <w:p w14:paraId="2FAF0851" w14:textId="77777777" w:rsidR="00861D94" w:rsidRPr="00B40FFA" w:rsidRDefault="00861D94" w:rsidP="00F84BE0">
            <w:pPr>
              <w:spacing w:after="0"/>
              <w:ind w:left="144"/>
              <w:contextualSpacing/>
              <w:rPr>
                <w:sz w:val="16"/>
                <w:szCs w:val="16"/>
              </w:rPr>
            </w:pPr>
            <w:r w:rsidRPr="00B40FFA">
              <w:rPr>
                <w:sz w:val="16"/>
                <w:szCs w:val="16"/>
              </w:rPr>
              <w:t>13.14.3 Window Location</w:t>
            </w:r>
          </w:p>
          <w:p w14:paraId="68DEDD52" w14:textId="77777777" w:rsidR="00861D94" w:rsidRPr="00B40FFA" w:rsidRDefault="00861D94" w:rsidP="00F84BE0">
            <w:pPr>
              <w:spacing w:after="0"/>
              <w:ind w:left="144"/>
              <w:contextualSpacing/>
              <w:rPr>
                <w:sz w:val="16"/>
                <w:szCs w:val="16"/>
              </w:rPr>
            </w:pPr>
            <w:r w:rsidRPr="00B40FFA">
              <w:rPr>
                <w:sz w:val="16"/>
                <w:szCs w:val="16"/>
              </w:rPr>
              <w:t>13.14.4 Multiple Windows</w:t>
            </w:r>
          </w:p>
          <w:p w14:paraId="48DD8115" w14:textId="77777777" w:rsidR="00861D94" w:rsidRPr="00B40FFA" w:rsidRDefault="00861D94" w:rsidP="00F84BE0">
            <w:pPr>
              <w:spacing w:after="0"/>
              <w:ind w:left="144"/>
              <w:contextualSpacing/>
              <w:rPr>
                <w:sz w:val="16"/>
                <w:szCs w:val="16"/>
              </w:rPr>
            </w:pPr>
            <w:r w:rsidRPr="00B40FFA">
              <w:rPr>
                <w:sz w:val="16"/>
                <w:szCs w:val="16"/>
              </w:rPr>
              <w:t>13.14.5 Window Navigation</w:t>
            </w:r>
          </w:p>
          <w:p w14:paraId="74ADEADA" w14:textId="77777777" w:rsidR="00861D94" w:rsidRPr="00B40FFA" w:rsidRDefault="00861D94" w:rsidP="00F84BE0">
            <w:pPr>
              <w:spacing w:after="0"/>
              <w:ind w:left="144"/>
              <w:contextualSpacing/>
              <w:rPr>
                <w:sz w:val="16"/>
                <w:szCs w:val="16"/>
              </w:rPr>
            </w:pPr>
            <w:r w:rsidRPr="00B40FFA">
              <w:rPr>
                <w:sz w:val="16"/>
                <w:szCs w:val="16"/>
              </w:rPr>
              <w:t>13.14.6 Window Shifting</w:t>
            </w:r>
          </w:p>
          <w:p w14:paraId="4F17A06F" w14:textId="77777777" w:rsidR="00861D94" w:rsidRPr="00B40FFA" w:rsidRDefault="00861D94" w:rsidP="00F84BE0">
            <w:pPr>
              <w:spacing w:after="0"/>
              <w:ind w:left="144"/>
              <w:contextualSpacing/>
              <w:rPr>
                <w:sz w:val="16"/>
                <w:szCs w:val="16"/>
              </w:rPr>
            </w:pPr>
            <w:r w:rsidRPr="00B40FFA">
              <w:rPr>
                <w:sz w:val="16"/>
                <w:szCs w:val="16"/>
              </w:rPr>
              <w:t>13.14.7 Window Organization</w:t>
            </w:r>
          </w:p>
          <w:p w14:paraId="5872AA40" w14:textId="77777777" w:rsidR="00861D94" w:rsidRPr="00B40FFA" w:rsidRDefault="00861D94" w:rsidP="00F84BE0">
            <w:pPr>
              <w:spacing w:after="0"/>
              <w:ind w:left="144"/>
              <w:contextualSpacing/>
              <w:rPr>
                <w:sz w:val="16"/>
                <w:szCs w:val="16"/>
              </w:rPr>
            </w:pPr>
            <w:r w:rsidRPr="00B40FFA">
              <w:rPr>
                <w:sz w:val="16"/>
                <w:szCs w:val="16"/>
              </w:rPr>
              <w:t>13.14.8 Title Bar</w:t>
            </w:r>
          </w:p>
          <w:p w14:paraId="41FA309E" w14:textId="77777777" w:rsidR="00861D94" w:rsidRPr="00B40FFA" w:rsidRDefault="00861D94" w:rsidP="00F84BE0">
            <w:pPr>
              <w:spacing w:after="0"/>
              <w:ind w:left="144"/>
              <w:contextualSpacing/>
              <w:rPr>
                <w:sz w:val="16"/>
                <w:szCs w:val="16"/>
              </w:rPr>
            </w:pPr>
            <w:r w:rsidRPr="00B40FFA">
              <w:rPr>
                <w:sz w:val="16"/>
                <w:szCs w:val="16"/>
              </w:rPr>
              <w:t>13.14.9 Status Bar</w:t>
            </w:r>
          </w:p>
          <w:p w14:paraId="3627EF4C" w14:textId="77777777" w:rsidR="00861D94" w:rsidRPr="00B40FFA" w:rsidRDefault="00861D94" w:rsidP="00F84BE0">
            <w:pPr>
              <w:spacing w:after="0"/>
              <w:ind w:left="144"/>
              <w:contextualSpacing/>
              <w:rPr>
                <w:sz w:val="16"/>
                <w:szCs w:val="16"/>
              </w:rPr>
            </w:pPr>
            <w:r w:rsidRPr="00B40FFA">
              <w:rPr>
                <w:sz w:val="16"/>
                <w:szCs w:val="16"/>
              </w:rPr>
              <w:t>13.14.10 Tool Bars</w:t>
            </w:r>
          </w:p>
          <w:p w14:paraId="3513FE8B" w14:textId="77777777" w:rsidR="00861D94" w:rsidRPr="00B40FFA" w:rsidRDefault="00861D94" w:rsidP="00F84BE0">
            <w:pPr>
              <w:spacing w:after="0"/>
              <w:ind w:left="144"/>
              <w:contextualSpacing/>
              <w:rPr>
                <w:sz w:val="16"/>
                <w:szCs w:val="16"/>
              </w:rPr>
            </w:pPr>
            <w:r w:rsidRPr="00B40FFA">
              <w:rPr>
                <w:sz w:val="16"/>
                <w:szCs w:val="16"/>
              </w:rPr>
              <w:t>13.14.11 Control Consistency</w:t>
            </w:r>
          </w:p>
          <w:p w14:paraId="5B18DC5B" w14:textId="77777777" w:rsidR="00861D94" w:rsidRPr="00B40FFA" w:rsidRDefault="00861D94" w:rsidP="00F84BE0">
            <w:pPr>
              <w:spacing w:after="0"/>
              <w:ind w:left="144"/>
              <w:contextualSpacing/>
              <w:rPr>
                <w:sz w:val="16"/>
                <w:szCs w:val="16"/>
              </w:rPr>
            </w:pPr>
            <w:r w:rsidRPr="00B40FFA">
              <w:rPr>
                <w:sz w:val="16"/>
                <w:szCs w:val="16"/>
              </w:rPr>
              <w:t>13.14.12 Active Windows</w:t>
            </w:r>
          </w:p>
          <w:p w14:paraId="63CA824C" w14:textId="77777777" w:rsidR="00861D94" w:rsidRPr="00B40FFA" w:rsidRDefault="00861D94" w:rsidP="00F84BE0">
            <w:pPr>
              <w:spacing w:after="0"/>
              <w:ind w:left="144"/>
              <w:contextualSpacing/>
              <w:rPr>
                <w:sz w:val="16"/>
                <w:szCs w:val="16"/>
              </w:rPr>
            </w:pPr>
            <w:r w:rsidRPr="00B40FFA">
              <w:rPr>
                <w:sz w:val="16"/>
                <w:szCs w:val="16"/>
              </w:rPr>
              <w:t>13.14.13 Moving Windows</w:t>
            </w:r>
          </w:p>
          <w:p w14:paraId="6AF58562" w14:textId="77777777" w:rsidR="00861D94" w:rsidRPr="00B40FFA" w:rsidRDefault="00861D94" w:rsidP="00F84BE0">
            <w:pPr>
              <w:spacing w:after="0"/>
              <w:ind w:left="144"/>
              <w:contextualSpacing/>
              <w:rPr>
                <w:sz w:val="16"/>
                <w:szCs w:val="16"/>
              </w:rPr>
            </w:pPr>
            <w:r w:rsidRPr="00B40FFA">
              <w:rPr>
                <w:sz w:val="16"/>
                <w:szCs w:val="16"/>
              </w:rPr>
              <w:lastRenderedPageBreak/>
              <w:t>13.14.14 Window Sizing</w:t>
            </w:r>
          </w:p>
          <w:p w14:paraId="680AF064" w14:textId="77777777" w:rsidR="00861D94" w:rsidRPr="00B40FFA" w:rsidRDefault="00861D94" w:rsidP="00F84BE0">
            <w:pPr>
              <w:spacing w:after="0"/>
              <w:ind w:left="144"/>
              <w:contextualSpacing/>
              <w:rPr>
                <w:sz w:val="16"/>
                <w:szCs w:val="16"/>
              </w:rPr>
            </w:pPr>
            <w:r w:rsidRPr="00B40FFA">
              <w:rPr>
                <w:sz w:val="16"/>
                <w:szCs w:val="16"/>
              </w:rPr>
              <w:t>13.14.15 Scrolling</w:t>
            </w:r>
          </w:p>
          <w:p w14:paraId="06B52CD5" w14:textId="77777777" w:rsidR="00861D94" w:rsidRPr="00B40FFA" w:rsidRDefault="00861D94" w:rsidP="00F84BE0">
            <w:pPr>
              <w:spacing w:after="0"/>
              <w:ind w:left="144"/>
              <w:contextualSpacing/>
              <w:rPr>
                <w:sz w:val="16"/>
                <w:szCs w:val="16"/>
              </w:rPr>
            </w:pPr>
            <w:r w:rsidRPr="00B40FFA">
              <w:rPr>
                <w:sz w:val="16"/>
                <w:szCs w:val="16"/>
              </w:rPr>
              <w:t>13.14.16 Zooming</w:t>
            </w:r>
          </w:p>
          <w:p w14:paraId="6F85AE8F" w14:textId="77777777" w:rsidR="00861D94" w:rsidRPr="00B40FFA" w:rsidRDefault="00861D94" w:rsidP="00F84BE0">
            <w:pPr>
              <w:spacing w:after="0"/>
              <w:ind w:left="144"/>
              <w:contextualSpacing/>
              <w:rPr>
                <w:sz w:val="16"/>
                <w:szCs w:val="16"/>
              </w:rPr>
            </w:pPr>
            <w:r w:rsidRPr="00B40FFA">
              <w:rPr>
                <w:sz w:val="16"/>
                <w:szCs w:val="16"/>
              </w:rPr>
              <w:t>13.14.17 Window Menus</w:t>
            </w:r>
          </w:p>
          <w:p w14:paraId="76869337" w14:textId="77777777" w:rsidR="00861D94" w:rsidRPr="00B40FFA" w:rsidRDefault="00861D94" w:rsidP="00F84BE0">
            <w:pPr>
              <w:spacing w:after="0"/>
              <w:ind w:left="144"/>
              <w:contextualSpacing/>
              <w:rPr>
                <w:sz w:val="16"/>
                <w:szCs w:val="16"/>
              </w:rPr>
            </w:pPr>
            <w:r w:rsidRPr="00B40FFA">
              <w:rPr>
                <w:sz w:val="16"/>
                <w:szCs w:val="16"/>
              </w:rPr>
              <w:t>13.14.18 Window Toolbars</w:t>
            </w:r>
          </w:p>
          <w:p w14:paraId="23CA9B25" w14:textId="77777777" w:rsidR="00861D94" w:rsidRDefault="00861D94" w:rsidP="00F84BE0">
            <w:pPr>
              <w:spacing w:after="0"/>
              <w:ind w:left="144"/>
              <w:contextualSpacing/>
              <w:rPr>
                <w:sz w:val="16"/>
                <w:szCs w:val="16"/>
              </w:rPr>
            </w:pPr>
            <w:r w:rsidRPr="00B40FFA">
              <w:rPr>
                <w:sz w:val="16"/>
                <w:szCs w:val="16"/>
              </w:rPr>
              <w:t>13.14.19 Message Windows</w:t>
            </w:r>
          </w:p>
          <w:p w14:paraId="2EAE9F27" w14:textId="77777777" w:rsidR="00861D94" w:rsidRPr="00B40FFA" w:rsidRDefault="00861D94" w:rsidP="00F84BE0">
            <w:pPr>
              <w:spacing w:after="0"/>
              <w:ind w:left="72"/>
              <w:contextualSpacing/>
              <w:rPr>
                <w:b/>
                <w:i/>
                <w:sz w:val="16"/>
                <w:szCs w:val="16"/>
              </w:rPr>
            </w:pPr>
            <w:r w:rsidRPr="00B40FFA">
              <w:rPr>
                <w:b/>
                <w:i/>
                <w:sz w:val="16"/>
                <w:szCs w:val="16"/>
              </w:rPr>
              <w:t>13.15 Menus</w:t>
            </w:r>
          </w:p>
          <w:p w14:paraId="7C1C644B" w14:textId="77777777" w:rsidR="00861D94" w:rsidRPr="00B40FFA" w:rsidRDefault="00861D94" w:rsidP="00F84BE0">
            <w:pPr>
              <w:spacing w:after="0"/>
              <w:ind w:left="144"/>
              <w:contextualSpacing/>
              <w:rPr>
                <w:sz w:val="16"/>
                <w:szCs w:val="16"/>
              </w:rPr>
            </w:pPr>
            <w:r w:rsidRPr="00B40FFA">
              <w:rPr>
                <w:sz w:val="16"/>
                <w:szCs w:val="16"/>
              </w:rPr>
              <w:t>13.15.1 Use</w:t>
            </w:r>
          </w:p>
          <w:p w14:paraId="68409C3C" w14:textId="77777777" w:rsidR="00861D94" w:rsidRPr="00B40FFA" w:rsidRDefault="00861D94" w:rsidP="00F84BE0">
            <w:pPr>
              <w:spacing w:after="0"/>
              <w:ind w:left="144"/>
              <w:contextualSpacing/>
              <w:rPr>
                <w:sz w:val="16"/>
                <w:szCs w:val="16"/>
              </w:rPr>
            </w:pPr>
            <w:r w:rsidRPr="00B40FFA">
              <w:rPr>
                <w:sz w:val="16"/>
                <w:szCs w:val="16"/>
              </w:rPr>
              <w:t>13.15.2 Item Selection</w:t>
            </w:r>
          </w:p>
          <w:p w14:paraId="11B6A7E8" w14:textId="77777777" w:rsidR="00861D94" w:rsidRPr="00B40FFA" w:rsidRDefault="00861D94" w:rsidP="00F84BE0">
            <w:pPr>
              <w:spacing w:after="0"/>
              <w:ind w:left="144"/>
              <w:contextualSpacing/>
              <w:rPr>
                <w:sz w:val="16"/>
                <w:szCs w:val="16"/>
              </w:rPr>
            </w:pPr>
            <w:r w:rsidRPr="00B40FFA">
              <w:rPr>
                <w:sz w:val="16"/>
                <w:szCs w:val="16"/>
              </w:rPr>
              <w:t>13.15.3 Titles</w:t>
            </w:r>
          </w:p>
          <w:p w14:paraId="2754174B" w14:textId="77777777" w:rsidR="00861D94" w:rsidRPr="00B40FFA" w:rsidRDefault="00861D94" w:rsidP="00F84BE0">
            <w:pPr>
              <w:spacing w:after="0"/>
              <w:ind w:left="144"/>
              <w:contextualSpacing/>
              <w:rPr>
                <w:sz w:val="16"/>
                <w:szCs w:val="16"/>
              </w:rPr>
            </w:pPr>
            <w:r w:rsidRPr="00B40FFA">
              <w:rPr>
                <w:sz w:val="16"/>
                <w:szCs w:val="16"/>
              </w:rPr>
              <w:t>13.15.4 Series Entry</w:t>
            </w:r>
          </w:p>
          <w:p w14:paraId="600E71EF" w14:textId="77777777" w:rsidR="00861D94" w:rsidRPr="00B40FFA" w:rsidRDefault="00861D94" w:rsidP="00F84BE0">
            <w:pPr>
              <w:spacing w:after="0"/>
              <w:ind w:left="144"/>
              <w:contextualSpacing/>
              <w:rPr>
                <w:sz w:val="16"/>
                <w:szCs w:val="16"/>
              </w:rPr>
            </w:pPr>
            <w:r w:rsidRPr="00B40FFA">
              <w:rPr>
                <w:sz w:val="16"/>
                <w:szCs w:val="16"/>
              </w:rPr>
              <w:t>13.15.5 Sequences</w:t>
            </w:r>
          </w:p>
          <w:p w14:paraId="2535C7ED" w14:textId="77777777" w:rsidR="00861D94" w:rsidRPr="00B40FFA" w:rsidRDefault="00861D94" w:rsidP="00F84BE0">
            <w:pPr>
              <w:spacing w:after="0"/>
              <w:ind w:left="144"/>
              <w:contextualSpacing/>
              <w:rPr>
                <w:sz w:val="16"/>
                <w:szCs w:val="16"/>
              </w:rPr>
            </w:pPr>
            <w:r w:rsidRPr="00B40FFA">
              <w:rPr>
                <w:sz w:val="16"/>
                <w:szCs w:val="16"/>
              </w:rPr>
              <w:t>13.15.6 Active Option Presentation</w:t>
            </w:r>
          </w:p>
          <w:p w14:paraId="1B438A5E" w14:textId="77777777" w:rsidR="00861D94" w:rsidRPr="00B40FFA" w:rsidRDefault="00861D94" w:rsidP="00F84BE0">
            <w:pPr>
              <w:spacing w:after="0"/>
              <w:ind w:left="144"/>
              <w:contextualSpacing/>
              <w:rPr>
                <w:sz w:val="16"/>
                <w:szCs w:val="16"/>
              </w:rPr>
            </w:pPr>
            <w:r w:rsidRPr="00B40FFA">
              <w:rPr>
                <w:sz w:val="16"/>
                <w:szCs w:val="16"/>
              </w:rPr>
              <w:t>13.15.7 Format Consistency</w:t>
            </w:r>
          </w:p>
          <w:p w14:paraId="092005A1" w14:textId="77777777" w:rsidR="00861D94" w:rsidRPr="00B40FFA" w:rsidRDefault="00861D94" w:rsidP="00F84BE0">
            <w:pPr>
              <w:spacing w:after="0"/>
              <w:ind w:left="144"/>
              <w:contextualSpacing/>
              <w:rPr>
                <w:sz w:val="16"/>
                <w:szCs w:val="16"/>
              </w:rPr>
            </w:pPr>
            <w:r w:rsidRPr="00B40FFA">
              <w:rPr>
                <w:sz w:val="16"/>
                <w:szCs w:val="16"/>
              </w:rPr>
              <w:t>13.15.8 Option Sequence</w:t>
            </w:r>
          </w:p>
          <w:p w14:paraId="2C849DEC" w14:textId="77777777" w:rsidR="00861D94" w:rsidRPr="00B40FFA" w:rsidRDefault="00861D94" w:rsidP="00F84BE0">
            <w:pPr>
              <w:spacing w:after="0"/>
              <w:ind w:left="144"/>
              <w:contextualSpacing/>
              <w:rPr>
                <w:sz w:val="16"/>
                <w:szCs w:val="16"/>
              </w:rPr>
            </w:pPr>
            <w:r w:rsidRPr="00B40FFA">
              <w:rPr>
                <w:sz w:val="16"/>
                <w:szCs w:val="16"/>
              </w:rPr>
              <w:t>13.15.9 Simple Menus</w:t>
            </w:r>
          </w:p>
          <w:p w14:paraId="76AB358E" w14:textId="77777777" w:rsidR="00861D94" w:rsidRPr="00B40FFA" w:rsidRDefault="00861D94" w:rsidP="00F84BE0">
            <w:pPr>
              <w:spacing w:after="0"/>
              <w:ind w:left="144"/>
              <w:contextualSpacing/>
              <w:rPr>
                <w:sz w:val="16"/>
                <w:szCs w:val="16"/>
              </w:rPr>
            </w:pPr>
            <w:r w:rsidRPr="00B40FFA">
              <w:rPr>
                <w:sz w:val="16"/>
                <w:szCs w:val="16"/>
              </w:rPr>
              <w:t>13.15.10 Option Presentation</w:t>
            </w:r>
          </w:p>
          <w:p w14:paraId="21328C16" w14:textId="77777777" w:rsidR="00861D94" w:rsidRPr="00B40FFA" w:rsidRDefault="00861D94" w:rsidP="00F84BE0">
            <w:pPr>
              <w:spacing w:after="0"/>
              <w:ind w:left="144"/>
              <w:contextualSpacing/>
              <w:rPr>
                <w:sz w:val="16"/>
                <w:szCs w:val="16"/>
              </w:rPr>
            </w:pPr>
            <w:r w:rsidRPr="00B40FFA">
              <w:rPr>
                <w:sz w:val="16"/>
                <w:szCs w:val="16"/>
              </w:rPr>
              <w:t>13.15.11 Direct Function Call</w:t>
            </w:r>
          </w:p>
          <w:p w14:paraId="2B34F971" w14:textId="77777777" w:rsidR="00861D94" w:rsidRPr="00B40FFA" w:rsidRDefault="00861D94" w:rsidP="00F84BE0">
            <w:pPr>
              <w:spacing w:after="0"/>
              <w:ind w:left="144"/>
              <w:contextualSpacing/>
              <w:rPr>
                <w:sz w:val="16"/>
                <w:szCs w:val="16"/>
              </w:rPr>
            </w:pPr>
            <w:r w:rsidRPr="00B40FFA">
              <w:rPr>
                <w:sz w:val="16"/>
                <w:szCs w:val="16"/>
              </w:rPr>
              <w:t>13.15.12 Consistency with Command Language</w:t>
            </w:r>
          </w:p>
          <w:p w14:paraId="2A522889" w14:textId="77777777" w:rsidR="00861D94" w:rsidRPr="00B40FFA" w:rsidRDefault="00861D94" w:rsidP="00F84BE0">
            <w:pPr>
              <w:spacing w:after="0"/>
              <w:ind w:left="144"/>
              <w:contextualSpacing/>
              <w:rPr>
                <w:sz w:val="16"/>
                <w:szCs w:val="16"/>
              </w:rPr>
            </w:pPr>
            <w:r w:rsidRPr="00B40FFA">
              <w:rPr>
                <w:sz w:val="16"/>
                <w:szCs w:val="16"/>
              </w:rPr>
              <w:t>13.15.13 Option Coding</w:t>
            </w:r>
          </w:p>
          <w:p w14:paraId="2CE9EA5C" w14:textId="77777777" w:rsidR="00861D94" w:rsidRPr="00B40FFA" w:rsidRDefault="00861D94" w:rsidP="00F84BE0">
            <w:pPr>
              <w:spacing w:after="0"/>
              <w:ind w:left="144"/>
              <w:contextualSpacing/>
              <w:rPr>
                <w:sz w:val="16"/>
                <w:szCs w:val="16"/>
              </w:rPr>
            </w:pPr>
            <w:r w:rsidRPr="00B40FFA">
              <w:rPr>
                <w:sz w:val="16"/>
                <w:szCs w:val="16"/>
              </w:rPr>
              <w:t>13.15.14 Keyed Codes</w:t>
            </w:r>
          </w:p>
          <w:p w14:paraId="24D0960D" w14:textId="77777777" w:rsidR="00861D94" w:rsidRPr="00B40FFA" w:rsidRDefault="00861D94" w:rsidP="00F84BE0">
            <w:pPr>
              <w:spacing w:after="0"/>
              <w:ind w:left="144"/>
              <w:contextualSpacing/>
              <w:rPr>
                <w:sz w:val="16"/>
                <w:szCs w:val="16"/>
              </w:rPr>
            </w:pPr>
            <w:r w:rsidRPr="00B40FFA">
              <w:rPr>
                <w:sz w:val="16"/>
                <w:szCs w:val="16"/>
              </w:rPr>
              <w:t>13.15.15 Position in Structure</w:t>
            </w:r>
          </w:p>
          <w:p w14:paraId="71194743" w14:textId="77777777" w:rsidR="00861D94" w:rsidRPr="00B40FFA" w:rsidRDefault="00861D94" w:rsidP="00F84BE0">
            <w:pPr>
              <w:spacing w:after="0"/>
              <w:ind w:left="144"/>
              <w:contextualSpacing/>
              <w:rPr>
                <w:sz w:val="16"/>
                <w:szCs w:val="16"/>
              </w:rPr>
            </w:pPr>
            <w:r w:rsidRPr="00B40FFA">
              <w:rPr>
                <w:sz w:val="16"/>
                <w:szCs w:val="16"/>
              </w:rPr>
              <w:t>13.15.16 Back Menu</w:t>
            </w:r>
          </w:p>
          <w:p w14:paraId="71CFCDAC" w14:textId="77777777" w:rsidR="00861D94" w:rsidRDefault="00861D94" w:rsidP="00F84BE0">
            <w:pPr>
              <w:spacing w:after="0"/>
              <w:ind w:left="144"/>
              <w:contextualSpacing/>
              <w:rPr>
                <w:sz w:val="16"/>
                <w:szCs w:val="16"/>
              </w:rPr>
            </w:pPr>
            <w:r w:rsidRPr="00B40FFA">
              <w:rPr>
                <w:sz w:val="16"/>
                <w:szCs w:val="16"/>
              </w:rPr>
              <w:t>13.15.17 Return to Top Level</w:t>
            </w:r>
          </w:p>
          <w:p w14:paraId="4C1234E6" w14:textId="77777777" w:rsidR="00861D94" w:rsidRPr="00B40FFA" w:rsidRDefault="00861D94" w:rsidP="00F84BE0">
            <w:pPr>
              <w:spacing w:after="0"/>
              <w:ind w:left="72"/>
              <w:contextualSpacing/>
              <w:rPr>
                <w:b/>
                <w:i/>
                <w:sz w:val="16"/>
                <w:szCs w:val="16"/>
              </w:rPr>
            </w:pPr>
            <w:r w:rsidRPr="00B40FFA">
              <w:rPr>
                <w:b/>
                <w:i/>
                <w:sz w:val="16"/>
                <w:szCs w:val="16"/>
              </w:rPr>
              <w:t>13.16 Forms</w:t>
            </w:r>
          </w:p>
          <w:p w14:paraId="7184274E" w14:textId="77777777" w:rsidR="00861D94" w:rsidRPr="00B40FFA" w:rsidRDefault="00861D94" w:rsidP="00F84BE0">
            <w:pPr>
              <w:spacing w:after="0"/>
              <w:ind w:left="144"/>
              <w:contextualSpacing/>
              <w:rPr>
                <w:sz w:val="16"/>
                <w:szCs w:val="16"/>
              </w:rPr>
            </w:pPr>
            <w:r w:rsidRPr="00B40FFA">
              <w:rPr>
                <w:sz w:val="16"/>
                <w:szCs w:val="16"/>
              </w:rPr>
              <w:t>13.16.1 Use</w:t>
            </w:r>
          </w:p>
          <w:p w14:paraId="75E4CDAC" w14:textId="77777777" w:rsidR="00861D94" w:rsidRPr="00B40FFA" w:rsidRDefault="00861D94" w:rsidP="00F84BE0">
            <w:pPr>
              <w:spacing w:after="0"/>
              <w:ind w:left="144"/>
              <w:contextualSpacing/>
              <w:rPr>
                <w:sz w:val="16"/>
                <w:szCs w:val="16"/>
              </w:rPr>
            </w:pPr>
            <w:r w:rsidRPr="00B40FFA">
              <w:rPr>
                <w:sz w:val="16"/>
                <w:szCs w:val="16"/>
              </w:rPr>
              <w:t>13.16.2 Grouping</w:t>
            </w:r>
          </w:p>
          <w:p w14:paraId="65B346E1" w14:textId="77777777" w:rsidR="00861D94" w:rsidRPr="00B40FFA" w:rsidRDefault="00861D94" w:rsidP="00F84BE0">
            <w:pPr>
              <w:spacing w:after="0"/>
              <w:ind w:left="144"/>
              <w:contextualSpacing/>
              <w:rPr>
                <w:sz w:val="16"/>
                <w:szCs w:val="16"/>
              </w:rPr>
            </w:pPr>
            <w:r w:rsidRPr="00B40FFA">
              <w:rPr>
                <w:sz w:val="16"/>
                <w:szCs w:val="16"/>
              </w:rPr>
              <w:lastRenderedPageBreak/>
              <w:t>13.16.3 Format/Content Consistency</w:t>
            </w:r>
          </w:p>
          <w:p w14:paraId="29B30845" w14:textId="77777777" w:rsidR="00861D94" w:rsidRPr="00B40FFA" w:rsidRDefault="00861D94" w:rsidP="00F84BE0">
            <w:pPr>
              <w:spacing w:after="0"/>
              <w:ind w:left="144"/>
              <w:contextualSpacing/>
              <w:rPr>
                <w:sz w:val="16"/>
                <w:szCs w:val="16"/>
              </w:rPr>
            </w:pPr>
            <w:r w:rsidRPr="00B40FFA">
              <w:rPr>
                <w:sz w:val="16"/>
                <w:szCs w:val="16"/>
              </w:rPr>
              <w:t>13.16.4 Distinctive Fields</w:t>
            </w:r>
          </w:p>
          <w:p w14:paraId="5451136F" w14:textId="77777777" w:rsidR="00861D94" w:rsidRPr="00B40FFA" w:rsidRDefault="00861D94" w:rsidP="00F84BE0">
            <w:pPr>
              <w:spacing w:after="0"/>
              <w:ind w:left="144"/>
              <w:contextualSpacing/>
              <w:rPr>
                <w:sz w:val="16"/>
                <w:szCs w:val="16"/>
              </w:rPr>
            </w:pPr>
            <w:r w:rsidRPr="00B40FFA">
              <w:rPr>
                <w:sz w:val="16"/>
                <w:szCs w:val="16"/>
              </w:rPr>
              <w:t>13.16.5 Omissions</w:t>
            </w:r>
          </w:p>
          <w:p w14:paraId="45637765" w14:textId="77777777" w:rsidR="00861D94" w:rsidRPr="00B40FFA" w:rsidRDefault="00861D94" w:rsidP="00F84BE0">
            <w:pPr>
              <w:spacing w:after="0"/>
              <w:ind w:left="144"/>
              <w:contextualSpacing/>
              <w:rPr>
                <w:sz w:val="16"/>
                <w:szCs w:val="16"/>
              </w:rPr>
            </w:pPr>
            <w:r w:rsidRPr="00B40FFA">
              <w:rPr>
                <w:sz w:val="16"/>
                <w:szCs w:val="16"/>
              </w:rPr>
              <w:t>13.16.6 Protected Areas</w:t>
            </w:r>
          </w:p>
          <w:p w14:paraId="13E83104" w14:textId="77777777" w:rsidR="00861D94" w:rsidRPr="00B40FFA" w:rsidRDefault="00861D94" w:rsidP="00F84BE0">
            <w:pPr>
              <w:spacing w:after="0"/>
              <w:ind w:left="144"/>
              <w:contextualSpacing/>
              <w:rPr>
                <w:sz w:val="16"/>
                <w:szCs w:val="16"/>
              </w:rPr>
            </w:pPr>
            <w:r w:rsidRPr="00B40FFA">
              <w:rPr>
                <w:sz w:val="16"/>
                <w:szCs w:val="16"/>
              </w:rPr>
              <w:t>13.16.7 Flexible Data Entry</w:t>
            </w:r>
          </w:p>
          <w:p w14:paraId="4DAD1954" w14:textId="77777777" w:rsidR="00861D94" w:rsidRPr="00B40FFA" w:rsidRDefault="00861D94" w:rsidP="00F84BE0">
            <w:pPr>
              <w:spacing w:after="0"/>
              <w:ind w:left="144"/>
              <w:contextualSpacing/>
              <w:rPr>
                <w:sz w:val="16"/>
                <w:szCs w:val="16"/>
              </w:rPr>
            </w:pPr>
            <w:r w:rsidRPr="00B40FFA">
              <w:rPr>
                <w:sz w:val="16"/>
                <w:szCs w:val="16"/>
              </w:rPr>
              <w:t>13.16.8 Logical Order</w:t>
            </w:r>
          </w:p>
          <w:p w14:paraId="04B1922C" w14:textId="77777777" w:rsidR="00861D94" w:rsidRPr="00B40FFA" w:rsidRDefault="00861D94" w:rsidP="00F84BE0">
            <w:pPr>
              <w:spacing w:after="0"/>
              <w:ind w:left="144"/>
              <w:contextualSpacing/>
              <w:rPr>
                <w:sz w:val="16"/>
                <w:szCs w:val="16"/>
              </w:rPr>
            </w:pPr>
            <w:r w:rsidRPr="00B40FFA">
              <w:rPr>
                <w:sz w:val="16"/>
                <w:szCs w:val="16"/>
              </w:rPr>
              <w:t>13.16.9 Control Entry</w:t>
            </w:r>
          </w:p>
          <w:p w14:paraId="2B414F9E" w14:textId="77777777" w:rsidR="00861D94" w:rsidRPr="00CE3C9B" w:rsidRDefault="00861D94" w:rsidP="00F84BE0">
            <w:pPr>
              <w:spacing w:after="0"/>
              <w:ind w:left="144"/>
              <w:contextualSpacing/>
              <w:rPr>
                <w:sz w:val="16"/>
                <w:szCs w:val="16"/>
              </w:rPr>
            </w:pPr>
            <w:r w:rsidRPr="00B40FFA">
              <w:rPr>
                <w:sz w:val="16"/>
                <w:szCs w:val="16"/>
              </w:rPr>
              <w:t>13.16.10 Message Forms</w:t>
            </w:r>
          </w:p>
          <w:p w14:paraId="03982BA1" w14:textId="77777777" w:rsidR="00861D94" w:rsidRPr="00483F4C" w:rsidRDefault="00861D94" w:rsidP="00F84BE0">
            <w:pPr>
              <w:spacing w:after="0"/>
              <w:ind w:left="72"/>
              <w:contextualSpacing/>
              <w:rPr>
                <w:b/>
                <w:i/>
                <w:sz w:val="16"/>
                <w:szCs w:val="16"/>
              </w:rPr>
            </w:pPr>
            <w:r w:rsidRPr="00483F4C">
              <w:rPr>
                <w:b/>
                <w:i/>
                <w:sz w:val="16"/>
                <w:szCs w:val="16"/>
              </w:rPr>
              <w:t>13.20 Prompts</w:t>
            </w:r>
          </w:p>
          <w:p w14:paraId="7FCE810C" w14:textId="77777777" w:rsidR="00861D94" w:rsidRPr="00483F4C" w:rsidRDefault="00861D94" w:rsidP="00F84BE0">
            <w:pPr>
              <w:spacing w:after="0"/>
              <w:ind w:left="144"/>
              <w:contextualSpacing/>
              <w:rPr>
                <w:sz w:val="16"/>
                <w:szCs w:val="16"/>
              </w:rPr>
            </w:pPr>
            <w:r w:rsidRPr="00483F4C">
              <w:rPr>
                <w:sz w:val="16"/>
                <w:szCs w:val="16"/>
              </w:rPr>
              <w:t>13.20.1 Use</w:t>
            </w:r>
          </w:p>
          <w:p w14:paraId="3039A717" w14:textId="77777777" w:rsidR="00861D94" w:rsidRPr="00483F4C" w:rsidRDefault="00861D94" w:rsidP="00F84BE0">
            <w:pPr>
              <w:spacing w:after="0"/>
              <w:ind w:left="144"/>
              <w:contextualSpacing/>
              <w:rPr>
                <w:sz w:val="16"/>
                <w:szCs w:val="16"/>
              </w:rPr>
            </w:pPr>
            <w:r w:rsidRPr="00483F4C">
              <w:rPr>
                <w:sz w:val="16"/>
                <w:szCs w:val="16"/>
              </w:rPr>
              <w:t>13.20.2 Standard Display</w:t>
            </w:r>
          </w:p>
          <w:p w14:paraId="2ECBEF67" w14:textId="77777777" w:rsidR="00861D94" w:rsidRPr="00483F4C" w:rsidRDefault="00861D94" w:rsidP="00F84BE0">
            <w:pPr>
              <w:spacing w:after="0"/>
              <w:ind w:left="144"/>
              <w:contextualSpacing/>
              <w:rPr>
                <w:sz w:val="16"/>
                <w:szCs w:val="16"/>
              </w:rPr>
            </w:pPr>
            <w:r w:rsidRPr="00483F4C">
              <w:rPr>
                <w:sz w:val="16"/>
                <w:szCs w:val="16"/>
              </w:rPr>
              <w:t>13.20.3 Explicit Prompts</w:t>
            </w:r>
          </w:p>
          <w:p w14:paraId="60AC1849" w14:textId="77777777" w:rsidR="00861D94" w:rsidRPr="00483F4C" w:rsidRDefault="00861D94" w:rsidP="00F84BE0">
            <w:pPr>
              <w:spacing w:after="0"/>
              <w:ind w:left="144"/>
              <w:contextualSpacing/>
              <w:rPr>
                <w:sz w:val="16"/>
                <w:szCs w:val="16"/>
              </w:rPr>
            </w:pPr>
            <w:r w:rsidRPr="00483F4C">
              <w:rPr>
                <w:sz w:val="16"/>
                <w:szCs w:val="16"/>
              </w:rPr>
              <w:t>13.20.4 Prompt Clarity</w:t>
            </w:r>
          </w:p>
          <w:p w14:paraId="452C8881" w14:textId="77777777" w:rsidR="00861D94" w:rsidRPr="00483F4C" w:rsidRDefault="00861D94" w:rsidP="00F84BE0">
            <w:pPr>
              <w:spacing w:after="0"/>
              <w:ind w:left="144"/>
              <w:contextualSpacing/>
              <w:rPr>
                <w:sz w:val="16"/>
                <w:szCs w:val="16"/>
              </w:rPr>
            </w:pPr>
            <w:r w:rsidRPr="00483F4C">
              <w:rPr>
                <w:sz w:val="16"/>
                <w:szCs w:val="16"/>
              </w:rPr>
              <w:t>13.20.5 Definitions</w:t>
            </w:r>
          </w:p>
          <w:p w14:paraId="587D8A7D" w14:textId="77777777" w:rsidR="00861D94" w:rsidRPr="00483F4C" w:rsidRDefault="00861D94" w:rsidP="00F84BE0">
            <w:pPr>
              <w:spacing w:after="0"/>
              <w:ind w:left="144"/>
              <w:contextualSpacing/>
              <w:rPr>
                <w:sz w:val="16"/>
                <w:szCs w:val="16"/>
              </w:rPr>
            </w:pPr>
            <w:r w:rsidRPr="00483F4C">
              <w:rPr>
                <w:sz w:val="16"/>
                <w:szCs w:val="16"/>
              </w:rPr>
              <w:t xml:space="preserve">13.20.6 Consistent Technology </w:t>
            </w:r>
          </w:p>
          <w:p w14:paraId="6336BE24" w14:textId="77777777" w:rsidR="00861D94" w:rsidRPr="00483F4C" w:rsidRDefault="00861D94" w:rsidP="00F84BE0">
            <w:pPr>
              <w:spacing w:after="0"/>
              <w:ind w:left="144"/>
              <w:contextualSpacing/>
              <w:rPr>
                <w:sz w:val="16"/>
                <w:szCs w:val="16"/>
              </w:rPr>
            </w:pPr>
            <w:r w:rsidRPr="00483F4C">
              <w:rPr>
                <w:sz w:val="16"/>
                <w:szCs w:val="16"/>
              </w:rPr>
              <w:t xml:space="preserve">13.20.7 Confirmation </w:t>
            </w:r>
          </w:p>
          <w:p w14:paraId="46295806" w14:textId="77777777" w:rsidR="00861D94" w:rsidRPr="00483F4C" w:rsidRDefault="00861D94" w:rsidP="00F84BE0">
            <w:pPr>
              <w:spacing w:after="0"/>
              <w:ind w:left="72"/>
              <w:contextualSpacing/>
              <w:rPr>
                <w:b/>
                <w:i/>
                <w:sz w:val="16"/>
                <w:szCs w:val="16"/>
              </w:rPr>
            </w:pPr>
            <w:r w:rsidRPr="00483F4C">
              <w:rPr>
                <w:b/>
                <w:i/>
                <w:sz w:val="16"/>
                <w:szCs w:val="16"/>
              </w:rPr>
              <w:t>13.21 Defaults</w:t>
            </w:r>
          </w:p>
          <w:p w14:paraId="3B22BC11" w14:textId="77777777" w:rsidR="00861D94" w:rsidRPr="00B40FFA" w:rsidRDefault="00861D94" w:rsidP="00F84BE0">
            <w:pPr>
              <w:spacing w:after="0"/>
              <w:ind w:left="144"/>
              <w:contextualSpacing/>
              <w:rPr>
                <w:sz w:val="16"/>
                <w:szCs w:val="16"/>
              </w:rPr>
            </w:pPr>
            <w:r w:rsidRPr="00B40FFA">
              <w:rPr>
                <w:sz w:val="16"/>
                <w:szCs w:val="16"/>
              </w:rPr>
              <w:t>13.21.1 Use</w:t>
            </w:r>
          </w:p>
          <w:p w14:paraId="3E95A281" w14:textId="77777777" w:rsidR="00861D94" w:rsidRPr="00B40FFA" w:rsidRDefault="00861D94" w:rsidP="00F84BE0">
            <w:pPr>
              <w:spacing w:after="0"/>
              <w:ind w:left="144"/>
              <w:contextualSpacing/>
              <w:rPr>
                <w:sz w:val="16"/>
                <w:szCs w:val="16"/>
              </w:rPr>
            </w:pPr>
            <w:r w:rsidRPr="00B40FFA">
              <w:rPr>
                <w:sz w:val="16"/>
                <w:szCs w:val="16"/>
              </w:rPr>
              <w:t>13.21.2 User Selection</w:t>
            </w:r>
          </w:p>
          <w:p w14:paraId="0D880FE6" w14:textId="77777777" w:rsidR="00861D94" w:rsidRPr="00483F4C" w:rsidRDefault="00861D94" w:rsidP="00F84BE0">
            <w:pPr>
              <w:spacing w:after="0"/>
              <w:ind w:left="144"/>
              <w:contextualSpacing/>
              <w:rPr>
                <w:sz w:val="16"/>
                <w:szCs w:val="16"/>
              </w:rPr>
            </w:pPr>
            <w:r w:rsidRPr="00B40FFA">
              <w:rPr>
                <w:sz w:val="16"/>
                <w:szCs w:val="16"/>
              </w:rPr>
              <w:t xml:space="preserve">13.21.3 Default </w:t>
            </w:r>
            <w:r w:rsidRPr="00483F4C">
              <w:rPr>
                <w:sz w:val="16"/>
                <w:szCs w:val="16"/>
              </w:rPr>
              <w:t>Substitution</w:t>
            </w:r>
          </w:p>
          <w:p w14:paraId="37D6A6A6" w14:textId="77777777" w:rsidR="00861D94" w:rsidRPr="00483F4C" w:rsidRDefault="00861D94" w:rsidP="00F84BE0">
            <w:pPr>
              <w:spacing w:after="0"/>
              <w:ind w:left="144"/>
              <w:contextualSpacing/>
              <w:rPr>
                <w:sz w:val="16"/>
                <w:szCs w:val="16"/>
              </w:rPr>
            </w:pPr>
            <w:r w:rsidRPr="00483F4C">
              <w:rPr>
                <w:sz w:val="16"/>
                <w:szCs w:val="16"/>
              </w:rPr>
              <w:t>13.21.4 Sequential Defaults</w:t>
            </w:r>
          </w:p>
          <w:p w14:paraId="40C3FBB5" w14:textId="77777777" w:rsidR="00861D94" w:rsidRPr="00483F4C" w:rsidRDefault="00861D94" w:rsidP="00F84BE0">
            <w:pPr>
              <w:spacing w:after="0"/>
              <w:ind w:left="72"/>
              <w:contextualSpacing/>
              <w:rPr>
                <w:b/>
                <w:i/>
                <w:sz w:val="16"/>
                <w:szCs w:val="16"/>
              </w:rPr>
            </w:pPr>
            <w:r w:rsidRPr="00483F4C">
              <w:rPr>
                <w:b/>
                <w:i/>
                <w:sz w:val="16"/>
                <w:szCs w:val="16"/>
              </w:rPr>
              <w:t>13.22 Error Management/Data Protection</w:t>
            </w:r>
          </w:p>
          <w:p w14:paraId="399C1A95" w14:textId="77777777" w:rsidR="00861D94" w:rsidRPr="00483F4C" w:rsidRDefault="00861D94" w:rsidP="00F84BE0">
            <w:pPr>
              <w:spacing w:after="0"/>
              <w:ind w:left="144"/>
              <w:contextualSpacing/>
              <w:rPr>
                <w:sz w:val="16"/>
                <w:szCs w:val="16"/>
              </w:rPr>
            </w:pPr>
            <w:r w:rsidRPr="00483F4C">
              <w:rPr>
                <w:sz w:val="16"/>
                <w:szCs w:val="16"/>
              </w:rPr>
              <w:t>13.22.1 Error Correction</w:t>
            </w:r>
          </w:p>
          <w:p w14:paraId="34B49913" w14:textId="77777777" w:rsidR="00861D94" w:rsidRPr="00483F4C" w:rsidRDefault="00861D94" w:rsidP="00F84BE0">
            <w:pPr>
              <w:spacing w:after="0"/>
              <w:ind w:left="144"/>
              <w:contextualSpacing/>
              <w:rPr>
                <w:sz w:val="16"/>
                <w:szCs w:val="16"/>
              </w:rPr>
            </w:pPr>
            <w:r w:rsidRPr="00483F4C">
              <w:rPr>
                <w:sz w:val="16"/>
                <w:szCs w:val="16"/>
              </w:rPr>
              <w:t>13.22.2 Error Detection</w:t>
            </w:r>
          </w:p>
          <w:p w14:paraId="0F614AAB" w14:textId="77777777" w:rsidR="00861D94" w:rsidRPr="00483F4C" w:rsidRDefault="00861D94" w:rsidP="00F84BE0">
            <w:pPr>
              <w:spacing w:after="0"/>
              <w:ind w:left="144"/>
              <w:contextualSpacing/>
              <w:rPr>
                <w:sz w:val="16"/>
                <w:szCs w:val="16"/>
              </w:rPr>
            </w:pPr>
            <w:r w:rsidRPr="00483F4C">
              <w:rPr>
                <w:sz w:val="16"/>
                <w:szCs w:val="16"/>
              </w:rPr>
              <w:t>13.22.3 Internal Software Checks</w:t>
            </w:r>
          </w:p>
          <w:p w14:paraId="227A30A7" w14:textId="77777777" w:rsidR="00861D94" w:rsidRPr="00483F4C" w:rsidRDefault="00861D94" w:rsidP="00F84BE0">
            <w:pPr>
              <w:spacing w:after="0"/>
              <w:ind w:left="144"/>
              <w:contextualSpacing/>
              <w:rPr>
                <w:sz w:val="16"/>
                <w:szCs w:val="16"/>
              </w:rPr>
            </w:pPr>
            <w:r w:rsidRPr="00483F4C">
              <w:rPr>
                <w:sz w:val="16"/>
                <w:szCs w:val="16"/>
              </w:rPr>
              <w:t>13.22.4 Critical Entries</w:t>
            </w:r>
          </w:p>
          <w:p w14:paraId="44A948CA" w14:textId="77777777" w:rsidR="00861D94" w:rsidRPr="00483F4C" w:rsidRDefault="00861D94" w:rsidP="00F84BE0">
            <w:pPr>
              <w:spacing w:after="0"/>
              <w:ind w:left="144"/>
              <w:contextualSpacing/>
              <w:rPr>
                <w:sz w:val="16"/>
                <w:szCs w:val="16"/>
              </w:rPr>
            </w:pPr>
            <w:r w:rsidRPr="00483F4C">
              <w:rPr>
                <w:sz w:val="16"/>
                <w:szCs w:val="16"/>
              </w:rPr>
              <w:t>13.22.5 Error Message Content</w:t>
            </w:r>
          </w:p>
          <w:p w14:paraId="2D5A4A38" w14:textId="77777777" w:rsidR="00861D94" w:rsidRPr="00483F4C" w:rsidRDefault="00861D94" w:rsidP="00F84BE0">
            <w:pPr>
              <w:spacing w:after="0"/>
              <w:ind w:left="144"/>
              <w:contextualSpacing/>
              <w:rPr>
                <w:sz w:val="16"/>
                <w:szCs w:val="16"/>
              </w:rPr>
            </w:pPr>
            <w:r w:rsidRPr="00483F4C">
              <w:rPr>
                <w:sz w:val="16"/>
                <w:szCs w:val="16"/>
              </w:rPr>
              <w:lastRenderedPageBreak/>
              <w:t>13.22.6 Error Recovery</w:t>
            </w:r>
          </w:p>
          <w:p w14:paraId="7BDE2234" w14:textId="77777777" w:rsidR="00861D94" w:rsidRPr="00483F4C" w:rsidRDefault="00861D94" w:rsidP="00F84BE0">
            <w:pPr>
              <w:spacing w:after="0"/>
              <w:ind w:left="144"/>
              <w:contextualSpacing/>
              <w:rPr>
                <w:sz w:val="16"/>
                <w:szCs w:val="16"/>
              </w:rPr>
            </w:pPr>
            <w:r w:rsidRPr="00483F4C">
              <w:rPr>
                <w:sz w:val="16"/>
                <w:szCs w:val="16"/>
              </w:rPr>
              <w:t>13.22.7 Diagnostic Information</w:t>
            </w:r>
          </w:p>
          <w:p w14:paraId="13D31942" w14:textId="77777777" w:rsidR="00861D94" w:rsidRPr="00483F4C" w:rsidRDefault="00861D94" w:rsidP="00F84BE0">
            <w:pPr>
              <w:spacing w:after="0"/>
              <w:ind w:left="144"/>
              <w:contextualSpacing/>
              <w:rPr>
                <w:sz w:val="16"/>
                <w:szCs w:val="16"/>
              </w:rPr>
            </w:pPr>
            <w:r w:rsidRPr="00483F4C">
              <w:rPr>
                <w:sz w:val="16"/>
                <w:szCs w:val="16"/>
              </w:rPr>
              <w:t>13.22.8 Entry Correction and Confirmation</w:t>
            </w:r>
          </w:p>
          <w:p w14:paraId="247CAFE7" w14:textId="77777777" w:rsidR="00861D94" w:rsidRPr="00483F4C" w:rsidRDefault="00861D94" w:rsidP="00F84BE0">
            <w:pPr>
              <w:spacing w:after="0"/>
              <w:ind w:left="144"/>
              <w:contextualSpacing/>
              <w:rPr>
                <w:sz w:val="16"/>
                <w:szCs w:val="16"/>
              </w:rPr>
            </w:pPr>
            <w:r w:rsidRPr="00483F4C">
              <w:rPr>
                <w:sz w:val="16"/>
                <w:szCs w:val="16"/>
              </w:rPr>
              <w:t>13.22.9 Spelling Errors</w:t>
            </w:r>
          </w:p>
          <w:p w14:paraId="5E74E9DD" w14:textId="77777777" w:rsidR="00861D94" w:rsidRPr="00483F4C" w:rsidRDefault="00861D94" w:rsidP="00F84BE0">
            <w:pPr>
              <w:spacing w:after="0"/>
              <w:ind w:left="144"/>
              <w:contextualSpacing/>
              <w:rPr>
                <w:sz w:val="16"/>
                <w:szCs w:val="16"/>
              </w:rPr>
            </w:pPr>
            <w:r w:rsidRPr="00483F4C">
              <w:rPr>
                <w:sz w:val="16"/>
                <w:szCs w:val="16"/>
              </w:rPr>
              <w:t>13.22.10 Errors in Stacked Commands (stacked sequences)</w:t>
            </w:r>
          </w:p>
          <w:p w14:paraId="463C9EEC" w14:textId="77777777" w:rsidR="00861D94" w:rsidRPr="00483F4C" w:rsidRDefault="00861D94" w:rsidP="00F84BE0">
            <w:pPr>
              <w:spacing w:after="0"/>
              <w:ind w:left="144"/>
              <w:contextualSpacing/>
              <w:rPr>
                <w:sz w:val="16"/>
                <w:szCs w:val="16"/>
              </w:rPr>
            </w:pPr>
            <w:r w:rsidRPr="00483F4C">
              <w:rPr>
                <w:sz w:val="16"/>
                <w:szCs w:val="16"/>
              </w:rPr>
              <w:t>13.22.11 Display of Erroneous Entries</w:t>
            </w:r>
          </w:p>
          <w:p w14:paraId="1EA9A332" w14:textId="77777777" w:rsidR="00861D94" w:rsidRDefault="00861D94" w:rsidP="00F84BE0">
            <w:pPr>
              <w:spacing w:after="0"/>
              <w:ind w:left="144"/>
              <w:contextualSpacing/>
              <w:rPr>
                <w:sz w:val="16"/>
                <w:szCs w:val="16"/>
              </w:rPr>
            </w:pPr>
            <w:r w:rsidRPr="00483F4C">
              <w:rPr>
                <w:sz w:val="16"/>
                <w:szCs w:val="16"/>
              </w:rPr>
              <w:t>13.22.12 File Management</w:t>
            </w:r>
          </w:p>
          <w:p w14:paraId="6CE6785F" w14:textId="77777777" w:rsidR="00861D94" w:rsidRPr="00B40FFA" w:rsidRDefault="00861D94" w:rsidP="00F84BE0">
            <w:pPr>
              <w:spacing w:after="0"/>
              <w:ind w:left="72"/>
              <w:contextualSpacing/>
              <w:rPr>
                <w:b/>
                <w:i/>
                <w:sz w:val="16"/>
                <w:szCs w:val="16"/>
              </w:rPr>
            </w:pPr>
            <w:r w:rsidRPr="00B40FFA">
              <w:rPr>
                <w:b/>
                <w:i/>
                <w:sz w:val="16"/>
                <w:szCs w:val="16"/>
              </w:rPr>
              <w:t xml:space="preserve">13.24 Help </w:t>
            </w:r>
          </w:p>
          <w:p w14:paraId="60A4D217" w14:textId="77777777" w:rsidR="00861D94" w:rsidRPr="00B40FFA" w:rsidRDefault="00861D94" w:rsidP="00F84BE0">
            <w:pPr>
              <w:spacing w:after="0"/>
              <w:ind w:left="144"/>
              <w:contextualSpacing/>
              <w:rPr>
                <w:sz w:val="16"/>
                <w:szCs w:val="16"/>
              </w:rPr>
            </w:pPr>
            <w:r w:rsidRPr="00B40FFA">
              <w:rPr>
                <w:sz w:val="16"/>
                <w:szCs w:val="16"/>
              </w:rPr>
              <w:t>13.24.1 General</w:t>
            </w:r>
          </w:p>
          <w:p w14:paraId="2E1CA6AE" w14:textId="77777777" w:rsidR="00861D94" w:rsidRPr="00B40FFA" w:rsidRDefault="00861D94" w:rsidP="00F84BE0">
            <w:pPr>
              <w:spacing w:after="0"/>
              <w:ind w:left="144"/>
              <w:contextualSpacing/>
              <w:rPr>
                <w:sz w:val="16"/>
                <w:szCs w:val="16"/>
              </w:rPr>
            </w:pPr>
            <w:r w:rsidRPr="00B40FFA">
              <w:rPr>
                <w:sz w:val="16"/>
                <w:szCs w:val="16"/>
              </w:rPr>
              <w:t>13.24.2 Help Request</w:t>
            </w:r>
          </w:p>
          <w:p w14:paraId="1C333163" w14:textId="77777777" w:rsidR="00861D94" w:rsidRPr="00B40FFA" w:rsidRDefault="00861D94" w:rsidP="00F84BE0">
            <w:pPr>
              <w:spacing w:after="0"/>
              <w:ind w:left="144"/>
              <w:contextualSpacing/>
              <w:rPr>
                <w:sz w:val="16"/>
                <w:szCs w:val="16"/>
              </w:rPr>
            </w:pPr>
            <w:r w:rsidRPr="00B40FFA">
              <w:rPr>
                <w:sz w:val="16"/>
                <w:szCs w:val="16"/>
              </w:rPr>
              <w:t>13.24.3 Help Content</w:t>
            </w:r>
          </w:p>
          <w:p w14:paraId="72FA6413" w14:textId="77777777" w:rsidR="00861D94" w:rsidRPr="00B40FFA" w:rsidRDefault="00861D94" w:rsidP="00F84BE0">
            <w:pPr>
              <w:spacing w:after="0"/>
              <w:ind w:left="144"/>
              <w:contextualSpacing/>
              <w:rPr>
                <w:sz w:val="16"/>
                <w:szCs w:val="16"/>
              </w:rPr>
            </w:pPr>
            <w:r w:rsidRPr="00B40FFA">
              <w:rPr>
                <w:sz w:val="16"/>
                <w:szCs w:val="16"/>
              </w:rPr>
              <w:t>13.24.4 Multi-Level HELP</w:t>
            </w:r>
          </w:p>
          <w:p w14:paraId="0ADE2730" w14:textId="77777777" w:rsidR="00861D94" w:rsidRPr="00B40FFA" w:rsidRDefault="00861D94" w:rsidP="00F84BE0">
            <w:pPr>
              <w:spacing w:after="0"/>
              <w:ind w:left="144"/>
              <w:contextualSpacing/>
              <w:rPr>
                <w:sz w:val="16"/>
                <w:szCs w:val="16"/>
              </w:rPr>
            </w:pPr>
            <w:r w:rsidRPr="00B40FFA">
              <w:rPr>
                <w:sz w:val="16"/>
                <w:szCs w:val="16"/>
              </w:rPr>
              <w:t>13.24.5 Browse/Help</w:t>
            </w:r>
          </w:p>
          <w:p w14:paraId="079220B3" w14:textId="77777777" w:rsidR="00861D94" w:rsidRPr="00B40FFA" w:rsidRDefault="00861D94" w:rsidP="00F84BE0">
            <w:pPr>
              <w:spacing w:after="0"/>
              <w:ind w:left="144"/>
              <w:contextualSpacing/>
              <w:rPr>
                <w:sz w:val="16"/>
                <w:szCs w:val="16"/>
              </w:rPr>
            </w:pPr>
            <w:r w:rsidRPr="00B40FFA">
              <w:rPr>
                <w:sz w:val="16"/>
                <w:szCs w:val="16"/>
              </w:rPr>
              <w:t>13.24.6 Help Access</w:t>
            </w:r>
          </w:p>
          <w:p w14:paraId="0BFD38B7" w14:textId="77777777" w:rsidR="00861D94" w:rsidRPr="00483F4C" w:rsidRDefault="00861D94" w:rsidP="00F84BE0">
            <w:pPr>
              <w:spacing w:after="0"/>
              <w:ind w:left="144"/>
              <w:contextualSpacing/>
              <w:rPr>
                <w:sz w:val="16"/>
                <w:szCs w:val="16"/>
              </w:rPr>
            </w:pPr>
            <w:r w:rsidRPr="00B40FFA">
              <w:rPr>
                <w:sz w:val="16"/>
                <w:szCs w:val="16"/>
              </w:rPr>
              <w:t>13.24.7 Appropriate Help</w:t>
            </w:r>
          </w:p>
          <w:p w14:paraId="0C75751D" w14:textId="77777777" w:rsidR="00861D94" w:rsidRPr="00483F4C" w:rsidRDefault="00861D94" w:rsidP="00F84BE0">
            <w:pPr>
              <w:spacing w:after="0"/>
              <w:ind w:left="72"/>
              <w:contextualSpacing/>
              <w:rPr>
                <w:b/>
                <w:i/>
                <w:sz w:val="16"/>
                <w:szCs w:val="16"/>
              </w:rPr>
            </w:pPr>
            <w:r w:rsidRPr="00483F4C">
              <w:rPr>
                <w:b/>
                <w:i/>
                <w:sz w:val="16"/>
                <w:szCs w:val="16"/>
              </w:rPr>
              <w:t>13.26 Data Transmission/ Messaging</w:t>
            </w:r>
          </w:p>
          <w:p w14:paraId="111A8898" w14:textId="77777777" w:rsidR="00861D94" w:rsidRPr="00483F4C" w:rsidRDefault="00861D94" w:rsidP="00F84BE0">
            <w:pPr>
              <w:spacing w:after="0"/>
              <w:ind w:left="144"/>
              <w:contextualSpacing/>
              <w:rPr>
                <w:sz w:val="16"/>
                <w:szCs w:val="16"/>
              </w:rPr>
            </w:pPr>
            <w:r w:rsidRPr="00483F4C">
              <w:rPr>
                <w:sz w:val="16"/>
                <w:szCs w:val="16"/>
              </w:rPr>
              <w:t>13.26.1 Functional Integration</w:t>
            </w:r>
          </w:p>
          <w:p w14:paraId="41F6E564" w14:textId="77777777" w:rsidR="00861D94" w:rsidRPr="00B40FFA" w:rsidRDefault="00861D94" w:rsidP="00F84BE0">
            <w:pPr>
              <w:spacing w:after="0"/>
              <w:ind w:left="144"/>
              <w:contextualSpacing/>
              <w:rPr>
                <w:sz w:val="16"/>
                <w:szCs w:val="16"/>
              </w:rPr>
            </w:pPr>
            <w:r w:rsidRPr="00B40FFA">
              <w:rPr>
                <w:sz w:val="16"/>
                <w:szCs w:val="16"/>
              </w:rPr>
              <w:t>13.26.2 Consistent Procedures</w:t>
            </w:r>
          </w:p>
          <w:p w14:paraId="37CB13AE" w14:textId="77777777" w:rsidR="00861D94" w:rsidRPr="00B40FFA" w:rsidRDefault="00861D94" w:rsidP="00F84BE0">
            <w:pPr>
              <w:spacing w:after="0"/>
              <w:ind w:left="144"/>
              <w:contextualSpacing/>
              <w:rPr>
                <w:sz w:val="16"/>
                <w:szCs w:val="16"/>
              </w:rPr>
            </w:pPr>
            <w:r w:rsidRPr="00B40FFA">
              <w:rPr>
                <w:sz w:val="16"/>
                <w:szCs w:val="16"/>
              </w:rPr>
              <w:t>13.26.3 Message Formats</w:t>
            </w:r>
          </w:p>
          <w:p w14:paraId="04BED8B3" w14:textId="77777777" w:rsidR="00861D94" w:rsidRPr="00B40FFA" w:rsidRDefault="00861D94" w:rsidP="00F84BE0">
            <w:pPr>
              <w:spacing w:after="0"/>
              <w:ind w:left="144"/>
              <w:contextualSpacing/>
              <w:rPr>
                <w:sz w:val="16"/>
                <w:szCs w:val="16"/>
              </w:rPr>
            </w:pPr>
            <w:r w:rsidRPr="00B40FFA">
              <w:rPr>
                <w:sz w:val="16"/>
                <w:szCs w:val="16"/>
              </w:rPr>
              <w:t>13.26.4 Interruption</w:t>
            </w:r>
          </w:p>
          <w:p w14:paraId="288C0061" w14:textId="77777777" w:rsidR="00861D94" w:rsidRPr="00B40FFA" w:rsidRDefault="00861D94" w:rsidP="00F84BE0">
            <w:pPr>
              <w:spacing w:after="0"/>
              <w:ind w:left="144"/>
              <w:contextualSpacing/>
              <w:rPr>
                <w:sz w:val="16"/>
                <w:szCs w:val="16"/>
              </w:rPr>
            </w:pPr>
            <w:r w:rsidRPr="00B40FFA">
              <w:rPr>
                <w:sz w:val="16"/>
                <w:szCs w:val="16"/>
              </w:rPr>
              <w:t>13.26.5 Incorporate Existing Files</w:t>
            </w:r>
          </w:p>
          <w:p w14:paraId="1DF7494E" w14:textId="77777777" w:rsidR="00861D94" w:rsidRPr="00B40FFA" w:rsidRDefault="00861D94" w:rsidP="00F84BE0">
            <w:pPr>
              <w:spacing w:after="0"/>
              <w:ind w:left="144"/>
              <w:contextualSpacing/>
              <w:rPr>
                <w:sz w:val="16"/>
                <w:szCs w:val="16"/>
              </w:rPr>
            </w:pPr>
            <w:r w:rsidRPr="00B40FFA">
              <w:rPr>
                <w:sz w:val="16"/>
                <w:szCs w:val="16"/>
              </w:rPr>
              <w:t>13.26.6 User Initiation</w:t>
            </w:r>
          </w:p>
          <w:p w14:paraId="32C3F46D" w14:textId="77777777" w:rsidR="00861D94" w:rsidRPr="00B40FFA" w:rsidRDefault="00861D94" w:rsidP="00F84BE0">
            <w:pPr>
              <w:spacing w:after="0"/>
              <w:ind w:left="144"/>
              <w:contextualSpacing/>
              <w:rPr>
                <w:sz w:val="16"/>
                <w:szCs w:val="16"/>
              </w:rPr>
            </w:pPr>
            <w:r w:rsidRPr="00B40FFA">
              <w:rPr>
                <w:sz w:val="16"/>
                <w:szCs w:val="16"/>
              </w:rPr>
              <w:t>13.26.7 Transmission Notification</w:t>
            </w:r>
          </w:p>
          <w:p w14:paraId="2284D131" w14:textId="77777777" w:rsidR="00861D94" w:rsidRPr="00B40FFA" w:rsidRDefault="00861D94" w:rsidP="00F84BE0">
            <w:pPr>
              <w:spacing w:after="0"/>
              <w:ind w:left="144"/>
              <w:contextualSpacing/>
              <w:rPr>
                <w:sz w:val="16"/>
                <w:szCs w:val="16"/>
              </w:rPr>
            </w:pPr>
            <w:r w:rsidRPr="00B40FFA">
              <w:rPr>
                <w:sz w:val="16"/>
                <w:szCs w:val="16"/>
              </w:rPr>
              <w:lastRenderedPageBreak/>
              <w:t>13.26.8 Address Entry Prompt</w:t>
            </w:r>
          </w:p>
          <w:p w14:paraId="5C5A053D" w14:textId="77777777" w:rsidR="00861D94" w:rsidRPr="00B40FFA" w:rsidRDefault="00861D94" w:rsidP="00F84BE0">
            <w:pPr>
              <w:spacing w:after="0"/>
              <w:ind w:left="144"/>
              <w:contextualSpacing/>
              <w:rPr>
                <w:sz w:val="16"/>
                <w:szCs w:val="16"/>
              </w:rPr>
            </w:pPr>
            <w:r w:rsidRPr="00B40FFA">
              <w:rPr>
                <w:sz w:val="16"/>
                <w:szCs w:val="16"/>
              </w:rPr>
              <w:t>13.26.9 Incoming Message Control</w:t>
            </w:r>
          </w:p>
          <w:p w14:paraId="0487D718" w14:textId="77777777" w:rsidR="00861D94" w:rsidRPr="00CE3C9B" w:rsidRDefault="00861D94" w:rsidP="00F84BE0">
            <w:pPr>
              <w:spacing w:after="0"/>
              <w:ind w:left="144"/>
              <w:contextualSpacing/>
              <w:rPr>
                <w:sz w:val="16"/>
                <w:szCs w:val="16"/>
              </w:rPr>
            </w:pPr>
            <w:r w:rsidRPr="00B40FFA">
              <w:rPr>
                <w:sz w:val="16"/>
                <w:szCs w:val="16"/>
              </w:rPr>
              <w:t>13.26.10 Data Presentation</w:t>
            </w:r>
          </w:p>
        </w:tc>
      </w:tr>
      <w:tr w:rsidR="00861D94" w:rsidRPr="00B40FFA" w14:paraId="1BAAD441" w14:textId="77777777" w:rsidTr="00F84BE0">
        <w:trPr>
          <w:trHeight w:val="485"/>
          <w:jc w:val="center"/>
        </w:trPr>
        <w:tc>
          <w:tcPr>
            <w:tcW w:w="1861" w:type="dxa"/>
            <w:shd w:val="clear" w:color="auto" w:fill="FFFFFF"/>
          </w:tcPr>
          <w:p w14:paraId="1EFDC011" w14:textId="77777777" w:rsidR="00861D94" w:rsidRPr="00B40FFA" w:rsidRDefault="00861D94" w:rsidP="00F84BE0">
            <w:pPr>
              <w:spacing w:after="0"/>
              <w:contextualSpacing/>
              <w:rPr>
                <w:b/>
                <w:sz w:val="16"/>
                <w:szCs w:val="16"/>
              </w:rPr>
            </w:pPr>
            <w:r w:rsidRPr="00B40FFA">
              <w:rPr>
                <w:b/>
                <w:sz w:val="16"/>
                <w:szCs w:val="16"/>
              </w:rPr>
              <w:lastRenderedPageBreak/>
              <w:t>Signature Pad</w:t>
            </w:r>
            <w:r>
              <w:rPr>
                <w:b/>
                <w:sz w:val="16"/>
                <w:szCs w:val="16"/>
              </w:rPr>
              <w:t xml:space="preserve"> &amp; components:</w:t>
            </w:r>
          </w:p>
        </w:tc>
        <w:tc>
          <w:tcPr>
            <w:tcW w:w="1980" w:type="dxa"/>
            <w:shd w:val="clear" w:color="auto" w:fill="FFFFFF"/>
          </w:tcPr>
          <w:p w14:paraId="07BE1C81" w14:textId="77777777" w:rsidR="00861D94" w:rsidRPr="00483F4C" w:rsidRDefault="00861D94" w:rsidP="00F84BE0">
            <w:pPr>
              <w:spacing w:after="0"/>
              <w:contextualSpacing/>
              <w:rPr>
                <w:b/>
                <w:sz w:val="16"/>
                <w:szCs w:val="16"/>
              </w:rPr>
            </w:pPr>
            <w:r w:rsidRPr="00D01D22">
              <w:rPr>
                <w:b/>
                <w:sz w:val="16"/>
                <w:szCs w:val="16"/>
              </w:rPr>
              <w:t>10.6.3.26 Other Controls</w:t>
            </w:r>
          </w:p>
        </w:tc>
        <w:tc>
          <w:tcPr>
            <w:tcW w:w="1980" w:type="dxa"/>
            <w:shd w:val="clear" w:color="auto" w:fill="FFFFFF"/>
          </w:tcPr>
          <w:p w14:paraId="2358298D" w14:textId="77777777" w:rsidR="00861D94" w:rsidRPr="00B40FFA" w:rsidRDefault="00861D94" w:rsidP="00F84BE0">
            <w:pPr>
              <w:spacing w:after="0"/>
              <w:contextualSpacing/>
              <w:rPr>
                <w:b/>
                <w:i/>
                <w:sz w:val="16"/>
                <w:szCs w:val="16"/>
              </w:rPr>
            </w:pPr>
          </w:p>
        </w:tc>
        <w:tc>
          <w:tcPr>
            <w:tcW w:w="1980" w:type="dxa"/>
            <w:shd w:val="clear" w:color="auto" w:fill="FFFFFF"/>
          </w:tcPr>
          <w:p w14:paraId="083ED1E7" w14:textId="77777777" w:rsidR="00861D94" w:rsidRPr="00B40FFA" w:rsidRDefault="00861D94" w:rsidP="00F84BE0">
            <w:pPr>
              <w:spacing w:after="0"/>
              <w:contextualSpacing/>
              <w:rPr>
                <w:b/>
                <w:i/>
                <w:sz w:val="16"/>
                <w:szCs w:val="16"/>
              </w:rPr>
            </w:pPr>
          </w:p>
        </w:tc>
        <w:tc>
          <w:tcPr>
            <w:tcW w:w="1980" w:type="dxa"/>
            <w:shd w:val="clear" w:color="auto" w:fill="FFFFFF"/>
          </w:tcPr>
          <w:p w14:paraId="6D074FED" w14:textId="77777777" w:rsidR="00861D94" w:rsidRPr="00B40FFA" w:rsidRDefault="00861D94" w:rsidP="00F84BE0">
            <w:pPr>
              <w:spacing w:after="0"/>
              <w:contextualSpacing/>
              <w:rPr>
                <w:b/>
                <w:i/>
                <w:sz w:val="16"/>
                <w:szCs w:val="16"/>
              </w:rPr>
            </w:pPr>
          </w:p>
        </w:tc>
        <w:tc>
          <w:tcPr>
            <w:tcW w:w="1980" w:type="dxa"/>
            <w:shd w:val="clear" w:color="auto" w:fill="FFFFFF"/>
          </w:tcPr>
          <w:p w14:paraId="4C921C1A" w14:textId="77777777" w:rsidR="00861D94" w:rsidRPr="00B40FFA" w:rsidRDefault="00861D94" w:rsidP="00F84BE0">
            <w:pPr>
              <w:spacing w:after="0"/>
              <w:contextualSpacing/>
              <w:rPr>
                <w:b/>
                <w:i/>
                <w:sz w:val="16"/>
                <w:szCs w:val="16"/>
              </w:rPr>
            </w:pPr>
          </w:p>
        </w:tc>
        <w:tc>
          <w:tcPr>
            <w:tcW w:w="1980" w:type="dxa"/>
            <w:shd w:val="clear" w:color="auto" w:fill="FFFFFF"/>
          </w:tcPr>
          <w:p w14:paraId="1C4CE598" w14:textId="77777777" w:rsidR="00861D94" w:rsidRDefault="00861D94" w:rsidP="00F84BE0">
            <w:pPr>
              <w:spacing w:after="0"/>
              <w:contextualSpacing/>
              <w:rPr>
                <w:b/>
                <w:sz w:val="16"/>
                <w:szCs w:val="16"/>
              </w:rPr>
            </w:pPr>
            <w:r>
              <w:rPr>
                <w:b/>
                <w:sz w:val="16"/>
                <w:szCs w:val="16"/>
              </w:rPr>
              <w:t>13 Human-Computer Interface</w:t>
            </w:r>
          </w:p>
          <w:p w14:paraId="4D10AB05" w14:textId="77777777" w:rsidR="00861D94" w:rsidRPr="009E174B" w:rsidRDefault="00861D94" w:rsidP="00F84BE0">
            <w:pPr>
              <w:spacing w:after="0"/>
              <w:ind w:left="72"/>
              <w:contextualSpacing/>
              <w:rPr>
                <w:b/>
                <w:i/>
                <w:sz w:val="16"/>
                <w:szCs w:val="16"/>
              </w:rPr>
            </w:pPr>
            <w:r w:rsidRPr="009E174B">
              <w:rPr>
                <w:b/>
                <w:i/>
                <w:sz w:val="16"/>
                <w:szCs w:val="16"/>
              </w:rPr>
              <w:t>13.27 Input Devices</w:t>
            </w:r>
          </w:p>
          <w:p w14:paraId="137DBE81" w14:textId="77777777" w:rsidR="00861D94" w:rsidRPr="009E174B" w:rsidRDefault="00861D94" w:rsidP="00F84BE0">
            <w:pPr>
              <w:spacing w:after="0"/>
              <w:ind w:left="144"/>
              <w:contextualSpacing/>
              <w:rPr>
                <w:sz w:val="16"/>
                <w:szCs w:val="16"/>
              </w:rPr>
            </w:pPr>
            <w:r w:rsidRPr="009E174B">
              <w:rPr>
                <w:sz w:val="16"/>
                <w:szCs w:val="16"/>
              </w:rPr>
              <w:t>13.27.5 Touchscreen Use</w:t>
            </w:r>
          </w:p>
          <w:p w14:paraId="5A020C9D" w14:textId="77777777" w:rsidR="00861D94" w:rsidRPr="00B40FFA" w:rsidRDefault="00861D94" w:rsidP="00F84BE0">
            <w:pPr>
              <w:spacing w:after="0"/>
              <w:ind w:left="144"/>
              <w:contextualSpacing/>
              <w:rPr>
                <w:b/>
                <w:i/>
                <w:sz w:val="16"/>
                <w:szCs w:val="16"/>
              </w:rPr>
            </w:pPr>
            <w:r w:rsidRPr="009E174B">
              <w:rPr>
                <w:sz w:val="16"/>
                <w:szCs w:val="16"/>
              </w:rPr>
              <w:t>13.27.10 Grid and Stylus Devices</w:t>
            </w:r>
          </w:p>
        </w:tc>
      </w:tr>
      <w:tr w:rsidR="00861D94" w:rsidRPr="00B40FFA" w14:paraId="2028055B" w14:textId="77777777" w:rsidTr="00F84BE0">
        <w:trPr>
          <w:trHeight w:val="460"/>
          <w:jc w:val="center"/>
        </w:trPr>
        <w:tc>
          <w:tcPr>
            <w:tcW w:w="1861" w:type="dxa"/>
            <w:shd w:val="clear" w:color="auto" w:fill="FFFFFF"/>
          </w:tcPr>
          <w:p w14:paraId="039D86B4"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Stylus</w:t>
            </w:r>
          </w:p>
        </w:tc>
        <w:tc>
          <w:tcPr>
            <w:tcW w:w="1980" w:type="dxa"/>
            <w:shd w:val="clear" w:color="auto" w:fill="FFFFFF"/>
          </w:tcPr>
          <w:p w14:paraId="4D4546A3" w14:textId="77777777" w:rsidR="00861D94" w:rsidRDefault="00861D94" w:rsidP="00F84BE0">
            <w:pPr>
              <w:spacing w:after="0"/>
              <w:contextualSpacing/>
              <w:rPr>
                <w:b/>
                <w:sz w:val="16"/>
                <w:szCs w:val="16"/>
              </w:rPr>
            </w:pPr>
            <w:r w:rsidRPr="00483F4C">
              <w:rPr>
                <w:b/>
                <w:sz w:val="16"/>
                <w:szCs w:val="16"/>
              </w:rPr>
              <w:t>10.6.3 Control Devices</w:t>
            </w:r>
          </w:p>
          <w:p w14:paraId="75B3AB3C" w14:textId="77777777" w:rsidR="00861D94" w:rsidRPr="00FD4897" w:rsidRDefault="00861D94" w:rsidP="00F84BE0">
            <w:pPr>
              <w:spacing w:after="0"/>
              <w:ind w:left="72"/>
              <w:contextualSpacing/>
              <w:rPr>
                <w:b/>
                <w:sz w:val="16"/>
                <w:szCs w:val="16"/>
              </w:rPr>
            </w:pPr>
            <w:r>
              <w:rPr>
                <w:sz w:val="16"/>
                <w:szCs w:val="16"/>
              </w:rPr>
              <w:t>10.6.3.16 Stylus</w:t>
            </w:r>
          </w:p>
        </w:tc>
        <w:tc>
          <w:tcPr>
            <w:tcW w:w="1980" w:type="dxa"/>
            <w:shd w:val="clear" w:color="auto" w:fill="FFFFFF"/>
          </w:tcPr>
          <w:p w14:paraId="08BD1CB4" w14:textId="77777777" w:rsidR="00861D94" w:rsidRPr="008C57BA" w:rsidRDefault="00861D94" w:rsidP="00F84BE0">
            <w:pPr>
              <w:spacing w:after="0"/>
              <w:contextualSpacing/>
              <w:rPr>
                <w:b/>
                <w:sz w:val="16"/>
                <w:szCs w:val="16"/>
              </w:rPr>
            </w:pPr>
          </w:p>
        </w:tc>
        <w:tc>
          <w:tcPr>
            <w:tcW w:w="1980" w:type="dxa"/>
            <w:shd w:val="clear" w:color="auto" w:fill="FFFFFF"/>
          </w:tcPr>
          <w:p w14:paraId="5A02DB43" w14:textId="77777777" w:rsidR="00861D94" w:rsidRPr="00483F4C" w:rsidRDefault="00861D94" w:rsidP="00F84BE0">
            <w:pPr>
              <w:spacing w:after="0"/>
              <w:contextualSpacing/>
              <w:rPr>
                <w:rFonts w:cs="Calibri"/>
                <w:b/>
                <w:sz w:val="16"/>
                <w:szCs w:val="16"/>
              </w:rPr>
            </w:pPr>
            <w:r w:rsidRPr="00483F4C">
              <w:rPr>
                <w:rFonts w:cs="Calibri"/>
                <w:b/>
                <w:sz w:val="16"/>
                <w:szCs w:val="16"/>
              </w:rPr>
              <w:t>5.1.3.3.5 Grid-and-stylus devices</w:t>
            </w:r>
          </w:p>
        </w:tc>
        <w:tc>
          <w:tcPr>
            <w:tcW w:w="1980" w:type="dxa"/>
            <w:shd w:val="clear" w:color="auto" w:fill="FFFFFF"/>
          </w:tcPr>
          <w:p w14:paraId="3AA28A2F" w14:textId="77777777" w:rsidR="00861D94" w:rsidRPr="00483F4C" w:rsidRDefault="00861D94" w:rsidP="00F84BE0">
            <w:pPr>
              <w:spacing w:after="0"/>
              <w:contextualSpacing/>
              <w:rPr>
                <w:b/>
                <w:sz w:val="16"/>
                <w:szCs w:val="16"/>
              </w:rPr>
            </w:pPr>
            <w:r w:rsidRPr="00483F4C">
              <w:rPr>
                <w:b/>
                <w:sz w:val="16"/>
                <w:szCs w:val="16"/>
              </w:rPr>
              <w:t>5.4.3.2.5 Grid-and-stylus devices</w:t>
            </w:r>
          </w:p>
        </w:tc>
        <w:tc>
          <w:tcPr>
            <w:tcW w:w="1980" w:type="dxa"/>
            <w:shd w:val="clear" w:color="auto" w:fill="FFFFFF"/>
          </w:tcPr>
          <w:p w14:paraId="089BF5AF" w14:textId="77777777" w:rsidR="00861D94" w:rsidRDefault="00861D94" w:rsidP="00F84BE0">
            <w:pPr>
              <w:spacing w:after="0"/>
              <w:contextualSpacing/>
              <w:rPr>
                <w:b/>
                <w:sz w:val="16"/>
                <w:szCs w:val="16"/>
              </w:rPr>
            </w:pPr>
            <w:r>
              <w:rPr>
                <w:b/>
                <w:sz w:val="16"/>
                <w:szCs w:val="16"/>
              </w:rPr>
              <w:t>Part 3: Technical Guidance</w:t>
            </w:r>
          </w:p>
          <w:p w14:paraId="622CEE6C" w14:textId="77777777" w:rsidR="00861D94" w:rsidRPr="00FE0C9F" w:rsidRDefault="00861D94" w:rsidP="00F84BE0">
            <w:pPr>
              <w:spacing w:after="0"/>
              <w:ind w:left="72"/>
              <w:contextualSpacing/>
              <w:rPr>
                <w:rFonts w:cs="Calibri"/>
                <w:b/>
                <w:i/>
                <w:sz w:val="16"/>
                <w:szCs w:val="16"/>
              </w:rPr>
            </w:pPr>
            <w:r w:rsidRPr="00DE18F7">
              <w:rPr>
                <w:rFonts w:cs="Calibri"/>
                <w:b/>
                <w:i/>
                <w:sz w:val="16"/>
                <w:szCs w:val="16"/>
              </w:rPr>
              <w:t>15.6 Discrete Controls</w:t>
            </w:r>
          </w:p>
          <w:p w14:paraId="70C399BF" w14:textId="77777777" w:rsidR="00861D94" w:rsidRPr="00FE0C9F" w:rsidRDefault="00861D94" w:rsidP="00F84BE0">
            <w:pPr>
              <w:spacing w:after="0"/>
              <w:ind w:left="144"/>
              <w:contextualSpacing/>
              <w:rPr>
                <w:sz w:val="16"/>
                <w:szCs w:val="16"/>
              </w:rPr>
            </w:pPr>
            <w:r w:rsidRPr="00FE0C9F">
              <w:rPr>
                <w:sz w:val="16"/>
                <w:szCs w:val="16"/>
              </w:rPr>
              <w:t xml:space="preserve">15.6.12.1 </w:t>
            </w:r>
            <w:proofErr w:type="spellStart"/>
            <w:r w:rsidRPr="00FE0C9F">
              <w:rPr>
                <w:sz w:val="16"/>
                <w:szCs w:val="16"/>
              </w:rPr>
              <w:t>Digitising</w:t>
            </w:r>
            <w:proofErr w:type="spellEnd"/>
            <w:r w:rsidRPr="00FE0C9F">
              <w:rPr>
                <w:sz w:val="16"/>
                <w:szCs w:val="16"/>
              </w:rPr>
              <w:t xml:space="preserve"> tablet</w:t>
            </w:r>
          </w:p>
        </w:tc>
        <w:tc>
          <w:tcPr>
            <w:tcW w:w="1980" w:type="dxa"/>
            <w:shd w:val="clear" w:color="auto" w:fill="FFFFFF"/>
          </w:tcPr>
          <w:p w14:paraId="1AEE1F89" w14:textId="77777777" w:rsidR="00861D94" w:rsidRDefault="00861D94" w:rsidP="00F84BE0">
            <w:pPr>
              <w:spacing w:after="0"/>
              <w:contextualSpacing/>
              <w:rPr>
                <w:b/>
                <w:sz w:val="16"/>
                <w:szCs w:val="16"/>
              </w:rPr>
            </w:pPr>
            <w:r>
              <w:rPr>
                <w:b/>
                <w:sz w:val="16"/>
                <w:szCs w:val="16"/>
              </w:rPr>
              <w:t>13 Human-Computer Interface</w:t>
            </w:r>
          </w:p>
          <w:p w14:paraId="3C3C9B05" w14:textId="77777777" w:rsidR="00861D94" w:rsidRPr="009E174B" w:rsidRDefault="00861D94" w:rsidP="00F84BE0">
            <w:pPr>
              <w:spacing w:after="0"/>
              <w:ind w:left="72"/>
              <w:contextualSpacing/>
              <w:rPr>
                <w:b/>
                <w:i/>
                <w:sz w:val="16"/>
                <w:szCs w:val="16"/>
              </w:rPr>
            </w:pPr>
            <w:r w:rsidRPr="009E174B">
              <w:rPr>
                <w:b/>
                <w:i/>
                <w:sz w:val="16"/>
                <w:szCs w:val="16"/>
              </w:rPr>
              <w:t>13.27 Input Devices</w:t>
            </w:r>
          </w:p>
          <w:p w14:paraId="7C13D6E5" w14:textId="77777777" w:rsidR="00861D94" w:rsidRPr="008C57BA" w:rsidRDefault="00861D94" w:rsidP="00F84BE0">
            <w:pPr>
              <w:spacing w:after="0"/>
              <w:ind w:left="144"/>
              <w:contextualSpacing/>
              <w:rPr>
                <w:b/>
                <w:sz w:val="16"/>
                <w:szCs w:val="16"/>
              </w:rPr>
            </w:pPr>
            <w:r w:rsidRPr="009E174B">
              <w:rPr>
                <w:sz w:val="16"/>
                <w:szCs w:val="16"/>
              </w:rPr>
              <w:t>13.27.10 Grid and stylus devices</w:t>
            </w:r>
          </w:p>
        </w:tc>
      </w:tr>
      <w:tr w:rsidR="00861D94" w:rsidRPr="00B40FFA" w14:paraId="735B5D2D" w14:textId="77777777" w:rsidTr="00F84BE0">
        <w:trPr>
          <w:trHeight w:val="70"/>
          <w:jc w:val="center"/>
        </w:trPr>
        <w:tc>
          <w:tcPr>
            <w:tcW w:w="1861" w:type="dxa"/>
            <w:shd w:val="clear" w:color="auto" w:fill="FFFFFF"/>
          </w:tcPr>
          <w:p w14:paraId="3A6238C5" w14:textId="77777777" w:rsidR="00861D94" w:rsidRPr="00483F4C" w:rsidRDefault="00861D94" w:rsidP="00861D94">
            <w:pPr>
              <w:numPr>
                <w:ilvl w:val="0"/>
                <w:numId w:val="314"/>
              </w:numPr>
              <w:spacing w:after="0"/>
              <w:ind w:left="259" w:hanging="180"/>
              <w:contextualSpacing/>
              <w:rPr>
                <w:rFonts w:eastAsia="SimSun"/>
                <w:sz w:val="16"/>
                <w:szCs w:val="16"/>
              </w:rPr>
            </w:pPr>
            <w:r w:rsidRPr="00483F4C">
              <w:rPr>
                <w:rFonts w:eastAsia="SimSun"/>
                <w:sz w:val="16"/>
                <w:szCs w:val="16"/>
              </w:rPr>
              <w:t>Display</w:t>
            </w:r>
          </w:p>
        </w:tc>
        <w:tc>
          <w:tcPr>
            <w:tcW w:w="1980" w:type="dxa"/>
            <w:shd w:val="clear" w:color="auto" w:fill="FFFFFF"/>
          </w:tcPr>
          <w:p w14:paraId="6528A6B2" w14:textId="77777777" w:rsidR="00861D94" w:rsidRPr="00483F4C" w:rsidRDefault="00861D94" w:rsidP="00F84BE0">
            <w:pPr>
              <w:spacing w:after="0"/>
              <w:ind w:left="360" w:hanging="360"/>
              <w:contextualSpacing/>
              <w:rPr>
                <w:b/>
                <w:sz w:val="16"/>
                <w:szCs w:val="16"/>
              </w:rPr>
            </w:pPr>
            <w:r w:rsidRPr="00483F4C">
              <w:rPr>
                <w:b/>
                <w:sz w:val="16"/>
                <w:szCs w:val="16"/>
              </w:rPr>
              <w:t>10.2 General</w:t>
            </w:r>
          </w:p>
          <w:p w14:paraId="638FDF4A" w14:textId="77777777" w:rsidR="00861D94" w:rsidRPr="00483F4C" w:rsidRDefault="00861D94" w:rsidP="00F84BE0">
            <w:pPr>
              <w:spacing w:after="0"/>
              <w:ind w:left="72"/>
              <w:contextualSpacing/>
              <w:rPr>
                <w:sz w:val="16"/>
                <w:szCs w:val="16"/>
              </w:rPr>
            </w:pPr>
            <w:r w:rsidRPr="00483F4C">
              <w:rPr>
                <w:sz w:val="16"/>
                <w:szCs w:val="16"/>
              </w:rPr>
              <w:t>10.2.1 Simplicity</w:t>
            </w:r>
          </w:p>
          <w:p w14:paraId="217617EA" w14:textId="77777777" w:rsidR="00861D94" w:rsidRPr="00483F4C" w:rsidRDefault="00861D94" w:rsidP="00F84BE0">
            <w:pPr>
              <w:spacing w:after="0"/>
              <w:ind w:left="72"/>
              <w:contextualSpacing/>
              <w:rPr>
                <w:sz w:val="16"/>
                <w:szCs w:val="16"/>
              </w:rPr>
            </w:pPr>
            <w:r w:rsidRPr="00483F4C">
              <w:rPr>
                <w:sz w:val="16"/>
                <w:szCs w:val="16"/>
              </w:rPr>
              <w:t xml:space="preserve">10.2.2 Usability </w:t>
            </w:r>
          </w:p>
          <w:p w14:paraId="4A80336A" w14:textId="77777777" w:rsidR="00861D94" w:rsidRPr="00483F4C" w:rsidRDefault="00861D94" w:rsidP="00F84BE0">
            <w:pPr>
              <w:spacing w:after="0"/>
              <w:ind w:left="72"/>
              <w:contextualSpacing/>
              <w:rPr>
                <w:sz w:val="16"/>
                <w:szCs w:val="16"/>
              </w:rPr>
            </w:pPr>
            <w:r w:rsidRPr="00483F4C">
              <w:rPr>
                <w:sz w:val="16"/>
                <w:szCs w:val="16"/>
              </w:rPr>
              <w:t xml:space="preserve">10.2.6 Feedback </w:t>
            </w:r>
          </w:p>
          <w:p w14:paraId="33414752" w14:textId="77777777" w:rsidR="00861D94" w:rsidRPr="00483F4C" w:rsidRDefault="00861D94" w:rsidP="00F84BE0">
            <w:pPr>
              <w:spacing w:after="0"/>
              <w:ind w:left="72"/>
              <w:contextualSpacing/>
              <w:rPr>
                <w:sz w:val="16"/>
                <w:szCs w:val="16"/>
              </w:rPr>
            </w:pPr>
            <w:r w:rsidRPr="00483F4C">
              <w:rPr>
                <w:sz w:val="16"/>
                <w:szCs w:val="16"/>
              </w:rPr>
              <w:t>10.2.7 System Status</w:t>
            </w:r>
          </w:p>
          <w:p w14:paraId="6A59D826" w14:textId="77777777" w:rsidR="00861D94" w:rsidRPr="00483F4C" w:rsidRDefault="00861D94" w:rsidP="00F84BE0">
            <w:pPr>
              <w:spacing w:after="0"/>
              <w:contextualSpacing/>
              <w:rPr>
                <w:b/>
                <w:sz w:val="16"/>
                <w:szCs w:val="16"/>
              </w:rPr>
            </w:pPr>
            <w:r w:rsidRPr="00483F4C">
              <w:rPr>
                <w:b/>
                <w:sz w:val="16"/>
                <w:szCs w:val="16"/>
              </w:rPr>
              <w:t>10.3 Layout</w:t>
            </w:r>
          </w:p>
          <w:p w14:paraId="13C60EF6" w14:textId="77777777" w:rsidR="00861D94" w:rsidRPr="00483F4C" w:rsidRDefault="00861D94" w:rsidP="00F84BE0">
            <w:pPr>
              <w:spacing w:after="0"/>
              <w:ind w:left="72"/>
              <w:contextualSpacing/>
              <w:rPr>
                <w:sz w:val="16"/>
                <w:szCs w:val="16"/>
              </w:rPr>
            </w:pPr>
            <w:r w:rsidRPr="00483F4C">
              <w:rPr>
                <w:sz w:val="16"/>
                <w:szCs w:val="16"/>
              </w:rPr>
              <w:t>10.3.2 Location and arrangement</w:t>
            </w:r>
          </w:p>
          <w:p w14:paraId="3038AF16" w14:textId="77777777" w:rsidR="00861D94" w:rsidRPr="00483F4C" w:rsidRDefault="00861D94" w:rsidP="00F84BE0">
            <w:pPr>
              <w:spacing w:after="0"/>
              <w:ind w:left="72"/>
              <w:contextualSpacing/>
              <w:rPr>
                <w:sz w:val="16"/>
                <w:szCs w:val="16"/>
              </w:rPr>
            </w:pPr>
            <w:r w:rsidRPr="00483F4C">
              <w:rPr>
                <w:sz w:val="16"/>
                <w:szCs w:val="16"/>
              </w:rPr>
              <w:t xml:space="preserve">10.3.4 Display-Control relationships </w:t>
            </w:r>
          </w:p>
          <w:p w14:paraId="09A1AFEB" w14:textId="77777777" w:rsidR="00861D94" w:rsidRPr="00483F4C" w:rsidRDefault="00861D94" w:rsidP="00F84BE0">
            <w:pPr>
              <w:spacing w:after="0"/>
              <w:ind w:left="72"/>
              <w:contextualSpacing/>
              <w:rPr>
                <w:sz w:val="16"/>
                <w:szCs w:val="16"/>
              </w:rPr>
            </w:pPr>
            <w:r w:rsidRPr="00483F4C">
              <w:rPr>
                <w:sz w:val="16"/>
                <w:szCs w:val="16"/>
              </w:rPr>
              <w:t>10.3.5 Location</w:t>
            </w:r>
          </w:p>
          <w:p w14:paraId="1AE68471" w14:textId="77777777" w:rsidR="00861D94" w:rsidRPr="00483F4C" w:rsidRDefault="00861D94" w:rsidP="00F84BE0">
            <w:pPr>
              <w:spacing w:after="0"/>
              <w:contextualSpacing/>
              <w:rPr>
                <w:b/>
                <w:sz w:val="16"/>
                <w:szCs w:val="16"/>
              </w:rPr>
            </w:pPr>
            <w:r w:rsidRPr="00483F4C">
              <w:rPr>
                <w:b/>
                <w:sz w:val="16"/>
                <w:szCs w:val="16"/>
              </w:rPr>
              <w:t xml:space="preserve">10.4 Visual acquisition of display </w:t>
            </w:r>
          </w:p>
          <w:p w14:paraId="1873B420" w14:textId="77777777" w:rsidR="00861D94" w:rsidRPr="00483F4C" w:rsidRDefault="00861D94" w:rsidP="00F84BE0">
            <w:pPr>
              <w:spacing w:after="0"/>
              <w:ind w:left="72"/>
              <w:contextualSpacing/>
              <w:rPr>
                <w:sz w:val="16"/>
                <w:szCs w:val="16"/>
              </w:rPr>
            </w:pPr>
            <w:r w:rsidRPr="00483F4C">
              <w:rPr>
                <w:sz w:val="16"/>
                <w:szCs w:val="16"/>
              </w:rPr>
              <w:t>10.4.1 Display content</w:t>
            </w:r>
          </w:p>
          <w:p w14:paraId="29D1F7A2" w14:textId="77777777" w:rsidR="00861D94" w:rsidRPr="00483F4C" w:rsidRDefault="00861D94" w:rsidP="00F84BE0">
            <w:pPr>
              <w:spacing w:after="0"/>
              <w:ind w:left="72"/>
              <w:contextualSpacing/>
              <w:rPr>
                <w:sz w:val="16"/>
                <w:szCs w:val="16"/>
              </w:rPr>
            </w:pPr>
            <w:r w:rsidRPr="00483F4C">
              <w:rPr>
                <w:sz w:val="16"/>
                <w:szCs w:val="16"/>
              </w:rPr>
              <w:t>10.4.2 Minimal information</w:t>
            </w:r>
          </w:p>
          <w:p w14:paraId="7715CAAE" w14:textId="77777777" w:rsidR="00861D94" w:rsidRPr="00483F4C" w:rsidRDefault="00861D94" w:rsidP="00F84BE0">
            <w:pPr>
              <w:spacing w:after="0"/>
              <w:contextualSpacing/>
              <w:rPr>
                <w:b/>
                <w:sz w:val="16"/>
                <w:szCs w:val="16"/>
              </w:rPr>
            </w:pPr>
            <w:r w:rsidRPr="00483F4C">
              <w:rPr>
                <w:b/>
                <w:sz w:val="16"/>
                <w:szCs w:val="16"/>
              </w:rPr>
              <w:t xml:space="preserve">10.5 Visual Displays </w:t>
            </w:r>
          </w:p>
          <w:p w14:paraId="1A0D6455" w14:textId="77777777" w:rsidR="00861D94" w:rsidRPr="00483F4C" w:rsidRDefault="00861D94" w:rsidP="00F84BE0">
            <w:pPr>
              <w:spacing w:after="0"/>
              <w:ind w:left="72"/>
              <w:contextualSpacing/>
              <w:rPr>
                <w:sz w:val="16"/>
                <w:szCs w:val="16"/>
              </w:rPr>
            </w:pPr>
            <w:r w:rsidRPr="00483F4C">
              <w:rPr>
                <w:sz w:val="16"/>
                <w:szCs w:val="16"/>
              </w:rPr>
              <w:t>10.5.2.2 Viewing conditions</w:t>
            </w:r>
          </w:p>
          <w:p w14:paraId="0ECED2BF" w14:textId="77777777" w:rsidR="00861D94" w:rsidRPr="00483F4C" w:rsidRDefault="00861D94" w:rsidP="00F84BE0">
            <w:pPr>
              <w:spacing w:after="0"/>
              <w:ind w:left="72"/>
              <w:contextualSpacing/>
              <w:rPr>
                <w:sz w:val="16"/>
                <w:szCs w:val="16"/>
              </w:rPr>
            </w:pPr>
            <w:r w:rsidRPr="00483F4C">
              <w:rPr>
                <w:sz w:val="16"/>
                <w:szCs w:val="16"/>
              </w:rPr>
              <w:t xml:space="preserve">10.5.2.3 Luminance and </w:t>
            </w:r>
            <w:r w:rsidRPr="00483F4C">
              <w:rPr>
                <w:sz w:val="16"/>
                <w:szCs w:val="16"/>
              </w:rPr>
              <w:lastRenderedPageBreak/>
              <w:t>contrast</w:t>
            </w:r>
          </w:p>
          <w:p w14:paraId="2F778FE7" w14:textId="77777777" w:rsidR="00861D94" w:rsidRPr="00483F4C" w:rsidRDefault="00861D94" w:rsidP="00F84BE0">
            <w:pPr>
              <w:spacing w:after="0"/>
              <w:ind w:left="72"/>
              <w:contextualSpacing/>
              <w:rPr>
                <w:sz w:val="16"/>
                <w:szCs w:val="16"/>
              </w:rPr>
            </w:pPr>
            <w:r w:rsidRPr="00483F4C">
              <w:rPr>
                <w:sz w:val="16"/>
                <w:szCs w:val="16"/>
              </w:rPr>
              <w:t>10.5.2.4 Spatial metrics</w:t>
            </w:r>
          </w:p>
          <w:p w14:paraId="18D85255" w14:textId="77777777" w:rsidR="00861D94" w:rsidRPr="00483F4C" w:rsidRDefault="00861D94" w:rsidP="00F84BE0">
            <w:pPr>
              <w:spacing w:after="0"/>
              <w:ind w:left="72"/>
              <w:contextualSpacing/>
              <w:rPr>
                <w:rFonts w:eastAsia="SimSun"/>
                <w:sz w:val="16"/>
                <w:szCs w:val="16"/>
              </w:rPr>
            </w:pPr>
            <w:r w:rsidRPr="00483F4C">
              <w:rPr>
                <w:sz w:val="16"/>
                <w:szCs w:val="16"/>
              </w:rPr>
              <w:t>10.5.2.6 Color</w:t>
            </w:r>
          </w:p>
        </w:tc>
        <w:tc>
          <w:tcPr>
            <w:tcW w:w="1980" w:type="dxa"/>
            <w:shd w:val="clear" w:color="auto" w:fill="FFFFFF"/>
          </w:tcPr>
          <w:p w14:paraId="3DDB504F" w14:textId="77777777" w:rsidR="00861D94" w:rsidRPr="006E5BE9" w:rsidRDefault="00861D94" w:rsidP="00F84BE0">
            <w:pPr>
              <w:spacing w:after="0"/>
              <w:contextualSpacing/>
              <w:rPr>
                <w:b/>
                <w:sz w:val="16"/>
                <w:szCs w:val="16"/>
              </w:rPr>
            </w:pPr>
            <w:r w:rsidRPr="006E5BE9">
              <w:rPr>
                <w:b/>
                <w:sz w:val="16"/>
                <w:szCs w:val="16"/>
              </w:rPr>
              <w:lastRenderedPageBreak/>
              <w:t>Part 3: Visual Display Requirements</w:t>
            </w:r>
          </w:p>
          <w:p w14:paraId="21A4C0D7"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4886BF4A" w14:textId="77777777" w:rsidR="00861D94" w:rsidRDefault="00861D94" w:rsidP="00F84BE0">
            <w:pPr>
              <w:spacing w:after="0"/>
              <w:ind w:left="144"/>
              <w:contextualSpacing/>
              <w:rPr>
                <w:sz w:val="16"/>
                <w:szCs w:val="16"/>
              </w:rPr>
            </w:pPr>
            <w:r>
              <w:rPr>
                <w:sz w:val="16"/>
                <w:szCs w:val="16"/>
              </w:rPr>
              <w:t>5.1 Design viewing distance</w:t>
            </w:r>
          </w:p>
          <w:p w14:paraId="746542C9" w14:textId="77777777" w:rsidR="00861D94" w:rsidRDefault="00861D94" w:rsidP="00F84BE0">
            <w:pPr>
              <w:spacing w:after="0"/>
              <w:ind w:left="144"/>
              <w:contextualSpacing/>
              <w:rPr>
                <w:sz w:val="16"/>
                <w:szCs w:val="16"/>
              </w:rPr>
            </w:pPr>
            <w:r>
              <w:rPr>
                <w:sz w:val="16"/>
                <w:szCs w:val="16"/>
              </w:rPr>
              <w:t>5.2 Line-of-sight angle</w:t>
            </w:r>
          </w:p>
          <w:p w14:paraId="6BC00F1B" w14:textId="77777777" w:rsidR="00861D94" w:rsidRDefault="00861D94" w:rsidP="00F84BE0">
            <w:pPr>
              <w:spacing w:after="0"/>
              <w:ind w:left="144"/>
              <w:contextualSpacing/>
              <w:rPr>
                <w:sz w:val="16"/>
                <w:szCs w:val="16"/>
              </w:rPr>
            </w:pPr>
            <w:r>
              <w:rPr>
                <w:sz w:val="16"/>
                <w:szCs w:val="16"/>
              </w:rPr>
              <w:t>5.3 Angle of view</w:t>
            </w:r>
          </w:p>
          <w:p w14:paraId="421062D7" w14:textId="77777777" w:rsidR="00861D94" w:rsidRDefault="00861D94" w:rsidP="00F84BE0">
            <w:pPr>
              <w:spacing w:after="0"/>
              <w:ind w:left="144"/>
              <w:contextualSpacing/>
              <w:rPr>
                <w:sz w:val="16"/>
                <w:szCs w:val="16"/>
              </w:rPr>
            </w:pPr>
            <w:r>
              <w:rPr>
                <w:sz w:val="16"/>
                <w:szCs w:val="16"/>
              </w:rPr>
              <w:t>5.4 Character height</w:t>
            </w:r>
          </w:p>
          <w:p w14:paraId="09AC9877" w14:textId="77777777" w:rsidR="00861D94" w:rsidRDefault="00861D94" w:rsidP="00F84BE0">
            <w:pPr>
              <w:spacing w:after="0"/>
              <w:ind w:left="144"/>
              <w:contextualSpacing/>
              <w:rPr>
                <w:sz w:val="16"/>
                <w:szCs w:val="16"/>
              </w:rPr>
            </w:pPr>
            <w:r>
              <w:rPr>
                <w:sz w:val="16"/>
                <w:szCs w:val="16"/>
              </w:rPr>
              <w:t>5.5 Stroke width</w:t>
            </w:r>
          </w:p>
          <w:p w14:paraId="3D61D636" w14:textId="77777777" w:rsidR="00861D94" w:rsidRDefault="00861D94" w:rsidP="00F84BE0">
            <w:pPr>
              <w:spacing w:after="0"/>
              <w:ind w:left="144"/>
              <w:contextualSpacing/>
              <w:rPr>
                <w:sz w:val="16"/>
                <w:szCs w:val="16"/>
              </w:rPr>
            </w:pPr>
            <w:r>
              <w:rPr>
                <w:sz w:val="16"/>
                <w:szCs w:val="16"/>
              </w:rPr>
              <w:t xml:space="preserve">5.6 Character width-to-height ratio </w:t>
            </w:r>
          </w:p>
          <w:p w14:paraId="6D63AC4F" w14:textId="77777777" w:rsidR="00861D94" w:rsidRDefault="00861D94" w:rsidP="00F84BE0">
            <w:pPr>
              <w:spacing w:after="0"/>
              <w:ind w:left="144"/>
              <w:contextualSpacing/>
              <w:rPr>
                <w:sz w:val="16"/>
                <w:szCs w:val="16"/>
              </w:rPr>
            </w:pPr>
            <w:r>
              <w:rPr>
                <w:sz w:val="16"/>
                <w:szCs w:val="16"/>
              </w:rPr>
              <w:t>5.7 Raster modulation and fill factor</w:t>
            </w:r>
          </w:p>
          <w:p w14:paraId="23D6329C" w14:textId="77777777" w:rsidR="00861D94" w:rsidRDefault="00861D94" w:rsidP="00F84BE0">
            <w:pPr>
              <w:spacing w:after="0"/>
              <w:ind w:left="144"/>
              <w:contextualSpacing/>
              <w:rPr>
                <w:sz w:val="16"/>
                <w:szCs w:val="16"/>
              </w:rPr>
            </w:pPr>
            <w:r>
              <w:rPr>
                <w:sz w:val="16"/>
                <w:szCs w:val="16"/>
              </w:rPr>
              <w:t>5.8 Character format</w:t>
            </w:r>
          </w:p>
          <w:p w14:paraId="6B605154" w14:textId="77777777" w:rsidR="00861D94" w:rsidRDefault="00861D94" w:rsidP="00F84BE0">
            <w:pPr>
              <w:spacing w:after="0"/>
              <w:ind w:left="144"/>
              <w:contextualSpacing/>
              <w:rPr>
                <w:sz w:val="16"/>
                <w:szCs w:val="16"/>
              </w:rPr>
            </w:pPr>
            <w:r>
              <w:rPr>
                <w:sz w:val="16"/>
                <w:szCs w:val="16"/>
              </w:rPr>
              <w:t xml:space="preserve">5.9 Character size uniformity </w:t>
            </w:r>
          </w:p>
          <w:p w14:paraId="691CE85E" w14:textId="77777777" w:rsidR="00861D94" w:rsidRDefault="00861D94" w:rsidP="00F84BE0">
            <w:pPr>
              <w:spacing w:after="0"/>
              <w:ind w:left="144"/>
              <w:contextualSpacing/>
              <w:rPr>
                <w:sz w:val="16"/>
                <w:szCs w:val="16"/>
              </w:rPr>
            </w:pPr>
            <w:r>
              <w:rPr>
                <w:sz w:val="16"/>
                <w:szCs w:val="16"/>
              </w:rPr>
              <w:t>5.10 Between character spacing</w:t>
            </w:r>
          </w:p>
          <w:p w14:paraId="150B4ADF" w14:textId="77777777" w:rsidR="00861D94" w:rsidRDefault="00861D94" w:rsidP="00F84BE0">
            <w:pPr>
              <w:spacing w:after="0"/>
              <w:ind w:left="144"/>
              <w:contextualSpacing/>
              <w:rPr>
                <w:sz w:val="16"/>
                <w:szCs w:val="16"/>
              </w:rPr>
            </w:pPr>
            <w:r>
              <w:rPr>
                <w:sz w:val="16"/>
                <w:szCs w:val="16"/>
              </w:rPr>
              <w:t xml:space="preserve">5.11 Between-word </w:t>
            </w:r>
            <w:r>
              <w:rPr>
                <w:sz w:val="16"/>
                <w:szCs w:val="16"/>
              </w:rPr>
              <w:lastRenderedPageBreak/>
              <w:t xml:space="preserve">spacing </w:t>
            </w:r>
          </w:p>
          <w:p w14:paraId="6D4415FD"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680C87F7" w14:textId="77777777" w:rsidR="00861D94" w:rsidRDefault="00861D94" w:rsidP="00F84BE0">
            <w:pPr>
              <w:spacing w:after="0"/>
              <w:ind w:left="144"/>
              <w:contextualSpacing/>
              <w:rPr>
                <w:sz w:val="16"/>
                <w:szCs w:val="16"/>
              </w:rPr>
            </w:pPr>
            <w:r>
              <w:rPr>
                <w:sz w:val="16"/>
                <w:szCs w:val="16"/>
              </w:rPr>
              <w:t>5.15 Display luminance</w:t>
            </w:r>
          </w:p>
          <w:p w14:paraId="43C8EEB7" w14:textId="77777777" w:rsidR="00861D94" w:rsidRDefault="00861D94" w:rsidP="00F84BE0">
            <w:pPr>
              <w:spacing w:after="0"/>
              <w:ind w:left="144"/>
              <w:contextualSpacing/>
              <w:rPr>
                <w:sz w:val="16"/>
                <w:szCs w:val="16"/>
              </w:rPr>
            </w:pPr>
            <w:r>
              <w:rPr>
                <w:sz w:val="16"/>
                <w:szCs w:val="16"/>
              </w:rPr>
              <w:t>5.16 Luminance contrast</w:t>
            </w:r>
          </w:p>
          <w:p w14:paraId="0E7AB01C" w14:textId="77777777" w:rsidR="00861D94" w:rsidRDefault="00861D94" w:rsidP="00F84BE0">
            <w:pPr>
              <w:spacing w:after="0"/>
              <w:ind w:left="144"/>
              <w:contextualSpacing/>
              <w:rPr>
                <w:sz w:val="16"/>
                <w:szCs w:val="16"/>
              </w:rPr>
            </w:pPr>
            <w:r>
              <w:rPr>
                <w:sz w:val="16"/>
                <w:szCs w:val="16"/>
              </w:rPr>
              <w:t>5.17 Luminance balance</w:t>
            </w:r>
          </w:p>
          <w:p w14:paraId="13C2DC8B" w14:textId="77777777" w:rsidR="00861D94" w:rsidRDefault="00861D94" w:rsidP="00F84BE0">
            <w:pPr>
              <w:spacing w:after="0"/>
              <w:ind w:left="144"/>
              <w:contextualSpacing/>
              <w:rPr>
                <w:sz w:val="16"/>
                <w:szCs w:val="16"/>
              </w:rPr>
            </w:pPr>
            <w:r>
              <w:rPr>
                <w:sz w:val="16"/>
                <w:szCs w:val="16"/>
              </w:rPr>
              <w:t>5.18 Glare</w:t>
            </w:r>
          </w:p>
          <w:p w14:paraId="35938714" w14:textId="77777777" w:rsidR="00861D94" w:rsidRDefault="00861D94" w:rsidP="00F84BE0">
            <w:pPr>
              <w:spacing w:after="0"/>
              <w:ind w:left="144"/>
              <w:contextualSpacing/>
              <w:rPr>
                <w:sz w:val="16"/>
                <w:szCs w:val="16"/>
              </w:rPr>
            </w:pPr>
            <w:r>
              <w:rPr>
                <w:sz w:val="16"/>
                <w:szCs w:val="16"/>
              </w:rPr>
              <w:t xml:space="preserve">5.19 Image polarity </w:t>
            </w:r>
          </w:p>
          <w:p w14:paraId="77B1E826" w14:textId="77777777" w:rsidR="00861D94" w:rsidRDefault="00861D94" w:rsidP="00F84BE0">
            <w:pPr>
              <w:spacing w:after="0"/>
              <w:ind w:left="144"/>
              <w:contextualSpacing/>
              <w:rPr>
                <w:sz w:val="16"/>
                <w:szCs w:val="16"/>
              </w:rPr>
            </w:pPr>
            <w:r>
              <w:rPr>
                <w:sz w:val="16"/>
                <w:szCs w:val="16"/>
              </w:rPr>
              <w:t xml:space="preserve">5.20 Luminance uniformity </w:t>
            </w:r>
          </w:p>
          <w:p w14:paraId="7F23EA7E" w14:textId="77777777" w:rsidR="00861D94" w:rsidRDefault="00861D94" w:rsidP="00F84BE0">
            <w:pPr>
              <w:spacing w:after="0"/>
              <w:ind w:left="144"/>
              <w:contextualSpacing/>
              <w:rPr>
                <w:sz w:val="16"/>
                <w:szCs w:val="16"/>
              </w:rPr>
            </w:pPr>
            <w:r>
              <w:rPr>
                <w:sz w:val="16"/>
                <w:szCs w:val="16"/>
              </w:rPr>
              <w:t>5.21 Luminance coding</w:t>
            </w:r>
          </w:p>
          <w:p w14:paraId="1FE7EB2C" w14:textId="77777777" w:rsidR="00861D94" w:rsidRDefault="00861D94" w:rsidP="00F84BE0">
            <w:pPr>
              <w:spacing w:after="0"/>
              <w:ind w:left="144"/>
              <w:contextualSpacing/>
              <w:rPr>
                <w:sz w:val="16"/>
                <w:szCs w:val="16"/>
              </w:rPr>
            </w:pPr>
            <w:r>
              <w:rPr>
                <w:sz w:val="16"/>
                <w:szCs w:val="16"/>
              </w:rPr>
              <w:t xml:space="preserve">5.22 Blink coding </w:t>
            </w:r>
          </w:p>
          <w:p w14:paraId="1F35B327" w14:textId="77777777" w:rsidR="00861D94" w:rsidRDefault="00861D94" w:rsidP="00F84BE0">
            <w:pPr>
              <w:spacing w:after="0"/>
              <w:ind w:left="144"/>
              <w:contextualSpacing/>
              <w:rPr>
                <w:sz w:val="16"/>
                <w:szCs w:val="16"/>
              </w:rPr>
            </w:pPr>
            <w:r>
              <w:rPr>
                <w:sz w:val="16"/>
                <w:szCs w:val="16"/>
              </w:rPr>
              <w:t xml:space="preserve">5.23 Temporal instability (flicker) </w:t>
            </w:r>
          </w:p>
          <w:p w14:paraId="6A26B389" w14:textId="77777777" w:rsidR="00861D94" w:rsidRDefault="00861D94" w:rsidP="00F84BE0">
            <w:pPr>
              <w:spacing w:after="0"/>
              <w:ind w:left="144"/>
              <w:contextualSpacing/>
              <w:rPr>
                <w:sz w:val="16"/>
                <w:szCs w:val="16"/>
              </w:rPr>
            </w:pPr>
            <w:r>
              <w:rPr>
                <w:sz w:val="16"/>
                <w:szCs w:val="16"/>
              </w:rPr>
              <w:t xml:space="preserve">5.24 Spatial instability </w:t>
            </w:r>
          </w:p>
          <w:p w14:paraId="69C27CD6" w14:textId="77777777" w:rsidR="00861D94" w:rsidRDefault="00861D94" w:rsidP="00F84BE0">
            <w:pPr>
              <w:spacing w:after="0"/>
              <w:ind w:left="144"/>
              <w:contextualSpacing/>
              <w:rPr>
                <w:sz w:val="16"/>
                <w:szCs w:val="16"/>
              </w:rPr>
            </w:pPr>
            <w:r>
              <w:rPr>
                <w:sz w:val="16"/>
                <w:szCs w:val="16"/>
              </w:rPr>
              <w:t xml:space="preserve">5.25 Screen image color </w:t>
            </w:r>
          </w:p>
          <w:p w14:paraId="653C176C" w14:textId="77777777" w:rsidR="00861D94" w:rsidRPr="0045252C" w:rsidRDefault="00861D94" w:rsidP="00F84BE0">
            <w:pPr>
              <w:spacing w:after="0"/>
              <w:ind w:left="72"/>
              <w:contextualSpacing/>
              <w:rPr>
                <w:b/>
                <w:i/>
                <w:sz w:val="16"/>
                <w:szCs w:val="16"/>
              </w:rPr>
            </w:pPr>
            <w:r>
              <w:rPr>
                <w:b/>
                <w:i/>
                <w:sz w:val="16"/>
                <w:szCs w:val="16"/>
              </w:rPr>
              <w:t>(Part 3) 6 Measurement Conditions and Conventions</w:t>
            </w:r>
          </w:p>
          <w:p w14:paraId="4D5B89D6" w14:textId="77777777" w:rsidR="00861D94" w:rsidRPr="00483F4C" w:rsidRDefault="00861D94" w:rsidP="00F84BE0">
            <w:pPr>
              <w:spacing w:after="0"/>
              <w:ind w:left="144"/>
              <w:contextualSpacing/>
              <w:rPr>
                <w:sz w:val="16"/>
                <w:szCs w:val="16"/>
              </w:rPr>
            </w:pPr>
            <w:r w:rsidRPr="00483F4C">
              <w:rPr>
                <w:sz w:val="16"/>
                <w:szCs w:val="16"/>
              </w:rPr>
              <w:t>6.1.2 Lighting conditions</w:t>
            </w:r>
          </w:p>
          <w:p w14:paraId="4BC3BD65" w14:textId="77777777" w:rsidR="00861D94" w:rsidRPr="006E5BE9" w:rsidRDefault="00861D94" w:rsidP="00F84BE0">
            <w:pPr>
              <w:spacing w:after="0"/>
              <w:ind w:left="144"/>
              <w:contextualSpacing/>
              <w:rPr>
                <w:sz w:val="16"/>
                <w:szCs w:val="16"/>
              </w:rPr>
            </w:pPr>
            <w:r w:rsidRPr="006E5BE9">
              <w:rPr>
                <w:sz w:val="16"/>
                <w:szCs w:val="16"/>
              </w:rPr>
              <w:t>6.3 Display luminance setting</w:t>
            </w:r>
          </w:p>
        </w:tc>
        <w:tc>
          <w:tcPr>
            <w:tcW w:w="1980" w:type="dxa"/>
            <w:shd w:val="clear" w:color="auto" w:fill="FFFFFF"/>
          </w:tcPr>
          <w:p w14:paraId="2F459FB0" w14:textId="77777777" w:rsidR="00861D94" w:rsidRPr="00483F4C" w:rsidRDefault="00861D94" w:rsidP="00F84BE0">
            <w:pPr>
              <w:spacing w:after="0"/>
              <w:contextualSpacing/>
              <w:rPr>
                <w:b/>
                <w:sz w:val="16"/>
                <w:szCs w:val="16"/>
              </w:rPr>
            </w:pPr>
            <w:r w:rsidRPr="00483F4C">
              <w:rPr>
                <w:b/>
                <w:sz w:val="16"/>
                <w:szCs w:val="16"/>
              </w:rPr>
              <w:lastRenderedPageBreak/>
              <w:t xml:space="preserve"> 5.2 Visual displays</w:t>
            </w:r>
          </w:p>
          <w:p w14:paraId="1D0BEE2B" w14:textId="77777777" w:rsidR="00861D94" w:rsidRDefault="00861D94" w:rsidP="00F84BE0">
            <w:pPr>
              <w:spacing w:after="0"/>
              <w:ind w:left="72"/>
              <w:contextualSpacing/>
              <w:rPr>
                <w:sz w:val="16"/>
                <w:szCs w:val="16"/>
              </w:rPr>
            </w:pPr>
            <w:r w:rsidRPr="00483F4C">
              <w:rPr>
                <w:sz w:val="16"/>
                <w:szCs w:val="16"/>
              </w:rPr>
              <w:t>5.2.1 Installation</w:t>
            </w:r>
            <w:r w:rsidRPr="00BE6400">
              <w:rPr>
                <w:sz w:val="16"/>
                <w:szCs w:val="16"/>
              </w:rPr>
              <w:t xml:space="preserve"> of visual displays</w:t>
            </w:r>
          </w:p>
          <w:p w14:paraId="6DBCA92E" w14:textId="77777777" w:rsidR="00861D94" w:rsidRDefault="00861D94" w:rsidP="00F84BE0">
            <w:pPr>
              <w:spacing w:after="0"/>
              <w:ind w:left="72"/>
              <w:contextualSpacing/>
              <w:rPr>
                <w:sz w:val="16"/>
                <w:szCs w:val="16"/>
              </w:rPr>
            </w:pPr>
            <w:r>
              <w:rPr>
                <w:sz w:val="16"/>
                <w:szCs w:val="16"/>
              </w:rPr>
              <w:t>5.2.2 Display content</w:t>
            </w:r>
          </w:p>
          <w:p w14:paraId="79B34770" w14:textId="77777777" w:rsidR="00861D94" w:rsidRPr="00BE6400" w:rsidRDefault="00861D94" w:rsidP="00F84BE0">
            <w:pPr>
              <w:spacing w:after="0"/>
              <w:ind w:left="72"/>
              <w:contextualSpacing/>
              <w:rPr>
                <w:b/>
                <w:i/>
                <w:sz w:val="16"/>
                <w:szCs w:val="16"/>
              </w:rPr>
            </w:pPr>
            <w:r>
              <w:rPr>
                <w:sz w:val="16"/>
                <w:szCs w:val="16"/>
              </w:rPr>
              <w:t>5.2.3 Displays – hardware</w:t>
            </w:r>
          </w:p>
        </w:tc>
        <w:tc>
          <w:tcPr>
            <w:tcW w:w="1980" w:type="dxa"/>
            <w:shd w:val="clear" w:color="auto" w:fill="FFFFFF"/>
          </w:tcPr>
          <w:p w14:paraId="6DC88C18" w14:textId="77777777" w:rsidR="00861D94" w:rsidRDefault="00861D94" w:rsidP="00F84BE0">
            <w:pPr>
              <w:spacing w:after="0"/>
              <w:contextualSpacing/>
              <w:rPr>
                <w:b/>
                <w:sz w:val="16"/>
                <w:szCs w:val="16"/>
              </w:rPr>
            </w:pPr>
            <w:r>
              <w:rPr>
                <w:b/>
                <w:sz w:val="16"/>
                <w:szCs w:val="16"/>
              </w:rPr>
              <w:t>5.2 Visual Displays</w:t>
            </w:r>
          </w:p>
          <w:p w14:paraId="41B37106" w14:textId="77777777" w:rsidR="00861D94" w:rsidRDefault="00861D94" w:rsidP="00F84BE0">
            <w:pPr>
              <w:spacing w:after="0"/>
              <w:ind w:left="72"/>
              <w:contextualSpacing/>
              <w:rPr>
                <w:sz w:val="16"/>
                <w:szCs w:val="16"/>
              </w:rPr>
            </w:pPr>
            <w:r>
              <w:rPr>
                <w:sz w:val="16"/>
                <w:szCs w:val="16"/>
              </w:rPr>
              <w:t>5.2.1 General</w:t>
            </w:r>
          </w:p>
          <w:p w14:paraId="1C03DA35"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5AD6F3BA" w14:textId="77777777" w:rsidR="00861D94" w:rsidRDefault="00861D94" w:rsidP="00F84BE0">
            <w:pPr>
              <w:spacing w:after="0"/>
              <w:ind w:left="72"/>
              <w:contextualSpacing/>
              <w:rPr>
                <w:sz w:val="16"/>
                <w:szCs w:val="16"/>
              </w:rPr>
            </w:pPr>
            <w:r>
              <w:rPr>
                <w:sz w:val="16"/>
                <w:szCs w:val="16"/>
              </w:rPr>
              <w:t>5.2.3 Scale Indicators</w:t>
            </w:r>
          </w:p>
          <w:p w14:paraId="0351038F" w14:textId="77777777" w:rsidR="00861D94" w:rsidRDefault="00861D94" w:rsidP="00F84BE0">
            <w:pPr>
              <w:spacing w:after="0"/>
              <w:ind w:left="72"/>
              <w:contextualSpacing/>
              <w:rPr>
                <w:sz w:val="16"/>
                <w:szCs w:val="16"/>
              </w:rPr>
            </w:pPr>
            <w:r>
              <w:rPr>
                <w:sz w:val="16"/>
                <w:szCs w:val="16"/>
              </w:rPr>
              <w:t>5.2.4 Cathode ray tube (CRT) displays</w:t>
            </w:r>
          </w:p>
          <w:p w14:paraId="56024862" w14:textId="77777777" w:rsidR="00861D94" w:rsidRDefault="00861D94" w:rsidP="00F84BE0">
            <w:pPr>
              <w:spacing w:after="0"/>
              <w:ind w:left="72"/>
              <w:contextualSpacing/>
              <w:rPr>
                <w:sz w:val="16"/>
                <w:szCs w:val="16"/>
              </w:rPr>
            </w:pPr>
            <w:r>
              <w:rPr>
                <w:sz w:val="16"/>
                <w:szCs w:val="16"/>
              </w:rPr>
              <w:t>5.2.5 Large-screen displays</w:t>
            </w:r>
          </w:p>
          <w:p w14:paraId="309FC3BA" w14:textId="77777777" w:rsidR="00861D94" w:rsidRPr="00BE6400" w:rsidRDefault="00861D94" w:rsidP="00F84BE0">
            <w:pPr>
              <w:spacing w:after="0"/>
              <w:ind w:left="72"/>
              <w:contextualSpacing/>
              <w:rPr>
                <w:sz w:val="16"/>
                <w:szCs w:val="16"/>
              </w:rPr>
            </w:pPr>
            <w:r>
              <w:rPr>
                <w:sz w:val="16"/>
                <w:szCs w:val="16"/>
              </w:rPr>
              <w:t>5.2.6 Other displays</w:t>
            </w:r>
          </w:p>
        </w:tc>
        <w:tc>
          <w:tcPr>
            <w:tcW w:w="1980" w:type="dxa"/>
            <w:shd w:val="clear" w:color="auto" w:fill="FFFFFF"/>
          </w:tcPr>
          <w:p w14:paraId="7C24852B"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2015B138"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7B3C68B6"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578A173C" w14:textId="77777777" w:rsidR="00861D94" w:rsidRPr="0079772B" w:rsidRDefault="00861D94" w:rsidP="00F84BE0">
            <w:pPr>
              <w:spacing w:after="0"/>
              <w:ind w:left="144"/>
              <w:contextualSpacing/>
              <w:rPr>
                <w:sz w:val="16"/>
                <w:szCs w:val="16"/>
              </w:rPr>
            </w:pPr>
            <w:r w:rsidRPr="0079772B">
              <w:rPr>
                <w:sz w:val="16"/>
                <w:szCs w:val="16"/>
              </w:rPr>
              <w:t>15.2.2 Visual displays</w:t>
            </w:r>
          </w:p>
          <w:p w14:paraId="67AA4238"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09BB4DFE"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71ABAF1C" w14:textId="77777777" w:rsidR="00861D94" w:rsidRPr="0079772B" w:rsidRDefault="00861D94" w:rsidP="00F84BE0">
            <w:pPr>
              <w:spacing w:after="0"/>
              <w:ind w:left="144"/>
              <w:contextualSpacing/>
              <w:rPr>
                <w:sz w:val="16"/>
                <w:szCs w:val="16"/>
              </w:rPr>
            </w:pPr>
            <w:r w:rsidRPr="0079772B">
              <w:rPr>
                <w:sz w:val="16"/>
                <w:szCs w:val="16"/>
              </w:rPr>
              <w:t>15.5.1 Context  of use</w:t>
            </w:r>
          </w:p>
          <w:p w14:paraId="6269BAF5"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0D363787" w14:textId="77777777" w:rsidR="00861D94" w:rsidRPr="0079772B" w:rsidRDefault="00861D94" w:rsidP="00F84BE0">
            <w:pPr>
              <w:spacing w:after="0"/>
              <w:ind w:left="144"/>
              <w:contextualSpacing/>
              <w:rPr>
                <w:sz w:val="16"/>
                <w:szCs w:val="16"/>
              </w:rPr>
            </w:pPr>
            <w:r w:rsidRPr="0079772B">
              <w:rPr>
                <w:sz w:val="16"/>
                <w:szCs w:val="16"/>
              </w:rPr>
              <w:t>15.5.3 Size of displays information</w:t>
            </w:r>
          </w:p>
          <w:p w14:paraId="73FCE672" w14:textId="77777777" w:rsidR="00861D94" w:rsidRPr="0079772B" w:rsidRDefault="00861D94" w:rsidP="00F84BE0">
            <w:pPr>
              <w:spacing w:after="0"/>
              <w:ind w:left="144"/>
              <w:contextualSpacing/>
              <w:rPr>
                <w:sz w:val="16"/>
                <w:szCs w:val="16"/>
              </w:rPr>
            </w:pPr>
            <w:r w:rsidRPr="0079772B">
              <w:rPr>
                <w:sz w:val="16"/>
                <w:szCs w:val="16"/>
              </w:rPr>
              <w:t>15.5.5 Contrast</w:t>
            </w:r>
          </w:p>
          <w:p w14:paraId="48218A4A"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49C321DB"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5DF6BAC1" w14:textId="77777777" w:rsidR="00861D94" w:rsidRPr="00B92D7A" w:rsidRDefault="00861D94" w:rsidP="00F84BE0">
            <w:pPr>
              <w:spacing w:after="0"/>
              <w:ind w:left="312"/>
              <w:contextualSpacing/>
              <w:rPr>
                <w:sz w:val="16"/>
                <w:szCs w:val="16"/>
              </w:rPr>
            </w:pPr>
          </w:p>
        </w:tc>
        <w:tc>
          <w:tcPr>
            <w:tcW w:w="1980" w:type="dxa"/>
            <w:shd w:val="clear" w:color="auto" w:fill="FFFFFF"/>
          </w:tcPr>
          <w:p w14:paraId="5D67630A" w14:textId="77777777" w:rsidR="00861D94" w:rsidRPr="00F3032A" w:rsidRDefault="00861D94" w:rsidP="00F84BE0">
            <w:pPr>
              <w:spacing w:after="0"/>
              <w:contextualSpacing/>
              <w:rPr>
                <w:b/>
                <w:sz w:val="16"/>
                <w:szCs w:val="16"/>
              </w:rPr>
            </w:pPr>
            <w:r w:rsidRPr="00F3032A">
              <w:rPr>
                <w:b/>
                <w:sz w:val="16"/>
                <w:szCs w:val="16"/>
              </w:rPr>
              <w:t>6.Displays</w:t>
            </w:r>
          </w:p>
          <w:p w14:paraId="624F6A2C" w14:textId="77777777" w:rsidR="00861D94" w:rsidRPr="007D2C01" w:rsidRDefault="00861D94" w:rsidP="00F84BE0">
            <w:pPr>
              <w:spacing w:after="0"/>
              <w:ind w:left="72"/>
              <w:contextualSpacing/>
              <w:rPr>
                <w:sz w:val="16"/>
                <w:szCs w:val="16"/>
              </w:rPr>
            </w:pPr>
            <w:r w:rsidRPr="007D2C01">
              <w:rPr>
                <w:sz w:val="16"/>
                <w:szCs w:val="16"/>
              </w:rPr>
              <w:t xml:space="preserve">6.1 Visual displays </w:t>
            </w:r>
          </w:p>
          <w:p w14:paraId="1BA8F746" w14:textId="77777777" w:rsidR="00861D94" w:rsidRPr="007D2C01" w:rsidRDefault="00861D94" w:rsidP="00F84BE0">
            <w:pPr>
              <w:spacing w:after="0"/>
              <w:ind w:left="72"/>
              <w:contextualSpacing/>
              <w:rPr>
                <w:sz w:val="16"/>
                <w:szCs w:val="16"/>
              </w:rPr>
            </w:pPr>
            <w:r w:rsidRPr="007D2C01">
              <w:rPr>
                <w:sz w:val="16"/>
                <w:szCs w:val="16"/>
              </w:rPr>
              <w:t xml:space="preserve">6.2 Location, orientation, lighting, and arrangement of displays </w:t>
            </w:r>
          </w:p>
          <w:p w14:paraId="3C22F160" w14:textId="77777777" w:rsidR="00861D94" w:rsidRPr="007D2C01" w:rsidRDefault="00861D94" w:rsidP="00F84BE0">
            <w:pPr>
              <w:spacing w:after="0"/>
              <w:ind w:left="72"/>
              <w:contextualSpacing/>
              <w:rPr>
                <w:sz w:val="16"/>
                <w:szCs w:val="16"/>
              </w:rPr>
            </w:pPr>
            <w:r w:rsidRPr="007D2C01">
              <w:rPr>
                <w:sz w:val="16"/>
                <w:szCs w:val="16"/>
              </w:rPr>
              <w:t>6.3 Display illumination</w:t>
            </w:r>
          </w:p>
          <w:p w14:paraId="2392CB84" w14:textId="77777777" w:rsidR="00861D94" w:rsidRPr="007D2C01" w:rsidRDefault="00861D94" w:rsidP="00F84BE0">
            <w:pPr>
              <w:spacing w:after="0"/>
              <w:ind w:left="72"/>
              <w:contextualSpacing/>
              <w:rPr>
                <w:sz w:val="16"/>
                <w:szCs w:val="16"/>
              </w:rPr>
            </w:pPr>
            <w:r w:rsidRPr="007D2C01">
              <w:rPr>
                <w:sz w:val="16"/>
                <w:szCs w:val="16"/>
              </w:rPr>
              <w:t>6.4 Display types</w:t>
            </w:r>
          </w:p>
          <w:p w14:paraId="5196400C" w14:textId="77777777" w:rsidR="00861D94" w:rsidRDefault="00861D94" w:rsidP="00F84BE0">
            <w:pPr>
              <w:spacing w:after="0"/>
              <w:contextualSpacing/>
              <w:rPr>
                <w:b/>
                <w:sz w:val="16"/>
                <w:szCs w:val="16"/>
              </w:rPr>
            </w:pPr>
            <w:r w:rsidRPr="00F3032A">
              <w:rPr>
                <w:b/>
                <w:sz w:val="16"/>
                <w:szCs w:val="16"/>
              </w:rPr>
              <w:t>8 Integration of controls, displays and alarms</w:t>
            </w:r>
          </w:p>
          <w:p w14:paraId="0C23F5F0" w14:textId="77777777" w:rsidR="00861D94" w:rsidRPr="007D2C01" w:rsidRDefault="00861D94" w:rsidP="00F84BE0">
            <w:pPr>
              <w:spacing w:after="0"/>
              <w:ind w:left="72"/>
              <w:contextualSpacing/>
              <w:rPr>
                <w:sz w:val="16"/>
                <w:szCs w:val="16"/>
              </w:rPr>
            </w:pPr>
            <w:r w:rsidRPr="007D2C01">
              <w:rPr>
                <w:sz w:val="16"/>
                <w:szCs w:val="16"/>
              </w:rPr>
              <w:t>8.1 Principles of design</w:t>
            </w:r>
          </w:p>
          <w:p w14:paraId="5A9EA90A" w14:textId="77777777" w:rsidR="00861D94" w:rsidRPr="007D2C01" w:rsidRDefault="00861D94" w:rsidP="00F84BE0">
            <w:pPr>
              <w:spacing w:after="0"/>
              <w:ind w:left="72"/>
              <w:contextualSpacing/>
              <w:rPr>
                <w:sz w:val="16"/>
                <w:szCs w:val="16"/>
              </w:rPr>
            </w:pPr>
            <w:r w:rsidRPr="007D2C01">
              <w:rPr>
                <w:sz w:val="16"/>
                <w:szCs w:val="16"/>
              </w:rPr>
              <w:t>8.2 Grouping relationships – principles of arrangement</w:t>
            </w:r>
          </w:p>
          <w:p w14:paraId="13C7CEF6" w14:textId="77777777" w:rsidR="00861D94" w:rsidRPr="00F3032A" w:rsidRDefault="00861D94" w:rsidP="00F84BE0">
            <w:pPr>
              <w:spacing w:after="0"/>
              <w:ind w:left="72"/>
              <w:contextualSpacing/>
              <w:rPr>
                <w:b/>
                <w:i/>
                <w:sz w:val="16"/>
                <w:szCs w:val="16"/>
              </w:rPr>
            </w:pPr>
            <w:r w:rsidRPr="007D2C01">
              <w:rPr>
                <w:sz w:val="16"/>
                <w:szCs w:val="16"/>
              </w:rPr>
              <w:t>8.6 Control and display movement  relationships</w:t>
            </w:r>
          </w:p>
        </w:tc>
      </w:tr>
      <w:tr w:rsidR="00861D94" w:rsidRPr="00B40FFA" w14:paraId="39E57389" w14:textId="77777777" w:rsidTr="00F84BE0">
        <w:trPr>
          <w:trHeight w:val="70"/>
          <w:jc w:val="center"/>
        </w:trPr>
        <w:tc>
          <w:tcPr>
            <w:tcW w:w="1861" w:type="dxa"/>
            <w:shd w:val="clear" w:color="auto" w:fill="FFFFFF"/>
          </w:tcPr>
          <w:p w14:paraId="13126ED4" w14:textId="77777777" w:rsidR="00861D94" w:rsidRDefault="00861D94" w:rsidP="00861D94">
            <w:pPr>
              <w:numPr>
                <w:ilvl w:val="0"/>
                <w:numId w:val="314"/>
              </w:numPr>
              <w:spacing w:after="0"/>
              <w:ind w:left="259" w:hanging="180"/>
              <w:contextualSpacing/>
            </w:pPr>
            <w:r w:rsidRPr="00C143AC">
              <w:rPr>
                <w:rFonts w:eastAsia="SimSun"/>
                <w:i/>
                <w:sz w:val="16"/>
                <w:szCs w:val="16"/>
              </w:rPr>
              <w:lastRenderedPageBreak/>
              <w:t>Software</w:t>
            </w:r>
          </w:p>
        </w:tc>
        <w:tc>
          <w:tcPr>
            <w:tcW w:w="11880" w:type="dxa"/>
            <w:gridSpan w:val="6"/>
            <w:shd w:val="clear" w:color="auto" w:fill="FFFFFF"/>
            <w:vAlign w:val="center"/>
          </w:tcPr>
          <w:p w14:paraId="453268A6" w14:textId="77777777" w:rsidR="00861D94" w:rsidRPr="0037327D" w:rsidRDefault="00861D94" w:rsidP="00F84BE0">
            <w:pPr>
              <w:spacing w:after="0"/>
              <w:contextualSpacing/>
              <w:rPr>
                <w:b/>
                <w:i/>
                <w:sz w:val="16"/>
                <w:szCs w:val="16"/>
              </w:rPr>
            </w:pPr>
            <w:r w:rsidRPr="0037327D">
              <w:rPr>
                <w:b/>
                <w:i/>
                <w:sz w:val="16"/>
                <w:szCs w:val="16"/>
              </w:rPr>
              <w:t>See Software above</w:t>
            </w:r>
          </w:p>
        </w:tc>
      </w:tr>
      <w:tr w:rsidR="00861D94" w:rsidRPr="00B40FFA" w14:paraId="0C3F2E22" w14:textId="77777777" w:rsidTr="00F84BE0">
        <w:trPr>
          <w:trHeight w:val="70"/>
          <w:jc w:val="center"/>
        </w:trPr>
        <w:tc>
          <w:tcPr>
            <w:tcW w:w="1861" w:type="dxa"/>
            <w:shd w:val="clear" w:color="auto" w:fill="FFFFFF"/>
          </w:tcPr>
          <w:p w14:paraId="328E1055" w14:textId="77777777" w:rsidR="00861D94" w:rsidRPr="00B40FFA" w:rsidRDefault="00861D94" w:rsidP="00F84BE0">
            <w:pPr>
              <w:spacing w:after="0"/>
              <w:contextualSpacing/>
              <w:rPr>
                <w:b/>
                <w:sz w:val="16"/>
                <w:szCs w:val="16"/>
              </w:rPr>
            </w:pPr>
            <w:r>
              <w:rPr>
                <w:b/>
                <w:sz w:val="16"/>
                <w:szCs w:val="16"/>
              </w:rPr>
              <w:t>Computer/Laptop</w:t>
            </w:r>
          </w:p>
        </w:tc>
        <w:tc>
          <w:tcPr>
            <w:tcW w:w="1980" w:type="dxa"/>
            <w:shd w:val="clear" w:color="auto" w:fill="FFFFFF"/>
          </w:tcPr>
          <w:p w14:paraId="0F156440" w14:textId="77777777" w:rsidR="00861D94" w:rsidRPr="00483F4C" w:rsidRDefault="00861D94" w:rsidP="00F84BE0">
            <w:pPr>
              <w:spacing w:after="0"/>
              <w:contextualSpacing/>
              <w:rPr>
                <w:rFonts w:cs="Calibri"/>
                <w:b/>
                <w:sz w:val="16"/>
                <w:szCs w:val="16"/>
              </w:rPr>
            </w:pPr>
            <w:r w:rsidRPr="00483F4C">
              <w:rPr>
                <w:rFonts w:cs="Calibri"/>
                <w:b/>
                <w:sz w:val="16"/>
                <w:szCs w:val="16"/>
              </w:rPr>
              <w:t>10.1</w:t>
            </w:r>
            <w:r>
              <w:rPr>
                <w:rFonts w:cs="Calibri"/>
                <w:b/>
                <w:sz w:val="16"/>
                <w:szCs w:val="16"/>
              </w:rPr>
              <w:t>0</w:t>
            </w:r>
            <w:r w:rsidRPr="00483F4C">
              <w:rPr>
                <w:rFonts w:cs="Calibri"/>
                <w:b/>
                <w:sz w:val="16"/>
                <w:szCs w:val="16"/>
              </w:rPr>
              <w:t xml:space="preserve"> User Interfaces with Automated Systems</w:t>
            </w:r>
          </w:p>
          <w:p w14:paraId="42B396C9" w14:textId="77777777" w:rsidR="00861D94" w:rsidRPr="00FD4897" w:rsidRDefault="00861D94" w:rsidP="00F84BE0">
            <w:pPr>
              <w:spacing w:after="0"/>
              <w:ind w:left="72"/>
              <w:contextualSpacing/>
              <w:rPr>
                <w:sz w:val="16"/>
                <w:szCs w:val="16"/>
              </w:rPr>
            </w:pPr>
            <w:r w:rsidRPr="00FD4897">
              <w:rPr>
                <w:sz w:val="16"/>
                <w:szCs w:val="16"/>
              </w:rPr>
              <w:t>10.10.1 Introduction</w:t>
            </w:r>
          </w:p>
          <w:p w14:paraId="7EAC64F2" w14:textId="77777777" w:rsidR="00861D94" w:rsidRPr="00FD4897" w:rsidRDefault="00861D94" w:rsidP="00F84BE0">
            <w:pPr>
              <w:spacing w:after="0"/>
              <w:ind w:left="72"/>
              <w:contextualSpacing/>
              <w:rPr>
                <w:sz w:val="16"/>
                <w:szCs w:val="16"/>
              </w:rPr>
            </w:pPr>
            <w:r w:rsidRPr="00FD4897">
              <w:rPr>
                <w:sz w:val="16"/>
                <w:szCs w:val="16"/>
              </w:rPr>
              <w:t>10.10.2 Automation</w:t>
            </w:r>
          </w:p>
          <w:p w14:paraId="36A9A681" w14:textId="77777777" w:rsidR="00861D94" w:rsidRPr="00B40FFA" w:rsidRDefault="00861D94" w:rsidP="00F84BE0">
            <w:pPr>
              <w:spacing w:after="0"/>
              <w:ind w:left="72"/>
              <w:contextualSpacing/>
              <w:rPr>
                <w:b/>
                <w:i/>
                <w:sz w:val="16"/>
                <w:szCs w:val="16"/>
              </w:rPr>
            </w:pPr>
            <w:r w:rsidRPr="00FD4897">
              <w:rPr>
                <w:sz w:val="16"/>
                <w:szCs w:val="16"/>
              </w:rPr>
              <w:t>10.10.3 User Interfaces with Mobile Machines</w:t>
            </w:r>
          </w:p>
        </w:tc>
        <w:tc>
          <w:tcPr>
            <w:tcW w:w="1980" w:type="dxa"/>
            <w:shd w:val="clear" w:color="auto" w:fill="FFFFFF"/>
          </w:tcPr>
          <w:p w14:paraId="25656FD1" w14:textId="77777777" w:rsidR="00861D94" w:rsidRPr="00B40FFA" w:rsidRDefault="00861D94" w:rsidP="00F84BE0">
            <w:pPr>
              <w:spacing w:after="0"/>
              <w:contextualSpacing/>
              <w:rPr>
                <w:b/>
                <w:i/>
                <w:sz w:val="16"/>
                <w:szCs w:val="16"/>
              </w:rPr>
            </w:pPr>
          </w:p>
        </w:tc>
        <w:tc>
          <w:tcPr>
            <w:tcW w:w="1980" w:type="dxa"/>
            <w:shd w:val="clear" w:color="auto" w:fill="FFFFFF"/>
          </w:tcPr>
          <w:p w14:paraId="3F7F6D4F" w14:textId="77777777" w:rsidR="00861D94" w:rsidRPr="00B40FFA" w:rsidRDefault="00861D94" w:rsidP="00F84BE0">
            <w:pPr>
              <w:spacing w:after="0"/>
              <w:contextualSpacing/>
              <w:rPr>
                <w:b/>
                <w:i/>
                <w:sz w:val="16"/>
                <w:szCs w:val="16"/>
              </w:rPr>
            </w:pPr>
          </w:p>
        </w:tc>
        <w:tc>
          <w:tcPr>
            <w:tcW w:w="1980" w:type="dxa"/>
            <w:shd w:val="clear" w:color="auto" w:fill="FFFFFF"/>
          </w:tcPr>
          <w:p w14:paraId="16913503" w14:textId="77777777" w:rsidR="00861D94" w:rsidRPr="00B40FFA" w:rsidRDefault="00861D94" w:rsidP="00F84BE0">
            <w:pPr>
              <w:spacing w:after="0"/>
              <w:contextualSpacing/>
              <w:rPr>
                <w:b/>
                <w:i/>
                <w:sz w:val="16"/>
                <w:szCs w:val="16"/>
              </w:rPr>
            </w:pPr>
          </w:p>
        </w:tc>
        <w:tc>
          <w:tcPr>
            <w:tcW w:w="1980" w:type="dxa"/>
            <w:shd w:val="clear" w:color="auto" w:fill="FFFFFF"/>
          </w:tcPr>
          <w:p w14:paraId="5BAB683D" w14:textId="77777777" w:rsidR="00861D94" w:rsidRPr="00570C2F" w:rsidRDefault="00861D94" w:rsidP="00F84BE0">
            <w:pPr>
              <w:spacing w:after="0"/>
              <w:contextualSpacing/>
              <w:rPr>
                <w:b/>
                <w:sz w:val="16"/>
                <w:szCs w:val="16"/>
              </w:rPr>
            </w:pPr>
            <w:r>
              <w:rPr>
                <w:b/>
                <w:sz w:val="16"/>
                <w:szCs w:val="16"/>
              </w:rPr>
              <w:t>Part 3: Technical Guidance – Section 15 Work Equipment</w:t>
            </w:r>
          </w:p>
          <w:p w14:paraId="59CAD62F" w14:textId="77777777" w:rsidR="00861D94" w:rsidRPr="00570C2F" w:rsidRDefault="00861D94" w:rsidP="00F84BE0">
            <w:pPr>
              <w:spacing w:after="0"/>
              <w:ind w:left="72"/>
              <w:contextualSpacing/>
              <w:rPr>
                <w:rFonts w:cs="Calibri"/>
                <w:b/>
                <w:i/>
                <w:sz w:val="16"/>
                <w:szCs w:val="16"/>
              </w:rPr>
            </w:pPr>
            <w:r w:rsidRPr="00570C2F">
              <w:rPr>
                <w:rFonts w:cs="Calibri"/>
                <w:b/>
                <w:i/>
                <w:sz w:val="16"/>
                <w:szCs w:val="16"/>
              </w:rPr>
              <w:t xml:space="preserve">15.4 Human-Computer Interaction </w:t>
            </w:r>
          </w:p>
          <w:p w14:paraId="5587A3BD" w14:textId="77777777" w:rsidR="00861D94" w:rsidRPr="00483F4C" w:rsidRDefault="00861D94" w:rsidP="00F84BE0">
            <w:pPr>
              <w:spacing w:after="0"/>
              <w:ind w:left="144"/>
              <w:contextualSpacing/>
              <w:rPr>
                <w:rFonts w:cs="Calibri"/>
                <w:sz w:val="16"/>
                <w:szCs w:val="16"/>
              </w:rPr>
            </w:pPr>
            <w:r w:rsidRPr="00483F4C">
              <w:rPr>
                <w:rFonts w:cs="Calibri"/>
                <w:sz w:val="16"/>
                <w:szCs w:val="16"/>
              </w:rPr>
              <w:t>15.4.1 Introduction</w:t>
            </w:r>
          </w:p>
          <w:p w14:paraId="4FA15B42" w14:textId="77777777" w:rsidR="00861D94" w:rsidRPr="00483F4C" w:rsidRDefault="00861D94" w:rsidP="00F84BE0">
            <w:pPr>
              <w:spacing w:after="0"/>
              <w:ind w:left="144"/>
              <w:contextualSpacing/>
              <w:rPr>
                <w:rFonts w:cs="Calibri"/>
                <w:sz w:val="16"/>
                <w:szCs w:val="16"/>
              </w:rPr>
            </w:pPr>
            <w:r w:rsidRPr="00483F4C">
              <w:rPr>
                <w:rFonts w:cs="Calibri"/>
                <w:sz w:val="16"/>
                <w:szCs w:val="16"/>
              </w:rPr>
              <w:t>15.4.2 HCI Design Process</w:t>
            </w:r>
          </w:p>
          <w:p w14:paraId="7C36C565" w14:textId="77777777" w:rsidR="00861D94" w:rsidRPr="00C03445" w:rsidRDefault="00861D94" w:rsidP="00F84BE0">
            <w:pPr>
              <w:spacing w:after="0"/>
              <w:ind w:left="144"/>
              <w:contextualSpacing/>
              <w:rPr>
                <w:rFonts w:cs="Calibri"/>
                <w:sz w:val="16"/>
                <w:szCs w:val="16"/>
              </w:rPr>
            </w:pPr>
            <w:r w:rsidRPr="00C03445">
              <w:rPr>
                <w:rFonts w:cs="Calibri"/>
                <w:sz w:val="16"/>
                <w:szCs w:val="16"/>
              </w:rPr>
              <w:t>15.4.3 Essential HCI Development Activities</w:t>
            </w:r>
          </w:p>
          <w:p w14:paraId="5C3FAC66" w14:textId="77777777" w:rsidR="00861D94" w:rsidRPr="00C03445" w:rsidRDefault="00861D94" w:rsidP="00F84BE0">
            <w:pPr>
              <w:spacing w:after="0"/>
              <w:ind w:left="144"/>
              <w:contextualSpacing/>
              <w:rPr>
                <w:rFonts w:cs="Calibri"/>
                <w:sz w:val="16"/>
                <w:szCs w:val="16"/>
              </w:rPr>
            </w:pPr>
            <w:r w:rsidRPr="00C03445">
              <w:rPr>
                <w:rFonts w:cs="Calibri"/>
                <w:sz w:val="16"/>
                <w:szCs w:val="16"/>
              </w:rPr>
              <w:t>15.4.4 Interaction Requirements</w:t>
            </w:r>
          </w:p>
          <w:p w14:paraId="11C5B6E0" w14:textId="77777777" w:rsidR="00861D94" w:rsidRPr="00C03445" w:rsidRDefault="00861D94" w:rsidP="00F84BE0">
            <w:pPr>
              <w:spacing w:after="0"/>
              <w:ind w:left="144"/>
              <w:contextualSpacing/>
              <w:rPr>
                <w:rFonts w:cs="Calibri"/>
                <w:sz w:val="16"/>
                <w:szCs w:val="16"/>
              </w:rPr>
            </w:pPr>
            <w:r w:rsidRPr="00C03445">
              <w:rPr>
                <w:rFonts w:cs="Calibri"/>
                <w:sz w:val="16"/>
                <w:szCs w:val="16"/>
              </w:rPr>
              <w:t>15.4.5 Computer-Based Displays</w:t>
            </w:r>
          </w:p>
          <w:p w14:paraId="69055F7A" w14:textId="77777777" w:rsidR="00861D94" w:rsidRPr="00B40FFA" w:rsidRDefault="00861D94" w:rsidP="00F84BE0">
            <w:pPr>
              <w:spacing w:after="0"/>
              <w:ind w:left="144"/>
              <w:contextualSpacing/>
              <w:rPr>
                <w:b/>
                <w:i/>
                <w:sz w:val="16"/>
                <w:szCs w:val="16"/>
              </w:rPr>
            </w:pPr>
            <w:r w:rsidRPr="00C03445">
              <w:rPr>
                <w:rFonts w:cs="Calibri"/>
                <w:sz w:val="16"/>
                <w:szCs w:val="16"/>
              </w:rPr>
              <w:t>15.4.6 Computer-Based Control</w:t>
            </w:r>
          </w:p>
        </w:tc>
        <w:tc>
          <w:tcPr>
            <w:tcW w:w="1980" w:type="dxa"/>
            <w:shd w:val="clear" w:color="auto" w:fill="FFFFFF"/>
          </w:tcPr>
          <w:p w14:paraId="0E2CBCB1" w14:textId="77777777" w:rsidR="00861D94" w:rsidRPr="00C03445" w:rsidRDefault="00861D94" w:rsidP="00F84BE0">
            <w:pPr>
              <w:spacing w:after="0"/>
              <w:contextualSpacing/>
              <w:rPr>
                <w:rFonts w:cs="Calibri"/>
                <w:b/>
                <w:sz w:val="16"/>
                <w:szCs w:val="16"/>
              </w:rPr>
            </w:pPr>
            <w:r w:rsidRPr="00C03445">
              <w:rPr>
                <w:rFonts w:cs="Calibri"/>
                <w:b/>
                <w:sz w:val="16"/>
                <w:szCs w:val="16"/>
              </w:rPr>
              <w:t>13 Human-Computer Interface</w:t>
            </w:r>
          </w:p>
          <w:p w14:paraId="654F7EF5"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 General Design Requirements</w:t>
            </w:r>
          </w:p>
          <w:p w14:paraId="35C660B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 General Principles</w:t>
            </w:r>
          </w:p>
          <w:p w14:paraId="1679DD1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13.1.2 Navigation</w:t>
            </w:r>
          </w:p>
          <w:p w14:paraId="5C22CE0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 Consistency with Physical/Manual Interfaces</w:t>
            </w:r>
          </w:p>
          <w:p w14:paraId="3E47089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13.1.4 Standard Procedures</w:t>
            </w:r>
          </w:p>
          <w:p w14:paraId="462129C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 Computer Response</w:t>
            </w:r>
          </w:p>
          <w:p w14:paraId="014B7AA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 Screen Design and Content</w:t>
            </w:r>
          </w:p>
          <w:p w14:paraId="47AC17BA"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13.1.7 Coding</w:t>
            </w:r>
          </w:p>
          <w:p w14:paraId="30171EF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 Input Devices</w:t>
            </w:r>
          </w:p>
          <w:p w14:paraId="020C2B0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 System Status</w:t>
            </w:r>
          </w:p>
          <w:p w14:paraId="27DC371D"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13.1.10 On-Line Help </w:t>
            </w:r>
          </w:p>
          <w:p w14:paraId="463B1F84"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 System Operations</w:t>
            </w:r>
          </w:p>
          <w:p w14:paraId="6534DC7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 Log-on Procedures</w:t>
            </w:r>
          </w:p>
          <w:p w14:paraId="37FAFFC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 Log-off Procedures</w:t>
            </w:r>
          </w:p>
          <w:p w14:paraId="3333256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 Computer Failure</w:t>
            </w:r>
          </w:p>
          <w:p w14:paraId="4C2E850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 Interaction</w:t>
            </w:r>
          </w:p>
          <w:p w14:paraId="2FB36379"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13.3 Computer Displays</w:t>
            </w:r>
          </w:p>
          <w:p w14:paraId="0FFBD654" w14:textId="77777777" w:rsidR="00861D94" w:rsidRPr="00C03445" w:rsidRDefault="00861D94" w:rsidP="00F84BE0">
            <w:pPr>
              <w:spacing w:after="0"/>
              <w:ind w:left="144"/>
              <w:contextualSpacing/>
              <w:rPr>
                <w:rFonts w:cs="Calibri"/>
                <w:sz w:val="16"/>
                <w:szCs w:val="16"/>
              </w:rPr>
            </w:pPr>
            <w:r w:rsidRPr="00C03445">
              <w:rPr>
                <w:rFonts w:cs="Calibri"/>
                <w:sz w:val="16"/>
                <w:szCs w:val="16"/>
              </w:rPr>
              <w:t>13.3.1 Design Criteria</w:t>
            </w:r>
          </w:p>
          <w:p w14:paraId="4B59FEED" w14:textId="77777777" w:rsidR="00861D94" w:rsidRPr="00C03445" w:rsidRDefault="00861D94" w:rsidP="00F84BE0">
            <w:pPr>
              <w:spacing w:after="0"/>
              <w:ind w:left="144"/>
              <w:contextualSpacing/>
              <w:rPr>
                <w:rFonts w:cs="Calibri"/>
                <w:sz w:val="16"/>
                <w:szCs w:val="16"/>
              </w:rPr>
            </w:pPr>
            <w:r w:rsidRPr="00C03445">
              <w:rPr>
                <w:rFonts w:cs="Calibri"/>
                <w:sz w:val="16"/>
                <w:szCs w:val="16"/>
              </w:rPr>
              <w:t>13.3.2 Luminance</w:t>
            </w:r>
          </w:p>
          <w:p w14:paraId="56959C98" w14:textId="77777777" w:rsidR="00861D94" w:rsidRPr="00C03445" w:rsidRDefault="00861D94" w:rsidP="00F84BE0">
            <w:pPr>
              <w:spacing w:after="0"/>
              <w:ind w:left="144"/>
              <w:contextualSpacing/>
              <w:rPr>
                <w:rFonts w:cs="Calibri"/>
                <w:sz w:val="16"/>
                <w:szCs w:val="16"/>
              </w:rPr>
            </w:pPr>
            <w:r w:rsidRPr="00C03445">
              <w:rPr>
                <w:rFonts w:cs="Calibri"/>
                <w:sz w:val="16"/>
                <w:szCs w:val="16"/>
              </w:rPr>
              <w:t>13.3.3 Contrast Ratio</w:t>
            </w:r>
          </w:p>
          <w:p w14:paraId="44A54C89" w14:textId="77777777" w:rsidR="00861D94" w:rsidRPr="00C03445" w:rsidRDefault="00861D94" w:rsidP="00F84BE0">
            <w:pPr>
              <w:spacing w:after="0"/>
              <w:ind w:left="144"/>
              <w:contextualSpacing/>
              <w:rPr>
                <w:rFonts w:cs="Calibri"/>
                <w:sz w:val="16"/>
                <w:szCs w:val="16"/>
              </w:rPr>
            </w:pPr>
            <w:r w:rsidRPr="00C03445">
              <w:rPr>
                <w:rFonts w:cs="Calibri"/>
                <w:sz w:val="16"/>
                <w:szCs w:val="16"/>
              </w:rPr>
              <w:t>13.3.4 Refresh Rate</w:t>
            </w:r>
          </w:p>
          <w:p w14:paraId="1475EB08" w14:textId="77777777" w:rsidR="00861D94" w:rsidRPr="00C03445" w:rsidRDefault="00861D94" w:rsidP="00F84BE0">
            <w:pPr>
              <w:spacing w:after="0"/>
              <w:ind w:left="144"/>
              <w:contextualSpacing/>
              <w:rPr>
                <w:rFonts w:cs="Calibri"/>
                <w:sz w:val="16"/>
                <w:szCs w:val="16"/>
              </w:rPr>
            </w:pPr>
            <w:r w:rsidRPr="00C03445">
              <w:rPr>
                <w:rFonts w:cs="Calibri"/>
                <w:sz w:val="16"/>
                <w:szCs w:val="16"/>
              </w:rPr>
              <w:t>13.3.5 Monochromatic Color Combinations</w:t>
            </w:r>
          </w:p>
          <w:p w14:paraId="0AC63B6C" w14:textId="77777777" w:rsidR="00861D94" w:rsidRPr="00C03445" w:rsidRDefault="00861D94" w:rsidP="00F84BE0">
            <w:pPr>
              <w:spacing w:after="0"/>
              <w:ind w:left="144"/>
              <w:contextualSpacing/>
              <w:rPr>
                <w:rFonts w:cs="Calibri"/>
                <w:sz w:val="16"/>
                <w:szCs w:val="16"/>
              </w:rPr>
            </w:pPr>
            <w:r w:rsidRPr="00C03445">
              <w:rPr>
                <w:rFonts w:cs="Calibri"/>
                <w:sz w:val="16"/>
                <w:szCs w:val="16"/>
              </w:rPr>
              <w:t>13.3.6 Resolution and Display Size</w:t>
            </w:r>
          </w:p>
          <w:p w14:paraId="71E24379" w14:textId="77777777" w:rsidR="00861D94" w:rsidRPr="00C03445" w:rsidRDefault="00861D94" w:rsidP="00F84BE0">
            <w:pPr>
              <w:spacing w:after="0"/>
              <w:ind w:left="144"/>
              <w:contextualSpacing/>
              <w:rPr>
                <w:rFonts w:cs="Calibri"/>
                <w:sz w:val="16"/>
                <w:szCs w:val="16"/>
              </w:rPr>
            </w:pPr>
            <w:r w:rsidRPr="00C03445">
              <w:rPr>
                <w:rFonts w:cs="Calibri"/>
                <w:sz w:val="16"/>
                <w:szCs w:val="16"/>
              </w:rPr>
              <w:t>13.3.7 Flat Panel Image Formation Time</w:t>
            </w:r>
          </w:p>
          <w:p w14:paraId="10435D5D" w14:textId="77777777" w:rsidR="00861D94" w:rsidRPr="00C03445" w:rsidRDefault="00861D94" w:rsidP="00F84BE0">
            <w:pPr>
              <w:spacing w:after="0"/>
              <w:ind w:left="144"/>
              <w:contextualSpacing/>
              <w:rPr>
                <w:rFonts w:cs="Calibri"/>
                <w:sz w:val="16"/>
                <w:szCs w:val="16"/>
              </w:rPr>
            </w:pPr>
            <w:r w:rsidRPr="00C03445">
              <w:rPr>
                <w:rFonts w:cs="Calibri"/>
                <w:sz w:val="16"/>
                <w:szCs w:val="16"/>
              </w:rPr>
              <w:t>13.3.8 Flicker</w:t>
            </w:r>
          </w:p>
          <w:p w14:paraId="03617B8D" w14:textId="77777777" w:rsidR="00861D94" w:rsidRPr="00C03445" w:rsidRDefault="00861D94" w:rsidP="00F84BE0">
            <w:pPr>
              <w:spacing w:after="0"/>
              <w:ind w:left="144"/>
              <w:contextualSpacing/>
              <w:rPr>
                <w:rFonts w:cs="Calibri"/>
                <w:sz w:val="16"/>
                <w:szCs w:val="16"/>
              </w:rPr>
            </w:pPr>
            <w:r w:rsidRPr="00C03445">
              <w:rPr>
                <w:rFonts w:cs="Calibri"/>
                <w:sz w:val="16"/>
                <w:szCs w:val="16"/>
              </w:rPr>
              <w:t>13.3.9 Jitter</w:t>
            </w:r>
          </w:p>
          <w:p w14:paraId="4DCD7DA1" w14:textId="77777777" w:rsidR="00861D94" w:rsidRPr="00C03445" w:rsidRDefault="00861D94" w:rsidP="00F84BE0">
            <w:pPr>
              <w:spacing w:after="0"/>
              <w:ind w:left="144"/>
              <w:contextualSpacing/>
              <w:rPr>
                <w:rFonts w:cs="Calibri"/>
                <w:sz w:val="16"/>
                <w:szCs w:val="16"/>
              </w:rPr>
            </w:pPr>
            <w:r w:rsidRPr="00C03445">
              <w:rPr>
                <w:rFonts w:cs="Calibri"/>
                <w:sz w:val="16"/>
                <w:szCs w:val="16"/>
              </w:rPr>
              <w:t>13.3.10 Glare</w:t>
            </w:r>
          </w:p>
          <w:p w14:paraId="5F59662C"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13.4 Display Content</w:t>
            </w:r>
          </w:p>
          <w:p w14:paraId="03B19A47" w14:textId="77777777" w:rsidR="00861D94" w:rsidRPr="00C03445" w:rsidRDefault="00861D94" w:rsidP="00F84BE0">
            <w:pPr>
              <w:spacing w:after="0"/>
              <w:ind w:left="144"/>
              <w:contextualSpacing/>
              <w:rPr>
                <w:rFonts w:cs="Calibri"/>
                <w:sz w:val="16"/>
                <w:szCs w:val="16"/>
              </w:rPr>
            </w:pPr>
            <w:r w:rsidRPr="00C03445">
              <w:rPr>
                <w:rFonts w:cs="Calibri"/>
                <w:sz w:val="16"/>
                <w:szCs w:val="16"/>
              </w:rPr>
              <w:t>13.4.1 Standardization</w:t>
            </w:r>
          </w:p>
          <w:p w14:paraId="4F7845AC" w14:textId="77777777" w:rsidR="00861D94" w:rsidRPr="00C03445" w:rsidRDefault="00861D94" w:rsidP="00F84BE0">
            <w:pPr>
              <w:spacing w:after="0"/>
              <w:ind w:left="144"/>
              <w:contextualSpacing/>
              <w:rPr>
                <w:rFonts w:cs="Calibri"/>
                <w:sz w:val="16"/>
                <w:szCs w:val="16"/>
              </w:rPr>
            </w:pPr>
            <w:r w:rsidRPr="00C03445">
              <w:rPr>
                <w:rFonts w:cs="Calibri"/>
                <w:sz w:val="16"/>
                <w:szCs w:val="16"/>
              </w:rPr>
              <w:t>13.4.2 Information Density</w:t>
            </w:r>
          </w:p>
          <w:p w14:paraId="5415B3F2"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13.8 Textual Data Displays</w:t>
            </w:r>
          </w:p>
          <w:p w14:paraId="5FA52A4C" w14:textId="77777777" w:rsidR="00861D94" w:rsidRPr="00C03445" w:rsidRDefault="00861D94" w:rsidP="00F84BE0">
            <w:pPr>
              <w:spacing w:after="0"/>
              <w:ind w:left="144"/>
              <w:contextualSpacing/>
              <w:rPr>
                <w:rFonts w:cs="Calibri"/>
                <w:sz w:val="16"/>
                <w:szCs w:val="16"/>
              </w:rPr>
            </w:pPr>
            <w:r w:rsidRPr="00C03445">
              <w:rPr>
                <w:rFonts w:cs="Calibri"/>
                <w:sz w:val="16"/>
                <w:szCs w:val="16"/>
              </w:rPr>
              <w:t>13.8.1 Use</w:t>
            </w:r>
          </w:p>
          <w:p w14:paraId="5E548837" w14:textId="77777777" w:rsidR="00861D94" w:rsidRPr="00C03445" w:rsidRDefault="00861D94" w:rsidP="00F84BE0">
            <w:pPr>
              <w:spacing w:after="0"/>
              <w:ind w:left="144"/>
              <w:contextualSpacing/>
              <w:rPr>
                <w:rFonts w:cs="Calibri"/>
                <w:sz w:val="16"/>
                <w:szCs w:val="16"/>
              </w:rPr>
            </w:pPr>
            <w:r w:rsidRPr="00C03445">
              <w:rPr>
                <w:rFonts w:cs="Calibri"/>
                <w:sz w:val="16"/>
                <w:szCs w:val="16"/>
              </w:rPr>
              <w:t>13.8.2 Character Formats</w:t>
            </w:r>
          </w:p>
          <w:p w14:paraId="6BFA8151" w14:textId="77777777" w:rsidR="00861D94" w:rsidRPr="00C03445" w:rsidRDefault="00861D94" w:rsidP="00F84BE0">
            <w:pPr>
              <w:spacing w:after="0"/>
              <w:ind w:left="144"/>
              <w:contextualSpacing/>
              <w:rPr>
                <w:rFonts w:cs="Calibri"/>
                <w:sz w:val="16"/>
                <w:szCs w:val="16"/>
              </w:rPr>
            </w:pPr>
            <w:r w:rsidRPr="00C03445">
              <w:rPr>
                <w:rFonts w:cs="Calibri"/>
                <w:sz w:val="16"/>
                <w:szCs w:val="16"/>
              </w:rPr>
              <w:t>13.8.3 Brevity</w:t>
            </w:r>
          </w:p>
          <w:p w14:paraId="043FEA61" w14:textId="77777777" w:rsidR="00861D94" w:rsidRPr="00C03445" w:rsidRDefault="00861D94" w:rsidP="00F84BE0">
            <w:pPr>
              <w:spacing w:after="0"/>
              <w:ind w:left="144"/>
              <w:contextualSpacing/>
              <w:rPr>
                <w:rFonts w:cs="Calibri"/>
                <w:sz w:val="16"/>
                <w:szCs w:val="16"/>
              </w:rPr>
            </w:pPr>
            <w:r w:rsidRPr="00C03445">
              <w:rPr>
                <w:rFonts w:cs="Calibri"/>
                <w:sz w:val="16"/>
                <w:szCs w:val="16"/>
              </w:rPr>
              <w:t>13.8.4 Abbreviations and Acronyms</w:t>
            </w:r>
          </w:p>
          <w:p w14:paraId="230F38B9" w14:textId="77777777" w:rsidR="00861D94" w:rsidRPr="00C03445" w:rsidRDefault="00861D94" w:rsidP="00F84BE0">
            <w:pPr>
              <w:spacing w:after="0"/>
              <w:ind w:left="144"/>
              <w:contextualSpacing/>
              <w:rPr>
                <w:rFonts w:cs="Calibri"/>
                <w:sz w:val="16"/>
                <w:szCs w:val="16"/>
              </w:rPr>
            </w:pPr>
            <w:r w:rsidRPr="00C03445">
              <w:rPr>
                <w:rFonts w:cs="Calibri"/>
                <w:sz w:val="16"/>
                <w:szCs w:val="16"/>
              </w:rPr>
              <w:t>13.8.5 Print Layout</w:t>
            </w:r>
          </w:p>
          <w:p w14:paraId="19FFCE80"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lastRenderedPageBreak/>
              <w:t>13.9 Graphic Displays</w:t>
            </w:r>
          </w:p>
          <w:p w14:paraId="05A1CE4F"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 Use</w:t>
            </w:r>
          </w:p>
          <w:p w14:paraId="2B745CF4"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 Recurring Data</w:t>
            </w:r>
          </w:p>
          <w:p w14:paraId="2A1ED595" w14:textId="77777777" w:rsidR="00861D94" w:rsidRPr="00C03445" w:rsidRDefault="00861D94" w:rsidP="00F84BE0">
            <w:pPr>
              <w:spacing w:after="0"/>
              <w:ind w:left="144"/>
              <w:contextualSpacing/>
              <w:rPr>
                <w:rFonts w:cs="Calibri"/>
                <w:sz w:val="16"/>
                <w:szCs w:val="16"/>
              </w:rPr>
            </w:pPr>
            <w:r w:rsidRPr="00C03445">
              <w:rPr>
                <w:rFonts w:cs="Calibri"/>
                <w:sz w:val="16"/>
                <w:szCs w:val="16"/>
              </w:rPr>
              <w:t>13.9.3 Refresh Rates</w:t>
            </w:r>
          </w:p>
          <w:p w14:paraId="7BF47FE7" w14:textId="77777777" w:rsidR="00861D94" w:rsidRPr="00C03445" w:rsidRDefault="00861D94" w:rsidP="00F84BE0">
            <w:pPr>
              <w:spacing w:after="0"/>
              <w:ind w:left="144"/>
              <w:contextualSpacing/>
              <w:rPr>
                <w:rFonts w:cs="Calibri"/>
                <w:sz w:val="16"/>
                <w:szCs w:val="16"/>
              </w:rPr>
            </w:pPr>
            <w:r w:rsidRPr="00C03445">
              <w:rPr>
                <w:rFonts w:cs="Calibri"/>
                <w:sz w:val="16"/>
                <w:szCs w:val="16"/>
              </w:rPr>
              <w:t>13.9.4 Line Format</w:t>
            </w:r>
          </w:p>
          <w:p w14:paraId="6DDBCBC2" w14:textId="77777777" w:rsidR="00861D94" w:rsidRPr="00C03445" w:rsidRDefault="00861D94" w:rsidP="00F84BE0">
            <w:pPr>
              <w:spacing w:after="0"/>
              <w:ind w:left="144"/>
              <w:contextualSpacing/>
              <w:rPr>
                <w:rFonts w:cs="Calibri"/>
                <w:sz w:val="16"/>
                <w:szCs w:val="16"/>
              </w:rPr>
            </w:pPr>
            <w:r w:rsidRPr="00C03445">
              <w:rPr>
                <w:rFonts w:cs="Calibri"/>
                <w:sz w:val="16"/>
                <w:szCs w:val="16"/>
              </w:rPr>
              <w:t>13.9.5 Trend Lines</w:t>
            </w:r>
          </w:p>
          <w:p w14:paraId="2424C1A5" w14:textId="77777777" w:rsidR="00861D94" w:rsidRPr="00C03445" w:rsidRDefault="00861D94" w:rsidP="00F84BE0">
            <w:pPr>
              <w:spacing w:after="0"/>
              <w:ind w:left="144"/>
              <w:contextualSpacing/>
              <w:rPr>
                <w:rFonts w:cs="Calibri"/>
                <w:sz w:val="16"/>
                <w:szCs w:val="16"/>
              </w:rPr>
            </w:pPr>
            <w:r w:rsidRPr="00C03445">
              <w:rPr>
                <w:rFonts w:cs="Calibri"/>
                <w:sz w:val="16"/>
                <w:szCs w:val="16"/>
              </w:rPr>
              <w:t>13.9.6 Pointing</w:t>
            </w:r>
          </w:p>
          <w:p w14:paraId="3125ADA2" w14:textId="77777777" w:rsidR="00861D94" w:rsidRPr="00C03445" w:rsidRDefault="00861D94" w:rsidP="00F84BE0">
            <w:pPr>
              <w:spacing w:after="0"/>
              <w:ind w:left="144"/>
              <w:contextualSpacing/>
              <w:rPr>
                <w:rFonts w:cs="Calibri"/>
                <w:sz w:val="16"/>
                <w:szCs w:val="16"/>
              </w:rPr>
            </w:pPr>
            <w:r w:rsidRPr="00C03445">
              <w:rPr>
                <w:rFonts w:cs="Calibri"/>
                <w:sz w:val="16"/>
                <w:szCs w:val="16"/>
              </w:rPr>
              <w:t>13.9.7 Distinctive Cursor</w:t>
            </w:r>
          </w:p>
          <w:p w14:paraId="0D82FFC3" w14:textId="77777777" w:rsidR="00861D94" w:rsidRPr="00C03445" w:rsidRDefault="00861D94" w:rsidP="00F84BE0">
            <w:pPr>
              <w:spacing w:after="0"/>
              <w:ind w:left="144"/>
              <w:contextualSpacing/>
              <w:rPr>
                <w:rFonts w:cs="Calibri"/>
                <w:sz w:val="16"/>
                <w:szCs w:val="16"/>
              </w:rPr>
            </w:pPr>
            <w:r w:rsidRPr="00C03445">
              <w:rPr>
                <w:rFonts w:cs="Calibri"/>
                <w:sz w:val="16"/>
                <w:szCs w:val="16"/>
              </w:rPr>
              <w:t>13.9.8 Precise Positioning</w:t>
            </w:r>
          </w:p>
          <w:p w14:paraId="759AA27F" w14:textId="77777777" w:rsidR="00861D94" w:rsidRPr="00C03445" w:rsidRDefault="00861D94" w:rsidP="00F84BE0">
            <w:pPr>
              <w:spacing w:after="0"/>
              <w:ind w:left="144"/>
              <w:contextualSpacing/>
              <w:rPr>
                <w:rFonts w:cs="Calibri"/>
                <w:sz w:val="16"/>
                <w:szCs w:val="16"/>
              </w:rPr>
            </w:pPr>
            <w:r w:rsidRPr="00C03445">
              <w:rPr>
                <w:rFonts w:cs="Calibri"/>
                <w:sz w:val="16"/>
                <w:szCs w:val="16"/>
              </w:rPr>
              <w:t>13.9.9 Selecting Graphic Elements</w:t>
            </w:r>
          </w:p>
          <w:p w14:paraId="4858C6FD"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13.9.10 Easy Storage and Retrieval </w:t>
            </w:r>
          </w:p>
          <w:p w14:paraId="10D6C4A2"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13.9.11 Automatic Data Registration</w:t>
            </w:r>
          </w:p>
          <w:p w14:paraId="1A4243D6"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13.9.12 Graphic Formats</w:t>
            </w:r>
          </w:p>
          <w:p w14:paraId="7B311911"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13.9.13 Derivation of Graphical Data</w:t>
            </w:r>
          </w:p>
          <w:p w14:paraId="259BA773"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13.9.14 Drawing Lines</w:t>
            </w:r>
          </w:p>
          <w:p w14:paraId="5F73AD6F"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13.9.15 Resizing</w:t>
            </w:r>
          </w:p>
          <w:p w14:paraId="73D1602D"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13.9.16 Highlighting Data</w:t>
            </w:r>
          </w:p>
          <w:p w14:paraId="42638AEB"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13.9.17 Reference Index</w:t>
            </w:r>
          </w:p>
          <w:p w14:paraId="7FD53AD9"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13.9.18 Annotation of Data</w:t>
            </w:r>
          </w:p>
          <w:p w14:paraId="323FA319"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13.9.19 Label Orientation</w:t>
            </w:r>
          </w:p>
          <w:p w14:paraId="4E60D11F"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13.9.20 Pictorial Symbols</w:t>
            </w:r>
          </w:p>
          <w:p w14:paraId="73436056"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13.9.21 Display of Scale</w:t>
            </w:r>
          </w:p>
          <w:p w14:paraId="7AD3A76B"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13.9.22 Grids</w:t>
            </w:r>
          </w:p>
          <w:p w14:paraId="24CAAE88"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13.9.23 Graphic Comparison</w:t>
            </w:r>
          </w:p>
          <w:p w14:paraId="0E965839"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13.9.24 Bar Graphs</w:t>
            </w:r>
          </w:p>
          <w:p w14:paraId="38C33AC1"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13.9.25 Maps</w:t>
            </w:r>
          </w:p>
          <w:p w14:paraId="34B1D2DC"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13.9.26 Mimics</w:t>
            </w:r>
          </w:p>
          <w:p w14:paraId="24F3061C"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13.27 Input Devices</w:t>
            </w:r>
          </w:p>
          <w:p w14:paraId="1A3E1EE4"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13.27.1 Input Devices</w:t>
            </w:r>
          </w:p>
          <w:p w14:paraId="5C33C59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13.27.2 Keyboard Use</w:t>
            </w:r>
          </w:p>
          <w:p w14:paraId="492F93C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13.27.3 Fixed Function Keys</w:t>
            </w:r>
          </w:p>
          <w:p w14:paraId="41464C4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13.27.4 Variable Action</w:t>
            </w:r>
          </w:p>
          <w:p w14:paraId="40E8549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13.27.5 Touchscreen Use</w:t>
            </w:r>
          </w:p>
          <w:p w14:paraId="2C0141A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13.27.6 Pointing Devices</w:t>
            </w:r>
          </w:p>
          <w:p w14:paraId="47406AA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13.27.7 Joysticks</w:t>
            </w:r>
          </w:p>
          <w:p w14:paraId="0D47567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13.27.8 Thumb Tip and Fingertip-Operated Displacement Joysticks</w:t>
            </w:r>
          </w:p>
          <w:p w14:paraId="04CDD58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13.27.9 Trackball</w:t>
            </w:r>
          </w:p>
          <w:p w14:paraId="67844C0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13.27.10 Grid and Stylus Devices</w:t>
            </w:r>
          </w:p>
          <w:p w14:paraId="596612D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13.27.11 Mouse Use</w:t>
            </w:r>
          </w:p>
          <w:p w14:paraId="3BEDC1E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13.27.12 Light Pen</w:t>
            </w:r>
          </w:p>
          <w:p w14:paraId="2B35C30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13.27.13 Speech Recognition Use</w:t>
            </w:r>
          </w:p>
          <w:p w14:paraId="48875E73" w14:textId="77777777" w:rsidR="00861D94" w:rsidRPr="00B40FFA" w:rsidRDefault="00861D94" w:rsidP="00F84BE0">
            <w:pPr>
              <w:spacing w:after="0"/>
              <w:ind w:left="144"/>
              <w:contextualSpacing/>
              <w:rPr>
                <w:b/>
                <w:i/>
                <w:sz w:val="16"/>
                <w:szCs w:val="16"/>
              </w:rPr>
            </w:pPr>
            <w:r w:rsidRPr="00C03445">
              <w:rPr>
                <w:rFonts w:cs="Calibri"/>
                <w:sz w:val="16"/>
                <w:szCs w:val="16"/>
              </w:rPr>
              <w:t>13.27.14 Input Device Interchangeability/</w:t>
            </w:r>
            <w:r>
              <w:rPr>
                <w:rFonts w:cs="Calibri"/>
                <w:sz w:val="16"/>
                <w:szCs w:val="16"/>
              </w:rPr>
              <w:t xml:space="preserve"> </w:t>
            </w:r>
            <w:r w:rsidRPr="00C03445">
              <w:rPr>
                <w:rFonts w:cs="Calibri"/>
                <w:sz w:val="16"/>
                <w:szCs w:val="16"/>
              </w:rPr>
              <w:t>Redundancy</w:t>
            </w:r>
          </w:p>
        </w:tc>
      </w:tr>
    </w:tbl>
    <w:p w14:paraId="6ED98559" w14:textId="77777777" w:rsidR="00861D94" w:rsidRPr="009C1166" w:rsidRDefault="00861D94" w:rsidP="00861D94">
      <w:r>
        <w:lastRenderedPageBreak/>
        <w:br w:type="page"/>
      </w:r>
    </w:p>
    <w:p w14:paraId="29DD8D9C" w14:textId="77777777" w:rsidR="00861D94" w:rsidRDefault="00861D94" w:rsidP="00861D94">
      <w:pPr>
        <w:pStyle w:val="AppendixLevel2"/>
      </w:pPr>
      <w:bookmarkStart w:id="777" w:name="_Toc339437368"/>
      <w:bookmarkStart w:id="778" w:name="_Toc339438154"/>
      <w:bookmarkStart w:id="779" w:name="_Toc339438442"/>
      <w:bookmarkStart w:id="780" w:name="_Toc339438752"/>
      <w:bookmarkStart w:id="781" w:name="_Toc339449652"/>
      <w:bookmarkStart w:id="782" w:name="_Toc339461742"/>
      <w:bookmarkStart w:id="783" w:name="_Toc339437369"/>
      <w:bookmarkStart w:id="784" w:name="_Toc339438155"/>
      <w:bookmarkStart w:id="785" w:name="_Toc339438443"/>
      <w:bookmarkStart w:id="786" w:name="_Toc339438753"/>
      <w:bookmarkStart w:id="787" w:name="_Toc339449653"/>
      <w:bookmarkStart w:id="788" w:name="_Toc339461743"/>
      <w:bookmarkStart w:id="789" w:name="_Toc339437370"/>
      <w:bookmarkStart w:id="790" w:name="_Toc339438156"/>
      <w:bookmarkStart w:id="791" w:name="_Toc339438444"/>
      <w:bookmarkStart w:id="792" w:name="_Toc339438754"/>
      <w:bookmarkStart w:id="793" w:name="_Toc339449654"/>
      <w:bookmarkStart w:id="794" w:name="_Toc339461744"/>
      <w:bookmarkStart w:id="795" w:name="_Toc339437371"/>
      <w:bookmarkStart w:id="796" w:name="_Toc339438157"/>
      <w:bookmarkStart w:id="797" w:name="_Toc339438445"/>
      <w:bookmarkStart w:id="798" w:name="_Toc339438755"/>
      <w:bookmarkStart w:id="799" w:name="_Toc339449655"/>
      <w:bookmarkStart w:id="800" w:name="_Toc339461745"/>
      <w:bookmarkStart w:id="801" w:name="_Toc339437372"/>
      <w:bookmarkStart w:id="802" w:name="_Toc339438158"/>
      <w:bookmarkStart w:id="803" w:name="_Toc339438446"/>
      <w:bookmarkStart w:id="804" w:name="_Toc339438756"/>
      <w:bookmarkStart w:id="805" w:name="_Toc339449656"/>
      <w:bookmarkStart w:id="806" w:name="_Toc339461746"/>
      <w:bookmarkStart w:id="807" w:name="_Toc339437373"/>
      <w:bookmarkStart w:id="808" w:name="_Toc339438159"/>
      <w:bookmarkStart w:id="809" w:name="_Toc339438447"/>
      <w:bookmarkStart w:id="810" w:name="_Toc339438757"/>
      <w:bookmarkStart w:id="811" w:name="_Toc339449657"/>
      <w:bookmarkStart w:id="812" w:name="_Toc339461747"/>
      <w:bookmarkStart w:id="813" w:name="_Toc339437374"/>
      <w:bookmarkStart w:id="814" w:name="_Toc339438160"/>
      <w:bookmarkStart w:id="815" w:name="_Toc339438448"/>
      <w:bookmarkStart w:id="816" w:name="_Toc339438758"/>
      <w:bookmarkStart w:id="817" w:name="_Toc339449658"/>
      <w:bookmarkStart w:id="818" w:name="_Toc339461748"/>
      <w:bookmarkStart w:id="819" w:name="_Toc339437375"/>
      <w:bookmarkStart w:id="820" w:name="_Toc339438161"/>
      <w:bookmarkStart w:id="821" w:name="_Toc339438449"/>
      <w:bookmarkStart w:id="822" w:name="_Toc339438759"/>
      <w:bookmarkStart w:id="823" w:name="_Toc339449659"/>
      <w:bookmarkStart w:id="824" w:name="_Toc339461749"/>
      <w:bookmarkStart w:id="825" w:name="_Toc339437376"/>
      <w:bookmarkStart w:id="826" w:name="_Toc339438162"/>
      <w:bookmarkStart w:id="827" w:name="_Toc339438450"/>
      <w:bookmarkStart w:id="828" w:name="_Toc339438760"/>
      <w:bookmarkStart w:id="829" w:name="_Toc339449660"/>
      <w:bookmarkStart w:id="830" w:name="_Toc339461750"/>
      <w:bookmarkStart w:id="831" w:name="_Toc339437377"/>
      <w:bookmarkStart w:id="832" w:name="_Toc339438163"/>
      <w:bookmarkStart w:id="833" w:name="_Toc339438451"/>
      <w:bookmarkStart w:id="834" w:name="_Toc339438761"/>
      <w:bookmarkStart w:id="835" w:name="_Toc339449661"/>
      <w:bookmarkStart w:id="836" w:name="_Toc339461751"/>
      <w:bookmarkStart w:id="837" w:name="_Toc339437378"/>
      <w:bookmarkStart w:id="838" w:name="_Toc339438164"/>
      <w:bookmarkStart w:id="839" w:name="_Toc339438452"/>
      <w:bookmarkStart w:id="840" w:name="_Toc339438762"/>
      <w:bookmarkStart w:id="841" w:name="_Toc339449662"/>
      <w:bookmarkStart w:id="842" w:name="_Toc339461752"/>
      <w:bookmarkStart w:id="843" w:name="_Toc339437379"/>
      <w:bookmarkStart w:id="844" w:name="_Toc339438165"/>
      <w:bookmarkStart w:id="845" w:name="_Toc339438453"/>
      <w:bookmarkStart w:id="846" w:name="_Toc339438763"/>
      <w:bookmarkStart w:id="847" w:name="_Toc339449663"/>
      <w:bookmarkStart w:id="848" w:name="_Toc339461753"/>
      <w:bookmarkStart w:id="849" w:name="_Toc206743232"/>
      <w:bookmarkStart w:id="850" w:name="_Toc334089941"/>
      <w:bookmarkStart w:id="851" w:name="_Toc226176894"/>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r w:rsidRPr="004C1AFC">
        <w:lastRenderedPageBreak/>
        <w:t>TSA</w:t>
      </w:r>
      <w:bookmarkEnd w:id="849"/>
      <w:bookmarkEnd w:id="850"/>
      <w:bookmarkEnd w:id="851"/>
    </w:p>
    <w:p w14:paraId="338E7144" w14:textId="77777777" w:rsidR="00861D94" w:rsidRPr="008720DB" w:rsidRDefault="00861D94" w:rsidP="00861D94">
      <w:pPr>
        <w:contextualSpacing/>
      </w:pPr>
      <w:r>
        <w:t>Locations:  Over 405 airports across the U.S.</w:t>
      </w:r>
    </w:p>
    <w:p w14:paraId="7A9BFE23" w14:textId="77777777" w:rsidR="00861D94" w:rsidRDefault="00861D94" w:rsidP="00861D94">
      <w:pPr>
        <w:spacing w:after="120"/>
      </w:pPr>
      <w:r w:rsidRPr="008720DB">
        <w:t xml:space="preserve">Environment: </w:t>
      </w:r>
      <w:r>
        <w:t>Airports (heavy passenger flow with high pressure; dust and dirt; glare from glass to outside and sunlight)</w:t>
      </w:r>
    </w:p>
    <w:p w14:paraId="4D718D02" w14:textId="77777777" w:rsidR="00861D94" w:rsidRDefault="00861D94" w:rsidP="00861D94">
      <w:pPr>
        <w:contextualSpacing/>
      </w:pPr>
      <w:r>
        <w:t>Transportation Security Officers (TSOs): 43,000</w:t>
      </w:r>
    </w:p>
    <w:p w14:paraId="183B6F27" w14:textId="77777777" w:rsidR="00861D94" w:rsidRDefault="00861D94" w:rsidP="00861D94">
      <w:pPr>
        <w:spacing w:after="0"/>
      </w:pPr>
      <w:r>
        <w:t>Security Inspectors: 1,000</w:t>
      </w:r>
    </w:p>
    <w:p w14:paraId="3B23F473" w14:textId="77777777" w:rsidR="00861D94" w:rsidRDefault="00861D94" w:rsidP="00861D94">
      <w:pPr>
        <w:contextualSpacing/>
      </w:pPr>
      <w:r>
        <w:t>Passengers screened: over 2,000,000 per day</w:t>
      </w:r>
    </w:p>
    <w:p w14:paraId="6D65ABFA" w14:textId="77777777" w:rsidR="00861D94" w:rsidRDefault="00861D94" w:rsidP="00861D94">
      <w:pPr>
        <w:contextualSpacing/>
      </w:pPr>
      <w:r>
        <w:t>Baggage screening locations: 7,000</w:t>
      </w:r>
    </w:p>
    <w:p w14:paraId="70838B9B" w14:textId="77777777" w:rsidR="00861D94" w:rsidRDefault="00861D94" w:rsidP="00861D94">
      <w:pPr>
        <w:spacing w:after="120"/>
      </w:pPr>
      <w:r>
        <w:t>Bags screened: millions per day</w:t>
      </w:r>
    </w:p>
    <w:p w14:paraId="018FA7D5" w14:textId="77777777" w:rsidR="00861D94" w:rsidRDefault="00861D94" w:rsidP="00861D94">
      <w:pPr>
        <w:spacing w:after="120"/>
      </w:pPr>
      <w:r>
        <w:t xml:space="preserve">TSO Tasks: passenger and baggage screening </w:t>
      </w:r>
    </w:p>
    <w:p w14:paraId="7F2646DB" w14:textId="77777777" w:rsidR="00861D94" w:rsidRDefault="00861D94" w:rsidP="00861D94">
      <w:pPr>
        <w:spacing w:after="0"/>
      </w:pPr>
      <w:r>
        <w:t>Equipment</w:t>
      </w:r>
      <w:r w:rsidRPr="008720DB">
        <w:t xml:space="preserve">: </w:t>
      </w:r>
    </w:p>
    <w:p w14:paraId="7A792D67" w14:textId="77777777" w:rsidR="00861D94" w:rsidRPr="004C1AFC" w:rsidRDefault="00861D94" w:rsidP="00861D94">
      <w:pPr>
        <w:numPr>
          <w:ilvl w:val="0"/>
          <w:numId w:val="82"/>
        </w:numPr>
        <w:spacing w:after="120"/>
        <w:contextualSpacing/>
      </w:pPr>
      <w:r>
        <w:t>Hand-held b</w:t>
      </w:r>
      <w:r w:rsidRPr="004C1AFC">
        <w:t>lack light</w:t>
      </w:r>
    </w:p>
    <w:p w14:paraId="15CFB8BD" w14:textId="77777777" w:rsidR="00861D94" w:rsidRPr="004C1AFC" w:rsidRDefault="00861D94" w:rsidP="00861D94">
      <w:pPr>
        <w:numPr>
          <w:ilvl w:val="0"/>
          <w:numId w:val="82"/>
        </w:numPr>
        <w:spacing w:after="120"/>
        <w:contextualSpacing/>
      </w:pPr>
      <w:r w:rsidRPr="004C1AFC">
        <w:t>Walk</w:t>
      </w:r>
      <w:r>
        <w:t>-</w:t>
      </w:r>
      <w:r w:rsidRPr="004C1AFC">
        <w:t>through metal detector</w:t>
      </w:r>
    </w:p>
    <w:p w14:paraId="5CEEE8ED" w14:textId="77777777" w:rsidR="00861D94" w:rsidRPr="004C1AFC" w:rsidRDefault="00861D94" w:rsidP="00861D94">
      <w:pPr>
        <w:numPr>
          <w:ilvl w:val="0"/>
          <w:numId w:val="82"/>
        </w:numPr>
        <w:spacing w:after="120"/>
        <w:contextualSpacing/>
      </w:pPr>
      <w:r w:rsidRPr="004C1AFC">
        <w:t>Threat image protection x-ray machine</w:t>
      </w:r>
    </w:p>
    <w:p w14:paraId="546AA3C3" w14:textId="77777777" w:rsidR="00861D94" w:rsidRPr="004C1AFC" w:rsidRDefault="00861D94" w:rsidP="00861D94">
      <w:pPr>
        <w:numPr>
          <w:ilvl w:val="0"/>
          <w:numId w:val="82"/>
        </w:numPr>
        <w:spacing w:after="120"/>
        <w:contextualSpacing/>
      </w:pPr>
      <w:r>
        <w:t>Hand-held</w:t>
      </w:r>
      <w:r w:rsidRPr="004C1AFC">
        <w:t xml:space="preserve"> </w:t>
      </w:r>
      <w:r>
        <w:t xml:space="preserve">(wand) </w:t>
      </w:r>
      <w:r w:rsidRPr="004C1AFC">
        <w:t>metal detector</w:t>
      </w:r>
    </w:p>
    <w:p w14:paraId="1A195D9D" w14:textId="77777777" w:rsidR="00861D94" w:rsidRPr="004C1AFC" w:rsidRDefault="00861D94" w:rsidP="00861D94">
      <w:pPr>
        <w:numPr>
          <w:ilvl w:val="0"/>
          <w:numId w:val="82"/>
        </w:numPr>
        <w:spacing w:after="120"/>
        <w:contextualSpacing/>
      </w:pPr>
      <w:r w:rsidRPr="004C1AFC">
        <w:t>Whole body image scanner</w:t>
      </w:r>
    </w:p>
    <w:p w14:paraId="5A29077B" w14:textId="77777777" w:rsidR="00861D94" w:rsidRPr="004C1AFC" w:rsidRDefault="00861D94" w:rsidP="00861D94">
      <w:pPr>
        <w:numPr>
          <w:ilvl w:val="0"/>
          <w:numId w:val="82"/>
        </w:numPr>
        <w:spacing w:after="120"/>
        <w:contextualSpacing/>
      </w:pPr>
      <w:r w:rsidRPr="004C1AFC">
        <w:t>Cast and prosthesis imager</w:t>
      </w:r>
    </w:p>
    <w:p w14:paraId="7310E368" w14:textId="77777777" w:rsidR="00861D94" w:rsidRDefault="00861D94" w:rsidP="00861D94">
      <w:pPr>
        <w:numPr>
          <w:ilvl w:val="0"/>
          <w:numId w:val="82"/>
        </w:numPr>
        <w:spacing w:after="120"/>
        <w:contextualSpacing/>
      </w:pPr>
      <w:r w:rsidRPr="004C1AFC">
        <w:t xml:space="preserve">Explosive </w:t>
      </w:r>
      <w:r>
        <w:t>t</w:t>
      </w:r>
      <w:r w:rsidRPr="004C1AFC">
        <w:t xml:space="preserve">race </w:t>
      </w:r>
      <w:r>
        <w:t>d</w:t>
      </w:r>
      <w:r w:rsidRPr="004C1AFC">
        <w:t>etection machine</w:t>
      </w:r>
    </w:p>
    <w:p w14:paraId="69F0F1EF" w14:textId="77777777" w:rsidR="00861D94" w:rsidRPr="004C1AFC" w:rsidRDefault="00861D94" w:rsidP="00861D94">
      <w:pPr>
        <w:numPr>
          <w:ilvl w:val="0"/>
          <w:numId w:val="82"/>
        </w:numPr>
        <w:spacing w:after="120"/>
        <w:contextualSpacing/>
      </w:pPr>
      <w:r>
        <w:t>Chemical detection scanner</w:t>
      </w:r>
    </w:p>
    <w:p w14:paraId="5B7E400E" w14:textId="77777777" w:rsidR="00861D94" w:rsidRPr="004C1AFC" w:rsidRDefault="00861D94" w:rsidP="00861D94">
      <w:pPr>
        <w:numPr>
          <w:ilvl w:val="0"/>
          <w:numId w:val="82"/>
        </w:numPr>
        <w:spacing w:after="120"/>
        <w:contextualSpacing/>
      </w:pPr>
      <w:r w:rsidRPr="004C1AFC">
        <w:t>Bottle</w:t>
      </w:r>
      <w:r>
        <w:t>d</w:t>
      </w:r>
      <w:r w:rsidRPr="004C1AFC">
        <w:t xml:space="preserve"> liquid scanner</w:t>
      </w:r>
    </w:p>
    <w:p w14:paraId="156C37F3" w14:textId="77777777" w:rsidR="00861D94" w:rsidRPr="004C1AFC" w:rsidRDefault="00861D94" w:rsidP="00861D94">
      <w:pPr>
        <w:numPr>
          <w:ilvl w:val="0"/>
          <w:numId w:val="82"/>
        </w:numPr>
        <w:spacing w:after="120"/>
        <w:contextualSpacing/>
      </w:pPr>
      <w:r w:rsidRPr="004C1AFC">
        <w:t xml:space="preserve">Workstation </w:t>
      </w:r>
    </w:p>
    <w:p w14:paraId="73AB171A" w14:textId="77777777" w:rsidR="00861D94" w:rsidRPr="004C1AFC" w:rsidRDefault="00861D94" w:rsidP="00861D94">
      <w:pPr>
        <w:numPr>
          <w:ilvl w:val="0"/>
          <w:numId w:val="82"/>
        </w:numPr>
        <w:spacing w:after="120"/>
        <w:contextualSpacing/>
      </w:pPr>
      <w:r w:rsidRPr="004C1AFC">
        <w:t>Keyboard</w:t>
      </w:r>
    </w:p>
    <w:p w14:paraId="05A238A2" w14:textId="77777777" w:rsidR="00861D94" w:rsidRDefault="00861D94" w:rsidP="00861D94">
      <w:pPr>
        <w:numPr>
          <w:ilvl w:val="0"/>
          <w:numId w:val="82"/>
        </w:numPr>
        <w:spacing w:after="120"/>
        <w:contextualSpacing/>
      </w:pPr>
      <w:r w:rsidRPr="004C1AFC">
        <w:t>Monitor</w:t>
      </w:r>
      <w:r>
        <w:t xml:space="preserve"> (single or dual, for luggage scanners)</w:t>
      </w:r>
    </w:p>
    <w:p w14:paraId="3B635FD1" w14:textId="77777777" w:rsidR="00861D94" w:rsidRDefault="00861D94" w:rsidP="00861D94">
      <w:pPr>
        <w:numPr>
          <w:ilvl w:val="0"/>
          <w:numId w:val="82"/>
        </w:numPr>
        <w:spacing w:after="120"/>
        <w:contextualSpacing/>
      </w:pPr>
      <w:r>
        <w:t>Barcode scanner</w:t>
      </w:r>
    </w:p>
    <w:p w14:paraId="6E5F9AE8" w14:textId="77777777" w:rsidR="00861D94" w:rsidRDefault="00861D94" w:rsidP="00861D94">
      <w:pPr>
        <w:numPr>
          <w:ilvl w:val="0"/>
          <w:numId w:val="82"/>
        </w:numPr>
        <w:spacing w:after="120"/>
        <w:contextualSpacing/>
      </w:pPr>
      <w:r>
        <w:t>Software</w:t>
      </w:r>
    </w:p>
    <w:p w14:paraId="64C6A925" w14:textId="77777777" w:rsidR="00861D94" w:rsidRDefault="00861D94" w:rsidP="00861D94">
      <w:pPr>
        <w:spacing w:after="0"/>
        <w:rPr>
          <w:rFonts w:ascii="Verdana" w:hAnsi="Verdana"/>
          <w:sz w:val="20"/>
          <w:szCs w:val="20"/>
        </w:rPr>
      </w:pPr>
    </w:p>
    <w:p w14:paraId="3453DBD1" w14:textId="77777777" w:rsidR="00861D94" w:rsidRDefault="00861D94" w:rsidP="00861D94">
      <w:pPr>
        <w:pStyle w:val="Caption"/>
        <w:spacing w:after="60"/>
        <w:rPr>
          <w:rFonts w:ascii="Verdana" w:hAnsi="Verdana"/>
          <w:szCs w:val="20"/>
        </w:rPr>
      </w:pPr>
      <w:bookmarkStart w:id="852" w:name="_Toc215032115"/>
      <w:bookmarkStart w:id="853" w:name="_Toc215032143"/>
      <w:bookmarkStart w:id="854" w:name="_Toc215624595"/>
      <w:bookmarkStart w:id="855" w:name="_Toc216250460"/>
      <w:bookmarkStart w:id="856" w:name="_Toc218734813"/>
      <w:bookmarkStart w:id="857" w:name="_Toc218741914"/>
      <w:bookmarkStart w:id="858" w:name="_Toc222462512"/>
      <w:bookmarkStart w:id="859" w:name="_Toc222462522"/>
      <w:r w:rsidRPr="00B5749D">
        <w:rPr>
          <w:sz w:val="24"/>
        </w:rPr>
        <w:lastRenderedPageBreak/>
        <w:t xml:space="preserve">Table </w:t>
      </w:r>
      <w:r w:rsidRPr="003436B7">
        <w:rPr>
          <w:sz w:val="24"/>
        </w:rPr>
        <w:fldChar w:fldCharType="begin"/>
      </w:r>
      <w:r w:rsidRPr="00B5749D">
        <w:rPr>
          <w:sz w:val="24"/>
        </w:rPr>
        <w:instrText xml:space="preserve"> SEQ Table \* ARABIC </w:instrText>
      </w:r>
      <w:r w:rsidRPr="003436B7">
        <w:rPr>
          <w:sz w:val="24"/>
        </w:rPr>
        <w:fldChar w:fldCharType="separate"/>
      </w:r>
      <w:r w:rsidR="00E133F6">
        <w:rPr>
          <w:noProof/>
          <w:sz w:val="24"/>
        </w:rPr>
        <w:t>4</w:t>
      </w:r>
      <w:r w:rsidRPr="003436B7">
        <w:rPr>
          <w:sz w:val="24"/>
        </w:rPr>
        <w:fldChar w:fldCharType="end"/>
      </w:r>
      <w:r>
        <w:rPr>
          <w:sz w:val="24"/>
        </w:rPr>
        <w:t>:</w:t>
      </w:r>
      <w:r w:rsidRPr="00B5749D">
        <w:rPr>
          <w:sz w:val="24"/>
        </w:rPr>
        <w:t xml:space="preserve">  </w:t>
      </w:r>
      <w:r w:rsidRPr="003436B7">
        <w:rPr>
          <w:sz w:val="24"/>
        </w:rPr>
        <w:t>TSA Devices and Existing Standards</w:t>
      </w:r>
      <w:bookmarkEnd w:id="852"/>
      <w:bookmarkEnd w:id="853"/>
      <w:bookmarkEnd w:id="854"/>
      <w:bookmarkEnd w:id="855"/>
      <w:bookmarkEnd w:id="856"/>
      <w:bookmarkEnd w:id="857"/>
      <w:bookmarkEnd w:id="858"/>
      <w:bookmarkEnd w:id="859"/>
    </w:p>
    <w:tbl>
      <w:tblPr>
        <w:tblW w:w="141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2"/>
        <w:gridCol w:w="1980"/>
        <w:gridCol w:w="2309"/>
        <w:gridCol w:w="1980"/>
        <w:gridCol w:w="1980"/>
        <w:gridCol w:w="1980"/>
        <w:gridCol w:w="1980"/>
      </w:tblGrid>
      <w:tr w:rsidR="00861D94" w14:paraId="54BECD4A" w14:textId="77777777" w:rsidTr="00F84BE0">
        <w:trPr>
          <w:trHeight w:val="361"/>
          <w:tblHeader/>
          <w:jc w:val="center"/>
        </w:trPr>
        <w:tc>
          <w:tcPr>
            <w:tcW w:w="1952" w:type="dxa"/>
            <w:vMerge w:val="restart"/>
          </w:tcPr>
          <w:p w14:paraId="10249F92" w14:textId="77777777" w:rsidR="00861D94" w:rsidRPr="00C03445" w:rsidRDefault="00861D94" w:rsidP="00F84BE0">
            <w:pPr>
              <w:contextualSpacing/>
              <w:rPr>
                <w:rFonts w:cs="Calibri"/>
                <w:sz w:val="16"/>
                <w:szCs w:val="16"/>
              </w:rPr>
            </w:pPr>
          </w:p>
          <w:p w14:paraId="680A51D1" w14:textId="77777777" w:rsidR="00861D94" w:rsidRPr="00C03445" w:rsidRDefault="00861D94" w:rsidP="00F84BE0">
            <w:pPr>
              <w:spacing w:after="0"/>
              <w:contextualSpacing/>
              <w:rPr>
                <w:rFonts w:cs="Calibri"/>
                <w:sz w:val="16"/>
                <w:szCs w:val="16"/>
              </w:rPr>
            </w:pPr>
          </w:p>
          <w:p w14:paraId="6EF1BE74" w14:textId="77777777" w:rsidR="00861D94" w:rsidRPr="00C03445" w:rsidRDefault="00861D94" w:rsidP="00F84BE0">
            <w:pPr>
              <w:spacing w:after="0"/>
              <w:contextualSpacing/>
              <w:rPr>
                <w:rFonts w:cs="Calibri"/>
                <w:sz w:val="16"/>
                <w:szCs w:val="16"/>
              </w:rPr>
            </w:pPr>
          </w:p>
          <w:p w14:paraId="4B2447D3"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DEVICE</w:t>
            </w:r>
          </w:p>
        </w:tc>
        <w:tc>
          <w:tcPr>
            <w:tcW w:w="12209" w:type="dxa"/>
            <w:gridSpan w:val="6"/>
            <w:shd w:val="clear" w:color="auto" w:fill="1F497D"/>
            <w:vAlign w:val="center"/>
          </w:tcPr>
          <w:p w14:paraId="49E441D8" w14:textId="77777777" w:rsidR="00861D94" w:rsidRPr="00C03445" w:rsidRDefault="00861D94" w:rsidP="00F84BE0">
            <w:pPr>
              <w:spacing w:after="0"/>
              <w:contextualSpacing/>
              <w:jc w:val="center"/>
              <w:rPr>
                <w:rFonts w:cs="Calibri"/>
                <w:b/>
                <w:sz w:val="20"/>
                <w:szCs w:val="20"/>
              </w:rPr>
            </w:pPr>
            <w:r w:rsidRPr="00C03445">
              <w:rPr>
                <w:rFonts w:cs="Calibri"/>
                <w:b/>
                <w:color w:val="FFFFFF"/>
                <w:sz w:val="20"/>
                <w:szCs w:val="20"/>
              </w:rPr>
              <w:t>Existing Standards</w:t>
            </w:r>
          </w:p>
        </w:tc>
      </w:tr>
      <w:tr w:rsidR="00861D94" w14:paraId="1DB9ED62" w14:textId="77777777" w:rsidTr="00F84BE0">
        <w:trPr>
          <w:trHeight w:val="523"/>
          <w:tblHeader/>
          <w:jc w:val="center"/>
        </w:trPr>
        <w:tc>
          <w:tcPr>
            <w:tcW w:w="1952" w:type="dxa"/>
            <w:vMerge/>
          </w:tcPr>
          <w:p w14:paraId="36D67736" w14:textId="77777777" w:rsidR="00861D94" w:rsidRPr="00C03445" w:rsidRDefault="00861D94" w:rsidP="00F84BE0">
            <w:pPr>
              <w:spacing w:after="0"/>
              <w:contextualSpacing/>
              <w:rPr>
                <w:rFonts w:cs="Calibri"/>
                <w:sz w:val="16"/>
                <w:szCs w:val="16"/>
              </w:rPr>
            </w:pPr>
          </w:p>
        </w:tc>
        <w:tc>
          <w:tcPr>
            <w:tcW w:w="1980" w:type="dxa"/>
            <w:vAlign w:val="center"/>
          </w:tcPr>
          <w:p w14:paraId="5CA81899"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NASA</w:t>
            </w:r>
          </w:p>
          <w:p w14:paraId="37C49873"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SP-2010-3407</w:t>
            </w:r>
          </w:p>
        </w:tc>
        <w:tc>
          <w:tcPr>
            <w:tcW w:w="2309" w:type="dxa"/>
            <w:vAlign w:val="center"/>
          </w:tcPr>
          <w:p w14:paraId="0C1938B7"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ISO 9241</w:t>
            </w:r>
          </w:p>
        </w:tc>
        <w:tc>
          <w:tcPr>
            <w:tcW w:w="1980" w:type="dxa"/>
            <w:vAlign w:val="center"/>
          </w:tcPr>
          <w:p w14:paraId="3EA17C27"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MIL-STD-1472G</w:t>
            </w:r>
          </w:p>
        </w:tc>
        <w:tc>
          <w:tcPr>
            <w:tcW w:w="1980" w:type="dxa"/>
            <w:vAlign w:val="center"/>
          </w:tcPr>
          <w:p w14:paraId="5424BC6F"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MIL-HDBK-759C</w:t>
            </w:r>
          </w:p>
        </w:tc>
        <w:tc>
          <w:tcPr>
            <w:tcW w:w="1980" w:type="dxa"/>
            <w:vAlign w:val="center"/>
          </w:tcPr>
          <w:p w14:paraId="205DC71E"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MOD 00-250</w:t>
            </w:r>
          </w:p>
        </w:tc>
        <w:tc>
          <w:tcPr>
            <w:tcW w:w="1980" w:type="dxa"/>
            <w:vAlign w:val="center"/>
          </w:tcPr>
          <w:p w14:paraId="48AC86BD"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ASTM F1166</w:t>
            </w:r>
          </w:p>
        </w:tc>
      </w:tr>
      <w:tr w:rsidR="00861D94" w14:paraId="6F8E3DA9" w14:textId="77777777" w:rsidTr="00F84BE0">
        <w:trPr>
          <w:trHeight w:val="70"/>
          <w:jc w:val="center"/>
        </w:trPr>
        <w:tc>
          <w:tcPr>
            <w:tcW w:w="1952" w:type="dxa"/>
          </w:tcPr>
          <w:p w14:paraId="00D49196" w14:textId="77777777" w:rsidR="00861D94" w:rsidRPr="00C03445" w:rsidRDefault="00861D94" w:rsidP="00F84BE0">
            <w:pPr>
              <w:spacing w:after="0"/>
              <w:contextualSpacing/>
              <w:rPr>
                <w:rFonts w:cs="Calibri"/>
                <w:b/>
                <w:sz w:val="16"/>
                <w:szCs w:val="16"/>
              </w:rPr>
            </w:pPr>
            <w:r w:rsidRPr="00C03445">
              <w:rPr>
                <w:rFonts w:cs="Calibri"/>
                <w:b/>
                <w:sz w:val="16"/>
                <w:szCs w:val="16"/>
              </w:rPr>
              <w:t>Software</w:t>
            </w:r>
          </w:p>
        </w:tc>
        <w:tc>
          <w:tcPr>
            <w:tcW w:w="1980" w:type="dxa"/>
          </w:tcPr>
          <w:p w14:paraId="75E1D7D1" w14:textId="77777777" w:rsidR="00861D94" w:rsidRPr="00F62303" w:rsidRDefault="00861D94" w:rsidP="00F84BE0">
            <w:pPr>
              <w:spacing w:after="0"/>
              <w:contextualSpacing/>
              <w:rPr>
                <w:b/>
                <w:sz w:val="16"/>
                <w:szCs w:val="16"/>
              </w:rPr>
            </w:pPr>
            <w:r w:rsidRPr="00F62303">
              <w:rPr>
                <w:b/>
                <w:sz w:val="16"/>
                <w:szCs w:val="16"/>
              </w:rPr>
              <w:t>10.5.2.9 Software Elements</w:t>
            </w:r>
          </w:p>
          <w:p w14:paraId="74217332" w14:textId="77777777" w:rsidR="00861D94" w:rsidRPr="00710713" w:rsidRDefault="00861D94" w:rsidP="00F84BE0">
            <w:pPr>
              <w:spacing w:after="0"/>
              <w:ind w:left="72"/>
              <w:contextualSpacing/>
              <w:rPr>
                <w:sz w:val="16"/>
                <w:szCs w:val="16"/>
              </w:rPr>
            </w:pPr>
            <w:r w:rsidRPr="00710713">
              <w:rPr>
                <w:sz w:val="16"/>
                <w:szCs w:val="16"/>
              </w:rPr>
              <w:t>10.5.2.9.1 Scrolling</w:t>
            </w:r>
          </w:p>
          <w:p w14:paraId="424D3DB9" w14:textId="77777777" w:rsidR="00861D94" w:rsidRPr="00710713" w:rsidRDefault="00861D94" w:rsidP="00F84BE0">
            <w:pPr>
              <w:spacing w:after="0"/>
              <w:ind w:left="72"/>
              <w:contextualSpacing/>
              <w:rPr>
                <w:sz w:val="16"/>
                <w:szCs w:val="16"/>
              </w:rPr>
            </w:pPr>
            <w:r w:rsidRPr="00710713">
              <w:rPr>
                <w:sz w:val="16"/>
                <w:szCs w:val="16"/>
              </w:rPr>
              <w:t>10.5.2.9.2 Navigation</w:t>
            </w:r>
          </w:p>
          <w:p w14:paraId="2845C617" w14:textId="77777777" w:rsidR="00861D94" w:rsidRPr="00710713" w:rsidRDefault="00861D94" w:rsidP="00F84BE0">
            <w:pPr>
              <w:spacing w:after="0"/>
              <w:ind w:left="72"/>
              <w:contextualSpacing/>
              <w:rPr>
                <w:sz w:val="16"/>
                <w:szCs w:val="16"/>
              </w:rPr>
            </w:pPr>
            <w:r w:rsidRPr="00710713">
              <w:rPr>
                <w:sz w:val="16"/>
                <w:szCs w:val="16"/>
              </w:rPr>
              <w:t>10.5.2.9.3 Selection</w:t>
            </w:r>
          </w:p>
          <w:p w14:paraId="17CD18B4" w14:textId="77777777" w:rsidR="00861D94" w:rsidRPr="00FD4897" w:rsidRDefault="00861D94" w:rsidP="00F84BE0">
            <w:pPr>
              <w:spacing w:after="0"/>
              <w:ind w:left="72"/>
              <w:contextualSpacing/>
              <w:rPr>
                <w:sz w:val="16"/>
                <w:szCs w:val="16"/>
              </w:rPr>
            </w:pPr>
            <w:r w:rsidRPr="00FD4897">
              <w:rPr>
                <w:sz w:val="16"/>
                <w:szCs w:val="16"/>
              </w:rPr>
              <w:t>10.5.2.9.4 Menus</w:t>
            </w:r>
          </w:p>
          <w:p w14:paraId="32397BA5" w14:textId="77777777" w:rsidR="00861D94" w:rsidRPr="00FD4897" w:rsidRDefault="00861D94" w:rsidP="00F84BE0">
            <w:pPr>
              <w:spacing w:after="0"/>
              <w:ind w:left="72"/>
              <w:contextualSpacing/>
              <w:rPr>
                <w:sz w:val="16"/>
                <w:szCs w:val="16"/>
              </w:rPr>
            </w:pPr>
            <w:r w:rsidRPr="00FD4897">
              <w:rPr>
                <w:sz w:val="16"/>
                <w:szCs w:val="16"/>
              </w:rPr>
              <w:t>10.5.2.9.5 Toolbars &amp; Status Bars</w:t>
            </w:r>
          </w:p>
          <w:p w14:paraId="62494301" w14:textId="77777777" w:rsidR="00861D94" w:rsidRPr="00FD4897" w:rsidRDefault="00861D94" w:rsidP="00F84BE0">
            <w:pPr>
              <w:spacing w:after="0"/>
              <w:ind w:left="72"/>
              <w:contextualSpacing/>
              <w:rPr>
                <w:sz w:val="16"/>
                <w:szCs w:val="16"/>
              </w:rPr>
            </w:pPr>
            <w:r w:rsidRPr="00FD4897">
              <w:rPr>
                <w:sz w:val="16"/>
                <w:szCs w:val="16"/>
              </w:rPr>
              <w:t>10.5.2.9.6 Dialog Boxes</w:t>
            </w:r>
          </w:p>
          <w:p w14:paraId="2F9C63F1" w14:textId="77777777" w:rsidR="00861D94" w:rsidRPr="00F62303" w:rsidRDefault="00861D94" w:rsidP="00F84BE0">
            <w:pPr>
              <w:spacing w:after="0"/>
              <w:contextualSpacing/>
              <w:rPr>
                <w:b/>
                <w:sz w:val="16"/>
                <w:szCs w:val="16"/>
              </w:rPr>
            </w:pPr>
            <w:r w:rsidRPr="00F62303">
              <w:rPr>
                <w:b/>
                <w:sz w:val="16"/>
                <w:szCs w:val="16"/>
              </w:rPr>
              <w:t>10.5.3 Display Interpretation</w:t>
            </w:r>
          </w:p>
          <w:p w14:paraId="1DB2E194" w14:textId="77777777" w:rsidR="00861D94" w:rsidRPr="00F62303" w:rsidRDefault="00861D94" w:rsidP="00F84BE0">
            <w:pPr>
              <w:spacing w:after="0"/>
              <w:contextualSpacing/>
              <w:rPr>
                <w:b/>
                <w:sz w:val="16"/>
                <w:szCs w:val="16"/>
              </w:rPr>
            </w:pPr>
            <w:r w:rsidRPr="00F62303">
              <w:rPr>
                <w:b/>
                <w:sz w:val="16"/>
                <w:szCs w:val="16"/>
              </w:rPr>
              <w:t>10.5.4 Display Technolog</w:t>
            </w:r>
            <w:r>
              <w:rPr>
                <w:b/>
                <w:sz w:val="16"/>
                <w:szCs w:val="16"/>
              </w:rPr>
              <w:t>ies</w:t>
            </w:r>
          </w:p>
          <w:p w14:paraId="7284BA1D" w14:textId="77777777" w:rsidR="00861D94" w:rsidRPr="00F62303" w:rsidRDefault="00861D94" w:rsidP="00F84BE0">
            <w:pPr>
              <w:spacing w:after="0"/>
              <w:contextualSpacing/>
              <w:rPr>
                <w:b/>
                <w:sz w:val="16"/>
                <w:szCs w:val="16"/>
              </w:rPr>
            </w:pPr>
            <w:r w:rsidRPr="00F62303">
              <w:rPr>
                <w:b/>
                <w:sz w:val="16"/>
                <w:szCs w:val="16"/>
              </w:rPr>
              <w:t xml:space="preserve">10.5.5 Related Display </w:t>
            </w:r>
            <w:r>
              <w:rPr>
                <w:b/>
                <w:sz w:val="16"/>
                <w:szCs w:val="16"/>
              </w:rPr>
              <w:t>Standards</w:t>
            </w:r>
          </w:p>
          <w:p w14:paraId="68E4D215" w14:textId="77777777" w:rsidR="00861D94" w:rsidRPr="00014AAB" w:rsidRDefault="00861D94" w:rsidP="00F84BE0">
            <w:pPr>
              <w:spacing w:after="0"/>
              <w:contextualSpacing/>
              <w:rPr>
                <w:b/>
                <w:sz w:val="16"/>
                <w:szCs w:val="16"/>
              </w:rPr>
            </w:pPr>
            <w:r w:rsidRPr="00014AAB">
              <w:rPr>
                <w:b/>
                <w:sz w:val="16"/>
                <w:szCs w:val="16"/>
              </w:rPr>
              <w:t>10.1</w:t>
            </w:r>
            <w:r>
              <w:rPr>
                <w:b/>
                <w:sz w:val="16"/>
                <w:szCs w:val="16"/>
              </w:rPr>
              <w:t>0</w:t>
            </w:r>
            <w:r w:rsidRPr="00014AAB">
              <w:rPr>
                <w:b/>
                <w:sz w:val="16"/>
                <w:szCs w:val="16"/>
              </w:rPr>
              <w:t xml:space="preserve"> User Interfaces with Automated Systems</w:t>
            </w:r>
          </w:p>
          <w:p w14:paraId="2D5C7108" w14:textId="77777777" w:rsidR="00861D94" w:rsidRPr="00014AAB" w:rsidRDefault="00861D94" w:rsidP="00F84BE0">
            <w:pPr>
              <w:spacing w:after="0"/>
              <w:ind w:left="72"/>
              <w:contextualSpacing/>
              <w:rPr>
                <w:sz w:val="16"/>
                <w:szCs w:val="16"/>
              </w:rPr>
            </w:pPr>
            <w:r w:rsidRPr="00014AAB">
              <w:rPr>
                <w:sz w:val="16"/>
                <w:szCs w:val="16"/>
              </w:rPr>
              <w:t>10.10.1 Introduction</w:t>
            </w:r>
          </w:p>
          <w:p w14:paraId="4E690DFB" w14:textId="77777777" w:rsidR="00861D94" w:rsidRPr="00014AAB" w:rsidRDefault="00861D94" w:rsidP="00F84BE0">
            <w:pPr>
              <w:spacing w:after="0"/>
              <w:ind w:left="72"/>
              <w:contextualSpacing/>
              <w:rPr>
                <w:sz w:val="16"/>
                <w:szCs w:val="16"/>
              </w:rPr>
            </w:pPr>
            <w:r w:rsidRPr="00014AAB">
              <w:rPr>
                <w:sz w:val="16"/>
                <w:szCs w:val="16"/>
              </w:rPr>
              <w:t>10.10.2 Automation</w:t>
            </w:r>
          </w:p>
          <w:p w14:paraId="2F4A3A5D" w14:textId="77777777" w:rsidR="00861D94" w:rsidRPr="00483F4C" w:rsidRDefault="00861D94" w:rsidP="00F84BE0">
            <w:pPr>
              <w:spacing w:after="0"/>
              <w:ind w:left="72"/>
              <w:contextualSpacing/>
              <w:rPr>
                <w:rFonts w:cs="Calibri"/>
                <w:b/>
                <w:sz w:val="16"/>
                <w:szCs w:val="16"/>
              </w:rPr>
            </w:pPr>
            <w:r w:rsidRPr="00014AAB">
              <w:rPr>
                <w:sz w:val="16"/>
                <w:szCs w:val="16"/>
              </w:rPr>
              <w:t xml:space="preserve">10.10.3 </w:t>
            </w:r>
            <w:r w:rsidRPr="00710713">
              <w:rPr>
                <w:sz w:val="16"/>
                <w:szCs w:val="16"/>
              </w:rPr>
              <w:t>User Interfaces with Mobile Machines</w:t>
            </w:r>
          </w:p>
        </w:tc>
        <w:tc>
          <w:tcPr>
            <w:tcW w:w="2309" w:type="dxa"/>
          </w:tcPr>
          <w:p w14:paraId="4DADD601" w14:textId="77777777" w:rsidR="00861D94" w:rsidRPr="00483F4C" w:rsidRDefault="00861D94" w:rsidP="00F84BE0">
            <w:pPr>
              <w:spacing w:after="0"/>
              <w:contextualSpacing/>
              <w:rPr>
                <w:rFonts w:cs="Calibri"/>
                <w:b/>
                <w:sz w:val="16"/>
                <w:szCs w:val="16"/>
              </w:rPr>
            </w:pPr>
            <w:r>
              <w:rPr>
                <w:rFonts w:cs="Calibri"/>
                <w:b/>
                <w:sz w:val="16"/>
                <w:szCs w:val="16"/>
              </w:rPr>
              <w:t xml:space="preserve">Part </w:t>
            </w:r>
            <w:r w:rsidRPr="00483F4C">
              <w:rPr>
                <w:rFonts w:cs="Calibri"/>
                <w:b/>
                <w:sz w:val="16"/>
                <w:szCs w:val="16"/>
              </w:rPr>
              <w:t>151</w:t>
            </w:r>
            <w:r>
              <w:rPr>
                <w:rFonts w:cs="Calibri"/>
                <w:b/>
                <w:sz w:val="16"/>
                <w:szCs w:val="16"/>
              </w:rPr>
              <w:t>: Guidance on</w:t>
            </w:r>
            <w:r w:rsidRPr="00483F4C">
              <w:rPr>
                <w:rFonts w:cs="Calibri"/>
                <w:b/>
                <w:sz w:val="16"/>
                <w:szCs w:val="16"/>
              </w:rPr>
              <w:t xml:space="preserve"> World Wide Web</w:t>
            </w:r>
            <w:r>
              <w:rPr>
                <w:rFonts w:cs="Calibri"/>
                <w:b/>
                <w:sz w:val="16"/>
                <w:szCs w:val="16"/>
              </w:rPr>
              <w:t xml:space="preserve"> user interfaces</w:t>
            </w:r>
          </w:p>
          <w:p w14:paraId="20F7C480"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6 High level design decisions and design strategy</w:t>
            </w:r>
          </w:p>
          <w:p w14:paraId="5C3A17B3"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6.2 </w:t>
            </w:r>
            <w:r>
              <w:rPr>
                <w:rFonts w:cs="Calibri"/>
                <w:sz w:val="16"/>
                <w:szCs w:val="16"/>
              </w:rPr>
              <w:t>Determining purpose of a Web application</w:t>
            </w:r>
          </w:p>
          <w:p w14:paraId="3BAC0685" w14:textId="77777777" w:rsidR="00861D94" w:rsidRPr="00C03445" w:rsidRDefault="00861D94" w:rsidP="00F84BE0">
            <w:pPr>
              <w:spacing w:after="0"/>
              <w:ind w:left="144"/>
              <w:contextualSpacing/>
              <w:rPr>
                <w:rFonts w:cs="Calibri"/>
                <w:sz w:val="16"/>
                <w:szCs w:val="16"/>
              </w:rPr>
            </w:pPr>
            <w:r w:rsidRPr="00C03445">
              <w:rPr>
                <w:rFonts w:cs="Calibri"/>
                <w:sz w:val="16"/>
                <w:szCs w:val="16"/>
              </w:rPr>
              <w:t>6.3 Analyzing the target user groups</w:t>
            </w:r>
          </w:p>
          <w:p w14:paraId="5182E3A6" w14:textId="77777777" w:rsidR="00861D94" w:rsidRPr="00C03445" w:rsidRDefault="00861D94" w:rsidP="00F84BE0">
            <w:pPr>
              <w:spacing w:after="0"/>
              <w:ind w:left="144"/>
              <w:contextualSpacing/>
              <w:rPr>
                <w:rFonts w:cs="Calibri"/>
                <w:sz w:val="16"/>
                <w:szCs w:val="16"/>
              </w:rPr>
            </w:pPr>
            <w:r w:rsidRPr="00C03445">
              <w:rPr>
                <w:rFonts w:cs="Calibri"/>
                <w:sz w:val="16"/>
                <w:szCs w:val="16"/>
              </w:rPr>
              <w:t>6.4 Analyzing the users' goals and tasks</w:t>
            </w:r>
          </w:p>
          <w:p w14:paraId="25642E26" w14:textId="77777777" w:rsidR="00861D94" w:rsidRPr="00C03445" w:rsidRDefault="00861D94" w:rsidP="00F84BE0">
            <w:pPr>
              <w:spacing w:after="0"/>
              <w:ind w:left="144"/>
              <w:contextualSpacing/>
              <w:rPr>
                <w:rFonts w:cs="Calibri"/>
                <w:sz w:val="16"/>
                <w:szCs w:val="16"/>
              </w:rPr>
            </w:pPr>
            <w:r w:rsidRPr="00C03445">
              <w:rPr>
                <w:rFonts w:cs="Calibri"/>
                <w:sz w:val="16"/>
                <w:szCs w:val="16"/>
              </w:rPr>
              <w:t>6.5 Matching application purpose and user goals</w:t>
            </w:r>
          </w:p>
          <w:p w14:paraId="0F4B2F4A" w14:textId="77777777" w:rsidR="00861D94" w:rsidRPr="00C03445" w:rsidRDefault="00861D94" w:rsidP="00F84BE0">
            <w:pPr>
              <w:spacing w:after="0"/>
              <w:ind w:left="144"/>
              <w:contextualSpacing/>
              <w:rPr>
                <w:rFonts w:cs="Calibri"/>
                <w:sz w:val="16"/>
                <w:szCs w:val="16"/>
              </w:rPr>
            </w:pPr>
            <w:r w:rsidRPr="00C03445">
              <w:rPr>
                <w:rFonts w:cs="Calibri"/>
                <w:sz w:val="16"/>
                <w:szCs w:val="16"/>
              </w:rPr>
              <w:t>6.6 Recognizing the purpose of a Web application</w:t>
            </w:r>
          </w:p>
          <w:p w14:paraId="5261E84C" w14:textId="77777777" w:rsidR="00861D94" w:rsidRPr="00C03445" w:rsidRDefault="00861D94" w:rsidP="00F84BE0">
            <w:pPr>
              <w:spacing w:after="0"/>
              <w:ind w:left="144"/>
              <w:contextualSpacing/>
              <w:rPr>
                <w:rFonts w:cs="Calibri"/>
                <w:sz w:val="16"/>
                <w:szCs w:val="16"/>
              </w:rPr>
            </w:pPr>
            <w:r w:rsidRPr="00C03445">
              <w:rPr>
                <w:rFonts w:cs="Calibri"/>
                <w:sz w:val="16"/>
                <w:szCs w:val="16"/>
              </w:rPr>
              <w:t>6.7 Prioritizing different design goals</w:t>
            </w:r>
          </w:p>
          <w:p w14:paraId="11199137" w14:textId="77777777" w:rsidR="00861D94" w:rsidRPr="00C03445" w:rsidRDefault="00861D94" w:rsidP="00F84BE0">
            <w:pPr>
              <w:spacing w:after="0"/>
              <w:ind w:left="144"/>
              <w:contextualSpacing/>
              <w:rPr>
                <w:rFonts w:cs="Calibri"/>
                <w:sz w:val="16"/>
                <w:szCs w:val="16"/>
              </w:rPr>
            </w:pPr>
            <w:r w:rsidRPr="00C03445">
              <w:rPr>
                <w:rFonts w:cs="Calibri"/>
                <w:sz w:val="16"/>
                <w:szCs w:val="16"/>
              </w:rPr>
              <w:t>6.8 ICT accessibility</w:t>
            </w:r>
          </w:p>
          <w:p w14:paraId="1CE4AA26" w14:textId="77777777" w:rsidR="00861D94" w:rsidRPr="00C03445" w:rsidRDefault="00861D94" w:rsidP="00F84BE0">
            <w:pPr>
              <w:spacing w:after="0"/>
              <w:ind w:left="144"/>
              <w:contextualSpacing/>
              <w:rPr>
                <w:rFonts w:cs="Calibri"/>
                <w:sz w:val="16"/>
                <w:szCs w:val="16"/>
              </w:rPr>
            </w:pPr>
            <w:r w:rsidRPr="00C03445">
              <w:rPr>
                <w:rFonts w:cs="Calibri"/>
                <w:sz w:val="16"/>
                <w:szCs w:val="16"/>
              </w:rPr>
              <w:t>6.9 Software accessibility</w:t>
            </w:r>
          </w:p>
          <w:p w14:paraId="0B602C01" w14:textId="77777777" w:rsidR="00861D94" w:rsidRPr="00C03445" w:rsidRDefault="00861D94" w:rsidP="00F84BE0">
            <w:pPr>
              <w:spacing w:after="0"/>
              <w:ind w:left="144"/>
              <w:contextualSpacing/>
              <w:rPr>
                <w:rFonts w:cs="Calibri"/>
                <w:sz w:val="16"/>
                <w:szCs w:val="16"/>
              </w:rPr>
            </w:pPr>
            <w:r w:rsidRPr="00C03445">
              <w:rPr>
                <w:rFonts w:cs="Calibri"/>
                <w:sz w:val="16"/>
                <w:szCs w:val="16"/>
              </w:rPr>
              <w:t>6.10 Web content accessibility</w:t>
            </w:r>
          </w:p>
          <w:p w14:paraId="0384DEAF" w14:textId="77777777" w:rsidR="00861D94" w:rsidRPr="00C03445" w:rsidRDefault="00861D94" w:rsidP="00F84BE0">
            <w:pPr>
              <w:spacing w:after="0"/>
              <w:ind w:left="144"/>
              <w:contextualSpacing/>
              <w:rPr>
                <w:rFonts w:cs="Calibri"/>
                <w:sz w:val="16"/>
                <w:szCs w:val="16"/>
              </w:rPr>
            </w:pPr>
            <w:r w:rsidRPr="00C03445">
              <w:rPr>
                <w:rFonts w:cs="Calibri"/>
                <w:sz w:val="16"/>
                <w:szCs w:val="16"/>
              </w:rPr>
              <w:t>6.11 Identifying the website and its owner</w:t>
            </w:r>
          </w:p>
          <w:p w14:paraId="1B5F9B85" w14:textId="77777777" w:rsidR="00861D94" w:rsidRPr="00C03445" w:rsidRDefault="00861D94" w:rsidP="00F84BE0">
            <w:pPr>
              <w:spacing w:after="0"/>
              <w:ind w:left="144"/>
              <w:contextualSpacing/>
              <w:rPr>
                <w:rFonts w:cs="Calibri"/>
                <w:sz w:val="16"/>
                <w:szCs w:val="16"/>
              </w:rPr>
            </w:pPr>
            <w:r w:rsidRPr="00C03445">
              <w:rPr>
                <w:rFonts w:cs="Calibri"/>
                <w:sz w:val="16"/>
                <w:szCs w:val="16"/>
              </w:rPr>
              <w:t>6.12 Coherent multi-site strategy</w:t>
            </w:r>
          </w:p>
          <w:p w14:paraId="3DDDFCC8"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7 Content design</w:t>
            </w:r>
          </w:p>
          <w:p w14:paraId="083758BB" w14:textId="77777777" w:rsidR="00861D94" w:rsidRPr="00C03445" w:rsidRDefault="00861D94" w:rsidP="00F84BE0">
            <w:pPr>
              <w:spacing w:after="0"/>
              <w:ind w:left="144"/>
              <w:contextualSpacing/>
              <w:rPr>
                <w:rFonts w:cs="Calibri"/>
                <w:sz w:val="16"/>
                <w:szCs w:val="16"/>
              </w:rPr>
            </w:pPr>
            <w:r w:rsidRPr="00C03445">
              <w:rPr>
                <w:rFonts w:cs="Calibri"/>
                <w:sz w:val="16"/>
                <w:szCs w:val="16"/>
              </w:rPr>
              <w:t>7.1 Conceptual content model</w:t>
            </w:r>
          </w:p>
          <w:p w14:paraId="4E53A9C4" w14:textId="77777777" w:rsidR="00861D94" w:rsidRPr="00C03445" w:rsidRDefault="00861D94" w:rsidP="00F84BE0">
            <w:pPr>
              <w:spacing w:after="0"/>
              <w:ind w:left="144"/>
              <w:contextualSpacing/>
              <w:rPr>
                <w:rFonts w:cs="Calibri"/>
                <w:sz w:val="16"/>
                <w:szCs w:val="16"/>
              </w:rPr>
            </w:pPr>
            <w:r w:rsidRPr="00C03445">
              <w:rPr>
                <w:rFonts w:cs="Calibri"/>
                <w:sz w:val="16"/>
                <w:szCs w:val="16"/>
              </w:rPr>
              <w:t>7.2 Content Objects and functionality</w:t>
            </w:r>
          </w:p>
          <w:p w14:paraId="7AA4A801"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8 Navigation and search</w:t>
            </w:r>
          </w:p>
          <w:p w14:paraId="19CE2C78" w14:textId="77777777" w:rsidR="00861D94" w:rsidRPr="00C03445" w:rsidRDefault="00861D94" w:rsidP="00F84BE0">
            <w:pPr>
              <w:spacing w:after="0"/>
              <w:ind w:left="144"/>
              <w:contextualSpacing/>
              <w:rPr>
                <w:rFonts w:cs="Calibri"/>
                <w:sz w:val="16"/>
                <w:szCs w:val="16"/>
              </w:rPr>
            </w:pPr>
            <w:r w:rsidRPr="00C03445">
              <w:rPr>
                <w:rFonts w:cs="Calibri"/>
                <w:sz w:val="16"/>
                <w:szCs w:val="16"/>
              </w:rPr>
              <w:t>8.1 general</w:t>
            </w:r>
          </w:p>
          <w:p w14:paraId="158CC60C" w14:textId="77777777" w:rsidR="00861D94" w:rsidRPr="00C03445" w:rsidRDefault="00861D94" w:rsidP="00F84BE0">
            <w:pPr>
              <w:spacing w:after="0"/>
              <w:ind w:left="144"/>
              <w:contextualSpacing/>
              <w:rPr>
                <w:rFonts w:cs="Calibri"/>
                <w:sz w:val="16"/>
                <w:szCs w:val="16"/>
              </w:rPr>
            </w:pPr>
            <w:r w:rsidRPr="00C03445">
              <w:rPr>
                <w:rFonts w:cs="Calibri"/>
                <w:sz w:val="16"/>
                <w:szCs w:val="16"/>
              </w:rPr>
              <w:t>8.2 General guidance on navigation</w:t>
            </w:r>
          </w:p>
          <w:p w14:paraId="549674A7" w14:textId="77777777" w:rsidR="00861D94" w:rsidRPr="00C03445" w:rsidRDefault="00861D94" w:rsidP="00F84BE0">
            <w:pPr>
              <w:spacing w:after="0"/>
              <w:ind w:left="144"/>
              <w:contextualSpacing/>
              <w:rPr>
                <w:rFonts w:cs="Calibri"/>
                <w:sz w:val="16"/>
                <w:szCs w:val="16"/>
              </w:rPr>
            </w:pPr>
            <w:r w:rsidRPr="00C03445">
              <w:rPr>
                <w:rFonts w:cs="Calibri"/>
                <w:sz w:val="16"/>
                <w:szCs w:val="16"/>
              </w:rPr>
              <w:t>8.3 Navigation structure</w:t>
            </w:r>
          </w:p>
          <w:p w14:paraId="2B0610A6" w14:textId="77777777" w:rsidR="00861D94" w:rsidRPr="00C03445" w:rsidRDefault="00861D94" w:rsidP="00F84BE0">
            <w:pPr>
              <w:spacing w:after="0"/>
              <w:ind w:left="144"/>
              <w:contextualSpacing/>
              <w:rPr>
                <w:rFonts w:cs="Calibri"/>
                <w:sz w:val="16"/>
                <w:szCs w:val="16"/>
              </w:rPr>
            </w:pPr>
            <w:r w:rsidRPr="00C03445">
              <w:rPr>
                <w:rFonts w:cs="Calibri"/>
                <w:sz w:val="16"/>
                <w:szCs w:val="16"/>
              </w:rPr>
              <w:t>8.4 Navigation components</w:t>
            </w:r>
          </w:p>
          <w:p w14:paraId="22B96BF3" w14:textId="77777777" w:rsidR="00861D94" w:rsidRPr="00C03445" w:rsidRDefault="00861D94" w:rsidP="00F84BE0">
            <w:pPr>
              <w:spacing w:after="0"/>
              <w:ind w:left="144"/>
              <w:contextualSpacing/>
              <w:rPr>
                <w:rFonts w:cs="Calibri"/>
                <w:sz w:val="16"/>
                <w:szCs w:val="16"/>
              </w:rPr>
            </w:pPr>
            <w:r w:rsidRPr="00C03445">
              <w:rPr>
                <w:rFonts w:cs="Calibri"/>
                <w:sz w:val="16"/>
                <w:szCs w:val="16"/>
              </w:rPr>
              <w:t>8.5 Search</w:t>
            </w:r>
          </w:p>
          <w:p w14:paraId="3E6F133B" w14:textId="77777777" w:rsidR="00861D94" w:rsidRPr="00C03445" w:rsidRDefault="00861D94" w:rsidP="00F84BE0">
            <w:pPr>
              <w:spacing w:after="0"/>
              <w:ind w:left="72"/>
              <w:contextualSpacing/>
              <w:rPr>
                <w:rFonts w:cs="Calibri"/>
                <w:b/>
                <w:i/>
                <w:sz w:val="16"/>
                <w:szCs w:val="16"/>
              </w:rPr>
            </w:pPr>
            <w:r>
              <w:rPr>
                <w:rFonts w:cs="Calibri"/>
                <w:b/>
                <w:i/>
                <w:sz w:val="16"/>
                <w:szCs w:val="16"/>
              </w:rPr>
              <w:lastRenderedPageBreak/>
              <w:t xml:space="preserve">(Part 151) </w:t>
            </w:r>
            <w:r w:rsidRPr="00C03445">
              <w:rPr>
                <w:rFonts w:cs="Calibri"/>
                <w:b/>
                <w:i/>
                <w:sz w:val="16"/>
                <w:szCs w:val="16"/>
              </w:rPr>
              <w:t>9 Content Presentation</w:t>
            </w:r>
          </w:p>
          <w:p w14:paraId="4641A2FD" w14:textId="77777777" w:rsidR="00861D94" w:rsidRPr="00C03445" w:rsidRDefault="00861D94" w:rsidP="00F84BE0">
            <w:pPr>
              <w:spacing w:after="0"/>
              <w:ind w:left="144"/>
              <w:contextualSpacing/>
              <w:rPr>
                <w:rFonts w:cs="Calibri"/>
                <w:sz w:val="16"/>
                <w:szCs w:val="16"/>
              </w:rPr>
            </w:pPr>
            <w:r w:rsidRPr="00C03445">
              <w:rPr>
                <w:rFonts w:cs="Calibri"/>
                <w:sz w:val="16"/>
                <w:szCs w:val="16"/>
              </w:rPr>
              <w:t>9.1 General</w:t>
            </w:r>
          </w:p>
          <w:p w14:paraId="5F16949B" w14:textId="77777777" w:rsidR="00861D94" w:rsidRPr="00C03445" w:rsidRDefault="00861D94" w:rsidP="00F84BE0">
            <w:pPr>
              <w:spacing w:after="0"/>
              <w:ind w:left="144"/>
              <w:contextualSpacing/>
              <w:rPr>
                <w:rFonts w:cs="Calibri"/>
                <w:sz w:val="16"/>
                <w:szCs w:val="16"/>
              </w:rPr>
            </w:pPr>
            <w:r w:rsidRPr="00C03445">
              <w:rPr>
                <w:rFonts w:cs="Calibri"/>
                <w:sz w:val="16"/>
                <w:szCs w:val="16"/>
              </w:rPr>
              <w:t>9.2 Observing principles of human perception</w:t>
            </w:r>
          </w:p>
          <w:p w14:paraId="004FF034" w14:textId="77777777" w:rsidR="00861D94" w:rsidRPr="00C03445" w:rsidRDefault="00861D94" w:rsidP="00F84BE0">
            <w:pPr>
              <w:spacing w:after="0"/>
              <w:ind w:left="144"/>
              <w:contextualSpacing/>
              <w:rPr>
                <w:rFonts w:cs="Calibri"/>
                <w:sz w:val="16"/>
                <w:szCs w:val="16"/>
              </w:rPr>
            </w:pPr>
            <w:r w:rsidRPr="00C03445">
              <w:rPr>
                <w:rFonts w:cs="Calibri"/>
                <w:sz w:val="16"/>
                <w:szCs w:val="16"/>
              </w:rPr>
              <w:t>9.3 Page design issues</w:t>
            </w:r>
          </w:p>
          <w:p w14:paraId="15BEB1F7" w14:textId="77777777" w:rsidR="00861D94" w:rsidRPr="00C03445" w:rsidRDefault="00861D94" w:rsidP="00F84BE0">
            <w:pPr>
              <w:spacing w:after="0"/>
              <w:ind w:left="144"/>
              <w:contextualSpacing/>
              <w:rPr>
                <w:rFonts w:cs="Calibri"/>
                <w:sz w:val="16"/>
                <w:szCs w:val="16"/>
              </w:rPr>
            </w:pPr>
            <w:r w:rsidRPr="00C03445">
              <w:rPr>
                <w:rFonts w:cs="Calibri"/>
                <w:sz w:val="16"/>
                <w:szCs w:val="16"/>
              </w:rPr>
              <w:t>9.4 Link design</w:t>
            </w:r>
          </w:p>
          <w:p w14:paraId="4FBE179D" w14:textId="77777777" w:rsidR="00861D94" w:rsidRPr="00C03445" w:rsidRDefault="00861D94" w:rsidP="00F84BE0">
            <w:pPr>
              <w:spacing w:after="0"/>
              <w:ind w:left="144"/>
              <w:contextualSpacing/>
              <w:rPr>
                <w:rFonts w:cs="Calibri"/>
                <w:sz w:val="16"/>
                <w:szCs w:val="16"/>
              </w:rPr>
            </w:pPr>
            <w:r w:rsidRPr="00C03445">
              <w:rPr>
                <w:rFonts w:cs="Calibri"/>
                <w:sz w:val="16"/>
                <w:szCs w:val="16"/>
              </w:rPr>
              <w:t>9.5 Interaction objects</w:t>
            </w:r>
          </w:p>
          <w:p w14:paraId="4A9CC3CC" w14:textId="77777777" w:rsidR="00861D94" w:rsidRPr="00C03445" w:rsidRDefault="00861D94" w:rsidP="00F84BE0">
            <w:pPr>
              <w:spacing w:after="0"/>
              <w:ind w:left="144"/>
              <w:contextualSpacing/>
              <w:rPr>
                <w:rFonts w:cs="Calibri"/>
                <w:sz w:val="16"/>
                <w:szCs w:val="16"/>
              </w:rPr>
            </w:pPr>
            <w:r w:rsidRPr="00C03445">
              <w:rPr>
                <w:rFonts w:cs="Calibri"/>
                <w:sz w:val="16"/>
                <w:szCs w:val="16"/>
              </w:rPr>
              <w:t>9.6 Text design</w:t>
            </w:r>
          </w:p>
          <w:p w14:paraId="7B104C63"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10 General design aspects</w:t>
            </w:r>
          </w:p>
          <w:p w14:paraId="3B4F65A8" w14:textId="77777777" w:rsidR="00861D94" w:rsidRPr="00C03445" w:rsidRDefault="00861D94" w:rsidP="00F84BE0">
            <w:pPr>
              <w:spacing w:after="0"/>
              <w:ind w:left="144"/>
              <w:contextualSpacing/>
              <w:rPr>
                <w:rFonts w:cs="Calibri"/>
                <w:sz w:val="16"/>
                <w:szCs w:val="16"/>
              </w:rPr>
            </w:pPr>
            <w:r w:rsidRPr="00C03445">
              <w:rPr>
                <w:rFonts w:cs="Calibri"/>
                <w:sz w:val="16"/>
                <w:szCs w:val="16"/>
              </w:rPr>
              <w:t>10.1 Designing for cultural diversity and multilingual use</w:t>
            </w:r>
          </w:p>
          <w:p w14:paraId="6FFBA2E3" w14:textId="77777777" w:rsidR="00861D94" w:rsidRPr="00C03445" w:rsidRDefault="00861D94" w:rsidP="00F84BE0">
            <w:pPr>
              <w:spacing w:after="0"/>
              <w:ind w:left="144"/>
              <w:contextualSpacing/>
              <w:rPr>
                <w:rFonts w:cs="Calibri"/>
                <w:sz w:val="16"/>
                <w:szCs w:val="16"/>
              </w:rPr>
            </w:pPr>
            <w:r w:rsidRPr="00C03445">
              <w:rPr>
                <w:rFonts w:cs="Calibri"/>
                <w:sz w:val="16"/>
                <w:szCs w:val="16"/>
              </w:rPr>
              <w:t>10.2 Providing Help</w:t>
            </w:r>
          </w:p>
          <w:p w14:paraId="23A4DBE6" w14:textId="77777777" w:rsidR="00861D94" w:rsidRPr="00C03445" w:rsidRDefault="00861D94" w:rsidP="00F84BE0">
            <w:pPr>
              <w:spacing w:after="0"/>
              <w:ind w:left="144"/>
              <w:contextualSpacing/>
              <w:rPr>
                <w:rFonts w:cs="Calibri"/>
                <w:sz w:val="16"/>
                <w:szCs w:val="16"/>
              </w:rPr>
            </w:pPr>
            <w:r w:rsidRPr="00C03445">
              <w:rPr>
                <w:rFonts w:cs="Calibri"/>
                <w:sz w:val="16"/>
                <w:szCs w:val="16"/>
              </w:rPr>
              <w:t>10.3 Making Web user interfaces error-tolerant</w:t>
            </w:r>
          </w:p>
          <w:p w14:paraId="0694BCBB" w14:textId="77777777" w:rsidR="00861D94" w:rsidRPr="00C03445" w:rsidRDefault="00861D94" w:rsidP="00F84BE0">
            <w:pPr>
              <w:spacing w:after="0"/>
              <w:ind w:left="144"/>
              <w:contextualSpacing/>
              <w:rPr>
                <w:rFonts w:cs="Calibri"/>
                <w:sz w:val="16"/>
                <w:szCs w:val="16"/>
              </w:rPr>
            </w:pPr>
            <w:r w:rsidRPr="00C03445">
              <w:rPr>
                <w:rFonts w:cs="Calibri"/>
                <w:sz w:val="16"/>
                <w:szCs w:val="16"/>
              </w:rPr>
              <w:t>10.4 URL names</w:t>
            </w:r>
          </w:p>
          <w:p w14:paraId="131911ED" w14:textId="77777777" w:rsidR="00861D94" w:rsidRPr="00C03445" w:rsidRDefault="00861D94" w:rsidP="00F84BE0">
            <w:pPr>
              <w:spacing w:after="0"/>
              <w:ind w:left="144"/>
              <w:contextualSpacing/>
              <w:rPr>
                <w:rFonts w:cs="Calibri"/>
                <w:sz w:val="16"/>
                <w:szCs w:val="16"/>
              </w:rPr>
            </w:pPr>
            <w:r w:rsidRPr="00C03445">
              <w:rPr>
                <w:rFonts w:cs="Calibri"/>
                <w:sz w:val="16"/>
                <w:szCs w:val="16"/>
              </w:rPr>
              <w:t>10.5 Acceptable download times</w:t>
            </w:r>
          </w:p>
          <w:p w14:paraId="43D16938" w14:textId="77777777" w:rsidR="00861D94" w:rsidRPr="00C03445" w:rsidRDefault="00861D94" w:rsidP="00F84BE0">
            <w:pPr>
              <w:spacing w:after="0"/>
              <w:ind w:left="144"/>
              <w:contextualSpacing/>
              <w:rPr>
                <w:rFonts w:cs="Calibri"/>
                <w:sz w:val="16"/>
                <w:szCs w:val="16"/>
              </w:rPr>
            </w:pPr>
            <w:r w:rsidRPr="00C03445">
              <w:rPr>
                <w:rFonts w:cs="Calibri"/>
                <w:sz w:val="16"/>
                <w:szCs w:val="16"/>
              </w:rPr>
              <w:t>10.6 Using generally accepted technologies and standards</w:t>
            </w:r>
          </w:p>
          <w:p w14:paraId="53BE650E" w14:textId="77777777" w:rsidR="00861D94" w:rsidRPr="00C03445" w:rsidRDefault="00861D94" w:rsidP="00F84BE0">
            <w:pPr>
              <w:spacing w:after="0"/>
              <w:ind w:left="144"/>
              <w:contextualSpacing/>
              <w:rPr>
                <w:rFonts w:cs="Calibri"/>
                <w:sz w:val="16"/>
                <w:szCs w:val="16"/>
              </w:rPr>
            </w:pPr>
            <w:r w:rsidRPr="00C03445">
              <w:rPr>
                <w:rFonts w:cs="Calibri"/>
                <w:sz w:val="16"/>
                <w:szCs w:val="16"/>
              </w:rPr>
              <w:t>10.7 Supporting common technologies</w:t>
            </w:r>
          </w:p>
          <w:p w14:paraId="4A37B083" w14:textId="77777777" w:rsidR="00861D94" w:rsidRPr="00C03445" w:rsidRDefault="00861D94" w:rsidP="00F84BE0">
            <w:pPr>
              <w:spacing w:after="0"/>
              <w:ind w:left="144"/>
              <w:contextualSpacing/>
              <w:rPr>
                <w:rFonts w:cs="Calibri"/>
                <w:sz w:val="16"/>
                <w:szCs w:val="16"/>
              </w:rPr>
            </w:pPr>
            <w:r w:rsidRPr="00C03445">
              <w:rPr>
                <w:rFonts w:cs="Calibri"/>
                <w:sz w:val="16"/>
                <w:szCs w:val="16"/>
              </w:rPr>
              <w:t>10.8 Making Web user interfaces robust</w:t>
            </w:r>
          </w:p>
          <w:p w14:paraId="557B770B" w14:textId="77777777" w:rsidR="00861D94" w:rsidRPr="00C03445" w:rsidRDefault="00861D94" w:rsidP="00F84BE0">
            <w:pPr>
              <w:spacing w:after="0"/>
              <w:ind w:left="144"/>
              <w:contextualSpacing/>
              <w:rPr>
                <w:rFonts w:cs="Calibri"/>
                <w:sz w:val="16"/>
                <w:szCs w:val="16"/>
              </w:rPr>
            </w:pPr>
            <w:r w:rsidRPr="00C03445">
              <w:rPr>
                <w:rFonts w:cs="Calibri"/>
                <w:sz w:val="16"/>
                <w:szCs w:val="16"/>
              </w:rPr>
              <w:t>10.9 Designing for input device independence</w:t>
            </w:r>
          </w:p>
          <w:p w14:paraId="7C92B895"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10.10 Making the user interface of embedded objects usable and accessible</w:t>
            </w:r>
          </w:p>
        </w:tc>
        <w:tc>
          <w:tcPr>
            <w:tcW w:w="1980" w:type="dxa"/>
          </w:tcPr>
          <w:p w14:paraId="23C0394C" w14:textId="77777777" w:rsidR="00861D94" w:rsidRPr="00483F4C" w:rsidRDefault="00861D94" w:rsidP="00F84BE0">
            <w:pPr>
              <w:spacing w:after="0"/>
              <w:contextualSpacing/>
              <w:rPr>
                <w:rFonts w:cs="Calibri"/>
                <w:b/>
                <w:sz w:val="16"/>
                <w:szCs w:val="16"/>
              </w:rPr>
            </w:pPr>
            <w:r w:rsidRPr="00483F4C">
              <w:rPr>
                <w:rFonts w:cs="Calibri"/>
                <w:b/>
                <w:sz w:val="16"/>
                <w:szCs w:val="16"/>
              </w:rPr>
              <w:lastRenderedPageBreak/>
              <w:t>Part 5 Menu Structure</w:t>
            </w:r>
          </w:p>
          <w:p w14:paraId="2062D42E" w14:textId="77777777" w:rsidR="00861D94" w:rsidRDefault="00861D94" w:rsidP="00F84BE0">
            <w:pPr>
              <w:spacing w:after="0"/>
              <w:ind w:left="72"/>
              <w:contextualSpacing/>
              <w:rPr>
                <w:rFonts w:cs="Calibri"/>
                <w:b/>
                <w:i/>
                <w:sz w:val="16"/>
                <w:szCs w:val="16"/>
              </w:rPr>
            </w:pPr>
            <w:r w:rsidRPr="00C03445">
              <w:rPr>
                <w:rFonts w:cs="Calibri"/>
                <w:b/>
                <w:i/>
                <w:sz w:val="16"/>
                <w:szCs w:val="16"/>
              </w:rPr>
              <w:t>5.1 Structuring into Levels and Menus</w:t>
            </w:r>
          </w:p>
          <w:p w14:paraId="0A72ABB3" w14:textId="77777777" w:rsidR="00861D94" w:rsidRPr="0083717F" w:rsidRDefault="00861D94" w:rsidP="00F84BE0">
            <w:pPr>
              <w:spacing w:after="0"/>
              <w:ind w:left="144"/>
              <w:contextualSpacing/>
              <w:rPr>
                <w:rFonts w:cs="Calibri"/>
                <w:sz w:val="16"/>
                <w:szCs w:val="16"/>
              </w:rPr>
            </w:pPr>
            <w:r>
              <w:rPr>
                <w:rFonts w:cs="Calibri"/>
                <w:sz w:val="16"/>
                <w:szCs w:val="16"/>
              </w:rPr>
              <w:t>5.1.3.5.2 Menu Selection</w:t>
            </w:r>
          </w:p>
          <w:p w14:paraId="6C31B456" w14:textId="77777777" w:rsidR="00861D94" w:rsidRDefault="00861D94" w:rsidP="00F84BE0">
            <w:pPr>
              <w:spacing w:after="0"/>
              <w:ind w:left="216"/>
              <w:contextualSpacing/>
              <w:rPr>
                <w:rFonts w:cs="Calibri"/>
                <w:sz w:val="16"/>
                <w:szCs w:val="16"/>
              </w:rPr>
            </w:pPr>
            <w:r w:rsidRPr="0083717F">
              <w:rPr>
                <w:rFonts w:cs="Calibri"/>
                <w:sz w:val="16"/>
                <w:szCs w:val="16"/>
              </w:rPr>
              <w:t>5.1.3.5.2. a. Use</w:t>
            </w:r>
          </w:p>
          <w:p w14:paraId="49E03DEE" w14:textId="77777777" w:rsidR="00861D94" w:rsidRPr="0083717F" w:rsidRDefault="00861D94" w:rsidP="00F84BE0">
            <w:pPr>
              <w:spacing w:after="0"/>
              <w:ind w:left="216"/>
              <w:contextualSpacing/>
              <w:rPr>
                <w:rFonts w:cs="Calibri"/>
                <w:sz w:val="16"/>
                <w:szCs w:val="16"/>
              </w:rPr>
            </w:pPr>
            <w:r w:rsidRPr="0083717F">
              <w:rPr>
                <w:rFonts w:cs="Calibri"/>
                <w:sz w:val="16"/>
                <w:szCs w:val="16"/>
              </w:rPr>
              <w:t xml:space="preserve">5.1.3.5.2. </w:t>
            </w:r>
            <w:r>
              <w:rPr>
                <w:rFonts w:cs="Calibri"/>
                <w:sz w:val="16"/>
                <w:szCs w:val="16"/>
              </w:rPr>
              <w:t>b. Selection</w:t>
            </w:r>
          </w:p>
          <w:p w14:paraId="3AB4A283"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5.2 Grouping Options within a Menu</w:t>
            </w:r>
          </w:p>
          <w:p w14:paraId="3ECB4745"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5.3 Sequencing of Options with Groups</w:t>
            </w:r>
          </w:p>
          <w:p w14:paraId="1779E714"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5.14.8.12 Help </w:t>
            </w:r>
          </w:p>
          <w:p w14:paraId="3AA2A8E8"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5.14.8.12.1 Standard Action to Request Help </w:t>
            </w:r>
          </w:p>
          <w:p w14:paraId="0D36A06E" w14:textId="77777777" w:rsidR="00861D94" w:rsidRPr="00C03445" w:rsidRDefault="00861D94" w:rsidP="00F84BE0">
            <w:pPr>
              <w:spacing w:after="0"/>
              <w:ind w:left="144"/>
              <w:contextualSpacing/>
              <w:rPr>
                <w:rFonts w:cs="Calibri"/>
                <w:sz w:val="16"/>
                <w:szCs w:val="16"/>
              </w:rPr>
            </w:pPr>
            <w:r w:rsidRPr="00C03445">
              <w:rPr>
                <w:rFonts w:cs="Calibri"/>
                <w:sz w:val="16"/>
                <w:szCs w:val="16"/>
              </w:rPr>
              <w:t>5.14.8.12.2 Multilevel Help</w:t>
            </w:r>
          </w:p>
          <w:p w14:paraId="03B54EC4" w14:textId="77777777" w:rsidR="00861D94" w:rsidRPr="00C03445" w:rsidRDefault="00861D94" w:rsidP="00F84BE0">
            <w:pPr>
              <w:spacing w:after="0"/>
              <w:ind w:left="144"/>
              <w:contextualSpacing/>
              <w:rPr>
                <w:rFonts w:cs="Calibri"/>
                <w:sz w:val="16"/>
                <w:szCs w:val="16"/>
              </w:rPr>
            </w:pPr>
            <w:r w:rsidRPr="00C03445">
              <w:rPr>
                <w:rFonts w:cs="Calibri"/>
                <w:sz w:val="16"/>
                <w:szCs w:val="16"/>
              </w:rPr>
              <w:t>5.14.8.12.3 Browsing Help</w:t>
            </w:r>
          </w:p>
          <w:p w14:paraId="5D9B6E86"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6 Menu Navigation</w:t>
            </w:r>
          </w:p>
          <w:p w14:paraId="2EEBE2CC" w14:textId="77777777" w:rsidR="00861D94" w:rsidRPr="00C03445" w:rsidRDefault="00861D94" w:rsidP="00F84BE0">
            <w:pPr>
              <w:spacing w:after="0"/>
              <w:ind w:left="144"/>
              <w:contextualSpacing/>
              <w:rPr>
                <w:rFonts w:cs="Calibri"/>
                <w:sz w:val="16"/>
                <w:szCs w:val="16"/>
              </w:rPr>
            </w:pPr>
            <w:r w:rsidRPr="00C03445">
              <w:rPr>
                <w:rFonts w:cs="Calibri"/>
                <w:sz w:val="16"/>
                <w:szCs w:val="16"/>
              </w:rPr>
              <w:t>6.1 Navigation Cues</w:t>
            </w:r>
          </w:p>
          <w:p w14:paraId="2A6876F7" w14:textId="77777777" w:rsidR="00861D94" w:rsidRPr="00C03445" w:rsidRDefault="00861D94" w:rsidP="00F84BE0">
            <w:pPr>
              <w:spacing w:after="0"/>
              <w:ind w:left="144"/>
              <w:contextualSpacing/>
              <w:rPr>
                <w:rFonts w:cs="Calibri"/>
                <w:sz w:val="16"/>
                <w:szCs w:val="16"/>
              </w:rPr>
            </w:pPr>
            <w:r w:rsidRPr="00C03445">
              <w:rPr>
                <w:rFonts w:cs="Calibri"/>
                <w:sz w:val="16"/>
                <w:szCs w:val="16"/>
              </w:rPr>
              <w:t>6.2 Rapid Navigation</w:t>
            </w:r>
          </w:p>
          <w:p w14:paraId="04A8A6D1"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8 Menu Presentation</w:t>
            </w:r>
          </w:p>
          <w:p w14:paraId="55146589" w14:textId="77777777" w:rsidR="00861D94" w:rsidRPr="00017A26" w:rsidRDefault="00861D94" w:rsidP="00F84BE0">
            <w:pPr>
              <w:spacing w:after="0"/>
              <w:ind w:left="144"/>
              <w:contextualSpacing/>
              <w:rPr>
                <w:rFonts w:cs="Calibri"/>
                <w:sz w:val="16"/>
                <w:szCs w:val="16"/>
              </w:rPr>
            </w:pPr>
            <w:r w:rsidRPr="00017A26">
              <w:rPr>
                <w:rFonts w:cs="Calibri"/>
                <w:sz w:val="16"/>
                <w:szCs w:val="16"/>
              </w:rPr>
              <w:t>8.1 Option Accessibility and Discrimination</w:t>
            </w:r>
          </w:p>
          <w:p w14:paraId="0A8808CC"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10 Online Help </w:t>
            </w:r>
          </w:p>
          <w:p w14:paraId="1FC62D4A" w14:textId="77777777" w:rsidR="00861D94" w:rsidRPr="00C03445" w:rsidRDefault="00861D94" w:rsidP="00F84BE0">
            <w:pPr>
              <w:spacing w:after="0"/>
              <w:ind w:left="144"/>
              <w:contextualSpacing/>
              <w:rPr>
                <w:rFonts w:cs="Calibri"/>
                <w:sz w:val="16"/>
                <w:szCs w:val="16"/>
              </w:rPr>
            </w:pPr>
            <w:r w:rsidRPr="00C03445">
              <w:rPr>
                <w:rFonts w:cs="Calibri"/>
                <w:sz w:val="16"/>
                <w:szCs w:val="16"/>
              </w:rPr>
              <w:t>10.1 Description</w:t>
            </w:r>
          </w:p>
          <w:p w14:paraId="10C425AF" w14:textId="77777777" w:rsidR="00861D94" w:rsidRPr="00C03445" w:rsidRDefault="00861D94" w:rsidP="00F84BE0">
            <w:pPr>
              <w:spacing w:after="0"/>
              <w:ind w:left="144"/>
              <w:contextualSpacing/>
              <w:rPr>
                <w:rFonts w:cs="Calibri"/>
                <w:sz w:val="16"/>
                <w:szCs w:val="16"/>
              </w:rPr>
            </w:pPr>
            <w:r w:rsidRPr="00C03445">
              <w:rPr>
                <w:rFonts w:cs="Calibri"/>
                <w:sz w:val="16"/>
                <w:szCs w:val="16"/>
              </w:rPr>
              <w:t>10.2 System-initiated Help</w:t>
            </w:r>
          </w:p>
          <w:p w14:paraId="4FE66E15"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10.3 User-initiated Help </w:t>
            </w:r>
          </w:p>
          <w:p w14:paraId="561A0EB8" w14:textId="77777777" w:rsidR="00861D94" w:rsidRPr="00C03445" w:rsidRDefault="00861D94" w:rsidP="00F84BE0">
            <w:pPr>
              <w:spacing w:after="0"/>
              <w:ind w:left="144"/>
              <w:contextualSpacing/>
              <w:rPr>
                <w:rFonts w:cs="Calibri"/>
                <w:sz w:val="16"/>
                <w:szCs w:val="16"/>
              </w:rPr>
            </w:pPr>
            <w:r w:rsidRPr="00C03445">
              <w:rPr>
                <w:rFonts w:cs="Calibri"/>
                <w:sz w:val="16"/>
                <w:szCs w:val="16"/>
              </w:rPr>
              <w:t>10.4 Presentation of Help Information</w:t>
            </w:r>
          </w:p>
          <w:p w14:paraId="40B382AF" w14:textId="77777777" w:rsidR="00861D94" w:rsidRPr="00C03445" w:rsidRDefault="00861D94" w:rsidP="00F84BE0">
            <w:pPr>
              <w:spacing w:after="0"/>
              <w:ind w:left="144"/>
              <w:contextualSpacing/>
              <w:rPr>
                <w:rFonts w:cs="Calibri"/>
                <w:sz w:val="16"/>
                <w:szCs w:val="16"/>
              </w:rPr>
            </w:pPr>
            <w:r w:rsidRPr="00C03445">
              <w:rPr>
                <w:rFonts w:cs="Calibri"/>
                <w:sz w:val="16"/>
                <w:szCs w:val="16"/>
              </w:rPr>
              <w:t>10.5 Help Navigation and Controls</w:t>
            </w:r>
          </w:p>
          <w:p w14:paraId="41A9453F"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10.6 </w:t>
            </w:r>
            <w:proofErr w:type="spellStart"/>
            <w:r w:rsidRPr="00C03445">
              <w:rPr>
                <w:rFonts w:cs="Calibri"/>
                <w:sz w:val="16"/>
                <w:szCs w:val="16"/>
              </w:rPr>
              <w:t>Browsable</w:t>
            </w:r>
            <w:proofErr w:type="spellEnd"/>
            <w:r w:rsidRPr="00C03445">
              <w:rPr>
                <w:rFonts w:cs="Calibri"/>
                <w:sz w:val="16"/>
                <w:szCs w:val="16"/>
              </w:rPr>
              <w:t xml:space="preserve"> Help </w:t>
            </w:r>
          </w:p>
          <w:p w14:paraId="15D25B47"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10.7 Context-Sensitive Help</w:t>
            </w:r>
          </w:p>
        </w:tc>
        <w:tc>
          <w:tcPr>
            <w:tcW w:w="1980" w:type="dxa"/>
          </w:tcPr>
          <w:p w14:paraId="42048105" w14:textId="77777777" w:rsidR="00861D94" w:rsidRDefault="00861D94" w:rsidP="00F84BE0">
            <w:pPr>
              <w:spacing w:after="0"/>
              <w:contextualSpacing/>
              <w:rPr>
                <w:rFonts w:cs="Calibri"/>
                <w:b/>
                <w:sz w:val="16"/>
                <w:szCs w:val="16"/>
              </w:rPr>
            </w:pPr>
            <w:r>
              <w:rPr>
                <w:rFonts w:cs="Calibri"/>
                <w:b/>
                <w:sz w:val="16"/>
                <w:szCs w:val="16"/>
              </w:rPr>
              <w:t>5.4.3 Linear Controls</w:t>
            </w:r>
          </w:p>
          <w:p w14:paraId="41D66892" w14:textId="77777777" w:rsidR="00861D94" w:rsidRPr="004F16C1" w:rsidRDefault="00861D94" w:rsidP="00F84BE0">
            <w:pPr>
              <w:spacing w:after="0"/>
              <w:ind w:left="72"/>
              <w:contextualSpacing/>
              <w:rPr>
                <w:rFonts w:cs="Calibri"/>
                <w:b/>
                <w:sz w:val="16"/>
                <w:szCs w:val="16"/>
              </w:rPr>
            </w:pPr>
            <w:r w:rsidRPr="004F16C1">
              <w:rPr>
                <w:rFonts w:cs="Calibri"/>
                <w:sz w:val="16"/>
                <w:szCs w:val="16"/>
              </w:rPr>
              <w:t>5.4.3.1.3 Keyboards, keypads, keysets, and menu selectors e. Menu Selection</w:t>
            </w:r>
          </w:p>
        </w:tc>
        <w:tc>
          <w:tcPr>
            <w:tcW w:w="1980" w:type="dxa"/>
          </w:tcPr>
          <w:p w14:paraId="59767504" w14:textId="77777777" w:rsidR="00861D94" w:rsidRPr="00370DA8" w:rsidRDefault="00861D94" w:rsidP="00F84BE0">
            <w:pPr>
              <w:spacing w:after="0"/>
              <w:contextualSpacing/>
              <w:rPr>
                <w:rFonts w:cs="Calibri"/>
                <w:b/>
                <w:sz w:val="16"/>
                <w:szCs w:val="16"/>
              </w:rPr>
            </w:pPr>
            <w:r w:rsidRPr="00370DA8">
              <w:rPr>
                <w:rFonts w:cs="Calibri"/>
                <w:b/>
                <w:sz w:val="16"/>
                <w:szCs w:val="16"/>
              </w:rPr>
              <w:t xml:space="preserve">15.4 Human-Computer Interaction </w:t>
            </w:r>
          </w:p>
          <w:p w14:paraId="3073FB56" w14:textId="77777777" w:rsidR="00861D94" w:rsidRPr="00370DA8" w:rsidRDefault="00861D94" w:rsidP="00F84BE0">
            <w:pPr>
              <w:spacing w:after="0"/>
              <w:ind w:left="72"/>
              <w:contextualSpacing/>
              <w:rPr>
                <w:rFonts w:cs="Calibri"/>
                <w:sz w:val="16"/>
                <w:szCs w:val="16"/>
              </w:rPr>
            </w:pPr>
            <w:r w:rsidRPr="00370DA8">
              <w:rPr>
                <w:rFonts w:cs="Calibri"/>
                <w:sz w:val="16"/>
                <w:szCs w:val="16"/>
              </w:rPr>
              <w:t>15.4.1 Introduction</w:t>
            </w:r>
          </w:p>
          <w:p w14:paraId="6C7DE6C2" w14:textId="77777777" w:rsidR="00861D94" w:rsidRPr="00370DA8" w:rsidRDefault="00861D94" w:rsidP="00F84BE0">
            <w:pPr>
              <w:spacing w:after="0"/>
              <w:ind w:left="72"/>
              <w:contextualSpacing/>
              <w:rPr>
                <w:rFonts w:cs="Calibri"/>
                <w:sz w:val="16"/>
                <w:szCs w:val="16"/>
              </w:rPr>
            </w:pPr>
            <w:r w:rsidRPr="00370DA8">
              <w:rPr>
                <w:rFonts w:cs="Calibri"/>
                <w:sz w:val="16"/>
                <w:szCs w:val="16"/>
              </w:rPr>
              <w:t>15.4.2 HCI Design Process</w:t>
            </w:r>
          </w:p>
          <w:p w14:paraId="350A9C7C" w14:textId="77777777" w:rsidR="00861D94" w:rsidRPr="00370DA8" w:rsidRDefault="00861D94" w:rsidP="00F84BE0">
            <w:pPr>
              <w:spacing w:after="0"/>
              <w:ind w:left="72"/>
              <w:contextualSpacing/>
              <w:rPr>
                <w:rFonts w:cs="Calibri"/>
                <w:sz w:val="16"/>
                <w:szCs w:val="16"/>
              </w:rPr>
            </w:pPr>
            <w:r w:rsidRPr="00370DA8">
              <w:rPr>
                <w:rFonts w:cs="Calibri"/>
                <w:sz w:val="16"/>
                <w:szCs w:val="16"/>
              </w:rPr>
              <w:t>15.4.3 Essential HCI Development Activities</w:t>
            </w:r>
          </w:p>
          <w:p w14:paraId="73220C32" w14:textId="77777777" w:rsidR="00861D94" w:rsidRPr="00370DA8" w:rsidRDefault="00861D94" w:rsidP="00F84BE0">
            <w:pPr>
              <w:spacing w:after="0"/>
              <w:ind w:left="72"/>
              <w:contextualSpacing/>
              <w:rPr>
                <w:rFonts w:cs="Calibri"/>
                <w:sz w:val="16"/>
                <w:szCs w:val="16"/>
              </w:rPr>
            </w:pPr>
            <w:r w:rsidRPr="00370DA8">
              <w:rPr>
                <w:rFonts w:cs="Calibri"/>
                <w:sz w:val="16"/>
                <w:szCs w:val="16"/>
              </w:rPr>
              <w:t>15.4.4 Interaction Requirements</w:t>
            </w:r>
          </w:p>
          <w:p w14:paraId="7C3AE17B" w14:textId="77777777" w:rsidR="00861D94" w:rsidRPr="00370DA8" w:rsidRDefault="00861D94" w:rsidP="00F84BE0">
            <w:pPr>
              <w:spacing w:after="0"/>
              <w:ind w:left="72"/>
              <w:contextualSpacing/>
              <w:rPr>
                <w:rFonts w:cs="Calibri"/>
                <w:sz w:val="16"/>
                <w:szCs w:val="16"/>
              </w:rPr>
            </w:pPr>
            <w:r w:rsidRPr="00370DA8">
              <w:rPr>
                <w:rFonts w:cs="Calibri"/>
                <w:sz w:val="16"/>
                <w:szCs w:val="16"/>
              </w:rPr>
              <w:t>15.4.5 Computer-Based Displays</w:t>
            </w:r>
          </w:p>
          <w:p w14:paraId="79E92DAE" w14:textId="77777777" w:rsidR="00861D94" w:rsidRDefault="00861D94" w:rsidP="00F84BE0">
            <w:pPr>
              <w:spacing w:after="0"/>
              <w:ind w:left="72"/>
              <w:contextualSpacing/>
              <w:rPr>
                <w:rFonts w:cs="Calibri"/>
                <w:sz w:val="16"/>
                <w:szCs w:val="16"/>
              </w:rPr>
            </w:pPr>
            <w:r w:rsidRPr="00370DA8">
              <w:rPr>
                <w:rFonts w:cs="Calibri"/>
                <w:sz w:val="16"/>
                <w:szCs w:val="16"/>
              </w:rPr>
              <w:t>15.4.6 Computer-Based Control</w:t>
            </w:r>
          </w:p>
          <w:p w14:paraId="018A721D" w14:textId="77777777" w:rsidR="00861D94" w:rsidRPr="00370DA8" w:rsidRDefault="00861D94" w:rsidP="00F84BE0">
            <w:pPr>
              <w:spacing w:after="0"/>
              <w:ind w:left="72"/>
              <w:contextualSpacing/>
              <w:rPr>
                <w:rFonts w:cs="Calibri"/>
                <w:b/>
                <w:sz w:val="16"/>
                <w:szCs w:val="16"/>
              </w:rPr>
            </w:pPr>
          </w:p>
        </w:tc>
        <w:tc>
          <w:tcPr>
            <w:tcW w:w="1980" w:type="dxa"/>
          </w:tcPr>
          <w:p w14:paraId="3748666D" w14:textId="77777777" w:rsidR="00861D94" w:rsidRPr="00C03445" w:rsidRDefault="00861D94" w:rsidP="00F84BE0">
            <w:pPr>
              <w:spacing w:after="0"/>
              <w:ind w:left="72"/>
              <w:contextualSpacing/>
              <w:rPr>
                <w:rFonts w:cs="Calibri"/>
                <w:b/>
                <w:i/>
                <w:sz w:val="16"/>
                <w:szCs w:val="16"/>
              </w:rPr>
            </w:pPr>
          </w:p>
        </w:tc>
      </w:tr>
      <w:tr w:rsidR="00861D94" w14:paraId="42F983D9" w14:textId="77777777" w:rsidTr="00F84BE0">
        <w:trPr>
          <w:trHeight w:val="298"/>
          <w:jc w:val="center"/>
        </w:trPr>
        <w:tc>
          <w:tcPr>
            <w:tcW w:w="14161" w:type="dxa"/>
            <w:gridSpan w:val="7"/>
            <w:vAlign w:val="center"/>
          </w:tcPr>
          <w:p w14:paraId="3EE06E70" w14:textId="77777777" w:rsidR="00861D94" w:rsidRPr="00C03445" w:rsidRDefault="00861D94" w:rsidP="00F84BE0">
            <w:pPr>
              <w:spacing w:after="0"/>
              <w:contextualSpacing/>
              <w:rPr>
                <w:rFonts w:cs="Calibri"/>
                <w:b/>
                <w:i/>
                <w:sz w:val="16"/>
                <w:szCs w:val="16"/>
              </w:rPr>
            </w:pPr>
            <w:r w:rsidRPr="00C03445">
              <w:rPr>
                <w:rFonts w:cs="Calibri"/>
                <w:b/>
                <w:sz w:val="16"/>
                <w:szCs w:val="16"/>
              </w:rPr>
              <w:lastRenderedPageBreak/>
              <w:t>Black light</w:t>
            </w:r>
          </w:p>
        </w:tc>
      </w:tr>
      <w:tr w:rsidR="00861D94" w14:paraId="3D247DF2" w14:textId="77777777" w:rsidTr="00F84BE0">
        <w:trPr>
          <w:trHeight w:val="70"/>
          <w:jc w:val="center"/>
        </w:trPr>
        <w:tc>
          <w:tcPr>
            <w:tcW w:w="1952" w:type="dxa"/>
          </w:tcPr>
          <w:p w14:paraId="7943E868" w14:textId="77777777" w:rsidR="00861D94" w:rsidRPr="00C03445" w:rsidRDefault="00861D94" w:rsidP="00861D94">
            <w:pPr>
              <w:numPr>
                <w:ilvl w:val="0"/>
                <w:numId w:val="314"/>
              </w:numPr>
              <w:spacing w:after="0"/>
              <w:ind w:left="259" w:hanging="180"/>
              <w:contextualSpacing/>
            </w:pPr>
            <w:r w:rsidRPr="00C143AC">
              <w:rPr>
                <w:rFonts w:eastAsia="SimSun"/>
                <w:i/>
                <w:sz w:val="16"/>
                <w:szCs w:val="16"/>
              </w:rPr>
              <w:t>Power switch</w:t>
            </w:r>
          </w:p>
        </w:tc>
        <w:tc>
          <w:tcPr>
            <w:tcW w:w="1980" w:type="dxa"/>
          </w:tcPr>
          <w:p w14:paraId="3D37D00C" w14:textId="77777777" w:rsidR="00861D94" w:rsidRPr="00483F4C" w:rsidRDefault="00861D94" w:rsidP="00F84BE0">
            <w:pPr>
              <w:spacing w:after="0"/>
              <w:contextualSpacing/>
              <w:rPr>
                <w:b/>
                <w:sz w:val="16"/>
                <w:szCs w:val="16"/>
              </w:rPr>
            </w:pPr>
            <w:r w:rsidRPr="00483F4C">
              <w:rPr>
                <w:b/>
                <w:sz w:val="16"/>
                <w:szCs w:val="16"/>
              </w:rPr>
              <w:t>10.6.3 Control Devices</w:t>
            </w:r>
          </w:p>
          <w:p w14:paraId="2135365A" w14:textId="77777777" w:rsidR="00861D94" w:rsidRPr="008C57BA" w:rsidRDefault="00861D94" w:rsidP="00F84BE0">
            <w:pPr>
              <w:spacing w:after="0"/>
              <w:ind w:left="72"/>
              <w:contextualSpacing/>
              <w:rPr>
                <w:b/>
                <w:sz w:val="16"/>
                <w:szCs w:val="16"/>
              </w:rPr>
            </w:pPr>
            <w:r w:rsidRPr="00483F4C">
              <w:rPr>
                <w:sz w:val="16"/>
                <w:szCs w:val="16"/>
              </w:rPr>
              <w:t>10.6.3.6 Rocker switches (on/off switch</w:t>
            </w:r>
            <w:r w:rsidRPr="00033A50">
              <w:rPr>
                <w:sz w:val="16"/>
                <w:szCs w:val="16"/>
              </w:rPr>
              <w:t xml:space="preserve">) </w:t>
            </w:r>
          </w:p>
        </w:tc>
        <w:tc>
          <w:tcPr>
            <w:tcW w:w="2309" w:type="dxa"/>
          </w:tcPr>
          <w:p w14:paraId="1172D3F2" w14:textId="77777777" w:rsidR="00861D94" w:rsidRPr="008C57BA" w:rsidRDefault="00861D94" w:rsidP="00F84BE0">
            <w:pPr>
              <w:spacing w:after="0"/>
              <w:contextualSpacing/>
              <w:rPr>
                <w:b/>
                <w:sz w:val="16"/>
                <w:szCs w:val="16"/>
              </w:rPr>
            </w:pPr>
          </w:p>
        </w:tc>
        <w:tc>
          <w:tcPr>
            <w:tcW w:w="1980" w:type="dxa"/>
          </w:tcPr>
          <w:p w14:paraId="7D3995B2" w14:textId="77777777" w:rsidR="00861D94" w:rsidRPr="00483F4C" w:rsidRDefault="00861D94" w:rsidP="00F84BE0">
            <w:pPr>
              <w:spacing w:after="0"/>
              <w:contextualSpacing/>
              <w:rPr>
                <w:rFonts w:cs="Calibri"/>
                <w:b/>
                <w:sz w:val="16"/>
                <w:szCs w:val="16"/>
              </w:rPr>
            </w:pPr>
            <w:r w:rsidRPr="00483F4C">
              <w:rPr>
                <w:rFonts w:cs="Calibri"/>
                <w:b/>
                <w:sz w:val="16"/>
                <w:szCs w:val="16"/>
              </w:rPr>
              <w:t xml:space="preserve">5.1.4.2 Linear controls </w:t>
            </w:r>
          </w:p>
          <w:p w14:paraId="2530C301" w14:textId="77777777" w:rsidR="00861D94" w:rsidRPr="00483F4C" w:rsidRDefault="00861D94" w:rsidP="00F84BE0">
            <w:pPr>
              <w:spacing w:after="0"/>
              <w:ind w:left="72"/>
              <w:contextualSpacing/>
              <w:rPr>
                <w:rFonts w:cs="Calibri"/>
                <w:sz w:val="16"/>
                <w:szCs w:val="16"/>
              </w:rPr>
            </w:pPr>
            <w:r w:rsidRPr="00483F4C">
              <w:rPr>
                <w:rFonts w:cs="Calibri"/>
                <w:sz w:val="16"/>
                <w:szCs w:val="16"/>
              </w:rPr>
              <w:t xml:space="preserve">5.1.4.2.1 Discrete adjustment linear controls </w:t>
            </w:r>
            <w:r>
              <w:rPr>
                <w:rFonts w:cs="Calibri"/>
                <w:sz w:val="16"/>
                <w:szCs w:val="16"/>
              </w:rPr>
              <w:t xml:space="preserve">e. </w:t>
            </w:r>
            <w:r w:rsidRPr="00483F4C">
              <w:rPr>
                <w:rFonts w:cs="Calibri"/>
                <w:sz w:val="16"/>
                <w:szCs w:val="16"/>
              </w:rPr>
              <w:t>Rocker switches</w:t>
            </w:r>
          </w:p>
        </w:tc>
        <w:tc>
          <w:tcPr>
            <w:tcW w:w="1980" w:type="dxa"/>
          </w:tcPr>
          <w:p w14:paraId="5AB5C239" w14:textId="77777777" w:rsidR="00861D94" w:rsidRPr="008C57BA" w:rsidRDefault="00861D94" w:rsidP="00F84BE0">
            <w:pPr>
              <w:spacing w:after="0"/>
              <w:contextualSpacing/>
              <w:rPr>
                <w:sz w:val="16"/>
                <w:szCs w:val="16"/>
              </w:rPr>
            </w:pPr>
          </w:p>
        </w:tc>
        <w:tc>
          <w:tcPr>
            <w:tcW w:w="1980" w:type="dxa"/>
          </w:tcPr>
          <w:p w14:paraId="09E8DBC7" w14:textId="77777777" w:rsidR="00861D94" w:rsidRDefault="00861D94" w:rsidP="00F84BE0">
            <w:pPr>
              <w:spacing w:after="0"/>
              <w:contextualSpacing/>
              <w:rPr>
                <w:b/>
                <w:sz w:val="16"/>
                <w:szCs w:val="16"/>
              </w:rPr>
            </w:pPr>
            <w:r>
              <w:rPr>
                <w:b/>
                <w:sz w:val="16"/>
                <w:szCs w:val="16"/>
              </w:rPr>
              <w:t>Part 3: Technical Guidance – Section</w:t>
            </w:r>
            <w:r w:rsidRPr="001A6386">
              <w:rPr>
                <w:b/>
                <w:sz w:val="16"/>
                <w:szCs w:val="16"/>
              </w:rPr>
              <w:t xml:space="preserve"> 15 Work Equipment</w:t>
            </w:r>
            <w:r>
              <w:rPr>
                <w:b/>
                <w:sz w:val="16"/>
                <w:szCs w:val="16"/>
              </w:rPr>
              <w:t>]</w:t>
            </w:r>
          </w:p>
          <w:p w14:paraId="45441751" w14:textId="77777777" w:rsidR="00861D94" w:rsidRPr="00A3140C" w:rsidRDefault="00861D94" w:rsidP="00F84BE0">
            <w:pPr>
              <w:spacing w:after="0"/>
              <w:ind w:left="72"/>
              <w:contextualSpacing/>
              <w:rPr>
                <w:rFonts w:cs="Calibri"/>
                <w:b/>
                <w:i/>
                <w:sz w:val="16"/>
                <w:szCs w:val="16"/>
              </w:rPr>
            </w:pPr>
            <w:r w:rsidRPr="00DE18F7">
              <w:rPr>
                <w:rFonts w:cs="Calibri"/>
                <w:b/>
                <w:i/>
                <w:sz w:val="16"/>
                <w:szCs w:val="16"/>
              </w:rPr>
              <w:t>15.6 Discrete Controls</w:t>
            </w:r>
          </w:p>
          <w:p w14:paraId="603F56D7" w14:textId="77777777" w:rsidR="00861D94" w:rsidRPr="007C72AD" w:rsidRDefault="00861D94" w:rsidP="00F84BE0">
            <w:pPr>
              <w:spacing w:after="0"/>
              <w:ind w:left="144"/>
              <w:contextualSpacing/>
              <w:rPr>
                <w:sz w:val="16"/>
                <w:szCs w:val="16"/>
              </w:rPr>
            </w:pPr>
            <w:r w:rsidRPr="007C72AD">
              <w:rPr>
                <w:sz w:val="16"/>
                <w:szCs w:val="16"/>
              </w:rPr>
              <w:t>15.6.8.4 Rocker switches</w:t>
            </w:r>
          </w:p>
        </w:tc>
        <w:tc>
          <w:tcPr>
            <w:tcW w:w="1980" w:type="dxa"/>
          </w:tcPr>
          <w:p w14:paraId="78F35CD4" w14:textId="77777777" w:rsidR="00861D94" w:rsidRDefault="00861D94" w:rsidP="00F84BE0">
            <w:pPr>
              <w:spacing w:after="0"/>
              <w:contextualSpacing/>
              <w:rPr>
                <w:b/>
                <w:sz w:val="16"/>
                <w:szCs w:val="16"/>
              </w:rPr>
            </w:pPr>
            <w:r>
              <w:rPr>
                <w:b/>
                <w:sz w:val="16"/>
                <w:szCs w:val="16"/>
              </w:rPr>
              <w:t>5 Controls</w:t>
            </w:r>
          </w:p>
          <w:p w14:paraId="2B3D3258" w14:textId="77777777" w:rsidR="00861D94" w:rsidRPr="00175C6E" w:rsidRDefault="00861D94" w:rsidP="00F84BE0">
            <w:pPr>
              <w:spacing w:after="0"/>
              <w:ind w:left="72"/>
              <w:contextualSpacing/>
              <w:rPr>
                <w:b/>
                <w:i/>
                <w:sz w:val="16"/>
                <w:szCs w:val="16"/>
              </w:rPr>
            </w:pPr>
            <w:r w:rsidRPr="00175C6E">
              <w:rPr>
                <w:b/>
                <w:i/>
                <w:sz w:val="16"/>
                <w:szCs w:val="16"/>
              </w:rPr>
              <w:t xml:space="preserve">5.6 Control Use and Design </w:t>
            </w:r>
          </w:p>
          <w:p w14:paraId="65C12139" w14:textId="77777777" w:rsidR="00861D94" w:rsidRPr="007C72AD" w:rsidRDefault="00861D94" w:rsidP="00F84BE0">
            <w:pPr>
              <w:spacing w:after="0"/>
              <w:ind w:left="144"/>
              <w:contextualSpacing/>
              <w:rPr>
                <w:sz w:val="16"/>
                <w:szCs w:val="16"/>
              </w:rPr>
            </w:pPr>
            <w:r w:rsidRPr="007C72AD">
              <w:rPr>
                <w:sz w:val="16"/>
                <w:szCs w:val="16"/>
              </w:rPr>
              <w:t>5.6.10 Rocker switches</w:t>
            </w:r>
          </w:p>
        </w:tc>
      </w:tr>
      <w:tr w:rsidR="00861D94" w14:paraId="791C445B" w14:textId="77777777" w:rsidTr="00F84BE0">
        <w:trPr>
          <w:trHeight w:val="298"/>
          <w:jc w:val="center"/>
        </w:trPr>
        <w:tc>
          <w:tcPr>
            <w:tcW w:w="14161" w:type="dxa"/>
            <w:gridSpan w:val="7"/>
            <w:vAlign w:val="center"/>
          </w:tcPr>
          <w:p w14:paraId="3C007884" w14:textId="77777777" w:rsidR="00861D94" w:rsidRPr="00C03445" w:rsidRDefault="00861D94" w:rsidP="00F84BE0">
            <w:pPr>
              <w:spacing w:after="0"/>
              <w:contextualSpacing/>
              <w:rPr>
                <w:rFonts w:cs="Calibri"/>
                <w:b/>
                <w:i/>
                <w:sz w:val="16"/>
                <w:szCs w:val="16"/>
              </w:rPr>
            </w:pPr>
            <w:r w:rsidRPr="00C03445">
              <w:rPr>
                <w:rFonts w:cs="Calibri"/>
                <w:b/>
                <w:sz w:val="16"/>
                <w:szCs w:val="16"/>
              </w:rPr>
              <w:t>Walk through metal detector</w:t>
            </w:r>
          </w:p>
        </w:tc>
      </w:tr>
      <w:tr w:rsidR="00861D94" w14:paraId="792AC76A" w14:textId="77777777" w:rsidTr="00F84BE0">
        <w:trPr>
          <w:cantSplit/>
          <w:trHeight w:val="70"/>
          <w:jc w:val="center"/>
        </w:trPr>
        <w:tc>
          <w:tcPr>
            <w:tcW w:w="1952" w:type="dxa"/>
          </w:tcPr>
          <w:p w14:paraId="4C77402F"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lastRenderedPageBreak/>
              <w:t>Control pad</w:t>
            </w:r>
          </w:p>
        </w:tc>
        <w:tc>
          <w:tcPr>
            <w:tcW w:w="1980" w:type="dxa"/>
          </w:tcPr>
          <w:p w14:paraId="15E61EEC" w14:textId="77777777" w:rsidR="00861D94" w:rsidRDefault="00861D94" w:rsidP="00F84BE0">
            <w:pPr>
              <w:spacing w:after="0"/>
              <w:contextualSpacing/>
              <w:rPr>
                <w:b/>
                <w:sz w:val="16"/>
                <w:szCs w:val="16"/>
              </w:rPr>
            </w:pPr>
            <w:r>
              <w:rPr>
                <w:b/>
                <w:sz w:val="16"/>
                <w:szCs w:val="16"/>
              </w:rPr>
              <w:t>10.6.2 Design Characteristics</w:t>
            </w:r>
          </w:p>
          <w:p w14:paraId="383D0107" w14:textId="77777777" w:rsidR="00861D94" w:rsidRPr="00483F4C" w:rsidRDefault="00861D94" w:rsidP="00F84BE0">
            <w:pPr>
              <w:spacing w:after="0"/>
              <w:contextualSpacing/>
              <w:rPr>
                <w:b/>
                <w:sz w:val="16"/>
                <w:szCs w:val="16"/>
              </w:rPr>
            </w:pPr>
            <w:r w:rsidRPr="00483F4C">
              <w:rPr>
                <w:b/>
                <w:sz w:val="16"/>
                <w:szCs w:val="16"/>
              </w:rPr>
              <w:t>10.6.3 Control</w:t>
            </w:r>
            <w:r>
              <w:rPr>
                <w:b/>
                <w:sz w:val="16"/>
                <w:szCs w:val="16"/>
              </w:rPr>
              <w:t xml:space="preserve"> Devices</w:t>
            </w:r>
          </w:p>
          <w:p w14:paraId="175D335A" w14:textId="77777777" w:rsidR="00861D94" w:rsidRPr="00586CF3" w:rsidRDefault="00861D94" w:rsidP="00F84BE0">
            <w:pPr>
              <w:spacing w:after="0"/>
              <w:ind w:left="72"/>
              <w:contextualSpacing/>
              <w:rPr>
                <w:sz w:val="16"/>
                <w:szCs w:val="16"/>
              </w:rPr>
            </w:pPr>
            <w:r w:rsidRPr="00483F4C">
              <w:rPr>
                <w:sz w:val="16"/>
                <w:szCs w:val="16"/>
              </w:rPr>
              <w:t>10.6.3</w:t>
            </w:r>
            <w:r>
              <w:rPr>
                <w:sz w:val="16"/>
                <w:szCs w:val="16"/>
              </w:rPr>
              <w:t>.3</w:t>
            </w:r>
            <w:r w:rsidRPr="00586CF3">
              <w:rPr>
                <w:sz w:val="16"/>
                <w:szCs w:val="16"/>
              </w:rPr>
              <w:t xml:space="preserve"> Keyboard (includes keypad)</w:t>
            </w:r>
          </w:p>
        </w:tc>
        <w:tc>
          <w:tcPr>
            <w:tcW w:w="2309" w:type="dxa"/>
          </w:tcPr>
          <w:p w14:paraId="6D87B3F2" w14:textId="77777777" w:rsidR="00861D94" w:rsidRPr="00483F4C" w:rsidRDefault="00861D94" w:rsidP="00F84BE0">
            <w:pPr>
              <w:spacing w:after="0"/>
              <w:contextualSpacing/>
              <w:rPr>
                <w:b/>
                <w:sz w:val="16"/>
                <w:szCs w:val="16"/>
              </w:rPr>
            </w:pPr>
            <w:r w:rsidRPr="00483F4C">
              <w:rPr>
                <w:b/>
                <w:sz w:val="16"/>
                <w:szCs w:val="16"/>
              </w:rPr>
              <w:t xml:space="preserve">Part 4 Keyboard requirements </w:t>
            </w:r>
          </w:p>
          <w:p w14:paraId="0A0F4A39" w14:textId="77777777" w:rsidR="00861D94" w:rsidRPr="00C441F4" w:rsidRDefault="00861D94" w:rsidP="00F84BE0">
            <w:pPr>
              <w:spacing w:after="0"/>
              <w:ind w:left="72"/>
              <w:contextualSpacing/>
              <w:rPr>
                <w:b/>
                <w:i/>
                <w:sz w:val="16"/>
                <w:szCs w:val="16"/>
              </w:rPr>
            </w:pPr>
            <w:r w:rsidRPr="00C441F4">
              <w:rPr>
                <w:b/>
                <w:i/>
                <w:sz w:val="16"/>
                <w:szCs w:val="16"/>
              </w:rPr>
              <w:t>6.2 Design of keys</w:t>
            </w:r>
          </w:p>
          <w:p w14:paraId="079F1133" w14:textId="77777777" w:rsidR="00861D94" w:rsidRPr="00483F4C" w:rsidRDefault="00861D94" w:rsidP="00F84BE0">
            <w:pPr>
              <w:spacing w:after="0"/>
              <w:ind w:left="144"/>
              <w:contextualSpacing/>
              <w:rPr>
                <w:sz w:val="16"/>
                <w:szCs w:val="16"/>
              </w:rPr>
            </w:pPr>
            <w:r w:rsidRPr="00483F4C">
              <w:rPr>
                <w:sz w:val="16"/>
                <w:szCs w:val="16"/>
              </w:rPr>
              <w:t>6.2.4 Keying feedback</w:t>
            </w:r>
          </w:p>
          <w:p w14:paraId="7C63969C" w14:textId="77777777" w:rsidR="00861D94" w:rsidRPr="00483F4C" w:rsidRDefault="00861D94" w:rsidP="00F84BE0">
            <w:pPr>
              <w:spacing w:after="0"/>
              <w:ind w:left="144"/>
              <w:contextualSpacing/>
              <w:rPr>
                <w:sz w:val="16"/>
                <w:szCs w:val="16"/>
              </w:rPr>
            </w:pPr>
            <w:r w:rsidRPr="00483F4C">
              <w:rPr>
                <w:sz w:val="16"/>
                <w:szCs w:val="16"/>
              </w:rPr>
              <w:t>6.2.8 Key legends</w:t>
            </w:r>
          </w:p>
          <w:p w14:paraId="1395CAA6" w14:textId="77777777" w:rsidR="00861D94" w:rsidRPr="00586CF3" w:rsidRDefault="00861D94" w:rsidP="00F84BE0">
            <w:pPr>
              <w:spacing w:after="0"/>
              <w:ind w:left="144"/>
              <w:contextualSpacing/>
              <w:rPr>
                <w:sz w:val="16"/>
                <w:szCs w:val="16"/>
              </w:rPr>
            </w:pPr>
            <w:r>
              <w:rPr>
                <w:sz w:val="16"/>
                <w:szCs w:val="16"/>
              </w:rPr>
              <w:t>6.2.10 Numeric keypad</w:t>
            </w:r>
          </w:p>
        </w:tc>
        <w:tc>
          <w:tcPr>
            <w:tcW w:w="1980" w:type="dxa"/>
          </w:tcPr>
          <w:p w14:paraId="748BEC09" w14:textId="77777777" w:rsidR="00861D94" w:rsidRPr="00483F4C" w:rsidRDefault="00861D94" w:rsidP="00F84BE0">
            <w:pPr>
              <w:spacing w:after="0"/>
              <w:contextualSpacing/>
              <w:rPr>
                <w:rFonts w:cs="Calibri"/>
                <w:b/>
                <w:sz w:val="16"/>
                <w:szCs w:val="16"/>
              </w:rPr>
            </w:pPr>
            <w:r w:rsidRPr="00483F4C">
              <w:rPr>
                <w:rFonts w:cs="Calibri"/>
                <w:b/>
                <w:sz w:val="16"/>
                <w:szCs w:val="16"/>
              </w:rPr>
              <w:t>5.1.3.2 Keyboards</w:t>
            </w:r>
          </w:p>
          <w:p w14:paraId="36EB1C24" w14:textId="77777777" w:rsidR="00861D94" w:rsidRPr="00C03445" w:rsidRDefault="00861D94" w:rsidP="00F84BE0">
            <w:pPr>
              <w:spacing w:after="0"/>
              <w:ind w:left="72"/>
              <w:contextualSpacing/>
              <w:rPr>
                <w:rFonts w:cs="Calibri"/>
                <w:sz w:val="16"/>
                <w:szCs w:val="16"/>
              </w:rPr>
            </w:pPr>
            <w:r w:rsidRPr="00483F4C">
              <w:rPr>
                <w:rFonts w:cs="Calibri"/>
                <w:sz w:val="16"/>
                <w:szCs w:val="16"/>
              </w:rPr>
              <w:t>5.1.3</w:t>
            </w:r>
            <w:r w:rsidRPr="00C03445">
              <w:rPr>
                <w:rFonts w:cs="Calibri"/>
                <w:sz w:val="16"/>
                <w:szCs w:val="16"/>
              </w:rPr>
              <w:t xml:space="preserve">.2.1 Layout and configuration </w:t>
            </w:r>
          </w:p>
        </w:tc>
        <w:tc>
          <w:tcPr>
            <w:tcW w:w="1980" w:type="dxa"/>
          </w:tcPr>
          <w:p w14:paraId="74A3691E" w14:textId="77777777" w:rsidR="00861D94" w:rsidRPr="00483F4C" w:rsidRDefault="00861D94" w:rsidP="00F84BE0">
            <w:pPr>
              <w:spacing w:after="0"/>
              <w:contextualSpacing/>
              <w:rPr>
                <w:b/>
                <w:sz w:val="16"/>
                <w:szCs w:val="16"/>
              </w:rPr>
            </w:pPr>
            <w:r w:rsidRPr="00483F4C">
              <w:rPr>
                <w:b/>
                <w:sz w:val="16"/>
                <w:szCs w:val="16"/>
              </w:rPr>
              <w:t>5.4.3.1.3 Keyboards, keypads, keysets, and menu selectors</w:t>
            </w:r>
          </w:p>
          <w:p w14:paraId="3C048E26" w14:textId="77777777" w:rsidR="00861D94" w:rsidRPr="00171799" w:rsidRDefault="00861D94" w:rsidP="00F84BE0">
            <w:pPr>
              <w:spacing w:after="0"/>
              <w:ind w:left="72"/>
              <w:contextualSpacing/>
              <w:rPr>
                <w:sz w:val="16"/>
                <w:szCs w:val="16"/>
              </w:rPr>
            </w:pPr>
            <w:r w:rsidRPr="00483F4C">
              <w:rPr>
                <w:sz w:val="16"/>
                <w:szCs w:val="16"/>
              </w:rPr>
              <w:t>5.4.3</w:t>
            </w:r>
            <w:r w:rsidRPr="00171799">
              <w:rPr>
                <w:sz w:val="16"/>
                <w:szCs w:val="16"/>
              </w:rPr>
              <w:t>.1.3.3 Keypads</w:t>
            </w:r>
          </w:p>
        </w:tc>
        <w:tc>
          <w:tcPr>
            <w:tcW w:w="1980" w:type="dxa"/>
          </w:tcPr>
          <w:p w14:paraId="15CE112A" w14:textId="77777777" w:rsidR="00861D94" w:rsidRDefault="00861D94" w:rsidP="00F84BE0">
            <w:pPr>
              <w:spacing w:after="0"/>
              <w:contextualSpacing/>
              <w:rPr>
                <w:b/>
                <w:sz w:val="16"/>
                <w:szCs w:val="16"/>
              </w:rPr>
            </w:pPr>
            <w:r>
              <w:rPr>
                <w:b/>
                <w:sz w:val="16"/>
                <w:szCs w:val="16"/>
              </w:rPr>
              <w:t>Part 3: Technical Guidance – Section 15 Work Equipment</w:t>
            </w:r>
          </w:p>
          <w:p w14:paraId="1D752511" w14:textId="77777777" w:rsidR="00861D94" w:rsidRPr="00570C2F" w:rsidRDefault="00861D94" w:rsidP="00F84BE0">
            <w:pPr>
              <w:spacing w:after="0"/>
              <w:ind w:left="72"/>
              <w:contextualSpacing/>
              <w:rPr>
                <w:rFonts w:cs="Calibri"/>
                <w:b/>
                <w:i/>
                <w:sz w:val="16"/>
                <w:szCs w:val="16"/>
              </w:rPr>
            </w:pPr>
            <w:r w:rsidRPr="00570C2F">
              <w:rPr>
                <w:rFonts w:cs="Calibri"/>
                <w:b/>
                <w:i/>
                <w:sz w:val="16"/>
                <w:szCs w:val="16"/>
              </w:rPr>
              <w:t>15.6.9 Preferred Physical Specifications for Data Entry: Keyed</w:t>
            </w:r>
          </w:p>
          <w:p w14:paraId="321BC87B" w14:textId="77777777" w:rsidR="00861D94" w:rsidRPr="00483F4C" w:rsidRDefault="00861D94" w:rsidP="00F84BE0">
            <w:pPr>
              <w:spacing w:after="0"/>
              <w:ind w:left="144"/>
              <w:contextualSpacing/>
              <w:rPr>
                <w:rFonts w:cs="Calibri"/>
                <w:sz w:val="16"/>
                <w:szCs w:val="16"/>
              </w:rPr>
            </w:pPr>
            <w:r w:rsidRPr="00483F4C">
              <w:rPr>
                <w:rFonts w:cs="Calibri"/>
                <w:sz w:val="16"/>
                <w:szCs w:val="16"/>
              </w:rPr>
              <w:t>15.6.9.1 Keyboards/</w:t>
            </w:r>
            <w:r>
              <w:rPr>
                <w:rFonts w:cs="Calibri"/>
                <w:sz w:val="16"/>
                <w:szCs w:val="16"/>
              </w:rPr>
              <w:t xml:space="preserve"> </w:t>
            </w:r>
            <w:r w:rsidRPr="00483F4C">
              <w:rPr>
                <w:rFonts w:cs="Calibri"/>
                <w:sz w:val="16"/>
                <w:szCs w:val="16"/>
              </w:rPr>
              <w:t>Membrane keys</w:t>
            </w:r>
          </w:p>
          <w:p w14:paraId="6EE6DF36" w14:textId="77777777" w:rsidR="00861D94" w:rsidRPr="00C03445" w:rsidRDefault="00861D94" w:rsidP="00F84BE0">
            <w:pPr>
              <w:spacing w:after="0"/>
              <w:ind w:left="144"/>
              <w:contextualSpacing/>
              <w:rPr>
                <w:rFonts w:cs="Calibri"/>
                <w:sz w:val="16"/>
                <w:szCs w:val="16"/>
              </w:rPr>
            </w:pPr>
            <w:r w:rsidRPr="00C03445">
              <w:rPr>
                <w:rFonts w:cs="Calibri"/>
                <w:sz w:val="16"/>
                <w:szCs w:val="16"/>
              </w:rPr>
              <w:t>15.6.9.2 Keypads</w:t>
            </w:r>
          </w:p>
        </w:tc>
        <w:tc>
          <w:tcPr>
            <w:tcW w:w="1980" w:type="dxa"/>
          </w:tcPr>
          <w:p w14:paraId="2A0E143A" w14:textId="77777777" w:rsidR="00861D94" w:rsidRPr="00C03445" w:rsidRDefault="00861D94" w:rsidP="00F84BE0">
            <w:pPr>
              <w:spacing w:after="0"/>
              <w:contextualSpacing/>
              <w:rPr>
                <w:rFonts w:cs="Calibri"/>
                <w:b/>
                <w:i/>
                <w:sz w:val="16"/>
                <w:szCs w:val="16"/>
              </w:rPr>
            </w:pPr>
          </w:p>
        </w:tc>
      </w:tr>
      <w:tr w:rsidR="00861D94" w14:paraId="3F373C04" w14:textId="77777777" w:rsidTr="00F84BE0">
        <w:trPr>
          <w:trHeight w:val="70"/>
          <w:jc w:val="center"/>
        </w:trPr>
        <w:tc>
          <w:tcPr>
            <w:tcW w:w="1952" w:type="dxa"/>
          </w:tcPr>
          <w:p w14:paraId="79311F3F"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Visual warning indicator</w:t>
            </w:r>
          </w:p>
        </w:tc>
        <w:tc>
          <w:tcPr>
            <w:tcW w:w="1980" w:type="dxa"/>
          </w:tcPr>
          <w:p w14:paraId="6C88A9E5" w14:textId="77777777" w:rsidR="00861D94" w:rsidRPr="00C03445" w:rsidRDefault="00861D94" w:rsidP="00F84BE0">
            <w:pPr>
              <w:spacing w:after="0"/>
              <w:contextualSpacing/>
              <w:rPr>
                <w:rFonts w:cs="Calibri"/>
                <w:b/>
                <w:i/>
                <w:sz w:val="16"/>
                <w:szCs w:val="16"/>
              </w:rPr>
            </w:pPr>
          </w:p>
        </w:tc>
        <w:tc>
          <w:tcPr>
            <w:tcW w:w="2309" w:type="dxa"/>
          </w:tcPr>
          <w:p w14:paraId="51EAB9B1" w14:textId="77777777" w:rsidR="00861D94" w:rsidRPr="00C03445" w:rsidRDefault="00861D94" w:rsidP="00F84BE0">
            <w:pPr>
              <w:spacing w:after="0"/>
              <w:contextualSpacing/>
              <w:rPr>
                <w:rFonts w:cs="Calibri"/>
                <w:b/>
                <w:i/>
                <w:sz w:val="16"/>
                <w:szCs w:val="16"/>
              </w:rPr>
            </w:pPr>
          </w:p>
        </w:tc>
        <w:tc>
          <w:tcPr>
            <w:tcW w:w="1980" w:type="dxa"/>
          </w:tcPr>
          <w:p w14:paraId="34E28CC0" w14:textId="77777777" w:rsidR="00861D94" w:rsidRPr="00483F4C" w:rsidRDefault="00861D94" w:rsidP="00F84BE0">
            <w:pPr>
              <w:spacing w:after="0"/>
              <w:contextualSpacing/>
              <w:rPr>
                <w:rFonts w:cs="Calibri"/>
                <w:sz w:val="16"/>
                <w:szCs w:val="16"/>
              </w:rPr>
            </w:pPr>
            <w:r w:rsidRPr="00483F4C">
              <w:rPr>
                <w:rFonts w:cs="Calibri"/>
                <w:b/>
                <w:sz w:val="16"/>
                <w:szCs w:val="16"/>
              </w:rPr>
              <w:t>5.7.3 Visual displays</w:t>
            </w:r>
          </w:p>
          <w:p w14:paraId="723E663B" w14:textId="77777777" w:rsidR="00861D94" w:rsidRPr="00483F4C" w:rsidRDefault="00861D94" w:rsidP="00F84BE0">
            <w:pPr>
              <w:spacing w:after="0"/>
              <w:ind w:left="72"/>
              <w:contextualSpacing/>
              <w:rPr>
                <w:rFonts w:cs="Calibri"/>
                <w:sz w:val="16"/>
                <w:szCs w:val="16"/>
              </w:rPr>
            </w:pPr>
            <w:r w:rsidRPr="00483F4C">
              <w:rPr>
                <w:rFonts w:cs="Calibri"/>
                <w:sz w:val="16"/>
                <w:szCs w:val="16"/>
              </w:rPr>
              <w:t>5.7.3.2 Warning/caution</w:t>
            </w:r>
          </w:p>
          <w:p w14:paraId="5EE4E662" w14:textId="77777777" w:rsidR="00861D94" w:rsidRPr="00C03445" w:rsidRDefault="00861D94" w:rsidP="00F84BE0">
            <w:pPr>
              <w:spacing w:after="0"/>
              <w:contextualSpacing/>
              <w:rPr>
                <w:rFonts w:cs="Calibri"/>
                <w:sz w:val="16"/>
                <w:szCs w:val="16"/>
              </w:rPr>
            </w:pPr>
          </w:p>
          <w:p w14:paraId="0E672EAC" w14:textId="77777777" w:rsidR="00861D94" w:rsidRPr="00C03445" w:rsidRDefault="00861D94" w:rsidP="00F84BE0">
            <w:pPr>
              <w:spacing w:after="0"/>
              <w:contextualSpacing/>
              <w:rPr>
                <w:rFonts w:cs="Calibri"/>
                <w:b/>
                <w:i/>
                <w:sz w:val="16"/>
                <w:szCs w:val="16"/>
              </w:rPr>
            </w:pPr>
          </w:p>
        </w:tc>
        <w:tc>
          <w:tcPr>
            <w:tcW w:w="1980" w:type="dxa"/>
          </w:tcPr>
          <w:p w14:paraId="277633A2" w14:textId="77777777" w:rsidR="00861D94" w:rsidRPr="00C03445" w:rsidRDefault="00861D94" w:rsidP="00F84BE0">
            <w:pPr>
              <w:spacing w:after="0"/>
              <w:ind w:left="102"/>
              <w:contextualSpacing/>
              <w:rPr>
                <w:rFonts w:cs="Calibri"/>
                <w:sz w:val="16"/>
                <w:szCs w:val="16"/>
              </w:rPr>
            </w:pPr>
          </w:p>
        </w:tc>
        <w:tc>
          <w:tcPr>
            <w:tcW w:w="1980" w:type="dxa"/>
          </w:tcPr>
          <w:p w14:paraId="7CA79BB3" w14:textId="77777777" w:rsidR="00861D94" w:rsidRDefault="00861D94" w:rsidP="00F84BE0">
            <w:pPr>
              <w:spacing w:after="0"/>
              <w:contextualSpacing/>
              <w:rPr>
                <w:b/>
                <w:sz w:val="16"/>
                <w:szCs w:val="16"/>
              </w:rPr>
            </w:pPr>
            <w:r>
              <w:rPr>
                <w:b/>
                <w:sz w:val="16"/>
                <w:szCs w:val="16"/>
              </w:rPr>
              <w:t>Part 3: Technical Guidance – Section 15 Work Equipment</w:t>
            </w:r>
          </w:p>
          <w:p w14:paraId="450D17AA" w14:textId="77777777" w:rsidR="00861D94" w:rsidRPr="00570C2F" w:rsidRDefault="00861D94" w:rsidP="00F84BE0">
            <w:pPr>
              <w:spacing w:after="0"/>
              <w:ind w:left="72"/>
              <w:contextualSpacing/>
              <w:rPr>
                <w:rFonts w:cs="Calibri"/>
                <w:b/>
                <w:i/>
                <w:sz w:val="16"/>
                <w:szCs w:val="16"/>
              </w:rPr>
            </w:pPr>
            <w:r w:rsidRPr="00570C2F">
              <w:rPr>
                <w:rFonts w:cs="Calibri"/>
                <w:b/>
                <w:i/>
                <w:sz w:val="16"/>
                <w:szCs w:val="16"/>
              </w:rPr>
              <w:t xml:space="preserve">15.7.3 Alarm displays </w:t>
            </w:r>
          </w:p>
          <w:p w14:paraId="2251B57E" w14:textId="77777777" w:rsidR="00861D94" w:rsidRPr="00483F4C" w:rsidRDefault="00861D94" w:rsidP="00F84BE0">
            <w:pPr>
              <w:spacing w:after="0"/>
              <w:ind w:left="144"/>
              <w:contextualSpacing/>
              <w:rPr>
                <w:rFonts w:cs="Calibri"/>
                <w:sz w:val="16"/>
                <w:szCs w:val="16"/>
              </w:rPr>
            </w:pPr>
            <w:r w:rsidRPr="00483F4C">
              <w:rPr>
                <w:rFonts w:cs="Calibri"/>
                <w:sz w:val="16"/>
                <w:szCs w:val="16"/>
              </w:rPr>
              <w:t>15.7.3.1 Display modalities</w:t>
            </w:r>
          </w:p>
          <w:p w14:paraId="33AC695B" w14:textId="77777777" w:rsidR="00861D94" w:rsidRPr="00483F4C" w:rsidRDefault="00861D94" w:rsidP="00F84BE0">
            <w:pPr>
              <w:spacing w:after="0"/>
              <w:ind w:left="144"/>
              <w:contextualSpacing/>
              <w:rPr>
                <w:rFonts w:cs="Calibri"/>
                <w:sz w:val="16"/>
                <w:szCs w:val="16"/>
              </w:rPr>
            </w:pPr>
            <w:r w:rsidRPr="00483F4C">
              <w:rPr>
                <w:rFonts w:cs="Calibri"/>
                <w:sz w:val="16"/>
                <w:szCs w:val="16"/>
              </w:rPr>
              <w:t>15.7.3.2 System design</w:t>
            </w:r>
          </w:p>
          <w:p w14:paraId="7852A5F1" w14:textId="77777777" w:rsidR="00861D94" w:rsidRPr="00483F4C" w:rsidRDefault="00861D94" w:rsidP="00F84BE0">
            <w:pPr>
              <w:spacing w:after="0"/>
              <w:ind w:left="144"/>
              <w:contextualSpacing/>
              <w:rPr>
                <w:rFonts w:cs="Calibri"/>
                <w:sz w:val="16"/>
                <w:szCs w:val="16"/>
              </w:rPr>
            </w:pPr>
            <w:r w:rsidRPr="00483F4C">
              <w:rPr>
                <w:rFonts w:cs="Calibri"/>
                <w:sz w:val="16"/>
                <w:szCs w:val="16"/>
              </w:rPr>
              <w:t>15.7.3.3 Design recommendations</w:t>
            </w:r>
          </w:p>
          <w:p w14:paraId="15B4FF3F" w14:textId="77777777" w:rsidR="00861D94" w:rsidRPr="00483F4C" w:rsidRDefault="00861D94" w:rsidP="00F84BE0">
            <w:pPr>
              <w:spacing w:after="0"/>
              <w:ind w:left="144"/>
              <w:contextualSpacing/>
              <w:rPr>
                <w:rFonts w:cs="Calibri"/>
                <w:sz w:val="16"/>
                <w:szCs w:val="16"/>
              </w:rPr>
            </w:pPr>
            <w:r w:rsidRPr="00483F4C">
              <w:rPr>
                <w:rFonts w:cs="Calibri"/>
                <w:sz w:val="16"/>
                <w:szCs w:val="16"/>
              </w:rPr>
              <w:t>15.6.3.4 Factors affecting detection</w:t>
            </w:r>
          </w:p>
          <w:p w14:paraId="5BB0CE8E" w14:textId="77777777" w:rsidR="00861D94" w:rsidRPr="00C03445" w:rsidRDefault="00861D94" w:rsidP="00F84BE0">
            <w:pPr>
              <w:spacing w:after="0"/>
              <w:ind w:left="144"/>
              <w:contextualSpacing/>
              <w:rPr>
                <w:rFonts w:cs="Calibri"/>
                <w:sz w:val="16"/>
                <w:szCs w:val="16"/>
              </w:rPr>
            </w:pPr>
            <w:r w:rsidRPr="00C03445">
              <w:rPr>
                <w:rFonts w:cs="Calibri"/>
                <w:sz w:val="16"/>
                <w:szCs w:val="16"/>
              </w:rPr>
              <w:t>15.6.3.5 Flashing and apparent motion</w:t>
            </w:r>
          </w:p>
          <w:p w14:paraId="28F1000B" w14:textId="77777777" w:rsidR="00861D94" w:rsidRPr="00C03445" w:rsidRDefault="00861D94" w:rsidP="00F84BE0">
            <w:pPr>
              <w:spacing w:after="0"/>
              <w:ind w:left="144"/>
              <w:contextualSpacing/>
              <w:rPr>
                <w:rFonts w:cs="Calibri"/>
                <w:sz w:val="16"/>
                <w:szCs w:val="16"/>
              </w:rPr>
            </w:pPr>
            <w:r w:rsidRPr="00C03445">
              <w:rPr>
                <w:rFonts w:cs="Calibri"/>
                <w:sz w:val="16"/>
                <w:szCs w:val="16"/>
              </w:rPr>
              <w:t>15.7.4 Alarms system design process</w:t>
            </w:r>
          </w:p>
          <w:p w14:paraId="409B7366" w14:textId="77777777" w:rsidR="00861D94" w:rsidRPr="00C03445" w:rsidRDefault="00861D94" w:rsidP="00F84BE0">
            <w:pPr>
              <w:spacing w:after="0"/>
              <w:ind w:left="102"/>
              <w:contextualSpacing/>
              <w:rPr>
                <w:rFonts w:cs="Calibri"/>
                <w:sz w:val="16"/>
                <w:szCs w:val="16"/>
              </w:rPr>
            </w:pPr>
          </w:p>
        </w:tc>
        <w:tc>
          <w:tcPr>
            <w:tcW w:w="1980" w:type="dxa"/>
          </w:tcPr>
          <w:p w14:paraId="26A6DBE2" w14:textId="77777777" w:rsidR="00861D94" w:rsidRPr="00555DE1" w:rsidRDefault="00861D94" w:rsidP="00F84BE0">
            <w:pPr>
              <w:spacing w:after="0"/>
              <w:contextualSpacing/>
              <w:rPr>
                <w:rFonts w:cs="Calibri"/>
                <w:b/>
                <w:sz w:val="16"/>
                <w:szCs w:val="16"/>
              </w:rPr>
            </w:pPr>
            <w:r w:rsidRPr="00555DE1">
              <w:rPr>
                <w:rFonts w:cs="Calibri"/>
                <w:b/>
                <w:sz w:val="16"/>
                <w:szCs w:val="16"/>
              </w:rPr>
              <w:t>7 Alarms</w:t>
            </w:r>
          </w:p>
          <w:p w14:paraId="6A4E400C" w14:textId="77777777" w:rsidR="00861D94" w:rsidRPr="00175C6E" w:rsidRDefault="00861D94" w:rsidP="00F84BE0">
            <w:pPr>
              <w:spacing w:after="0"/>
              <w:ind w:left="72"/>
              <w:contextualSpacing/>
              <w:rPr>
                <w:b/>
                <w:i/>
                <w:sz w:val="16"/>
                <w:szCs w:val="16"/>
              </w:rPr>
            </w:pPr>
            <w:r w:rsidRPr="00175C6E">
              <w:rPr>
                <w:b/>
                <w:i/>
                <w:sz w:val="16"/>
                <w:szCs w:val="16"/>
              </w:rPr>
              <w:t>7.2 Visual Alarms</w:t>
            </w:r>
          </w:p>
          <w:p w14:paraId="56FBE91F" w14:textId="77777777" w:rsidR="00861D94" w:rsidRPr="00175C6E" w:rsidRDefault="00861D94" w:rsidP="00F84BE0">
            <w:pPr>
              <w:spacing w:after="0"/>
              <w:ind w:left="144"/>
              <w:contextualSpacing/>
              <w:rPr>
                <w:sz w:val="16"/>
                <w:szCs w:val="16"/>
              </w:rPr>
            </w:pPr>
            <w:r w:rsidRPr="00175C6E">
              <w:rPr>
                <w:sz w:val="16"/>
                <w:szCs w:val="16"/>
              </w:rPr>
              <w:t>7.2.1 Types of alarms</w:t>
            </w:r>
          </w:p>
          <w:p w14:paraId="192B1F28" w14:textId="77777777" w:rsidR="00861D94" w:rsidRPr="00175C6E" w:rsidRDefault="00861D94" w:rsidP="00F84BE0">
            <w:pPr>
              <w:spacing w:after="0"/>
              <w:ind w:left="144"/>
              <w:contextualSpacing/>
              <w:rPr>
                <w:sz w:val="16"/>
                <w:szCs w:val="16"/>
              </w:rPr>
            </w:pPr>
            <w:r w:rsidRPr="00175C6E">
              <w:rPr>
                <w:sz w:val="16"/>
                <w:szCs w:val="16"/>
              </w:rPr>
              <w:t>7.2.2 Flash rate</w:t>
            </w:r>
          </w:p>
          <w:p w14:paraId="265713A8" w14:textId="77777777" w:rsidR="00861D94" w:rsidRPr="00175C6E" w:rsidRDefault="00861D94" w:rsidP="00F84BE0">
            <w:pPr>
              <w:spacing w:after="0"/>
              <w:ind w:left="144"/>
              <w:contextualSpacing/>
              <w:rPr>
                <w:sz w:val="16"/>
                <w:szCs w:val="16"/>
              </w:rPr>
            </w:pPr>
            <w:r w:rsidRPr="00175C6E">
              <w:rPr>
                <w:sz w:val="16"/>
                <w:szCs w:val="16"/>
              </w:rPr>
              <w:t>7.2.3 Alarms and normal operations</w:t>
            </w:r>
          </w:p>
          <w:p w14:paraId="7599CA80" w14:textId="77777777" w:rsidR="00861D94" w:rsidRPr="00175C6E" w:rsidRDefault="00861D94" w:rsidP="00F84BE0">
            <w:pPr>
              <w:spacing w:after="0"/>
              <w:ind w:left="144"/>
              <w:contextualSpacing/>
              <w:rPr>
                <w:sz w:val="16"/>
                <w:szCs w:val="16"/>
              </w:rPr>
            </w:pPr>
            <w:r w:rsidRPr="00175C6E">
              <w:rPr>
                <w:sz w:val="16"/>
                <w:szCs w:val="16"/>
              </w:rPr>
              <w:t>7.2.4 Priority coding</w:t>
            </w:r>
          </w:p>
          <w:p w14:paraId="27FA92BA" w14:textId="77777777" w:rsidR="00861D94" w:rsidRPr="00175C6E" w:rsidRDefault="00861D94" w:rsidP="00F84BE0">
            <w:pPr>
              <w:spacing w:after="0"/>
              <w:ind w:left="144"/>
              <w:contextualSpacing/>
              <w:rPr>
                <w:sz w:val="16"/>
                <w:szCs w:val="16"/>
              </w:rPr>
            </w:pPr>
            <w:r w:rsidRPr="00175C6E">
              <w:rPr>
                <w:sz w:val="16"/>
                <w:szCs w:val="16"/>
              </w:rPr>
              <w:t>7.2.5 Flasher failure</w:t>
            </w:r>
          </w:p>
          <w:p w14:paraId="52DBB7B8" w14:textId="77777777" w:rsidR="00861D94" w:rsidRPr="00175C6E" w:rsidRDefault="00861D94" w:rsidP="00F84BE0">
            <w:pPr>
              <w:spacing w:after="0"/>
              <w:ind w:left="144"/>
              <w:contextualSpacing/>
              <w:rPr>
                <w:sz w:val="16"/>
                <w:szCs w:val="16"/>
              </w:rPr>
            </w:pPr>
            <w:r w:rsidRPr="00175C6E">
              <w:rPr>
                <w:sz w:val="16"/>
                <w:szCs w:val="16"/>
              </w:rPr>
              <w:t>7.2.6 Contrast detection</w:t>
            </w:r>
          </w:p>
          <w:p w14:paraId="5223F8FE" w14:textId="77777777" w:rsidR="00861D94" w:rsidRPr="00175C6E" w:rsidRDefault="00861D94" w:rsidP="00F84BE0">
            <w:pPr>
              <w:spacing w:after="0"/>
              <w:ind w:left="144"/>
              <w:contextualSpacing/>
              <w:rPr>
                <w:sz w:val="16"/>
                <w:szCs w:val="16"/>
              </w:rPr>
            </w:pPr>
            <w:r w:rsidRPr="00175C6E">
              <w:rPr>
                <w:sz w:val="16"/>
                <w:szCs w:val="16"/>
              </w:rPr>
              <w:t xml:space="preserve">7.2.7 Text visibility and legibility </w:t>
            </w:r>
          </w:p>
          <w:p w14:paraId="4913F85F" w14:textId="77777777" w:rsidR="00861D94" w:rsidRPr="00175C6E" w:rsidRDefault="00861D94" w:rsidP="00F84BE0">
            <w:pPr>
              <w:spacing w:after="0"/>
              <w:ind w:left="144"/>
              <w:contextualSpacing/>
              <w:rPr>
                <w:sz w:val="16"/>
                <w:szCs w:val="16"/>
              </w:rPr>
            </w:pPr>
            <w:r w:rsidRPr="00175C6E">
              <w:rPr>
                <w:sz w:val="16"/>
                <w:szCs w:val="16"/>
              </w:rPr>
              <w:t>7.2.8 Text wording</w:t>
            </w:r>
          </w:p>
          <w:p w14:paraId="1E2C3506" w14:textId="77777777" w:rsidR="00861D94" w:rsidRPr="00175C6E" w:rsidRDefault="00861D94" w:rsidP="00F84BE0">
            <w:pPr>
              <w:spacing w:after="0"/>
              <w:ind w:left="144"/>
              <w:contextualSpacing/>
              <w:rPr>
                <w:sz w:val="16"/>
                <w:szCs w:val="16"/>
              </w:rPr>
            </w:pPr>
            <w:r w:rsidRPr="00175C6E">
              <w:rPr>
                <w:sz w:val="16"/>
                <w:szCs w:val="16"/>
              </w:rPr>
              <w:t>7.2.9 Color coding</w:t>
            </w:r>
          </w:p>
          <w:p w14:paraId="20FAD8DC" w14:textId="77777777" w:rsidR="00861D94" w:rsidRPr="00175C6E" w:rsidRDefault="00861D94" w:rsidP="00F84BE0">
            <w:pPr>
              <w:spacing w:after="0"/>
              <w:ind w:left="144"/>
              <w:contextualSpacing/>
              <w:rPr>
                <w:sz w:val="16"/>
                <w:szCs w:val="16"/>
              </w:rPr>
            </w:pPr>
            <w:r w:rsidRPr="00175C6E">
              <w:rPr>
                <w:sz w:val="16"/>
                <w:szCs w:val="16"/>
              </w:rPr>
              <w:t xml:space="preserve">7.2.10 Visual/auditory alarms </w:t>
            </w:r>
          </w:p>
          <w:p w14:paraId="525E33CE" w14:textId="77777777" w:rsidR="00861D94" w:rsidRPr="00175C6E" w:rsidRDefault="00861D94" w:rsidP="00F84BE0">
            <w:pPr>
              <w:spacing w:after="0"/>
              <w:ind w:left="144"/>
              <w:contextualSpacing/>
              <w:rPr>
                <w:sz w:val="16"/>
                <w:szCs w:val="16"/>
              </w:rPr>
            </w:pPr>
            <w:r w:rsidRPr="00175C6E">
              <w:rPr>
                <w:sz w:val="16"/>
                <w:szCs w:val="16"/>
              </w:rPr>
              <w:t>7.2.11 Visual alarm panels</w:t>
            </w:r>
          </w:p>
          <w:p w14:paraId="02F65569" w14:textId="77777777" w:rsidR="00861D94" w:rsidRPr="00C03445" w:rsidRDefault="00861D94" w:rsidP="00F84BE0">
            <w:pPr>
              <w:spacing w:after="0"/>
              <w:ind w:left="144"/>
              <w:contextualSpacing/>
              <w:rPr>
                <w:rFonts w:cs="Calibri"/>
                <w:sz w:val="16"/>
                <w:szCs w:val="16"/>
              </w:rPr>
            </w:pPr>
            <w:r w:rsidRPr="00175C6E">
              <w:rPr>
                <w:sz w:val="16"/>
                <w:szCs w:val="16"/>
              </w:rPr>
              <w:t xml:space="preserve">7.2.12 Supplemental alarm information </w:t>
            </w:r>
          </w:p>
        </w:tc>
      </w:tr>
      <w:tr w:rsidR="00861D94" w14:paraId="1AC593C9" w14:textId="77777777" w:rsidTr="00F84BE0">
        <w:trPr>
          <w:trHeight w:val="325"/>
          <w:jc w:val="center"/>
        </w:trPr>
        <w:tc>
          <w:tcPr>
            <w:tcW w:w="14161" w:type="dxa"/>
            <w:gridSpan w:val="7"/>
            <w:vAlign w:val="center"/>
          </w:tcPr>
          <w:p w14:paraId="45063900" w14:textId="77777777" w:rsidR="00861D94" w:rsidRPr="00C03445" w:rsidRDefault="00861D94" w:rsidP="00F84BE0">
            <w:pPr>
              <w:spacing w:after="0"/>
              <w:contextualSpacing/>
              <w:rPr>
                <w:rFonts w:cs="Calibri"/>
                <w:b/>
                <w:i/>
                <w:sz w:val="16"/>
                <w:szCs w:val="16"/>
              </w:rPr>
            </w:pPr>
            <w:r w:rsidRPr="00C03445">
              <w:rPr>
                <w:rFonts w:cs="Calibri"/>
                <w:b/>
                <w:sz w:val="16"/>
                <w:szCs w:val="16"/>
              </w:rPr>
              <w:t>Threat Image Protection Full Body Scanner</w:t>
            </w:r>
          </w:p>
        </w:tc>
      </w:tr>
      <w:tr w:rsidR="00861D94" w14:paraId="442A26DF" w14:textId="77777777" w:rsidTr="00F84BE0">
        <w:trPr>
          <w:trHeight w:val="70"/>
          <w:jc w:val="center"/>
        </w:trPr>
        <w:tc>
          <w:tcPr>
            <w:tcW w:w="1952" w:type="dxa"/>
          </w:tcPr>
          <w:p w14:paraId="28C3573E" w14:textId="77777777" w:rsidR="00861D94" w:rsidRPr="00C03445" w:rsidRDefault="00861D94" w:rsidP="00861D94">
            <w:pPr>
              <w:numPr>
                <w:ilvl w:val="0"/>
                <w:numId w:val="314"/>
              </w:numPr>
              <w:spacing w:after="0"/>
              <w:ind w:left="259" w:hanging="180"/>
              <w:contextualSpacing/>
            </w:pPr>
            <w:r w:rsidRPr="00C143AC">
              <w:rPr>
                <w:rFonts w:eastAsia="SimSun"/>
                <w:i/>
                <w:sz w:val="16"/>
                <w:szCs w:val="16"/>
              </w:rPr>
              <w:t>Control pad</w:t>
            </w:r>
          </w:p>
        </w:tc>
        <w:tc>
          <w:tcPr>
            <w:tcW w:w="1980" w:type="dxa"/>
          </w:tcPr>
          <w:p w14:paraId="68F6BB77" w14:textId="77777777" w:rsidR="00861D94" w:rsidRDefault="00861D94" w:rsidP="00F84BE0">
            <w:pPr>
              <w:spacing w:after="0"/>
              <w:contextualSpacing/>
              <w:rPr>
                <w:b/>
                <w:sz w:val="16"/>
                <w:szCs w:val="16"/>
              </w:rPr>
            </w:pPr>
            <w:r>
              <w:rPr>
                <w:b/>
                <w:sz w:val="16"/>
                <w:szCs w:val="16"/>
              </w:rPr>
              <w:t>10.6.2 Design Characteristics</w:t>
            </w:r>
          </w:p>
          <w:p w14:paraId="5C82AB2E" w14:textId="77777777" w:rsidR="00861D94" w:rsidRPr="00483F4C" w:rsidRDefault="00861D94" w:rsidP="00F84BE0">
            <w:pPr>
              <w:spacing w:after="0"/>
              <w:contextualSpacing/>
              <w:rPr>
                <w:b/>
                <w:sz w:val="16"/>
                <w:szCs w:val="16"/>
              </w:rPr>
            </w:pPr>
            <w:r w:rsidRPr="00483F4C">
              <w:rPr>
                <w:b/>
                <w:sz w:val="16"/>
                <w:szCs w:val="16"/>
              </w:rPr>
              <w:t>10.6.3 Control</w:t>
            </w:r>
            <w:r>
              <w:rPr>
                <w:b/>
                <w:sz w:val="16"/>
                <w:szCs w:val="16"/>
              </w:rPr>
              <w:t xml:space="preserve"> Devices</w:t>
            </w:r>
          </w:p>
          <w:p w14:paraId="1BEDF395" w14:textId="77777777" w:rsidR="00861D94" w:rsidRPr="00483F4C" w:rsidRDefault="00861D94" w:rsidP="00F84BE0">
            <w:pPr>
              <w:spacing w:after="0"/>
              <w:ind w:left="72"/>
              <w:contextualSpacing/>
              <w:rPr>
                <w:sz w:val="16"/>
                <w:szCs w:val="16"/>
              </w:rPr>
            </w:pPr>
            <w:r w:rsidRPr="00483F4C">
              <w:rPr>
                <w:sz w:val="16"/>
                <w:szCs w:val="16"/>
              </w:rPr>
              <w:t>10.6.3</w:t>
            </w:r>
            <w:r>
              <w:rPr>
                <w:sz w:val="16"/>
                <w:szCs w:val="16"/>
              </w:rPr>
              <w:t>.3</w:t>
            </w:r>
            <w:r w:rsidRPr="00586CF3">
              <w:rPr>
                <w:sz w:val="16"/>
                <w:szCs w:val="16"/>
              </w:rPr>
              <w:t xml:space="preserve"> Keyboard (includes keypad)</w:t>
            </w:r>
          </w:p>
        </w:tc>
        <w:tc>
          <w:tcPr>
            <w:tcW w:w="2309" w:type="dxa"/>
          </w:tcPr>
          <w:p w14:paraId="12A655E0" w14:textId="77777777" w:rsidR="00861D94" w:rsidRPr="00483F4C" w:rsidRDefault="00861D94" w:rsidP="00F84BE0">
            <w:pPr>
              <w:spacing w:after="0"/>
              <w:contextualSpacing/>
              <w:rPr>
                <w:b/>
                <w:sz w:val="16"/>
                <w:szCs w:val="16"/>
              </w:rPr>
            </w:pPr>
            <w:r w:rsidRPr="00483F4C">
              <w:rPr>
                <w:b/>
                <w:sz w:val="16"/>
                <w:szCs w:val="16"/>
              </w:rPr>
              <w:t>Part 4</w:t>
            </w:r>
            <w:r>
              <w:rPr>
                <w:b/>
                <w:sz w:val="16"/>
                <w:szCs w:val="16"/>
              </w:rPr>
              <w:t>:</w:t>
            </w:r>
            <w:r w:rsidRPr="00483F4C">
              <w:rPr>
                <w:b/>
                <w:sz w:val="16"/>
                <w:szCs w:val="16"/>
              </w:rPr>
              <w:t xml:space="preserve"> Keyboard requirements </w:t>
            </w:r>
          </w:p>
          <w:p w14:paraId="12393570" w14:textId="77777777" w:rsidR="00861D94" w:rsidRPr="00DE57EE" w:rsidRDefault="00861D94" w:rsidP="00F84BE0">
            <w:pPr>
              <w:spacing w:after="0"/>
              <w:ind w:left="72"/>
              <w:contextualSpacing/>
              <w:rPr>
                <w:b/>
                <w:i/>
                <w:sz w:val="16"/>
                <w:szCs w:val="16"/>
              </w:rPr>
            </w:pPr>
            <w:r w:rsidRPr="00DE57EE">
              <w:rPr>
                <w:b/>
                <w:i/>
                <w:sz w:val="16"/>
                <w:szCs w:val="16"/>
              </w:rPr>
              <w:t>6.2 Design of keys</w:t>
            </w:r>
          </w:p>
          <w:p w14:paraId="37C3D2F8" w14:textId="77777777" w:rsidR="00861D94" w:rsidRDefault="00861D94" w:rsidP="00F84BE0">
            <w:pPr>
              <w:spacing w:after="0"/>
              <w:ind w:left="144"/>
              <w:contextualSpacing/>
              <w:rPr>
                <w:sz w:val="16"/>
                <w:szCs w:val="16"/>
              </w:rPr>
            </w:pPr>
            <w:r w:rsidRPr="00483F4C">
              <w:rPr>
                <w:sz w:val="16"/>
                <w:szCs w:val="16"/>
              </w:rPr>
              <w:t>6.2.4 Keying</w:t>
            </w:r>
            <w:r>
              <w:rPr>
                <w:sz w:val="16"/>
                <w:szCs w:val="16"/>
              </w:rPr>
              <w:t xml:space="preserve"> feedback</w:t>
            </w:r>
          </w:p>
          <w:p w14:paraId="6E81404B" w14:textId="77777777" w:rsidR="00861D94" w:rsidRDefault="00861D94" w:rsidP="00F84BE0">
            <w:pPr>
              <w:spacing w:after="0"/>
              <w:ind w:left="144"/>
              <w:contextualSpacing/>
              <w:rPr>
                <w:sz w:val="16"/>
                <w:szCs w:val="16"/>
              </w:rPr>
            </w:pPr>
            <w:r>
              <w:rPr>
                <w:sz w:val="16"/>
                <w:szCs w:val="16"/>
              </w:rPr>
              <w:t>6.2.8 Key legends</w:t>
            </w:r>
          </w:p>
          <w:p w14:paraId="6F8C7308" w14:textId="77777777" w:rsidR="00861D94" w:rsidRPr="00586CF3" w:rsidRDefault="00861D94" w:rsidP="00F84BE0">
            <w:pPr>
              <w:spacing w:after="0"/>
              <w:ind w:left="144"/>
              <w:contextualSpacing/>
              <w:rPr>
                <w:sz w:val="16"/>
                <w:szCs w:val="16"/>
              </w:rPr>
            </w:pPr>
            <w:r>
              <w:rPr>
                <w:sz w:val="16"/>
                <w:szCs w:val="16"/>
              </w:rPr>
              <w:t>6.2.10 Numeric keypad</w:t>
            </w:r>
          </w:p>
        </w:tc>
        <w:tc>
          <w:tcPr>
            <w:tcW w:w="1980" w:type="dxa"/>
          </w:tcPr>
          <w:p w14:paraId="7A25E86C" w14:textId="77777777" w:rsidR="00861D94" w:rsidRPr="00483F4C" w:rsidRDefault="00861D94" w:rsidP="00F84BE0">
            <w:pPr>
              <w:spacing w:after="0"/>
              <w:contextualSpacing/>
              <w:rPr>
                <w:rFonts w:cs="Calibri"/>
                <w:b/>
                <w:sz w:val="16"/>
                <w:szCs w:val="16"/>
              </w:rPr>
            </w:pPr>
            <w:r w:rsidRPr="00483F4C">
              <w:rPr>
                <w:rFonts w:cs="Calibri"/>
                <w:b/>
                <w:sz w:val="16"/>
                <w:szCs w:val="16"/>
              </w:rPr>
              <w:t>5.1.3.2 Keyboards</w:t>
            </w:r>
          </w:p>
          <w:p w14:paraId="1B527471" w14:textId="77777777" w:rsidR="00861D94" w:rsidRPr="00C03445" w:rsidRDefault="00861D94" w:rsidP="00F84BE0">
            <w:pPr>
              <w:spacing w:after="0"/>
              <w:ind w:left="72"/>
              <w:contextualSpacing/>
              <w:rPr>
                <w:rFonts w:cs="Calibri"/>
                <w:sz w:val="16"/>
                <w:szCs w:val="16"/>
              </w:rPr>
            </w:pPr>
            <w:r w:rsidRPr="00483F4C">
              <w:rPr>
                <w:rFonts w:cs="Calibri"/>
                <w:sz w:val="16"/>
                <w:szCs w:val="16"/>
              </w:rPr>
              <w:t>5.1.3.</w:t>
            </w:r>
            <w:r w:rsidRPr="00C03445">
              <w:rPr>
                <w:rFonts w:cs="Calibri"/>
                <w:sz w:val="16"/>
                <w:szCs w:val="16"/>
              </w:rPr>
              <w:t xml:space="preserve">2.1 Layout and configuration </w:t>
            </w:r>
          </w:p>
        </w:tc>
        <w:tc>
          <w:tcPr>
            <w:tcW w:w="1980" w:type="dxa"/>
          </w:tcPr>
          <w:p w14:paraId="4549DA9B" w14:textId="77777777" w:rsidR="00861D94" w:rsidRPr="00483F4C" w:rsidRDefault="00861D94" w:rsidP="00F84BE0">
            <w:pPr>
              <w:spacing w:after="0"/>
              <w:contextualSpacing/>
              <w:rPr>
                <w:b/>
                <w:sz w:val="16"/>
                <w:szCs w:val="16"/>
              </w:rPr>
            </w:pPr>
            <w:r w:rsidRPr="00483F4C">
              <w:rPr>
                <w:b/>
                <w:sz w:val="16"/>
                <w:szCs w:val="16"/>
              </w:rPr>
              <w:t>5.4.3.1.3 Keyboards, keypads, keysets, and menu selectors</w:t>
            </w:r>
          </w:p>
          <w:p w14:paraId="3D54580E" w14:textId="77777777" w:rsidR="00861D94" w:rsidRPr="00171799" w:rsidRDefault="00861D94" w:rsidP="00F84BE0">
            <w:pPr>
              <w:spacing w:after="0"/>
              <w:ind w:left="72"/>
              <w:contextualSpacing/>
              <w:rPr>
                <w:sz w:val="16"/>
                <w:szCs w:val="16"/>
              </w:rPr>
            </w:pPr>
            <w:r w:rsidRPr="00483F4C">
              <w:rPr>
                <w:sz w:val="16"/>
                <w:szCs w:val="16"/>
              </w:rPr>
              <w:t>5.4.3.1.3</w:t>
            </w:r>
            <w:r w:rsidRPr="00171799">
              <w:rPr>
                <w:sz w:val="16"/>
                <w:szCs w:val="16"/>
              </w:rPr>
              <w:t>.3 Keypads</w:t>
            </w:r>
          </w:p>
        </w:tc>
        <w:tc>
          <w:tcPr>
            <w:tcW w:w="1980" w:type="dxa"/>
          </w:tcPr>
          <w:p w14:paraId="67C2F291" w14:textId="77777777" w:rsidR="00861D94" w:rsidRDefault="00861D94" w:rsidP="00F84BE0">
            <w:pPr>
              <w:spacing w:after="0"/>
              <w:contextualSpacing/>
              <w:rPr>
                <w:b/>
                <w:sz w:val="16"/>
                <w:szCs w:val="16"/>
              </w:rPr>
            </w:pPr>
            <w:r>
              <w:rPr>
                <w:b/>
                <w:sz w:val="16"/>
                <w:szCs w:val="16"/>
              </w:rPr>
              <w:t>Part 3: Technical Guidance – Section 15 Work Equipment</w:t>
            </w:r>
          </w:p>
          <w:p w14:paraId="3CE08A94" w14:textId="77777777" w:rsidR="00861D94" w:rsidRPr="00483F4C" w:rsidRDefault="00861D94" w:rsidP="00F84BE0">
            <w:pPr>
              <w:spacing w:after="0"/>
              <w:ind w:left="72"/>
              <w:contextualSpacing/>
              <w:rPr>
                <w:rFonts w:cs="Calibri"/>
                <w:b/>
                <w:sz w:val="16"/>
                <w:szCs w:val="16"/>
              </w:rPr>
            </w:pPr>
            <w:r w:rsidRPr="00483F4C">
              <w:rPr>
                <w:rFonts w:cs="Calibri"/>
                <w:b/>
                <w:sz w:val="16"/>
                <w:szCs w:val="16"/>
              </w:rPr>
              <w:t>15.6.9 Preferred Physical Specifications for Data Entry: Keyed</w:t>
            </w:r>
          </w:p>
          <w:p w14:paraId="0D312ACF" w14:textId="77777777" w:rsidR="00861D94" w:rsidRPr="00C03445" w:rsidRDefault="00861D94" w:rsidP="00F84BE0">
            <w:pPr>
              <w:spacing w:after="0"/>
              <w:ind w:left="144"/>
              <w:contextualSpacing/>
              <w:rPr>
                <w:rFonts w:cs="Calibri"/>
                <w:sz w:val="16"/>
                <w:szCs w:val="16"/>
              </w:rPr>
            </w:pPr>
            <w:r w:rsidRPr="00483F4C">
              <w:rPr>
                <w:rFonts w:cs="Calibri"/>
                <w:sz w:val="16"/>
                <w:szCs w:val="16"/>
              </w:rPr>
              <w:t>15.6.9.1 Keyboards</w:t>
            </w:r>
            <w:r w:rsidRPr="00C03445">
              <w:rPr>
                <w:rFonts w:cs="Calibri"/>
                <w:sz w:val="16"/>
                <w:szCs w:val="16"/>
              </w:rPr>
              <w:t>/</w:t>
            </w:r>
            <w:r>
              <w:rPr>
                <w:rFonts w:cs="Calibri"/>
                <w:sz w:val="16"/>
                <w:szCs w:val="16"/>
              </w:rPr>
              <w:t xml:space="preserve"> </w:t>
            </w:r>
            <w:r w:rsidRPr="00C03445">
              <w:rPr>
                <w:rFonts w:cs="Calibri"/>
                <w:sz w:val="16"/>
                <w:szCs w:val="16"/>
              </w:rPr>
              <w:t>Membrane keys</w:t>
            </w:r>
          </w:p>
          <w:p w14:paraId="3243EEEA"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15.6.9.2 Keypads</w:t>
            </w:r>
          </w:p>
        </w:tc>
        <w:tc>
          <w:tcPr>
            <w:tcW w:w="1980" w:type="dxa"/>
          </w:tcPr>
          <w:p w14:paraId="733144D2" w14:textId="77777777" w:rsidR="00861D94" w:rsidRPr="00C03445" w:rsidRDefault="00861D94" w:rsidP="00F84BE0">
            <w:pPr>
              <w:spacing w:after="0"/>
              <w:contextualSpacing/>
              <w:rPr>
                <w:rFonts w:cs="Calibri"/>
                <w:b/>
                <w:i/>
                <w:sz w:val="16"/>
                <w:szCs w:val="16"/>
              </w:rPr>
            </w:pPr>
          </w:p>
        </w:tc>
      </w:tr>
      <w:tr w:rsidR="00861D94" w14:paraId="69F56427" w14:textId="77777777" w:rsidTr="00F84BE0">
        <w:trPr>
          <w:trHeight w:val="70"/>
          <w:jc w:val="center"/>
        </w:trPr>
        <w:tc>
          <w:tcPr>
            <w:tcW w:w="1952" w:type="dxa"/>
          </w:tcPr>
          <w:p w14:paraId="20221926"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lastRenderedPageBreak/>
              <w:t xml:space="preserve">Operator/remote operator display </w:t>
            </w:r>
          </w:p>
        </w:tc>
        <w:tc>
          <w:tcPr>
            <w:tcW w:w="1980" w:type="dxa"/>
          </w:tcPr>
          <w:p w14:paraId="572B7C01" w14:textId="77777777" w:rsidR="00861D94" w:rsidRPr="00483F4C" w:rsidRDefault="00861D94" w:rsidP="00F84BE0">
            <w:pPr>
              <w:spacing w:after="0"/>
              <w:contextualSpacing/>
              <w:rPr>
                <w:b/>
                <w:sz w:val="16"/>
                <w:szCs w:val="16"/>
              </w:rPr>
            </w:pPr>
            <w:r w:rsidRPr="00483F4C">
              <w:rPr>
                <w:b/>
                <w:sz w:val="16"/>
                <w:szCs w:val="16"/>
              </w:rPr>
              <w:t>10.2 General</w:t>
            </w:r>
          </w:p>
          <w:p w14:paraId="3A410ADB" w14:textId="77777777" w:rsidR="00861D94" w:rsidRPr="00483F4C" w:rsidRDefault="00861D94" w:rsidP="00F84BE0">
            <w:pPr>
              <w:spacing w:after="0"/>
              <w:ind w:left="72"/>
              <w:contextualSpacing/>
              <w:rPr>
                <w:sz w:val="16"/>
                <w:szCs w:val="16"/>
              </w:rPr>
            </w:pPr>
            <w:r w:rsidRPr="00483F4C">
              <w:rPr>
                <w:sz w:val="16"/>
                <w:szCs w:val="16"/>
              </w:rPr>
              <w:t>10.2.1 Simplicity</w:t>
            </w:r>
          </w:p>
          <w:p w14:paraId="6C4A3AE3" w14:textId="77777777" w:rsidR="00861D94" w:rsidRPr="00483F4C" w:rsidRDefault="00861D94" w:rsidP="00F84BE0">
            <w:pPr>
              <w:spacing w:after="0"/>
              <w:ind w:left="72"/>
              <w:contextualSpacing/>
              <w:rPr>
                <w:sz w:val="16"/>
                <w:szCs w:val="16"/>
              </w:rPr>
            </w:pPr>
            <w:r w:rsidRPr="00483F4C">
              <w:rPr>
                <w:sz w:val="16"/>
                <w:szCs w:val="16"/>
              </w:rPr>
              <w:t xml:space="preserve">10.2.2 Usability </w:t>
            </w:r>
          </w:p>
          <w:p w14:paraId="76C213AB" w14:textId="77777777" w:rsidR="00861D94" w:rsidRPr="00483F4C" w:rsidRDefault="00861D94" w:rsidP="00F84BE0">
            <w:pPr>
              <w:spacing w:after="0"/>
              <w:ind w:left="72"/>
              <w:contextualSpacing/>
              <w:rPr>
                <w:sz w:val="16"/>
                <w:szCs w:val="16"/>
              </w:rPr>
            </w:pPr>
            <w:r w:rsidRPr="00483F4C">
              <w:rPr>
                <w:sz w:val="16"/>
                <w:szCs w:val="16"/>
              </w:rPr>
              <w:t xml:space="preserve">10.2.6 Feedback </w:t>
            </w:r>
          </w:p>
          <w:p w14:paraId="0E79750B" w14:textId="77777777" w:rsidR="00861D94" w:rsidRPr="00483F4C" w:rsidRDefault="00861D94" w:rsidP="00F84BE0">
            <w:pPr>
              <w:spacing w:after="0"/>
              <w:ind w:left="72"/>
              <w:contextualSpacing/>
              <w:rPr>
                <w:sz w:val="16"/>
                <w:szCs w:val="16"/>
              </w:rPr>
            </w:pPr>
            <w:r w:rsidRPr="00483F4C">
              <w:rPr>
                <w:sz w:val="16"/>
                <w:szCs w:val="16"/>
              </w:rPr>
              <w:t>10.2.7 System Status</w:t>
            </w:r>
          </w:p>
          <w:p w14:paraId="648BEC74" w14:textId="77777777" w:rsidR="00861D94" w:rsidRPr="00483F4C" w:rsidRDefault="00861D94" w:rsidP="00F84BE0">
            <w:pPr>
              <w:spacing w:after="0"/>
              <w:contextualSpacing/>
              <w:rPr>
                <w:b/>
                <w:sz w:val="16"/>
                <w:szCs w:val="16"/>
              </w:rPr>
            </w:pPr>
            <w:r w:rsidRPr="00483F4C">
              <w:rPr>
                <w:b/>
                <w:sz w:val="16"/>
                <w:szCs w:val="16"/>
              </w:rPr>
              <w:t>10.3 Layout</w:t>
            </w:r>
          </w:p>
          <w:p w14:paraId="66FB0697" w14:textId="77777777" w:rsidR="00861D94" w:rsidRPr="00483F4C" w:rsidRDefault="00861D94" w:rsidP="00F84BE0">
            <w:pPr>
              <w:spacing w:after="0"/>
              <w:ind w:left="72"/>
              <w:contextualSpacing/>
              <w:rPr>
                <w:sz w:val="16"/>
                <w:szCs w:val="16"/>
              </w:rPr>
            </w:pPr>
            <w:r w:rsidRPr="00483F4C">
              <w:rPr>
                <w:sz w:val="16"/>
                <w:szCs w:val="16"/>
              </w:rPr>
              <w:t>10.3.2 Location and arrangement</w:t>
            </w:r>
          </w:p>
          <w:p w14:paraId="4738B0A3" w14:textId="77777777" w:rsidR="00861D94" w:rsidRPr="00483F4C" w:rsidRDefault="00861D94" w:rsidP="00F84BE0">
            <w:pPr>
              <w:spacing w:after="0"/>
              <w:ind w:left="72"/>
              <w:contextualSpacing/>
              <w:rPr>
                <w:sz w:val="16"/>
                <w:szCs w:val="16"/>
              </w:rPr>
            </w:pPr>
            <w:r w:rsidRPr="00483F4C">
              <w:rPr>
                <w:sz w:val="16"/>
                <w:szCs w:val="16"/>
              </w:rPr>
              <w:t xml:space="preserve">10.3.4 Display-Control relationships </w:t>
            </w:r>
          </w:p>
          <w:p w14:paraId="64DD38A0" w14:textId="77777777" w:rsidR="00861D94" w:rsidRPr="00483F4C" w:rsidRDefault="00861D94" w:rsidP="00F84BE0">
            <w:pPr>
              <w:spacing w:after="0"/>
              <w:ind w:left="72"/>
              <w:contextualSpacing/>
              <w:rPr>
                <w:sz w:val="16"/>
                <w:szCs w:val="16"/>
              </w:rPr>
            </w:pPr>
            <w:r w:rsidRPr="00483F4C">
              <w:rPr>
                <w:sz w:val="16"/>
                <w:szCs w:val="16"/>
              </w:rPr>
              <w:t>10.3.5 Location</w:t>
            </w:r>
          </w:p>
          <w:p w14:paraId="15D2430B" w14:textId="77777777" w:rsidR="00861D94" w:rsidRPr="00483F4C" w:rsidRDefault="00861D94" w:rsidP="00F84BE0">
            <w:pPr>
              <w:spacing w:after="0"/>
              <w:contextualSpacing/>
              <w:rPr>
                <w:b/>
                <w:sz w:val="16"/>
                <w:szCs w:val="16"/>
              </w:rPr>
            </w:pPr>
            <w:r w:rsidRPr="00483F4C">
              <w:rPr>
                <w:b/>
                <w:sz w:val="16"/>
                <w:szCs w:val="16"/>
              </w:rPr>
              <w:t xml:space="preserve">10.4 Visual acquisition of display </w:t>
            </w:r>
          </w:p>
          <w:p w14:paraId="3E62CC92" w14:textId="77777777" w:rsidR="00861D94" w:rsidRPr="00483F4C" w:rsidRDefault="00861D94" w:rsidP="00F84BE0">
            <w:pPr>
              <w:spacing w:after="0"/>
              <w:ind w:left="72"/>
              <w:contextualSpacing/>
              <w:rPr>
                <w:sz w:val="16"/>
                <w:szCs w:val="16"/>
              </w:rPr>
            </w:pPr>
            <w:r w:rsidRPr="00483F4C">
              <w:rPr>
                <w:sz w:val="16"/>
                <w:szCs w:val="16"/>
              </w:rPr>
              <w:t>10.4.1 Display content</w:t>
            </w:r>
          </w:p>
          <w:p w14:paraId="6F4ED321" w14:textId="77777777" w:rsidR="00861D94" w:rsidRPr="00483F4C" w:rsidRDefault="00861D94" w:rsidP="00F84BE0">
            <w:pPr>
              <w:spacing w:after="0"/>
              <w:ind w:left="72"/>
              <w:contextualSpacing/>
              <w:rPr>
                <w:sz w:val="16"/>
                <w:szCs w:val="16"/>
              </w:rPr>
            </w:pPr>
            <w:r w:rsidRPr="00483F4C">
              <w:rPr>
                <w:sz w:val="16"/>
                <w:szCs w:val="16"/>
              </w:rPr>
              <w:t>10.4.2 Minimal information</w:t>
            </w:r>
          </w:p>
          <w:p w14:paraId="3E068DE0" w14:textId="77777777" w:rsidR="00861D94" w:rsidRPr="00483F4C" w:rsidRDefault="00861D94" w:rsidP="00F84BE0">
            <w:pPr>
              <w:spacing w:after="0"/>
              <w:contextualSpacing/>
              <w:rPr>
                <w:b/>
                <w:sz w:val="16"/>
                <w:szCs w:val="16"/>
              </w:rPr>
            </w:pPr>
            <w:r w:rsidRPr="00483F4C">
              <w:rPr>
                <w:b/>
                <w:sz w:val="16"/>
                <w:szCs w:val="16"/>
              </w:rPr>
              <w:t xml:space="preserve">10.5 Visual Displays </w:t>
            </w:r>
          </w:p>
          <w:p w14:paraId="1C7DB201" w14:textId="77777777" w:rsidR="00861D94" w:rsidRPr="00483F4C" w:rsidRDefault="00861D94" w:rsidP="00F84BE0">
            <w:pPr>
              <w:spacing w:after="0"/>
              <w:ind w:left="72"/>
              <w:contextualSpacing/>
              <w:rPr>
                <w:sz w:val="16"/>
                <w:szCs w:val="16"/>
              </w:rPr>
            </w:pPr>
            <w:r w:rsidRPr="00483F4C">
              <w:rPr>
                <w:sz w:val="16"/>
                <w:szCs w:val="16"/>
              </w:rPr>
              <w:t>10.5.2.2 Viewing conditions</w:t>
            </w:r>
          </w:p>
          <w:p w14:paraId="1D228BDC" w14:textId="77777777" w:rsidR="00861D94" w:rsidRPr="00483F4C" w:rsidRDefault="00861D94" w:rsidP="00F84BE0">
            <w:pPr>
              <w:spacing w:after="0"/>
              <w:ind w:left="72"/>
              <w:contextualSpacing/>
              <w:rPr>
                <w:sz w:val="16"/>
                <w:szCs w:val="16"/>
              </w:rPr>
            </w:pPr>
            <w:r w:rsidRPr="00483F4C">
              <w:rPr>
                <w:sz w:val="16"/>
                <w:szCs w:val="16"/>
              </w:rPr>
              <w:t>10.5.2.3 Luminance and contrast</w:t>
            </w:r>
          </w:p>
          <w:p w14:paraId="515C32F0" w14:textId="77777777" w:rsidR="00861D94" w:rsidRPr="00483F4C" w:rsidRDefault="00861D94" w:rsidP="00F84BE0">
            <w:pPr>
              <w:spacing w:after="0"/>
              <w:ind w:left="72"/>
              <w:contextualSpacing/>
              <w:rPr>
                <w:sz w:val="16"/>
                <w:szCs w:val="16"/>
              </w:rPr>
            </w:pPr>
            <w:r w:rsidRPr="00483F4C">
              <w:rPr>
                <w:sz w:val="16"/>
                <w:szCs w:val="16"/>
              </w:rPr>
              <w:t>10.5.2.4 Spatial metrics</w:t>
            </w:r>
          </w:p>
          <w:p w14:paraId="591B0DFB" w14:textId="77777777" w:rsidR="00861D94" w:rsidRPr="00B80DAF" w:rsidRDefault="00861D94" w:rsidP="00F84BE0">
            <w:pPr>
              <w:spacing w:after="0"/>
              <w:ind w:left="72"/>
              <w:contextualSpacing/>
              <w:rPr>
                <w:rFonts w:eastAsia="SimSun"/>
                <w:i/>
                <w:sz w:val="16"/>
                <w:szCs w:val="16"/>
              </w:rPr>
            </w:pPr>
            <w:r w:rsidRPr="00483F4C">
              <w:rPr>
                <w:sz w:val="16"/>
                <w:szCs w:val="16"/>
              </w:rPr>
              <w:t>10.5.2.6 Color</w:t>
            </w:r>
          </w:p>
        </w:tc>
        <w:tc>
          <w:tcPr>
            <w:tcW w:w="2309" w:type="dxa"/>
          </w:tcPr>
          <w:p w14:paraId="7DF44C7E" w14:textId="77777777" w:rsidR="00861D94" w:rsidRPr="006E5BE9" w:rsidRDefault="00861D94" w:rsidP="00F84BE0">
            <w:pPr>
              <w:spacing w:after="0"/>
              <w:contextualSpacing/>
              <w:rPr>
                <w:b/>
                <w:sz w:val="16"/>
                <w:szCs w:val="16"/>
              </w:rPr>
            </w:pPr>
            <w:r w:rsidRPr="006E5BE9">
              <w:rPr>
                <w:b/>
                <w:sz w:val="16"/>
                <w:szCs w:val="16"/>
              </w:rPr>
              <w:t>Part 3: Visual Display Requirements</w:t>
            </w:r>
          </w:p>
          <w:p w14:paraId="202776B6"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2501DE30" w14:textId="77777777" w:rsidR="00861D94" w:rsidRDefault="00861D94" w:rsidP="00F84BE0">
            <w:pPr>
              <w:spacing w:after="0"/>
              <w:ind w:left="144"/>
              <w:contextualSpacing/>
              <w:rPr>
                <w:sz w:val="16"/>
                <w:szCs w:val="16"/>
              </w:rPr>
            </w:pPr>
            <w:r>
              <w:rPr>
                <w:sz w:val="16"/>
                <w:szCs w:val="16"/>
              </w:rPr>
              <w:t>5.1 Design viewing distance</w:t>
            </w:r>
          </w:p>
          <w:p w14:paraId="53B5A882" w14:textId="77777777" w:rsidR="00861D94" w:rsidRDefault="00861D94" w:rsidP="00F84BE0">
            <w:pPr>
              <w:spacing w:after="0"/>
              <w:ind w:left="144"/>
              <w:contextualSpacing/>
              <w:rPr>
                <w:sz w:val="16"/>
                <w:szCs w:val="16"/>
              </w:rPr>
            </w:pPr>
            <w:r>
              <w:rPr>
                <w:sz w:val="16"/>
                <w:szCs w:val="16"/>
              </w:rPr>
              <w:t>5.2 Line-of-sight angle</w:t>
            </w:r>
          </w:p>
          <w:p w14:paraId="7B0E7198" w14:textId="77777777" w:rsidR="00861D94" w:rsidRDefault="00861D94" w:rsidP="00F84BE0">
            <w:pPr>
              <w:spacing w:after="0"/>
              <w:ind w:left="144"/>
              <w:contextualSpacing/>
              <w:rPr>
                <w:sz w:val="16"/>
                <w:szCs w:val="16"/>
              </w:rPr>
            </w:pPr>
            <w:r>
              <w:rPr>
                <w:sz w:val="16"/>
                <w:szCs w:val="16"/>
              </w:rPr>
              <w:t>5.3 Angle of view</w:t>
            </w:r>
          </w:p>
          <w:p w14:paraId="7428C369" w14:textId="77777777" w:rsidR="00861D94" w:rsidRDefault="00861D94" w:rsidP="00F84BE0">
            <w:pPr>
              <w:spacing w:after="0"/>
              <w:ind w:left="144"/>
              <w:contextualSpacing/>
              <w:rPr>
                <w:sz w:val="16"/>
                <w:szCs w:val="16"/>
              </w:rPr>
            </w:pPr>
            <w:r>
              <w:rPr>
                <w:sz w:val="16"/>
                <w:szCs w:val="16"/>
              </w:rPr>
              <w:t>5.4 Character height</w:t>
            </w:r>
          </w:p>
          <w:p w14:paraId="5ADD8243" w14:textId="77777777" w:rsidR="00861D94" w:rsidRDefault="00861D94" w:rsidP="00F84BE0">
            <w:pPr>
              <w:spacing w:after="0"/>
              <w:ind w:left="144"/>
              <w:contextualSpacing/>
              <w:rPr>
                <w:sz w:val="16"/>
                <w:szCs w:val="16"/>
              </w:rPr>
            </w:pPr>
            <w:r>
              <w:rPr>
                <w:sz w:val="16"/>
                <w:szCs w:val="16"/>
              </w:rPr>
              <w:t>5.5 Stroke width</w:t>
            </w:r>
          </w:p>
          <w:p w14:paraId="7EDB2C90" w14:textId="77777777" w:rsidR="00861D94" w:rsidRDefault="00861D94" w:rsidP="00F84BE0">
            <w:pPr>
              <w:spacing w:after="0"/>
              <w:ind w:left="144"/>
              <w:contextualSpacing/>
              <w:rPr>
                <w:sz w:val="16"/>
                <w:szCs w:val="16"/>
              </w:rPr>
            </w:pPr>
            <w:r>
              <w:rPr>
                <w:sz w:val="16"/>
                <w:szCs w:val="16"/>
              </w:rPr>
              <w:t xml:space="preserve">5.6 Character width-to-height ratio </w:t>
            </w:r>
          </w:p>
          <w:p w14:paraId="3949838E" w14:textId="77777777" w:rsidR="00861D94" w:rsidRDefault="00861D94" w:rsidP="00F84BE0">
            <w:pPr>
              <w:spacing w:after="0"/>
              <w:ind w:left="144"/>
              <w:contextualSpacing/>
              <w:rPr>
                <w:sz w:val="16"/>
                <w:szCs w:val="16"/>
              </w:rPr>
            </w:pPr>
            <w:r>
              <w:rPr>
                <w:sz w:val="16"/>
                <w:szCs w:val="16"/>
              </w:rPr>
              <w:t>5.7 Raster modulation and fill factor</w:t>
            </w:r>
          </w:p>
          <w:p w14:paraId="5448A026" w14:textId="77777777" w:rsidR="00861D94" w:rsidRDefault="00861D94" w:rsidP="00F84BE0">
            <w:pPr>
              <w:spacing w:after="0"/>
              <w:ind w:left="144"/>
              <w:contextualSpacing/>
              <w:rPr>
                <w:sz w:val="16"/>
                <w:szCs w:val="16"/>
              </w:rPr>
            </w:pPr>
            <w:r>
              <w:rPr>
                <w:sz w:val="16"/>
                <w:szCs w:val="16"/>
              </w:rPr>
              <w:t>5.8 Character format</w:t>
            </w:r>
          </w:p>
          <w:p w14:paraId="0134A92D" w14:textId="77777777" w:rsidR="00861D94" w:rsidRDefault="00861D94" w:rsidP="00F84BE0">
            <w:pPr>
              <w:spacing w:after="0"/>
              <w:ind w:left="144"/>
              <w:contextualSpacing/>
              <w:rPr>
                <w:sz w:val="16"/>
                <w:szCs w:val="16"/>
              </w:rPr>
            </w:pPr>
            <w:r>
              <w:rPr>
                <w:sz w:val="16"/>
                <w:szCs w:val="16"/>
              </w:rPr>
              <w:t xml:space="preserve">5.9 Character size uniformity </w:t>
            </w:r>
          </w:p>
          <w:p w14:paraId="5C4ACEE1" w14:textId="77777777" w:rsidR="00861D94" w:rsidRDefault="00861D94" w:rsidP="00F84BE0">
            <w:pPr>
              <w:spacing w:after="0"/>
              <w:ind w:left="144"/>
              <w:contextualSpacing/>
              <w:rPr>
                <w:sz w:val="16"/>
                <w:szCs w:val="16"/>
              </w:rPr>
            </w:pPr>
            <w:r>
              <w:rPr>
                <w:sz w:val="16"/>
                <w:szCs w:val="16"/>
              </w:rPr>
              <w:t>5.10 Between character spacing</w:t>
            </w:r>
          </w:p>
          <w:p w14:paraId="3CEF7C09" w14:textId="77777777" w:rsidR="00861D94" w:rsidRDefault="00861D94" w:rsidP="00F84BE0">
            <w:pPr>
              <w:spacing w:after="0"/>
              <w:ind w:left="144"/>
              <w:contextualSpacing/>
              <w:rPr>
                <w:sz w:val="16"/>
                <w:szCs w:val="16"/>
              </w:rPr>
            </w:pPr>
            <w:r>
              <w:rPr>
                <w:sz w:val="16"/>
                <w:szCs w:val="16"/>
              </w:rPr>
              <w:t xml:space="preserve">5.11 Between-word spacing </w:t>
            </w:r>
          </w:p>
          <w:p w14:paraId="4A763298"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337FDC71" w14:textId="77777777" w:rsidR="00861D94" w:rsidRDefault="00861D94" w:rsidP="00F84BE0">
            <w:pPr>
              <w:spacing w:after="0"/>
              <w:ind w:left="144"/>
              <w:contextualSpacing/>
              <w:rPr>
                <w:sz w:val="16"/>
                <w:szCs w:val="16"/>
              </w:rPr>
            </w:pPr>
            <w:r>
              <w:rPr>
                <w:sz w:val="16"/>
                <w:szCs w:val="16"/>
              </w:rPr>
              <w:t>5.15 Display luminance</w:t>
            </w:r>
          </w:p>
          <w:p w14:paraId="4B38B21E" w14:textId="77777777" w:rsidR="00861D94" w:rsidRDefault="00861D94" w:rsidP="00F84BE0">
            <w:pPr>
              <w:spacing w:after="0"/>
              <w:ind w:left="144"/>
              <w:contextualSpacing/>
              <w:rPr>
                <w:sz w:val="16"/>
                <w:szCs w:val="16"/>
              </w:rPr>
            </w:pPr>
            <w:r>
              <w:rPr>
                <w:sz w:val="16"/>
                <w:szCs w:val="16"/>
              </w:rPr>
              <w:t>5.16 Luminance contrast</w:t>
            </w:r>
          </w:p>
          <w:p w14:paraId="59160549" w14:textId="77777777" w:rsidR="00861D94" w:rsidRDefault="00861D94" w:rsidP="00F84BE0">
            <w:pPr>
              <w:spacing w:after="0"/>
              <w:ind w:left="144"/>
              <w:contextualSpacing/>
              <w:rPr>
                <w:sz w:val="16"/>
                <w:szCs w:val="16"/>
              </w:rPr>
            </w:pPr>
            <w:r>
              <w:rPr>
                <w:sz w:val="16"/>
                <w:szCs w:val="16"/>
              </w:rPr>
              <w:t>5.17 Luminance balance</w:t>
            </w:r>
          </w:p>
          <w:p w14:paraId="3CD599EF" w14:textId="77777777" w:rsidR="00861D94" w:rsidRDefault="00861D94" w:rsidP="00F84BE0">
            <w:pPr>
              <w:spacing w:after="0"/>
              <w:ind w:left="144"/>
              <w:contextualSpacing/>
              <w:rPr>
                <w:sz w:val="16"/>
                <w:szCs w:val="16"/>
              </w:rPr>
            </w:pPr>
            <w:r>
              <w:rPr>
                <w:sz w:val="16"/>
                <w:szCs w:val="16"/>
              </w:rPr>
              <w:t>5.18 Glare</w:t>
            </w:r>
          </w:p>
          <w:p w14:paraId="697F4C8C" w14:textId="77777777" w:rsidR="00861D94" w:rsidRDefault="00861D94" w:rsidP="00F84BE0">
            <w:pPr>
              <w:spacing w:after="0"/>
              <w:ind w:left="144"/>
              <w:contextualSpacing/>
              <w:rPr>
                <w:sz w:val="16"/>
                <w:szCs w:val="16"/>
              </w:rPr>
            </w:pPr>
            <w:r>
              <w:rPr>
                <w:sz w:val="16"/>
                <w:szCs w:val="16"/>
              </w:rPr>
              <w:t xml:space="preserve">5.19 Image polarity </w:t>
            </w:r>
          </w:p>
          <w:p w14:paraId="53A8982F" w14:textId="77777777" w:rsidR="00861D94" w:rsidRDefault="00861D94" w:rsidP="00F84BE0">
            <w:pPr>
              <w:spacing w:after="0"/>
              <w:ind w:left="144"/>
              <w:contextualSpacing/>
              <w:rPr>
                <w:sz w:val="16"/>
                <w:szCs w:val="16"/>
              </w:rPr>
            </w:pPr>
            <w:r>
              <w:rPr>
                <w:sz w:val="16"/>
                <w:szCs w:val="16"/>
              </w:rPr>
              <w:t xml:space="preserve">5.20 Luminance uniformity </w:t>
            </w:r>
          </w:p>
          <w:p w14:paraId="05E3308C" w14:textId="77777777" w:rsidR="00861D94" w:rsidRDefault="00861D94" w:rsidP="00F84BE0">
            <w:pPr>
              <w:spacing w:after="0"/>
              <w:ind w:left="144"/>
              <w:contextualSpacing/>
              <w:rPr>
                <w:sz w:val="16"/>
                <w:szCs w:val="16"/>
              </w:rPr>
            </w:pPr>
            <w:r>
              <w:rPr>
                <w:sz w:val="16"/>
                <w:szCs w:val="16"/>
              </w:rPr>
              <w:t>5.21 Luminance coding</w:t>
            </w:r>
          </w:p>
          <w:p w14:paraId="77CA2CCB" w14:textId="77777777" w:rsidR="00861D94" w:rsidRDefault="00861D94" w:rsidP="00F84BE0">
            <w:pPr>
              <w:spacing w:after="0"/>
              <w:ind w:left="144"/>
              <w:contextualSpacing/>
              <w:rPr>
                <w:sz w:val="16"/>
                <w:szCs w:val="16"/>
              </w:rPr>
            </w:pPr>
            <w:r>
              <w:rPr>
                <w:sz w:val="16"/>
                <w:szCs w:val="16"/>
              </w:rPr>
              <w:t xml:space="preserve">5.22 Blink coding </w:t>
            </w:r>
          </w:p>
          <w:p w14:paraId="222561F5" w14:textId="77777777" w:rsidR="00861D94" w:rsidRDefault="00861D94" w:rsidP="00F84BE0">
            <w:pPr>
              <w:spacing w:after="0"/>
              <w:ind w:left="144"/>
              <w:contextualSpacing/>
              <w:rPr>
                <w:sz w:val="16"/>
                <w:szCs w:val="16"/>
              </w:rPr>
            </w:pPr>
            <w:r>
              <w:rPr>
                <w:sz w:val="16"/>
                <w:szCs w:val="16"/>
              </w:rPr>
              <w:t xml:space="preserve">5.23 Temporal instability (flicker) </w:t>
            </w:r>
          </w:p>
          <w:p w14:paraId="0F2BB160" w14:textId="77777777" w:rsidR="00861D94" w:rsidRPr="00014AAB" w:rsidRDefault="00861D94" w:rsidP="00F84BE0">
            <w:pPr>
              <w:spacing w:after="0"/>
              <w:ind w:left="144"/>
              <w:contextualSpacing/>
              <w:rPr>
                <w:sz w:val="16"/>
                <w:szCs w:val="16"/>
              </w:rPr>
            </w:pPr>
            <w:r>
              <w:rPr>
                <w:sz w:val="16"/>
                <w:szCs w:val="16"/>
              </w:rPr>
              <w:t xml:space="preserve">5.24 </w:t>
            </w:r>
            <w:r w:rsidRPr="00014AAB">
              <w:rPr>
                <w:sz w:val="16"/>
                <w:szCs w:val="16"/>
              </w:rPr>
              <w:t xml:space="preserve">Spatial instability </w:t>
            </w:r>
          </w:p>
          <w:p w14:paraId="1A405A49" w14:textId="77777777" w:rsidR="00861D94" w:rsidRDefault="00861D94" w:rsidP="00F84BE0">
            <w:pPr>
              <w:spacing w:after="0"/>
              <w:ind w:left="144"/>
              <w:contextualSpacing/>
              <w:rPr>
                <w:sz w:val="16"/>
                <w:szCs w:val="16"/>
              </w:rPr>
            </w:pPr>
            <w:r w:rsidRPr="00014AAB">
              <w:rPr>
                <w:sz w:val="16"/>
                <w:szCs w:val="16"/>
              </w:rPr>
              <w:t xml:space="preserve">5.25 Screen image color </w:t>
            </w:r>
          </w:p>
          <w:p w14:paraId="31D47504" w14:textId="77777777" w:rsidR="00861D94" w:rsidRDefault="00861D94" w:rsidP="00F84BE0">
            <w:pPr>
              <w:spacing w:after="0"/>
              <w:ind w:left="72"/>
              <w:contextualSpacing/>
              <w:rPr>
                <w:b/>
                <w:i/>
                <w:sz w:val="16"/>
                <w:szCs w:val="16"/>
              </w:rPr>
            </w:pPr>
            <w:r>
              <w:rPr>
                <w:b/>
                <w:i/>
                <w:sz w:val="16"/>
                <w:szCs w:val="16"/>
              </w:rPr>
              <w:t>(Part 3) 6 Measurement Conditions and Conventions</w:t>
            </w:r>
          </w:p>
          <w:p w14:paraId="3E99F3C5" w14:textId="77777777" w:rsidR="00861D94" w:rsidRPr="001E046C" w:rsidRDefault="00861D94" w:rsidP="00F84BE0">
            <w:pPr>
              <w:spacing w:after="0"/>
              <w:ind w:left="144"/>
              <w:contextualSpacing/>
              <w:rPr>
                <w:sz w:val="16"/>
                <w:szCs w:val="16"/>
              </w:rPr>
            </w:pPr>
            <w:r w:rsidRPr="0045252C">
              <w:rPr>
                <w:sz w:val="16"/>
                <w:szCs w:val="16"/>
              </w:rPr>
              <w:t>6.1.2 Lighting conditions</w:t>
            </w:r>
          </w:p>
          <w:p w14:paraId="332993D3" w14:textId="77777777" w:rsidR="00861D94" w:rsidRPr="006E5BE9" w:rsidRDefault="00861D94" w:rsidP="00F84BE0">
            <w:pPr>
              <w:spacing w:after="0"/>
              <w:ind w:left="144"/>
              <w:contextualSpacing/>
              <w:rPr>
                <w:sz w:val="16"/>
                <w:szCs w:val="16"/>
              </w:rPr>
            </w:pPr>
            <w:r w:rsidRPr="00014AAB">
              <w:rPr>
                <w:sz w:val="16"/>
                <w:szCs w:val="16"/>
              </w:rPr>
              <w:t>6.3 Display luminance setting</w:t>
            </w:r>
          </w:p>
        </w:tc>
        <w:tc>
          <w:tcPr>
            <w:tcW w:w="1980" w:type="dxa"/>
          </w:tcPr>
          <w:p w14:paraId="5D18D586" w14:textId="77777777" w:rsidR="00861D94" w:rsidRPr="00483F4C" w:rsidRDefault="00861D94" w:rsidP="00F84BE0">
            <w:pPr>
              <w:spacing w:after="0"/>
              <w:contextualSpacing/>
              <w:rPr>
                <w:b/>
                <w:sz w:val="16"/>
                <w:szCs w:val="16"/>
              </w:rPr>
            </w:pPr>
            <w:r w:rsidRPr="00483F4C">
              <w:rPr>
                <w:b/>
                <w:sz w:val="16"/>
                <w:szCs w:val="16"/>
              </w:rPr>
              <w:t>5.2 Visual displays</w:t>
            </w:r>
          </w:p>
          <w:p w14:paraId="1CC467A6" w14:textId="77777777" w:rsidR="00861D94" w:rsidRPr="00017A26" w:rsidRDefault="00861D94" w:rsidP="00F84BE0">
            <w:pPr>
              <w:spacing w:after="0"/>
              <w:ind w:left="72"/>
              <w:contextualSpacing/>
              <w:rPr>
                <w:rFonts w:cs="Calibri"/>
                <w:sz w:val="16"/>
                <w:szCs w:val="16"/>
              </w:rPr>
            </w:pPr>
            <w:r w:rsidRPr="00017A26">
              <w:rPr>
                <w:rFonts w:cs="Calibri"/>
                <w:sz w:val="16"/>
                <w:szCs w:val="16"/>
              </w:rPr>
              <w:t>5.2.1 Installation of visual displays</w:t>
            </w:r>
          </w:p>
          <w:p w14:paraId="35C90959" w14:textId="77777777" w:rsidR="00861D94" w:rsidRPr="00017A26" w:rsidRDefault="00861D94" w:rsidP="00F84BE0">
            <w:pPr>
              <w:spacing w:after="0"/>
              <w:ind w:left="72"/>
              <w:contextualSpacing/>
              <w:rPr>
                <w:rFonts w:cs="Calibri"/>
                <w:sz w:val="16"/>
                <w:szCs w:val="16"/>
              </w:rPr>
            </w:pPr>
            <w:r w:rsidRPr="00017A26">
              <w:rPr>
                <w:rFonts w:cs="Calibri"/>
                <w:sz w:val="16"/>
                <w:szCs w:val="16"/>
              </w:rPr>
              <w:t>5.2.2 Display content</w:t>
            </w:r>
          </w:p>
          <w:p w14:paraId="7C785E17" w14:textId="77777777" w:rsidR="00861D94" w:rsidRPr="00BE6400" w:rsidRDefault="00861D94" w:rsidP="00F84BE0">
            <w:pPr>
              <w:spacing w:after="0"/>
              <w:ind w:left="72"/>
              <w:contextualSpacing/>
              <w:rPr>
                <w:b/>
                <w:i/>
                <w:sz w:val="16"/>
                <w:szCs w:val="16"/>
              </w:rPr>
            </w:pPr>
            <w:r w:rsidRPr="00017A26">
              <w:rPr>
                <w:rFonts w:cs="Calibri"/>
                <w:sz w:val="16"/>
                <w:szCs w:val="16"/>
              </w:rPr>
              <w:t>5.2.3 Displays</w:t>
            </w:r>
            <w:r>
              <w:rPr>
                <w:rFonts w:cs="Calibri"/>
                <w:sz w:val="16"/>
                <w:szCs w:val="16"/>
              </w:rPr>
              <w:t xml:space="preserve"> – </w:t>
            </w:r>
            <w:r w:rsidRPr="00017A26">
              <w:rPr>
                <w:rFonts w:cs="Calibri"/>
                <w:sz w:val="16"/>
                <w:szCs w:val="16"/>
              </w:rPr>
              <w:t>hardware</w:t>
            </w:r>
          </w:p>
        </w:tc>
        <w:tc>
          <w:tcPr>
            <w:tcW w:w="1980" w:type="dxa"/>
          </w:tcPr>
          <w:p w14:paraId="30BE927D" w14:textId="77777777" w:rsidR="00861D94" w:rsidRDefault="00861D94" w:rsidP="00F84BE0">
            <w:pPr>
              <w:spacing w:after="0"/>
              <w:contextualSpacing/>
              <w:rPr>
                <w:b/>
                <w:sz w:val="16"/>
                <w:szCs w:val="16"/>
              </w:rPr>
            </w:pPr>
            <w:r>
              <w:rPr>
                <w:b/>
                <w:sz w:val="16"/>
                <w:szCs w:val="16"/>
              </w:rPr>
              <w:t>5.2 Visual Displays</w:t>
            </w:r>
          </w:p>
          <w:p w14:paraId="1A06A240" w14:textId="77777777" w:rsidR="00861D94" w:rsidRDefault="00861D94" w:rsidP="00F84BE0">
            <w:pPr>
              <w:spacing w:after="0"/>
              <w:ind w:left="72"/>
              <w:contextualSpacing/>
              <w:rPr>
                <w:sz w:val="16"/>
                <w:szCs w:val="16"/>
              </w:rPr>
            </w:pPr>
            <w:r>
              <w:rPr>
                <w:sz w:val="16"/>
                <w:szCs w:val="16"/>
              </w:rPr>
              <w:t>5.2.1 General</w:t>
            </w:r>
          </w:p>
          <w:p w14:paraId="0B8B26C1"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745A61BF" w14:textId="77777777" w:rsidR="00861D94" w:rsidRDefault="00861D94" w:rsidP="00F84BE0">
            <w:pPr>
              <w:spacing w:after="0"/>
              <w:ind w:left="72"/>
              <w:contextualSpacing/>
              <w:rPr>
                <w:sz w:val="16"/>
                <w:szCs w:val="16"/>
              </w:rPr>
            </w:pPr>
            <w:r>
              <w:rPr>
                <w:sz w:val="16"/>
                <w:szCs w:val="16"/>
              </w:rPr>
              <w:t>5.2.3 Scale Indicators</w:t>
            </w:r>
          </w:p>
          <w:p w14:paraId="4A64DFF6" w14:textId="77777777" w:rsidR="00861D94" w:rsidRDefault="00861D94" w:rsidP="00F84BE0">
            <w:pPr>
              <w:spacing w:after="0"/>
              <w:ind w:left="72"/>
              <w:contextualSpacing/>
              <w:rPr>
                <w:sz w:val="16"/>
                <w:szCs w:val="16"/>
              </w:rPr>
            </w:pPr>
            <w:r>
              <w:rPr>
                <w:sz w:val="16"/>
                <w:szCs w:val="16"/>
              </w:rPr>
              <w:t>5.2.4 Cathode ray tube (CRT) displays</w:t>
            </w:r>
          </w:p>
          <w:p w14:paraId="1AF0B8B6" w14:textId="77777777" w:rsidR="00861D94" w:rsidRDefault="00861D94" w:rsidP="00F84BE0">
            <w:pPr>
              <w:spacing w:after="0"/>
              <w:ind w:left="72"/>
              <w:contextualSpacing/>
              <w:rPr>
                <w:sz w:val="16"/>
                <w:szCs w:val="16"/>
              </w:rPr>
            </w:pPr>
            <w:r>
              <w:rPr>
                <w:sz w:val="16"/>
                <w:szCs w:val="16"/>
              </w:rPr>
              <w:t>5.2.5 Large-screen displays</w:t>
            </w:r>
          </w:p>
          <w:p w14:paraId="1FEAD784" w14:textId="77777777" w:rsidR="00861D94" w:rsidRPr="00BE6400" w:rsidRDefault="00861D94" w:rsidP="00F84BE0">
            <w:pPr>
              <w:spacing w:after="0"/>
              <w:ind w:left="72"/>
              <w:contextualSpacing/>
              <w:rPr>
                <w:sz w:val="16"/>
                <w:szCs w:val="16"/>
              </w:rPr>
            </w:pPr>
            <w:r>
              <w:rPr>
                <w:sz w:val="16"/>
                <w:szCs w:val="16"/>
              </w:rPr>
              <w:t>5.2.6 Other displays</w:t>
            </w:r>
          </w:p>
        </w:tc>
        <w:tc>
          <w:tcPr>
            <w:tcW w:w="1980" w:type="dxa"/>
          </w:tcPr>
          <w:p w14:paraId="0F5A9BAD"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22130295"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4E56D396"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740009F0" w14:textId="77777777" w:rsidR="00861D94" w:rsidRPr="0079772B" w:rsidRDefault="00861D94" w:rsidP="00F84BE0">
            <w:pPr>
              <w:spacing w:after="0"/>
              <w:ind w:left="144"/>
              <w:contextualSpacing/>
              <w:rPr>
                <w:sz w:val="16"/>
                <w:szCs w:val="16"/>
              </w:rPr>
            </w:pPr>
            <w:r w:rsidRPr="0079772B">
              <w:rPr>
                <w:sz w:val="16"/>
                <w:szCs w:val="16"/>
              </w:rPr>
              <w:t>15.2.2 Visual displays</w:t>
            </w:r>
          </w:p>
          <w:p w14:paraId="408A4455"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136C4C5F"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3CBA83AC" w14:textId="77777777" w:rsidR="00861D94" w:rsidRPr="0079772B" w:rsidRDefault="00861D94" w:rsidP="00F84BE0">
            <w:pPr>
              <w:spacing w:after="0"/>
              <w:ind w:left="144"/>
              <w:contextualSpacing/>
              <w:rPr>
                <w:sz w:val="16"/>
                <w:szCs w:val="16"/>
              </w:rPr>
            </w:pPr>
            <w:r w:rsidRPr="0079772B">
              <w:rPr>
                <w:sz w:val="16"/>
                <w:szCs w:val="16"/>
              </w:rPr>
              <w:t>15.5.1 Context  of use</w:t>
            </w:r>
          </w:p>
          <w:p w14:paraId="5A5A28F0"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4FE155A7" w14:textId="77777777" w:rsidR="00861D94" w:rsidRPr="0079772B" w:rsidRDefault="00861D94" w:rsidP="00F84BE0">
            <w:pPr>
              <w:spacing w:after="0"/>
              <w:ind w:left="144"/>
              <w:contextualSpacing/>
              <w:rPr>
                <w:sz w:val="16"/>
                <w:szCs w:val="16"/>
              </w:rPr>
            </w:pPr>
            <w:r w:rsidRPr="0079772B">
              <w:rPr>
                <w:sz w:val="16"/>
                <w:szCs w:val="16"/>
              </w:rPr>
              <w:t>15.5.3 Size of displays information</w:t>
            </w:r>
          </w:p>
          <w:p w14:paraId="129FD90A" w14:textId="77777777" w:rsidR="00861D94" w:rsidRPr="0079772B" w:rsidRDefault="00861D94" w:rsidP="00F84BE0">
            <w:pPr>
              <w:spacing w:after="0"/>
              <w:ind w:left="144"/>
              <w:contextualSpacing/>
              <w:rPr>
                <w:sz w:val="16"/>
                <w:szCs w:val="16"/>
              </w:rPr>
            </w:pPr>
            <w:r w:rsidRPr="0079772B">
              <w:rPr>
                <w:sz w:val="16"/>
                <w:szCs w:val="16"/>
              </w:rPr>
              <w:t>15.5.5 Contrast</w:t>
            </w:r>
          </w:p>
          <w:p w14:paraId="1956014B"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137C579E"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2439F2CF" w14:textId="77777777" w:rsidR="00861D94" w:rsidRPr="00B92D7A" w:rsidRDefault="00861D94" w:rsidP="00F84BE0">
            <w:pPr>
              <w:spacing w:after="0"/>
              <w:ind w:left="312"/>
              <w:contextualSpacing/>
              <w:rPr>
                <w:sz w:val="16"/>
                <w:szCs w:val="16"/>
              </w:rPr>
            </w:pPr>
          </w:p>
        </w:tc>
        <w:tc>
          <w:tcPr>
            <w:tcW w:w="1980" w:type="dxa"/>
          </w:tcPr>
          <w:p w14:paraId="5E24C1B2" w14:textId="77777777" w:rsidR="00861D94" w:rsidRPr="00F3032A" w:rsidRDefault="00861D94" w:rsidP="00F84BE0">
            <w:pPr>
              <w:spacing w:after="0"/>
              <w:contextualSpacing/>
              <w:rPr>
                <w:b/>
                <w:sz w:val="16"/>
                <w:szCs w:val="16"/>
              </w:rPr>
            </w:pPr>
            <w:r w:rsidRPr="00F3032A">
              <w:rPr>
                <w:b/>
                <w:sz w:val="16"/>
                <w:szCs w:val="16"/>
              </w:rPr>
              <w:t>6 Displays</w:t>
            </w:r>
          </w:p>
          <w:p w14:paraId="4327A2FB" w14:textId="77777777" w:rsidR="00861D94" w:rsidRPr="000F7D13" w:rsidRDefault="00861D94" w:rsidP="00F84BE0">
            <w:pPr>
              <w:spacing w:after="0"/>
              <w:ind w:left="72"/>
              <w:contextualSpacing/>
              <w:rPr>
                <w:sz w:val="16"/>
                <w:szCs w:val="16"/>
              </w:rPr>
            </w:pPr>
            <w:r w:rsidRPr="000F7D13">
              <w:rPr>
                <w:sz w:val="16"/>
                <w:szCs w:val="16"/>
              </w:rPr>
              <w:t xml:space="preserve">6.1 Visual displays </w:t>
            </w:r>
          </w:p>
          <w:p w14:paraId="62A43E70" w14:textId="77777777" w:rsidR="00861D94" w:rsidRPr="000F7D13" w:rsidRDefault="00861D94" w:rsidP="00F84BE0">
            <w:pPr>
              <w:spacing w:after="0"/>
              <w:ind w:left="72"/>
              <w:contextualSpacing/>
              <w:rPr>
                <w:sz w:val="16"/>
                <w:szCs w:val="16"/>
              </w:rPr>
            </w:pPr>
            <w:r w:rsidRPr="000F7D13">
              <w:rPr>
                <w:sz w:val="16"/>
                <w:szCs w:val="16"/>
              </w:rPr>
              <w:t xml:space="preserve">6.2 Location, orientation, lighting, and arrangement of displays </w:t>
            </w:r>
          </w:p>
          <w:p w14:paraId="51FC44EC" w14:textId="77777777" w:rsidR="00861D94" w:rsidRPr="000F7D13" w:rsidRDefault="00861D94" w:rsidP="00F84BE0">
            <w:pPr>
              <w:spacing w:after="0"/>
              <w:ind w:left="72"/>
              <w:contextualSpacing/>
              <w:rPr>
                <w:sz w:val="16"/>
                <w:szCs w:val="16"/>
              </w:rPr>
            </w:pPr>
            <w:r w:rsidRPr="000F7D13">
              <w:rPr>
                <w:sz w:val="16"/>
                <w:szCs w:val="16"/>
              </w:rPr>
              <w:t>6.3 Display illumination</w:t>
            </w:r>
          </w:p>
          <w:p w14:paraId="55ED03B3" w14:textId="77777777" w:rsidR="00861D94" w:rsidRPr="000F7D13" w:rsidRDefault="00861D94" w:rsidP="00F84BE0">
            <w:pPr>
              <w:spacing w:after="0"/>
              <w:ind w:left="72"/>
              <w:contextualSpacing/>
              <w:rPr>
                <w:sz w:val="16"/>
                <w:szCs w:val="16"/>
              </w:rPr>
            </w:pPr>
            <w:r w:rsidRPr="000F7D13">
              <w:rPr>
                <w:sz w:val="16"/>
                <w:szCs w:val="16"/>
              </w:rPr>
              <w:t>6.4 Display types</w:t>
            </w:r>
          </w:p>
          <w:p w14:paraId="00B3CE6F" w14:textId="77777777" w:rsidR="00861D94" w:rsidRDefault="00861D94" w:rsidP="00F84BE0">
            <w:pPr>
              <w:spacing w:after="0"/>
              <w:contextualSpacing/>
              <w:rPr>
                <w:b/>
                <w:sz w:val="16"/>
                <w:szCs w:val="16"/>
              </w:rPr>
            </w:pPr>
            <w:r w:rsidRPr="00F3032A">
              <w:rPr>
                <w:b/>
                <w:sz w:val="16"/>
                <w:szCs w:val="16"/>
              </w:rPr>
              <w:t>8 Integration of controls, displays and alarms</w:t>
            </w:r>
          </w:p>
          <w:p w14:paraId="0D033B17" w14:textId="77777777" w:rsidR="00861D94" w:rsidRPr="000F7D13" w:rsidRDefault="00861D94" w:rsidP="00F84BE0">
            <w:pPr>
              <w:spacing w:after="0"/>
              <w:ind w:left="72"/>
              <w:contextualSpacing/>
              <w:rPr>
                <w:sz w:val="16"/>
                <w:szCs w:val="16"/>
              </w:rPr>
            </w:pPr>
            <w:r w:rsidRPr="000F7D13">
              <w:rPr>
                <w:sz w:val="16"/>
                <w:szCs w:val="16"/>
              </w:rPr>
              <w:t>8.1 Principles of design</w:t>
            </w:r>
          </w:p>
          <w:p w14:paraId="4FFE8EC3" w14:textId="77777777" w:rsidR="00861D94" w:rsidRPr="000F7D13" w:rsidRDefault="00861D94" w:rsidP="00F84BE0">
            <w:pPr>
              <w:spacing w:after="0"/>
              <w:ind w:left="72"/>
              <w:contextualSpacing/>
              <w:rPr>
                <w:sz w:val="16"/>
                <w:szCs w:val="16"/>
              </w:rPr>
            </w:pPr>
            <w:r w:rsidRPr="000F7D13">
              <w:rPr>
                <w:sz w:val="16"/>
                <w:szCs w:val="16"/>
              </w:rPr>
              <w:t>8.2 Grouping relationships – principles of arrangement</w:t>
            </w:r>
          </w:p>
          <w:p w14:paraId="73B7B706" w14:textId="77777777" w:rsidR="00861D94" w:rsidRPr="00F3032A" w:rsidRDefault="00861D94" w:rsidP="00F84BE0">
            <w:pPr>
              <w:spacing w:after="0"/>
              <w:ind w:left="72"/>
              <w:contextualSpacing/>
              <w:rPr>
                <w:b/>
                <w:i/>
                <w:sz w:val="16"/>
                <w:szCs w:val="16"/>
              </w:rPr>
            </w:pPr>
            <w:r w:rsidRPr="000F7D13">
              <w:rPr>
                <w:sz w:val="16"/>
                <w:szCs w:val="16"/>
              </w:rPr>
              <w:t>8.6 Control and display movement  relationships</w:t>
            </w:r>
          </w:p>
        </w:tc>
      </w:tr>
      <w:tr w:rsidR="00861D94" w14:paraId="34FDFA92" w14:textId="77777777" w:rsidTr="00F84BE0">
        <w:trPr>
          <w:trHeight w:val="70"/>
          <w:jc w:val="center"/>
        </w:trPr>
        <w:tc>
          <w:tcPr>
            <w:tcW w:w="1952" w:type="dxa"/>
          </w:tcPr>
          <w:p w14:paraId="0610197E"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Audible warning indicator</w:t>
            </w:r>
          </w:p>
        </w:tc>
        <w:tc>
          <w:tcPr>
            <w:tcW w:w="1980" w:type="dxa"/>
          </w:tcPr>
          <w:p w14:paraId="32AEAAC6" w14:textId="77777777" w:rsidR="00861D94" w:rsidRPr="00D30F27" w:rsidRDefault="00861D94" w:rsidP="00F84BE0">
            <w:pPr>
              <w:spacing w:after="0"/>
              <w:contextualSpacing/>
              <w:rPr>
                <w:rFonts w:cs="Calibri"/>
                <w:b/>
                <w:sz w:val="16"/>
                <w:szCs w:val="16"/>
              </w:rPr>
            </w:pPr>
            <w:r w:rsidRPr="00D30F27">
              <w:rPr>
                <w:rFonts w:cs="Calibri"/>
                <w:b/>
                <w:sz w:val="16"/>
                <w:szCs w:val="16"/>
              </w:rPr>
              <w:t>10.8 Audio Displays</w:t>
            </w:r>
          </w:p>
          <w:p w14:paraId="71DA4A04" w14:textId="77777777" w:rsidR="00861D94" w:rsidRPr="00FD4897" w:rsidRDefault="00861D94" w:rsidP="00F84BE0">
            <w:pPr>
              <w:spacing w:after="0"/>
              <w:ind w:left="72"/>
              <w:contextualSpacing/>
              <w:rPr>
                <w:sz w:val="16"/>
                <w:szCs w:val="16"/>
              </w:rPr>
            </w:pPr>
            <w:r w:rsidRPr="00FD4897">
              <w:rPr>
                <w:sz w:val="16"/>
                <w:szCs w:val="16"/>
              </w:rPr>
              <w:t xml:space="preserve">10.8.3 Selection of signal </w:t>
            </w:r>
            <w:r w:rsidRPr="00FD4897">
              <w:rPr>
                <w:sz w:val="16"/>
                <w:szCs w:val="16"/>
              </w:rPr>
              <w:lastRenderedPageBreak/>
              <w:t xml:space="preserve">type </w:t>
            </w:r>
          </w:p>
          <w:p w14:paraId="5E565E5B" w14:textId="77777777" w:rsidR="00861D94" w:rsidRPr="00FD4897" w:rsidRDefault="00861D94" w:rsidP="00F84BE0">
            <w:pPr>
              <w:spacing w:after="0"/>
              <w:ind w:left="72"/>
              <w:contextualSpacing/>
              <w:rPr>
                <w:sz w:val="16"/>
                <w:szCs w:val="16"/>
              </w:rPr>
            </w:pPr>
            <w:r w:rsidRPr="00FD4897">
              <w:rPr>
                <w:sz w:val="16"/>
                <w:szCs w:val="16"/>
              </w:rPr>
              <w:t>10.8.5 Signal design</w:t>
            </w:r>
          </w:p>
          <w:p w14:paraId="326EC045" w14:textId="77777777" w:rsidR="00861D94" w:rsidRPr="00C03445" w:rsidRDefault="00861D94" w:rsidP="00F84BE0">
            <w:pPr>
              <w:spacing w:after="0"/>
              <w:ind w:left="72"/>
              <w:contextualSpacing/>
              <w:rPr>
                <w:rFonts w:cs="Calibri"/>
                <w:sz w:val="16"/>
                <w:szCs w:val="16"/>
              </w:rPr>
            </w:pPr>
            <w:r w:rsidRPr="00FD4897">
              <w:rPr>
                <w:sz w:val="16"/>
                <w:szCs w:val="16"/>
              </w:rPr>
              <w:t>10.8.8 Auditory alarms</w:t>
            </w:r>
          </w:p>
        </w:tc>
        <w:tc>
          <w:tcPr>
            <w:tcW w:w="2309" w:type="dxa"/>
          </w:tcPr>
          <w:p w14:paraId="5DD2F087" w14:textId="77777777" w:rsidR="00861D94" w:rsidRPr="00C03445" w:rsidRDefault="00861D94" w:rsidP="00F84BE0">
            <w:pPr>
              <w:spacing w:after="0"/>
              <w:contextualSpacing/>
              <w:rPr>
                <w:rFonts w:cs="Calibri"/>
                <w:b/>
                <w:i/>
                <w:sz w:val="16"/>
                <w:szCs w:val="16"/>
              </w:rPr>
            </w:pPr>
          </w:p>
        </w:tc>
        <w:tc>
          <w:tcPr>
            <w:tcW w:w="1980" w:type="dxa"/>
          </w:tcPr>
          <w:p w14:paraId="0062669B" w14:textId="77777777" w:rsidR="00861D94" w:rsidRPr="00D30F27" w:rsidRDefault="00861D94" w:rsidP="00F84BE0">
            <w:pPr>
              <w:spacing w:after="0"/>
              <w:contextualSpacing/>
              <w:rPr>
                <w:rFonts w:cs="Calibri"/>
                <w:b/>
                <w:sz w:val="16"/>
                <w:szCs w:val="16"/>
              </w:rPr>
            </w:pPr>
            <w:r w:rsidRPr="00D30F27">
              <w:rPr>
                <w:rFonts w:cs="Calibri"/>
                <w:b/>
                <w:sz w:val="16"/>
                <w:szCs w:val="16"/>
              </w:rPr>
              <w:t>5.3.1.2 Audio signals</w:t>
            </w:r>
          </w:p>
          <w:p w14:paraId="5A06E993" w14:textId="77777777" w:rsidR="00861D94" w:rsidRPr="00D30F27" w:rsidRDefault="00861D94" w:rsidP="00F84BE0">
            <w:pPr>
              <w:spacing w:after="0"/>
              <w:ind w:left="72"/>
              <w:contextualSpacing/>
              <w:rPr>
                <w:rFonts w:cs="Calibri"/>
                <w:sz w:val="16"/>
                <w:szCs w:val="16"/>
              </w:rPr>
            </w:pPr>
            <w:r w:rsidRPr="00D30F27">
              <w:rPr>
                <w:rFonts w:cs="Calibri"/>
                <w:sz w:val="16"/>
                <w:szCs w:val="16"/>
              </w:rPr>
              <w:t>5.3.1.2.1 Warning signals</w:t>
            </w:r>
          </w:p>
          <w:p w14:paraId="563B9F1E" w14:textId="77777777" w:rsidR="00861D94" w:rsidRPr="00D30F27" w:rsidRDefault="00861D94" w:rsidP="00F84BE0">
            <w:pPr>
              <w:spacing w:after="0"/>
              <w:ind w:left="72"/>
              <w:contextualSpacing/>
              <w:rPr>
                <w:rFonts w:cs="Calibri"/>
                <w:sz w:val="16"/>
                <w:szCs w:val="16"/>
              </w:rPr>
            </w:pPr>
            <w:r w:rsidRPr="00D30F27">
              <w:rPr>
                <w:rFonts w:cs="Calibri"/>
                <w:sz w:val="16"/>
                <w:szCs w:val="16"/>
              </w:rPr>
              <w:lastRenderedPageBreak/>
              <w:t>5.3.1.2.2 Caution signals</w:t>
            </w:r>
          </w:p>
          <w:p w14:paraId="48542DA5" w14:textId="77777777" w:rsidR="00861D94" w:rsidRPr="00D30F27" w:rsidRDefault="00861D94" w:rsidP="00F84BE0">
            <w:pPr>
              <w:spacing w:after="0"/>
              <w:ind w:left="72"/>
              <w:contextualSpacing/>
              <w:rPr>
                <w:rFonts w:cs="Calibri"/>
                <w:sz w:val="16"/>
                <w:szCs w:val="16"/>
              </w:rPr>
            </w:pPr>
            <w:r w:rsidRPr="00D30F27">
              <w:rPr>
                <w:rFonts w:cs="Calibri"/>
                <w:sz w:val="16"/>
                <w:szCs w:val="16"/>
              </w:rPr>
              <w:t>5.3.1.2.3 Alerting signals</w:t>
            </w:r>
          </w:p>
          <w:p w14:paraId="6067F46C" w14:textId="77777777" w:rsidR="00861D94" w:rsidRPr="00D30F27" w:rsidRDefault="00861D94" w:rsidP="00F84BE0">
            <w:pPr>
              <w:spacing w:after="0"/>
              <w:ind w:left="72"/>
              <w:contextualSpacing/>
              <w:rPr>
                <w:rFonts w:cs="Calibri"/>
                <w:sz w:val="16"/>
                <w:szCs w:val="16"/>
              </w:rPr>
            </w:pPr>
            <w:r w:rsidRPr="00D30F27">
              <w:rPr>
                <w:rFonts w:cs="Calibri"/>
                <w:sz w:val="16"/>
                <w:szCs w:val="16"/>
              </w:rPr>
              <w:t>5.3.1.2.5 Prioritization</w:t>
            </w:r>
          </w:p>
          <w:p w14:paraId="0F18B924" w14:textId="77777777" w:rsidR="00861D94" w:rsidRPr="00D30F27" w:rsidRDefault="00861D94" w:rsidP="00F84BE0">
            <w:pPr>
              <w:spacing w:after="0"/>
              <w:contextualSpacing/>
              <w:rPr>
                <w:rFonts w:cs="Calibri"/>
                <w:b/>
                <w:sz w:val="16"/>
                <w:szCs w:val="16"/>
              </w:rPr>
            </w:pPr>
            <w:r w:rsidRPr="00D30F27">
              <w:rPr>
                <w:rFonts w:cs="Calibri"/>
                <w:b/>
                <w:sz w:val="16"/>
                <w:szCs w:val="16"/>
              </w:rPr>
              <w:t>5.3.1.3 Characteristics of warning signals</w:t>
            </w:r>
          </w:p>
          <w:p w14:paraId="42834EC1" w14:textId="77777777" w:rsidR="00861D94" w:rsidRPr="00D30F27" w:rsidRDefault="00861D94" w:rsidP="00F84BE0">
            <w:pPr>
              <w:spacing w:after="0"/>
              <w:ind w:left="72"/>
              <w:contextualSpacing/>
              <w:rPr>
                <w:rFonts w:cs="Calibri"/>
                <w:sz w:val="16"/>
                <w:szCs w:val="16"/>
              </w:rPr>
            </w:pPr>
            <w:r w:rsidRPr="00D30F27">
              <w:rPr>
                <w:rFonts w:cs="Calibri"/>
                <w:sz w:val="16"/>
                <w:szCs w:val="16"/>
              </w:rPr>
              <w:t>5.3.1.3.1 Warning recognition time</w:t>
            </w:r>
          </w:p>
          <w:p w14:paraId="42711030" w14:textId="77777777" w:rsidR="00861D94" w:rsidRPr="00D30F27" w:rsidRDefault="00861D94" w:rsidP="00F84BE0">
            <w:pPr>
              <w:spacing w:after="0"/>
              <w:ind w:left="72"/>
              <w:contextualSpacing/>
              <w:rPr>
                <w:rFonts w:cs="Calibri"/>
                <w:sz w:val="16"/>
                <w:szCs w:val="16"/>
              </w:rPr>
            </w:pPr>
            <w:r w:rsidRPr="00D30F27">
              <w:rPr>
                <w:rFonts w:cs="Calibri"/>
                <w:sz w:val="16"/>
                <w:szCs w:val="16"/>
              </w:rPr>
              <w:t>5.3.1.3.2 Control of warning signals</w:t>
            </w:r>
          </w:p>
          <w:p w14:paraId="0686E59F" w14:textId="77777777" w:rsidR="00861D94" w:rsidRPr="00D30F27" w:rsidRDefault="00861D94" w:rsidP="00F84BE0">
            <w:pPr>
              <w:spacing w:after="0"/>
              <w:ind w:left="72"/>
              <w:contextualSpacing/>
              <w:rPr>
                <w:rFonts w:cs="Calibri"/>
                <w:sz w:val="16"/>
                <w:szCs w:val="16"/>
              </w:rPr>
            </w:pPr>
            <w:r w:rsidRPr="00D30F27">
              <w:rPr>
                <w:rFonts w:cs="Calibri"/>
                <w:sz w:val="16"/>
                <w:szCs w:val="16"/>
              </w:rPr>
              <w:t>5.3.1.3.3 Frequency</w:t>
            </w:r>
          </w:p>
          <w:p w14:paraId="0023B29F" w14:textId="77777777" w:rsidR="00861D94" w:rsidRPr="00D30F27" w:rsidRDefault="00861D94" w:rsidP="00F84BE0">
            <w:pPr>
              <w:spacing w:after="0"/>
              <w:contextualSpacing/>
              <w:rPr>
                <w:rFonts w:cs="Calibri"/>
                <w:b/>
                <w:sz w:val="16"/>
                <w:szCs w:val="16"/>
              </w:rPr>
            </w:pPr>
            <w:r w:rsidRPr="00D30F27">
              <w:rPr>
                <w:rFonts w:cs="Calibri"/>
                <w:b/>
                <w:sz w:val="16"/>
                <w:szCs w:val="16"/>
              </w:rPr>
              <w:t>5.3.1.4 Signal characteristics in relation to operational conditions and objectives</w:t>
            </w:r>
          </w:p>
          <w:p w14:paraId="74883787" w14:textId="77777777" w:rsidR="00861D94" w:rsidRPr="00D30F27" w:rsidRDefault="00861D94" w:rsidP="00F84BE0">
            <w:pPr>
              <w:spacing w:after="0"/>
              <w:ind w:left="72"/>
              <w:contextualSpacing/>
              <w:rPr>
                <w:rFonts w:cs="Calibri"/>
                <w:sz w:val="16"/>
                <w:szCs w:val="16"/>
              </w:rPr>
            </w:pPr>
            <w:r w:rsidRPr="00D30F27">
              <w:rPr>
                <w:rFonts w:cs="Calibri"/>
                <w:sz w:val="16"/>
                <w:szCs w:val="16"/>
              </w:rPr>
              <w:t xml:space="preserve">5.3.1.4.1 Audibility </w:t>
            </w:r>
          </w:p>
          <w:p w14:paraId="28C737F9" w14:textId="77777777" w:rsidR="00861D94" w:rsidRPr="00D30F27" w:rsidRDefault="00861D94" w:rsidP="00F84BE0">
            <w:pPr>
              <w:spacing w:after="0"/>
              <w:ind w:left="72"/>
              <w:contextualSpacing/>
              <w:rPr>
                <w:rFonts w:cs="Calibri"/>
                <w:sz w:val="16"/>
                <w:szCs w:val="16"/>
              </w:rPr>
            </w:pPr>
            <w:r w:rsidRPr="00D30F27">
              <w:rPr>
                <w:rFonts w:cs="Calibri"/>
                <w:sz w:val="16"/>
                <w:szCs w:val="16"/>
              </w:rPr>
              <w:t>5.3.1.4.2 Alerting capacity</w:t>
            </w:r>
          </w:p>
          <w:p w14:paraId="7DBB0BF8" w14:textId="77777777" w:rsidR="00861D94" w:rsidRPr="00C03445" w:rsidRDefault="00861D94" w:rsidP="00F84BE0">
            <w:pPr>
              <w:spacing w:after="0"/>
              <w:ind w:left="72"/>
              <w:contextualSpacing/>
              <w:rPr>
                <w:rFonts w:cs="Calibri"/>
                <w:sz w:val="16"/>
                <w:szCs w:val="16"/>
              </w:rPr>
            </w:pPr>
            <w:r w:rsidRPr="00C03445">
              <w:rPr>
                <w:rFonts w:cs="Calibri"/>
                <w:sz w:val="16"/>
                <w:szCs w:val="16"/>
              </w:rPr>
              <w:t>5.3.1.4.3 Discriminability</w:t>
            </w:r>
          </w:p>
          <w:p w14:paraId="0BC711FF" w14:textId="77777777" w:rsidR="00861D94" w:rsidRPr="00C03445" w:rsidRDefault="00861D94" w:rsidP="00F84BE0">
            <w:pPr>
              <w:spacing w:after="0"/>
              <w:ind w:left="72"/>
              <w:contextualSpacing/>
              <w:rPr>
                <w:rFonts w:cs="Calibri"/>
                <w:sz w:val="16"/>
                <w:szCs w:val="16"/>
              </w:rPr>
            </w:pPr>
            <w:r w:rsidRPr="00C03445">
              <w:rPr>
                <w:rFonts w:cs="Calibri"/>
                <w:sz w:val="16"/>
                <w:szCs w:val="16"/>
              </w:rPr>
              <w:t>5.3.1.4.5  Masking</w:t>
            </w:r>
          </w:p>
        </w:tc>
        <w:tc>
          <w:tcPr>
            <w:tcW w:w="1980" w:type="dxa"/>
          </w:tcPr>
          <w:p w14:paraId="6F0A2280" w14:textId="77777777" w:rsidR="00861D94" w:rsidRPr="00D30F27" w:rsidRDefault="00861D94" w:rsidP="00F84BE0">
            <w:pPr>
              <w:spacing w:after="0"/>
              <w:contextualSpacing/>
              <w:rPr>
                <w:rFonts w:cs="Calibri"/>
                <w:b/>
                <w:sz w:val="16"/>
                <w:szCs w:val="16"/>
              </w:rPr>
            </w:pPr>
            <w:r w:rsidRPr="00D30F27">
              <w:rPr>
                <w:rFonts w:cs="Calibri"/>
                <w:b/>
                <w:sz w:val="16"/>
                <w:szCs w:val="16"/>
              </w:rPr>
              <w:lastRenderedPageBreak/>
              <w:t>5.3.2 Audio signals</w:t>
            </w:r>
          </w:p>
          <w:p w14:paraId="72DA718C" w14:textId="77777777" w:rsidR="00861D94" w:rsidRPr="00D30F27" w:rsidRDefault="00861D94" w:rsidP="00F84BE0">
            <w:pPr>
              <w:spacing w:after="0"/>
              <w:ind w:left="72"/>
              <w:contextualSpacing/>
              <w:rPr>
                <w:rFonts w:cs="Calibri"/>
                <w:sz w:val="16"/>
                <w:szCs w:val="16"/>
              </w:rPr>
            </w:pPr>
            <w:r w:rsidRPr="00D30F27">
              <w:rPr>
                <w:rFonts w:cs="Calibri"/>
                <w:sz w:val="16"/>
                <w:szCs w:val="16"/>
              </w:rPr>
              <w:t>5.3.2.1 Warning signals</w:t>
            </w:r>
          </w:p>
          <w:p w14:paraId="4142FB2D" w14:textId="77777777" w:rsidR="00861D94" w:rsidRPr="00D30F27" w:rsidRDefault="00861D94" w:rsidP="00F84BE0">
            <w:pPr>
              <w:spacing w:after="0"/>
              <w:ind w:left="72"/>
              <w:contextualSpacing/>
              <w:rPr>
                <w:rFonts w:cs="Calibri"/>
                <w:sz w:val="16"/>
                <w:szCs w:val="16"/>
              </w:rPr>
            </w:pPr>
            <w:r w:rsidRPr="00D30F27">
              <w:rPr>
                <w:rFonts w:cs="Calibri"/>
                <w:sz w:val="16"/>
                <w:szCs w:val="16"/>
              </w:rPr>
              <w:lastRenderedPageBreak/>
              <w:t>5.3.2.2 Caution signals</w:t>
            </w:r>
          </w:p>
          <w:p w14:paraId="41AAB5CE" w14:textId="77777777" w:rsidR="00861D94" w:rsidRPr="00D30F27" w:rsidRDefault="00861D94" w:rsidP="00F84BE0">
            <w:pPr>
              <w:spacing w:after="0"/>
              <w:ind w:left="72"/>
              <w:contextualSpacing/>
              <w:rPr>
                <w:rFonts w:cs="Calibri"/>
                <w:sz w:val="16"/>
                <w:szCs w:val="16"/>
              </w:rPr>
            </w:pPr>
            <w:r w:rsidRPr="00D30F27">
              <w:rPr>
                <w:rFonts w:cs="Calibri"/>
                <w:sz w:val="16"/>
                <w:szCs w:val="16"/>
              </w:rPr>
              <w:t>5.2.3.3 Alerting signals</w:t>
            </w:r>
          </w:p>
          <w:p w14:paraId="4D0D6C1D" w14:textId="77777777" w:rsidR="00861D94" w:rsidRPr="00D30F27" w:rsidRDefault="00861D94" w:rsidP="00F84BE0">
            <w:pPr>
              <w:spacing w:after="0"/>
              <w:ind w:left="72"/>
              <w:contextualSpacing/>
              <w:rPr>
                <w:rFonts w:cs="Calibri"/>
                <w:sz w:val="16"/>
                <w:szCs w:val="16"/>
              </w:rPr>
            </w:pPr>
            <w:r w:rsidRPr="00D30F27">
              <w:rPr>
                <w:rFonts w:cs="Calibri"/>
                <w:sz w:val="16"/>
                <w:szCs w:val="16"/>
              </w:rPr>
              <w:t>5.2.3.4 Advisory signals</w:t>
            </w:r>
          </w:p>
          <w:p w14:paraId="16F96AEE" w14:textId="77777777" w:rsidR="00861D94" w:rsidRPr="00D30F27" w:rsidRDefault="00861D94" w:rsidP="00F84BE0">
            <w:pPr>
              <w:spacing w:after="0"/>
              <w:ind w:left="72"/>
              <w:contextualSpacing/>
              <w:rPr>
                <w:rFonts w:cs="Calibri"/>
                <w:sz w:val="16"/>
                <w:szCs w:val="16"/>
              </w:rPr>
            </w:pPr>
            <w:r w:rsidRPr="00D30F27">
              <w:rPr>
                <w:rFonts w:cs="Calibri"/>
                <w:sz w:val="16"/>
                <w:szCs w:val="16"/>
              </w:rPr>
              <w:t>5.2.3.5 Cueing signals</w:t>
            </w:r>
          </w:p>
          <w:p w14:paraId="7987F07E" w14:textId="77777777" w:rsidR="00861D94" w:rsidRPr="00D30F27" w:rsidRDefault="00861D94" w:rsidP="00F84BE0">
            <w:pPr>
              <w:spacing w:after="0"/>
              <w:ind w:left="72"/>
              <w:contextualSpacing/>
              <w:rPr>
                <w:rFonts w:cs="Calibri"/>
                <w:sz w:val="16"/>
                <w:szCs w:val="16"/>
              </w:rPr>
            </w:pPr>
            <w:r w:rsidRPr="00D30F27">
              <w:rPr>
                <w:rFonts w:cs="Calibri"/>
                <w:sz w:val="16"/>
                <w:szCs w:val="16"/>
              </w:rPr>
              <w:t xml:space="preserve">5.2.3.6 Prioritization </w:t>
            </w:r>
          </w:p>
          <w:p w14:paraId="6F220F47" w14:textId="77777777" w:rsidR="00861D94" w:rsidRPr="00D30F27" w:rsidRDefault="00861D94" w:rsidP="00F84BE0">
            <w:pPr>
              <w:spacing w:after="0"/>
              <w:contextualSpacing/>
              <w:rPr>
                <w:rFonts w:cs="Calibri"/>
                <w:b/>
                <w:sz w:val="16"/>
                <w:szCs w:val="16"/>
              </w:rPr>
            </w:pPr>
            <w:r w:rsidRPr="00D30F27">
              <w:rPr>
                <w:rFonts w:cs="Calibri"/>
                <w:b/>
                <w:sz w:val="16"/>
                <w:szCs w:val="16"/>
              </w:rPr>
              <w:t xml:space="preserve">5.3.3 Characteristics of </w:t>
            </w:r>
            <w:r>
              <w:rPr>
                <w:rFonts w:cs="Calibri"/>
                <w:b/>
                <w:sz w:val="16"/>
                <w:szCs w:val="16"/>
              </w:rPr>
              <w:t xml:space="preserve">audio </w:t>
            </w:r>
            <w:r w:rsidRPr="00D30F27">
              <w:rPr>
                <w:rFonts w:cs="Calibri"/>
                <w:b/>
                <w:sz w:val="16"/>
                <w:szCs w:val="16"/>
              </w:rPr>
              <w:t xml:space="preserve">warning signals </w:t>
            </w:r>
          </w:p>
          <w:p w14:paraId="08B0FA3A" w14:textId="77777777" w:rsidR="00861D94" w:rsidRPr="00D30F27" w:rsidRDefault="00861D94" w:rsidP="00F84BE0">
            <w:pPr>
              <w:spacing w:after="0"/>
              <w:ind w:left="72"/>
              <w:contextualSpacing/>
              <w:rPr>
                <w:rFonts w:cs="Calibri"/>
                <w:sz w:val="16"/>
                <w:szCs w:val="16"/>
              </w:rPr>
            </w:pPr>
            <w:r w:rsidRPr="00D30F27">
              <w:rPr>
                <w:rFonts w:cs="Calibri"/>
                <w:sz w:val="16"/>
                <w:szCs w:val="16"/>
              </w:rPr>
              <w:t xml:space="preserve">5.3.3.1 Characteristics of audio warning signals </w:t>
            </w:r>
          </w:p>
          <w:p w14:paraId="087C380C" w14:textId="77777777" w:rsidR="00861D94" w:rsidRPr="00D30F27" w:rsidRDefault="00861D94" w:rsidP="00F84BE0">
            <w:pPr>
              <w:spacing w:after="0"/>
              <w:ind w:left="72"/>
              <w:contextualSpacing/>
              <w:rPr>
                <w:rFonts w:cs="Calibri"/>
                <w:sz w:val="16"/>
                <w:szCs w:val="16"/>
              </w:rPr>
            </w:pPr>
            <w:r w:rsidRPr="00D30F27">
              <w:rPr>
                <w:rFonts w:cs="Calibri"/>
                <w:sz w:val="16"/>
                <w:szCs w:val="16"/>
              </w:rPr>
              <w:t>5.3.3.2 Control of warning signals</w:t>
            </w:r>
          </w:p>
          <w:p w14:paraId="207EE7F2" w14:textId="77777777" w:rsidR="00861D94" w:rsidRPr="00C03445" w:rsidRDefault="00861D94" w:rsidP="00F84BE0">
            <w:pPr>
              <w:spacing w:after="0"/>
              <w:ind w:left="72"/>
              <w:contextualSpacing/>
              <w:rPr>
                <w:rFonts w:cs="Calibri"/>
                <w:sz w:val="16"/>
                <w:szCs w:val="16"/>
              </w:rPr>
            </w:pPr>
            <w:r w:rsidRPr="00D30F27">
              <w:rPr>
                <w:rFonts w:cs="Calibri"/>
                <w:sz w:val="16"/>
                <w:szCs w:val="16"/>
              </w:rPr>
              <w:t>5.3.3.3 Compatibility</w:t>
            </w:r>
            <w:r w:rsidRPr="00C03445">
              <w:rPr>
                <w:rFonts w:cs="Calibri"/>
                <w:sz w:val="16"/>
                <w:szCs w:val="16"/>
              </w:rPr>
              <w:t xml:space="preserve"> with existing signal codes</w:t>
            </w:r>
          </w:p>
          <w:p w14:paraId="3F95029C" w14:textId="77777777" w:rsidR="00861D94" w:rsidRPr="00C03445" w:rsidRDefault="00861D94" w:rsidP="00F84BE0">
            <w:pPr>
              <w:spacing w:after="0"/>
              <w:ind w:left="102"/>
              <w:contextualSpacing/>
              <w:rPr>
                <w:rFonts w:cs="Calibri"/>
                <w:sz w:val="16"/>
                <w:szCs w:val="16"/>
              </w:rPr>
            </w:pPr>
          </w:p>
          <w:p w14:paraId="5291F064" w14:textId="77777777" w:rsidR="00861D94" w:rsidRPr="00C03445" w:rsidRDefault="00861D94" w:rsidP="00F84BE0">
            <w:pPr>
              <w:spacing w:after="0"/>
              <w:ind w:left="102"/>
              <w:contextualSpacing/>
              <w:rPr>
                <w:rFonts w:cs="Calibri"/>
                <w:sz w:val="16"/>
                <w:szCs w:val="16"/>
              </w:rPr>
            </w:pPr>
          </w:p>
        </w:tc>
        <w:tc>
          <w:tcPr>
            <w:tcW w:w="1980" w:type="dxa"/>
          </w:tcPr>
          <w:p w14:paraId="43BFFE60" w14:textId="77777777" w:rsidR="00861D94" w:rsidRDefault="00861D94" w:rsidP="00F84BE0">
            <w:pPr>
              <w:spacing w:after="0"/>
              <w:contextualSpacing/>
              <w:rPr>
                <w:rFonts w:cs="Calibri"/>
                <w:b/>
                <w:sz w:val="16"/>
                <w:szCs w:val="16"/>
              </w:rPr>
            </w:pPr>
            <w:r>
              <w:rPr>
                <w:b/>
                <w:sz w:val="16"/>
                <w:szCs w:val="16"/>
              </w:rPr>
              <w:lastRenderedPageBreak/>
              <w:t>Part 3: Technical Guidance – Section</w:t>
            </w:r>
            <w:r>
              <w:rPr>
                <w:rFonts w:cs="Calibri"/>
                <w:b/>
                <w:sz w:val="16"/>
                <w:szCs w:val="16"/>
              </w:rPr>
              <w:t xml:space="preserve"> 15 </w:t>
            </w:r>
            <w:r>
              <w:rPr>
                <w:rFonts w:cs="Calibri"/>
                <w:b/>
                <w:sz w:val="16"/>
                <w:szCs w:val="16"/>
              </w:rPr>
              <w:lastRenderedPageBreak/>
              <w:t>Work Equipment</w:t>
            </w:r>
          </w:p>
          <w:p w14:paraId="378E7EBE" w14:textId="77777777" w:rsidR="00861D94" w:rsidRPr="00570C2F" w:rsidRDefault="00861D94" w:rsidP="00F84BE0">
            <w:pPr>
              <w:spacing w:after="0"/>
              <w:ind w:left="72"/>
              <w:contextualSpacing/>
              <w:rPr>
                <w:rFonts w:cs="Calibri"/>
                <w:b/>
                <w:i/>
                <w:sz w:val="16"/>
                <w:szCs w:val="16"/>
              </w:rPr>
            </w:pPr>
            <w:r w:rsidRPr="00570C2F">
              <w:rPr>
                <w:rFonts w:cs="Calibri"/>
                <w:b/>
                <w:i/>
                <w:sz w:val="16"/>
                <w:szCs w:val="16"/>
              </w:rPr>
              <w:t>15.3 Auditory Information Presentation</w:t>
            </w:r>
          </w:p>
          <w:p w14:paraId="70A11F01"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15.3.2 Signal audibility </w:t>
            </w:r>
          </w:p>
          <w:p w14:paraId="702F5D5A" w14:textId="77777777" w:rsidR="00861D94" w:rsidRPr="00C03445" w:rsidRDefault="00861D94" w:rsidP="00F84BE0">
            <w:pPr>
              <w:spacing w:after="0"/>
              <w:ind w:left="144"/>
              <w:contextualSpacing/>
              <w:rPr>
                <w:rFonts w:cs="Calibri"/>
                <w:sz w:val="16"/>
                <w:szCs w:val="16"/>
              </w:rPr>
            </w:pPr>
            <w:r w:rsidRPr="00C03445">
              <w:rPr>
                <w:rFonts w:cs="Calibri"/>
                <w:sz w:val="16"/>
                <w:szCs w:val="16"/>
              </w:rPr>
              <w:t>15.3.3 Signal recognition</w:t>
            </w:r>
          </w:p>
          <w:p w14:paraId="641D266D" w14:textId="77777777" w:rsidR="00861D94" w:rsidRPr="00C03445" w:rsidRDefault="00861D94" w:rsidP="00F84BE0">
            <w:pPr>
              <w:spacing w:after="0"/>
              <w:ind w:left="144"/>
              <w:contextualSpacing/>
              <w:rPr>
                <w:rFonts w:cs="Calibri"/>
                <w:sz w:val="16"/>
                <w:szCs w:val="16"/>
              </w:rPr>
            </w:pPr>
            <w:r w:rsidRPr="00C03445">
              <w:rPr>
                <w:rFonts w:cs="Calibri"/>
                <w:sz w:val="16"/>
                <w:szCs w:val="16"/>
              </w:rPr>
              <w:t>15.3.4 Gaining attention</w:t>
            </w:r>
          </w:p>
          <w:p w14:paraId="4D58109E" w14:textId="77777777" w:rsidR="00861D94" w:rsidRPr="00C03445" w:rsidRDefault="00861D94" w:rsidP="00F84BE0">
            <w:pPr>
              <w:spacing w:after="0"/>
              <w:ind w:left="144"/>
              <w:contextualSpacing/>
              <w:rPr>
                <w:rFonts w:cs="Calibri"/>
                <w:sz w:val="16"/>
                <w:szCs w:val="16"/>
              </w:rPr>
            </w:pPr>
            <w:r w:rsidRPr="00C03445">
              <w:rPr>
                <w:rFonts w:cs="Calibri"/>
                <w:sz w:val="16"/>
                <w:szCs w:val="16"/>
              </w:rPr>
              <w:t>15.3.5 Signal discrimination</w:t>
            </w:r>
          </w:p>
          <w:p w14:paraId="46826240" w14:textId="77777777" w:rsidR="00861D94" w:rsidRPr="00C03445" w:rsidRDefault="00861D94" w:rsidP="00F84BE0">
            <w:pPr>
              <w:spacing w:after="0"/>
              <w:ind w:left="144"/>
              <w:contextualSpacing/>
              <w:rPr>
                <w:rFonts w:cs="Calibri"/>
                <w:sz w:val="16"/>
                <w:szCs w:val="16"/>
              </w:rPr>
            </w:pPr>
            <w:r w:rsidRPr="00C03445">
              <w:rPr>
                <w:rFonts w:cs="Calibri"/>
                <w:sz w:val="16"/>
                <w:szCs w:val="16"/>
              </w:rPr>
              <w:t>15.3.6 Signal meaning</w:t>
            </w:r>
          </w:p>
          <w:p w14:paraId="13001DD3" w14:textId="77777777" w:rsidR="00861D94" w:rsidRPr="00C03445" w:rsidRDefault="00861D94" w:rsidP="00F84BE0">
            <w:pPr>
              <w:spacing w:after="0"/>
              <w:ind w:left="144"/>
              <w:contextualSpacing/>
              <w:rPr>
                <w:rFonts w:cs="Calibri"/>
                <w:sz w:val="16"/>
                <w:szCs w:val="16"/>
              </w:rPr>
            </w:pPr>
            <w:r w:rsidRPr="00C03445">
              <w:rPr>
                <w:rFonts w:cs="Calibri"/>
                <w:sz w:val="16"/>
                <w:szCs w:val="16"/>
              </w:rPr>
              <w:t>15.3.7</w:t>
            </w:r>
            <w:r>
              <w:rPr>
                <w:rFonts w:cs="Calibri"/>
                <w:sz w:val="16"/>
                <w:szCs w:val="16"/>
              </w:rPr>
              <w:t xml:space="preserve">.  </w:t>
            </w:r>
            <w:r w:rsidRPr="00C03445">
              <w:rPr>
                <w:rFonts w:cs="Calibri"/>
                <w:sz w:val="16"/>
                <w:szCs w:val="16"/>
              </w:rPr>
              <w:t>Requirements for specific auditory signals</w:t>
            </w:r>
          </w:p>
          <w:p w14:paraId="0684E2B3" w14:textId="77777777" w:rsidR="00861D94" w:rsidRPr="00570C2F" w:rsidRDefault="00861D94" w:rsidP="00F84BE0">
            <w:pPr>
              <w:spacing w:after="0"/>
              <w:ind w:left="72"/>
              <w:contextualSpacing/>
              <w:rPr>
                <w:rFonts w:cs="Calibri"/>
                <w:b/>
                <w:i/>
                <w:sz w:val="16"/>
                <w:szCs w:val="16"/>
              </w:rPr>
            </w:pPr>
            <w:r w:rsidRPr="00570C2F">
              <w:rPr>
                <w:rFonts w:cs="Calibri"/>
                <w:b/>
                <w:i/>
                <w:sz w:val="16"/>
                <w:szCs w:val="16"/>
              </w:rPr>
              <w:t>15.7 Alarms, Warning and Cautions</w:t>
            </w:r>
          </w:p>
          <w:p w14:paraId="32F9A599" w14:textId="77777777" w:rsidR="00861D94" w:rsidRPr="00C03445" w:rsidRDefault="00861D94" w:rsidP="00F84BE0">
            <w:pPr>
              <w:spacing w:after="0"/>
              <w:ind w:left="144"/>
              <w:contextualSpacing/>
              <w:rPr>
                <w:rFonts w:cs="Calibri"/>
                <w:sz w:val="16"/>
                <w:szCs w:val="16"/>
              </w:rPr>
            </w:pPr>
            <w:r w:rsidRPr="00C03445">
              <w:rPr>
                <w:rFonts w:cs="Calibri"/>
                <w:sz w:val="16"/>
                <w:szCs w:val="16"/>
              </w:rPr>
              <w:t>15.7.2 System design issues</w:t>
            </w:r>
          </w:p>
          <w:p w14:paraId="2E52BDBE" w14:textId="77777777" w:rsidR="00861D94" w:rsidRPr="00C03445" w:rsidRDefault="00861D94" w:rsidP="00F84BE0">
            <w:pPr>
              <w:spacing w:after="0"/>
              <w:ind w:left="144"/>
              <w:contextualSpacing/>
              <w:rPr>
                <w:rFonts w:cs="Calibri"/>
                <w:sz w:val="16"/>
                <w:szCs w:val="16"/>
              </w:rPr>
            </w:pPr>
            <w:r w:rsidRPr="00C03445">
              <w:rPr>
                <w:rFonts w:cs="Calibri"/>
                <w:sz w:val="16"/>
                <w:szCs w:val="16"/>
              </w:rPr>
              <w:t>15.7.3 Alarm displays</w:t>
            </w:r>
          </w:p>
          <w:p w14:paraId="3745EFBA" w14:textId="77777777" w:rsidR="00861D94" w:rsidRPr="00C03445" w:rsidRDefault="00861D94" w:rsidP="00F84BE0">
            <w:pPr>
              <w:spacing w:after="0"/>
              <w:ind w:left="144"/>
              <w:contextualSpacing/>
              <w:rPr>
                <w:rFonts w:cs="Calibri"/>
                <w:sz w:val="16"/>
                <w:szCs w:val="16"/>
              </w:rPr>
            </w:pPr>
            <w:r w:rsidRPr="00C03445">
              <w:rPr>
                <w:rFonts w:cs="Calibri"/>
                <w:sz w:val="16"/>
                <w:szCs w:val="16"/>
              </w:rPr>
              <w:t>15.7.4 Alarm system design process</w:t>
            </w:r>
          </w:p>
          <w:p w14:paraId="110A73E9" w14:textId="77777777" w:rsidR="00861D94" w:rsidRPr="00C03445" w:rsidRDefault="00861D94" w:rsidP="00F84BE0">
            <w:pPr>
              <w:spacing w:after="0"/>
              <w:ind w:left="102"/>
              <w:contextualSpacing/>
              <w:rPr>
                <w:rFonts w:cs="Calibri"/>
                <w:sz w:val="16"/>
                <w:szCs w:val="16"/>
              </w:rPr>
            </w:pPr>
          </w:p>
        </w:tc>
        <w:tc>
          <w:tcPr>
            <w:tcW w:w="1980" w:type="dxa"/>
          </w:tcPr>
          <w:p w14:paraId="590D741B" w14:textId="77777777" w:rsidR="00861D94" w:rsidRPr="000F7D13" w:rsidRDefault="00861D94" w:rsidP="00F84BE0">
            <w:pPr>
              <w:spacing w:after="0"/>
              <w:contextualSpacing/>
              <w:rPr>
                <w:rFonts w:cs="Calibri"/>
                <w:b/>
                <w:sz w:val="16"/>
                <w:szCs w:val="16"/>
              </w:rPr>
            </w:pPr>
            <w:r w:rsidRPr="000F7D13">
              <w:rPr>
                <w:rFonts w:cs="Calibri"/>
                <w:b/>
                <w:sz w:val="16"/>
                <w:szCs w:val="16"/>
              </w:rPr>
              <w:lastRenderedPageBreak/>
              <w:t xml:space="preserve">7 Alarms </w:t>
            </w:r>
          </w:p>
          <w:p w14:paraId="742C0E11" w14:textId="77777777" w:rsidR="00861D94" w:rsidRPr="000F7D13" w:rsidRDefault="00861D94" w:rsidP="00F84BE0">
            <w:pPr>
              <w:spacing w:after="0"/>
              <w:ind w:left="72"/>
              <w:contextualSpacing/>
              <w:rPr>
                <w:rFonts w:cs="Calibri"/>
                <w:b/>
                <w:i/>
                <w:sz w:val="16"/>
                <w:szCs w:val="16"/>
              </w:rPr>
            </w:pPr>
            <w:r w:rsidRPr="000F7D13">
              <w:rPr>
                <w:rFonts w:cs="Calibri"/>
                <w:b/>
                <w:i/>
                <w:sz w:val="16"/>
                <w:szCs w:val="16"/>
              </w:rPr>
              <w:t xml:space="preserve">7.1 General alarm </w:t>
            </w:r>
            <w:r w:rsidRPr="000F7D13">
              <w:rPr>
                <w:rFonts w:cs="Calibri"/>
                <w:b/>
                <w:i/>
                <w:sz w:val="16"/>
                <w:szCs w:val="16"/>
              </w:rPr>
              <w:lastRenderedPageBreak/>
              <w:t xml:space="preserve">requirements </w:t>
            </w:r>
          </w:p>
          <w:p w14:paraId="59248F58" w14:textId="77777777" w:rsidR="00861D94" w:rsidRPr="00C03445" w:rsidRDefault="00861D94" w:rsidP="00F84BE0">
            <w:pPr>
              <w:spacing w:after="0"/>
              <w:ind w:left="144"/>
              <w:contextualSpacing/>
              <w:rPr>
                <w:rFonts w:cs="Calibri"/>
                <w:sz w:val="16"/>
                <w:szCs w:val="16"/>
              </w:rPr>
            </w:pPr>
            <w:r w:rsidRPr="00C03445">
              <w:rPr>
                <w:rFonts w:cs="Calibri"/>
                <w:sz w:val="16"/>
                <w:szCs w:val="16"/>
              </w:rPr>
              <w:t>7.1.3 Types of alarms</w:t>
            </w:r>
          </w:p>
          <w:p w14:paraId="6A9C15D5"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7.1.4 Alarm response requirement </w:t>
            </w:r>
          </w:p>
          <w:p w14:paraId="00FE77AE" w14:textId="77777777" w:rsidR="00861D94" w:rsidRPr="00C03445" w:rsidRDefault="00861D94" w:rsidP="00F84BE0">
            <w:pPr>
              <w:spacing w:after="0"/>
              <w:ind w:left="144"/>
              <w:contextualSpacing/>
              <w:rPr>
                <w:rFonts w:cs="Calibri"/>
                <w:sz w:val="16"/>
                <w:szCs w:val="16"/>
              </w:rPr>
            </w:pPr>
            <w:r w:rsidRPr="00C03445">
              <w:rPr>
                <w:rFonts w:cs="Calibri"/>
                <w:sz w:val="16"/>
                <w:szCs w:val="16"/>
              </w:rPr>
              <w:t>7.1.5 Alarm acknowledge requirement</w:t>
            </w:r>
          </w:p>
          <w:p w14:paraId="3D4205E2" w14:textId="77777777" w:rsidR="00861D94" w:rsidRPr="00C03445" w:rsidRDefault="00861D94" w:rsidP="00F84BE0">
            <w:pPr>
              <w:spacing w:after="0"/>
              <w:ind w:left="144"/>
              <w:contextualSpacing/>
              <w:rPr>
                <w:rFonts w:cs="Calibri"/>
                <w:sz w:val="16"/>
                <w:szCs w:val="16"/>
              </w:rPr>
            </w:pPr>
            <w:r w:rsidRPr="00C03445">
              <w:rPr>
                <w:rFonts w:cs="Calibri"/>
                <w:sz w:val="16"/>
                <w:szCs w:val="16"/>
              </w:rPr>
              <w:t>7.1.6 Alarm rates</w:t>
            </w:r>
          </w:p>
          <w:p w14:paraId="28E8875F" w14:textId="77777777" w:rsidR="00861D94" w:rsidRPr="00C03445" w:rsidRDefault="00861D94" w:rsidP="00F84BE0">
            <w:pPr>
              <w:spacing w:after="0"/>
              <w:ind w:left="144"/>
              <w:contextualSpacing/>
              <w:rPr>
                <w:rFonts w:cs="Calibri"/>
                <w:sz w:val="16"/>
                <w:szCs w:val="16"/>
              </w:rPr>
            </w:pPr>
            <w:r w:rsidRPr="00C03445">
              <w:rPr>
                <w:rFonts w:cs="Calibri"/>
                <w:sz w:val="16"/>
                <w:szCs w:val="16"/>
              </w:rPr>
              <w:t>7.1.7 Set points</w:t>
            </w:r>
          </w:p>
          <w:p w14:paraId="7B9E0566" w14:textId="77777777" w:rsidR="00861D94" w:rsidRPr="00C03445" w:rsidRDefault="00861D94" w:rsidP="00F84BE0">
            <w:pPr>
              <w:spacing w:after="0"/>
              <w:ind w:left="144"/>
              <w:contextualSpacing/>
              <w:rPr>
                <w:rFonts w:cs="Calibri"/>
                <w:sz w:val="16"/>
                <w:szCs w:val="16"/>
              </w:rPr>
            </w:pPr>
            <w:r w:rsidRPr="00C03445">
              <w:rPr>
                <w:rFonts w:cs="Calibri"/>
                <w:sz w:val="16"/>
                <w:szCs w:val="16"/>
              </w:rPr>
              <w:t>7.1.8 False alarms</w:t>
            </w:r>
          </w:p>
          <w:p w14:paraId="78421B9A" w14:textId="77777777" w:rsidR="00861D94" w:rsidRPr="00C03445" w:rsidRDefault="00861D94" w:rsidP="00F84BE0">
            <w:pPr>
              <w:spacing w:after="0"/>
              <w:ind w:left="144"/>
              <w:contextualSpacing/>
              <w:rPr>
                <w:rFonts w:cs="Calibri"/>
                <w:sz w:val="16"/>
                <w:szCs w:val="16"/>
              </w:rPr>
            </w:pPr>
            <w:r w:rsidRPr="00C03445">
              <w:rPr>
                <w:rFonts w:cs="Calibri"/>
                <w:sz w:val="16"/>
                <w:szCs w:val="16"/>
              </w:rPr>
              <w:t>7.1.9 Simultaneous alarms</w:t>
            </w:r>
          </w:p>
          <w:p w14:paraId="1B29E566" w14:textId="77777777" w:rsidR="00861D94" w:rsidRPr="00C03445" w:rsidRDefault="00861D94" w:rsidP="00F84BE0">
            <w:pPr>
              <w:spacing w:after="0"/>
              <w:ind w:left="144"/>
              <w:contextualSpacing/>
              <w:rPr>
                <w:rFonts w:cs="Calibri"/>
                <w:sz w:val="16"/>
                <w:szCs w:val="16"/>
              </w:rPr>
            </w:pPr>
            <w:r w:rsidRPr="00C03445">
              <w:rPr>
                <w:rFonts w:cs="Calibri"/>
                <w:sz w:val="16"/>
                <w:szCs w:val="16"/>
              </w:rPr>
              <w:t>7.1.10 Alarm priorities</w:t>
            </w:r>
          </w:p>
          <w:p w14:paraId="315236AC" w14:textId="77777777" w:rsidR="00861D94" w:rsidRPr="000F7D13" w:rsidRDefault="00861D94" w:rsidP="00F84BE0">
            <w:pPr>
              <w:spacing w:after="0"/>
              <w:ind w:left="72"/>
              <w:contextualSpacing/>
              <w:rPr>
                <w:rFonts w:cs="Calibri"/>
                <w:b/>
                <w:i/>
                <w:sz w:val="16"/>
                <w:szCs w:val="16"/>
              </w:rPr>
            </w:pPr>
            <w:r w:rsidRPr="000F7D13">
              <w:rPr>
                <w:rFonts w:cs="Calibri"/>
                <w:b/>
                <w:i/>
                <w:sz w:val="16"/>
                <w:szCs w:val="16"/>
              </w:rPr>
              <w:t>7.3 Audible alarms</w:t>
            </w:r>
          </w:p>
          <w:p w14:paraId="3A083C4D" w14:textId="77777777" w:rsidR="00861D94" w:rsidRPr="00C03445" w:rsidRDefault="00861D94" w:rsidP="00F84BE0">
            <w:pPr>
              <w:spacing w:after="0"/>
              <w:ind w:left="144"/>
              <w:contextualSpacing/>
              <w:rPr>
                <w:rFonts w:cs="Calibri"/>
                <w:sz w:val="16"/>
                <w:szCs w:val="16"/>
              </w:rPr>
            </w:pPr>
            <w:r w:rsidRPr="00C03445">
              <w:rPr>
                <w:rFonts w:cs="Calibri"/>
                <w:sz w:val="16"/>
                <w:szCs w:val="16"/>
              </w:rPr>
              <w:t>7.3.1 Audible alarms for emergency response</w:t>
            </w:r>
          </w:p>
          <w:p w14:paraId="68FE2B50" w14:textId="77777777" w:rsidR="00861D94" w:rsidRPr="00C03445" w:rsidRDefault="00861D94" w:rsidP="00F84BE0">
            <w:pPr>
              <w:spacing w:after="0"/>
              <w:ind w:left="144"/>
              <w:contextualSpacing/>
              <w:rPr>
                <w:rFonts w:cs="Calibri"/>
                <w:sz w:val="16"/>
                <w:szCs w:val="16"/>
              </w:rPr>
            </w:pPr>
            <w:r w:rsidRPr="00C03445">
              <w:rPr>
                <w:rFonts w:cs="Calibri"/>
                <w:sz w:val="16"/>
                <w:szCs w:val="16"/>
              </w:rPr>
              <w:t>7.3.2 Content</w:t>
            </w:r>
          </w:p>
          <w:p w14:paraId="79D097FE" w14:textId="77777777" w:rsidR="00861D94" w:rsidRPr="00C03445" w:rsidRDefault="00861D94" w:rsidP="00F84BE0">
            <w:pPr>
              <w:spacing w:after="0"/>
              <w:ind w:left="144"/>
              <w:contextualSpacing/>
              <w:rPr>
                <w:rFonts w:cs="Calibri"/>
                <w:sz w:val="16"/>
                <w:szCs w:val="16"/>
              </w:rPr>
            </w:pPr>
            <w:r w:rsidRPr="00C03445">
              <w:rPr>
                <w:rFonts w:cs="Calibri"/>
                <w:sz w:val="16"/>
                <w:szCs w:val="16"/>
              </w:rPr>
              <w:t>7.3.3 Sound character</w:t>
            </w:r>
          </w:p>
          <w:p w14:paraId="5263D5BF" w14:textId="77777777" w:rsidR="00861D94" w:rsidRPr="00C03445" w:rsidRDefault="00861D94" w:rsidP="00F84BE0">
            <w:pPr>
              <w:spacing w:after="0"/>
              <w:ind w:left="144"/>
              <w:contextualSpacing/>
              <w:rPr>
                <w:rFonts w:cs="Calibri"/>
                <w:sz w:val="16"/>
                <w:szCs w:val="16"/>
              </w:rPr>
            </w:pPr>
            <w:r w:rsidRPr="00C03445">
              <w:rPr>
                <w:rFonts w:cs="Calibri"/>
                <w:sz w:val="16"/>
                <w:szCs w:val="16"/>
              </w:rPr>
              <w:t>7.3.4 Number of distinct tones for alarms</w:t>
            </w:r>
          </w:p>
          <w:p w14:paraId="5B0BDE92" w14:textId="77777777" w:rsidR="00861D94" w:rsidRPr="00C03445" w:rsidRDefault="00861D94" w:rsidP="00F84BE0">
            <w:pPr>
              <w:spacing w:after="0"/>
              <w:ind w:left="144"/>
              <w:contextualSpacing/>
              <w:rPr>
                <w:rFonts w:cs="Calibri"/>
                <w:sz w:val="16"/>
                <w:szCs w:val="16"/>
              </w:rPr>
            </w:pPr>
            <w:r w:rsidRPr="00C03445">
              <w:rPr>
                <w:rFonts w:cs="Calibri"/>
                <w:sz w:val="16"/>
                <w:szCs w:val="16"/>
              </w:rPr>
              <w:t>7.3.6 Signal audio signal</w:t>
            </w:r>
          </w:p>
          <w:p w14:paraId="71666D3D" w14:textId="77777777" w:rsidR="00861D94" w:rsidRPr="00C03445" w:rsidRDefault="00861D94" w:rsidP="00F84BE0">
            <w:pPr>
              <w:spacing w:after="0"/>
              <w:ind w:left="144"/>
              <w:contextualSpacing/>
              <w:rPr>
                <w:rFonts w:cs="Calibri"/>
                <w:sz w:val="16"/>
                <w:szCs w:val="16"/>
              </w:rPr>
            </w:pPr>
            <w:r w:rsidRPr="00C03445">
              <w:rPr>
                <w:rFonts w:cs="Calibri"/>
                <w:sz w:val="16"/>
                <w:szCs w:val="16"/>
              </w:rPr>
              <w:t>7.3.7 Differing signals</w:t>
            </w:r>
          </w:p>
          <w:p w14:paraId="0179B413" w14:textId="77777777" w:rsidR="00861D94" w:rsidRPr="00C03445" w:rsidRDefault="00861D94" w:rsidP="00F84BE0">
            <w:pPr>
              <w:spacing w:after="0"/>
              <w:ind w:left="144"/>
              <w:contextualSpacing/>
              <w:rPr>
                <w:rFonts w:cs="Calibri"/>
                <w:sz w:val="16"/>
                <w:szCs w:val="16"/>
              </w:rPr>
            </w:pPr>
            <w:r w:rsidRPr="00C03445">
              <w:rPr>
                <w:rFonts w:cs="Calibri"/>
                <w:sz w:val="16"/>
                <w:szCs w:val="16"/>
              </w:rPr>
              <w:t>7.3.8 Selection of sounds</w:t>
            </w:r>
          </w:p>
        </w:tc>
      </w:tr>
      <w:tr w:rsidR="00861D94" w14:paraId="7E15C3A2" w14:textId="77777777" w:rsidTr="00F84BE0">
        <w:trPr>
          <w:trHeight w:val="70"/>
          <w:jc w:val="center"/>
        </w:trPr>
        <w:tc>
          <w:tcPr>
            <w:tcW w:w="1952" w:type="dxa"/>
          </w:tcPr>
          <w:p w14:paraId="0E827954"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lastRenderedPageBreak/>
              <w:t>Visual warning indicator</w:t>
            </w:r>
          </w:p>
        </w:tc>
        <w:tc>
          <w:tcPr>
            <w:tcW w:w="1980" w:type="dxa"/>
          </w:tcPr>
          <w:p w14:paraId="3E7532AB" w14:textId="77777777" w:rsidR="00861D94" w:rsidRPr="00C03445" w:rsidRDefault="00861D94" w:rsidP="00F84BE0">
            <w:pPr>
              <w:spacing w:after="0"/>
              <w:contextualSpacing/>
              <w:rPr>
                <w:rFonts w:cs="Calibri"/>
                <w:b/>
                <w:i/>
                <w:sz w:val="16"/>
                <w:szCs w:val="16"/>
              </w:rPr>
            </w:pPr>
          </w:p>
        </w:tc>
        <w:tc>
          <w:tcPr>
            <w:tcW w:w="2309" w:type="dxa"/>
          </w:tcPr>
          <w:p w14:paraId="31258D38" w14:textId="77777777" w:rsidR="00861D94" w:rsidRPr="00C03445" w:rsidRDefault="00861D94" w:rsidP="00F84BE0">
            <w:pPr>
              <w:spacing w:after="0"/>
              <w:contextualSpacing/>
              <w:rPr>
                <w:rFonts w:cs="Calibri"/>
                <w:b/>
                <w:i/>
                <w:sz w:val="16"/>
                <w:szCs w:val="16"/>
              </w:rPr>
            </w:pPr>
          </w:p>
        </w:tc>
        <w:tc>
          <w:tcPr>
            <w:tcW w:w="1980" w:type="dxa"/>
          </w:tcPr>
          <w:p w14:paraId="08A77D41" w14:textId="77777777" w:rsidR="00861D94" w:rsidRPr="00D30F27" w:rsidRDefault="00861D94" w:rsidP="00F84BE0">
            <w:pPr>
              <w:spacing w:after="0"/>
              <w:contextualSpacing/>
              <w:rPr>
                <w:rFonts w:cs="Calibri"/>
                <w:sz w:val="16"/>
                <w:szCs w:val="16"/>
              </w:rPr>
            </w:pPr>
            <w:r w:rsidRPr="00D30F27">
              <w:rPr>
                <w:rFonts w:cs="Calibri"/>
                <w:b/>
                <w:sz w:val="16"/>
                <w:szCs w:val="16"/>
              </w:rPr>
              <w:t>5.7.3 Visual displays</w:t>
            </w:r>
          </w:p>
          <w:p w14:paraId="1C7CED46" w14:textId="77777777" w:rsidR="00861D94" w:rsidRPr="00D30F27" w:rsidRDefault="00861D94" w:rsidP="00F84BE0">
            <w:pPr>
              <w:spacing w:after="0"/>
              <w:ind w:left="72"/>
              <w:contextualSpacing/>
              <w:rPr>
                <w:rFonts w:cs="Calibri"/>
                <w:sz w:val="16"/>
                <w:szCs w:val="16"/>
              </w:rPr>
            </w:pPr>
            <w:r w:rsidRPr="00D30F27">
              <w:rPr>
                <w:rFonts w:cs="Calibri"/>
                <w:sz w:val="16"/>
                <w:szCs w:val="16"/>
              </w:rPr>
              <w:t>5.7.3.2 Warning/caution</w:t>
            </w:r>
          </w:p>
          <w:p w14:paraId="7FA754EB" w14:textId="77777777" w:rsidR="00861D94" w:rsidRPr="00D30F27" w:rsidRDefault="00861D94" w:rsidP="00F84BE0">
            <w:pPr>
              <w:spacing w:after="0"/>
              <w:contextualSpacing/>
              <w:rPr>
                <w:rFonts w:cs="Calibri"/>
                <w:sz w:val="16"/>
                <w:szCs w:val="16"/>
              </w:rPr>
            </w:pPr>
          </w:p>
          <w:p w14:paraId="5171A7F1" w14:textId="77777777" w:rsidR="00861D94" w:rsidRPr="00D30F27" w:rsidRDefault="00861D94" w:rsidP="00F84BE0">
            <w:pPr>
              <w:spacing w:after="0"/>
              <w:contextualSpacing/>
              <w:rPr>
                <w:rFonts w:cs="Calibri"/>
                <w:b/>
                <w:sz w:val="16"/>
                <w:szCs w:val="16"/>
              </w:rPr>
            </w:pPr>
          </w:p>
        </w:tc>
        <w:tc>
          <w:tcPr>
            <w:tcW w:w="1980" w:type="dxa"/>
          </w:tcPr>
          <w:p w14:paraId="1044AA09" w14:textId="77777777" w:rsidR="00861D94" w:rsidRPr="00C03445" w:rsidRDefault="00861D94" w:rsidP="00F84BE0">
            <w:pPr>
              <w:spacing w:after="0"/>
              <w:ind w:left="102"/>
              <w:contextualSpacing/>
              <w:rPr>
                <w:rFonts w:cs="Calibri"/>
                <w:sz w:val="16"/>
                <w:szCs w:val="16"/>
              </w:rPr>
            </w:pPr>
          </w:p>
        </w:tc>
        <w:tc>
          <w:tcPr>
            <w:tcW w:w="1980" w:type="dxa"/>
          </w:tcPr>
          <w:p w14:paraId="353BDACF" w14:textId="77777777" w:rsidR="00861D94" w:rsidRDefault="00861D94" w:rsidP="00F84BE0">
            <w:pPr>
              <w:spacing w:after="0"/>
              <w:contextualSpacing/>
              <w:rPr>
                <w:rFonts w:cs="Calibri"/>
                <w:b/>
                <w:sz w:val="16"/>
                <w:szCs w:val="16"/>
              </w:rPr>
            </w:pPr>
            <w:r>
              <w:rPr>
                <w:b/>
                <w:sz w:val="16"/>
                <w:szCs w:val="16"/>
              </w:rPr>
              <w:t>Part 3: Technical Guidance – Section</w:t>
            </w:r>
            <w:r>
              <w:rPr>
                <w:rFonts w:cs="Calibri"/>
                <w:b/>
                <w:sz w:val="16"/>
                <w:szCs w:val="16"/>
              </w:rPr>
              <w:t xml:space="preserve"> 15 Work Equipment</w:t>
            </w:r>
          </w:p>
          <w:p w14:paraId="5446123C" w14:textId="77777777" w:rsidR="00861D94" w:rsidRPr="00570C2F" w:rsidRDefault="00861D94" w:rsidP="00F84BE0">
            <w:pPr>
              <w:spacing w:after="0"/>
              <w:ind w:left="72"/>
              <w:contextualSpacing/>
              <w:rPr>
                <w:rFonts w:cs="Calibri"/>
                <w:b/>
                <w:i/>
                <w:sz w:val="16"/>
                <w:szCs w:val="16"/>
              </w:rPr>
            </w:pPr>
            <w:r w:rsidRPr="00570C2F">
              <w:rPr>
                <w:rFonts w:cs="Calibri"/>
                <w:b/>
                <w:i/>
                <w:sz w:val="16"/>
                <w:szCs w:val="16"/>
              </w:rPr>
              <w:t xml:space="preserve">15.7.3 Alarm displays </w:t>
            </w:r>
          </w:p>
          <w:p w14:paraId="1F367C3D" w14:textId="77777777" w:rsidR="00861D94" w:rsidRPr="00D30F27" w:rsidRDefault="00861D94" w:rsidP="00F84BE0">
            <w:pPr>
              <w:spacing w:after="0"/>
              <w:ind w:left="144"/>
              <w:contextualSpacing/>
              <w:rPr>
                <w:rFonts w:cs="Calibri"/>
                <w:sz w:val="16"/>
                <w:szCs w:val="16"/>
              </w:rPr>
            </w:pPr>
            <w:r w:rsidRPr="00D30F27">
              <w:rPr>
                <w:rFonts w:cs="Calibri"/>
                <w:sz w:val="16"/>
                <w:szCs w:val="16"/>
              </w:rPr>
              <w:t>15.7.3.1 Display modalities</w:t>
            </w:r>
          </w:p>
          <w:p w14:paraId="0848EDFB" w14:textId="77777777" w:rsidR="00861D94" w:rsidRPr="00C03445" w:rsidRDefault="00861D94" w:rsidP="00F84BE0">
            <w:pPr>
              <w:spacing w:after="0"/>
              <w:ind w:left="144"/>
              <w:contextualSpacing/>
              <w:rPr>
                <w:rFonts w:cs="Calibri"/>
                <w:sz w:val="16"/>
                <w:szCs w:val="16"/>
              </w:rPr>
            </w:pPr>
            <w:r w:rsidRPr="00C03445">
              <w:rPr>
                <w:rFonts w:cs="Calibri"/>
                <w:sz w:val="16"/>
                <w:szCs w:val="16"/>
              </w:rPr>
              <w:t>15.7.3.2 System design</w:t>
            </w:r>
          </w:p>
          <w:p w14:paraId="70DE6409" w14:textId="77777777" w:rsidR="00861D94" w:rsidRPr="00C03445" w:rsidRDefault="00861D94" w:rsidP="00F84BE0">
            <w:pPr>
              <w:spacing w:after="0"/>
              <w:ind w:left="144"/>
              <w:contextualSpacing/>
              <w:rPr>
                <w:rFonts w:cs="Calibri"/>
                <w:sz w:val="16"/>
                <w:szCs w:val="16"/>
              </w:rPr>
            </w:pPr>
            <w:r w:rsidRPr="00C03445">
              <w:rPr>
                <w:rFonts w:cs="Calibri"/>
                <w:sz w:val="16"/>
                <w:szCs w:val="16"/>
              </w:rPr>
              <w:t>15.7.3.3 Design recommendations</w:t>
            </w:r>
          </w:p>
          <w:p w14:paraId="1EB0B3C5" w14:textId="77777777" w:rsidR="00861D94" w:rsidRPr="00C03445" w:rsidRDefault="00861D94" w:rsidP="00F84BE0">
            <w:pPr>
              <w:spacing w:after="0"/>
              <w:ind w:left="144"/>
              <w:contextualSpacing/>
              <w:rPr>
                <w:rFonts w:cs="Calibri"/>
                <w:sz w:val="16"/>
                <w:szCs w:val="16"/>
              </w:rPr>
            </w:pPr>
            <w:r w:rsidRPr="00C03445">
              <w:rPr>
                <w:rFonts w:cs="Calibri"/>
                <w:sz w:val="16"/>
                <w:szCs w:val="16"/>
              </w:rPr>
              <w:t>15.6.3.4 Factors affecting detection</w:t>
            </w:r>
          </w:p>
          <w:p w14:paraId="7BED41D6" w14:textId="77777777" w:rsidR="00861D94" w:rsidRPr="00C03445" w:rsidRDefault="00861D94" w:rsidP="00F84BE0">
            <w:pPr>
              <w:spacing w:after="0"/>
              <w:ind w:left="144"/>
              <w:contextualSpacing/>
              <w:rPr>
                <w:rFonts w:cs="Calibri"/>
                <w:sz w:val="16"/>
                <w:szCs w:val="16"/>
              </w:rPr>
            </w:pPr>
            <w:r w:rsidRPr="00C03445">
              <w:rPr>
                <w:rFonts w:cs="Calibri"/>
                <w:sz w:val="16"/>
                <w:szCs w:val="16"/>
              </w:rPr>
              <w:t>15.6.3.5 Flashing and apparent motion</w:t>
            </w:r>
          </w:p>
          <w:p w14:paraId="5803B490" w14:textId="77777777" w:rsidR="00861D94" w:rsidRPr="00C03445" w:rsidRDefault="00861D94" w:rsidP="00F84BE0">
            <w:pPr>
              <w:spacing w:after="0"/>
              <w:ind w:left="144"/>
              <w:contextualSpacing/>
              <w:rPr>
                <w:rFonts w:cs="Calibri"/>
                <w:sz w:val="16"/>
                <w:szCs w:val="16"/>
              </w:rPr>
            </w:pPr>
            <w:r w:rsidRPr="00C03445">
              <w:rPr>
                <w:rFonts w:cs="Calibri"/>
                <w:sz w:val="16"/>
                <w:szCs w:val="16"/>
              </w:rPr>
              <w:t>15.7.4 Alarms system design process</w:t>
            </w:r>
          </w:p>
          <w:p w14:paraId="2132E20A" w14:textId="77777777" w:rsidR="00861D94" w:rsidRPr="00C03445" w:rsidRDefault="00861D94" w:rsidP="00F84BE0">
            <w:pPr>
              <w:spacing w:after="0"/>
              <w:ind w:left="102"/>
              <w:contextualSpacing/>
              <w:rPr>
                <w:rFonts w:cs="Calibri"/>
                <w:sz w:val="16"/>
                <w:szCs w:val="16"/>
              </w:rPr>
            </w:pPr>
          </w:p>
        </w:tc>
        <w:tc>
          <w:tcPr>
            <w:tcW w:w="1980" w:type="dxa"/>
          </w:tcPr>
          <w:p w14:paraId="3816586C" w14:textId="77777777" w:rsidR="00861D94" w:rsidRPr="000F7D13" w:rsidRDefault="00861D94" w:rsidP="00F84BE0">
            <w:pPr>
              <w:spacing w:after="0"/>
              <w:contextualSpacing/>
              <w:rPr>
                <w:rFonts w:cs="Calibri"/>
                <w:b/>
                <w:sz w:val="16"/>
                <w:szCs w:val="16"/>
              </w:rPr>
            </w:pPr>
            <w:r w:rsidRPr="000F7D13">
              <w:rPr>
                <w:rFonts w:cs="Calibri"/>
                <w:b/>
                <w:sz w:val="16"/>
                <w:szCs w:val="16"/>
              </w:rPr>
              <w:lastRenderedPageBreak/>
              <w:t>7.Alarms</w:t>
            </w:r>
          </w:p>
          <w:p w14:paraId="4C4B0951" w14:textId="77777777" w:rsidR="00861D94" w:rsidRPr="000F7D13" w:rsidRDefault="00861D94" w:rsidP="00F84BE0">
            <w:pPr>
              <w:spacing w:after="0"/>
              <w:ind w:left="72"/>
              <w:contextualSpacing/>
              <w:rPr>
                <w:rFonts w:cs="Calibri"/>
                <w:b/>
                <w:i/>
                <w:sz w:val="16"/>
                <w:szCs w:val="16"/>
              </w:rPr>
            </w:pPr>
            <w:r w:rsidRPr="000F7D13">
              <w:rPr>
                <w:rFonts w:cs="Calibri"/>
                <w:b/>
                <w:i/>
                <w:sz w:val="16"/>
                <w:szCs w:val="16"/>
              </w:rPr>
              <w:t>7.2 Visual Alarms</w:t>
            </w:r>
          </w:p>
          <w:p w14:paraId="75B13958" w14:textId="77777777" w:rsidR="00861D94" w:rsidRPr="00C03445" w:rsidRDefault="00861D94" w:rsidP="00F84BE0">
            <w:pPr>
              <w:spacing w:after="0"/>
              <w:ind w:left="144"/>
              <w:contextualSpacing/>
              <w:rPr>
                <w:rFonts w:cs="Calibri"/>
                <w:sz w:val="16"/>
                <w:szCs w:val="16"/>
              </w:rPr>
            </w:pPr>
            <w:r w:rsidRPr="00C03445">
              <w:rPr>
                <w:rFonts w:cs="Calibri"/>
                <w:sz w:val="16"/>
                <w:szCs w:val="16"/>
              </w:rPr>
              <w:t>7.2.1 Types of alarms</w:t>
            </w:r>
          </w:p>
          <w:p w14:paraId="2AF1EBC4" w14:textId="77777777" w:rsidR="00861D94" w:rsidRPr="00C03445" w:rsidRDefault="00861D94" w:rsidP="00F84BE0">
            <w:pPr>
              <w:spacing w:after="0"/>
              <w:ind w:left="144"/>
              <w:contextualSpacing/>
              <w:rPr>
                <w:rFonts w:cs="Calibri"/>
                <w:sz w:val="16"/>
                <w:szCs w:val="16"/>
              </w:rPr>
            </w:pPr>
            <w:r w:rsidRPr="00C03445">
              <w:rPr>
                <w:rFonts w:cs="Calibri"/>
                <w:sz w:val="16"/>
                <w:szCs w:val="16"/>
              </w:rPr>
              <w:t>7.2.2 Flash rate</w:t>
            </w:r>
          </w:p>
          <w:p w14:paraId="1DEE8F5A" w14:textId="77777777" w:rsidR="00861D94" w:rsidRPr="00C03445" w:rsidRDefault="00861D94" w:rsidP="00F84BE0">
            <w:pPr>
              <w:spacing w:after="0"/>
              <w:ind w:left="144"/>
              <w:contextualSpacing/>
              <w:rPr>
                <w:rFonts w:cs="Calibri"/>
                <w:sz w:val="16"/>
                <w:szCs w:val="16"/>
              </w:rPr>
            </w:pPr>
            <w:r w:rsidRPr="00C03445">
              <w:rPr>
                <w:rFonts w:cs="Calibri"/>
                <w:sz w:val="16"/>
                <w:szCs w:val="16"/>
              </w:rPr>
              <w:t>7.2.3 Alarms and normal operations</w:t>
            </w:r>
          </w:p>
          <w:p w14:paraId="63FE3EAB" w14:textId="77777777" w:rsidR="00861D94" w:rsidRPr="00C03445" w:rsidRDefault="00861D94" w:rsidP="00F84BE0">
            <w:pPr>
              <w:spacing w:after="0"/>
              <w:ind w:left="144"/>
              <w:contextualSpacing/>
              <w:rPr>
                <w:rFonts w:cs="Calibri"/>
                <w:sz w:val="16"/>
                <w:szCs w:val="16"/>
              </w:rPr>
            </w:pPr>
            <w:r w:rsidRPr="00C03445">
              <w:rPr>
                <w:rFonts w:cs="Calibri"/>
                <w:sz w:val="16"/>
                <w:szCs w:val="16"/>
              </w:rPr>
              <w:t>7.2.4 Priority coding</w:t>
            </w:r>
          </w:p>
          <w:p w14:paraId="2BB71132" w14:textId="77777777" w:rsidR="00861D94" w:rsidRPr="00C03445" w:rsidRDefault="00861D94" w:rsidP="00F84BE0">
            <w:pPr>
              <w:spacing w:after="0"/>
              <w:ind w:left="144"/>
              <w:contextualSpacing/>
              <w:rPr>
                <w:rFonts w:cs="Calibri"/>
                <w:sz w:val="16"/>
                <w:szCs w:val="16"/>
              </w:rPr>
            </w:pPr>
            <w:r w:rsidRPr="00C03445">
              <w:rPr>
                <w:rFonts w:cs="Calibri"/>
                <w:sz w:val="16"/>
                <w:szCs w:val="16"/>
              </w:rPr>
              <w:t>7.2.5 Flasher failure</w:t>
            </w:r>
          </w:p>
          <w:p w14:paraId="291B744C" w14:textId="77777777" w:rsidR="00861D94" w:rsidRPr="00C03445" w:rsidRDefault="00861D94" w:rsidP="00F84BE0">
            <w:pPr>
              <w:spacing w:after="0"/>
              <w:ind w:left="144"/>
              <w:contextualSpacing/>
              <w:rPr>
                <w:rFonts w:cs="Calibri"/>
                <w:sz w:val="16"/>
                <w:szCs w:val="16"/>
              </w:rPr>
            </w:pPr>
            <w:r w:rsidRPr="00C03445">
              <w:rPr>
                <w:rFonts w:cs="Calibri"/>
                <w:sz w:val="16"/>
                <w:szCs w:val="16"/>
              </w:rPr>
              <w:t>7.2.6 Contrast detection</w:t>
            </w:r>
          </w:p>
          <w:p w14:paraId="1D4945E1"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7.2.7 Text visibility and legibility </w:t>
            </w:r>
          </w:p>
          <w:p w14:paraId="1F0A7A0B" w14:textId="77777777" w:rsidR="00861D94" w:rsidRPr="00C03445" w:rsidRDefault="00861D94" w:rsidP="00F84BE0">
            <w:pPr>
              <w:spacing w:after="0"/>
              <w:ind w:left="144"/>
              <w:contextualSpacing/>
              <w:rPr>
                <w:rFonts w:cs="Calibri"/>
                <w:sz w:val="16"/>
                <w:szCs w:val="16"/>
              </w:rPr>
            </w:pPr>
            <w:r w:rsidRPr="00C03445">
              <w:rPr>
                <w:rFonts w:cs="Calibri"/>
                <w:sz w:val="16"/>
                <w:szCs w:val="16"/>
              </w:rPr>
              <w:t>7.2.8 Text wording</w:t>
            </w:r>
          </w:p>
          <w:p w14:paraId="6FF8BF66" w14:textId="77777777" w:rsidR="00861D94" w:rsidRPr="00C03445" w:rsidRDefault="00861D94" w:rsidP="00F84BE0">
            <w:pPr>
              <w:spacing w:after="0"/>
              <w:ind w:left="144"/>
              <w:contextualSpacing/>
              <w:rPr>
                <w:rFonts w:cs="Calibri"/>
                <w:sz w:val="16"/>
                <w:szCs w:val="16"/>
              </w:rPr>
            </w:pPr>
            <w:r w:rsidRPr="00C03445">
              <w:rPr>
                <w:rFonts w:cs="Calibri"/>
                <w:sz w:val="16"/>
                <w:szCs w:val="16"/>
              </w:rPr>
              <w:t>7.2.9 Color coding</w:t>
            </w:r>
          </w:p>
          <w:p w14:paraId="34D3B03B"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7.2.10 Visual/auditory alarms </w:t>
            </w:r>
          </w:p>
          <w:p w14:paraId="381C8ACC"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7.2.11 Visual alarm panels</w:t>
            </w:r>
          </w:p>
          <w:p w14:paraId="3A0572E6"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7.2.12 Supplemental alarm information </w:t>
            </w:r>
          </w:p>
        </w:tc>
      </w:tr>
      <w:tr w:rsidR="00861D94" w14:paraId="620A42E0" w14:textId="77777777" w:rsidTr="00F84BE0">
        <w:trPr>
          <w:trHeight w:val="70"/>
          <w:jc w:val="center"/>
        </w:trPr>
        <w:tc>
          <w:tcPr>
            <w:tcW w:w="1952" w:type="dxa"/>
          </w:tcPr>
          <w:p w14:paraId="23FF1524" w14:textId="77777777" w:rsidR="00861D94" w:rsidRPr="00C03445" w:rsidRDefault="00861D94" w:rsidP="00861D94">
            <w:pPr>
              <w:numPr>
                <w:ilvl w:val="0"/>
                <w:numId w:val="314"/>
              </w:numPr>
              <w:spacing w:after="0"/>
              <w:ind w:left="259" w:hanging="180"/>
              <w:contextualSpacing/>
            </w:pPr>
            <w:r w:rsidRPr="00C143AC">
              <w:rPr>
                <w:rFonts w:eastAsia="SimSun"/>
                <w:i/>
                <w:sz w:val="16"/>
                <w:szCs w:val="16"/>
              </w:rPr>
              <w:lastRenderedPageBreak/>
              <w:t>Software</w:t>
            </w:r>
          </w:p>
        </w:tc>
        <w:tc>
          <w:tcPr>
            <w:tcW w:w="12209" w:type="dxa"/>
            <w:gridSpan w:val="6"/>
            <w:vAlign w:val="center"/>
          </w:tcPr>
          <w:p w14:paraId="0BDAC027" w14:textId="77777777" w:rsidR="00861D94" w:rsidRPr="00C03445" w:rsidRDefault="00861D94" w:rsidP="00F84BE0">
            <w:pPr>
              <w:spacing w:after="0"/>
              <w:contextualSpacing/>
              <w:rPr>
                <w:rFonts w:cs="Calibri"/>
                <w:b/>
                <w:i/>
                <w:sz w:val="16"/>
                <w:szCs w:val="16"/>
              </w:rPr>
            </w:pPr>
            <w:r w:rsidRPr="00C03445">
              <w:rPr>
                <w:rFonts w:cs="Calibri"/>
                <w:b/>
                <w:i/>
                <w:sz w:val="16"/>
                <w:szCs w:val="16"/>
              </w:rPr>
              <w:t>See Software above</w:t>
            </w:r>
          </w:p>
        </w:tc>
      </w:tr>
      <w:tr w:rsidR="00861D94" w14:paraId="2CAF5D38" w14:textId="77777777" w:rsidTr="00F84BE0">
        <w:trPr>
          <w:trHeight w:val="316"/>
          <w:jc w:val="center"/>
        </w:trPr>
        <w:tc>
          <w:tcPr>
            <w:tcW w:w="14161" w:type="dxa"/>
            <w:gridSpan w:val="7"/>
            <w:vAlign w:val="center"/>
          </w:tcPr>
          <w:p w14:paraId="3EB479BF" w14:textId="77777777" w:rsidR="00861D94" w:rsidRPr="00C03445" w:rsidRDefault="00861D94" w:rsidP="00F84BE0">
            <w:pPr>
              <w:spacing w:after="0"/>
              <w:contextualSpacing/>
              <w:rPr>
                <w:rFonts w:cs="Calibri"/>
                <w:b/>
                <w:i/>
                <w:sz w:val="16"/>
                <w:szCs w:val="16"/>
              </w:rPr>
            </w:pPr>
            <w:r w:rsidRPr="00C03445">
              <w:rPr>
                <w:rFonts w:cs="Calibri"/>
                <w:b/>
                <w:sz w:val="16"/>
                <w:szCs w:val="16"/>
              </w:rPr>
              <w:t>Portable Metal Detector</w:t>
            </w:r>
          </w:p>
        </w:tc>
      </w:tr>
      <w:tr w:rsidR="00861D94" w14:paraId="66E6074C" w14:textId="77777777" w:rsidTr="00F84BE0">
        <w:trPr>
          <w:trHeight w:val="70"/>
          <w:jc w:val="center"/>
        </w:trPr>
        <w:tc>
          <w:tcPr>
            <w:tcW w:w="1952" w:type="dxa"/>
          </w:tcPr>
          <w:p w14:paraId="5E97F619"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On-off-silent 3-way switch</w:t>
            </w:r>
          </w:p>
        </w:tc>
        <w:tc>
          <w:tcPr>
            <w:tcW w:w="1980" w:type="dxa"/>
          </w:tcPr>
          <w:p w14:paraId="06C9053C" w14:textId="77777777" w:rsidR="00861D94" w:rsidRPr="00D30F27" w:rsidRDefault="00861D94" w:rsidP="00F84BE0">
            <w:pPr>
              <w:spacing w:after="0"/>
              <w:contextualSpacing/>
              <w:rPr>
                <w:rFonts w:cs="Calibri"/>
                <w:b/>
                <w:sz w:val="16"/>
                <w:szCs w:val="16"/>
              </w:rPr>
            </w:pPr>
            <w:r w:rsidRPr="00D30F27">
              <w:rPr>
                <w:rFonts w:cs="Calibri"/>
                <w:b/>
                <w:sz w:val="16"/>
                <w:szCs w:val="16"/>
              </w:rPr>
              <w:t xml:space="preserve">10.6.3 Control devices </w:t>
            </w:r>
          </w:p>
          <w:p w14:paraId="68DA94B4" w14:textId="77777777" w:rsidR="00861D94" w:rsidRPr="00C03445" w:rsidRDefault="00861D94" w:rsidP="00F84BE0">
            <w:pPr>
              <w:spacing w:after="0"/>
              <w:ind w:left="72"/>
              <w:contextualSpacing/>
              <w:rPr>
                <w:rFonts w:cs="Calibri"/>
                <w:sz w:val="16"/>
                <w:szCs w:val="16"/>
              </w:rPr>
            </w:pPr>
            <w:r w:rsidRPr="00FD4897">
              <w:rPr>
                <w:sz w:val="16"/>
                <w:szCs w:val="16"/>
              </w:rPr>
              <w:t>10.6.3.20 Rotary selector switches</w:t>
            </w:r>
          </w:p>
        </w:tc>
        <w:tc>
          <w:tcPr>
            <w:tcW w:w="2309" w:type="dxa"/>
          </w:tcPr>
          <w:p w14:paraId="2487A94A" w14:textId="77777777" w:rsidR="00861D94" w:rsidRPr="00C03445" w:rsidRDefault="00861D94" w:rsidP="00F84BE0">
            <w:pPr>
              <w:spacing w:after="0"/>
              <w:contextualSpacing/>
              <w:rPr>
                <w:rFonts w:cs="Calibri"/>
                <w:b/>
                <w:i/>
                <w:sz w:val="16"/>
                <w:szCs w:val="16"/>
              </w:rPr>
            </w:pPr>
          </w:p>
          <w:p w14:paraId="037644F1" w14:textId="77777777" w:rsidR="00861D94" w:rsidRPr="00C03445" w:rsidRDefault="00861D94" w:rsidP="00F84BE0">
            <w:pPr>
              <w:spacing w:after="0"/>
              <w:contextualSpacing/>
              <w:rPr>
                <w:rFonts w:cs="Calibri"/>
                <w:sz w:val="16"/>
                <w:szCs w:val="16"/>
              </w:rPr>
            </w:pPr>
          </w:p>
          <w:p w14:paraId="6B3F88D8" w14:textId="77777777" w:rsidR="00861D94" w:rsidRPr="00C03445" w:rsidRDefault="00861D94" w:rsidP="00F84BE0">
            <w:pPr>
              <w:spacing w:after="0"/>
              <w:contextualSpacing/>
              <w:rPr>
                <w:rFonts w:cs="Calibri"/>
                <w:b/>
                <w:i/>
                <w:sz w:val="16"/>
                <w:szCs w:val="16"/>
              </w:rPr>
            </w:pPr>
          </w:p>
          <w:p w14:paraId="7F71C89E" w14:textId="77777777" w:rsidR="00861D94" w:rsidRPr="00C03445" w:rsidRDefault="00861D94" w:rsidP="00F84BE0">
            <w:pPr>
              <w:spacing w:after="0"/>
              <w:ind w:firstLine="132"/>
              <w:contextualSpacing/>
              <w:rPr>
                <w:rFonts w:cs="Calibri"/>
                <w:sz w:val="16"/>
                <w:szCs w:val="16"/>
              </w:rPr>
            </w:pPr>
          </w:p>
        </w:tc>
        <w:tc>
          <w:tcPr>
            <w:tcW w:w="1980" w:type="dxa"/>
          </w:tcPr>
          <w:p w14:paraId="4B2A42DE" w14:textId="77777777" w:rsidR="00861D94" w:rsidRPr="00D30F27" w:rsidRDefault="00861D94" w:rsidP="00F84BE0">
            <w:pPr>
              <w:spacing w:after="0"/>
              <w:rPr>
                <w:b/>
                <w:sz w:val="16"/>
                <w:szCs w:val="16"/>
              </w:rPr>
            </w:pPr>
            <w:r w:rsidRPr="00D30F27">
              <w:rPr>
                <w:b/>
                <w:sz w:val="16"/>
                <w:szCs w:val="16"/>
              </w:rPr>
              <w:t>5.1.4 Mechanical controls</w:t>
            </w:r>
          </w:p>
          <w:p w14:paraId="2F542706" w14:textId="77777777" w:rsidR="00861D94" w:rsidRPr="00D30F27" w:rsidRDefault="00861D94" w:rsidP="00F84BE0">
            <w:pPr>
              <w:spacing w:after="0"/>
              <w:ind w:left="72"/>
              <w:rPr>
                <w:b/>
                <w:i/>
                <w:sz w:val="16"/>
                <w:szCs w:val="16"/>
              </w:rPr>
            </w:pPr>
            <w:r w:rsidRPr="00D30F27">
              <w:rPr>
                <w:b/>
                <w:i/>
                <w:sz w:val="16"/>
                <w:szCs w:val="16"/>
              </w:rPr>
              <w:t>5.1.4.1 Rotary controls</w:t>
            </w:r>
          </w:p>
          <w:p w14:paraId="4A69EBFE" w14:textId="77777777" w:rsidR="00861D94" w:rsidRPr="00123471" w:rsidRDefault="00861D94" w:rsidP="00F84BE0">
            <w:pPr>
              <w:spacing w:after="0"/>
              <w:ind w:left="144"/>
              <w:rPr>
                <w:sz w:val="18"/>
                <w:szCs w:val="18"/>
              </w:rPr>
            </w:pPr>
            <w:r w:rsidRPr="00141857">
              <w:rPr>
                <w:sz w:val="16"/>
                <w:szCs w:val="16"/>
              </w:rPr>
              <w:t>5.1.4.1.1</w:t>
            </w:r>
            <w:r>
              <w:rPr>
                <w:sz w:val="16"/>
                <w:szCs w:val="16"/>
              </w:rPr>
              <w:t xml:space="preserve">.  </w:t>
            </w:r>
            <w:r w:rsidRPr="00141857">
              <w:rPr>
                <w:sz w:val="16"/>
                <w:szCs w:val="16"/>
              </w:rPr>
              <w:t>Discrete adjustment rotary controls (rotary switch)</w:t>
            </w:r>
          </w:p>
        </w:tc>
        <w:tc>
          <w:tcPr>
            <w:tcW w:w="1980" w:type="dxa"/>
          </w:tcPr>
          <w:p w14:paraId="5C8F4ECE" w14:textId="77777777" w:rsidR="00861D94" w:rsidRPr="00D30F27" w:rsidRDefault="00861D94" w:rsidP="00F84BE0">
            <w:pPr>
              <w:spacing w:after="0"/>
              <w:contextualSpacing/>
              <w:rPr>
                <w:rFonts w:cs="Calibri"/>
                <w:b/>
                <w:sz w:val="16"/>
                <w:szCs w:val="16"/>
              </w:rPr>
            </w:pPr>
            <w:r w:rsidRPr="00D30F27">
              <w:rPr>
                <w:rFonts w:cs="Calibri"/>
                <w:b/>
                <w:sz w:val="16"/>
                <w:szCs w:val="16"/>
              </w:rPr>
              <w:t>5.4 Controls</w:t>
            </w:r>
          </w:p>
          <w:p w14:paraId="00CF2562" w14:textId="77777777" w:rsidR="00861D94" w:rsidRPr="00C03445" w:rsidRDefault="00861D94" w:rsidP="00F84BE0">
            <w:pPr>
              <w:spacing w:after="0"/>
              <w:ind w:left="72"/>
              <w:contextualSpacing/>
              <w:rPr>
                <w:rFonts w:cs="Calibri"/>
                <w:sz w:val="16"/>
                <w:szCs w:val="16"/>
              </w:rPr>
            </w:pPr>
            <w:r w:rsidRPr="00C03445">
              <w:rPr>
                <w:rFonts w:cs="Calibri"/>
                <w:sz w:val="16"/>
                <w:szCs w:val="16"/>
              </w:rPr>
              <w:t>5.4.2 Rotary controls</w:t>
            </w:r>
          </w:p>
        </w:tc>
        <w:tc>
          <w:tcPr>
            <w:tcW w:w="1980" w:type="dxa"/>
          </w:tcPr>
          <w:p w14:paraId="25D9CD56" w14:textId="77777777" w:rsidR="00861D94" w:rsidRDefault="00861D94" w:rsidP="00F84BE0">
            <w:pPr>
              <w:spacing w:after="0"/>
              <w:contextualSpacing/>
              <w:rPr>
                <w:rFonts w:cs="Calibri"/>
                <w:b/>
                <w:sz w:val="16"/>
                <w:szCs w:val="16"/>
              </w:rPr>
            </w:pPr>
            <w:r>
              <w:rPr>
                <w:b/>
                <w:sz w:val="16"/>
                <w:szCs w:val="16"/>
              </w:rPr>
              <w:t>Part 3: Technical Guidance – Section</w:t>
            </w:r>
            <w:r>
              <w:rPr>
                <w:rFonts w:cs="Calibri"/>
                <w:b/>
                <w:sz w:val="16"/>
                <w:szCs w:val="16"/>
              </w:rPr>
              <w:t xml:space="preserve"> 15 Work Equipment</w:t>
            </w:r>
          </w:p>
          <w:p w14:paraId="2FA72094"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15.6.1.5 Control types </w:t>
            </w:r>
          </w:p>
          <w:p w14:paraId="3999A5EB" w14:textId="77777777" w:rsidR="00861D94" w:rsidRPr="00C03445" w:rsidRDefault="00861D94" w:rsidP="00F84BE0">
            <w:pPr>
              <w:spacing w:after="0"/>
              <w:ind w:left="72"/>
              <w:contextualSpacing/>
              <w:rPr>
                <w:rFonts w:cs="Calibri"/>
                <w:sz w:val="16"/>
                <w:szCs w:val="16"/>
              </w:rPr>
            </w:pPr>
            <w:r w:rsidRPr="00C03445">
              <w:rPr>
                <w:rFonts w:cs="Calibri"/>
                <w:b/>
                <w:i/>
                <w:sz w:val="16"/>
                <w:szCs w:val="16"/>
              </w:rPr>
              <w:t>15.6.6 Preferred physical specifications for discrete operation: rotary</w:t>
            </w:r>
            <w:r w:rsidRPr="00C03445">
              <w:rPr>
                <w:rFonts w:cs="Calibri"/>
                <w:sz w:val="16"/>
                <w:szCs w:val="16"/>
              </w:rPr>
              <w:t xml:space="preserve"> </w:t>
            </w:r>
          </w:p>
          <w:p w14:paraId="567F09E4" w14:textId="77777777" w:rsidR="00861D94" w:rsidRPr="00C03445" w:rsidRDefault="00861D94" w:rsidP="00F84BE0">
            <w:pPr>
              <w:spacing w:after="0"/>
              <w:ind w:left="144"/>
              <w:rPr>
                <w:rFonts w:cs="Calibri"/>
                <w:sz w:val="16"/>
                <w:szCs w:val="16"/>
              </w:rPr>
            </w:pPr>
            <w:r w:rsidRPr="000F7D13">
              <w:rPr>
                <w:sz w:val="16"/>
                <w:szCs w:val="16"/>
              </w:rPr>
              <w:t>15.6.6.1 Selector switch</w:t>
            </w:r>
          </w:p>
        </w:tc>
        <w:tc>
          <w:tcPr>
            <w:tcW w:w="1980" w:type="dxa"/>
          </w:tcPr>
          <w:p w14:paraId="62AB45FE" w14:textId="77777777" w:rsidR="00861D94" w:rsidRDefault="00861D94" w:rsidP="00F84BE0">
            <w:pPr>
              <w:spacing w:after="0"/>
              <w:contextualSpacing/>
              <w:rPr>
                <w:rFonts w:cs="Calibri"/>
                <w:b/>
                <w:sz w:val="16"/>
                <w:szCs w:val="16"/>
              </w:rPr>
            </w:pPr>
            <w:r w:rsidRPr="00D30F27">
              <w:rPr>
                <w:rFonts w:cs="Calibri"/>
                <w:b/>
                <w:sz w:val="16"/>
                <w:szCs w:val="16"/>
              </w:rPr>
              <w:t>5 Controls</w:t>
            </w:r>
          </w:p>
          <w:p w14:paraId="5FA91D21" w14:textId="77777777" w:rsidR="00861D94" w:rsidRPr="00D30F27" w:rsidRDefault="00861D94" w:rsidP="00F84BE0">
            <w:pPr>
              <w:spacing w:after="0"/>
              <w:ind w:left="72"/>
              <w:contextualSpacing/>
              <w:rPr>
                <w:rFonts w:cs="Calibri"/>
                <w:b/>
                <w:sz w:val="16"/>
                <w:szCs w:val="16"/>
              </w:rPr>
            </w:pPr>
            <w:r>
              <w:rPr>
                <w:rFonts w:cs="Calibri"/>
                <w:b/>
                <w:sz w:val="16"/>
                <w:szCs w:val="16"/>
              </w:rPr>
              <w:t>5.6 Control Use and Design</w:t>
            </w:r>
          </w:p>
          <w:p w14:paraId="75CF5E7D" w14:textId="77777777" w:rsidR="00861D94" w:rsidRPr="007915DD" w:rsidRDefault="00861D94" w:rsidP="00F84BE0">
            <w:pPr>
              <w:spacing w:after="0"/>
              <w:ind w:left="144"/>
              <w:rPr>
                <w:sz w:val="16"/>
                <w:szCs w:val="16"/>
              </w:rPr>
            </w:pPr>
            <w:r w:rsidRPr="007915DD">
              <w:rPr>
                <w:sz w:val="16"/>
                <w:szCs w:val="16"/>
              </w:rPr>
              <w:t>5.6.4 Discrete rotary controls</w:t>
            </w:r>
          </w:p>
          <w:p w14:paraId="2F68EA01" w14:textId="77777777" w:rsidR="00861D94" w:rsidRPr="00C03445" w:rsidRDefault="00861D94" w:rsidP="00F84BE0">
            <w:pPr>
              <w:spacing w:after="0"/>
              <w:ind w:left="132"/>
              <w:contextualSpacing/>
              <w:rPr>
                <w:rFonts w:cs="Calibri"/>
                <w:sz w:val="16"/>
                <w:szCs w:val="16"/>
              </w:rPr>
            </w:pPr>
          </w:p>
        </w:tc>
      </w:tr>
      <w:tr w:rsidR="00861D94" w14:paraId="3594D0C7" w14:textId="77777777" w:rsidTr="00F84BE0">
        <w:trPr>
          <w:trHeight w:val="70"/>
          <w:jc w:val="center"/>
        </w:trPr>
        <w:tc>
          <w:tcPr>
            <w:tcW w:w="1952" w:type="dxa"/>
          </w:tcPr>
          <w:p w14:paraId="21B2CDC5"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Lights – green ready,  low battery, and red alarm</w:t>
            </w:r>
          </w:p>
        </w:tc>
        <w:tc>
          <w:tcPr>
            <w:tcW w:w="1980" w:type="dxa"/>
          </w:tcPr>
          <w:p w14:paraId="638CCC44" w14:textId="77777777" w:rsidR="00861D94" w:rsidRPr="00D30F27" w:rsidRDefault="00861D94" w:rsidP="00F84BE0">
            <w:pPr>
              <w:spacing w:after="0"/>
              <w:contextualSpacing/>
              <w:rPr>
                <w:b/>
                <w:sz w:val="16"/>
                <w:szCs w:val="16"/>
              </w:rPr>
            </w:pPr>
            <w:r w:rsidRPr="00D30F27">
              <w:rPr>
                <w:b/>
                <w:sz w:val="16"/>
                <w:szCs w:val="16"/>
              </w:rPr>
              <w:t>10.2.5 Distinction</w:t>
            </w:r>
          </w:p>
          <w:p w14:paraId="2B853468" w14:textId="77777777" w:rsidR="00861D94" w:rsidRPr="00D30F27" w:rsidRDefault="00861D94" w:rsidP="00F84BE0">
            <w:pPr>
              <w:spacing w:after="0"/>
              <w:contextualSpacing/>
              <w:rPr>
                <w:b/>
                <w:sz w:val="16"/>
                <w:szCs w:val="16"/>
              </w:rPr>
            </w:pPr>
            <w:r w:rsidRPr="00D30F27">
              <w:rPr>
                <w:b/>
                <w:sz w:val="16"/>
                <w:szCs w:val="16"/>
              </w:rPr>
              <w:t>10.2.6 Feedback</w:t>
            </w:r>
          </w:p>
          <w:p w14:paraId="30383C3E" w14:textId="77777777" w:rsidR="00861D94" w:rsidRPr="00D30F27" w:rsidRDefault="00861D94" w:rsidP="00F84BE0">
            <w:pPr>
              <w:spacing w:after="0"/>
              <w:ind w:left="72"/>
              <w:contextualSpacing/>
              <w:rPr>
                <w:sz w:val="16"/>
                <w:szCs w:val="16"/>
              </w:rPr>
            </w:pPr>
            <w:r w:rsidRPr="00D30F27">
              <w:rPr>
                <w:sz w:val="16"/>
                <w:szCs w:val="16"/>
              </w:rPr>
              <w:t>10.2.6.1 Types of feedback</w:t>
            </w:r>
          </w:p>
          <w:p w14:paraId="786BF4C8" w14:textId="77777777" w:rsidR="00861D94" w:rsidRPr="00D30F27" w:rsidRDefault="00861D94" w:rsidP="00F84BE0">
            <w:pPr>
              <w:spacing w:after="0"/>
              <w:contextualSpacing/>
              <w:rPr>
                <w:b/>
                <w:sz w:val="16"/>
                <w:szCs w:val="16"/>
              </w:rPr>
            </w:pPr>
            <w:r w:rsidRPr="00D30F27">
              <w:rPr>
                <w:b/>
                <w:sz w:val="16"/>
                <w:szCs w:val="16"/>
              </w:rPr>
              <w:t>10.2.7 System Status</w:t>
            </w:r>
          </w:p>
          <w:p w14:paraId="609A89D3" w14:textId="77777777" w:rsidR="00861D94" w:rsidRDefault="00861D94" w:rsidP="00F84BE0">
            <w:pPr>
              <w:spacing w:after="0"/>
              <w:contextualSpacing/>
              <w:rPr>
                <w:b/>
                <w:sz w:val="16"/>
                <w:szCs w:val="16"/>
              </w:rPr>
            </w:pPr>
          </w:p>
          <w:p w14:paraId="23A65685" w14:textId="77777777" w:rsidR="00861D94" w:rsidRDefault="00861D94" w:rsidP="00F84BE0">
            <w:pPr>
              <w:spacing w:after="0"/>
              <w:contextualSpacing/>
              <w:rPr>
                <w:b/>
                <w:sz w:val="16"/>
                <w:szCs w:val="16"/>
              </w:rPr>
            </w:pPr>
          </w:p>
          <w:p w14:paraId="3F51F140" w14:textId="77777777" w:rsidR="00861D94" w:rsidRPr="008C57BA" w:rsidRDefault="00861D94" w:rsidP="00F84BE0">
            <w:pPr>
              <w:spacing w:after="0"/>
              <w:contextualSpacing/>
              <w:rPr>
                <w:b/>
                <w:sz w:val="16"/>
                <w:szCs w:val="16"/>
              </w:rPr>
            </w:pPr>
          </w:p>
        </w:tc>
        <w:tc>
          <w:tcPr>
            <w:tcW w:w="2309" w:type="dxa"/>
          </w:tcPr>
          <w:p w14:paraId="45A10249" w14:textId="77777777" w:rsidR="00861D94" w:rsidRPr="00C67BBF" w:rsidRDefault="00861D94" w:rsidP="00F84BE0">
            <w:pPr>
              <w:spacing w:after="0"/>
              <w:contextualSpacing/>
              <w:rPr>
                <w:rFonts w:cs="Calibri"/>
                <w:b/>
                <w:sz w:val="16"/>
                <w:szCs w:val="16"/>
              </w:rPr>
            </w:pPr>
            <w:r w:rsidRPr="00C67BBF">
              <w:rPr>
                <w:rFonts w:cs="Calibri"/>
                <w:b/>
                <w:sz w:val="16"/>
                <w:szCs w:val="16"/>
              </w:rPr>
              <w:t>Part 13: Ergonomic requirements for office work with VDTs</w:t>
            </w:r>
            <w:r>
              <w:rPr>
                <w:rFonts w:cs="Calibri"/>
                <w:b/>
                <w:sz w:val="16"/>
                <w:szCs w:val="16"/>
              </w:rPr>
              <w:t xml:space="preserve"> – </w:t>
            </w:r>
            <w:r w:rsidRPr="00C67BBF">
              <w:rPr>
                <w:rFonts w:cs="Calibri"/>
                <w:b/>
                <w:sz w:val="16"/>
                <w:szCs w:val="16"/>
              </w:rPr>
              <w:t>User guidance</w:t>
            </w:r>
          </w:p>
          <w:p w14:paraId="4CE182C9" w14:textId="77777777" w:rsidR="00861D94" w:rsidRPr="008A0590" w:rsidRDefault="00861D94" w:rsidP="00F11AA6">
            <w:pPr>
              <w:spacing w:after="0"/>
              <w:ind w:left="72"/>
              <w:contextualSpacing/>
              <w:rPr>
                <w:sz w:val="16"/>
                <w:szCs w:val="16"/>
              </w:rPr>
            </w:pPr>
            <w:r w:rsidRPr="009240D4">
              <w:rPr>
                <w:sz w:val="16"/>
                <w:szCs w:val="16"/>
              </w:rPr>
              <w:t>8 Status information</w:t>
            </w:r>
            <w:r w:rsidRPr="008A0590">
              <w:rPr>
                <w:sz w:val="16"/>
                <w:szCs w:val="16"/>
              </w:rPr>
              <w:t xml:space="preserve"> </w:t>
            </w:r>
          </w:p>
        </w:tc>
        <w:tc>
          <w:tcPr>
            <w:tcW w:w="1980" w:type="dxa"/>
          </w:tcPr>
          <w:p w14:paraId="026331D0" w14:textId="77777777" w:rsidR="00861D94" w:rsidRPr="00D30F27" w:rsidRDefault="00861D94" w:rsidP="00F84BE0">
            <w:pPr>
              <w:spacing w:after="0"/>
              <w:contextualSpacing/>
              <w:rPr>
                <w:rFonts w:cs="Calibri"/>
                <w:b/>
                <w:sz w:val="16"/>
                <w:szCs w:val="16"/>
              </w:rPr>
            </w:pPr>
            <w:r w:rsidRPr="00D30F27">
              <w:rPr>
                <w:rFonts w:cs="Calibri"/>
                <w:b/>
                <w:sz w:val="16"/>
                <w:szCs w:val="16"/>
              </w:rPr>
              <w:t>5.1.2 Control/display integration</w:t>
            </w:r>
          </w:p>
          <w:p w14:paraId="327AB568" w14:textId="77777777" w:rsidR="00861D94" w:rsidRPr="00C03445" w:rsidRDefault="00861D94" w:rsidP="00F84BE0">
            <w:pPr>
              <w:spacing w:after="0"/>
              <w:ind w:left="72"/>
              <w:contextualSpacing/>
              <w:rPr>
                <w:rFonts w:cs="Calibri"/>
                <w:sz w:val="16"/>
                <w:szCs w:val="16"/>
              </w:rPr>
            </w:pPr>
            <w:r w:rsidRPr="00C03445">
              <w:rPr>
                <w:rFonts w:cs="Calibri"/>
                <w:sz w:val="16"/>
                <w:szCs w:val="16"/>
              </w:rPr>
              <w:t xml:space="preserve">5.1.2.1.4 Feedback  </w:t>
            </w:r>
            <w:r>
              <w:rPr>
                <w:rFonts w:cs="Calibri"/>
                <w:sz w:val="16"/>
                <w:szCs w:val="16"/>
              </w:rPr>
              <w:t xml:space="preserve">b. </w:t>
            </w:r>
            <w:r w:rsidRPr="00C03445">
              <w:rPr>
                <w:rFonts w:cs="Calibri"/>
                <w:sz w:val="16"/>
                <w:szCs w:val="16"/>
              </w:rPr>
              <w:t>System status</w:t>
            </w:r>
          </w:p>
          <w:p w14:paraId="288E1D25" w14:textId="77777777" w:rsidR="00861D94" w:rsidRPr="00A3140C" w:rsidRDefault="00861D94" w:rsidP="00F84BE0">
            <w:pPr>
              <w:spacing w:after="0"/>
              <w:contextualSpacing/>
              <w:rPr>
                <w:rFonts w:cs="Calibri"/>
                <w:b/>
                <w:sz w:val="16"/>
                <w:szCs w:val="16"/>
              </w:rPr>
            </w:pPr>
            <w:r w:rsidRPr="00A3140C">
              <w:rPr>
                <w:rFonts w:cs="Calibri"/>
                <w:b/>
                <w:sz w:val="16"/>
                <w:szCs w:val="16"/>
              </w:rPr>
              <w:t xml:space="preserve">5.2.3.13 </w:t>
            </w:r>
            <w:proofErr w:type="spellStart"/>
            <w:r w:rsidRPr="00A3140C">
              <w:rPr>
                <w:rFonts w:cs="Calibri"/>
                <w:b/>
                <w:sz w:val="16"/>
                <w:szCs w:val="16"/>
              </w:rPr>
              <w:t>Transilluminated</w:t>
            </w:r>
            <w:proofErr w:type="spellEnd"/>
            <w:r w:rsidRPr="00A3140C">
              <w:rPr>
                <w:rFonts w:cs="Calibri"/>
                <w:b/>
                <w:sz w:val="16"/>
                <w:szCs w:val="16"/>
              </w:rPr>
              <w:t xml:space="preserve"> displays</w:t>
            </w:r>
          </w:p>
        </w:tc>
        <w:tc>
          <w:tcPr>
            <w:tcW w:w="1980" w:type="dxa"/>
          </w:tcPr>
          <w:p w14:paraId="6F00CE0F" w14:textId="77777777" w:rsidR="00861D94" w:rsidRPr="008C57BA" w:rsidRDefault="00861D94" w:rsidP="00F84BE0">
            <w:pPr>
              <w:spacing w:after="0"/>
              <w:contextualSpacing/>
              <w:rPr>
                <w:sz w:val="16"/>
                <w:szCs w:val="16"/>
              </w:rPr>
            </w:pPr>
          </w:p>
        </w:tc>
        <w:tc>
          <w:tcPr>
            <w:tcW w:w="1980" w:type="dxa"/>
          </w:tcPr>
          <w:p w14:paraId="0CEE0971" w14:textId="77777777" w:rsidR="00861D94" w:rsidRPr="008C57BA" w:rsidRDefault="00861D94" w:rsidP="00F84BE0">
            <w:pPr>
              <w:spacing w:after="0"/>
              <w:contextualSpacing/>
              <w:rPr>
                <w:sz w:val="16"/>
                <w:szCs w:val="16"/>
              </w:rPr>
            </w:pPr>
          </w:p>
        </w:tc>
        <w:tc>
          <w:tcPr>
            <w:tcW w:w="1980" w:type="dxa"/>
          </w:tcPr>
          <w:p w14:paraId="22ECEE6C" w14:textId="77777777" w:rsidR="00861D94" w:rsidRPr="007915DD" w:rsidRDefault="00861D94" w:rsidP="00F84BE0">
            <w:pPr>
              <w:spacing w:after="0"/>
              <w:contextualSpacing/>
              <w:rPr>
                <w:b/>
                <w:sz w:val="16"/>
                <w:szCs w:val="16"/>
              </w:rPr>
            </w:pPr>
            <w:r w:rsidRPr="00F3032A">
              <w:rPr>
                <w:b/>
                <w:sz w:val="16"/>
                <w:szCs w:val="16"/>
              </w:rPr>
              <w:t>6 Displays</w:t>
            </w:r>
          </w:p>
          <w:p w14:paraId="76836BD0" w14:textId="77777777" w:rsidR="00861D94" w:rsidRPr="007915DD" w:rsidRDefault="00861D94" w:rsidP="00F84BE0">
            <w:pPr>
              <w:spacing w:after="0"/>
              <w:ind w:left="72"/>
              <w:contextualSpacing/>
              <w:rPr>
                <w:rFonts w:cs="Calibri"/>
                <w:sz w:val="16"/>
                <w:szCs w:val="16"/>
              </w:rPr>
            </w:pPr>
            <w:r w:rsidRPr="007915DD">
              <w:rPr>
                <w:rFonts w:cs="Calibri"/>
                <w:sz w:val="16"/>
                <w:szCs w:val="16"/>
              </w:rPr>
              <w:t xml:space="preserve">6.4.1.5 Coding </w:t>
            </w:r>
          </w:p>
          <w:p w14:paraId="2ACC0ED0" w14:textId="77777777" w:rsidR="00861D94" w:rsidRPr="007915DD" w:rsidRDefault="00861D94" w:rsidP="00F84BE0">
            <w:pPr>
              <w:spacing w:after="0"/>
              <w:ind w:left="72"/>
              <w:contextualSpacing/>
              <w:rPr>
                <w:rFonts w:cs="Calibri"/>
                <w:sz w:val="16"/>
                <w:szCs w:val="16"/>
              </w:rPr>
            </w:pPr>
            <w:r w:rsidRPr="007915DD">
              <w:rPr>
                <w:rFonts w:cs="Calibri"/>
                <w:sz w:val="16"/>
                <w:szCs w:val="16"/>
              </w:rPr>
              <w:t>6.4.1.8 Feedback</w:t>
            </w:r>
          </w:p>
          <w:p w14:paraId="71610BF7" w14:textId="77777777" w:rsidR="00861D94" w:rsidRPr="00D30F27" w:rsidRDefault="00861D94" w:rsidP="00F84BE0">
            <w:pPr>
              <w:spacing w:after="0"/>
              <w:contextualSpacing/>
              <w:rPr>
                <w:b/>
                <w:sz w:val="16"/>
                <w:szCs w:val="16"/>
              </w:rPr>
            </w:pPr>
            <w:r>
              <w:rPr>
                <w:b/>
                <w:sz w:val="16"/>
                <w:szCs w:val="16"/>
              </w:rPr>
              <w:t>13 Human-Computer Interface</w:t>
            </w:r>
          </w:p>
          <w:p w14:paraId="3314EABB" w14:textId="77777777" w:rsidR="00861D94" w:rsidRPr="007915DD" w:rsidRDefault="00861D94" w:rsidP="00F84BE0">
            <w:pPr>
              <w:spacing w:after="0"/>
              <w:ind w:left="72"/>
              <w:contextualSpacing/>
              <w:rPr>
                <w:rFonts w:cs="Calibri"/>
                <w:sz w:val="16"/>
                <w:szCs w:val="16"/>
              </w:rPr>
            </w:pPr>
            <w:r w:rsidRPr="007915DD">
              <w:rPr>
                <w:rFonts w:cs="Calibri"/>
                <w:sz w:val="16"/>
                <w:szCs w:val="16"/>
              </w:rPr>
              <w:t>13.1.9 System status</w:t>
            </w:r>
          </w:p>
          <w:p w14:paraId="447DE645" w14:textId="77777777" w:rsidR="00861D94" w:rsidRPr="007915DD" w:rsidRDefault="00861D94" w:rsidP="00F84BE0">
            <w:pPr>
              <w:spacing w:after="0"/>
              <w:ind w:left="72"/>
              <w:contextualSpacing/>
              <w:rPr>
                <w:rFonts w:cs="Calibri"/>
                <w:sz w:val="16"/>
                <w:szCs w:val="16"/>
              </w:rPr>
            </w:pPr>
            <w:r w:rsidRPr="007915DD">
              <w:rPr>
                <w:rFonts w:cs="Calibri"/>
                <w:sz w:val="16"/>
                <w:szCs w:val="16"/>
              </w:rPr>
              <w:t>13.19 Feedback</w:t>
            </w:r>
          </w:p>
          <w:p w14:paraId="2CF7B2D8" w14:textId="77777777" w:rsidR="00861D94" w:rsidRPr="009F2886" w:rsidRDefault="00861D94" w:rsidP="00F84BE0">
            <w:pPr>
              <w:spacing w:after="0"/>
              <w:ind w:firstLine="132"/>
              <w:contextualSpacing/>
              <w:rPr>
                <w:sz w:val="16"/>
                <w:szCs w:val="16"/>
              </w:rPr>
            </w:pPr>
          </w:p>
        </w:tc>
      </w:tr>
      <w:tr w:rsidR="00861D94" w14:paraId="6A62C57C" w14:textId="77777777" w:rsidTr="00F84BE0">
        <w:trPr>
          <w:trHeight w:val="271"/>
          <w:jc w:val="center"/>
        </w:trPr>
        <w:tc>
          <w:tcPr>
            <w:tcW w:w="14161" w:type="dxa"/>
            <w:gridSpan w:val="7"/>
            <w:vAlign w:val="center"/>
          </w:tcPr>
          <w:p w14:paraId="291A20A3" w14:textId="77777777" w:rsidR="00861D94" w:rsidRPr="00C03445" w:rsidRDefault="00861D94" w:rsidP="00F84BE0">
            <w:pPr>
              <w:spacing w:after="0"/>
              <w:contextualSpacing/>
              <w:rPr>
                <w:rFonts w:cs="Calibri"/>
                <w:b/>
                <w:i/>
                <w:sz w:val="16"/>
                <w:szCs w:val="16"/>
              </w:rPr>
            </w:pPr>
            <w:r w:rsidRPr="00C03445">
              <w:rPr>
                <w:rFonts w:cs="Calibri"/>
                <w:b/>
                <w:sz w:val="16"/>
                <w:szCs w:val="16"/>
              </w:rPr>
              <w:t>Cast and prosthesis scanner</w:t>
            </w:r>
          </w:p>
        </w:tc>
      </w:tr>
      <w:tr w:rsidR="00861D94" w:rsidRPr="004D6964" w14:paraId="019C540A" w14:textId="77777777" w:rsidTr="00F84BE0">
        <w:trPr>
          <w:trHeight w:val="70"/>
          <w:jc w:val="center"/>
        </w:trPr>
        <w:tc>
          <w:tcPr>
            <w:tcW w:w="1952" w:type="dxa"/>
          </w:tcPr>
          <w:p w14:paraId="6A3F0FB2"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Monitor</w:t>
            </w:r>
          </w:p>
        </w:tc>
        <w:tc>
          <w:tcPr>
            <w:tcW w:w="12209" w:type="dxa"/>
            <w:gridSpan w:val="6"/>
          </w:tcPr>
          <w:p w14:paraId="1049FDDA" w14:textId="77777777" w:rsidR="00861D94" w:rsidRPr="00C03445" w:rsidRDefault="00861D94" w:rsidP="00F84BE0">
            <w:pPr>
              <w:spacing w:after="0"/>
              <w:contextualSpacing/>
              <w:rPr>
                <w:rFonts w:cs="Calibri"/>
                <w:b/>
                <w:i/>
                <w:sz w:val="16"/>
                <w:szCs w:val="16"/>
              </w:rPr>
            </w:pPr>
            <w:r w:rsidRPr="00C03445">
              <w:rPr>
                <w:rFonts w:cs="Calibri"/>
                <w:b/>
                <w:i/>
                <w:sz w:val="16"/>
                <w:szCs w:val="16"/>
              </w:rPr>
              <w:t>See Monitor below</w:t>
            </w:r>
          </w:p>
        </w:tc>
      </w:tr>
      <w:tr w:rsidR="00861D94" w:rsidRPr="004D6964" w14:paraId="392CBEE1" w14:textId="77777777" w:rsidTr="00F84BE0">
        <w:trPr>
          <w:trHeight w:val="70"/>
          <w:jc w:val="center"/>
        </w:trPr>
        <w:tc>
          <w:tcPr>
            <w:tcW w:w="1952" w:type="dxa"/>
          </w:tcPr>
          <w:p w14:paraId="6550ADD1"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Software</w:t>
            </w:r>
          </w:p>
        </w:tc>
        <w:tc>
          <w:tcPr>
            <w:tcW w:w="12209" w:type="dxa"/>
            <w:gridSpan w:val="6"/>
          </w:tcPr>
          <w:p w14:paraId="63290EE1" w14:textId="77777777" w:rsidR="00861D94" w:rsidRPr="00C03445" w:rsidRDefault="00861D94" w:rsidP="00F84BE0">
            <w:pPr>
              <w:spacing w:after="0"/>
              <w:contextualSpacing/>
              <w:rPr>
                <w:rFonts w:cs="Calibri"/>
                <w:b/>
                <w:i/>
                <w:sz w:val="16"/>
                <w:szCs w:val="16"/>
              </w:rPr>
            </w:pPr>
            <w:r w:rsidRPr="00C03445">
              <w:rPr>
                <w:rFonts w:cs="Calibri"/>
                <w:b/>
                <w:i/>
                <w:sz w:val="16"/>
                <w:szCs w:val="16"/>
              </w:rPr>
              <w:t>See Software above</w:t>
            </w:r>
          </w:p>
        </w:tc>
      </w:tr>
      <w:tr w:rsidR="00861D94" w:rsidRPr="004D6964" w14:paraId="4A1136BF" w14:textId="77777777" w:rsidTr="00F84BE0">
        <w:trPr>
          <w:trHeight w:val="70"/>
          <w:jc w:val="center"/>
        </w:trPr>
        <w:tc>
          <w:tcPr>
            <w:tcW w:w="1952" w:type="dxa"/>
          </w:tcPr>
          <w:p w14:paraId="04A3A239"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Toggle switches</w:t>
            </w:r>
          </w:p>
        </w:tc>
        <w:tc>
          <w:tcPr>
            <w:tcW w:w="1980" w:type="dxa"/>
          </w:tcPr>
          <w:p w14:paraId="14930813" w14:textId="77777777" w:rsidR="00861D94" w:rsidRPr="00D30F27" w:rsidRDefault="00861D94" w:rsidP="00F84BE0">
            <w:pPr>
              <w:spacing w:after="0"/>
              <w:contextualSpacing/>
              <w:rPr>
                <w:rFonts w:cs="Calibri"/>
                <w:b/>
                <w:sz w:val="16"/>
                <w:szCs w:val="16"/>
              </w:rPr>
            </w:pPr>
            <w:r w:rsidRPr="00D30F27">
              <w:rPr>
                <w:rFonts w:cs="Calibri"/>
                <w:b/>
                <w:sz w:val="16"/>
                <w:szCs w:val="16"/>
              </w:rPr>
              <w:t>10.6.3 Control devices</w:t>
            </w:r>
          </w:p>
          <w:p w14:paraId="67A9908D" w14:textId="77777777" w:rsidR="00861D94" w:rsidRPr="00C03445" w:rsidRDefault="00861D94" w:rsidP="00F84BE0">
            <w:pPr>
              <w:spacing w:after="0"/>
              <w:ind w:left="72"/>
              <w:contextualSpacing/>
              <w:rPr>
                <w:rFonts w:cs="Calibri"/>
                <w:i/>
                <w:sz w:val="16"/>
                <w:szCs w:val="16"/>
              </w:rPr>
            </w:pPr>
            <w:r w:rsidRPr="00FD4897">
              <w:rPr>
                <w:sz w:val="16"/>
                <w:szCs w:val="16"/>
              </w:rPr>
              <w:t>10.6.3.4 Toggle switch</w:t>
            </w:r>
            <w:r w:rsidRPr="00C03445">
              <w:rPr>
                <w:rFonts w:cs="Calibri"/>
                <w:i/>
                <w:sz w:val="16"/>
                <w:szCs w:val="16"/>
              </w:rPr>
              <w:t xml:space="preserve"> </w:t>
            </w:r>
          </w:p>
        </w:tc>
        <w:tc>
          <w:tcPr>
            <w:tcW w:w="2309" w:type="dxa"/>
          </w:tcPr>
          <w:p w14:paraId="6F1B4E48" w14:textId="77777777" w:rsidR="00861D94" w:rsidRPr="00C03445" w:rsidRDefault="00861D94" w:rsidP="00F84BE0">
            <w:pPr>
              <w:spacing w:after="0"/>
              <w:contextualSpacing/>
              <w:rPr>
                <w:rFonts w:cs="Calibri"/>
                <w:i/>
                <w:sz w:val="16"/>
                <w:szCs w:val="16"/>
              </w:rPr>
            </w:pPr>
          </w:p>
        </w:tc>
        <w:tc>
          <w:tcPr>
            <w:tcW w:w="1980" w:type="dxa"/>
          </w:tcPr>
          <w:p w14:paraId="059710ED" w14:textId="77777777" w:rsidR="00861D94" w:rsidRPr="00D30F27" w:rsidRDefault="00861D94" w:rsidP="00F84BE0">
            <w:pPr>
              <w:spacing w:after="0"/>
              <w:contextualSpacing/>
              <w:rPr>
                <w:rFonts w:cs="Calibri"/>
                <w:b/>
                <w:sz w:val="16"/>
                <w:szCs w:val="16"/>
              </w:rPr>
            </w:pPr>
            <w:r w:rsidRPr="00D30F27">
              <w:rPr>
                <w:rFonts w:cs="Calibri"/>
                <w:b/>
                <w:sz w:val="16"/>
                <w:szCs w:val="16"/>
              </w:rPr>
              <w:t>5.1.4.2 Linear Controls</w:t>
            </w:r>
          </w:p>
          <w:p w14:paraId="0F7115D0" w14:textId="77777777" w:rsidR="00861D94" w:rsidRPr="00C03445" w:rsidRDefault="00861D94" w:rsidP="00F84BE0">
            <w:pPr>
              <w:spacing w:after="0"/>
              <w:ind w:left="72"/>
              <w:contextualSpacing/>
              <w:rPr>
                <w:rFonts w:cs="Calibri"/>
                <w:sz w:val="16"/>
                <w:szCs w:val="16"/>
              </w:rPr>
            </w:pPr>
            <w:r w:rsidRPr="00D30F27">
              <w:rPr>
                <w:rFonts w:cs="Calibri"/>
                <w:sz w:val="16"/>
                <w:szCs w:val="16"/>
              </w:rPr>
              <w:t>5.1.4.2 .1 Discrete adjustment</w:t>
            </w:r>
            <w:r w:rsidRPr="00C03445">
              <w:rPr>
                <w:rFonts w:cs="Calibri"/>
                <w:sz w:val="16"/>
                <w:szCs w:val="16"/>
              </w:rPr>
              <w:t xml:space="preserve"> linear controls (includes </w:t>
            </w:r>
            <w:r>
              <w:rPr>
                <w:rFonts w:cs="Calibri"/>
                <w:sz w:val="16"/>
                <w:szCs w:val="16"/>
              </w:rPr>
              <w:t xml:space="preserve">c. </w:t>
            </w:r>
            <w:r w:rsidRPr="00C03445">
              <w:rPr>
                <w:rFonts w:cs="Calibri"/>
                <w:sz w:val="16"/>
                <w:szCs w:val="16"/>
              </w:rPr>
              <w:t>toggle switch controls)</w:t>
            </w:r>
          </w:p>
          <w:p w14:paraId="005E8B82" w14:textId="77777777" w:rsidR="00861D94" w:rsidRPr="00C03445" w:rsidRDefault="00861D94" w:rsidP="00F84BE0">
            <w:pPr>
              <w:spacing w:after="0"/>
              <w:contextualSpacing/>
              <w:rPr>
                <w:rFonts w:cs="Calibri"/>
                <w:i/>
                <w:sz w:val="16"/>
                <w:szCs w:val="16"/>
              </w:rPr>
            </w:pPr>
          </w:p>
        </w:tc>
        <w:tc>
          <w:tcPr>
            <w:tcW w:w="1980" w:type="dxa"/>
          </w:tcPr>
          <w:p w14:paraId="461A9D85" w14:textId="77777777" w:rsidR="00861D94" w:rsidRPr="00D30F27" w:rsidRDefault="00861D94" w:rsidP="00F84BE0">
            <w:pPr>
              <w:spacing w:after="0"/>
              <w:contextualSpacing/>
              <w:rPr>
                <w:rFonts w:cs="Calibri"/>
                <w:b/>
                <w:sz w:val="16"/>
                <w:szCs w:val="16"/>
              </w:rPr>
            </w:pPr>
            <w:r w:rsidRPr="00D30F27">
              <w:rPr>
                <w:rFonts w:cs="Calibri"/>
                <w:b/>
                <w:sz w:val="16"/>
                <w:szCs w:val="16"/>
              </w:rPr>
              <w:t>5.1 Control-display integration</w:t>
            </w:r>
          </w:p>
          <w:p w14:paraId="0619C001" w14:textId="77777777" w:rsidR="00861D94" w:rsidRPr="00D30F27" w:rsidRDefault="00861D94" w:rsidP="00F84BE0">
            <w:pPr>
              <w:spacing w:after="0"/>
              <w:ind w:left="72"/>
              <w:contextualSpacing/>
              <w:rPr>
                <w:rFonts w:cs="Calibri"/>
                <w:sz w:val="16"/>
                <w:szCs w:val="16"/>
              </w:rPr>
            </w:pPr>
            <w:r w:rsidRPr="00D30F27">
              <w:rPr>
                <w:rFonts w:cs="Calibri"/>
                <w:sz w:val="16"/>
                <w:szCs w:val="16"/>
              </w:rPr>
              <w:t>5.1.1.3 Feedback</w:t>
            </w:r>
            <w:r w:rsidRPr="00C03445">
              <w:rPr>
                <w:rFonts w:cs="Calibri"/>
                <w:sz w:val="16"/>
                <w:szCs w:val="16"/>
              </w:rPr>
              <w:t xml:space="preserve"> (discrete state selectors – </w:t>
            </w:r>
            <w:r w:rsidRPr="00D30F27">
              <w:rPr>
                <w:rFonts w:cs="Calibri"/>
                <w:sz w:val="16"/>
                <w:szCs w:val="16"/>
              </w:rPr>
              <w:t>toggle switches)</w:t>
            </w:r>
          </w:p>
          <w:p w14:paraId="24E78935" w14:textId="77777777" w:rsidR="00861D94" w:rsidRPr="00D30F27" w:rsidRDefault="00861D94" w:rsidP="00F84BE0">
            <w:pPr>
              <w:spacing w:after="0"/>
              <w:contextualSpacing/>
              <w:rPr>
                <w:rFonts w:cs="Calibri"/>
                <w:b/>
                <w:sz w:val="16"/>
                <w:szCs w:val="16"/>
              </w:rPr>
            </w:pPr>
            <w:r w:rsidRPr="00D30F27">
              <w:rPr>
                <w:rFonts w:cs="Calibri"/>
                <w:b/>
                <w:sz w:val="16"/>
                <w:szCs w:val="16"/>
              </w:rPr>
              <w:t>5.4.3 Linear controls</w:t>
            </w:r>
          </w:p>
          <w:p w14:paraId="61877B7C" w14:textId="77777777" w:rsidR="00861D94" w:rsidRPr="00C03445" w:rsidRDefault="00861D94" w:rsidP="00F84BE0">
            <w:pPr>
              <w:spacing w:after="0"/>
              <w:ind w:left="72"/>
              <w:contextualSpacing/>
              <w:rPr>
                <w:rFonts w:cs="Calibri"/>
                <w:sz w:val="16"/>
                <w:szCs w:val="16"/>
              </w:rPr>
            </w:pPr>
            <w:r w:rsidRPr="00D30F27">
              <w:rPr>
                <w:rFonts w:cs="Calibri"/>
                <w:sz w:val="16"/>
                <w:szCs w:val="16"/>
              </w:rPr>
              <w:t>5.4.3.1.4 Toggle</w:t>
            </w:r>
            <w:r w:rsidRPr="00C03445">
              <w:rPr>
                <w:rFonts w:cs="Calibri"/>
                <w:sz w:val="16"/>
                <w:szCs w:val="16"/>
              </w:rPr>
              <w:t xml:space="preserve"> switch controls</w:t>
            </w:r>
          </w:p>
          <w:p w14:paraId="25993DF5" w14:textId="77777777" w:rsidR="00861D94" w:rsidRPr="00C03445" w:rsidRDefault="00861D94" w:rsidP="00F84BE0">
            <w:pPr>
              <w:spacing w:after="0"/>
              <w:ind w:firstLine="102"/>
              <w:contextualSpacing/>
              <w:rPr>
                <w:rFonts w:cs="Calibri"/>
                <w:sz w:val="16"/>
                <w:szCs w:val="16"/>
              </w:rPr>
            </w:pPr>
          </w:p>
          <w:p w14:paraId="02EAA7CA" w14:textId="77777777" w:rsidR="00861D94" w:rsidRPr="00C03445" w:rsidRDefault="00861D94" w:rsidP="00F84BE0">
            <w:pPr>
              <w:spacing w:after="0"/>
              <w:ind w:firstLine="102"/>
              <w:contextualSpacing/>
              <w:rPr>
                <w:rFonts w:cs="Calibri"/>
                <w:sz w:val="16"/>
                <w:szCs w:val="16"/>
              </w:rPr>
            </w:pPr>
          </w:p>
          <w:p w14:paraId="7F33A44E" w14:textId="77777777" w:rsidR="00861D94" w:rsidRPr="00C03445" w:rsidRDefault="00861D94" w:rsidP="00F84BE0">
            <w:pPr>
              <w:spacing w:after="0"/>
              <w:contextualSpacing/>
              <w:rPr>
                <w:rFonts w:cs="Calibri"/>
                <w:b/>
                <w:i/>
                <w:sz w:val="16"/>
                <w:szCs w:val="16"/>
              </w:rPr>
            </w:pPr>
          </w:p>
        </w:tc>
        <w:tc>
          <w:tcPr>
            <w:tcW w:w="1980" w:type="dxa"/>
          </w:tcPr>
          <w:p w14:paraId="7B333FD1" w14:textId="77777777" w:rsidR="00861D94" w:rsidRDefault="00861D94" w:rsidP="00F84BE0">
            <w:pPr>
              <w:spacing w:after="0"/>
              <w:contextualSpacing/>
              <w:rPr>
                <w:rFonts w:cs="Calibri"/>
                <w:b/>
                <w:sz w:val="16"/>
                <w:szCs w:val="16"/>
              </w:rPr>
            </w:pPr>
            <w:r>
              <w:rPr>
                <w:rFonts w:cs="Calibri"/>
                <w:b/>
                <w:sz w:val="16"/>
                <w:szCs w:val="16"/>
              </w:rPr>
              <w:t>Part 3: Technical Guidance – Section</w:t>
            </w:r>
            <w:r w:rsidRPr="00A441B7">
              <w:rPr>
                <w:rFonts w:cs="Calibri"/>
                <w:b/>
                <w:sz w:val="16"/>
                <w:szCs w:val="16"/>
              </w:rPr>
              <w:t xml:space="preserve"> 15 Work Equipment </w:t>
            </w:r>
          </w:p>
          <w:p w14:paraId="78243307" w14:textId="77777777" w:rsidR="00861D94" w:rsidRPr="00A441B7" w:rsidRDefault="00861D94" w:rsidP="00F84BE0">
            <w:pPr>
              <w:spacing w:after="0"/>
              <w:ind w:left="72"/>
              <w:contextualSpacing/>
              <w:rPr>
                <w:rFonts w:cs="Calibri"/>
                <w:b/>
                <w:i/>
                <w:sz w:val="16"/>
                <w:szCs w:val="16"/>
              </w:rPr>
            </w:pPr>
            <w:r w:rsidRPr="00DE18F7">
              <w:rPr>
                <w:rFonts w:cs="Calibri"/>
                <w:b/>
                <w:i/>
                <w:sz w:val="16"/>
                <w:szCs w:val="16"/>
              </w:rPr>
              <w:t>15.6 Discrete Controls</w:t>
            </w:r>
          </w:p>
          <w:p w14:paraId="1FC6885C" w14:textId="77777777" w:rsidR="00861D94" w:rsidRPr="00C03445" w:rsidRDefault="00861D94" w:rsidP="00F84BE0">
            <w:pPr>
              <w:spacing w:after="0"/>
              <w:ind w:left="144"/>
              <w:contextualSpacing/>
              <w:rPr>
                <w:rFonts w:cs="Calibri"/>
                <w:b/>
                <w:i/>
                <w:sz w:val="16"/>
                <w:szCs w:val="16"/>
              </w:rPr>
            </w:pPr>
            <w:r w:rsidRPr="00C22004">
              <w:rPr>
                <w:rFonts w:cs="Calibri"/>
                <w:sz w:val="16"/>
                <w:szCs w:val="16"/>
              </w:rPr>
              <w:t>15.6.7.1 Toggle switches</w:t>
            </w:r>
          </w:p>
        </w:tc>
        <w:tc>
          <w:tcPr>
            <w:tcW w:w="1980" w:type="dxa"/>
          </w:tcPr>
          <w:p w14:paraId="1E69EBCB" w14:textId="77777777" w:rsidR="00861D94" w:rsidRDefault="00861D94" w:rsidP="00F84BE0">
            <w:pPr>
              <w:spacing w:after="0"/>
              <w:contextualSpacing/>
              <w:rPr>
                <w:rFonts w:cs="Calibri"/>
                <w:b/>
                <w:sz w:val="16"/>
                <w:szCs w:val="16"/>
              </w:rPr>
            </w:pPr>
            <w:r>
              <w:rPr>
                <w:rFonts w:cs="Calibri"/>
                <w:b/>
                <w:sz w:val="16"/>
                <w:szCs w:val="16"/>
              </w:rPr>
              <w:t>5 Controls</w:t>
            </w:r>
          </w:p>
          <w:p w14:paraId="60879154" w14:textId="77777777" w:rsidR="00861D94" w:rsidRPr="007915DD" w:rsidRDefault="00861D94" w:rsidP="00F84BE0">
            <w:pPr>
              <w:spacing w:after="0"/>
              <w:ind w:left="72"/>
              <w:contextualSpacing/>
              <w:rPr>
                <w:rFonts w:cs="Calibri"/>
                <w:b/>
                <w:i/>
                <w:sz w:val="16"/>
                <w:szCs w:val="16"/>
              </w:rPr>
            </w:pPr>
            <w:r w:rsidRPr="007915DD">
              <w:rPr>
                <w:rFonts w:cs="Calibri"/>
                <w:b/>
                <w:i/>
                <w:sz w:val="16"/>
                <w:szCs w:val="16"/>
              </w:rPr>
              <w:t>5.6 Control Use and Design</w:t>
            </w:r>
          </w:p>
          <w:p w14:paraId="4BDF2166" w14:textId="77777777" w:rsidR="00861D94" w:rsidRPr="00D30F27" w:rsidRDefault="00861D94" w:rsidP="00F84BE0">
            <w:pPr>
              <w:spacing w:after="0"/>
              <w:ind w:left="144"/>
              <w:contextualSpacing/>
              <w:rPr>
                <w:rFonts w:cs="Calibri"/>
                <w:b/>
                <w:sz w:val="16"/>
                <w:szCs w:val="16"/>
              </w:rPr>
            </w:pPr>
            <w:r w:rsidRPr="007915DD">
              <w:rPr>
                <w:rFonts w:cs="Calibri"/>
                <w:sz w:val="16"/>
                <w:szCs w:val="16"/>
              </w:rPr>
              <w:t>5.6.9 Toggle switch</w:t>
            </w:r>
          </w:p>
        </w:tc>
      </w:tr>
      <w:tr w:rsidR="00861D94" w:rsidRPr="004D6964" w14:paraId="1B626848" w14:textId="77777777" w:rsidTr="00F84BE0">
        <w:trPr>
          <w:trHeight w:val="70"/>
          <w:jc w:val="center"/>
        </w:trPr>
        <w:tc>
          <w:tcPr>
            <w:tcW w:w="1952" w:type="dxa"/>
          </w:tcPr>
          <w:p w14:paraId="116E1E6C"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lastRenderedPageBreak/>
              <w:t>Indicator lights</w:t>
            </w:r>
          </w:p>
        </w:tc>
        <w:tc>
          <w:tcPr>
            <w:tcW w:w="1980" w:type="dxa"/>
          </w:tcPr>
          <w:p w14:paraId="4891D154" w14:textId="77777777" w:rsidR="00861D94" w:rsidRPr="00D30F27" w:rsidRDefault="00861D94" w:rsidP="00F84BE0">
            <w:pPr>
              <w:spacing w:after="0"/>
              <w:contextualSpacing/>
              <w:rPr>
                <w:b/>
                <w:sz w:val="16"/>
                <w:szCs w:val="16"/>
              </w:rPr>
            </w:pPr>
            <w:r w:rsidRPr="00D30F27">
              <w:rPr>
                <w:b/>
                <w:sz w:val="16"/>
                <w:szCs w:val="16"/>
              </w:rPr>
              <w:t>10.2.5 Distinction</w:t>
            </w:r>
          </w:p>
          <w:p w14:paraId="1D1850EB" w14:textId="77777777" w:rsidR="00861D94" w:rsidRPr="00D30F27" w:rsidRDefault="00861D94" w:rsidP="00F84BE0">
            <w:pPr>
              <w:spacing w:after="0"/>
              <w:contextualSpacing/>
              <w:rPr>
                <w:b/>
                <w:sz w:val="16"/>
                <w:szCs w:val="16"/>
              </w:rPr>
            </w:pPr>
            <w:r w:rsidRPr="00D30F27">
              <w:rPr>
                <w:b/>
                <w:sz w:val="16"/>
                <w:szCs w:val="16"/>
              </w:rPr>
              <w:t>10.2.6 Feedback</w:t>
            </w:r>
          </w:p>
          <w:p w14:paraId="48E51333" w14:textId="77777777" w:rsidR="00861D94" w:rsidRPr="00D30F27" w:rsidRDefault="00861D94" w:rsidP="00F84BE0">
            <w:pPr>
              <w:spacing w:after="0"/>
              <w:ind w:left="72"/>
              <w:contextualSpacing/>
              <w:rPr>
                <w:sz w:val="16"/>
                <w:szCs w:val="16"/>
              </w:rPr>
            </w:pPr>
            <w:r w:rsidRPr="00D30F27">
              <w:rPr>
                <w:sz w:val="16"/>
                <w:szCs w:val="16"/>
              </w:rPr>
              <w:t>10.2.6.1 Types of feedback</w:t>
            </w:r>
          </w:p>
          <w:p w14:paraId="171E5E7A" w14:textId="77777777" w:rsidR="00861D94" w:rsidRPr="00D30F27" w:rsidRDefault="00861D94" w:rsidP="00F84BE0">
            <w:pPr>
              <w:spacing w:after="0"/>
              <w:contextualSpacing/>
              <w:rPr>
                <w:b/>
                <w:sz w:val="16"/>
                <w:szCs w:val="16"/>
              </w:rPr>
            </w:pPr>
            <w:r w:rsidRPr="00D30F27">
              <w:rPr>
                <w:b/>
                <w:sz w:val="16"/>
                <w:szCs w:val="16"/>
              </w:rPr>
              <w:t>10.2.7 System Status</w:t>
            </w:r>
          </w:p>
          <w:p w14:paraId="031B24B9" w14:textId="77777777" w:rsidR="00861D94" w:rsidRDefault="00861D94" w:rsidP="00F84BE0">
            <w:pPr>
              <w:spacing w:after="0"/>
              <w:contextualSpacing/>
              <w:rPr>
                <w:b/>
                <w:sz w:val="16"/>
                <w:szCs w:val="16"/>
              </w:rPr>
            </w:pPr>
          </w:p>
          <w:p w14:paraId="435C7BBD" w14:textId="77777777" w:rsidR="00861D94" w:rsidRDefault="00861D94" w:rsidP="00F84BE0">
            <w:pPr>
              <w:spacing w:after="0"/>
              <w:contextualSpacing/>
              <w:rPr>
                <w:b/>
                <w:sz w:val="16"/>
                <w:szCs w:val="16"/>
              </w:rPr>
            </w:pPr>
          </w:p>
          <w:p w14:paraId="4E03D3C9" w14:textId="77777777" w:rsidR="00861D94" w:rsidRPr="008C57BA" w:rsidRDefault="00861D94" w:rsidP="00F84BE0">
            <w:pPr>
              <w:spacing w:after="0"/>
              <w:contextualSpacing/>
              <w:rPr>
                <w:b/>
                <w:sz w:val="16"/>
                <w:szCs w:val="16"/>
              </w:rPr>
            </w:pPr>
          </w:p>
        </w:tc>
        <w:tc>
          <w:tcPr>
            <w:tcW w:w="2309" w:type="dxa"/>
          </w:tcPr>
          <w:p w14:paraId="03E09380" w14:textId="77777777" w:rsidR="00861D94" w:rsidRPr="00C67BBF" w:rsidRDefault="00861D94" w:rsidP="00F84BE0">
            <w:pPr>
              <w:spacing w:after="0"/>
              <w:contextualSpacing/>
              <w:rPr>
                <w:rFonts w:cs="Calibri"/>
                <w:b/>
                <w:sz w:val="16"/>
                <w:szCs w:val="16"/>
              </w:rPr>
            </w:pPr>
            <w:r w:rsidRPr="00C67BBF">
              <w:rPr>
                <w:rFonts w:cs="Calibri"/>
                <w:b/>
                <w:sz w:val="16"/>
                <w:szCs w:val="16"/>
              </w:rPr>
              <w:t>Part 13: Ergonomic requirements for office work with VDTs</w:t>
            </w:r>
            <w:r>
              <w:rPr>
                <w:rFonts w:cs="Calibri"/>
                <w:b/>
                <w:sz w:val="16"/>
                <w:szCs w:val="16"/>
              </w:rPr>
              <w:t xml:space="preserve"> – </w:t>
            </w:r>
            <w:r w:rsidRPr="00C67BBF">
              <w:rPr>
                <w:rFonts w:cs="Calibri"/>
                <w:b/>
                <w:sz w:val="16"/>
                <w:szCs w:val="16"/>
              </w:rPr>
              <w:t>User guidance</w:t>
            </w:r>
          </w:p>
          <w:p w14:paraId="598741EE" w14:textId="77777777" w:rsidR="00861D94" w:rsidRPr="008A0590" w:rsidRDefault="00861D94" w:rsidP="00F84BE0">
            <w:pPr>
              <w:spacing w:after="0"/>
              <w:ind w:firstLine="132"/>
              <w:contextualSpacing/>
              <w:rPr>
                <w:sz w:val="16"/>
                <w:szCs w:val="16"/>
              </w:rPr>
            </w:pPr>
            <w:r w:rsidRPr="008A0590">
              <w:rPr>
                <w:sz w:val="16"/>
                <w:szCs w:val="16"/>
              </w:rPr>
              <w:t>8 Status information</w:t>
            </w:r>
          </w:p>
        </w:tc>
        <w:tc>
          <w:tcPr>
            <w:tcW w:w="1980" w:type="dxa"/>
          </w:tcPr>
          <w:p w14:paraId="34F93CA6" w14:textId="77777777" w:rsidR="00861D94" w:rsidRPr="00D30F27" w:rsidRDefault="00861D94" w:rsidP="00F84BE0">
            <w:pPr>
              <w:spacing w:after="0"/>
              <w:contextualSpacing/>
              <w:rPr>
                <w:rFonts w:cs="Calibri"/>
                <w:b/>
                <w:sz w:val="16"/>
                <w:szCs w:val="16"/>
              </w:rPr>
            </w:pPr>
            <w:r w:rsidRPr="00D30F27">
              <w:rPr>
                <w:rFonts w:cs="Calibri"/>
                <w:b/>
                <w:sz w:val="16"/>
                <w:szCs w:val="16"/>
              </w:rPr>
              <w:t>5.1.2 Control/display integration</w:t>
            </w:r>
          </w:p>
          <w:p w14:paraId="58988970" w14:textId="77777777" w:rsidR="00861D94" w:rsidRPr="00C03445" w:rsidRDefault="00861D94" w:rsidP="00F84BE0">
            <w:pPr>
              <w:spacing w:after="0"/>
              <w:ind w:left="72"/>
              <w:contextualSpacing/>
              <w:rPr>
                <w:rFonts w:cs="Calibri"/>
                <w:sz w:val="16"/>
                <w:szCs w:val="16"/>
              </w:rPr>
            </w:pPr>
            <w:r w:rsidRPr="00D30F27">
              <w:rPr>
                <w:rFonts w:cs="Calibri"/>
                <w:sz w:val="16"/>
                <w:szCs w:val="16"/>
              </w:rPr>
              <w:t xml:space="preserve">5.1.2.1.4 Feedback  </w:t>
            </w:r>
            <w:r>
              <w:rPr>
                <w:rFonts w:cs="Calibri"/>
                <w:sz w:val="16"/>
                <w:szCs w:val="16"/>
              </w:rPr>
              <w:t xml:space="preserve">b. </w:t>
            </w:r>
            <w:r w:rsidRPr="00D30F27">
              <w:rPr>
                <w:rFonts w:cs="Calibri"/>
                <w:sz w:val="16"/>
                <w:szCs w:val="16"/>
              </w:rPr>
              <w:t>System</w:t>
            </w:r>
            <w:r w:rsidRPr="00C03445">
              <w:rPr>
                <w:rFonts w:cs="Calibri"/>
                <w:sz w:val="16"/>
                <w:szCs w:val="16"/>
              </w:rPr>
              <w:t xml:space="preserve"> status</w:t>
            </w:r>
          </w:p>
          <w:p w14:paraId="6EDD856C" w14:textId="77777777" w:rsidR="00861D94" w:rsidRPr="00C03445" w:rsidRDefault="00861D94" w:rsidP="00F84BE0">
            <w:pPr>
              <w:spacing w:after="0"/>
              <w:ind w:left="72"/>
              <w:contextualSpacing/>
              <w:rPr>
                <w:rFonts w:cs="Calibri"/>
                <w:sz w:val="16"/>
                <w:szCs w:val="16"/>
              </w:rPr>
            </w:pPr>
            <w:r w:rsidRPr="00C03445">
              <w:rPr>
                <w:rFonts w:cs="Calibri"/>
                <w:sz w:val="16"/>
                <w:szCs w:val="16"/>
              </w:rPr>
              <w:t xml:space="preserve">5.2.3.13 </w:t>
            </w:r>
            <w:proofErr w:type="spellStart"/>
            <w:r w:rsidRPr="00C03445">
              <w:rPr>
                <w:rFonts w:cs="Calibri"/>
                <w:sz w:val="16"/>
                <w:szCs w:val="16"/>
              </w:rPr>
              <w:t>Transilluminated</w:t>
            </w:r>
            <w:proofErr w:type="spellEnd"/>
            <w:r w:rsidRPr="00C03445">
              <w:rPr>
                <w:rFonts w:cs="Calibri"/>
                <w:sz w:val="16"/>
                <w:szCs w:val="16"/>
              </w:rPr>
              <w:t xml:space="preserve"> displays</w:t>
            </w:r>
          </w:p>
        </w:tc>
        <w:tc>
          <w:tcPr>
            <w:tcW w:w="1980" w:type="dxa"/>
          </w:tcPr>
          <w:p w14:paraId="4354641D" w14:textId="77777777" w:rsidR="00861D94" w:rsidRPr="008C57BA" w:rsidRDefault="00861D94" w:rsidP="00F84BE0">
            <w:pPr>
              <w:spacing w:after="0"/>
              <w:contextualSpacing/>
              <w:rPr>
                <w:sz w:val="16"/>
                <w:szCs w:val="16"/>
              </w:rPr>
            </w:pPr>
          </w:p>
        </w:tc>
        <w:tc>
          <w:tcPr>
            <w:tcW w:w="1980" w:type="dxa"/>
          </w:tcPr>
          <w:p w14:paraId="17918B52" w14:textId="77777777" w:rsidR="00861D94" w:rsidRPr="008C57BA" w:rsidRDefault="00861D94" w:rsidP="00F84BE0">
            <w:pPr>
              <w:spacing w:after="0"/>
              <w:contextualSpacing/>
              <w:rPr>
                <w:sz w:val="16"/>
                <w:szCs w:val="16"/>
              </w:rPr>
            </w:pPr>
          </w:p>
        </w:tc>
        <w:tc>
          <w:tcPr>
            <w:tcW w:w="1980" w:type="dxa"/>
          </w:tcPr>
          <w:p w14:paraId="459A9A03" w14:textId="77777777" w:rsidR="00861D94" w:rsidRPr="007915DD" w:rsidRDefault="00861D94" w:rsidP="00F84BE0">
            <w:pPr>
              <w:spacing w:after="0"/>
              <w:contextualSpacing/>
              <w:rPr>
                <w:b/>
                <w:sz w:val="16"/>
                <w:szCs w:val="16"/>
              </w:rPr>
            </w:pPr>
            <w:r w:rsidRPr="00F3032A">
              <w:rPr>
                <w:b/>
                <w:sz w:val="16"/>
                <w:szCs w:val="16"/>
              </w:rPr>
              <w:t>6 Displays</w:t>
            </w:r>
          </w:p>
          <w:p w14:paraId="57133B08" w14:textId="77777777" w:rsidR="00861D94" w:rsidRPr="007915DD" w:rsidRDefault="00861D94" w:rsidP="00F84BE0">
            <w:pPr>
              <w:spacing w:after="0"/>
              <w:ind w:left="72"/>
              <w:contextualSpacing/>
              <w:rPr>
                <w:rFonts w:cs="Calibri"/>
                <w:sz w:val="16"/>
                <w:szCs w:val="16"/>
              </w:rPr>
            </w:pPr>
            <w:r w:rsidRPr="007915DD">
              <w:rPr>
                <w:rFonts w:cs="Calibri"/>
                <w:sz w:val="16"/>
                <w:szCs w:val="16"/>
              </w:rPr>
              <w:t xml:space="preserve">6.4.1.5 Coding </w:t>
            </w:r>
          </w:p>
          <w:p w14:paraId="17CC88DC" w14:textId="77777777" w:rsidR="00861D94" w:rsidRPr="007915DD" w:rsidRDefault="00861D94" w:rsidP="00F84BE0">
            <w:pPr>
              <w:spacing w:after="0"/>
              <w:ind w:left="72"/>
              <w:contextualSpacing/>
              <w:rPr>
                <w:rFonts w:cs="Calibri"/>
                <w:sz w:val="16"/>
                <w:szCs w:val="16"/>
              </w:rPr>
            </w:pPr>
            <w:r w:rsidRPr="007915DD">
              <w:rPr>
                <w:rFonts w:cs="Calibri"/>
                <w:sz w:val="16"/>
                <w:szCs w:val="16"/>
              </w:rPr>
              <w:t>6.4.1.8 Feedback</w:t>
            </w:r>
          </w:p>
          <w:p w14:paraId="1CAB296E" w14:textId="77777777" w:rsidR="00861D94" w:rsidRPr="00D30F27" w:rsidRDefault="00861D94" w:rsidP="00F84BE0">
            <w:pPr>
              <w:spacing w:after="0"/>
              <w:contextualSpacing/>
              <w:rPr>
                <w:b/>
                <w:sz w:val="16"/>
                <w:szCs w:val="16"/>
              </w:rPr>
            </w:pPr>
            <w:r>
              <w:rPr>
                <w:b/>
                <w:sz w:val="16"/>
                <w:szCs w:val="16"/>
              </w:rPr>
              <w:t>13 Human-Computer Interface</w:t>
            </w:r>
          </w:p>
          <w:p w14:paraId="6D611BB4" w14:textId="77777777" w:rsidR="00861D94" w:rsidRPr="007915DD" w:rsidRDefault="00861D94" w:rsidP="00F84BE0">
            <w:pPr>
              <w:spacing w:after="0"/>
              <w:ind w:left="72"/>
              <w:contextualSpacing/>
              <w:rPr>
                <w:rFonts w:cs="Calibri"/>
                <w:sz w:val="16"/>
                <w:szCs w:val="16"/>
              </w:rPr>
            </w:pPr>
            <w:r w:rsidRPr="007915DD">
              <w:rPr>
                <w:rFonts w:cs="Calibri"/>
                <w:sz w:val="16"/>
                <w:szCs w:val="16"/>
              </w:rPr>
              <w:t>13.1.9 System status</w:t>
            </w:r>
          </w:p>
          <w:p w14:paraId="4170B1D1" w14:textId="77777777" w:rsidR="00861D94" w:rsidRPr="00207ED5" w:rsidRDefault="00861D94" w:rsidP="00F84BE0">
            <w:pPr>
              <w:spacing w:after="0"/>
              <w:ind w:left="72"/>
              <w:contextualSpacing/>
              <w:rPr>
                <w:rFonts w:cs="Calibri"/>
                <w:sz w:val="16"/>
                <w:szCs w:val="16"/>
              </w:rPr>
            </w:pPr>
            <w:r w:rsidRPr="007915DD">
              <w:rPr>
                <w:rFonts w:cs="Calibri"/>
                <w:sz w:val="16"/>
                <w:szCs w:val="16"/>
              </w:rPr>
              <w:t>13.19 Feedback</w:t>
            </w:r>
          </w:p>
        </w:tc>
      </w:tr>
      <w:tr w:rsidR="00861D94" w:rsidRPr="004D6964" w14:paraId="052C9C2D" w14:textId="77777777" w:rsidTr="00F84BE0">
        <w:trPr>
          <w:trHeight w:val="70"/>
          <w:jc w:val="center"/>
        </w:trPr>
        <w:tc>
          <w:tcPr>
            <w:tcW w:w="1952" w:type="dxa"/>
          </w:tcPr>
          <w:p w14:paraId="29476554"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Adjustment swivel arm</w:t>
            </w:r>
          </w:p>
        </w:tc>
        <w:tc>
          <w:tcPr>
            <w:tcW w:w="1980" w:type="dxa"/>
          </w:tcPr>
          <w:p w14:paraId="330712D2" w14:textId="77777777" w:rsidR="00861D94" w:rsidRPr="00C03445" w:rsidRDefault="00861D94" w:rsidP="00F84BE0">
            <w:pPr>
              <w:spacing w:after="0"/>
              <w:contextualSpacing/>
              <w:rPr>
                <w:rFonts w:cs="Calibri"/>
                <w:i/>
                <w:sz w:val="16"/>
                <w:szCs w:val="16"/>
              </w:rPr>
            </w:pPr>
          </w:p>
        </w:tc>
        <w:tc>
          <w:tcPr>
            <w:tcW w:w="2309" w:type="dxa"/>
          </w:tcPr>
          <w:p w14:paraId="3169CAD2" w14:textId="77777777" w:rsidR="00861D94" w:rsidRPr="00C03445" w:rsidRDefault="00861D94" w:rsidP="00F84BE0">
            <w:pPr>
              <w:spacing w:after="0"/>
              <w:contextualSpacing/>
              <w:rPr>
                <w:rFonts w:cs="Calibri"/>
                <w:i/>
                <w:sz w:val="16"/>
                <w:szCs w:val="16"/>
              </w:rPr>
            </w:pPr>
          </w:p>
        </w:tc>
        <w:tc>
          <w:tcPr>
            <w:tcW w:w="1980" w:type="dxa"/>
          </w:tcPr>
          <w:p w14:paraId="4296AD89" w14:textId="77777777" w:rsidR="00861D94" w:rsidRPr="00C03445" w:rsidRDefault="00861D94" w:rsidP="00F84BE0">
            <w:pPr>
              <w:spacing w:after="0"/>
              <w:contextualSpacing/>
              <w:rPr>
                <w:rFonts w:cs="Calibri"/>
                <w:i/>
                <w:sz w:val="16"/>
                <w:szCs w:val="16"/>
              </w:rPr>
            </w:pPr>
          </w:p>
        </w:tc>
        <w:tc>
          <w:tcPr>
            <w:tcW w:w="1980" w:type="dxa"/>
          </w:tcPr>
          <w:p w14:paraId="298C330B" w14:textId="77777777" w:rsidR="00861D94" w:rsidRPr="00C03445" w:rsidRDefault="00861D94" w:rsidP="00F84BE0">
            <w:pPr>
              <w:spacing w:after="0"/>
              <w:contextualSpacing/>
              <w:rPr>
                <w:rFonts w:cs="Calibri"/>
                <w:i/>
                <w:sz w:val="16"/>
                <w:szCs w:val="16"/>
              </w:rPr>
            </w:pPr>
          </w:p>
        </w:tc>
        <w:tc>
          <w:tcPr>
            <w:tcW w:w="1980" w:type="dxa"/>
          </w:tcPr>
          <w:p w14:paraId="028EF169" w14:textId="77777777" w:rsidR="00861D94" w:rsidRPr="00C03445" w:rsidRDefault="00861D94" w:rsidP="00F84BE0">
            <w:pPr>
              <w:spacing w:after="0"/>
              <w:contextualSpacing/>
              <w:rPr>
                <w:rFonts w:cs="Calibri"/>
                <w:i/>
                <w:sz w:val="16"/>
                <w:szCs w:val="16"/>
              </w:rPr>
            </w:pPr>
          </w:p>
        </w:tc>
        <w:tc>
          <w:tcPr>
            <w:tcW w:w="1980" w:type="dxa"/>
          </w:tcPr>
          <w:p w14:paraId="40CFF667" w14:textId="77777777" w:rsidR="00861D94" w:rsidRPr="00C03445" w:rsidRDefault="00861D94" w:rsidP="00F84BE0">
            <w:pPr>
              <w:spacing w:after="0"/>
              <w:contextualSpacing/>
              <w:rPr>
                <w:rFonts w:cs="Calibri"/>
                <w:i/>
                <w:sz w:val="16"/>
                <w:szCs w:val="16"/>
              </w:rPr>
            </w:pPr>
          </w:p>
        </w:tc>
      </w:tr>
      <w:tr w:rsidR="00861D94" w14:paraId="345ADA2D" w14:textId="77777777" w:rsidTr="00F84BE0">
        <w:trPr>
          <w:trHeight w:val="298"/>
          <w:jc w:val="center"/>
        </w:trPr>
        <w:tc>
          <w:tcPr>
            <w:tcW w:w="14161" w:type="dxa"/>
            <w:gridSpan w:val="7"/>
            <w:vAlign w:val="center"/>
          </w:tcPr>
          <w:p w14:paraId="1B700ACB" w14:textId="77777777" w:rsidR="00861D94" w:rsidRPr="00C03445" w:rsidRDefault="00861D94" w:rsidP="00F84BE0">
            <w:pPr>
              <w:spacing w:after="0"/>
              <w:contextualSpacing/>
              <w:rPr>
                <w:rFonts w:cs="Calibri"/>
                <w:b/>
                <w:i/>
                <w:sz w:val="16"/>
                <w:szCs w:val="16"/>
              </w:rPr>
            </w:pPr>
            <w:r w:rsidRPr="00C03445">
              <w:rPr>
                <w:rFonts w:cs="Calibri"/>
                <w:b/>
                <w:sz w:val="16"/>
                <w:szCs w:val="16"/>
              </w:rPr>
              <w:t>Explosive/Chemical Trace Detection machine</w:t>
            </w:r>
          </w:p>
        </w:tc>
      </w:tr>
      <w:tr w:rsidR="00861D94" w14:paraId="32D40BC4" w14:textId="77777777" w:rsidTr="00F84BE0">
        <w:trPr>
          <w:trHeight w:val="70"/>
          <w:jc w:val="center"/>
        </w:trPr>
        <w:tc>
          <w:tcPr>
            <w:tcW w:w="1952" w:type="dxa"/>
          </w:tcPr>
          <w:p w14:paraId="1C70AE51"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Wand</w:t>
            </w:r>
          </w:p>
        </w:tc>
        <w:tc>
          <w:tcPr>
            <w:tcW w:w="1980" w:type="dxa"/>
          </w:tcPr>
          <w:p w14:paraId="29DC1538" w14:textId="77777777" w:rsidR="00861D94" w:rsidRPr="00C03445" w:rsidRDefault="00861D94" w:rsidP="00F84BE0">
            <w:pPr>
              <w:spacing w:after="0"/>
              <w:contextualSpacing/>
              <w:rPr>
                <w:rFonts w:cs="Calibri"/>
                <w:b/>
                <w:i/>
                <w:sz w:val="16"/>
                <w:szCs w:val="16"/>
              </w:rPr>
            </w:pPr>
          </w:p>
        </w:tc>
        <w:tc>
          <w:tcPr>
            <w:tcW w:w="2309" w:type="dxa"/>
          </w:tcPr>
          <w:p w14:paraId="7B26DD3B" w14:textId="77777777" w:rsidR="00861D94" w:rsidRPr="00C03445" w:rsidRDefault="00861D94" w:rsidP="00F84BE0">
            <w:pPr>
              <w:spacing w:after="0"/>
              <w:contextualSpacing/>
              <w:rPr>
                <w:rFonts w:cs="Calibri"/>
                <w:b/>
                <w:i/>
                <w:sz w:val="16"/>
                <w:szCs w:val="16"/>
              </w:rPr>
            </w:pPr>
          </w:p>
        </w:tc>
        <w:tc>
          <w:tcPr>
            <w:tcW w:w="1980" w:type="dxa"/>
          </w:tcPr>
          <w:p w14:paraId="1D02231C" w14:textId="77777777" w:rsidR="00861D94" w:rsidRPr="00C03445" w:rsidRDefault="00861D94" w:rsidP="00F84BE0">
            <w:pPr>
              <w:spacing w:after="0"/>
              <w:contextualSpacing/>
              <w:rPr>
                <w:rFonts w:cs="Calibri"/>
                <w:b/>
                <w:i/>
                <w:sz w:val="16"/>
                <w:szCs w:val="16"/>
              </w:rPr>
            </w:pPr>
          </w:p>
        </w:tc>
        <w:tc>
          <w:tcPr>
            <w:tcW w:w="1980" w:type="dxa"/>
          </w:tcPr>
          <w:p w14:paraId="7609BA9E" w14:textId="77777777" w:rsidR="00861D94" w:rsidRPr="00C03445" w:rsidRDefault="00861D94" w:rsidP="00F84BE0">
            <w:pPr>
              <w:spacing w:after="0"/>
              <w:contextualSpacing/>
              <w:rPr>
                <w:rFonts w:cs="Calibri"/>
                <w:b/>
                <w:sz w:val="16"/>
                <w:szCs w:val="16"/>
              </w:rPr>
            </w:pPr>
          </w:p>
        </w:tc>
        <w:tc>
          <w:tcPr>
            <w:tcW w:w="1980" w:type="dxa"/>
          </w:tcPr>
          <w:p w14:paraId="6E492A3E" w14:textId="77777777" w:rsidR="00861D94" w:rsidRPr="00C03445" w:rsidRDefault="00861D94" w:rsidP="00F84BE0">
            <w:pPr>
              <w:spacing w:after="0"/>
              <w:contextualSpacing/>
              <w:rPr>
                <w:rFonts w:cs="Calibri"/>
                <w:b/>
                <w:i/>
                <w:sz w:val="16"/>
                <w:szCs w:val="16"/>
              </w:rPr>
            </w:pPr>
          </w:p>
        </w:tc>
        <w:tc>
          <w:tcPr>
            <w:tcW w:w="1980" w:type="dxa"/>
          </w:tcPr>
          <w:p w14:paraId="07E68DA1" w14:textId="77777777" w:rsidR="00861D94" w:rsidRPr="00C03445" w:rsidRDefault="00861D94" w:rsidP="00F84BE0">
            <w:pPr>
              <w:spacing w:after="0"/>
              <w:contextualSpacing/>
              <w:rPr>
                <w:rFonts w:cs="Calibri"/>
                <w:b/>
                <w:i/>
                <w:sz w:val="16"/>
                <w:szCs w:val="16"/>
              </w:rPr>
            </w:pPr>
          </w:p>
        </w:tc>
      </w:tr>
      <w:tr w:rsidR="00861D94" w14:paraId="1D7E2164" w14:textId="77777777" w:rsidTr="00F84BE0">
        <w:trPr>
          <w:trHeight w:val="70"/>
          <w:jc w:val="center"/>
        </w:trPr>
        <w:tc>
          <w:tcPr>
            <w:tcW w:w="1952" w:type="dxa"/>
          </w:tcPr>
          <w:p w14:paraId="0BD4337A"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Buttons/Controls</w:t>
            </w:r>
          </w:p>
        </w:tc>
        <w:tc>
          <w:tcPr>
            <w:tcW w:w="1980" w:type="dxa"/>
          </w:tcPr>
          <w:p w14:paraId="66C7778E" w14:textId="77777777" w:rsidR="00861D94" w:rsidRPr="00D30F27" w:rsidRDefault="00861D94" w:rsidP="00F84BE0">
            <w:pPr>
              <w:spacing w:after="0"/>
              <w:contextualSpacing/>
              <w:rPr>
                <w:rFonts w:cs="Calibri"/>
                <w:b/>
                <w:sz w:val="16"/>
                <w:szCs w:val="16"/>
              </w:rPr>
            </w:pPr>
            <w:r w:rsidRPr="00D30F27">
              <w:rPr>
                <w:rFonts w:cs="Calibri"/>
                <w:b/>
                <w:sz w:val="16"/>
                <w:szCs w:val="16"/>
              </w:rPr>
              <w:t xml:space="preserve">10.6.3 Control devices </w:t>
            </w:r>
          </w:p>
          <w:p w14:paraId="0D42712F" w14:textId="77777777" w:rsidR="00861D94" w:rsidRPr="00FD4897" w:rsidRDefault="00861D94" w:rsidP="00F11AA6">
            <w:pPr>
              <w:spacing w:after="0"/>
              <w:ind w:left="72"/>
              <w:contextualSpacing/>
              <w:rPr>
                <w:sz w:val="16"/>
                <w:szCs w:val="16"/>
              </w:rPr>
            </w:pPr>
            <w:r w:rsidRPr="00FD4897">
              <w:rPr>
                <w:sz w:val="16"/>
                <w:szCs w:val="16"/>
              </w:rPr>
              <w:t>10.6.3.1 Push button</w:t>
            </w:r>
          </w:p>
          <w:p w14:paraId="48FCCF72" w14:textId="77777777" w:rsidR="00861D94" w:rsidRPr="00FD4897" w:rsidRDefault="00861D94" w:rsidP="00F11AA6">
            <w:pPr>
              <w:spacing w:after="0"/>
              <w:ind w:left="72"/>
              <w:contextualSpacing/>
              <w:rPr>
                <w:sz w:val="16"/>
                <w:szCs w:val="16"/>
              </w:rPr>
            </w:pPr>
            <w:r w:rsidRPr="00FD4897">
              <w:rPr>
                <w:sz w:val="16"/>
                <w:szCs w:val="16"/>
              </w:rPr>
              <w:t>10.6.3.7 Slide switch controls</w:t>
            </w:r>
          </w:p>
          <w:p w14:paraId="25AF2B2C" w14:textId="77777777" w:rsidR="00861D94" w:rsidRPr="00C03445" w:rsidRDefault="00861D94" w:rsidP="00F11AA6">
            <w:pPr>
              <w:spacing w:after="0"/>
              <w:ind w:left="72"/>
              <w:contextualSpacing/>
              <w:rPr>
                <w:rFonts w:cs="Calibri"/>
                <w:sz w:val="16"/>
                <w:szCs w:val="16"/>
              </w:rPr>
            </w:pPr>
            <w:r w:rsidRPr="00FD4897">
              <w:rPr>
                <w:sz w:val="16"/>
                <w:szCs w:val="16"/>
              </w:rPr>
              <w:t>10.6.3.23 Knobs</w:t>
            </w:r>
          </w:p>
        </w:tc>
        <w:tc>
          <w:tcPr>
            <w:tcW w:w="2309" w:type="dxa"/>
          </w:tcPr>
          <w:p w14:paraId="4C17F9E5" w14:textId="77777777" w:rsidR="00861D94" w:rsidRPr="00D30F27" w:rsidRDefault="00861D94" w:rsidP="00F84BE0">
            <w:pPr>
              <w:spacing w:after="0"/>
              <w:contextualSpacing/>
              <w:rPr>
                <w:rFonts w:cs="Calibri"/>
                <w:b/>
                <w:sz w:val="16"/>
                <w:szCs w:val="16"/>
              </w:rPr>
            </w:pPr>
            <w:r w:rsidRPr="00D30F27">
              <w:rPr>
                <w:rFonts w:cs="Calibri"/>
                <w:b/>
                <w:sz w:val="16"/>
                <w:szCs w:val="16"/>
              </w:rPr>
              <w:t>Part 9</w:t>
            </w:r>
            <w:r>
              <w:rPr>
                <w:rFonts w:cs="Calibri"/>
                <w:b/>
                <w:sz w:val="16"/>
                <w:szCs w:val="16"/>
              </w:rPr>
              <w:t>:</w:t>
            </w:r>
            <w:r w:rsidRPr="00D30F27">
              <w:rPr>
                <w:rFonts w:cs="Calibri"/>
                <w:b/>
                <w:sz w:val="16"/>
                <w:szCs w:val="16"/>
              </w:rPr>
              <w:t xml:space="preserve"> </w:t>
            </w:r>
            <w:r>
              <w:rPr>
                <w:rFonts w:cs="Calibri"/>
                <w:b/>
                <w:sz w:val="16"/>
                <w:szCs w:val="16"/>
              </w:rPr>
              <w:t xml:space="preserve">Ergonomics requirements for office work with Visual Display Terminals – </w:t>
            </w:r>
            <w:r w:rsidRPr="00D30F27">
              <w:rPr>
                <w:rFonts w:cs="Calibri"/>
                <w:b/>
                <w:sz w:val="16"/>
                <w:szCs w:val="16"/>
              </w:rPr>
              <w:t xml:space="preserve">Requirements for non-keyboard input devices </w:t>
            </w:r>
          </w:p>
          <w:p w14:paraId="4EDAA7E6" w14:textId="77777777" w:rsidR="00861D94" w:rsidRPr="00C03445" w:rsidRDefault="00861D94" w:rsidP="00F84BE0">
            <w:pPr>
              <w:spacing w:after="0"/>
              <w:ind w:left="72"/>
              <w:contextualSpacing/>
              <w:rPr>
                <w:rFonts w:cs="Calibri"/>
                <w:sz w:val="16"/>
                <w:szCs w:val="16"/>
              </w:rPr>
            </w:pPr>
            <w:r w:rsidRPr="00D30F27">
              <w:rPr>
                <w:rFonts w:cs="Calibri"/>
                <w:sz w:val="16"/>
                <w:szCs w:val="16"/>
              </w:rPr>
              <w:t xml:space="preserve">6.1.4 Button </w:t>
            </w:r>
            <w:r w:rsidRPr="00C03445">
              <w:rPr>
                <w:rFonts w:cs="Calibri"/>
                <w:sz w:val="16"/>
                <w:szCs w:val="16"/>
              </w:rPr>
              <w:t>design</w:t>
            </w:r>
          </w:p>
          <w:p w14:paraId="3567F700" w14:textId="77777777" w:rsidR="00861D94" w:rsidRPr="00C03445" w:rsidRDefault="00861D94" w:rsidP="00F84BE0">
            <w:pPr>
              <w:spacing w:after="0"/>
              <w:contextualSpacing/>
              <w:rPr>
                <w:rFonts w:cs="Calibri"/>
                <w:sz w:val="16"/>
                <w:szCs w:val="16"/>
              </w:rPr>
            </w:pPr>
          </w:p>
          <w:p w14:paraId="707B89AC" w14:textId="77777777" w:rsidR="00861D94" w:rsidRPr="00C03445" w:rsidRDefault="00861D94" w:rsidP="00F84BE0">
            <w:pPr>
              <w:spacing w:after="0"/>
              <w:contextualSpacing/>
              <w:rPr>
                <w:rFonts w:cs="Calibri"/>
                <w:b/>
                <w:i/>
                <w:sz w:val="16"/>
                <w:szCs w:val="16"/>
              </w:rPr>
            </w:pPr>
          </w:p>
          <w:p w14:paraId="4E5D810C" w14:textId="77777777" w:rsidR="00861D94" w:rsidRPr="00C03445" w:rsidRDefault="00861D94" w:rsidP="00F84BE0">
            <w:pPr>
              <w:spacing w:after="0"/>
              <w:ind w:firstLine="132"/>
              <w:contextualSpacing/>
              <w:rPr>
                <w:rFonts w:cs="Calibri"/>
                <w:sz w:val="16"/>
                <w:szCs w:val="16"/>
              </w:rPr>
            </w:pPr>
          </w:p>
        </w:tc>
        <w:tc>
          <w:tcPr>
            <w:tcW w:w="1980" w:type="dxa"/>
          </w:tcPr>
          <w:p w14:paraId="742C830C" w14:textId="77777777" w:rsidR="00861D94" w:rsidRPr="00D30F27" w:rsidRDefault="00861D94" w:rsidP="00F84BE0">
            <w:pPr>
              <w:spacing w:after="0"/>
              <w:rPr>
                <w:b/>
                <w:sz w:val="16"/>
                <w:szCs w:val="16"/>
              </w:rPr>
            </w:pPr>
            <w:r w:rsidRPr="00D30F27">
              <w:rPr>
                <w:b/>
                <w:sz w:val="16"/>
                <w:szCs w:val="16"/>
              </w:rPr>
              <w:t>5.</w:t>
            </w:r>
            <w:r>
              <w:rPr>
                <w:b/>
                <w:sz w:val="16"/>
                <w:szCs w:val="16"/>
              </w:rPr>
              <w:t>1.</w:t>
            </w:r>
            <w:r w:rsidRPr="00D30F27">
              <w:rPr>
                <w:b/>
                <w:sz w:val="16"/>
                <w:szCs w:val="16"/>
              </w:rPr>
              <w:t xml:space="preserve">4 </w:t>
            </w:r>
            <w:r>
              <w:rPr>
                <w:b/>
                <w:sz w:val="16"/>
                <w:szCs w:val="16"/>
              </w:rPr>
              <w:t xml:space="preserve">Mechanical </w:t>
            </w:r>
            <w:r w:rsidRPr="00D30F27">
              <w:rPr>
                <w:b/>
                <w:sz w:val="16"/>
                <w:szCs w:val="16"/>
              </w:rPr>
              <w:t>Controls</w:t>
            </w:r>
          </w:p>
          <w:p w14:paraId="6AAC4D75" w14:textId="77777777" w:rsidR="00861D94" w:rsidRPr="00017A26" w:rsidRDefault="00861D94" w:rsidP="00F84BE0">
            <w:pPr>
              <w:spacing w:after="0"/>
              <w:ind w:left="72"/>
              <w:contextualSpacing/>
              <w:rPr>
                <w:rFonts w:cs="Calibri"/>
                <w:sz w:val="16"/>
                <w:szCs w:val="16"/>
              </w:rPr>
            </w:pPr>
            <w:r w:rsidRPr="00017A26">
              <w:rPr>
                <w:rFonts w:cs="Calibri"/>
                <w:sz w:val="16"/>
                <w:szCs w:val="16"/>
              </w:rPr>
              <w:t>5.1.4.1.2 Continuous adjustment rotary controls (knobs)</w:t>
            </w:r>
          </w:p>
          <w:p w14:paraId="6F246322" w14:textId="77777777" w:rsidR="00861D94" w:rsidRPr="00C03445" w:rsidRDefault="00861D94" w:rsidP="00F84BE0">
            <w:pPr>
              <w:spacing w:after="0"/>
              <w:ind w:left="72"/>
              <w:contextualSpacing/>
              <w:rPr>
                <w:rFonts w:cs="Calibri"/>
                <w:b/>
                <w:i/>
                <w:sz w:val="16"/>
                <w:szCs w:val="16"/>
              </w:rPr>
            </w:pPr>
            <w:r w:rsidRPr="00017A26">
              <w:rPr>
                <w:rFonts w:cs="Calibri"/>
                <w:sz w:val="16"/>
                <w:szCs w:val="16"/>
              </w:rPr>
              <w:t>5.1.4.2 Linear controls (push buttons)</w:t>
            </w:r>
          </w:p>
        </w:tc>
        <w:tc>
          <w:tcPr>
            <w:tcW w:w="1980" w:type="dxa"/>
          </w:tcPr>
          <w:p w14:paraId="61FC0330" w14:textId="77777777" w:rsidR="00861D94" w:rsidRPr="00D30F27" w:rsidRDefault="00861D94" w:rsidP="00F84BE0">
            <w:pPr>
              <w:spacing w:after="0"/>
              <w:contextualSpacing/>
              <w:rPr>
                <w:rFonts w:cs="Calibri"/>
                <w:b/>
                <w:sz w:val="16"/>
                <w:szCs w:val="16"/>
              </w:rPr>
            </w:pPr>
            <w:r w:rsidRPr="00D30F27">
              <w:rPr>
                <w:rFonts w:cs="Calibri"/>
                <w:b/>
                <w:sz w:val="16"/>
                <w:szCs w:val="16"/>
              </w:rPr>
              <w:t>5.4 Controls</w:t>
            </w:r>
          </w:p>
          <w:p w14:paraId="1C1341C0" w14:textId="77777777" w:rsidR="00861D94" w:rsidRPr="00D30F27" w:rsidRDefault="00861D94" w:rsidP="00F84BE0">
            <w:pPr>
              <w:spacing w:after="0"/>
              <w:ind w:left="72"/>
              <w:contextualSpacing/>
              <w:rPr>
                <w:rFonts w:cs="Calibri"/>
                <w:sz w:val="16"/>
                <w:szCs w:val="16"/>
              </w:rPr>
            </w:pPr>
            <w:r w:rsidRPr="00D30F27">
              <w:rPr>
                <w:rFonts w:cs="Calibri"/>
                <w:sz w:val="16"/>
                <w:szCs w:val="16"/>
              </w:rPr>
              <w:t>5.4.1.2 Direction of movement</w:t>
            </w:r>
          </w:p>
          <w:p w14:paraId="29CE1926" w14:textId="77777777" w:rsidR="00861D94" w:rsidRPr="00C03445" w:rsidRDefault="00861D94" w:rsidP="00F84BE0">
            <w:pPr>
              <w:spacing w:after="0"/>
              <w:ind w:left="72"/>
              <w:contextualSpacing/>
              <w:rPr>
                <w:rFonts w:cs="Calibri"/>
                <w:sz w:val="16"/>
                <w:szCs w:val="16"/>
              </w:rPr>
            </w:pPr>
            <w:r w:rsidRPr="00C03445">
              <w:rPr>
                <w:rFonts w:cs="Calibri"/>
                <w:sz w:val="16"/>
                <w:szCs w:val="16"/>
              </w:rPr>
              <w:t>5.4.2 Rotary controls</w:t>
            </w:r>
          </w:p>
          <w:p w14:paraId="62A79BB2" w14:textId="77777777" w:rsidR="00861D94" w:rsidRPr="00C03445" w:rsidRDefault="00861D94" w:rsidP="00F84BE0">
            <w:pPr>
              <w:spacing w:after="0"/>
              <w:ind w:left="72"/>
              <w:contextualSpacing/>
              <w:rPr>
                <w:rFonts w:cs="Calibri"/>
                <w:sz w:val="16"/>
                <w:szCs w:val="16"/>
              </w:rPr>
            </w:pPr>
            <w:r w:rsidRPr="00C03445">
              <w:rPr>
                <w:rFonts w:cs="Calibri"/>
                <w:sz w:val="16"/>
                <w:szCs w:val="16"/>
              </w:rPr>
              <w:t>5.4.3.1.1 Push button, finger- or hand-operated</w:t>
            </w:r>
          </w:p>
        </w:tc>
        <w:tc>
          <w:tcPr>
            <w:tcW w:w="1980" w:type="dxa"/>
          </w:tcPr>
          <w:p w14:paraId="530CF426" w14:textId="77777777" w:rsidR="00861D94" w:rsidRPr="00C03445" w:rsidRDefault="00861D94" w:rsidP="00F84BE0">
            <w:pPr>
              <w:spacing w:after="0"/>
              <w:contextualSpacing/>
              <w:rPr>
                <w:rFonts w:cs="Calibri"/>
                <w:b/>
                <w:sz w:val="16"/>
                <w:szCs w:val="16"/>
              </w:rPr>
            </w:pPr>
            <w:r>
              <w:rPr>
                <w:rFonts w:cs="Calibri"/>
                <w:b/>
                <w:sz w:val="16"/>
                <w:szCs w:val="16"/>
              </w:rPr>
              <w:t>Part 3: Technical Guidance – Section</w:t>
            </w:r>
            <w:r w:rsidRPr="00C03445">
              <w:rPr>
                <w:rFonts w:cs="Calibri"/>
                <w:b/>
                <w:sz w:val="16"/>
                <w:szCs w:val="16"/>
              </w:rPr>
              <w:t xml:space="preserve"> 15 Work Equipment</w:t>
            </w:r>
          </w:p>
          <w:p w14:paraId="32FF32A4" w14:textId="77777777" w:rsidR="00861D94" w:rsidRPr="000F7D13" w:rsidRDefault="00861D94" w:rsidP="00F84BE0">
            <w:pPr>
              <w:spacing w:after="0"/>
              <w:ind w:left="72"/>
              <w:contextualSpacing/>
              <w:rPr>
                <w:rFonts w:cs="Calibri"/>
                <w:b/>
                <w:i/>
                <w:sz w:val="16"/>
                <w:szCs w:val="16"/>
              </w:rPr>
            </w:pPr>
            <w:r w:rsidRPr="000F7D13">
              <w:rPr>
                <w:rFonts w:cs="Calibri"/>
                <w:b/>
                <w:i/>
                <w:sz w:val="16"/>
                <w:szCs w:val="16"/>
              </w:rPr>
              <w:t>15.6 Discrete Controls</w:t>
            </w:r>
          </w:p>
          <w:p w14:paraId="03469972" w14:textId="77777777" w:rsidR="00861D94" w:rsidRPr="00C03445" w:rsidRDefault="00861D94" w:rsidP="00F84BE0">
            <w:pPr>
              <w:spacing w:after="0"/>
              <w:ind w:left="144"/>
              <w:contextualSpacing/>
              <w:rPr>
                <w:rFonts w:cs="Calibri"/>
                <w:sz w:val="16"/>
                <w:szCs w:val="16"/>
              </w:rPr>
            </w:pPr>
            <w:r w:rsidRPr="00C03445">
              <w:rPr>
                <w:rFonts w:cs="Calibri"/>
                <w:sz w:val="16"/>
                <w:szCs w:val="16"/>
              </w:rPr>
              <w:t>15.6.3 Preferred physical specifications for continuous variable operation: Rotary (knob)</w:t>
            </w:r>
          </w:p>
          <w:p w14:paraId="4679520D" w14:textId="77777777" w:rsidR="00861D94" w:rsidRPr="00C03445" w:rsidRDefault="00861D94" w:rsidP="00F84BE0">
            <w:pPr>
              <w:spacing w:after="0"/>
              <w:ind w:left="144"/>
              <w:contextualSpacing/>
              <w:rPr>
                <w:rFonts w:cs="Calibri"/>
                <w:sz w:val="16"/>
                <w:szCs w:val="16"/>
              </w:rPr>
            </w:pPr>
            <w:r w:rsidRPr="00C03445">
              <w:rPr>
                <w:rFonts w:cs="Calibri"/>
                <w:sz w:val="16"/>
                <w:szCs w:val="16"/>
              </w:rPr>
              <w:t>1</w:t>
            </w:r>
            <w:r>
              <w:rPr>
                <w:rFonts w:cs="Calibri"/>
                <w:sz w:val="16"/>
                <w:szCs w:val="16"/>
              </w:rPr>
              <w:t>5</w:t>
            </w:r>
            <w:r w:rsidRPr="00C03445">
              <w:rPr>
                <w:rFonts w:cs="Calibri"/>
                <w:sz w:val="16"/>
                <w:szCs w:val="16"/>
              </w:rPr>
              <w:t>.6.8 Preferred physical specifications for discrete operation: Push button</w:t>
            </w:r>
          </w:p>
        </w:tc>
        <w:tc>
          <w:tcPr>
            <w:tcW w:w="1980" w:type="dxa"/>
          </w:tcPr>
          <w:p w14:paraId="374D99F0" w14:textId="77777777" w:rsidR="00861D94" w:rsidRPr="000F7D13" w:rsidRDefault="00861D94" w:rsidP="00F84BE0">
            <w:pPr>
              <w:spacing w:after="0"/>
              <w:contextualSpacing/>
              <w:rPr>
                <w:rFonts w:cs="Calibri"/>
                <w:b/>
                <w:sz w:val="16"/>
                <w:szCs w:val="16"/>
              </w:rPr>
            </w:pPr>
            <w:r w:rsidRPr="000F7D13">
              <w:rPr>
                <w:rFonts w:cs="Calibri"/>
                <w:b/>
                <w:sz w:val="16"/>
                <w:szCs w:val="16"/>
              </w:rPr>
              <w:t>5 Controls</w:t>
            </w:r>
          </w:p>
          <w:p w14:paraId="3717552B" w14:textId="77777777" w:rsidR="00861D94" w:rsidRPr="000F7D13" w:rsidRDefault="00861D94" w:rsidP="00F84BE0">
            <w:pPr>
              <w:spacing w:after="0"/>
              <w:ind w:left="72"/>
              <w:contextualSpacing/>
              <w:rPr>
                <w:rFonts w:cs="Calibri"/>
                <w:b/>
                <w:i/>
                <w:sz w:val="16"/>
                <w:szCs w:val="16"/>
              </w:rPr>
            </w:pPr>
            <w:r w:rsidRPr="000F7D13">
              <w:rPr>
                <w:rFonts w:cs="Calibri"/>
                <w:b/>
                <w:i/>
                <w:sz w:val="16"/>
                <w:szCs w:val="16"/>
              </w:rPr>
              <w:t>5.1 Principles of control design</w:t>
            </w:r>
          </w:p>
          <w:p w14:paraId="152B2951" w14:textId="77777777" w:rsidR="00861D94" w:rsidRPr="000F7D13" w:rsidRDefault="00861D94" w:rsidP="00F84BE0">
            <w:pPr>
              <w:spacing w:after="0"/>
              <w:ind w:left="72"/>
              <w:contextualSpacing/>
              <w:rPr>
                <w:rFonts w:cs="Calibri"/>
                <w:b/>
                <w:i/>
                <w:sz w:val="16"/>
                <w:szCs w:val="16"/>
              </w:rPr>
            </w:pPr>
            <w:r w:rsidRPr="000F7D13">
              <w:rPr>
                <w:rFonts w:cs="Calibri"/>
                <w:b/>
                <w:i/>
                <w:sz w:val="16"/>
                <w:szCs w:val="16"/>
              </w:rPr>
              <w:t>5.6 Control use and design</w:t>
            </w:r>
          </w:p>
          <w:p w14:paraId="33DCC1F9" w14:textId="77777777" w:rsidR="00861D94" w:rsidRPr="00C03445" w:rsidRDefault="00861D94" w:rsidP="00F84BE0">
            <w:pPr>
              <w:spacing w:after="0"/>
              <w:ind w:left="144"/>
              <w:contextualSpacing/>
              <w:rPr>
                <w:rFonts w:cs="Calibri"/>
                <w:sz w:val="16"/>
                <w:szCs w:val="16"/>
              </w:rPr>
            </w:pPr>
            <w:r w:rsidRPr="00C03445">
              <w:rPr>
                <w:rFonts w:cs="Calibri"/>
                <w:sz w:val="16"/>
                <w:szCs w:val="16"/>
              </w:rPr>
              <w:t>5.6.5 Continuous adjustment rotary controls (knobs)</w:t>
            </w:r>
          </w:p>
          <w:p w14:paraId="370A341E" w14:textId="77777777" w:rsidR="00861D94" w:rsidRPr="00C03445" w:rsidRDefault="00861D94" w:rsidP="00F84BE0">
            <w:pPr>
              <w:spacing w:after="0"/>
              <w:ind w:left="144"/>
              <w:contextualSpacing/>
              <w:rPr>
                <w:rFonts w:cs="Calibri"/>
                <w:sz w:val="16"/>
                <w:szCs w:val="16"/>
              </w:rPr>
            </w:pPr>
            <w:r w:rsidRPr="00C03445">
              <w:rPr>
                <w:rFonts w:cs="Calibri"/>
                <w:sz w:val="16"/>
                <w:szCs w:val="16"/>
              </w:rPr>
              <w:t>5.6.7 Pushbuttons</w:t>
            </w:r>
          </w:p>
        </w:tc>
      </w:tr>
      <w:tr w:rsidR="00861D94" w14:paraId="4110B948" w14:textId="77777777" w:rsidTr="00F84BE0">
        <w:trPr>
          <w:trHeight w:val="70"/>
          <w:jc w:val="center"/>
        </w:trPr>
        <w:tc>
          <w:tcPr>
            <w:tcW w:w="1952" w:type="dxa"/>
          </w:tcPr>
          <w:p w14:paraId="0AD3BF8A"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Software</w:t>
            </w:r>
          </w:p>
        </w:tc>
        <w:tc>
          <w:tcPr>
            <w:tcW w:w="12209" w:type="dxa"/>
            <w:gridSpan w:val="6"/>
            <w:vAlign w:val="center"/>
          </w:tcPr>
          <w:p w14:paraId="7867CC2C" w14:textId="77777777" w:rsidR="00861D94" w:rsidRPr="00C03445" w:rsidRDefault="00861D94" w:rsidP="00F84BE0">
            <w:pPr>
              <w:spacing w:after="0"/>
              <w:contextualSpacing/>
              <w:rPr>
                <w:rFonts w:cs="Calibri"/>
                <w:b/>
                <w:i/>
                <w:sz w:val="16"/>
                <w:szCs w:val="16"/>
              </w:rPr>
            </w:pPr>
            <w:r w:rsidRPr="00C03445">
              <w:rPr>
                <w:rFonts w:cs="Calibri"/>
                <w:b/>
                <w:i/>
                <w:sz w:val="16"/>
                <w:szCs w:val="16"/>
              </w:rPr>
              <w:t>See Software above</w:t>
            </w:r>
          </w:p>
        </w:tc>
      </w:tr>
      <w:tr w:rsidR="00861D94" w14:paraId="65A7AEA3" w14:textId="77777777" w:rsidTr="00F84BE0">
        <w:trPr>
          <w:trHeight w:val="70"/>
          <w:jc w:val="center"/>
        </w:trPr>
        <w:tc>
          <w:tcPr>
            <w:tcW w:w="1952" w:type="dxa"/>
          </w:tcPr>
          <w:p w14:paraId="39A0DE64"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Display</w:t>
            </w:r>
          </w:p>
        </w:tc>
        <w:tc>
          <w:tcPr>
            <w:tcW w:w="1980" w:type="dxa"/>
          </w:tcPr>
          <w:p w14:paraId="6B8076FF" w14:textId="77777777" w:rsidR="00861D94" w:rsidRPr="00D30F27" w:rsidRDefault="00861D94" w:rsidP="00F84BE0">
            <w:pPr>
              <w:spacing w:after="0"/>
              <w:ind w:left="360" w:hanging="360"/>
              <w:contextualSpacing/>
              <w:rPr>
                <w:b/>
                <w:sz w:val="16"/>
                <w:szCs w:val="16"/>
              </w:rPr>
            </w:pPr>
            <w:r w:rsidRPr="00D30F27">
              <w:rPr>
                <w:b/>
                <w:sz w:val="16"/>
                <w:szCs w:val="16"/>
              </w:rPr>
              <w:t>10.2 General</w:t>
            </w:r>
          </w:p>
          <w:p w14:paraId="3A61F838" w14:textId="77777777" w:rsidR="00861D94" w:rsidRPr="00D30F27" w:rsidRDefault="00861D94" w:rsidP="00F84BE0">
            <w:pPr>
              <w:spacing w:after="0"/>
              <w:ind w:left="72"/>
              <w:contextualSpacing/>
              <w:rPr>
                <w:sz w:val="16"/>
                <w:szCs w:val="16"/>
              </w:rPr>
            </w:pPr>
            <w:r w:rsidRPr="00D30F27">
              <w:rPr>
                <w:sz w:val="16"/>
                <w:szCs w:val="16"/>
              </w:rPr>
              <w:t>10.2.1 Simplicity</w:t>
            </w:r>
          </w:p>
          <w:p w14:paraId="5B7C3F41" w14:textId="77777777" w:rsidR="00861D94" w:rsidRPr="00D30F27" w:rsidRDefault="00861D94" w:rsidP="00F84BE0">
            <w:pPr>
              <w:spacing w:after="0"/>
              <w:ind w:left="72"/>
              <w:contextualSpacing/>
              <w:rPr>
                <w:sz w:val="16"/>
                <w:szCs w:val="16"/>
              </w:rPr>
            </w:pPr>
            <w:r w:rsidRPr="00D30F27">
              <w:rPr>
                <w:sz w:val="16"/>
                <w:szCs w:val="16"/>
              </w:rPr>
              <w:t xml:space="preserve">10.2.2 Usability </w:t>
            </w:r>
          </w:p>
          <w:p w14:paraId="48938252" w14:textId="77777777" w:rsidR="00861D94" w:rsidRPr="00C2656B" w:rsidRDefault="00861D94" w:rsidP="00F84BE0">
            <w:pPr>
              <w:spacing w:after="0"/>
              <w:ind w:left="72"/>
              <w:contextualSpacing/>
              <w:rPr>
                <w:sz w:val="16"/>
                <w:szCs w:val="16"/>
              </w:rPr>
            </w:pPr>
            <w:r w:rsidRPr="00C2656B">
              <w:rPr>
                <w:sz w:val="16"/>
                <w:szCs w:val="16"/>
              </w:rPr>
              <w:t xml:space="preserve">10.2.6 Feedback </w:t>
            </w:r>
          </w:p>
          <w:p w14:paraId="5DFB583B" w14:textId="77777777" w:rsidR="00861D94" w:rsidRDefault="00861D94" w:rsidP="00F84BE0">
            <w:pPr>
              <w:spacing w:after="0"/>
              <w:ind w:left="72"/>
              <w:contextualSpacing/>
              <w:rPr>
                <w:sz w:val="16"/>
                <w:szCs w:val="16"/>
              </w:rPr>
            </w:pPr>
            <w:r w:rsidRPr="00C2656B">
              <w:rPr>
                <w:sz w:val="16"/>
                <w:szCs w:val="16"/>
              </w:rPr>
              <w:t>10.2.7 System Status</w:t>
            </w:r>
          </w:p>
          <w:p w14:paraId="0E74C47A" w14:textId="77777777" w:rsidR="00861D94" w:rsidRPr="00D30F27" w:rsidRDefault="00861D94" w:rsidP="00F84BE0">
            <w:pPr>
              <w:spacing w:after="0"/>
              <w:contextualSpacing/>
              <w:rPr>
                <w:b/>
                <w:sz w:val="16"/>
                <w:szCs w:val="16"/>
              </w:rPr>
            </w:pPr>
            <w:r w:rsidRPr="00D30F27">
              <w:rPr>
                <w:b/>
                <w:sz w:val="16"/>
                <w:szCs w:val="16"/>
              </w:rPr>
              <w:t>10.3 Layout</w:t>
            </w:r>
          </w:p>
          <w:p w14:paraId="30A22528" w14:textId="77777777" w:rsidR="00861D94" w:rsidRPr="00D30F27" w:rsidRDefault="00861D94" w:rsidP="00F84BE0">
            <w:pPr>
              <w:spacing w:after="0"/>
              <w:ind w:left="72"/>
              <w:contextualSpacing/>
              <w:rPr>
                <w:sz w:val="16"/>
                <w:szCs w:val="16"/>
              </w:rPr>
            </w:pPr>
            <w:r w:rsidRPr="00D30F27">
              <w:rPr>
                <w:sz w:val="16"/>
                <w:szCs w:val="16"/>
              </w:rPr>
              <w:t>10.3.2 Location and arrangement</w:t>
            </w:r>
          </w:p>
          <w:p w14:paraId="57784925" w14:textId="77777777" w:rsidR="00861D94" w:rsidRPr="00D30F27" w:rsidRDefault="00861D94" w:rsidP="00F84BE0">
            <w:pPr>
              <w:spacing w:after="0"/>
              <w:ind w:left="72"/>
              <w:contextualSpacing/>
              <w:rPr>
                <w:sz w:val="16"/>
                <w:szCs w:val="16"/>
              </w:rPr>
            </w:pPr>
            <w:r w:rsidRPr="00D30F27">
              <w:rPr>
                <w:sz w:val="16"/>
                <w:szCs w:val="16"/>
              </w:rPr>
              <w:t xml:space="preserve">10.3.4 Display-Control relationships </w:t>
            </w:r>
          </w:p>
          <w:p w14:paraId="3C9AF392" w14:textId="77777777" w:rsidR="00861D94" w:rsidRPr="00D30F27" w:rsidRDefault="00861D94" w:rsidP="00F84BE0">
            <w:pPr>
              <w:spacing w:after="0"/>
              <w:ind w:left="72"/>
              <w:contextualSpacing/>
              <w:rPr>
                <w:sz w:val="16"/>
                <w:szCs w:val="16"/>
              </w:rPr>
            </w:pPr>
            <w:r w:rsidRPr="00D30F27">
              <w:rPr>
                <w:sz w:val="16"/>
                <w:szCs w:val="16"/>
              </w:rPr>
              <w:t>10.3.5 Location</w:t>
            </w:r>
          </w:p>
          <w:p w14:paraId="1F7F0DCB" w14:textId="77777777" w:rsidR="00861D94" w:rsidRPr="00D30F27" w:rsidRDefault="00861D94" w:rsidP="00F84BE0">
            <w:pPr>
              <w:spacing w:after="0"/>
              <w:contextualSpacing/>
              <w:rPr>
                <w:b/>
                <w:sz w:val="16"/>
                <w:szCs w:val="16"/>
              </w:rPr>
            </w:pPr>
            <w:r w:rsidRPr="00D30F27">
              <w:rPr>
                <w:b/>
                <w:sz w:val="16"/>
                <w:szCs w:val="16"/>
              </w:rPr>
              <w:t xml:space="preserve">10.4 Visual acquisition of display </w:t>
            </w:r>
          </w:p>
          <w:p w14:paraId="6840F1D8" w14:textId="77777777" w:rsidR="00861D94" w:rsidRPr="00D30F27" w:rsidRDefault="00861D94" w:rsidP="00F84BE0">
            <w:pPr>
              <w:spacing w:after="0"/>
              <w:ind w:left="72"/>
              <w:contextualSpacing/>
              <w:rPr>
                <w:sz w:val="16"/>
                <w:szCs w:val="16"/>
              </w:rPr>
            </w:pPr>
            <w:r w:rsidRPr="00D30F27">
              <w:rPr>
                <w:sz w:val="16"/>
                <w:szCs w:val="16"/>
              </w:rPr>
              <w:lastRenderedPageBreak/>
              <w:t>10.4.1 Display content</w:t>
            </w:r>
          </w:p>
          <w:p w14:paraId="1E8AE827" w14:textId="77777777" w:rsidR="00861D94" w:rsidRPr="00D30F27" w:rsidRDefault="00861D94" w:rsidP="00F84BE0">
            <w:pPr>
              <w:spacing w:after="0"/>
              <w:ind w:left="72"/>
              <w:contextualSpacing/>
              <w:rPr>
                <w:sz w:val="16"/>
                <w:szCs w:val="16"/>
              </w:rPr>
            </w:pPr>
            <w:r w:rsidRPr="00D30F27">
              <w:rPr>
                <w:sz w:val="16"/>
                <w:szCs w:val="16"/>
              </w:rPr>
              <w:t>10.4.2 Minimal information</w:t>
            </w:r>
          </w:p>
          <w:p w14:paraId="51F8DD3C" w14:textId="77777777" w:rsidR="00861D94" w:rsidRPr="00D30F27" w:rsidRDefault="00861D94" w:rsidP="00F84BE0">
            <w:pPr>
              <w:spacing w:after="0"/>
              <w:contextualSpacing/>
              <w:rPr>
                <w:b/>
                <w:sz w:val="16"/>
                <w:szCs w:val="16"/>
              </w:rPr>
            </w:pPr>
            <w:r w:rsidRPr="00D30F27">
              <w:rPr>
                <w:b/>
                <w:sz w:val="16"/>
                <w:szCs w:val="16"/>
              </w:rPr>
              <w:t xml:space="preserve">10.5 Visual Displays </w:t>
            </w:r>
          </w:p>
          <w:p w14:paraId="534C220F" w14:textId="77777777" w:rsidR="00861D94" w:rsidRPr="00D30F27" w:rsidRDefault="00861D94" w:rsidP="00F84BE0">
            <w:pPr>
              <w:spacing w:after="0"/>
              <w:ind w:left="72"/>
              <w:contextualSpacing/>
              <w:rPr>
                <w:sz w:val="16"/>
                <w:szCs w:val="16"/>
              </w:rPr>
            </w:pPr>
            <w:r w:rsidRPr="00D30F27">
              <w:rPr>
                <w:sz w:val="16"/>
                <w:szCs w:val="16"/>
              </w:rPr>
              <w:t>10.5.2.2 Viewing conditions</w:t>
            </w:r>
          </w:p>
          <w:p w14:paraId="2AC37C6E" w14:textId="77777777" w:rsidR="00861D94" w:rsidRPr="00D30F27" w:rsidRDefault="00861D94" w:rsidP="00F84BE0">
            <w:pPr>
              <w:spacing w:after="0"/>
              <w:ind w:left="72"/>
              <w:contextualSpacing/>
              <w:rPr>
                <w:sz w:val="16"/>
                <w:szCs w:val="16"/>
              </w:rPr>
            </w:pPr>
            <w:r w:rsidRPr="00D30F27">
              <w:rPr>
                <w:sz w:val="16"/>
                <w:szCs w:val="16"/>
              </w:rPr>
              <w:t>10.5.2.3 Luminance and contrast</w:t>
            </w:r>
          </w:p>
          <w:p w14:paraId="28895FC7" w14:textId="77777777" w:rsidR="00861D94" w:rsidRDefault="00861D94" w:rsidP="00F84BE0">
            <w:pPr>
              <w:spacing w:after="0"/>
              <w:ind w:left="72"/>
              <w:contextualSpacing/>
              <w:rPr>
                <w:sz w:val="16"/>
                <w:szCs w:val="16"/>
              </w:rPr>
            </w:pPr>
            <w:r w:rsidRPr="00D30F27">
              <w:rPr>
                <w:sz w:val="16"/>
                <w:szCs w:val="16"/>
              </w:rPr>
              <w:t>10.5.2.4 Spatial</w:t>
            </w:r>
            <w:r>
              <w:rPr>
                <w:sz w:val="16"/>
                <w:szCs w:val="16"/>
              </w:rPr>
              <w:t xml:space="preserve"> metrics</w:t>
            </w:r>
          </w:p>
          <w:p w14:paraId="392C2AA3" w14:textId="77777777" w:rsidR="00861D94" w:rsidRPr="00FD4897" w:rsidRDefault="00861D94" w:rsidP="00F84BE0">
            <w:pPr>
              <w:spacing w:after="0"/>
              <w:ind w:left="72"/>
              <w:contextualSpacing/>
              <w:rPr>
                <w:sz w:val="16"/>
                <w:szCs w:val="16"/>
              </w:rPr>
            </w:pPr>
            <w:r>
              <w:rPr>
                <w:sz w:val="16"/>
                <w:szCs w:val="16"/>
              </w:rPr>
              <w:t>10.5.2.6 Color</w:t>
            </w:r>
          </w:p>
        </w:tc>
        <w:tc>
          <w:tcPr>
            <w:tcW w:w="2309" w:type="dxa"/>
          </w:tcPr>
          <w:p w14:paraId="6E6C84C8" w14:textId="77777777" w:rsidR="00861D94" w:rsidRPr="006E5BE9" w:rsidRDefault="00861D94" w:rsidP="00F84BE0">
            <w:pPr>
              <w:spacing w:after="0"/>
              <w:contextualSpacing/>
              <w:rPr>
                <w:b/>
                <w:sz w:val="16"/>
                <w:szCs w:val="16"/>
              </w:rPr>
            </w:pPr>
            <w:r w:rsidRPr="006E5BE9">
              <w:rPr>
                <w:b/>
                <w:sz w:val="16"/>
                <w:szCs w:val="16"/>
              </w:rPr>
              <w:lastRenderedPageBreak/>
              <w:t>Part 3: Visual Display Requirements</w:t>
            </w:r>
          </w:p>
          <w:p w14:paraId="542ED721"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23FFEB2D" w14:textId="77777777" w:rsidR="00861D94" w:rsidRDefault="00861D94" w:rsidP="00F84BE0">
            <w:pPr>
              <w:spacing w:after="0"/>
              <w:ind w:left="144"/>
              <w:contextualSpacing/>
              <w:rPr>
                <w:sz w:val="16"/>
                <w:szCs w:val="16"/>
              </w:rPr>
            </w:pPr>
            <w:r>
              <w:rPr>
                <w:sz w:val="16"/>
                <w:szCs w:val="16"/>
              </w:rPr>
              <w:t>5.1 Design viewing distance</w:t>
            </w:r>
          </w:p>
          <w:p w14:paraId="2BEDDD30" w14:textId="77777777" w:rsidR="00861D94" w:rsidRDefault="00861D94" w:rsidP="00F84BE0">
            <w:pPr>
              <w:spacing w:after="0"/>
              <w:ind w:left="144"/>
              <w:contextualSpacing/>
              <w:rPr>
                <w:sz w:val="16"/>
                <w:szCs w:val="16"/>
              </w:rPr>
            </w:pPr>
            <w:r>
              <w:rPr>
                <w:sz w:val="16"/>
                <w:szCs w:val="16"/>
              </w:rPr>
              <w:t>5.2 Line-of-sight angle</w:t>
            </w:r>
          </w:p>
          <w:p w14:paraId="5F4B4AFC" w14:textId="77777777" w:rsidR="00861D94" w:rsidRDefault="00861D94" w:rsidP="00F84BE0">
            <w:pPr>
              <w:spacing w:after="0"/>
              <w:ind w:left="144"/>
              <w:contextualSpacing/>
              <w:rPr>
                <w:sz w:val="16"/>
                <w:szCs w:val="16"/>
              </w:rPr>
            </w:pPr>
            <w:r>
              <w:rPr>
                <w:sz w:val="16"/>
                <w:szCs w:val="16"/>
              </w:rPr>
              <w:t>5.3 Angle of view</w:t>
            </w:r>
          </w:p>
          <w:p w14:paraId="66888980" w14:textId="77777777" w:rsidR="00861D94" w:rsidRDefault="00861D94" w:rsidP="00F84BE0">
            <w:pPr>
              <w:spacing w:after="0"/>
              <w:ind w:left="144"/>
              <w:contextualSpacing/>
              <w:rPr>
                <w:sz w:val="16"/>
                <w:szCs w:val="16"/>
              </w:rPr>
            </w:pPr>
            <w:r>
              <w:rPr>
                <w:sz w:val="16"/>
                <w:szCs w:val="16"/>
              </w:rPr>
              <w:t>5.4 Character height</w:t>
            </w:r>
          </w:p>
          <w:p w14:paraId="1F0FD92E" w14:textId="77777777" w:rsidR="00861D94" w:rsidRDefault="00861D94" w:rsidP="00F84BE0">
            <w:pPr>
              <w:spacing w:after="0"/>
              <w:ind w:left="144"/>
              <w:contextualSpacing/>
              <w:rPr>
                <w:sz w:val="16"/>
                <w:szCs w:val="16"/>
              </w:rPr>
            </w:pPr>
            <w:r>
              <w:rPr>
                <w:sz w:val="16"/>
                <w:szCs w:val="16"/>
              </w:rPr>
              <w:t>5.5 Stroke width</w:t>
            </w:r>
          </w:p>
          <w:p w14:paraId="3E0B7FD8" w14:textId="77777777" w:rsidR="00861D94" w:rsidRDefault="00861D94" w:rsidP="00F84BE0">
            <w:pPr>
              <w:spacing w:after="0"/>
              <w:ind w:left="144"/>
              <w:contextualSpacing/>
              <w:rPr>
                <w:sz w:val="16"/>
                <w:szCs w:val="16"/>
              </w:rPr>
            </w:pPr>
            <w:r>
              <w:rPr>
                <w:sz w:val="16"/>
                <w:szCs w:val="16"/>
              </w:rPr>
              <w:t xml:space="preserve">5.6 Character width-to-height ratio </w:t>
            </w:r>
          </w:p>
          <w:p w14:paraId="5A345BE8" w14:textId="77777777" w:rsidR="00861D94" w:rsidRDefault="00861D94" w:rsidP="00F84BE0">
            <w:pPr>
              <w:spacing w:after="0"/>
              <w:ind w:left="144"/>
              <w:contextualSpacing/>
              <w:rPr>
                <w:sz w:val="16"/>
                <w:szCs w:val="16"/>
              </w:rPr>
            </w:pPr>
            <w:r>
              <w:rPr>
                <w:sz w:val="16"/>
                <w:szCs w:val="16"/>
              </w:rPr>
              <w:t>5.7 Raster modulation and fill factor</w:t>
            </w:r>
          </w:p>
          <w:p w14:paraId="25B6B657" w14:textId="77777777" w:rsidR="00861D94" w:rsidRDefault="00861D94" w:rsidP="00F84BE0">
            <w:pPr>
              <w:spacing w:after="0"/>
              <w:ind w:left="144"/>
              <w:contextualSpacing/>
              <w:rPr>
                <w:sz w:val="16"/>
                <w:szCs w:val="16"/>
              </w:rPr>
            </w:pPr>
            <w:r>
              <w:rPr>
                <w:sz w:val="16"/>
                <w:szCs w:val="16"/>
              </w:rPr>
              <w:lastRenderedPageBreak/>
              <w:t>5.8 Character format</w:t>
            </w:r>
          </w:p>
          <w:p w14:paraId="6D7DE006" w14:textId="77777777" w:rsidR="00861D94" w:rsidRDefault="00861D94" w:rsidP="00F84BE0">
            <w:pPr>
              <w:spacing w:after="0"/>
              <w:ind w:left="144"/>
              <w:contextualSpacing/>
              <w:rPr>
                <w:sz w:val="16"/>
                <w:szCs w:val="16"/>
              </w:rPr>
            </w:pPr>
            <w:r>
              <w:rPr>
                <w:sz w:val="16"/>
                <w:szCs w:val="16"/>
              </w:rPr>
              <w:t xml:space="preserve">5.9 Character size uniformity </w:t>
            </w:r>
          </w:p>
          <w:p w14:paraId="11083DC5" w14:textId="77777777" w:rsidR="00861D94" w:rsidRDefault="00861D94" w:rsidP="00F84BE0">
            <w:pPr>
              <w:spacing w:after="0"/>
              <w:ind w:left="144"/>
              <w:contextualSpacing/>
              <w:rPr>
                <w:sz w:val="16"/>
                <w:szCs w:val="16"/>
              </w:rPr>
            </w:pPr>
            <w:r>
              <w:rPr>
                <w:sz w:val="16"/>
                <w:szCs w:val="16"/>
              </w:rPr>
              <w:t>5.10 Between character spacing</w:t>
            </w:r>
          </w:p>
          <w:p w14:paraId="04365E26" w14:textId="77777777" w:rsidR="00861D94" w:rsidRDefault="00861D94" w:rsidP="00F84BE0">
            <w:pPr>
              <w:spacing w:after="0"/>
              <w:ind w:left="144"/>
              <w:contextualSpacing/>
              <w:rPr>
                <w:sz w:val="16"/>
                <w:szCs w:val="16"/>
              </w:rPr>
            </w:pPr>
            <w:r>
              <w:rPr>
                <w:sz w:val="16"/>
                <w:szCs w:val="16"/>
              </w:rPr>
              <w:t xml:space="preserve">5.11 Between-word spacing </w:t>
            </w:r>
          </w:p>
          <w:p w14:paraId="34C69865"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41D12432" w14:textId="77777777" w:rsidR="00861D94" w:rsidRDefault="00861D94" w:rsidP="00F84BE0">
            <w:pPr>
              <w:spacing w:after="0"/>
              <w:ind w:left="144"/>
              <w:contextualSpacing/>
              <w:rPr>
                <w:sz w:val="16"/>
                <w:szCs w:val="16"/>
              </w:rPr>
            </w:pPr>
            <w:r>
              <w:rPr>
                <w:sz w:val="16"/>
                <w:szCs w:val="16"/>
              </w:rPr>
              <w:t>5.15 Display luminance</w:t>
            </w:r>
          </w:p>
          <w:p w14:paraId="0F667346" w14:textId="77777777" w:rsidR="00861D94" w:rsidRDefault="00861D94" w:rsidP="00F84BE0">
            <w:pPr>
              <w:spacing w:after="0"/>
              <w:ind w:left="144"/>
              <w:contextualSpacing/>
              <w:rPr>
                <w:sz w:val="16"/>
                <w:szCs w:val="16"/>
              </w:rPr>
            </w:pPr>
            <w:r>
              <w:rPr>
                <w:sz w:val="16"/>
                <w:szCs w:val="16"/>
              </w:rPr>
              <w:t>5.16 Luminance contrast</w:t>
            </w:r>
          </w:p>
          <w:p w14:paraId="6861077D" w14:textId="77777777" w:rsidR="00861D94" w:rsidRDefault="00861D94" w:rsidP="00F84BE0">
            <w:pPr>
              <w:spacing w:after="0"/>
              <w:ind w:left="144"/>
              <w:contextualSpacing/>
              <w:rPr>
                <w:sz w:val="16"/>
                <w:szCs w:val="16"/>
              </w:rPr>
            </w:pPr>
            <w:r>
              <w:rPr>
                <w:sz w:val="16"/>
                <w:szCs w:val="16"/>
              </w:rPr>
              <w:t>5.17 Luminance balance</w:t>
            </w:r>
          </w:p>
          <w:p w14:paraId="6D69360D" w14:textId="77777777" w:rsidR="00861D94" w:rsidRDefault="00861D94" w:rsidP="00F84BE0">
            <w:pPr>
              <w:spacing w:after="0"/>
              <w:ind w:left="144"/>
              <w:contextualSpacing/>
              <w:rPr>
                <w:sz w:val="16"/>
                <w:szCs w:val="16"/>
              </w:rPr>
            </w:pPr>
            <w:r>
              <w:rPr>
                <w:sz w:val="16"/>
                <w:szCs w:val="16"/>
              </w:rPr>
              <w:t>5.18 Glare</w:t>
            </w:r>
          </w:p>
          <w:p w14:paraId="784B8349" w14:textId="77777777" w:rsidR="00861D94" w:rsidRDefault="00861D94" w:rsidP="00F84BE0">
            <w:pPr>
              <w:spacing w:after="0"/>
              <w:ind w:left="144"/>
              <w:contextualSpacing/>
              <w:rPr>
                <w:sz w:val="16"/>
                <w:szCs w:val="16"/>
              </w:rPr>
            </w:pPr>
            <w:r>
              <w:rPr>
                <w:sz w:val="16"/>
                <w:szCs w:val="16"/>
              </w:rPr>
              <w:t xml:space="preserve">5.19 Image polarity </w:t>
            </w:r>
          </w:p>
          <w:p w14:paraId="03F87D63" w14:textId="77777777" w:rsidR="00861D94" w:rsidRDefault="00861D94" w:rsidP="00F84BE0">
            <w:pPr>
              <w:spacing w:after="0"/>
              <w:ind w:left="144"/>
              <w:contextualSpacing/>
              <w:rPr>
                <w:sz w:val="16"/>
                <w:szCs w:val="16"/>
              </w:rPr>
            </w:pPr>
            <w:r>
              <w:rPr>
                <w:sz w:val="16"/>
                <w:szCs w:val="16"/>
              </w:rPr>
              <w:t xml:space="preserve">5.20 Luminance uniformity </w:t>
            </w:r>
          </w:p>
          <w:p w14:paraId="6EEEE7CC" w14:textId="77777777" w:rsidR="00861D94" w:rsidRDefault="00861D94" w:rsidP="00F84BE0">
            <w:pPr>
              <w:spacing w:after="0"/>
              <w:ind w:left="144"/>
              <w:contextualSpacing/>
              <w:rPr>
                <w:sz w:val="16"/>
                <w:szCs w:val="16"/>
              </w:rPr>
            </w:pPr>
            <w:r>
              <w:rPr>
                <w:sz w:val="16"/>
                <w:szCs w:val="16"/>
              </w:rPr>
              <w:t>5.21 Luminance coding</w:t>
            </w:r>
          </w:p>
          <w:p w14:paraId="5E3F7D16" w14:textId="77777777" w:rsidR="00861D94" w:rsidRDefault="00861D94" w:rsidP="00F84BE0">
            <w:pPr>
              <w:spacing w:after="0"/>
              <w:ind w:left="144"/>
              <w:contextualSpacing/>
              <w:rPr>
                <w:sz w:val="16"/>
                <w:szCs w:val="16"/>
              </w:rPr>
            </w:pPr>
            <w:r>
              <w:rPr>
                <w:sz w:val="16"/>
                <w:szCs w:val="16"/>
              </w:rPr>
              <w:t xml:space="preserve">5.22 Blink coding </w:t>
            </w:r>
          </w:p>
          <w:p w14:paraId="44AE981F" w14:textId="77777777" w:rsidR="00861D94" w:rsidRDefault="00861D94" w:rsidP="00F84BE0">
            <w:pPr>
              <w:spacing w:after="0"/>
              <w:ind w:left="144"/>
              <w:contextualSpacing/>
              <w:rPr>
                <w:sz w:val="16"/>
                <w:szCs w:val="16"/>
              </w:rPr>
            </w:pPr>
            <w:r>
              <w:rPr>
                <w:sz w:val="16"/>
                <w:szCs w:val="16"/>
              </w:rPr>
              <w:t xml:space="preserve">5.23 Temporal instability (flicker) </w:t>
            </w:r>
          </w:p>
          <w:p w14:paraId="790EC303" w14:textId="77777777" w:rsidR="00861D94" w:rsidRPr="00014AAB" w:rsidRDefault="00861D94" w:rsidP="00F84BE0">
            <w:pPr>
              <w:spacing w:after="0"/>
              <w:ind w:left="144"/>
              <w:contextualSpacing/>
              <w:rPr>
                <w:sz w:val="16"/>
                <w:szCs w:val="16"/>
              </w:rPr>
            </w:pPr>
            <w:r>
              <w:rPr>
                <w:sz w:val="16"/>
                <w:szCs w:val="16"/>
              </w:rPr>
              <w:t xml:space="preserve">5.24 </w:t>
            </w:r>
            <w:r w:rsidRPr="00014AAB">
              <w:rPr>
                <w:sz w:val="16"/>
                <w:szCs w:val="16"/>
              </w:rPr>
              <w:t xml:space="preserve">Spatial instability </w:t>
            </w:r>
          </w:p>
          <w:p w14:paraId="465C3D8E" w14:textId="77777777" w:rsidR="00861D94" w:rsidRDefault="00861D94" w:rsidP="00F84BE0">
            <w:pPr>
              <w:spacing w:after="0"/>
              <w:ind w:left="144"/>
              <w:contextualSpacing/>
              <w:rPr>
                <w:sz w:val="16"/>
                <w:szCs w:val="16"/>
              </w:rPr>
            </w:pPr>
            <w:r w:rsidRPr="00014AAB">
              <w:rPr>
                <w:sz w:val="16"/>
                <w:szCs w:val="16"/>
              </w:rPr>
              <w:t xml:space="preserve">5.25 Screen image color </w:t>
            </w:r>
          </w:p>
          <w:p w14:paraId="5BB246FA" w14:textId="77777777" w:rsidR="00861D94" w:rsidRDefault="00861D94" w:rsidP="00F84BE0">
            <w:pPr>
              <w:spacing w:after="0"/>
              <w:ind w:left="72"/>
              <w:contextualSpacing/>
              <w:rPr>
                <w:b/>
                <w:i/>
                <w:sz w:val="16"/>
                <w:szCs w:val="16"/>
              </w:rPr>
            </w:pPr>
            <w:r>
              <w:rPr>
                <w:b/>
                <w:i/>
                <w:sz w:val="16"/>
                <w:szCs w:val="16"/>
              </w:rPr>
              <w:t>(Part 3) 6 Measurement Conditions and Conventions</w:t>
            </w:r>
          </w:p>
          <w:p w14:paraId="6159CF37" w14:textId="77777777" w:rsidR="00861D94" w:rsidRPr="003F0F25" w:rsidRDefault="00861D94" w:rsidP="00F84BE0">
            <w:pPr>
              <w:spacing w:after="0"/>
              <w:ind w:left="144"/>
              <w:contextualSpacing/>
              <w:rPr>
                <w:sz w:val="16"/>
                <w:szCs w:val="16"/>
              </w:rPr>
            </w:pPr>
            <w:r w:rsidRPr="0045252C">
              <w:rPr>
                <w:sz w:val="16"/>
                <w:szCs w:val="16"/>
              </w:rPr>
              <w:t>6.1.2 Lighting conditions</w:t>
            </w:r>
          </w:p>
          <w:p w14:paraId="4D6F6E7C" w14:textId="77777777" w:rsidR="00861D94" w:rsidRPr="006E5BE9" w:rsidRDefault="00861D94" w:rsidP="00F84BE0">
            <w:pPr>
              <w:spacing w:after="0"/>
              <w:ind w:left="144"/>
              <w:contextualSpacing/>
              <w:rPr>
                <w:sz w:val="16"/>
                <w:szCs w:val="16"/>
              </w:rPr>
            </w:pPr>
            <w:r w:rsidRPr="00014AAB">
              <w:rPr>
                <w:sz w:val="16"/>
                <w:szCs w:val="16"/>
              </w:rPr>
              <w:t>6.3 Display luminance setting</w:t>
            </w:r>
          </w:p>
        </w:tc>
        <w:tc>
          <w:tcPr>
            <w:tcW w:w="1980" w:type="dxa"/>
          </w:tcPr>
          <w:p w14:paraId="46EE6E67" w14:textId="77777777" w:rsidR="00861D94" w:rsidRPr="00D30F27" w:rsidRDefault="00861D94" w:rsidP="00F84BE0">
            <w:pPr>
              <w:spacing w:after="0"/>
              <w:ind w:left="360" w:hanging="360"/>
              <w:contextualSpacing/>
              <w:rPr>
                <w:b/>
                <w:sz w:val="16"/>
                <w:szCs w:val="16"/>
              </w:rPr>
            </w:pPr>
            <w:r w:rsidRPr="00D30F27">
              <w:rPr>
                <w:b/>
                <w:sz w:val="16"/>
                <w:szCs w:val="16"/>
              </w:rPr>
              <w:lastRenderedPageBreak/>
              <w:t xml:space="preserve"> 5.2 Visual displays</w:t>
            </w:r>
          </w:p>
          <w:p w14:paraId="440E39B6" w14:textId="77777777" w:rsidR="00861D94" w:rsidRPr="00017A26" w:rsidRDefault="00861D94" w:rsidP="00F84BE0">
            <w:pPr>
              <w:spacing w:after="0"/>
              <w:ind w:left="72"/>
              <w:contextualSpacing/>
              <w:rPr>
                <w:rFonts w:cs="Calibri"/>
                <w:sz w:val="16"/>
                <w:szCs w:val="16"/>
              </w:rPr>
            </w:pPr>
            <w:r w:rsidRPr="00017A26">
              <w:rPr>
                <w:rFonts w:cs="Calibri"/>
                <w:sz w:val="16"/>
                <w:szCs w:val="16"/>
              </w:rPr>
              <w:t>5.2.1 Installation of visual displays</w:t>
            </w:r>
          </w:p>
          <w:p w14:paraId="70C8E237" w14:textId="77777777" w:rsidR="00861D94" w:rsidRPr="00017A26" w:rsidRDefault="00861D94" w:rsidP="00F84BE0">
            <w:pPr>
              <w:spacing w:after="0"/>
              <w:ind w:left="72"/>
              <w:contextualSpacing/>
              <w:rPr>
                <w:rFonts w:cs="Calibri"/>
                <w:sz w:val="16"/>
                <w:szCs w:val="16"/>
              </w:rPr>
            </w:pPr>
            <w:r w:rsidRPr="00017A26">
              <w:rPr>
                <w:rFonts w:cs="Calibri"/>
                <w:sz w:val="16"/>
                <w:szCs w:val="16"/>
              </w:rPr>
              <w:t>5.2.2 Display content</w:t>
            </w:r>
          </w:p>
          <w:p w14:paraId="659B55C8" w14:textId="77777777" w:rsidR="00861D94" w:rsidRPr="00BE6400" w:rsidRDefault="00861D94" w:rsidP="00F84BE0">
            <w:pPr>
              <w:spacing w:after="0"/>
              <w:ind w:left="72"/>
              <w:contextualSpacing/>
              <w:rPr>
                <w:b/>
                <w:i/>
                <w:sz w:val="16"/>
                <w:szCs w:val="16"/>
              </w:rPr>
            </w:pPr>
            <w:r w:rsidRPr="00017A26">
              <w:rPr>
                <w:rFonts w:cs="Calibri"/>
                <w:sz w:val="16"/>
                <w:szCs w:val="16"/>
              </w:rPr>
              <w:t>5.2.3 Displays</w:t>
            </w:r>
            <w:r>
              <w:rPr>
                <w:rFonts w:cs="Calibri"/>
                <w:sz w:val="16"/>
                <w:szCs w:val="16"/>
              </w:rPr>
              <w:t xml:space="preserve"> – </w:t>
            </w:r>
            <w:r w:rsidRPr="00017A26">
              <w:rPr>
                <w:rFonts w:cs="Calibri"/>
                <w:sz w:val="16"/>
                <w:szCs w:val="16"/>
              </w:rPr>
              <w:t>hardware</w:t>
            </w:r>
          </w:p>
        </w:tc>
        <w:tc>
          <w:tcPr>
            <w:tcW w:w="1980" w:type="dxa"/>
          </w:tcPr>
          <w:p w14:paraId="1336D8F6" w14:textId="77777777" w:rsidR="00861D94" w:rsidRDefault="00861D94" w:rsidP="00F84BE0">
            <w:pPr>
              <w:spacing w:after="0"/>
              <w:contextualSpacing/>
              <w:rPr>
                <w:b/>
                <w:sz w:val="16"/>
                <w:szCs w:val="16"/>
              </w:rPr>
            </w:pPr>
            <w:r>
              <w:rPr>
                <w:b/>
                <w:sz w:val="16"/>
                <w:szCs w:val="16"/>
              </w:rPr>
              <w:t>5.2 Visual Displays</w:t>
            </w:r>
          </w:p>
          <w:p w14:paraId="3A2E2025" w14:textId="77777777" w:rsidR="00861D94" w:rsidRDefault="00861D94" w:rsidP="00F84BE0">
            <w:pPr>
              <w:spacing w:after="0"/>
              <w:ind w:left="72"/>
              <w:contextualSpacing/>
              <w:rPr>
                <w:sz w:val="16"/>
                <w:szCs w:val="16"/>
              </w:rPr>
            </w:pPr>
            <w:r>
              <w:rPr>
                <w:sz w:val="16"/>
                <w:szCs w:val="16"/>
              </w:rPr>
              <w:t>5.2.1 General</w:t>
            </w:r>
          </w:p>
          <w:p w14:paraId="16940FEC"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49339A77" w14:textId="77777777" w:rsidR="00861D94" w:rsidRDefault="00861D94" w:rsidP="00F84BE0">
            <w:pPr>
              <w:spacing w:after="0"/>
              <w:ind w:left="72"/>
              <w:contextualSpacing/>
              <w:rPr>
                <w:sz w:val="16"/>
                <w:szCs w:val="16"/>
              </w:rPr>
            </w:pPr>
            <w:r>
              <w:rPr>
                <w:sz w:val="16"/>
                <w:szCs w:val="16"/>
              </w:rPr>
              <w:t>5.2.3 Scale Indicators</w:t>
            </w:r>
          </w:p>
          <w:p w14:paraId="5BB996E1" w14:textId="77777777" w:rsidR="00861D94" w:rsidRDefault="00861D94" w:rsidP="00F84BE0">
            <w:pPr>
              <w:spacing w:after="0"/>
              <w:ind w:left="72"/>
              <w:contextualSpacing/>
              <w:rPr>
                <w:sz w:val="16"/>
                <w:szCs w:val="16"/>
              </w:rPr>
            </w:pPr>
            <w:r>
              <w:rPr>
                <w:sz w:val="16"/>
                <w:szCs w:val="16"/>
              </w:rPr>
              <w:t>5.2.4 Cathode ray tube (CRT) displays</w:t>
            </w:r>
          </w:p>
          <w:p w14:paraId="79DE12CC" w14:textId="77777777" w:rsidR="00861D94" w:rsidRDefault="00861D94" w:rsidP="00F84BE0">
            <w:pPr>
              <w:spacing w:after="0"/>
              <w:ind w:left="72"/>
              <w:contextualSpacing/>
              <w:rPr>
                <w:sz w:val="16"/>
                <w:szCs w:val="16"/>
              </w:rPr>
            </w:pPr>
            <w:r>
              <w:rPr>
                <w:sz w:val="16"/>
                <w:szCs w:val="16"/>
              </w:rPr>
              <w:t>5.2.5 Large-screen displays</w:t>
            </w:r>
          </w:p>
          <w:p w14:paraId="57840CE0" w14:textId="77777777" w:rsidR="00861D94" w:rsidRPr="00BE6400" w:rsidRDefault="00861D94" w:rsidP="00F84BE0">
            <w:pPr>
              <w:spacing w:after="0"/>
              <w:ind w:left="72"/>
              <w:contextualSpacing/>
              <w:rPr>
                <w:sz w:val="16"/>
                <w:szCs w:val="16"/>
              </w:rPr>
            </w:pPr>
            <w:r>
              <w:rPr>
                <w:sz w:val="16"/>
                <w:szCs w:val="16"/>
              </w:rPr>
              <w:t>5.2.6 Other displays</w:t>
            </w:r>
          </w:p>
        </w:tc>
        <w:tc>
          <w:tcPr>
            <w:tcW w:w="1980" w:type="dxa"/>
          </w:tcPr>
          <w:p w14:paraId="7FEED572"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087F8216"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1EAE2949"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1A729E34" w14:textId="77777777" w:rsidR="00861D94" w:rsidRPr="0079772B" w:rsidRDefault="00861D94" w:rsidP="00F84BE0">
            <w:pPr>
              <w:spacing w:after="0"/>
              <w:ind w:left="144"/>
              <w:contextualSpacing/>
              <w:rPr>
                <w:sz w:val="16"/>
                <w:szCs w:val="16"/>
              </w:rPr>
            </w:pPr>
            <w:r w:rsidRPr="0079772B">
              <w:rPr>
                <w:sz w:val="16"/>
                <w:szCs w:val="16"/>
              </w:rPr>
              <w:t>15.2.2 Visual displays</w:t>
            </w:r>
          </w:p>
          <w:p w14:paraId="3A2BEBB6"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41FE6F26"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58FAC9F6" w14:textId="77777777" w:rsidR="00861D94" w:rsidRPr="0079772B" w:rsidRDefault="00861D94" w:rsidP="00F84BE0">
            <w:pPr>
              <w:spacing w:after="0"/>
              <w:ind w:left="144"/>
              <w:contextualSpacing/>
              <w:rPr>
                <w:sz w:val="16"/>
                <w:szCs w:val="16"/>
              </w:rPr>
            </w:pPr>
            <w:r w:rsidRPr="0079772B">
              <w:rPr>
                <w:sz w:val="16"/>
                <w:szCs w:val="16"/>
              </w:rPr>
              <w:t>15.5.1 Context  of use</w:t>
            </w:r>
          </w:p>
          <w:p w14:paraId="2822D54F"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5B5E039A" w14:textId="77777777" w:rsidR="00861D94" w:rsidRPr="0079772B" w:rsidRDefault="00861D94" w:rsidP="00F84BE0">
            <w:pPr>
              <w:spacing w:after="0"/>
              <w:ind w:left="144"/>
              <w:contextualSpacing/>
              <w:rPr>
                <w:sz w:val="16"/>
                <w:szCs w:val="16"/>
              </w:rPr>
            </w:pPr>
            <w:r w:rsidRPr="0079772B">
              <w:rPr>
                <w:sz w:val="16"/>
                <w:szCs w:val="16"/>
              </w:rPr>
              <w:t xml:space="preserve">15.5.3 Size of displays </w:t>
            </w:r>
            <w:r w:rsidRPr="0079772B">
              <w:rPr>
                <w:sz w:val="16"/>
                <w:szCs w:val="16"/>
              </w:rPr>
              <w:lastRenderedPageBreak/>
              <w:t>information</w:t>
            </w:r>
          </w:p>
          <w:p w14:paraId="40BD04DC" w14:textId="77777777" w:rsidR="00861D94" w:rsidRPr="0079772B" w:rsidRDefault="00861D94" w:rsidP="00F84BE0">
            <w:pPr>
              <w:spacing w:after="0"/>
              <w:ind w:left="144"/>
              <w:contextualSpacing/>
              <w:rPr>
                <w:sz w:val="16"/>
                <w:szCs w:val="16"/>
              </w:rPr>
            </w:pPr>
            <w:r w:rsidRPr="0079772B">
              <w:rPr>
                <w:sz w:val="16"/>
                <w:szCs w:val="16"/>
              </w:rPr>
              <w:t>15.5.5 Contrast</w:t>
            </w:r>
          </w:p>
          <w:p w14:paraId="2E704490"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24031D95"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2692ABBB" w14:textId="77777777" w:rsidR="00861D94" w:rsidRPr="00B92D7A" w:rsidRDefault="00861D94" w:rsidP="00F84BE0">
            <w:pPr>
              <w:spacing w:after="0"/>
              <w:ind w:left="312"/>
              <w:contextualSpacing/>
              <w:rPr>
                <w:sz w:val="16"/>
                <w:szCs w:val="16"/>
              </w:rPr>
            </w:pPr>
          </w:p>
        </w:tc>
        <w:tc>
          <w:tcPr>
            <w:tcW w:w="1980" w:type="dxa"/>
          </w:tcPr>
          <w:p w14:paraId="63D2ED2A" w14:textId="77777777" w:rsidR="00861D94" w:rsidRPr="00F3032A" w:rsidRDefault="00861D94" w:rsidP="00F84BE0">
            <w:pPr>
              <w:spacing w:after="0"/>
              <w:contextualSpacing/>
              <w:rPr>
                <w:b/>
                <w:sz w:val="16"/>
                <w:szCs w:val="16"/>
              </w:rPr>
            </w:pPr>
            <w:r w:rsidRPr="00F3032A">
              <w:rPr>
                <w:b/>
                <w:sz w:val="16"/>
                <w:szCs w:val="16"/>
              </w:rPr>
              <w:lastRenderedPageBreak/>
              <w:t>6 Displays</w:t>
            </w:r>
          </w:p>
          <w:p w14:paraId="2DE141FF" w14:textId="77777777" w:rsidR="00861D94" w:rsidRPr="000F7D13" w:rsidRDefault="00861D94" w:rsidP="00F84BE0">
            <w:pPr>
              <w:spacing w:after="0"/>
              <w:ind w:left="72"/>
              <w:contextualSpacing/>
              <w:rPr>
                <w:sz w:val="16"/>
                <w:szCs w:val="16"/>
              </w:rPr>
            </w:pPr>
            <w:r w:rsidRPr="000F7D13">
              <w:rPr>
                <w:sz w:val="16"/>
                <w:szCs w:val="16"/>
              </w:rPr>
              <w:t xml:space="preserve">6.1 Visual displays </w:t>
            </w:r>
          </w:p>
          <w:p w14:paraId="35AD9008" w14:textId="77777777" w:rsidR="00861D94" w:rsidRPr="000F7D13" w:rsidRDefault="00861D94" w:rsidP="00F84BE0">
            <w:pPr>
              <w:spacing w:after="0"/>
              <w:ind w:left="72"/>
              <w:contextualSpacing/>
              <w:rPr>
                <w:sz w:val="16"/>
                <w:szCs w:val="16"/>
              </w:rPr>
            </w:pPr>
            <w:r w:rsidRPr="000F7D13">
              <w:rPr>
                <w:sz w:val="16"/>
                <w:szCs w:val="16"/>
              </w:rPr>
              <w:t xml:space="preserve">6.2 Location, orientation, lighting, and arrangement of displays </w:t>
            </w:r>
          </w:p>
          <w:p w14:paraId="5E7B45D1" w14:textId="77777777" w:rsidR="00861D94" w:rsidRPr="000F7D13" w:rsidRDefault="00861D94" w:rsidP="00F84BE0">
            <w:pPr>
              <w:spacing w:after="0"/>
              <w:ind w:left="72"/>
              <w:contextualSpacing/>
              <w:rPr>
                <w:sz w:val="16"/>
                <w:szCs w:val="16"/>
              </w:rPr>
            </w:pPr>
            <w:r w:rsidRPr="000F7D13">
              <w:rPr>
                <w:sz w:val="16"/>
                <w:szCs w:val="16"/>
              </w:rPr>
              <w:t>6.3 Display illumination</w:t>
            </w:r>
          </w:p>
          <w:p w14:paraId="3A3244A2" w14:textId="77777777" w:rsidR="00861D94" w:rsidRDefault="00861D94" w:rsidP="00F84BE0">
            <w:pPr>
              <w:spacing w:after="0"/>
              <w:ind w:left="72"/>
              <w:contextualSpacing/>
              <w:rPr>
                <w:b/>
                <w:i/>
                <w:sz w:val="16"/>
                <w:szCs w:val="16"/>
              </w:rPr>
            </w:pPr>
            <w:r w:rsidRPr="000F7D13">
              <w:rPr>
                <w:sz w:val="16"/>
                <w:szCs w:val="16"/>
              </w:rPr>
              <w:t>6.4 Display types</w:t>
            </w:r>
          </w:p>
          <w:p w14:paraId="357FCF4C" w14:textId="77777777" w:rsidR="00861D94" w:rsidRDefault="00861D94" w:rsidP="00F84BE0">
            <w:pPr>
              <w:spacing w:after="0"/>
              <w:contextualSpacing/>
              <w:rPr>
                <w:b/>
                <w:sz w:val="16"/>
                <w:szCs w:val="16"/>
              </w:rPr>
            </w:pPr>
            <w:r w:rsidRPr="00F3032A">
              <w:rPr>
                <w:b/>
                <w:sz w:val="16"/>
                <w:szCs w:val="16"/>
              </w:rPr>
              <w:t>8 Integration of controls, displays and alarms</w:t>
            </w:r>
          </w:p>
          <w:p w14:paraId="0340654A" w14:textId="77777777" w:rsidR="00861D94" w:rsidRPr="000F7D13" w:rsidRDefault="00861D94" w:rsidP="00F84BE0">
            <w:pPr>
              <w:spacing w:after="0"/>
              <w:ind w:left="72"/>
              <w:contextualSpacing/>
              <w:rPr>
                <w:sz w:val="16"/>
                <w:szCs w:val="16"/>
              </w:rPr>
            </w:pPr>
            <w:r w:rsidRPr="000F7D13">
              <w:rPr>
                <w:sz w:val="16"/>
                <w:szCs w:val="16"/>
              </w:rPr>
              <w:t>8.1 Principles of design</w:t>
            </w:r>
          </w:p>
          <w:p w14:paraId="587A70B8" w14:textId="77777777" w:rsidR="00861D94" w:rsidRPr="000F7D13" w:rsidRDefault="00861D94" w:rsidP="00F84BE0">
            <w:pPr>
              <w:spacing w:after="0"/>
              <w:ind w:left="72"/>
              <w:contextualSpacing/>
              <w:rPr>
                <w:sz w:val="16"/>
                <w:szCs w:val="16"/>
              </w:rPr>
            </w:pPr>
            <w:r w:rsidRPr="000F7D13">
              <w:rPr>
                <w:sz w:val="16"/>
                <w:szCs w:val="16"/>
              </w:rPr>
              <w:t>8.2 Grouping relationships – principles of arrangement</w:t>
            </w:r>
          </w:p>
          <w:p w14:paraId="6C431C75" w14:textId="77777777" w:rsidR="00861D94" w:rsidRPr="00F3032A" w:rsidRDefault="00861D94" w:rsidP="00F84BE0">
            <w:pPr>
              <w:spacing w:after="0"/>
              <w:ind w:left="72"/>
              <w:contextualSpacing/>
              <w:rPr>
                <w:b/>
                <w:i/>
                <w:sz w:val="16"/>
                <w:szCs w:val="16"/>
              </w:rPr>
            </w:pPr>
            <w:r w:rsidRPr="000F7D13">
              <w:rPr>
                <w:sz w:val="16"/>
                <w:szCs w:val="16"/>
              </w:rPr>
              <w:lastRenderedPageBreak/>
              <w:t>8.6 Control and display movement  relationships</w:t>
            </w:r>
          </w:p>
        </w:tc>
      </w:tr>
      <w:tr w:rsidR="00861D94" w:rsidRPr="004D6964" w14:paraId="6EB44E95" w14:textId="77777777" w:rsidTr="00F84BE0">
        <w:trPr>
          <w:trHeight w:val="325"/>
          <w:jc w:val="center"/>
        </w:trPr>
        <w:tc>
          <w:tcPr>
            <w:tcW w:w="14161" w:type="dxa"/>
            <w:gridSpan w:val="7"/>
            <w:vAlign w:val="center"/>
          </w:tcPr>
          <w:p w14:paraId="6CE3800C" w14:textId="77777777" w:rsidR="00861D94" w:rsidRPr="00C03445" w:rsidRDefault="00861D94" w:rsidP="00F84BE0">
            <w:pPr>
              <w:spacing w:after="0"/>
              <w:contextualSpacing/>
              <w:rPr>
                <w:rFonts w:cs="Calibri"/>
                <w:i/>
                <w:sz w:val="16"/>
                <w:szCs w:val="16"/>
              </w:rPr>
            </w:pPr>
            <w:r w:rsidRPr="00C03445">
              <w:rPr>
                <w:rFonts w:cs="Calibri"/>
                <w:b/>
                <w:sz w:val="16"/>
                <w:szCs w:val="16"/>
              </w:rPr>
              <w:lastRenderedPageBreak/>
              <w:t>Bottled liquid scanner</w:t>
            </w:r>
          </w:p>
        </w:tc>
      </w:tr>
      <w:tr w:rsidR="00861D94" w:rsidRPr="004D6964" w14:paraId="6FA6C08B" w14:textId="77777777" w:rsidTr="00F84BE0">
        <w:trPr>
          <w:trHeight w:val="70"/>
          <w:jc w:val="center"/>
        </w:trPr>
        <w:tc>
          <w:tcPr>
            <w:tcW w:w="1952" w:type="dxa"/>
          </w:tcPr>
          <w:p w14:paraId="16379EA5"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Scanner platen</w:t>
            </w:r>
          </w:p>
        </w:tc>
        <w:tc>
          <w:tcPr>
            <w:tcW w:w="1980" w:type="dxa"/>
          </w:tcPr>
          <w:p w14:paraId="6ECDE4CC" w14:textId="77777777" w:rsidR="00861D94" w:rsidRPr="00C03445" w:rsidRDefault="00861D94" w:rsidP="00F84BE0">
            <w:pPr>
              <w:spacing w:after="0"/>
              <w:contextualSpacing/>
              <w:rPr>
                <w:rFonts w:cs="Calibri"/>
                <w:i/>
                <w:sz w:val="16"/>
                <w:szCs w:val="16"/>
              </w:rPr>
            </w:pPr>
          </w:p>
        </w:tc>
        <w:tc>
          <w:tcPr>
            <w:tcW w:w="2309" w:type="dxa"/>
          </w:tcPr>
          <w:p w14:paraId="6BCF6389" w14:textId="77777777" w:rsidR="00861D94" w:rsidRPr="00C03445" w:rsidRDefault="00861D94" w:rsidP="00F84BE0">
            <w:pPr>
              <w:spacing w:after="0"/>
              <w:contextualSpacing/>
              <w:rPr>
                <w:rFonts w:cs="Calibri"/>
                <w:i/>
                <w:sz w:val="16"/>
                <w:szCs w:val="16"/>
              </w:rPr>
            </w:pPr>
          </w:p>
        </w:tc>
        <w:tc>
          <w:tcPr>
            <w:tcW w:w="1980" w:type="dxa"/>
          </w:tcPr>
          <w:p w14:paraId="0E2A81AC" w14:textId="77777777" w:rsidR="00861D94" w:rsidRPr="00C03445" w:rsidRDefault="00861D94" w:rsidP="00F84BE0">
            <w:pPr>
              <w:spacing w:after="0"/>
              <w:contextualSpacing/>
              <w:rPr>
                <w:rFonts w:cs="Calibri"/>
                <w:i/>
                <w:sz w:val="16"/>
                <w:szCs w:val="16"/>
              </w:rPr>
            </w:pPr>
          </w:p>
        </w:tc>
        <w:tc>
          <w:tcPr>
            <w:tcW w:w="1980" w:type="dxa"/>
          </w:tcPr>
          <w:p w14:paraId="0FBD638D" w14:textId="77777777" w:rsidR="00861D94" w:rsidRPr="00C03445" w:rsidRDefault="00861D94" w:rsidP="00F84BE0">
            <w:pPr>
              <w:spacing w:after="0"/>
              <w:contextualSpacing/>
              <w:rPr>
                <w:rFonts w:cs="Calibri"/>
                <w:sz w:val="16"/>
                <w:szCs w:val="16"/>
              </w:rPr>
            </w:pPr>
          </w:p>
        </w:tc>
        <w:tc>
          <w:tcPr>
            <w:tcW w:w="1980" w:type="dxa"/>
          </w:tcPr>
          <w:p w14:paraId="6FA0D74F" w14:textId="77777777" w:rsidR="00861D94" w:rsidRPr="00C03445" w:rsidRDefault="00861D94" w:rsidP="00F84BE0">
            <w:pPr>
              <w:spacing w:after="0"/>
              <w:contextualSpacing/>
              <w:rPr>
                <w:rFonts w:cs="Calibri"/>
                <w:i/>
                <w:sz w:val="16"/>
                <w:szCs w:val="16"/>
              </w:rPr>
            </w:pPr>
          </w:p>
        </w:tc>
        <w:tc>
          <w:tcPr>
            <w:tcW w:w="1980" w:type="dxa"/>
          </w:tcPr>
          <w:p w14:paraId="0870EFA8" w14:textId="77777777" w:rsidR="00861D94" w:rsidRPr="00C03445" w:rsidRDefault="00861D94" w:rsidP="00F84BE0">
            <w:pPr>
              <w:spacing w:after="0"/>
              <w:contextualSpacing/>
              <w:rPr>
                <w:rFonts w:cs="Calibri"/>
                <w:i/>
                <w:sz w:val="16"/>
                <w:szCs w:val="16"/>
              </w:rPr>
            </w:pPr>
          </w:p>
        </w:tc>
      </w:tr>
      <w:tr w:rsidR="00861D94" w:rsidRPr="004D6964" w14:paraId="0AB0D080" w14:textId="77777777" w:rsidTr="00F84BE0">
        <w:trPr>
          <w:trHeight w:val="70"/>
          <w:jc w:val="center"/>
        </w:trPr>
        <w:tc>
          <w:tcPr>
            <w:tcW w:w="1952" w:type="dxa"/>
          </w:tcPr>
          <w:p w14:paraId="6B357D65"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Visual display terminal</w:t>
            </w:r>
          </w:p>
        </w:tc>
        <w:tc>
          <w:tcPr>
            <w:tcW w:w="12209" w:type="dxa"/>
            <w:gridSpan w:val="6"/>
          </w:tcPr>
          <w:p w14:paraId="7E1870EB" w14:textId="77777777" w:rsidR="00861D94" w:rsidRPr="00C03445" w:rsidRDefault="00861D94" w:rsidP="00F84BE0">
            <w:pPr>
              <w:spacing w:after="0"/>
              <w:contextualSpacing/>
              <w:rPr>
                <w:rFonts w:cs="Calibri"/>
                <w:b/>
                <w:i/>
                <w:sz w:val="16"/>
                <w:szCs w:val="16"/>
              </w:rPr>
            </w:pPr>
            <w:r w:rsidRPr="00C03445">
              <w:rPr>
                <w:rFonts w:cs="Calibri"/>
                <w:b/>
                <w:i/>
                <w:sz w:val="16"/>
                <w:szCs w:val="16"/>
              </w:rPr>
              <w:t>See Display above</w:t>
            </w:r>
          </w:p>
        </w:tc>
      </w:tr>
      <w:tr w:rsidR="00861D94" w:rsidRPr="004D6964" w14:paraId="301D5DC8" w14:textId="77777777" w:rsidTr="00F84BE0">
        <w:trPr>
          <w:cantSplit/>
          <w:trHeight w:val="70"/>
          <w:jc w:val="center"/>
        </w:trPr>
        <w:tc>
          <w:tcPr>
            <w:tcW w:w="1952" w:type="dxa"/>
          </w:tcPr>
          <w:p w14:paraId="3C3B6BFB"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lastRenderedPageBreak/>
              <w:t>Touch screen</w:t>
            </w:r>
          </w:p>
        </w:tc>
        <w:tc>
          <w:tcPr>
            <w:tcW w:w="1980" w:type="dxa"/>
          </w:tcPr>
          <w:p w14:paraId="4EAA5FD6" w14:textId="77777777" w:rsidR="00861D94" w:rsidRPr="00D30F27" w:rsidRDefault="00861D94" w:rsidP="00F84BE0">
            <w:pPr>
              <w:spacing w:after="0"/>
              <w:contextualSpacing/>
              <w:rPr>
                <w:rFonts w:cs="Calibri"/>
                <w:b/>
                <w:sz w:val="16"/>
                <w:szCs w:val="16"/>
              </w:rPr>
            </w:pPr>
            <w:r w:rsidRPr="00D30F27">
              <w:rPr>
                <w:rFonts w:cs="Calibri"/>
                <w:b/>
                <w:sz w:val="16"/>
                <w:szCs w:val="16"/>
              </w:rPr>
              <w:t>10.6.3.18 Touch screen</w:t>
            </w:r>
          </w:p>
        </w:tc>
        <w:tc>
          <w:tcPr>
            <w:tcW w:w="2309" w:type="dxa"/>
          </w:tcPr>
          <w:p w14:paraId="792B84E8" w14:textId="77777777" w:rsidR="00861D94" w:rsidRPr="00D30F27" w:rsidRDefault="00861D94" w:rsidP="00F84BE0">
            <w:pPr>
              <w:spacing w:after="0"/>
              <w:contextualSpacing/>
              <w:rPr>
                <w:rFonts w:cs="Calibri"/>
                <w:b/>
                <w:sz w:val="16"/>
                <w:szCs w:val="16"/>
              </w:rPr>
            </w:pPr>
            <w:r w:rsidRPr="00D30F27">
              <w:rPr>
                <w:rFonts w:cs="Calibri"/>
                <w:b/>
                <w:sz w:val="16"/>
                <w:szCs w:val="16"/>
              </w:rPr>
              <w:t>Part 9</w:t>
            </w:r>
            <w:r>
              <w:rPr>
                <w:rFonts w:cs="Calibri"/>
                <w:b/>
                <w:sz w:val="16"/>
                <w:szCs w:val="16"/>
              </w:rPr>
              <w:t>:</w:t>
            </w:r>
            <w:r w:rsidRPr="00D30F27">
              <w:rPr>
                <w:rFonts w:cs="Calibri"/>
                <w:b/>
                <w:sz w:val="16"/>
                <w:szCs w:val="16"/>
              </w:rPr>
              <w:t xml:space="preserve"> </w:t>
            </w:r>
            <w:r>
              <w:rPr>
                <w:rFonts w:cs="Calibri"/>
                <w:b/>
                <w:sz w:val="16"/>
                <w:szCs w:val="16"/>
              </w:rPr>
              <w:t xml:space="preserve">Ergonomics requirements for office work with Visual Display Terminals – </w:t>
            </w:r>
            <w:r w:rsidRPr="00D30F27">
              <w:rPr>
                <w:rFonts w:cs="Calibri"/>
                <w:b/>
                <w:sz w:val="16"/>
                <w:szCs w:val="16"/>
              </w:rPr>
              <w:t xml:space="preserve">Requirements for non-keyboard input devices </w:t>
            </w:r>
          </w:p>
          <w:p w14:paraId="1596B544" w14:textId="77777777" w:rsidR="00861D94" w:rsidRPr="00D30F27" w:rsidRDefault="00861D94" w:rsidP="00F84BE0">
            <w:pPr>
              <w:spacing w:after="0"/>
              <w:ind w:left="72"/>
              <w:contextualSpacing/>
              <w:rPr>
                <w:rFonts w:cs="Calibri"/>
                <w:sz w:val="16"/>
                <w:szCs w:val="16"/>
              </w:rPr>
            </w:pPr>
            <w:r w:rsidRPr="00D30F27">
              <w:rPr>
                <w:rFonts w:cs="Calibri"/>
                <w:sz w:val="16"/>
                <w:szCs w:val="16"/>
              </w:rPr>
              <w:t xml:space="preserve">6.1.16 Consideration of parallax </w:t>
            </w:r>
          </w:p>
        </w:tc>
        <w:tc>
          <w:tcPr>
            <w:tcW w:w="1980" w:type="dxa"/>
          </w:tcPr>
          <w:p w14:paraId="51B4A447" w14:textId="77777777" w:rsidR="00861D94" w:rsidRPr="00D30F27" w:rsidRDefault="00861D94" w:rsidP="00F84BE0">
            <w:pPr>
              <w:spacing w:after="0"/>
              <w:contextualSpacing/>
              <w:rPr>
                <w:rFonts w:cs="Calibri"/>
                <w:b/>
                <w:sz w:val="16"/>
                <w:szCs w:val="16"/>
              </w:rPr>
            </w:pPr>
            <w:r w:rsidRPr="00D30F27">
              <w:rPr>
                <w:rFonts w:cs="Calibri"/>
                <w:b/>
                <w:sz w:val="16"/>
                <w:szCs w:val="16"/>
              </w:rPr>
              <w:t>5.1.3 Computer controls</w:t>
            </w:r>
          </w:p>
          <w:p w14:paraId="1A0F28F0" w14:textId="77777777" w:rsidR="00861D94" w:rsidRPr="00D30F27" w:rsidRDefault="00861D94" w:rsidP="00F84BE0">
            <w:pPr>
              <w:spacing w:after="0"/>
              <w:ind w:left="72"/>
              <w:contextualSpacing/>
              <w:rPr>
                <w:rFonts w:cs="Calibri"/>
                <w:sz w:val="16"/>
                <w:szCs w:val="16"/>
              </w:rPr>
            </w:pPr>
            <w:r w:rsidRPr="00D30F27">
              <w:rPr>
                <w:rFonts w:cs="Calibri"/>
                <w:sz w:val="16"/>
                <w:szCs w:val="16"/>
              </w:rPr>
              <w:t>5.1.3.1 Touch-screen controls for displays</w:t>
            </w:r>
          </w:p>
        </w:tc>
        <w:tc>
          <w:tcPr>
            <w:tcW w:w="1980" w:type="dxa"/>
          </w:tcPr>
          <w:p w14:paraId="52A23D4D" w14:textId="77777777" w:rsidR="00861D94" w:rsidRPr="00D30F27" w:rsidRDefault="00861D94" w:rsidP="00F84BE0">
            <w:pPr>
              <w:spacing w:after="0"/>
              <w:ind w:left="360" w:hanging="360"/>
              <w:contextualSpacing/>
              <w:rPr>
                <w:rFonts w:cs="Calibri"/>
                <w:b/>
                <w:sz w:val="16"/>
                <w:szCs w:val="16"/>
              </w:rPr>
            </w:pPr>
            <w:r w:rsidRPr="00D30F27">
              <w:rPr>
                <w:rFonts w:cs="Calibri"/>
                <w:b/>
                <w:sz w:val="16"/>
                <w:szCs w:val="16"/>
              </w:rPr>
              <w:t>5.4 Controls</w:t>
            </w:r>
          </w:p>
          <w:p w14:paraId="3516A311" w14:textId="77777777" w:rsidR="00861D94" w:rsidRPr="00C03445" w:rsidRDefault="00861D94" w:rsidP="00F84BE0">
            <w:pPr>
              <w:spacing w:after="0"/>
              <w:ind w:left="72"/>
              <w:contextualSpacing/>
              <w:rPr>
                <w:rFonts w:cs="Calibri"/>
                <w:sz w:val="16"/>
                <w:szCs w:val="16"/>
              </w:rPr>
            </w:pPr>
            <w:r w:rsidRPr="00D30F27">
              <w:rPr>
                <w:rFonts w:cs="Calibri"/>
                <w:sz w:val="16"/>
                <w:szCs w:val="16"/>
              </w:rPr>
              <w:t>5.4.6 Touch-screen controls for displays</w:t>
            </w:r>
          </w:p>
        </w:tc>
        <w:tc>
          <w:tcPr>
            <w:tcW w:w="1980" w:type="dxa"/>
          </w:tcPr>
          <w:p w14:paraId="407A92D3" w14:textId="77777777" w:rsidR="00861D94" w:rsidRPr="00D26910" w:rsidRDefault="00861D94" w:rsidP="00F84BE0">
            <w:pPr>
              <w:spacing w:after="0"/>
              <w:contextualSpacing/>
              <w:rPr>
                <w:rFonts w:cs="Calibri"/>
                <w:b/>
                <w:sz w:val="16"/>
                <w:szCs w:val="16"/>
              </w:rPr>
            </w:pPr>
            <w:r>
              <w:rPr>
                <w:rFonts w:cs="Calibri"/>
                <w:b/>
                <w:sz w:val="16"/>
                <w:szCs w:val="16"/>
              </w:rPr>
              <w:t>Part 3: Technical Guidance – Section</w:t>
            </w:r>
            <w:r w:rsidRPr="00D26910">
              <w:rPr>
                <w:rFonts w:cs="Calibri"/>
                <w:b/>
                <w:sz w:val="16"/>
                <w:szCs w:val="16"/>
              </w:rPr>
              <w:t xml:space="preserve"> 15 Work Equipment </w:t>
            </w:r>
          </w:p>
          <w:p w14:paraId="395F85B7" w14:textId="77777777" w:rsidR="00861D94" w:rsidRPr="00A441B7" w:rsidRDefault="00861D94" w:rsidP="00F84BE0">
            <w:pPr>
              <w:spacing w:after="0"/>
              <w:ind w:left="72"/>
              <w:contextualSpacing/>
              <w:rPr>
                <w:rFonts w:cs="Calibri"/>
                <w:b/>
                <w:i/>
                <w:sz w:val="16"/>
                <w:szCs w:val="16"/>
              </w:rPr>
            </w:pPr>
            <w:r w:rsidRPr="00D26910">
              <w:rPr>
                <w:rFonts w:cs="Calibri"/>
                <w:b/>
                <w:sz w:val="16"/>
                <w:szCs w:val="16"/>
              </w:rPr>
              <w:t xml:space="preserve"> </w:t>
            </w:r>
            <w:r w:rsidRPr="00DE18F7">
              <w:rPr>
                <w:rFonts w:cs="Calibri"/>
                <w:b/>
                <w:i/>
                <w:sz w:val="16"/>
                <w:szCs w:val="16"/>
              </w:rPr>
              <w:t>15.</w:t>
            </w:r>
            <w:r>
              <w:rPr>
                <w:rFonts w:cs="Calibri"/>
                <w:b/>
                <w:i/>
                <w:sz w:val="16"/>
                <w:szCs w:val="16"/>
              </w:rPr>
              <w:t>5 Discrete Displays</w:t>
            </w:r>
          </w:p>
          <w:p w14:paraId="209987E3" w14:textId="77777777" w:rsidR="00861D94" w:rsidRPr="00D26910" w:rsidRDefault="00861D94" w:rsidP="00F84BE0">
            <w:pPr>
              <w:spacing w:after="0"/>
              <w:ind w:left="144"/>
              <w:contextualSpacing/>
              <w:rPr>
                <w:rFonts w:cs="Calibri"/>
                <w:sz w:val="16"/>
                <w:szCs w:val="16"/>
              </w:rPr>
            </w:pPr>
            <w:r w:rsidRPr="00D26910">
              <w:rPr>
                <w:rFonts w:cs="Calibri"/>
                <w:sz w:val="16"/>
                <w:szCs w:val="16"/>
              </w:rPr>
              <w:t>15</w:t>
            </w:r>
            <w:r>
              <w:rPr>
                <w:rFonts w:cs="Calibri"/>
                <w:sz w:val="16"/>
                <w:szCs w:val="16"/>
              </w:rPr>
              <w:t xml:space="preserve">.5.1.3 Cleanliness </w:t>
            </w:r>
            <w:r w:rsidRPr="00D26910">
              <w:rPr>
                <w:rFonts w:cs="Calibri"/>
                <w:sz w:val="16"/>
                <w:szCs w:val="16"/>
              </w:rPr>
              <w:t>(e.g., finger marks on touchscreens)</w:t>
            </w:r>
          </w:p>
          <w:p w14:paraId="3CFED11A" w14:textId="77777777" w:rsidR="00861D94" w:rsidRDefault="00861D94" w:rsidP="00F84BE0">
            <w:pPr>
              <w:spacing w:after="0"/>
              <w:ind w:left="144"/>
              <w:contextualSpacing/>
              <w:rPr>
                <w:rFonts w:cs="Calibri"/>
                <w:sz w:val="16"/>
                <w:szCs w:val="16"/>
              </w:rPr>
            </w:pPr>
            <w:r w:rsidRPr="00D26910">
              <w:rPr>
                <w:rFonts w:cs="Calibri"/>
                <w:sz w:val="16"/>
                <w:szCs w:val="16"/>
              </w:rPr>
              <w:t>15.5.4 Parallax</w:t>
            </w:r>
          </w:p>
          <w:p w14:paraId="16A8B0C8" w14:textId="77777777" w:rsidR="00861D94" w:rsidRPr="00A441B7" w:rsidRDefault="00861D94" w:rsidP="00F84BE0">
            <w:pPr>
              <w:spacing w:after="0"/>
              <w:ind w:left="72"/>
              <w:contextualSpacing/>
              <w:rPr>
                <w:rFonts w:cs="Calibri"/>
                <w:b/>
                <w:i/>
                <w:sz w:val="16"/>
                <w:szCs w:val="16"/>
              </w:rPr>
            </w:pPr>
            <w:r w:rsidRPr="00DE18F7">
              <w:rPr>
                <w:rFonts w:cs="Calibri"/>
                <w:b/>
                <w:i/>
                <w:sz w:val="16"/>
                <w:szCs w:val="16"/>
              </w:rPr>
              <w:t>15.6 Discrete Controls</w:t>
            </w:r>
          </w:p>
          <w:p w14:paraId="6092B66E" w14:textId="77777777" w:rsidR="00861D94" w:rsidRPr="00D26910" w:rsidRDefault="00861D94" w:rsidP="00F84BE0">
            <w:pPr>
              <w:spacing w:after="0"/>
              <w:ind w:left="144"/>
              <w:contextualSpacing/>
              <w:rPr>
                <w:rFonts w:cs="Calibri"/>
                <w:sz w:val="16"/>
                <w:szCs w:val="16"/>
              </w:rPr>
            </w:pPr>
            <w:r w:rsidRPr="00D26910">
              <w:rPr>
                <w:rFonts w:cs="Calibri"/>
                <w:sz w:val="16"/>
                <w:szCs w:val="16"/>
              </w:rPr>
              <w:t>15.6.11 Preferred physical specifications for data entry: on screen spatial</w:t>
            </w:r>
          </w:p>
          <w:p w14:paraId="776D88A1" w14:textId="77777777" w:rsidR="00861D94" w:rsidRPr="00C03445" w:rsidRDefault="00861D94" w:rsidP="00F84BE0">
            <w:pPr>
              <w:spacing w:after="0"/>
              <w:ind w:left="216"/>
              <w:contextualSpacing/>
              <w:rPr>
                <w:rFonts w:cs="Calibri"/>
                <w:sz w:val="16"/>
                <w:szCs w:val="16"/>
              </w:rPr>
            </w:pPr>
            <w:r w:rsidRPr="00C03445">
              <w:rPr>
                <w:rFonts w:cs="Calibri"/>
                <w:sz w:val="16"/>
                <w:szCs w:val="16"/>
              </w:rPr>
              <w:t xml:space="preserve">15.6.11.1 Touch displays </w:t>
            </w:r>
          </w:p>
        </w:tc>
        <w:tc>
          <w:tcPr>
            <w:tcW w:w="1980" w:type="dxa"/>
          </w:tcPr>
          <w:p w14:paraId="401F6D31" w14:textId="77777777" w:rsidR="00861D94" w:rsidRDefault="00861D94" w:rsidP="00F84BE0">
            <w:pPr>
              <w:spacing w:after="0"/>
              <w:contextualSpacing/>
              <w:rPr>
                <w:rFonts w:cs="Calibri"/>
                <w:b/>
                <w:sz w:val="16"/>
                <w:szCs w:val="16"/>
              </w:rPr>
            </w:pPr>
            <w:r>
              <w:rPr>
                <w:rFonts w:cs="Calibri"/>
                <w:b/>
                <w:sz w:val="16"/>
                <w:szCs w:val="16"/>
              </w:rPr>
              <w:t>13 Human-Computer Interface</w:t>
            </w:r>
          </w:p>
          <w:p w14:paraId="10ACCF70" w14:textId="77777777" w:rsidR="00861D94" w:rsidRPr="00E30F56" w:rsidRDefault="00861D94" w:rsidP="00F84BE0">
            <w:pPr>
              <w:spacing w:after="0"/>
              <w:ind w:left="72"/>
              <w:contextualSpacing/>
              <w:rPr>
                <w:rFonts w:cs="Calibri"/>
                <w:b/>
                <w:i/>
                <w:sz w:val="16"/>
                <w:szCs w:val="16"/>
              </w:rPr>
            </w:pPr>
            <w:r w:rsidRPr="00E30F56">
              <w:rPr>
                <w:rFonts w:cs="Calibri"/>
                <w:b/>
                <w:i/>
                <w:sz w:val="16"/>
                <w:szCs w:val="16"/>
              </w:rPr>
              <w:t>13.27 Input Devices</w:t>
            </w:r>
          </w:p>
          <w:p w14:paraId="509EBEF9" w14:textId="77777777" w:rsidR="00861D94" w:rsidRPr="00E30F56" w:rsidRDefault="00861D94" w:rsidP="00F84BE0">
            <w:pPr>
              <w:spacing w:after="0"/>
              <w:ind w:left="144"/>
              <w:contextualSpacing/>
              <w:rPr>
                <w:rFonts w:cs="Calibri"/>
                <w:sz w:val="16"/>
                <w:szCs w:val="16"/>
              </w:rPr>
            </w:pPr>
            <w:r w:rsidRPr="00E30F56">
              <w:rPr>
                <w:rFonts w:cs="Calibri"/>
                <w:sz w:val="16"/>
                <w:szCs w:val="16"/>
              </w:rPr>
              <w:t>13.27.2.6  On-screen keyboards</w:t>
            </w:r>
          </w:p>
          <w:p w14:paraId="751134A4" w14:textId="77777777" w:rsidR="00861D94" w:rsidRPr="00C03445" w:rsidRDefault="00861D94" w:rsidP="00F84BE0">
            <w:pPr>
              <w:spacing w:after="0"/>
              <w:ind w:left="144"/>
              <w:contextualSpacing/>
              <w:rPr>
                <w:rFonts w:cs="Calibri"/>
                <w:b/>
                <w:i/>
                <w:sz w:val="16"/>
                <w:szCs w:val="16"/>
              </w:rPr>
            </w:pPr>
            <w:r w:rsidRPr="00E30F56">
              <w:rPr>
                <w:rFonts w:cs="Calibri"/>
                <w:sz w:val="16"/>
                <w:szCs w:val="16"/>
              </w:rPr>
              <w:t>13.27.5 Touchscreen use</w:t>
            </w:r>
          </w:p>
        </w:tc>
      </w:tr>
      <w:tr w:rsidR="00861D94" w:rsidRPr="004D6964" w14:paraId="6DBC1C4B" w14:textId="77777777" w:rsidTr="00F84BE0">
        <w:trPr>
          <w:trHeight w:val="70"/>
          <w:jc w:val="center"/>
        </w:trPr>
        <w:tc>
          <w:tcPr>
            <w:tcW w:w="1952" w:type="dxa"/>
          </w:tcPr>
          <w:p w14:paraId="71A39234" w14:textId="77777777" w:rsidR="00861D94" w:rsidRPr="00C03445" w:rsidRDefault="00861D94" w:rsidP="00861D94">
            <w:pPr>
              <w:numPr>
                <w:ilvl w:val="0"/>
                <w:numId w:val="314"/>
              </w:numPr>
              <w:spacing w:after="0"/>
              <w:ind w:left="259" w:hanging="180"/>
              <w:contextualSpacing/>
            </w:pPr>
            <w:r w:rsidRPr="00C143AC">
              <w:rPr>
                <w:rFonts w:eastAsia="SimSun"/>
                <w:i/>
                <w:sz w:val="16"/>
                <w:szCs w:val="16"/>
              </w:rPr>
              <w:t>Software</w:t>
            </w:r>
          </w:p>
        </w:tc>
        <w:tc>
          <w:tcPr>
            <w:tcW w:w="12209" w:type="dxa"/>
            <w:gridSpan w:val="6"/>
            <w:vAlign w:val="center"/>
          </w:tcPr>
          <w:p w14:paraId="2B2CB8D9" w14:textId="77777777" w:rsidR="00861D94" w:rsidRPr="00C03445" w:rsidRDefault="00861D94" w:rsidP="00F84BE0">
            <w:pPr>
              <w:spacing w:after="0"/>
              <w:contextualSpacing/>
              <w:rPr>
                <w:rFonts w:cs="Calibri"/>
                <w:b/>
                <w:i/>
                <w:sz w:val="16"/>
                <w:szCs w:val="16"/>
              </w:rPr>
            </w:pPr>
            <w:r w:rsidRPr="00C03445">
              <w:rPr>
                <w:rFonts w:cs="Calibri"/>
                <w:b/>
                <w:i/>
                <w:sz w:val="16"/>
                <w:szCs w:val="16"/>
              </w:rPr>
              <w:t>See Software above</w:t>
            </w:r>
          </w:p>
        </w:tc>
      </w:tr>
      <w:tr w:rsidR="00861D94" w14:paraId="62081ACD" w14:textId="77777777" w:rsidTr="00F84BE0">
        <w:trPr>
          <w:trHeight w:val="70"/>
          <w:jc w:val="center"/>
        </w:trPr>
        <w:tc>
          <w:tcPr>
            <w:tcW w:w="1952" w:type="dxa"/>
          </w:tcPr>
          <w:p w14:paraId="649663AD" w14:textId="77777777" w:rsidR="00861D94" w:rsidRPr="00C03445" w:rsidRDefault="00861D94" w:rsidP="00F84BE0">
            <w:pPr>
              <w:spacing w:after="0"/>
              <w:contextualSpacing/>
              <w:rPr>
                <w:rFonts w:cs="Calibri"/>
                <w:b/>
                <w:sz w:val="16"/>
                <w:szCs w:val="16"/>
              </w:rPr>
            </w:pPr>
            <w:r w:rsidRPr="00C03445">
              <w:rPr>
                <w:rFonts w:cs="Calibri"/>
                <w:b/>
                <w:sz w:val="16"/>
                <w:szCs w:val="16"/>
              </w:rPr>
              <w:t>Workstation</w:t>
            </w:r>
          </w:p>
        </w:tc>
        <w:tc>
          <w:tcPr>
            <w:tcW w:w="1980" w:type="dxa"/>
            <w:shd w:val="clear" w:color="auto" w:fill="FFFFFF"/>
          </w:tcPr>
          <w:p w14:paraId="787ADC8E" w14:textId="77777777" w:rsidR="00861D94" w:rsidRPr="00D30F27" w:rsidRDefault="00861D94" w:rsidP="00F84BE0">
            <w:pPr>
              <w:spacing w:after="0"/>
              <w:contextualSpacing/>
              <w:rPr>
                <w:rFonts w:cs="Calibri"/>
                <w:b/>
                <w:sz w:val="16"/>
                <w:szCs w:val="16"/>
              </w:rPr>
            </w:pPr>
            <w:r w:rsidRPr="00D30F27">
              <w:rPr>
                <w:rFonts w:cs="Calibri"/>
                <w:b/>
                <w:sz w:val="16"/>
                <w:szCs w:val="16"/>
              </w:rPr>
              <w:t>8.7.3.4 Fixtures for lighting tasks</w:t>
            </w:r>
          </w:p>
          <w:p w14:paraId="1C6C2554" w14:textId="77777777" w:rsidR="00861D94" w:rsidRPr="00D30F27" w:rsidRDefault="00861D94" w:rsidP="00F84BE0">
            <w:pPr>
              <w:spacing w:after="0"/>
              <w:contextualSpacing/>
              <w:rPr>
                <w:rFonts w:cs="Calibri"/>
                <w:b/>
                <w:sz w:val="16"/>
                <w:szCs w:val="16"/>
              </w:rPr>
            </w:pPr>
            <w:r w:rsidRPr="00D30F27">
              <w:rPr>
                <w:rFonts w:cs="Calibri"/>
                <w:b/>
                <w:sz w:val="16"/>
                <w:szCs w:val="16"/>
              </w:rPr>
              <w:t>8.7.5 Glare</w:t>
            </w:r>
          </w:p>
          <w:p w14:paraId="7BE0D729" w14:textId="77777777" w:rsidR="00861D94" w:rsidRPr="00C03445" w:rsidRDefault="00861D94" w:rsidP="00F84BE0">
            <w:pPr>
              <w:spacing w:after="0"/>
              <w:ind w:left="72"/>
              <w:contextualSpacing/>
              <w:rPr>
                <w:rFonts w:cs="Calibri"/>
                <w:b/>
                <w:i/>
                <w:sz w:val="16"/>
                <w:szCs w:val="16"/>
              </w:rPr>
            </w:pPr>
          </w:p>
        </w:tc>
        <w:tc>
          <w:tcPr>
            <w:tcW w:w="2309" w:type="dxa"/>
            <w:shd w:val="clear" w:color="auto" w:fill="FFFFFF"/>
          </w:tcPr>
          <w:p w14:paraId="7BAB4351" w14:textId="77777777" w:rsidR="00861D94" w:rsidRPr="00C03445" w:rsidRDefault="00861D94" w:rsidP="00F84BE0">
            <w:pPr>
              <w:spacing w:after="0"/>
              <w:contextualSpacing/>
              <w:rPr>
                <w:rFonts w:cs="Calibri"/>
                <w:sz w:val="16"/>
                <w:szCs w:val="16"/>
              </w:rPr>
            </w:pPr>
            <w:r w:rsidRPr="00C03445">
              <w:rPr>
                <w:rFonts w:cs="Calibri"/>
                <w:b/>
                <w:sz w:val="16"/>
                <w:szCs w:val="16"/>
              </w:rPr>
              <w:t>Part 5</w:t>
            </w:r>
            <w:r>
              <w:rPr>
                <w:rFonts w:cs="Calibri"/>
                <w:b/>
                <w:sz w:val="16"/>
                <w:szCs w:val="16"/>
              </w:rPr>
              <w:t>:</w:t>
            </w:r>
            <w:r w:rsidRPr="00C03445">
              <w:rPr>
                <w:rFonts w:cs="Calibri"/>
                <w:b/>
                <w:sz w:val="16"/>
                <w:szCs w:val="16"/>
              </w:rPr>
              <w:t xml:space="preserve"> Workstation Layout and Postural Requirements</w:t>
            </w:r>
          </w:p>
          <w:p w14:paraId="74426B57"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4 Guiding Principles</w:t>
            </w:r>
          </w:p>
          <w:p w14:paraId="331CDE9E" w14:textId="77777777" w:rsidR="00861D94" w:rsidRPr="00C03445" w:rsidRDefault="00861D94" w:rsidP="00F84BE0">
            <w:pPr>
              <w:spacing w:after="0"/>
              <w:ind w:left="144"/>
              <w:contextualSpacing/>
              <w:rPr>
                <w:rFonts w:cs="Calibri"/>
                <w:sz w:val="16"/>
                <w:szCs w:val="16"/>
              </w:rPr>
            </w:pPr>
            <w:r w:rsidRPr="00C03445">
              <w:rPr>
                <w:rFonts w:cs="Calibri"/>
                <w:sz w:val="16"/>
                <w:szCs w:val="16"/>
              </w:rPr>
              <w:t>4.1 General</w:t>
            </w:r>
          </w:p>
          <w:p w14:paraId="75953088"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4.2 Versatility and Flexibility </w:t>
            </w:r>
          </w:p>
          <w:p w14:paraId="7773C923" w14:textId="77777777" w:rsidR="00861D94" w:rsidRPr="00C03445" w:rsidRDefault="00861D94" w:rsidP="00F84BE0">
            <w:pPr>
              <w:spacing w:after="0"/>
              <w:ind w:left="144"/>
              <w:contextualSpacing/>
              <w:rPr>
                <w:rFonts w:cs="Calibri"/>
                <w:sz w:val="16"/>
                <w:szCs w:val="16"/>
              </w:rPr>
            </w:pPr>
            <w:r w:rsidRPr="00C03445">
              <w:rPr>
                <w:rFonts w:cs="Calibri"/>
                <w:sz w:val="16"/>
                <w:szCs w:val="16"/>
              </w:rPr>
              <w:t>4.3 Fit</w:t>
            </w:r>
          </w:p>
          <w:p w14:paraId="2FF84E1C" w14:textId="77777777" w:rsidR="00861D94" w:rsidRPr="00C03445" w:rsidRDefault="00861D94" w:rsidP="00F84BE0">
            <w:pPr>
              <w:spacing w:after="0"/>
              <w:ind w:left="144"/>
              <w:contextualSpacing/>
              <w:rPr>
                <w:rFonts w:cs="Calibri"/>
                <w:sz w:val="16"/>
                <w:szCs w:val="16"/>
              </w:rPr>
            </w:pPr>
            <w:r w:rsidRPr="00C03445">
              <w:rPr>
                <w:rFonts w:cs="Calibri"/>
                <w:sz w:val="16"/>
                <w:szCs w:val="16"/>
              </w:rPr>
              <w:t>4.4 Postural Change</w:t>
            </w:r>
          </w:p>
          <w:p w14:paraId="63D94E87"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4.5 User Information </w:t>
            </w:r>
          </w:p>
          <w:p w14:paraId="22A68063"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4.6 Maintainability-Adaptability </w:t>
            </w:r>
          </w:p>
          <w:p w14:paraId="68982CA8" w14:textId="77777777" w:rsidR="00861D94" w:rsidRPr="001E046C" w:rsidRDefault="00861D94" w:rsidP="00F84BE0">
            <w:pPr>
              <w:spacing w:after="0"/>
              <w:ind w:left="72"/>
              <w:contextualSpacing/>
              <w:rPr>
                <w:rFonts w:cs="Calibri"/>
                <w:b/>
                <w:i/>
                <w:sz w:val="16"/>
                <w:szCs w:val="16"/>
              </w:rPr>
            </w:pPr>
            <w:r w:rsidRPr="001E046C">
              <w:rPr>
                <w:rFonts w:cs="Calibri"/>
                <w:b/>
                <w:i/>
                <w:sz w:val="16"/>
                <w:szCs w:val="16"/>
              </w:rPr>
              <w:t>(Part 5) 5 Design Requirements and Recommendations</w:t>
            </w:r>
          </w:p>
          <w:p w14:paraId="30F608F1" w14:textId="77777777" w:rsidR="00861D94" w:rsidRPr="00C03445" w:rsidRDefault="00861D94" w:rsidP="00F84BE0">
            <w:pPr>
              <w:spacing w:after="0"/>
              <w:ind w:left="144"/>
              <w:contextualSpacing/>
              <w:rPr>
                <w:rFonts w:cs="Calibri"/>
                <w:sz w:val="16"/>
                <w:szCs w:val="16"/>
              </w:rPr>
            </w:pPr>
            <w:r w:rsidRPr="00C03445">
              <w:rPr>
                <w:rFonts w:cs="Calibri"/>
                <w:sz w:val="16"/>
                <w:szCs w:val="16"/>
              </w:rPr>
              <w:t>5.1 General</w:t>
            </w:r>
          </w:p>
          <w:p w14:paraId="69C1CC35" w14:textId="77777777" w:rsidR="00861D94" w:rsidRPr="00C03445" w:rsidRDefault="00861D94" w:rsidP="00F84BE0">
            <w:pPr>
              <w:spacing w:after="0"/>
              <w:ind w:left="144"/>
              <w:contextualSpacing/>
              <w:rPr>
                <w:rFonts w:cs="Calibri"/>
                <w:sz w:val="16"/>
                <w:szCs w:val="16"/>
              </w:rPr>
            </w:pPr>
            <w:r w:rsidRPr="00C03445">
              <w:rPr>
                <w:rFonts w:cs="Calibri"/>
                <w:sz w:val="16"/>
                <w:szCs w:val="16"/>
              </w:rPr>
              <w:t>5.2 Postures</w:t>
            </w:r>
          </w:p>
          <w:p w14:paraId="4AC3F21B" w14:textId="77777777" w:rsidR="00861D94" w:rsidRPr="00C03445" w:rsidRDefault="00861D94" w:rsidP="00F84BE0">
            <w:pPr>
              <w:spacing w:after="0"/>
              <w:ind w:left="144"/>
              <w:contextualSpacing/>
              <w:rPr>
                <w:rFonts w:cs="Calibri"/>
                <w:sz w:val="16"/>
                <w:szCs w:val="16"/>
              </w:rPr>
            </w:pPr>
            <w:r w:rsidRPr="00C03445">
              <w:rPr>
                <w:rFonts w:cs="Calibri"/>
                <w:sz w:val="16"/>
                <w:szCs w:val="16"/>
              </w:rPr>
              <w:t>5.3 Ease of Adjustment</w:t>
            </w:r>
          </w:p>
          <w:p w14:paraId="5A2BE261" w14:textId="77777777" w:rsidR="00861D94" w:rsidRPr="00C03445" w:rsidRDefault="00861D94" w:rsidP="00F84BE0">
            <w:pPr>
              <w:spacing w:after="0"/>
              <w:ind w:left="144"/>
              <w:contextualSpacing/>
              <w:rPr>
                <w:rFonts w:cs="Calibri"/>
                <w:sz w:val="16"/>
                <w:szCs w:val="16"/>
              </w:rPr>
            </w:pPr>
            <w:r w:rsidRPr="00C03445">
              <w:rPr>
                <w:rFonts w:cs="Calibri"/>
                <w:sz w:val="16"/>
                <w:szCs w:val="16"/>
              </w:rPr>
              <w:t>5.4 Support Surfaces</w:t>
            </w:r>
          </w:p>
          <w:p w14:paraId="609884A5" w14:textId="77777777" w:rsidR="00861D94" w:rsidRPr="00C03445" w:rsidRDefault="00861D94" w:rsidP="00F84BE0">
            <w:pPr>
              <w:spacing w:after="0"/>
              <w:ind w:left="144"/>
              <w:contextualSpacing/>
              <w:rPr>
                <w:rFonts w:cs="Calibri"/>
                <w:sz w:val="16"/>
                <w:szCs w:val="16"/>
              </w:rPr>
            </w:pPr>
            <w:r w:rsidRPr="00C03445">
              <w:rPr>
                <w:rFonts w:cs="Calibri"/>
                <w:sz w:val="16"/>
                <w:szCs w:val="16"/>
              </w:rPr>
              <w:t>5.5 Work Chair</w:t>
            </w:r>
          </w:p>
          <w:p w14:paraId="56258CE0" w14:textId="77777777" w:rsidR="00861D94" w:rsidRPr="00C03445" w:rsidRDefault="00861D94" w:rsidP="00F84BE0">
            <w:pPr>
              <w:spacing w:after="0"/>
              <w:ind w:left="144"/>
              <w:contextualSpacing/>
              <w:rPr>
                <w:rFonts w:cs="Calibri"/>
                <w:sz w:val="16"/>
                <w:szCs w:val="16"/>
              </w:rPr>
            </w:pPr>
            <w:r w:rsidRPr="00C03445">
              <w:rPr>
                <w:rFonts w:cs="Calibri"/>
                <w:sz w:val="16"/>
                <w:szCs w:val="16"/>
              </w:rPr>
              <w:t>5.6 Additional Support Elements</w:t>
            </w:r>
          </w:p>
          <w:p w14:paraId="799A4C88" w14:textId="77777777" w:rsidR="00861D94" w:rsidRPr="00C03445" w:rsidRDefault="00861D94" w:rsidP="00F84BE0">
            <w:pPr>
              <w:spacing w:after="0"/>
              <w:ind w:left="144"/>
              <w:contextualSpacing/>
              <w:rPr>
                <w:rFonts w:cs="Calibri"/>
                <w:sz w:val="16"/>
                <w:szCs w:val="16"/>
              </w:rPr>
            </w:pPr>
            <w:r w:rsidRPr="00C03445">
              <w:rPr>
                <w:rFonts w:cs="Calibri"/>
                <w:sz w:val="16"/>
                <w:szCs w:val="16"/>
              </w:rPr>
              <w:t>5.7 Layout of Workstations Within the Work Space</w:t>
            </w:r>
          </w:p>
          <w:p w14:paraId="2F76F179" w14:textId="77777777" w:rsidR="00861D94" w:rsidRPr="00C03445" w:rsidRDefault="00861D94" w:rsidP="00F84BE0">
            <w:pPr>
              <w:spacing w:after="0"/>
              <w:ind w:left="125"/>
              <w:contextualSpacing/>
              <w:rPr>
                <w:rFonts w:cs="Calibri"/>
                <w:sz w:val="16"/>
                <w:szCs w:val="16"/>
              </w:rPr>
            </w:pPr>
          </w:p>
        </w:tc>
        <w:tc>
          <w:tcPr>
            <w:tcW w:w="1980" w:type="dxa"/>
            <w:shd w:val="clear" w:color="auto" w:fill="FFFFFF"/>
          </w:tcPr>
          <w:p w14:paraId="011A7060" w14:textId="77777777" w:rsidR="00861D94" w:rsidRDefault="00861D94" w:rsidP="00F84BE0">
            <w:pPr>
              <w:spacing w:after="0"/>
              <w:contextualSpacing/>
              <w:rPr>
                <w:rFonts w:cs="Calibri"/>
                <w:b/>
                <w:sz w:val="16"/>
                <w:szCs w:val="16"/>
              </w:rPr>
            </w:pPr>
            <w:r w:rsidRPr="00A3140C">
              <w:rPr>
                <w:rFonts w:cs="Calibri"/>
                <w:b/>
                <w:sz w:val="16"/>
                <w:szCs w:val="16"/>
              </w:rPr>
              <w:lastRenderedPageBreak/>
              <w:t>5.1.1.4.5 Color-coding e. Ambient lighting and color-coding exclusion</w:t>
            </w:r>
          </w:p>
          <w:p w14:paraId="6E55B5F0" w14:textId="77777777" w:rsidR="00861D94" w:rsidRDefault="00861D94" w:rsidP="00F84BE0">
            <w:pPr>
              <w:spacing w:after="0"/>
              <w:contextualSpacing/>
              <w:rPr>
                <w:rFonts w:cs="Calibri"/>
                <w:b/>
                <w:sz w:val="16"/>
                <w:szCs w:val="16"/>
              </w:rPr>
            </w:pPr>
            <w:r>
              <w:rPr>
                <w:rFonts w:cs="Calibri"/>
                <w:b/>
                <w:sz w:val="16"/>
                <w:szCs w:val="16"/>
              </w:rPr>
              <w:t>5.1.3 Computer Controls</w:t>
            </w:r>
          </w:p>
          <w:p w14:paraId="6931B8B0" w14:textId="77777777" w:rsidR="00861D94" w:rsidRPr="00BC0E64" w:rsidRDefault="00861D94" w:rsidP="00F84BE0">
            <w:pPr>
              <w:spacing w:after="0"/>
              <w:ind w:left="144"/>
              <w:contextualSpacing/>
              <w:rPr>
                <w:rFonts w:cs="Calibri"/>
                <w:sz w:val="16"/>
                <w:szCs w:val="16"/>
              </w:rPr>
            </w:pPr>
            <w:r w:rsidRPr="00BC0E64">
              <w:rPr>
                <w:rFonts w:cs="Calibri"/>
                <w:sz w:val="16"/>
                <w:szCs w:val="16"/>
              </w:rPr>
              <w:t>5.1.3.2 Keyboards</w:t>
            </w:r>
          </w:p>
          <w:p w14:paraId="33873119" w14:textId="77777777" w:rsidR="00861D94" w:rsidRPr="00BC0E64" w:rsidRDefault="00861D94" w:rsidP="00F84BE0">
            <w:pPr>
              <w:spacing w:after="0"/>
              <w:ind w:left="144"/>
              <w:contextualSpacing/>
              <w:rPr>
                <w:rFonts w:cs="Calibri"/>
                <w:sz w:val="16"/>
                <w:szCs w:val="16"/>
              </w:rPr>
            </w:pPr>
            <w:r w:rsidRPr="00BC0E64">
              <w:rPr>
                <w:rFonts w:cs="Calibri"/>
                <w:sz w:val="16"/>
                <w:szCs w:val="16"/>
              </w:rPr>
              <w:t>5.1.3.3 Mouse/ trackballs/joysticks</w:t>
            </w:r>
          </w:p>
          <w:p w14:paraId="64735AE8" w14:textId="77777777" w:rsidR="00861D94" w:rsidRDefault="00861D94" w:rsidP="00F84BE0">
            <w:pPr>
              <w:spacing w:after="0"/>
              <w:ind w:left="144"/>
              <w:contextualSpacing/>
              <w:rPr>
                <w:rFonts w:cs="Calibri"/>
                <w:sz w:val="16"/>
                <w:szCs w:val="16"/>
              </w:rPr>
            </w:pPr>
            <w:r w:rsidRPr="00BC0E64">
              <w:rPr>
                <w:rFonts w:cs="Calibri"/>
                <w:sz w:val="16"/>
                <w:szCs w:val="16"/>
              </w:rPr>
              <w:t>5.1.3.4 Data entry</w:t>
            </w:r>
          </w:p>
          <w:p w14:paraId="3873536B" w14:textId="77777777" w:rsidR="00861D94" w:rsidRPr="00A3140C" w:rsidRDefault="00861D94" w:rsidP="00F84BE0">
            <w:pPr>
              <w:spacing w:after="0"/>
              <w:contextualSpacing/>
              <w:rPr>
                <w:rFonts w:cs="Calibri"/>
                <w:b/>
                <w:sz w:val="16"/>
                <w:szCs w:val="16"/>
              </w:rPr>
            </w:pPr>
            <w:r w:rsidRPr="00A3140C">
              <w:rPr>
                <w:rFonts w:cs="Calibri"/>
                <w:b/>
                <w:sz w:val="16"/>
                <w:szCs w:val="16"/>
              </w:rPr>
              <w:t xml:space="preserve">5.5.3 </w:t>
            </w:r>
            <w:proofErr w:type="spellStart"/>
            <w:r w:rsidRPr="00A3140C">
              <w:rPr>
                <w:rFonts w:cs="Calibri"/>
                <w:b/>
                <w:sz w:val="16"/>
                <w:szCs w:val="16"/>
              </w:rPr>
              <w:t>Illuminance</w:t>
            </w:r>
            <w:proofErr w:type="spellEnd"/>
          </w:p>
          <w:p w14:paraId="3B54013E" w14:textId="77777777" w:rsidR="00861D94" w:rsidRPr="00A3140C" w:rsidRDefault="00861D94" w:rsidP="00F84BE0">
            <w:pPr>
              <w:spacing w:after="0"/>
              <w:ind w:left="72"/>
              <w:contextualSpacing/>
              <w:rPr>
                <w:rFonts w:cs="Calibri"/>
                <w:b/>
                <w:i/>
                <w:sz w:val="16"/>
                <w:szCs w:val="16"/>
              </w:rPr>
            </w:pPr>
            <w:r w:rsidRPr="00A3140C">
              <w:rPr>
                <w:rFonts w:cs="Calibri"/>
                <w:b/>
                <w:i/>
                <w:sz w:val="16"/>
                <w:szCs w:val="16"/>
              </w:rPr>
              <w:t xml:space="preserve">5.5.3.1 Workspace lighting </w:t>
            </w:r>
          </w:p>
          <w:p w14:paraId="20C08B68" w14:textId="77777777" w:rsidR="00861D94" w:rsidRPr="00A3140C" w:rsidRDefault="00861D94" w:rsidP="00F84BE0">
            <w:pPr>
              <w:spacing w:after="0"/>
              <w:ind w:left="72"/>
              <w:contextualSpacing/>
              <w:rPr>
                <w:rFonts w:cs="Calibri"/>
                <w:b/>
                <w:i/>
                <w:sz w:val="16"/>
                <w:szCs w:val="16"/>
              </w:rPr>
            </w:pPr>
            <w:r w:rsidRPr="00A3140C">
              <w:rPr>
                <w:rFonts w:cs="Calibri"/>
                <w:b/>
                <w:i/>
                <w:sz w:val="16"/>
                <w:szCs w:val="16"/>
              </w:rPr>
              <w:t xml:space="preserve">5.5.3.3 Glare </w:t>
            </w:r>
          </w:p>
          <w:p w14:paraId="15B0CD21" w14:textId="77777777" w:rsidR="00861D94" w:rsidRPr="00D30F27" w:rsidRDefault="00861D94" w:rsidP="00F84BE0">
            <w:pPr>
              <w:spacing w:after="0"/>
              <w:ind w:left="144"/>
              <w:contextualSpacing/>
              <w:rPr>
                <w:rFonts w:cs="Calibri"/>
                <w:sz w:val="16"/>
                <w:szCs w:val="16"/>
              </w:rPr>
            </w:pPr>
            <w:r w:rsidRPr="00D30F27">
              <w:rPr>
                <w:rFonts w:cs="Calibri"/>
                <w:sz w:val="16"/>
                <w:szCs w:val="16"/>
              </w:rPr>
              <w:t>5.</w:t>
            </w:r>
            <w:r>
              <w:rPr>
                <w:rFonts w:cs="Calibri"/>
                <w:sz w:val="16"/>
                <w:szCs w:val="16"/>
              </w:rPr>
              <w:t>5</w:t>
            </w:r>
            <w:r w:rsidRPr="00D30F27">
              <w:rPr>
                <w:rFonts w:cs="Calibri"/>
                <w:sz w:val="16"/>
                <w:szCs w:val="16"/>
              </w:rPr>
              <w:t>.</w:t>
            </w:r>
            <w:r>
              <w:rPr>
                <w:rFonts w:cs="Calibri"/>
                <w:sz w:val="16"/>
                <w:szCs w:val="16"/>
              </w:rPr>
              <w:t>3</w:t>
            </w:r>
            <w:r w:rsidRPr="00D30F27">
              <w:rPr>
                <w:rFonts w:cs="Calibri"/>
                <w:sz w:val="16"/>
                <w:szCs w:val="16"/>
              </w:rPr>
              <w:t>.3.</w:t>
            </w:r>
            <w:r>
              <w:rPr>
                <w:rFonts w:cs="Calibri"/>
                <w:sz w:val="16"/>
                <w:szCs w:val="16"/>
              </w:rPr>
              <w:t>2</w:t>
            </w:r>
            <w:r w:rsidRPr="00D30F27">
              <w:rPr>
                <w:rFonts w:cs="Calibri"/>
                <w:sz w:val="16"/>
                <w:szCs w:val="16"/>
              </w:rPr>
              <w:t xml:space="preserve"> Direct</w:t>
            </w:r>
          </w:p>
          <w:p w14:paraId="3ABA353E" w14:textId="77777777" w:rsidR="00861D94" w:rsidRPr="00A3140C" w:rsidRDefault="00861D94" w:rsidP="00F84BE0">
            <w:pPr>
              <w:spacing w:after="0"/>
              <w:ind w:left="72"/>
              <w:contextualSpacing/>
              <w:rPr>
                <w:rFonts w:cs="Calibri"/>
                <w:b/>
                <w:i/>
                <w:sz w:val="16"/>
                <w:szCs w:val="16"/>
              </w:rPr>
            </w:pPr>
            <w:r w:rsidRPr="00A3140C">
              <w:rPr>
                <w:rFonts w:cs="Calibri"/>
                <w:b/>
                <w:i/>
                <w:sz w:val="16"/>
                <w:szCs w:val="16"/>
              </w:rPr>
              <w:t>5.5.3.4 Reflected</w:t>
            </w:r>
          </w:p>
          <w:p w14:paraId="14996597" w14:textId="77777777" w:rsidR="00861D94" w:rsidRDefault="00861D94" w:rsidP="00F84BE0">
            <w:pPr>
              <w:spacing w:after="0"/>
              <w:contextualSpacing/>
              <w:rPr>
                <w:rFonts w:cs="Calibri"/>
                <w:b/>
                <w:sz w:val="16"/>
                <w:szCs w:val="16"/>
              </w:rPr>
            </w:pPr>
            <w:r w:rsidRPr="00D30F27">
              <w:rPr>
                <w:rFonts w:cs="Calibri"/>
                <w:b/>
                <w:sz w:val="16"/>
                <w:szCs w:val="16"/>
              </w:rPr>
              <w:t xml:space="preserve">5.7.7 General </w:t>
            </w:r>
          </w:p>
          <w:p w14:paraId="5BDB1211" w14:textId="77777777" w:rsidR="00861D94" w:rsidRDefault="00861D94" w:rsidP="00F84BE0">
            <w:pPr>
              <w:spacing w:after="0"/>
              <w:contextualSpacing/>
              <w:rPr>
                <w:rFonts w:cs="Calibri"/>
                <w:b/>
                <w:sz w:val="16"/>
                <w:szCs w:val="16"/>
              </w:rPr>
            </w:pPr>
            <w:r>
              <w:rPr>
                <w:rFonts w:cs="Calibri"/>
                <w:b/>
                <w:sz w:val="16"/>
                <w:szCs w:val="16"/>
              </w:rPr>
              <w:t>Equipment-related Hazards</w:t>
            </w:r>
          </w:p>
          <w:p w14:paraId="7E510990" w14:textId="77777777" w:rsidR="00861D94" w:rsidRPr="00D30F27" w:rsidRDefault="00861D94" w:rsidP="00F84BE0">
            <w:pPr>
              <w:spacing w:after="0"/>
              <w:contextualSpacing/>
              <w:rPr>
                <w:rFonts w:cs="Calibri"/>
                <w:b/>
                <w:sz w:val="16"/>
                <w:szCs w:val="16"/>
              </w:rPr>
            </w:pPr>
            <w:r w:rsidRPr="00D30F27">
              <w:rPr>
                <w:rFonts w:cs="Calibri"/>
                <w:b/>
                <w:sz w:val="16"/>
                <w:szCs w:val="16"/>
              </w:rPr>
              <w:t xml:space="preserve">5.10 Workspace Design </w:t>
            </w:r>
          </w:p>
          <w:p w14:paraId="05E8CF07" w14:textId="77777777" w:rsidR="00861D94" w:rsidRPr="00D30F27" w:rsidRDefault="00861D94" w:rsidP="00F84BE0">
            <w:pPr>
              <w:spacing w:after="0"/>
              <w:ind w:left="72"/>
              <w:contextualSpacing/>
              <w:rPr>
                <w:rFonts w:cs="Calibri"/>
                <w:sz w:val="16"/>
                <w:szCs w:val="16"/>
              </w:rPr>
            </w:pPr>
            <w:r w:rsidRPr="00D30F27">
              <w:rPr>
                <w:rFonts w:cs="Calibri"/>
                <w:sz w:val="16"/>
                <w:szCs w:val="16"/>
              </w:rPr>
              <w:t xml:space="preserve">5.10.1 General </w:t>
            </w:r>
          </w:p>
          <w:p w14:paraId="4F5B00CE" w14:textId="77777777" w:rsidR="00861D94" w:rsidRPr="00D30F27" w:rsidRDefault="00861D94" w:rsidP="00F84BE0">
            <w:pPr>
              <w:spacing w:after="0"/>
              <w:ind w:left="72"/>
              <w:contextualSpacing/>
              <w:rPr>
                <w:rFonts w:cs="Calibri"/>
                <w:sz w:val="16"/>
                <w:szCs w:val="16"/>
              </w:rPr>
            </w:pPr>
            <w:r w:rsidRPr="00D30F27">
              <w:rPr>
                <w:rFonts w:cs="Calibri"/>
                <w:sz w:val="16"/>
                <w:szCs w:val="16"/>
              </w:rPr>
              <w:t>5.10.2 Workspace provision</w:t>
            </w:r>
          </w:p>
          <w:p w14:paraId="713AC0B1" w14:textId="77777777" w:rsidR="00861D94" w:rsidRPr="00D30F27" w:rsidRDefault="00861D94" w:rsidP="00F84BE0">
            <w:pPr>
              <w:spacing w:after="0"/>
              <w:ind w:left="72"/>
              <w:contextualSpacing/>
              <w:rPr>
                <w:rFonts w:cs="Calibri"/>
                <w:sz w:val="16"/>
                <w:szCs w:val="16"/>
              </w:rPr>
            </w:pPr>
            <w:r w:rsidRPr="00D30F27">
              <w:rPr>
                <w:rFonts w:cs="Calibri"/>
                <w:sz w:val="16"/>
                <w:szCs w:val="16"/>
              </w:rPr>
              <w:t>5.10.3 Workstation design</w:t>
            </w:r>
          </w:p>
          <w:p w14:paraId="75FF28AE" w14:textId="77777777" w:rsidR="00861D94" w:rsidRPr="00D30F27" w:rsidRDefault="00861D94" w:rsidP="00F84BE0">
            <w:pPr>
              <w:spacing w:after="0"/>
              <w:ind w:left="72"/>
              <w:contextualSpacing/>
              <w:rPr>
                <w:rFonts w:cs="Calibri"/>
                <w:sz w:val="16"/>
                <w:szCs w:val="16"/>
              </w:rPr>
            </w:pPr>
            <w:r w:rsidRPr="00D30F27">
              <w:rPr>
                <w:rFonts w:cs="Calibri"/>
                <w:sz w:val="16"/>
                <w:szCs w:val="16"/>
              </w:rPr>
              <w:lastRenderedPageBreak/>
              <w:t>5.10.4 Special-purpose console design</w:t>
            </w:r>
          </w:p>
          <w:p w14:paraId="58C88815" w14:textId="77777777" w:rsidR="00861D94" w:rsidRPr="00017A26" w:rsidRDefault="00861D94" w:rsidP="00F84BE0">
            <w:pPr>
              <w:spacing w:after="0"/>
              <w:contextualSpacing/>
              <w:rPr>
                <w:rFonts w:cs="Calibri"/>
                <w:b/>
                <w:sz w:val="16"/>
                <w:szCs w:val="16"/>
              </w:rPr>
            </w:pPr>
            <w:r w:rsidRPr="00D30F27">
              <w:rPr>
                <w:rFonts w:cs="Calibri"/>
                <w:b/>
                <w:sz w:val="16"/>
                <w:szCs w:val="16"/>
              </w:rPr>
              <w:t>5.14 Peripherals</w:t>
            </w:r>
          </w:p>
        </w:tc>
        <w:tc>
          <w:tcPr>
            <w:tcW w:w="1980" w:type="dxa"/>
            <w:shd w:val="clear" w:color="auto" w:fill="FFFFFF"/>
          </w:tcPr>
          <w:p w14:paraId="2019649F" w14:textId="77777777" w:rsidR="00861D94" w:rsidRPr="000F7D13" w:rsidRDefault="00861D94" w:rsidP="00F84BE0">
            <w:pPr>
              <w:spacing w:after="0"/>
              <w:contextualSpacing/>
              <w:rPr>
                <w:rFonts w:cs="Calibri"/>
                <w:b/>
                <w:sz w:val="16"/>
                <w:szCs w:val="16"/>
              </w:rPr>
            </w:pPr>
            <w:r w:rsidRPr="000F7D13">
              <w:rPr>
                <w:rFonts w:cs="Calibri"/>
                <w:b/>
                <w:sz w:val="16"/>
                <w:szCs w:val="16"/>
              </w:rPr>
              <w:lastRenderedPageBreak/>
              <w:t>5.7 Workspace Design</w:t>
            </w:r>
          </w:p>
          <w:p w14:paraId="0935FD2F"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5.7.1 General </w:t>
            </w:r>
          </w:p>
          <w:p w14:paraId="773EAA3F"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5.7.2 Standing Operations</w:t>
            </w:r>
          </w:p>
          <w:p w14:paraId="3A16193D" w14:textId="77777777" w:rsidR="00861D94" w:rsidRPr="00C03445" w:rsidRDefault="00861D94" w:rsidP="00F84BE0">
            <w:pPr>
              <w:spacing w:after="0"/>
              <w:ind w:left="144"/>
              <w:contextualSpacing/>
              <w:rPr>
                <w:rFonts w:cs="Calibri"/>
                <w:sz w:val="16"/>
                <w:szCs w:val="16"/>
              </w:rPr>
            </w:pPr>
            <w:r w:rsidRPr="00C03445">
              <w:rPr>
                <w:rFonts w:cs="Calibri"/>
                <w:sz w:val="16"/>
                <w:szCs w:val="16"/>
              </w:rPr>
              <w:t>5.7.2.1 General</w:t>
            </w:r>
          </w:p>
          <w:p w14:paraId="7CD317CB" w14:textId="77777777" w:rsidR="00861D94" w:rsidRPr="00C03445" w:rsidRDefault="00861D94" w:rsidP="00F84BE0">
            <w:pPr>
              <w:spacing w:after="0"/>
              <w:ind w:left="144"/>
              <w:contextualSpacing/>
              <w:rPr>
                <w:rFonts w:cs="Calibri"/>
                <w:sz w:val="16"/>
                <w:szCs w:val="16"/>
              </w:rPr>
            </w:pPr>
            <w:r w:rsidRPr="00C03445">
              <w:rPr>
                <w:rFonts w:cs="Calibri"/>
                <w:sz w:val="16"/>
                <w:szCs w:val="16"/>
              </w:rPr>
              <w:t>5.7.2.2 Advantages</w:t>
            </w:r>
          </w:p>
          <w:p w14:paraId="4944B065" w14:textId="77777777" w:rsidR="00861D94" w:rsidRPr="00C03445" w:rsidRDefault="00861D94" w:rsidP="00F84BE0">
            <w:pPr>
              <w:spacing w:after="0"/>
              <w:ind w:left="144"/>
              <w:contextualSpacing/>
              <w:rPr>
                <w:rFonts w:cs="Calibri"/>
                <w:sz w:val="16"/>
                <w:szCs w:val="16"/>
              </w:rPr>
            </w:pPr>
            <w:r w:rsidRPr="00C03445">
              <w:rPr>
                <w:rFonts w:cs="Calibri"/>
                <w:sz w:val="16"/>
                <w:szCs w:val="16"/>
              </w:rPr>
              <w:t>5.7.2.3 Work Surface</w:t>
            </w:r>
          </w:p>
          <w:p w14:paraId="6B2FF106" w14:textId="77777777" w:rsidR="00861D94" w:rsidRPr="00C03445" w:rsidRDefault="00861D94" w:rsidP="00F84BE0">
            <w:pPr>
              <w:spacing w:after="0"/>
              <w:ind w:left="144"/>
              <w:contextualSpacing/>
              <w:rPr>
                <w:rFonts w:cs="Calibri"/>
                <w:sz w:val="16"/>
                <w:szCs w:val="16"/>
              </w:rPr>
            </w:pPr>
            <w:r w:rsidRPr="00C03445">
              <w:rPr>
                <w:rFonts w:cs="Calibri"/>
                <w:sz w:val="16"/>
                <w:szCs w:val="16"/>
              </w:rPr>
              <w:t>5.7.2.4 Equipment placement</w:t>
            </w:r>
          </w:p>
          <w:p w14:paraId="293E6752" w14:textId="77777777" w:rsidR="00861D94" w:rsidRPr="00C03445" w:rsidRDefault="00861D94" w:rsidP="00F84BE0">
            <w:pPr>
              <w:spacing w:after="0"/>
              <w:ind w:left="144"/>
              <w:contextualSpacing/>
              <w:rPr>
                <w:rFonts w:cs="Calibri"/>
                <w:sz w:val="16"/>
                <w:szCs w:val="16"/>
              </w:rPr>
            </w:pPr>
            <w:r w:rsidRPr="00C03445">
              <w:rPr>
                <w:rFonts w:cs="Calibri"/>
                <w:sz w:val="16"/>
                <w:szCs w:val="16"/>
              </w:rPr>
              <w:t>5.7.2.5 Dimensions</w:t>
            </w:r>
          </w:p>
          <w:p w14:paraId="5A0E7D3E"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5.7.3 </w:t>
            </w:r>
            <w:r>
              <w:rPr>
                <w:rFonts w:cs="Calibri"/>
                <w:b/>
                <w:i/>
                <w:sz w:val="16"/>
                <w:szCs w:val="16"/>
              </w:rPr>
              <w:t>Seated Operations</w:t>
            </w:r>
          </w:p>
          <w:p w14:paraId="78E7A629" w14:textId="77777777" w:rsidR="00861D94" w:rsidRPr="00C03445" w:rsidRDefault="00861D94" w:rsidP="00F84BE0">
            <w:pPr>
              <w:spacing w:after="0"/>
              <w:ind w:left="144"/>
              <w:contextualSpacing/>
              <w:rPr>
                <w:rFonts w:cs="Calibri"/>
                <w:sz w:val="16"/>
                <w:szCs w:val="16"/>
              </w:rPr>
            </w:pPr>
            <w:r w:rsidRPr="00C03445">
              <w:rPr>
                <w:rFonts w:cs="Calibri"/>
                <w:sz w:val="16"/>
                <w:szCs w:val="16"/>
              </w:rPr>
              <w:t>5.7.3.1 Advantages</w:t>
            </w:r>
          </w:p>
          <w:p w14:paraId="69DE6FA6" w14:textId="77777777" w:rsidR="00861D94" w:rsidRPr="00C03445" w:rsidRDefault="00861D94" w:rsidP="00F84BE0">
            <w:pPr>
              <w:spacing w:after="0"/>
              <w:ind w:left="144"/>
              <w:contextualSpacing/>
              <w:rPr>
                <w:rFonts w:cs="Calibri"/>
                <w:sz w:val="16"/>
                <w:szCs w:val="16"/>
              </w:rPr>
            </w:pPr>
            <w:r w:rsidRPr="00C03445">
              <w:rPr>
                <w:rFonts w:cs="Calibri"/>
                <w:sz w:val="16"/>
                <w:szCs w:val="16"/>
              </w:rPr>
              <w:t>5.7.3.2  Seating</w:t>
            </w:r>
          </w:p>
          <w:p w14:paraId="156E1DC8" w14:textId="77777777" w:rsidR="00861D94" w:rsidRPr="00C03445" w:rsidRDefault="00861D94" w:rsidP="00F84BE0">
            <w:pPr>
              <w:spacing w:after="0"/>
              <w:ind w:left="144"/>
              <w:contextualSpacing/>
              <w:rPr>
                <w:rFonts w:cs="Calibri"/>
                <w:sz w:val="16"/>
                <w:szCs w:val="16"/>
              </w:rPr>
            </w:pPr>
            <w:r w:rsidRPr="00C03445">
              <w:rPr>
                <w:rFonts w:cs="Calibri"/>
                <w:sz w:val="16"/>
                <w:szCs w:val="16"/>
              </w:rPr>
              <w:t>5.7.3.3 Cushioning</w:t>
            </w:r>
          </w:p>
          <w:p w14:paraId="3C793967" w14:textId="77777777" w:rsidR="00861D94" w:rsidRPr="00C03445" w:rsidRDefault="00861D94" w:rsidP="00F84BE0">
            <w:pPr>
              <w:spacing w:after="0"/>
              <w:ind w:left="144"/>
              <w:contextualSpacing/>
              <w:rPr>
                <w:rFonts w:cs="Calibri"/>
                <w:sz w:val="16"/>
                <w:szCs w:val="16"/>
              </w:rPr>
            </w:pPr>
            <w:r w:rsidRPr="00C03445">
              <w:rPr>
                <w:rFonts w:cs="Calibri"/>
                <w:sz w:val="16"/>
                <w:szCs w:val="16"/>
              </w:rPr>
              <w:t>5.7.3.4 Armrests</w:t>
            </w:r>
          </w:p>
          <w:p w14:paraId="119C03A8" w14:textId="77777777" w:rsidR="00861D94" w:rsidRPr="00C03445" w:rsidRDefault="00861D94" w:rsidP="00F84BE0">
            <w:pPr>
              <w:spacing w:after="0"/>
              <w:ind w:left="144"/>
              <w:contextualSpacing/>
              <w:rPr>
                <w:rFonts w:cs="Calibri"/>
                <w:sz w:val="16"/>
                <w:szCs w:val="16"/>
              </w:rPr>
            </w:pPr>
            <w:r w:rsidRPr="00C03445">
              <w:rPr>
                <w:rFonts w:cs="Calibri"/>
                <w:sz w:val="16"/>
                <w:szCs w:val="16"/>
              </w:rPr>
              <w:t>5.7.3.5 Footrests</w:t>
            </w:r>
          </w:p>
          <w:p w14:paraId="2944F257" w14:textId="77777777" w:rsidR="00861D94" w:rsidRPr="00C03445" w:rsidRDefault="00861D94" w:rsidP="00F84BE0">
            <w:pPr>
              <w:spacing w:after="0"/>
              <w:ind w:left="144"/>
              <w:contextualSpacing/>
              <w:rPr>
                <w:rFonts w:cs="Calibri"/>
                <w:sz w:val="16"/>
                <w:szCs w:val="16"/>
              </w:rPr>
            </w:pPr>
            <w:r w:rsidRPr="00C03445">
              <w:rPr>
                <w:rFonts w:cs="Calibri"/>
                <w:sz w:val="16"/>
                <w:szCs w:val="16"/>
              </w:rPr>
              <w:t>5.7.3.6  Temporary Seats</w:t>
            </w:r>
          </w:p>
          <w:p w14:paraId="5511B0D2" w14:textId="77777777" w:rsidR="00861D94" w:rsidRPr="00C03445" w:rsidRDefault="00861D94" w:rsidP="00F84BE0">
            <w:pPr>
              <w:spacing w:after="0"/>
              <w:ind w:left="144"/>
              <w:contextualSpacing/>
              <w:rPr>
                <w:rFonts w:cs="Calibri"/>
                <w:sz w:val="16"/>
                <w:szCs w:val="16"/>
              </w:rPr>
            </w:pPr>
            <w:r w:rsidRPr="00C03445">
              <w:rPr>
                <w:rFonts w:cs="Calibri"/>
                <w:sz w:val="16"/>
                <w:szCs w:val="16"/>
              </w:rPr>
              <w:t>5.7.3.7 Mobile Workspace</w:t>
            </w:r>
          </w:p>
          <w:p w14:paraId="22B9517E"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5.7.5 Standard console design</w:t>
            </w:r>
          </w:p>
          <w:p w14:paraId="3A780326" w14:textId="77777777" w:rsidR="00861D94" w:rsidRPr="00C03445" w:rsidRDefault="00861D94" w:rsidP="00F84BE0">
            <w:pPr>
              <w:spacing w:after="0"/>
              <w:ind w:left="144"/>
              <w:contextualSpacing/>
              <w:rPr>
                <w:rFonts w:cs="Calibri"/>
                <w:sz w:val="16"/>
                <w:szCs w:val="16"/>
              </w:rPr>
            </w:pPr>
            <w:r w:rsidRPr="00C03445">
              <w:rPr>
                <w:rFonts w:cs="Calibri"/>
                <w:sz w:val="16"/>
                <w:szCs w:val="16"/>
              </w:rPr>
              <w:t>5.7.5.1 Display surfaces</w:t>
            </w:r>
          </w:p>
          <w:p w14:paraId="291DA15F"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5.7.5.2  Control surfaces</w:t>
            </w:r>
          </w:p>
          <w:p w14:paraId="70C487CF" w14:textId="77777777" w:rsidR="00861D94" w:rsidRPr="00C03445" w:rsidRDefault="00861D94" w:rsidP="00F84BE0">
            <w:pPr>
              <w:spacing w:after="0"/>
              <w:ind w:left="144"/>
              <w:contextualSpacing/>
              <w:rPr>
                <w:rFonts w:cs="Calibri"/>
                <w:sz w:val="16"/>
                <w:szCs w:val="16"/>
              </w:rPr>
            </w:pPr>
            <w:r w:rsidRPr="00C03445">
              <w:rPr>
                <w:rFonts w:cs="Calibri"/>
                <w:sz w:val="16"/>
                <w:szCs w:val="16"/>
              </w:rPr>
              <w:t>5.7.7 Stairs, ladders, and ramps</w:t>
            </w:r>
          </w:p>
          <w:p w14:paraId="3E9B0949" w14:textId="77777777" w:rsidR="00861D94" w:rsidRPr="00C03445" w:rsidRDefault="00861D94" w:rsidP="00F84BE0">
            <w:pPr>
              <w:spacing w:after="0"/>
              <w:ind w:left="144"/>
              <w:contextualSpacing/>
              <w:rPr>
                <w:rFonts w:cs="Calibri"/>
                <w:sz w:val="16"/>
                <w:szCs w:val="16"/>
              </w:rPr>
            </w:pPr>
            <w:r w:rsidRPr="00C03445">
              <w:rPr>
                <w:rFonts w:cs="Calibri"/>
                <w:sz w:val="16"/>
                <w:szCs w:val="16"/>
              </w:rPr>
              <w:t>5.7.7.1 General criteria</w:t>
            </w:r>
          </w:p>
          <w:p w14:paraId="5CBFFD60" w14:textId="77777777" w:rsidR="00861D94" w:rsidRPr="00C03445" w:rsidRDefault="00861D94" w:rsidP="00F84BE0">
            <w:pPr>
              <w:spacing w:after="0"/>
              <w:ind w:left="144"/>
              <w:contextualSpacing/>
              <w:rPr>
                <w:rFonts w:cs="Calibri"/>
                <w:sz w:val="16"/>
                <w:szCs w:val="16"/>
              </w:rPr>
            </w:pPr>
            <w:r w:rsidRPr="00C03445">
              <w:rPr>
                <w:rFonts w:cs="Calibri"/>
                <w:sz w:val="16"/>
                <w:szCs w:val="16"/>
              </w:rPr>
              <w:t>5.7.7.2 Stairs</w:t>
            </w:r>
          </w:p>
          <w:p w14:paraId="4C682D22" w14:textId="77777777" w:rsidR="00861D94" w:rsidRPr="00C03445" w:rsidRDefault="00861D94" w:rsidP="00F84BE0">
            <w:pPr>
              <w:spacing w:after="0"/>
              <w:ind w:left="144"/>
              <w:contextualSpacing/>
              <w:rPr>
                <w:rFonts w:cs="Calibri"/>
                <w:sz w:val="16"/>
                <w:szCs w:val="16"/>
              </w:rPr>
            </w:pPr>
            <w:r w:rsidRPr="00C03445">
              <w:rPr>
                <w:rFonts w:cs="Calibri"/>
                <w:sz w:val="16"/>
                <w:szCs w:val="16"/>
              </w:rPr>
              <w:t>5.7.7.3 Ladders</w:t>
            </w:r>
          </w:p>
          <w:p w14:paraId="53984259" w14:textId="77777777" w:rsidR="00861D94" w:rsidRPr="00C03445" w:rsidRDefault="00861D94" w:rsidP="00F84BE0">
            <w:pPr>
              <w:spacing w:after="0"/>
              <w:ind w:left="144"/>
              <w:contextualSpacing/>
              <w:rPr>
                <w:rFonts w:cs="Calibri"/>
                <w:sz w:val="16"/>
                <w:szCs w:val="16"/>
              </w:rPr>
            </w:pPr>
            <w:r w:rsidRPr="00C03445">
              <w:rPr>
                <w:rFonts w:cs="Calibri"/>
                <w:sz w:val="16"/>
                <w:szCs w:val="16"/>
              </w:rPr>
              <w:t>5.7.7.4 Ramps</w:t>
            </w:r>
          </w:p>
          <w:p w14:paraId="133637BC" w14:textId="77777777" w:rsidR="00861D94" w:rsidRPr="00C03445" w:rsidRDefault="00861D94" w:rsidP="00F84BE0">
            <w:pPr>
              <w:spacing w:after="0"/>
              <w:ind w:left="144"/>
              <w:contextualSpacing/>
              <w:rPr>
                <w:rFonts w:cs="Calibri"/>
                <w:sz w:val="16"/>
                <w:szCs w:val="16"/>
              </w:rPr>
            </w:pPr>
            <w:r w:rsidRPr="00C03445">
              <w:rPr>
                <w:rFonts w:cs="Calibri"/>
                <w:sz w:val="16"/>
                <w:szCs w:val="16"/>
              </w:rPr>
              <w:t>5.7.7.6 Elevators, inclinators, and hydraulic-operated work platforms</w:t>
            </w:r>
          </w:p>
          <w:p w14:paraId="2204F440"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5.7.8 Ingress &amp; egress</w:t>
            </w:r>
          </w:p>
          <w:p w14:paraId="331B03A2" w14:textId="77777777" w:rsidR="00861D94" w:rsidRPr="00C03445" w:rsidRDefault="00861D94" w:rsidP="00F84BE0">
            <w:pPr>
              <w:spacing w:after="0"/>
              <w:ind w:left="144"/>
              <w:contextualSpacing/>
              <w:rPr>
                <w:rFonts w:cs="Calibri"/>
                <w:sz w:val="16"/>
                <w:szCs w:val="16"/>
              </w:rPr>
            </w:pPr>
            <w:r w:rsidRPr="00C03445">
              <w:rPr>
                <w:rFonts w:cs="Calibri"/>
                <w:sz w:val="16"/>
                <w:szCs w:val="16"/>
              </w:rPr>
              <w:t>5.7.8.1 Routine</w:t>
            </w:r>
          </w:p>
          <w:p w14:paraId="2E672329" w14:textId="77777777" w:rsidR="00861D94" w:rsidRPr="00C03445" w:rsidRDefault="00861D94" w:rsidP="00F84BE0">
            <w:pPr>
              <w:spacing w:after="0"/>
              <w:ind w:left="144"/>
              <w:contextualSpacing/>
              <w:rPr>
                <w:rFonts w:cs="Calibri"/>
                <w:sz w:val="16"/>
                <w:szCs w:val="16"/>
              </w:rPr>
            </w:pPr>
            <w:r w:rsidRPr="00C03445">
              <w:rPr>
                <w:rFonts w:cs="Calibri"/>
                <w:sz w:val="16"/>
                <w:szCs w:val="16"/>
              </w:rPr>
              <w:t>5.7.8.2 Non-routine</w:t>
            </w:r>
          </w:p>
          <w:p w14:paraId="45BCB668" w14:textId="77777777" w:rsidR="00861D94" w:rsidRPr="00C03445" w:rsidRDefault="00861D94" w:rsidP="00F84BE0">
            <w:pPr>
              <w:spacing w:after="0"/>
              <w:ind w:left="144"/>
              <w:contextualSpacing/>
              <w:rPr>
                <w:rFonts w:cs="Calibri"/>
                <w:sz w:val="16"/>
                <w:szCs w:val="16"/>
              </w:rPr>
            </w:pPr>
            <w:r w:rsidRPr="00C03445">
              <w:rPr>
                <w:rFonts w:cs="Calibri"/>
                <w:sz w:val="16"/>
                <w:szCs w:val="16"/>
              </w:rPr>
              <w:t>5.7.8.3 Walkways &amp; Passageways</w:t>
            </w:r>
          </w:p>
          <w:p w14:paraId="73AE9DCD" w14:textId="77777777" w:rsidR="00861D94" w:rsidRPr="000F7D13" w:rsidRDefault="00861D94" w:rsidP="00F84BE0">
            <w:pPr>
              <w:spacing w:after="0"/>
              <w:contextualSpacing/>
              <w:rPr>
                <w:rFonts w:cs="Calibri"/>
                <w:b/>
                <w:sz w:val="16"/>
                <w:szCs w:val="16"/>
              </w:rPr>
            </w:pPr>
            <w:r w:rsidRPr="000F7D13">
              <w:rPr>
                <w:rFonts w:cs="Calibri"/>
                <w:b/>
                <w:sz w:val="16"/>
                <w:szCs w:val="16"/>
              </w:rPr>
              <w:t>5.8 Environment</w:t>
            </w:r>
          </w:p>
          <w:p w14:paraId="0CE8C281"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5.8.1 Heating, ventilating, and air conditioning</w:t>
            </w:r>
          </w:p>
          <w:p w14:paraId="587A7A3F" w14:textId="77777777" w:rsidR="00861D94" w:rsidRPr="00C03445" w:rsidRDefault="00861D94" w:rsidP="00F84BE0">
            <w:pPr>
              <w:spacing w:after="0"/>
              <w:ind w:left="144"/>
              <w:contextualSpacing/>
              <w:rPr>
                <w:rFonts w:cs="Calibri"/>
                <w:sz w:val="16"/>
                <w:szCs w:val="16"/>
              </w:rPr>
            </w:pPr>
            <w:r w:rsidRPr="00C03445">
              <w:rPr>
                <w:rFonts w:cs="Calibri"/>
                <w:sz w:val="16"/>
                <w:szCs w:val="16"/>
              </w:rPr>
              <w:t>5.8.1.1 Heating</w:t>
            </w:r>
          </w:p>
          <w:p w14:paraId="6DB0A33E"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5.8.1.4 Environmental Factors </w:t>
            </w:r>
          </w:p>
          <w:p w14:paraId="2C7371FE" w14:textId="77777777" w:rsidR="00861D94" w:rsidRPr="00C03445" w:rsidRDefault="00861D94" w:rsidP="00F84BE0">
            <w:pPr>
              <w:spacing w:after="0"/>
              <w:ind w:left="144"/>
              <w:contextualSpacing/>
              <w:rPr>
                <w:rFonts w:cs="Calibri"/>
                <w:sz w:val="16"/>
                <w:szCs w:val="16"/>
              </w:rPr>
            </w:pPr>
            <w:r w:rsidRPr="00C03445">
              <w:rPr>
                <w:rFonts w:cs="Calibri"/>
                <w:sz w:val="16"/>
                <w:szCs w:val="16"/>
              </w:rPr>
              <w:t>5.8.1.5 Thermal tolerance and comfort zones</w:t>
            </w:r>
          </w:p>
          <w:p w14:paraId="63E8E979"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5.8.2 </w:t>
            </w:r>
            <w:proofErr w:type="spellStart"/>
            <w:r w:rsidRPr="00C03445">
              <w:rPr>
                <w:rFonts w:cs="Calibri"/>
                <w:b/>
                <w:i/>
                <w:sz w:val="16"/>
                <w:szCs w:val="16"/>
              </w:rPr>
              <w:t>Illuminance</w:t>
            </w:r>
            <w:proofErr w:type="spellEnd"/>
          </w:p>
          <w:p w14:paraId="7951BCBE" w14:textId="77777777" w:rsidR="00861D94" w:rsidRPr="00C03445" w:rsidRDefault="00861D94" w:rsidP="00F84BE0">
            <w:pPr>
              <w:spacing w:after="0"/>
              <w:ind w:left="144"/>
              <w:contextualSpacing/>
              <w:rPr>
                <w:rFonts w:cs="Calibri"/>
                <w:sz w:val="16"/>
                <w:szCs w:val="16"/>
              </w:rPr>
            </w:pPr>
            <w:r w:rsidRPr="00C03445">
              <w:rPr>
                <w:rFonts w:cs="Calibri"/>
                <w:sz w:val="16"/>
                <w:szCs w:val="16"/>
              </w:rPr>
              <w:t>5.8.2.1 General</w:t>
            </w:r>
          </w:p>
          <w:p w14:paraId="4FC2B38B"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5.8.2.2 Illumination levels and distribution </w:t>
            </w:r>
          </w:p>
          <w:p w14:paraId="7B6EB256" w14:textId="77777777" w:rsidR="00861D94" w:rsidRPr="00C03445" w:rsidRDefault="00861D94" w:rsidP="00F84BE0">
            <w:pPr>
              <w:spacing w:after="0"/>
              <w:ind w:left="144"/>
              <w:contextualSpacing/>
              <w:rPr>
                <w:rFonts w:cs="Calibri"/>
                <w:sz w:val="16"/>
                <w:szCs w:val="16"/>
              </w:rPr>
            </w:pPr>
            <w:r w:rsidRPr="00C03445">
              <w:rPr>
                <w:rFonts w:cs="Calibri"/>
                <w:sz w:val="16"/>
                <w:szCs w:val="16"/>
              </w:rPr>
              <w:t>5.8.2.3 Lighting fixtures</w:t>
            </w:r>
          </w:p>
          <w:p w14:paraId="60BC7B16" w14:textId="77777777" w:rsidR="00861D94" w:rsidRPr="00C03445" w:rsidRDefault="00861D94" w:rsidP="00F84BE0">
            <w:pPr>
              <w:spacing w:after="0"/>
              <w:ind w:left="144"/>
              <w:contextualSpacing/>
              <w:rPr>
                <w:rFonts w:cs="Calibri"/>
                <w:sz w:val="16"/>
                <w:szCs w:val="16"/>
              </w:rPr>
            </w:pPr>
            <w:r w:rsidRPr="00C03445">
              <w:rPr>
                <w:rFonts w:cs="Calibri"/>
                <w:sz w:val="16"/>
                <w:szCs w:val="16"/>
              </w:rPr>
              <w:t>5.8.2.4 Brightness ratios</w:t>
            </w:r>
          </w:p>
          <w:p w14:paraId="39CADFEC" w14:textId="77777777" w:rsidR="00861D94" w:rsidRPr="00C03445" w:rsidRDefault="00861D94" w:rsidP="00F84BE0">
            <w:pPr>
              <w:spacing w:after="0"/>
              <w:ind w:left="144"/>
              <w:contextualSpacing/>
              <w:rPr>
                <w:rFonts w:cs="Calibri"/>
                <w:sz w:val="16"/>
                <w:szCs w:val="16"/>
              </w:rPr>
            </w:pPr>
            <w:r w:rsidRPr="00C03445">
              <w:rPr>
                <w:rFonts w:cs="Calibri"/>
                <w:sz w:val="16"/>
                <w:szCs w:val="16"/>
              </w:rPr>
              <w:t>5.8.2.5 Glare</w:t>
            </w:r>
          </w:p>
          <w:p w14:paraId="36FD2DE9" w14:textId="77777777" w:rsidR="00861D94" w:rsidRPr="00C03445" w:rsidRDefault="00861D94" w:rsidP="00F84BE0">
            <w:pPr>
              <w:spacing w:after="0"/>
              <w:ind w:left="144"/>
              <w:contextualSpacing/>
              <w:rPr>
                <w:rFonts w:cs="Calibri"/>
                <w:sz w:val="16"/>
                <w:szCs w:val="16"/>
              </w:rPr>
            </w:pPr>
            <w:r w:rsidRPr="00C03445">
              <w:rPr>
                <w:rFonts w:cs="Calibri"/>
                <w:sz w:val="16"/>
                <w:szCs w:val="16"/>
              </w:rPr>
              <w:t>5.8.2.6 Reflectance</w:t>
            </w:r>
          </w:p>
          <w:p w14:paraId="29D720EF"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5.8.2.7 Dark adaptation </w:t>
            </w:r>
          </w:p>
          <w:p w14:paraId="3D1729C5"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5.8.4 Vibration</w:t>
            </w:r>
          </w:p>
          <w:p w14:paraId="3CAA4634" w14:textId="77777777" w:rsidR="00861D94" w:rsidRPr="00C03445" w:rsidRDefault="00861D94" w:rsidP="00F84BE0">
            <w:pPr>
              <w:spacing w:after="0"/>
              <w:ind w:left="144"/>
              <w:contextualSpacing/>
              <w:rPr>
                <w:rFonts w:cs="Calibri"/>
                <w:sz w:val="16"/>
                <w:szCs w:val="16"/>
              </w:rPr>
            </w:pPr>
            <w:r w:rsidRPr="00C03445">
              <w:rPr>
                <w:rFonts w:cs="Calibri"/>
                <w:sz w:val="16"/>
                <w:szCs w:val="16"/>
              </w:rPr>
              <w:t>5.8.4.1 Whole-body vibration</w:t>
            </w:r>
          </w:p>
          <w:p w14:paraId="6B541859"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lastRenderedPageBreak/>
              <w:t>5.8.4.2 Equipment vibration</w:t>
            </w:r>
          </w:p>
        </w:tc>
        <w:tc>
          <w:tcPr>
            <w:tcW w:w="1980" w:type="dxa"/>
            <w:shd w:val="clear" w:color="auto" w:fill="FFFFFF"/>
          </w:tcPr>
          <w:p w14:paraId="1436F7E9" w14:textId="77777777" w:rsidR="00861D94" w:rsidRPr="00D26910" w:rsidRDefault="00861D94" w:rsidP="00F84BE0">
            <w:pPr>
              <w:spacing w:after="0"/>
              <w:contextualSpacing/>
              <w:rPr>
                <w:rFonts w:cs="Calibri"/>
                <w:b/>
                <w:sz w:val="16"/>
                <w:szCs w:val="16"/>
              </w:rPr>
            </w:pPr>
            <w:r>
              <w:rPr>
                <w:b/>
                <w:sz w:val="16"/>
                <w:szCs w:val="16"/>
              </w:rPr>
              <w:lastRenderedPageBreak/>
              <w:t>Part 3: Technical Guidance – Section</w:t>
            </w:r>
            <w:r>
              <w:rPr>
                <w:rFonts w:cs="Calibri"/>
                <w:b/>
                <w:sz w:val="16"/>
                <w:szCs w:val="16"/>
              </w:rPr>
              <w:t xml:space="preserve"> 13 The Workplace</w:t>
            </w:r>
          </w:p>
          <w:p w14:paraId="1BD15693" w14:textId="77777777" w:rsidR="00861D94" w:rsidRPr="00D26910" w:rsidRDefault="00861D94" w:rsidP="00F84BE0">
            <w:pPr>
              <w:spacing w:after="0"/>
              <w:ind w:left="72"/>
              <w:contextualSpacing/>
              <w:rPr>
                <w:rFonts w:cs="Calibri"/>
                <w:b/>
                <w:i/>
                <w:sz w:val="16"/>
                <w:szCs w:val="16"/>
              </w:rPr>
            </w:pPr>
            <w:r w:rsidRPr="00D26910">
              <w:rPr>
                <w:rFonts w:cs="Calibri"/>
                <w:b/>
                <w:i/>
                <w:sz w:val="16"/>
                <w:szCs w:val="16"/>
              </w:rPr>
              <w:t xml:space="preserve">13.2 Workplace Design </w:t>
            </w:r>
          </w:p>
          <w:p w14:paraId="48F31055" w14:textId="77777777" w:rsidR="00861D94" w:rsidRPr="00D30F27" w:rsidRDefault="00861D94" w:rsidP="00F84BE0">
            <w:pPr>
              <w:spacing w:after="0"/>
              <w:ind w:left="144"/>
              <w:contextualSpacing/>
              <w:rPr>
                <w:rFonts w:cs="Calibri"/>
                <w:sz w:val="16"/>
                <w:szCs w:val="16"/>
              </w:rPr>
            </w:pPr>
            <w:r w:rsidRPr="00D30F27">
              <w:rPr>
                <w:rFonts w:cs="Calibri"/>
                <w:sz w:val="16"/>
                <w:szCs w:val="16"/>
              </w:rPr>
              <w:t>13.2.3 Design Principles</w:t>
            </w:r>
          </w:p>
          <w:p w14:paraId="2FC658EF" w14:textId="77777777" w:rsidR="00861D94" w:rsidRPr="00D30F27" w:rsidRDefault="00861D94" w:rsidP="00F84BE0">
            <w:pPr>
              <w:spacing w:after="0"/>
              <w:ind w:left="144"/>
              <w:contextualSpacing/>
              <w:rPr>
                <w:rFonts w:cs="Calibri"/>
                <w:sz w:val="16"/>
                <w:szCs w:val="16"/>
              </w:rPr>
            </w:pPr>
            <w:r w:rsidRPr="00D30F27">
              <w:rPr>
                <w:rFonts w:cs="Calibri"/>
                <w:sz w:val="16"/>
                <w:szCs w:val="16"/>
              </w:rPr>
              <w:t>13.2.4 General Layout</w:t>
            </w:r>
          </w:p>
          <w:p w14:paraId="674E8A4F" w14:textId="77777777" w:rsidR="00861D94" w:rsidRPr="00D30F27" w:rsidRDefault="00861D94" w:rsidP="00F84BE0">
            <w:pPr>
              <w:spacing w:after="0"/>
              <w:ind w:left="144"/>
              <w:contextualSpacing/>
              <w:rPr>
                <w:rFonts w:cs="Calibri"/>
                <w:sz w:val="16"/>
                <w:szCs w:val="16"/>
              </w:rPr>
            </w:pPr>
            <w:r w:rsidRPr="00D30F27">
              <w:rPr>
                <w:rFonts w:cs="Calibri"/>
                <w:sz w:val="16"/>
                <w:szCs w:val="16"/>
              </w:rPr>
              <w:t>13.2.5 Specific Requirements for Workstations</w:t>
            </w:r>
          </w:p>
          <w:p w14:paraId="4B1CEF76" w14:textId="77777777" w:rsidR="00861D94" w:rsidRPr="00D30F27" w:rsidRDefault="00861D94" w:rsidP="00F84BE0">
            <w:pPr>
              <w:spacing w:after="0"/>
              <w:ind w:left="144"/>
              <w:contextualSpacing/>
              <w:rPr>
                <w:rFonts w:cs="Calibri"/>
                <w:sz w:val="16"/>
                <w:szCs w:val="16"/>
              </w:rPr>
            </w:pPr>
            <w:r w:rsidRPr="00D30F27">
              <w:rPr>
                <w:rFonts w:cs="Calibri"/>
                <w:sz w:val="16"/>
                <w:szCs w:val="16"/>
              </w:rPr>
              <w:t xml:space="preserve">13.2.6 Working Environment </w:t>
            </w:r>
          </w:p>
          <w:p w14:paraId="301B57E3" w14:textId="77777777" w:rsidR="00861D94" w:rsidRPr="00D30F27" w:rsidRDefault="00861D94" w:rsidP="00F84BE0">
            <w:pPr>
              <w:spacing w:after="0"/>
              <w:ind w:left="144"/>
              <w:contextualSpacing/>
              <w:rPr>
                <w:rFonts w:cs="Calibri"/>
                <w:sz w:val="16"/>
                <w:szCs w:val="16"/>
              </w:rPr>
            </w:pPr>
            <w:r w:rsidRPr="00D30F27">
              <w:rPr>
                <w:rFonts w:cs="Calibri"/>
                <w:sz w:val="16"/>
                <w:szCs w:val="16"/>
              </w:rPr>
              <w:t>13.2.7 Approaches and Methods to Workplace Design</w:t>
            </w:r>
          </w:p>
          <w:p w14:paraId="24076706" w14:textId="77777777" w:rsidR="00861D94" w:rsidRPr="00D30F27" w:rsidRDefault="00861D94" w:rsidP="00F84BE0">
            <w:pPr>
              <w:spacing w:after="0"/>
              <w:ind w:left="144"/>
              <w:contextualSpacing/>
              <w:rPr>
                <w:rFonts w:cs="Calibri"/>
                <w:sz w:val="16"/>
                <w:szCs w:val="16"/>
              </w:rPr>
            </w:pPr>
            <w:r w:rsidRPr="00D30F27">
              <w:rPr>
                <w:rFonts w:cs="Calibri"/>
                <w:sz w:val="16"/>
                <w:szCs w:val="16"/>
              </w:rPr>
              <w:t>13.2.8 Workspace Design Reviews</w:t>
            </w:r>
          </w:p>
          <w:p w14:paraId="4B081690" w14:textId="77777777" w:rsidR="00861D94" w:rsidRPr="00D26910" w:rsidRDefault="00861D94" w:rsidP="00F84BE0">
            <w:pPr>
              <w:spacing w:after="0"/>
              <w:ind w:left="72"/>
              <w:contextualSpacing/>
              <w:rPr>
                <w:rFonts w:cs="Calibri"/>
                <w:b/>
                <w:i/>
                <w:sz w:val="16"/>
                <w:szCs w:val="16"/>
              </w:rPr>
            </w:pPr>
            <w:r w:rsidRPr="00D26910">
              <w:rPr>
                <w:rFonts w:cs="Calibri"/>
                <w:b/>
                <w:i/>
                <w:sz w:val="16"/>
                <w:szCs w:val="16"/>
              </w:rPr>
              <w:t xml:space="preserve">13.3 Workspace and Task Lighting </w:t>
            </w:r>
          </w:p>
          <w:p w14:paraId="105673CC" w14:textId="77777777" w:rsidR="00861D94" w:rsidRPr="00D30F27" w:rsidRDefault="00861D94" w:rsidP="00F84BE0">
            <w:pPr>
              <w:spacing w:after="0"/>
              <w:ind w:left="144"/>
              <w:contextualSpacing/>
              <w:rPr>
                <w:rFonts w:cs="Calibri"/>
                <w:sz w:val="16"/>
                <w:szCs w:val="16"/>
              </w:rPr>
            </w:pPr>
            <w:r w:rsidRPr="00D30F27">
              <w:rPr>
                <w:rFonts w:cs="Calibri"/>
                <w:sz w:val="16"/>
                <w:szCs w:val="16"/>
              </w:rPr>
              <w:t>13.3.1 Introduction</w:t>
            </w:r>
          </w:p>
          <w:p w14:paraId="5FA518A6" w14:textId="77777777" w:rsidR="00861D94" w:rsidRPr="00D30F27" w:rsidRDefault="00861D94" w:rsidP="00F84BE0">
            <w:pPr>
              <w:spacing w:after="0"/>
              <w:ind w:left="144"/>
              <w:contextualSpacing/>
              <w:rPr>
                <w:rFonts w:cs="Calibri"/>
                <w:sz w:val="16"/>
                <w:szCs w:val="16"/>
              </w:rPr>
            </w:pPr>
            <w:r w:rsidRPr="00D30F27">
              <w:rPr>
                <w:rFonts w:cs="Calibri"/>
                <w:sz w:val="16"/>
                <w:szCs w:val="16"/>
              </w:rPr>
              <w:t xml:space="preserve">13.3.2 Photometry and </w:t>
            </w:r>
            <w:proofErr w:type="spellStart"/>
            <w:r w:rsidRPr="00D30F27">
              <w:rPr>
                <w:rFonts w:cs="Calibri"/>
                <w:sz w:val="16"/>
                <w:szCs w:val="16"/>
              </w:rPr>
              <w:t>Colorimetry</w:t>
            </w:r>
            <w:proofErr w:type="spellEnd"/>
            <w:r w:rsidRPr="00D30F27">
              <w:rPr>
                <w:rFonts w:cs="Calibri"/>
                <w:sz w:val="16"/>
                <w:szCs w:val="16"/>
              </w:rPr>
              <w:t xml:space="preserve"> </w:t>
            </w:r>
          </w:p>
          <w:p w14:paraId="5BAF7357" w14:textId="77777777" w:rsidR="00861D94" w:rsidRPr="00D30F27" w:rsidRDefault="00861D94" w:rsidP="00F84BE0">
            <w:pPr>
              <w:spacing w:after="0"/>
              <w:ind w:left="144"/>
              <w:contextualSpacing/>
              <w:rPr>
                <w:rFonts w:cs="Calibri"/>
                <w:sz w:val="16"/>
                <w:szCs w:val="16"/>
              </w:rPr>
            </w:pPr>
            <w:r w:rsidRPr="00D30F27">
              <w:rPr>
                <w:rFonts w:cs="Calibri"/>
                <w:sz w:val="16"/>
                <w:szCs w:val="16"/>
              </w:rPr>
              <w:t xml:space="preserve">13.3.3 Lighting Design </w:t>
            </w:r>
            <w:r w:rsidRPr="00D30F27">
              <w:rPr>
                <w:rFonts w:cs="Calibri"/>
                <w:sz w:val="16"/>
                <w:szCs w:val="16"/>
              </w:rPr>
              <w:lastRenderedPageBreak/>
              <w:t>Practice</w:t>
            </w:r>
          </w:p>
          <w:p w14:paraId="74E8C50B" w14:textId="77777777" w:rsidR="00861D94" w:rsidRPr="00D30F27" w:rsidRDefault="00861D94" w:rsidP="00F84BE0">
            <w:pPr>
              <w:spacing w:after="0"/>
              <w:ind w:left="144"/>
              <w:contextualSpacing/>
              <w:rPr>
                <w:rFonts w:cs="Calibri"/>
                <w:sz w:val="16"/>
                <w:szCs w:val="16"/>
              </w:rPr>
            </w:pPr>
            <w:r w:rsidRPr="00D30F27">
              <w:rPr>
                <w:rFonts w:cs="Calibri"/>
                <w:sz w:val="16"/>
                <w:szCs w:val="16"/>
              </w:rPr>
              <w:t>13.3.4 Daylight</w:t>
            </w:r>
          </w:p>
          <w:p w14:paraId="20DC1B2D" w14:textId="77777777" w:rsidR="00861D94" w:rsidRPr="00D30F27" w:rsidRDefault="00861D94" w:rsidP="00F84BE0">
            <w:pPr>
              <w:spacing w:after="0"/>
              <w:ind w:left="144"/>
              <w:contextualSpacing/>
              <w:rPr>
                <w:rFonts w:cs="Calibri"/>
                <w:sz w:val="16"/>
                <w:szCs w:val="16"/>
              </w:rPr>
            </w:pPr>
            <w:r w:rsidRPr="00D30F27">
              <w:rPr>
                <w:rFonts w:cs="Calibri"/>
                <w:sz w:val="16"/>
                <w:szCs w:val="16"/>
              </w:rPr>
              <w:t xml:space="preserve">13.3.5 Lighting Equipment </w:t>
            </w:r>
          </w:p>
          <w:p w14:paraId="370B61A5" w14:textId="77777777" w:rsidR="00861D94" w:rsidRPr="00D30F27" w:rsidRDefault="00861D94" w:rsidP="00F84BE0">
            <w:pPr>
              <w:spacing w:after="0"/>
              <w:ind w:left="144"/>
              <w:contextualSpacing/>
              <w:rPr>
                <w:rFonts w:cs="Calibri"/>
                <w:sz w:val="16"/>
                <w:szCs w:val="16"/>
              </w:rPr>
            </w:pPr>
            <w:r w:rsidRPr="00D30F27">
              <w:rPr>
                <w:rFonts w:cs="Calibri"/>
                <w:sz w:val="16"/>
                <w:szCs w:val="16"/>
              </w:rPr>
              <w:t>13.3.6 Energy Considerations</w:t>
            </w:r>
          </w:p>
          <w:p w14:paraId="4AADB7AE" w14:textId="77777777" w:rsidR="00861D94" w:rsidRPr="00D30F27" w:rsidRDefault="00861D94" w:rsidP="00F84BE0">
            <w:pPr>
              <w:spacing w:after="0"/>
              <w:ind w:left="144"/>
              <w:contextualSpacing/>
              <w:rPr>
                <w:rFonts w:cs="Calibri"/>
                <w:sz w:val="16"/>
                <w:szCs w:val="16"/>
              </w:rPr>
            </w:pPr>
            <w:r w:rsidRPr="00D30F27">
              <w:rPr>
                <w:rFonts w:cs="Calibri"/>
                <w:sz w:val="16"/>
                <w:szCs w:val="16"/>
              </w:rPr>
              <w:t xml:space="preserve">13.3.8 Display Screen Equipment Lighting </w:t>
            </w:r>
          </w:p>
          <w:p w14:paraId="056C65A8" w14:textId="77777777" w:rsidR="00861D94" w:rsidRPr="00D30F27" w:rsidRDefault="00861D94" w:rsidP="00F84BE0">
            <w:pPr>
              <w:spacing w:after="0"/>
              <w:ind w:left="144"/>
              <w:contextualSpacing/>
              <w:rPr>
                <w:rFonts w:cs="Calibri"/>
                <w:sz w:val="16"/>
                <w:szCs w:val="16"/>
              </w:rPr>
            </w:pPr>
            <w:r w:rsidRPr="00D30F27">
              <w:rPr>
                <w:rFonts w:cs="Calibri"/>
                <w:sz w:val="16"/>
                <w:szCs w:val="16"/>
              </w:rPr>
              <w:t xml:space="preserve">13.3.9 Safety-Related Lighting </w:t>
            </w:r>
          </w:p>
          <w:p w14:paraId="2A849089" w14:textId="77777777" w:rsidR="00861D94" w:rsidRPr="00C03445" w:rsidRDefault="00861D94" w:rsidP="00F84BE0">
            <w:pPr>
              <w:spacing w:after="0"/>
              <w:contextualSpacing/>
              <w:rPr>
                <w:rFonts w:cs="Calibri"/>
                <w:sz w:val="16"/>
                <w:szCs w:val="16"/>
              </w:rPr>
            </w:pPr>
          </w:p>
        </w:tc>
        <w:tc>
          <w:tcPr>
            <w:tcW w:w="1980" w:type="dxa"/>
            <w:shd w:val="clear" w:color="auto" w:fill="FFFFFF"/>
          </w:tcPr>
          <w:p w14:paraId="3AA99B95" w14:textId="77777777" w:rsidR="00861D94" w:rsidRDefault="00861D94" w:rsidP="00F84BE0">
            <w:pPr>
              <w:spacing w:after="0"/>
              <w:contextualSpacing/>
              <w:rPr>
                <w:rFonts w:cs="Calibri"/>
                <w:b/>
                <w:sz w:val="16"/>
                <w:szCs w:val="16"/>
              </w:rPr>
            </w:pPr>
            <w:r>
              <w:rPr>
                <w:rFonts w:cs="Calibri"/>
                <w:b/>
                <w:sz w:val="16"/>
                <w:szCs w:val="16"/>
              </w:rPr>
              <w:lastRenderedPageBreak/>
              <w:t>10 Workplace Arrangements</w:t>
            </w:r>
          </w:p>
          <w:p w14:paraId="17C2655E" w14:textId="77777777" w:rsidR="00861D94" w:rsidRPr="00206956" w:rsidRDefault="00861D94" w:rsidP="00F84BE0">
            <w:pPr>
              <w:spacing w:after="0"/>
              <w:ind w:left="72"/>
              <w:contextualSpacing/>
              <w:rPr>
                <w:rFonts w:cs="Calibri"/>
                <w:b/>
                <w:i/>
                <w:sz w:val="16"/>
                <w:szCs w:val="16"/>
              </w:rPr>
            </w:pPr>
            <w:r w:rsidRPr="00206956">
              <w:rPr>
                <w:rFonts w:cs="Calibri"/>
                <w:b/>
                <w:i/>
                <w:sz w:val="16"/>
                <w:szCs w:val="16"/>
              </w:rPr>
              <w:t>10.1 Basic Principles of Workplace Design</w:t>
            </w:r>
          </w:p>
          <w:p w14:paraId="17B79082" w14:textId="77777777" w:rsidR="00861D94" w:rsidRPr="00206956" w:rsidRDefault="00861D94" w:rsidP="00F84BE0">
            <w:pPr>
              <w:spacing w:after="0"/>
              <w:ind w:left="144"/>
              <w:contextualSpacing/>
              <w:rPr>
                <w:rFonts w:cs="Calibri"/>
                <w:sz w:val="16"/>
                <w:szCs w:val="16"/>
              </w:rPr>
            </w:pPr>
            <w:r w:rsidRPr="00206956">
              <w:rPr>
                <w:rFonts w:cs="Calibri"/>
                <w:sz w:val="16"/>
                <w:szCs w:val="16"/>
              </w:rPr>
              <w:t>10.1.7 Control/Display Accessibility</w:t>
            </w:r>
          </w:p>
          <w:p w14:paraId="782F7808" w14:textId="77777777" w:rsidR="00861D94" w:rsidRPr="00206956" w:rsidRDefault="00861D94" w:rsidP="00F84BE0">
            <w:pPr>
              <w:spacing w:after="0"/>
              <w:ind w:left="72"/>
              <w:contextualSpacing/>
              <w:rPr>
                <w:rFonts w:cs="Calibri"/>
                <w:b/>
                <w:i/>
                <w:sz w:val="16"/>
                <w:szCs w:val="16"/>
              </w:rPr>
            </w:pPr>
            <w:r>
              <w:rPr>
                <w:rFonts w:cs="Calibri"/>
                <w:b/>
                <w:i/>
                <w:sz w:val="16"/>
                <w:szCs w:val="16"/>
              </w:rPr>
              <w:t>10.2.4 Computer Workstation</w:t>
            </w:r>
          </w:p>
          <w:p w14:paraId="501CBC92" w14:textId="77777777" w:rsidR="00861D94" w:rsidRPr="00206956" w:rsidRDefault="00861D94" w:rsidP="00F84BE0">
            <w:pPr>
              <w:spacing w:after="0"/>
              <w:ind w:left="72"/>
              <w:contextualSpacing/>
              <w:rPr>
                <w:rFonts w:cs="Calibri"/>
                <w:b/>
                <w:i/>
                <w:sz w:val="16"/>
                <w:szCs w:val="16"/>
              </w:rPr>
            </w:pPr>
            <w:r w:rsidRPr="00206956">
              <w:rPr>
                <w:rFonts w:cs="Calibri"/>
                <w:b/>
                <w:i/>
                <w:sz w:val="16"/>
                <w:szCs w:val="16"/>
              </w:rPr>
              <w:t>10.3.4 Display Mounting</w:t>
            </w:r>
          </w:p>
          <w:p w14:paraId="797B1C01" w14:textId="77777777" w:rsidR="00861D94" w:rsidRPr="00206956" w:rsidRDefault="00861D94" w:rsidP="00F84BE0">
            <w:pPr>
              <w:spacing w:after="0"/>
              <w:contextualSpacing/>
              <w:rPr>
                <w:rFonts w:cs="Calibri"/>
                <w:b/>
                <w:sz w:val="16"/>
                <w:szCs w:val="16"/>
              </w:rPr>
            </w:pPr>
            <w:r w:rsidRPr="00206956">
              <w:rPr>
                <w:rFonts w:cs="Calibri"/>
                <w:b/>
                <w:sz w:val="16"/>
                <w:szCs w:val="16"/>
              </w:rPr>
              <w:t>14 Habitability</w:t>
            </w:r>
          </w:p>
          <w:p w14:paraId="02EE52F2" w14:textId="77777777" w:rsidR="00861D94" w:rsidRPr="00206956" w:rsidRDefault="00861D94" w:rsidP="00F84BE0">
            <w:pPr>
              <w:spacing w:after="0"/>
              <w:ind w:left="72"/>
              <w:contextualSpacing/>
              <w:rPr>
                <w:rFonts w:cs="Calibri"/>
                <w:b/>
                <w:i/>
                <w:sz w:val="16"/>
                <w:szCs w:val="16"/>
              </w:rPr>
            </w:pPr>
            <w:r w:rsidRPr="00206956">
              <w:rPr>
                <w:rFonts w:cs="Calibri"/>
                <w:b/>
                <w:i/>
                <w:sz w:val="16"/>
                <w:szCs w:val="16"/>
              </w:rPr>
              <w:t>14.1 Noise</w:t>
            </w:r>
          </w:p>
          <w:p w14:paraId="0BF0B5B4" w14:textId="77777777" w:rsidR="00861D94" w:rsidRPr="00206956" w:rsidRDefault="00861D94" w:rsidP="00F84BE0">
            <w:pPr>
              <w:spacing w:after="0"/>
              <w:ind w:left="144"/>
              <w:contextualSpacing/>
              <w:rPr>
                <w:rFonts w:cs="Calibri"/>
                <w:sz w:val="16"/>
                <w:szCs w:val="16"/>
              </w:rPr>
            </w:pPr>
            <w:r w:rsidRPr="00206956">
              <w:rPr>
                <w:rFonts w:cs="Calibri"/>
                <w:sz w:val="16"/>
                <w:szCs w:val="16"/>
              </w:rPr>
              <w:t>14.1.1</w:t>
            </w:r>
            <w:r>
              <w:rPr>
                <w:rFonts w:cs="Calibri"/>
                <w:sz w:val="16"/>
                <w:szCs w:val="16"/>
              </w:rPr>
              <w:t xml:space="preserve">.  </w:t>
            </w:r>
            <w:r w:rsidRPr="00206956">
              <w:rPr>
                <w:rFonts w:cs="Calibri"/>
                <w:sz w:val="16"/>
                <w:szCs w:val="16"/>
              </w:rPr>
              <w:t>Maximum Levels</w:t>
            </w:r>
          </w:p>
          <w:p w14:paraId="2C777F2E" w14:textId="77777777" w:rsidR="00861D94" w:rsidRPr="00206956" w:rsidRDefault="00861D94" w:rsidP="00F84BE0">
            <w:pPr>
              <w:spacing w:after="0"/>
              <w:ind w:left="144"/>
              <w:contextualSpacing/>
              <w:rPr>
                <w:rFonts w:cs="Calibri"/>
                <w:sz w:val="16"/>
                <w:szCs w:val="16"/>
              </w:rPr>
            </w:pPr>
            <w:r w:rsidRPr="00206956">
              <w:rPr>
                <w:rFonts w:cs="Calibri"/>
                <w:sz w:val="16"/>
                <w:szCs w:val="16"/>
              </w:rPr>
              <w:t>14.1.2 Maximum Exposure and Protection</w:t>
            </w:r>
          </w:p>
          <w:p w14:paraId="7F56C870" w14:textId="77777777" w:rsidR="00861D94" w:rsidRPr="00206956" w:rsidRDefault="00861D94" w:rsidP="00F84BE0">
            <w:pPr>
              <w:spacing w:after="0"/>
              <w:ind w:left="72"/>
              <w:contextualSpacing/>
              <w:rPr>
                <w:rFonts w:cs="Calibri"/>
                <w:b/>
                <w:i/>
                <w:sz w:val="16"/>
                <w:szCs w:val="16"/>
              </w:rPr>
            </w:pPr>
            <w:r w:rsidRPr="00206956">
              <w:rPr>
                <w:rFonts w:cs="Calibri"/>
                <w:b/>
                <w:i/>
                <w:sz w:val="16"/>
                <w:szCs w:val="16"/>
              </w:rPr>
              <w:t>14.2 Indoor Climate</w:t>
            </w:r>
          </w:p>
          <w:p w14:paraId="3F545F3F" w14:textId="77777777" w:rsidR="00861D94" w:rsidRPr="00206956" w:rsidRDefault="00861D94" w:rsidP="00F84BE0">
            <w:pPr>
              <w:spacing w:after="0"/>
              <w:ind w:left="144"/>
              <w:contextualSpacing/>
              <w:rPr>
                <w:rFonts w:cs="Calibri"/>
                <w:sz w:val="16"/>
                <w:szCs w:val="16"/>
              </w:rPr>
            </w:pPr>
            <w:r w:rsidRPr="00206956">
              <w:rPr>
                <w:rFonts w:cs="Calibri"/>
                <w:sz w:val="16"/>
                <w:szCs w:val="16"/>
              </w:rPr>
              <w:t>14.2.1 Design Requirement</w:t>
            </w:r>
          </w:p>
          <w:p w14:paraId="22D6BAFF" w14:textId="77777777" w:rsidR="00861D94" w:rsidRPr="00206956" w:rsidRDefault="00861D94" w:rsidP="00F84BE0">
            <w:pPr>
              <w:spacing w:after="0"/>
              <w:ind w:left="144"/>
              <w:contextualSpacing/>
              <w:rPr>
                <w:rFonts w:cs="Calibri"/>
                <w:sz w:val="16"/>
                <w:szCs w:val="16"/>
              </w:rPr>
            </w:pPr>
            <w:r w:rsidRPr="00206956">
              <w:rPr>
                <w:rFonts w:cs="Calibri"/>
                <w:sz w:val="16"/>
                <w:szCs w:val="16"/>
              </w:rPr>
              <w:t>14.2.2 Temperature</w:t>
            </w:r>
          </w:p>
          <w:p w14:paraId="22D08A93" w14:textId="77777777" w:rsidR="00861D94" w:rsidRPr="00206956" w:rsidRDefault="00861D94" w:rsidP="00F84BE0">
            <w:pPr>
              <w:spacing w:after="0"/>
              <w:ind w:left="144"/>
              <w:contextualSpacing/>
              <w:rPr>
                <w:rFonts w:cs="Calibri"/>
                <w:sz w:val="16"/>
                <w:szCs w:val="16"/>
              </w:rPr>
            </w:pPr>
            <w:r w:rsidRPr="00206956">
              <w:rPr>
                <w:rFonts w:cs="Calibri"/>
                <w:sz w:val="16"/>
                <w:szCs w:val="16"/>
              </w:rPr>
              <w:t xml:space="preserve">14.2.3 Relative Humidity </w:t>
            </w:r>
          </w:p>
          <w:p w14:paraId="3560FD40" w14:textId="77777777" w:rsidR="00861D94" w:rsidRPr="00206956" w:rsidRDefault="00861D94" w:rsidP="00F84BE0">
            <w:pPr>
              <w:spacing w:after="0"/>
              <w:ind w:left="144"/>
              <w:contextualSpacing/>
              <w:rPr>
                <w:rFonts w:cs="Calibri"/>
                <w:sz w:val="16"/>
                <w:szCs w:val="16"/>
              </w:rPr>
            </w:pPr>
            <w:r w:rsidRPr="00206956">
              <w:rPr>
                <w:rFonts w:cs="Calibri"/>
                <w:sz w:val="16"/>
                <w:szCs w:val="16"/>
              </w:rPr>
              <w:t xml:space="preserve">14.2.4 Temperature/ </w:t>
            </w:r>
            <w:r w:rsidRPr="00206956">
              <w:rPr>
                <w:rFonts w:cs="Calibri"/>
                <w:sz w:val="16"/>
                <w:szCs w:val="16"/>
              </w:rPr>
              <w:lastRenderedPageBreak/>
              <w:t>Humidity Design</w:t>
            </w:r>
          </w:p>
          <w:p w14:paraId="64E03D8A" w14:textId="77777777" w:rsidR="00861D94" w:rsidRPr="00206956" w:rsidRDefault="00861D94" w:rsidP="00F84BE0">
            <w:pPr>
              <w:spacing w:after="0"/>
              <w:ind w:left="144"/>
              <w:contextualSpacing/>
              <w:rPr>
                <w:rFonts w:cs="Calibri"/>
                <w:sz w:val="16"/>
                <w:szCs w:val="16"/>
              </w:rPr>
            </w:pPr>
            <w:r w:rsidRPr="00206956">
              <w:rPr>
                <w:rFonts w:cs="Calibri"/>
                <w:sz w:val="16"/>
                <w:szCs w:val="16"/>
              </w:rPr>
              <w:t>14.3 Lighting</w:t>
            </w:r>
          </w:p>
          <w:p w14:paraId="09A5C74E" w14:textId="77777777" w:rsidR="00861D94" w:rsidRPr="00D30F27" w:rsidRDefault="00861D94" w:rsidP="00F84BE0">
            <w:pPr>
              <w:spacing w:after="0"/>
              <w:ind w:left="216"/>
              <w:contextualSpacing/>
              <w:rPr>
                <w:rFonts w:cs="Calibri"/>
                <w:sz w:val="16"/>
                <w:szCs w:val="16"/>
              </w:rPr>
            </w:pPr>
            <w:r w:rsidRPr="00D30F27">
              <w:rPr>
                <w:rFonts w:cs="Calibri"/>
                <w:sz w:val="16"/>
                <w:szCs w:val="16"/>
              </w:rPr>
              <w:t>14.3.1 General Design Requirements</w:t>
            </w:r>
          </w:p>
          <w:p w14:paraId="37DBAB97" w14:textId="77777777" w:rsidR="00861D94" w:rsidRPr="00D30F27" w:rsidRDefault="00861D94" w:rsidP="00F84BE0">
            <w:pPr>
              <w:spacing w:after="0"/>
              <w:ind w:left="216"/>
              <w:contextualSpacing/>
              <w:rPr>
                <w:rFonts w:cs="Calibri"/>
                <w:sz w:val="16"/>
                <w:szCs w:val="16"/>
              </w:rPr>
            </w:pPr>
            <w:r w:rsidRPr="00D30F27">
              <w:rPr>
                <w:rFonts w:cs="Calibri"/>
                <w:sz w:val="16"/>
                <w:szCs w:val="16"/>
              </w:rPr>
              <w:t>14.3.2 Location</w:t>
            </w:r>
          </w:p>
          <w:p w14:paraId="015298CD" w14:textId="77777777" w:rsidR="00861D94" w:rsidRPr="00C03445" w:rsidRDefault="00861D94" w:rsidP="00F84BE0">
            <w:pPr>
              <w:spacing w:after="0"/>
              <w:ind w:left="216"/>
              <w:contextualSpacing/>
              <w:rPr>
                <w:rFonts w:cs="Calibri"/>
                <w:sz w:val="16"/>
                <w:szCs w:val="16"/>
              </w:rPr>
            </w:pPr>
            <w:r w:rsidRPr="00C03445">
              <w:rPr>
                <w:rFonts w:cs="Calibri"/>
                <w:sz w:val="16"/>
                <w:szCs w:val="16"/>
              </w:rPr>
              <w:t>14.3.5 Lighting Levels</w:t>
            </w:r>
          </w:p>
          <w:p w14:paraId="58BC94E3" w14:textId="77777777" w:rsidR="00861D94" w:rsidRPr="00C03445" w:rsidRDefault="00861D94" w:rsidP="00F84BE0">
            <w:pPr>
              <w:spacing w:after="0"/>
              <w:ind w:left="216"/>
              <w:contextualSpacing/>
              <w:rPr>
                <w:rFonts w:cs="Calibri"/>
                <w:sz w:val="16"/>
                <w:szCs w:val="16"/>
              </w:rPr>
            </w:pPr>
            <w:r w:rsidRPr="00C03445">
              <w:rPr>
                <w:rFonts w:cs="Calibri"/>
                <w:sz w:val="16"/>
                <w:szCs w:val="16"/>
              </w:rPr>
              <w:t>14.3.6 Brightness Ratio</w:t>
            </w:r>
          </w:p>
          <w:p w14:paraId="55A8ACF2" w14:textId="77777777" w:rsidR="00861D94" w:rsidRPr="00C03445" w:rsidRDefault="00861D94" w:rsidP="00F84BE0">
            <w:pPr>
              <w:spacing w:after="0"/>
              <w:ind w:left="216"/>
              <w:contextualSpacing/>
              <w:rPr>
                <w:rFonts w:cs="Calibri"/>
                <w:sz w:val="16"/>
                <w:szCs w:val="16"/>
              </w:rPr>
            </w:pPr>
            <w:r w:rsidRPr="00C03445">
              <w:rPr>
                <w:rFonts w:cs="Calibri"/>
                <w:sz w:val="16"/>
                <w:szCs w:val="16"/>
              </w:rPr>
              <w:t>14.3.7 Wall Surface Reflectance</w:t>
            </w:r>
          </w:p>
          <w:p w14:paraId="42FF951C" w14:textId="77777777" w:rsidR="00861D94" w:rsidRPr="00C03445" w:rsidRDefault="00861D94" w:rsidP="00F84BE0">
            <w:pPr>
              <w:spacing w:after="0"/>
              <w:ind w:left="216"/>
              <w:contextualSpacing/>
              <w:rPr>
                <w:rFonts w:cs="Calibri"/>
                <w:b/>
                <w:i/>
                <w:sz w:val="16"/>
                <w:szCs w:val="16"/>
              </w:rPr>
            </w:pPr>
            <w:r w:rsidRPr="00C03445">
              <w:rPr>
                <w:rFonts w:cs="Calibri"/>
                <w:sz w:val="16"/>
                <w:szCs w:val="16"/>
              </w:rPr>
              <w:t>14.3.</w:t>
            </w:r>
            <w:r w:rsidRPr="00B1069B">
              <w:rPr>
                <w:rFonts w:cs="Calibri"/>
                <w:sz w:val="16"/>
                <w:szCs w:val="16"/>
              </w:rPr>
              <w:t>8 Other Lighting Requirement</w:t>
            </w:r>
          </w:p>
        </w:tc>
      </w:tr>
      <w:tr w:rsidR="00861D94" w14:paraId="189D353D" w14:textId="77777777" w:rsidTr="00F84BE0">
        <w:trPr>
          <w:trHeight w:val="70"/>
          <w:jc w:val="center"/>
        </w:trPr>
        <w:tc>
          <w:tcPr>
            <w:tcW w:w="1952" w:type="dxa"/>
          </w:tcPr>
          <w:p w14:paraId="6BF91D2F" w14:textId="77777777" w:rsidR="00861D94" w:rsidRPr="00C03445" w:rsidRDefault="00861D94" w:rsidP="00F84BE0">
            <w:pPr>
              <w:spacing w:after="0"/>
              <w:contextualSpacing/>
              <w:rPr>
                <w:rFonts w:cs="Calibri"/>
                <w:b/>
                <w:sz w:val="16"/>
                <w:szCs w:val="16"/>
              </w:rPr>
            </w:pPr>
            <w:r w:rsidRPr="00C03445">
              <w:rPr>
                <w:rFonts w:cs="Calibri"/>
                <w:b/>
                <w:sz w:val="16"/>
                <w:szCs w:val="16"/>
              </w:rPr>
              <w:lastRenderedPageBreak/>
              <w:t>Keyboard</w:t>
            </w:r>
          </w:p>
        </w:tc>
        <w:tc>
          <w:tcPr>
            <w:tcW w:w="1980" w:type="dxa"/>
            <w:shd w:val="clear" w:color="auto" w:fill="FFFFFF"/>
          </w:tcPr>
          <w:p w14:paraId="4EE197CC" w14:textId="77777777" w:rsidR="00861D94" w:rsidRPr="00C03445" w:rsidRDefault="00861D94" w:rsidP="00F84BE0">
            <w:pPr>
              <w:spacing w:after="0"/>
              <w:contextualSpacing/>
              <w:rPr>
                <w:rFonts w:cs="Calibri"/>
                <w:b/>
                <w:i/>
                <w:sz w:val="16"/>
                <w:szCs w:val="16"/>
              </w:rPr>
            </w:pPr>
          </w:p>
        </w:tc>
        <w:tc>
          <w:tcPr>
            <w:tcW w:w="2309" w:type="dxa"/>
            <w:shd w:val="clear" w:color="auto" w:fill="FFFFFF"/>
          </w:tcPr>
          <w:p w14:paraId="3F895389" w14:textId="77777777" w:rsidR="00861D94" w:rsidRDefault="00861D94" w:rsidP="00F84BE0">
            <w:pPr>
              <w:spacing w:after="0"/>
              <w:contextualSpacing/>
              <w:rPr>
                <w:rFonts w:cs="Calibri"/>
                <w:b/>
                <w:sz w:val="16"/>
                <w:szCs w:val="16"/>
              </w:rPr>
            </w:pPr>
            <w:r>
              <w:rPr>
                <w:rFonts w:cs="Calibri"/>
                <w:b/>
                <w:sz w:val="16"/>
                <w:szCs w:val="16"/>
              </w:rPr>
              <w:t>Part 4: Keyboard Requirements</w:t>
            </w:r>
          </w:p>
          <w:p w14:paraId="1256943A" w14:textId="77777777" w:rsidR="00861D94" w:rsidRPr="001E046C" w:rsidRDefault="00861D94" w:rsidP="00F84BE0">
            <w:pPr>
              <w:spacing w:after="0"/>
              <w:ind w:left="72"/>
              <w:contextualSpacing/>
              <w:rPr>
                <w:rFonts w:cs="Calibri"/>
                <w:b/>
                <w:i/>
                <w:sz w:val="16"/>
                <w:szCs w:val="16"/>
              </w:rPr>
            </w:pPr>
            <w:r w:rsidRPr="001E046C">
              <w:rPr>
                <w:rFonts w:cs="Calibri"/>
                <w:b/>
                <w:i/>
                <w:sz w:val="16"/>
                <w:szCs w:val="16"/>
              </w:rPr>
              <w:t>6 Design Requirements and Recommendations</w:t>
            </w:r>
          </w:p>
          <w:p w14:paraId="1E81264D" w14:textId="77777777" w:rsidR="00861D94" w:rsidRPr="001E046C" w:rsidRDefault="00861D94" w:rsidP="00F84BE0">
            <w:pPr>
              <w:spacing w:after="0"/>
              <w:ind w:left="144"/>
              <w:contextualSpacing/>
              <w:rPr>
                <w:rFonts w:cs="Calibri"/>
                <w:sz w:val="16"/>
                <w:szCs w:val="16"/>
              </w:rPr>
            </w:pPr>
            <w:r w:rsidRPr="001E046C">
              <w:rPr>
                <w:rFonts w:cs="Calibri"/>
                <w:sz w:val="16"/>
                <w:szCs w:val="16"/>
              </w:rPr>
              <w:t>6.1 General Design of the Keyboard</w:t>
            </w:r>
          </w:p>
          <w:p w14:paraId="5BA71869" w14:textId="77777777" w:rsidR="00861D94" w:rsidRPr="001E046C" w:rsidRDefault="00861D94" w:rsidP="00F84BE0">
            <w:pPr>
              <w:spacing w:after="0"/>
              <w:ind w:left="144"/>
              <w:contextualSpacing/>
              <w:rPr>
                <w:rFonts w:cs="Calibri"/>
                <w:sz w:val="16"/>
                <w:szCs w:val="16"/>
              </w:rPr>
            </w:pPr>
            <w:r w:rsidRPr="001E046C">
              <w:rPr>
                <w:rFonts w:cs="Calibri"/>
                <w:sz w:val="16"/>
                <w:szCs w:val="16"/>
              </w:rPr>
              <w:t>6.2 Design of Keys</w:t>
            </w:r>
          </w:p>
          <w:p w14:paraId="34605614" w14:textId="77777777" w:rsidR="00861D94" w:rsidRPr="001E046C" w:rsidRDefault="00861D94" w:rsidP="00F84BE0">
            <w:pPr>
              <w:spacing w:after="0"/>
              <w:ind w:left="72"/>
              <w:contextualSpacing/>
              <w:rPr>
                <w:rFonts w:cs="Calibri"/>
                <w:b/>
                <w:i/>
                <w:sz w:val="16"/>
                <w:szCs w:val="16"/>
              </w:rPr>
            </w:pPr>
            <w:r w:rsidRPr="001E046C">
              <w:rPr>
                <w:rFonts w:cs="Calibri"/>
                <w:b/>
                <w:i/>
                <w:sz w:val="16"/>
                <w:szCs w:val="16"/>
              </w:rPr>
              <w:t xml:space="preserve">(Part 4) 7 Measurement </w:t>
            </w:r>
          </w:p>
          <w:p w14:paraId="6ED30040" w14:textId="77777777" w:rsidR="00861D94" w:rsidRPr="00D30F27" w:rsidRDefault="00861D94" w:rsidP="00F84BE0">
            <w:pPr>
              <w:spacing w:after="0"/>
              <w:ind w:left="144"/>
              <w:contextualSpacing/>
              <w:rPr>
                <w:rFonts w:cs="Calibri"/>
                <w:sz w:val="16"/>
                <w:szCs w:val="16"/>
              </w:rPr>
            </w:pPr>
            <w:r w:rsidRPr="00D30F27">
              <w:rPr>
                <w:rFonts w:cs="Calibri"/>
                <w:sz w:val="16"/>
                <w:szCs w:val="16"/>
              </w:rPr>
              <w:t>7.1 General</w:t>
            </w:r>
          </w:p>
          <w:p w14:paraId="2FBD7FED" w14:textId="77777777" w:rsidR="00861D94" w:rsidRPr="00D30F27" w:rsidRDefault="00861D94" w:rsidP="00F84BE0">
            <w:pPr>
              <w:spacing w:after="0"/>
              <w:ind w:left="144"/>
              <w:contextualSpacing/>
              <w:rPr>
                <w:rFonts w:cs="Calibri"/>
                <w:sz w:val="16"/>
                <w:szCs w:val="16"/>
              </w:rPr>
            </w:pPr>
            <w:r w:rsidRPr="00D30F27">
              <w:rPr>
                <w:rFonts w:cs="Calibri"/>
                <w:sz w:val="16"/>
                <w:szCs w:val="16"/>
              </w:rPr>
              <w:t>7.2 General Design of the Keyboard</w:t>
            </w:r>
          </w:p>
          <w:p w14:paraId="13E17780" w14:textId="77777777" w:rsidR="00861D94" w:rsidRPr="00C03445" w:rsidRDefault="00861D94" w:rsidP="00F84BE0">
            <w:pPr>
              <w:spacing w:after="0"/>
              <w:ind w:left="144"/>
              <w:contextualSpacing/>
              <w:rPr>
                <w:rFonts w:cs="Calibri"/>
                <w:b/>
                <w:i/>
                <w:sz w:val="16"/>
                <w:szCs w:val="16"/>
              </w:rPr>
            </w:pPr>
            <w:r w:rsidRPr="00D30F27">
              <w:rPr>
                <w:rFonts w:cs="Calibri"/>
                <w:sz w:val="16"/>
                <w:szCs w:val="16"/>
              </w:rPr>
              <w:t>7.</w:t>
            </w:r>
            <w:r w:rsidRPr="00C03445">
              <w:rPr>
                <w:rFonts w:cs="Calibri"/>
                <w:sz w:val="16"/>
                <w:szCs w:val="16"/>
              </w:rPr>
              <w:t>3 Design of Keys</w:t>
            </w:r>
          </w:p>
        </w:tc>
        <w:tc>
          <w:tcPr>
            <w:tcW w:w="1980" w:type="dxa"/>
            <w:shd w:val="clear" w:color="auto" w:fill="FFFFFF"/>
          </w:tcPr>
          <w:p w14:paraId="4BB21927" w14:textId="77777777" w:rsidR="00861D94" w:rsidRDefault="00861D94" w:rsidP="00F84BE0">
            <w:pPr>
              <w:spacing w:after="0"/>
              <w:contextualSpacing/>
              <w:rPr>
                <w:rFonts w:cs="Calibri"/>
                <w:b/>
                <w:sz w:val="16"/>
                <w:szCs w:val="16"/>
              </w:rPr>
            </w:pPr>
            <w:r>
              <w:rPr>
                <w:rFonts w:cs="Calibri"/>
                <w:b/>
                <w:sz w:val="16"/>
                <w:szCs w:val="16"/>
              </w:rPr>
              <w:t>5.1.3 Computer Controls</w:t>
            </w:r>
          </w:p>
          <w:p w14:paraId="0A7BDB17" w14:textId="77777777" w:rsidR="00861D94" w:rsidRPr="00BC0E64" w:rsidRDefault="00861D94" w:rsidP="00F84BE0">
            <w:pPr>
              <w:spacing w:after="0"/>
              <w:ind w:left="72"/>
              <w:contextualSpacing/>
              <w:rPr>
                <w:rFonts w:cs="Calibri"/>
                <w:sz w:val="16"/>
                <w:szCs w:val="16"/>
              </w:rPr>
            </w:pPr>
            <w:r w:rsidRPr="00BC0E64">
              <w:rPr>
                <w:rFonts w:cs="Calibri"/>
                <w:sz w:val="16"/>
                <w:szCs w:val="16"/>
              </w:rPr>
              <w:t>5.1.3.2 Keyboards</w:t>
            </w:r>
          </w:p>
          <w:p w14:paraId="4C90C6BD" w14:textId="77777777" w:rsidR="00861D94" w:rsidRPr="00BC0E64" w:rsidRDefault="00861D94" w:rsidP="00F84BE0">
            <w:pPr>
              <w:spacing w:after="0"/>
              <w:ind w:left="72"/>
              <w:contextualSpacing/>
              <w:rPr>
                <w:rFonts w:cs="Calibri"/>
                <w:sz w:val="16"/>
                <w:szCs w:val="16"/>
              </w:rPr>
            </w:pPr>
            <w:r w:rsidRPr="00BC0E64">
              <w:rPr>
                <w:rFonts w:cs="Calibri"/>
                <w:sz w:val="16"/>
                <w:szCs w:val="16"/>
              </w:rPr>
              <w:t>5.1.3.3 Mouse/ trackballs/joysticks</w:t>
            </w:r>
          </w:p>
          <w:p w14:paraId="69252224" w14:textId="77777777" w:rsidR="00861D94" w:rsidRPr="00D30F27" w:rsidRDefault="00861D94" w:rsidP="00F84BE0">
            <w:pPr>
              <w:spacing w:after="0"/>
              <w:ind w:left="72"/>
              <w:contextualSpacing/>
              <w:rPr>
                <w:rFonts w:cs="Calibri"/>
                <w:b/>
                <w:sz w:val="16"/>
                <w:szCs w:val="16"/>
              </w:rPr>
            </w:pPr>
            <w:r w:rsidRPr="00BC0E64">
              <w:rPr>
                <w:rFonts w:cs="Calibri"/>
                <w:sz w:val="16"/>
                <w:szCs w:val="16"/>
              </w:rPr>
              <w:t>5.1.3.4 Data entry</w:t>
            </w:r>
          </w:p>
        </w:tc>
        <w:tc>
          <w:tcPr>
            <w:tcW w:w="1980" w:type="dxa"/>
            <w:shd w:val="clear" w:color="auto" w:fill="FFFFFF"/>
          </w:tcPr>
          <w:p w14:paraId="509BA4FB" w14:textId="77777777" w:rsidR="00861D94" w:rsidRPr="00845A72" w:rsidRDefault="00861D94" w:rsidP="00F84BE0">
            <w:pPr>
              <w:spacing w:after="0"/>
              <w:contextualSpacing/>
              <w:rPr>
                <w:b/>
                <w:sz w:val="16"/>
                <w:szCs w:val="16"/>
              </w:rPr>
            </w:pPr>
            <w:r w:rsidRPr="00845A72">
              <w:rPr>
                <w:b/>
                <w:sz w:val="16"/>
                <w:szCs w:val="16"/>
              </w:rPr>
              <w:t>5.4.3.1.3</w:t>
            </w:r>
            <w:r>
              <w:rPr>
                <w:b/>
                <w:sz w:val="16"/>
                <w:szCs w:val="16"/>
              </w:rPr>
              <w:t xml:space="preserve">.  </w:t>
            </w:r>
            <w:r w:rsidRPr="00845A72">
              <w:rPr>
                <w:b/>
                <w:sz w:val="16"/>
                <w:szCs w:val="16"/>
              </w:rPr>
              <w:t>Keyboards, keypads, keysets, and menu selectors</w:t>
            </w:r>
          </w:p>
          <w:p w14:paraId="7E150C38" w14:textId="77777777" w:rsidR="00861D94" w:rsidRPr="00845A72" w:rsidRDefault="00861D94" w:rsidP="00F84BE0">
            <w:pPr>
              <w:spacing w:after="0"/>
              <w:ind w:left="72"/>
              <w:contextualSpacing/>
              <w:rPr>
                <w:b/>
                <w:i/>
                <w:sz w:val="16"/>
                <w:szCs w:val="16"/>
              </w:rPr>
            </w:pPr>
            <w:r w:rsidRPr="00845A72">
              <w:rPr>
                <w:b/>
                <w:i/>
                <w:sz w:val="16"/>
                <w:szCs w:val="16"/>
              </w:rPr>
              <w:t>5.4.3.1.3.1 Use</w:t>
            </w:r>
          </w:p>
          <w:p w14:paraId="0882B4C9" w14:textId="77777777" w:rsidR="00861D94" w:rsidRDefault="00861D94" w:rsidP="00F84BE0">
            <w:pPr>
              <w:spacing w:after="0"/>
              <w:ind w:left="72"/>
              <w:contextualSpacing/>
              <w:rPr>
                <w:b/>
                <w:i/>
                <w:sz w:val="16"/>
                <w:szCs w:val="16"/>
              </w:rPr>
            </w:pPr>
            <w:r w:rsidRPr="00845A72">
              <w:rPr>
                <w:b/>
                <w:i/>
                <w:sz w:val="16"/>
                <w:szCs w:val="16"/>
              </w:rPr>
              <w:t>5.4.3.1.3.2 Keyboards</w:t>
            </w:r>
          </w:p>
          <w:p w14:paraId="195E40FD" w14:textId="77777777" w:rsidR="00861D94" w:rsidRDefault="00861D94" w:rsidP="00F84BE0">
            <w:pPr>
              <w:spacing w:after="0"/>
              <w:ind w:left="144"/>
              <w:contextualSpacing/>
              <w:rPr>
                <w:sz w:val="16"/>
                <w:szCs w:val="16"/>
              </w:rPr>
            </w:pPr>
            <w:r w:rsidRPr="005E4CF3">
              <w:rPr>
                <w:sz w:val="16"/>
                <w:szCs w:val="16"/>
              </w:rPr>
              <w:t>5.4.3.1.3.2.1 Mounting</w:t>
            </w:r>
          </w:p>
          <w:p w14:paraId="4FEFE5B4" w14:textId="77777777" w:rsidR="00861D94" w:rsidRDefault="00861D94" w:rsidP="00F84BE0">
            <w:pPr>
              <w:spacing w:after="0"/>
              <w:ind w:left="144"/>
              <w:contextualSpacing/>
              <w:rPr>
                <w:sz w:val="16"/>
                <w:szCs w:val="16"/>
              </w:rPr>
            </w:pPr>
            <w:r w:rsidRPr="00F347A2">
              <w:rPr>
                <w:sz w:val="16"/>
                <w:szCs w:val="16"/>
              </w:rPr>
              <w:t>5.4.3.1.3.2.2 Function control</w:t>
            </w:r>
          </w:p>
          <w:p w14:paraId="414C0248" w14:textId="77777777" w:rsidR="00861D94" w:rsidRPr="00F347A2" w:rsidRDefault="00861D94" w:rsidP="00F84BE0">
            <w:pPr>
              <w:spacing w:after="0"/>
              <w:ind w:left="72"/>
              <w:contextualSpacing/>
              <w:rPr>
                <w:b/>
                <w:i/>
                <w:sz w:val="16"/>
                <w:szCs w:val="16"/>
              </w:rPr>
            </w:pPr>
            <w:r w:rsidRPr="00F347A2">
              <w:rPr>
                <w:b/>
                <w:i/>
                <w:sz w:val="16"/>
                <w:szCs w:val="16"/>
              </w:rPr>
              <w:t>5.4.3.1.3.3 Keypads</w:t>
            </w:r>
          </w:p>
          <w:p w14:paraId="1C006078" w14:textId="77777777" w:rsidR="00861D94" w:rsidRDefault="00861D94" w:rsidP="00F84BE0">
            <w:pPr>
              <w:spacing w:after="0"/>
              <w:ind w:left="144"/>
              <w:contextualSpacing/>
              <w:rPr>
                <w:sz w:val="16"/>
                <w:szCs w:val="16"/>
              </w:rPr>
            </w:pPr>
            <w:r>
              <w:rPr>
                <w:sz w:val="16"/>
                <w:szCs w:val="16"/>
              </w:rPr>
              <w:t>5.4.3.1.3.3.1 Mounting</w:t>
            </w:r>
          </w:p>
          <w:p w14:paraId="5581AD0A" w14:textId="77777777" w:rsidR="00861D94" w:rsidRDefault="00861D94" w:rsidP="00F84BE0">
            <w:pPr>
              <w:spacing w:after="0"/>
              <w:ind w:left="144"/>
              <w:contextualSpacing/>
              <w:rPr>
                <w:sz w:val="16"/>
                <w:szCs w:val="16"/>
              </w:rPr>
            </w:pPr>
            <w:r>
              <w:rPr>
                <w:sz w:val="16"/>
                <w:szCs w:val="16"/>
              </w:rPr>
              <w:t>5.4.3.1.3.3.2 Actuating force</w:t>
            </w:r>
          </w:p>
          <w:p w14:paraId="6AD8437A" w14:textId="77777777" w:rsidR="00861D94" w:rsidRDefault="00861D94" w:rsidP="00F84BE0">
            <w:pPr>
              <w:spacing w:after="0"/>
              <w:ind w:left="144"/>
              <w:contextualSpacing/>
              <w:rPr>
                <w:sz w:val="16"/>
                <w:szCs w:val="16"/>
              </w:rPr>
            </w:pPr>
            <w:r>
              <w:rPr>
                <w:sz w:val="16"/>
                <w:szCs w:val="16"/>
              </w:rPr>
              <w:t>5.4.3.1.3.3.3 Function control</w:t>
            </w:r>
          </w:p>
          <w:p w14:paraId="05A1A047" w14:textId="77777777" w:rsidR="00861D94" w:rsidRDefault="00861D94" w:rsidP="00F84BE0">
            <w:pPr>
              <w:spacing w:after="0"/>
              <w:ind w:left="72"/>
              <w:contextualSpacing/>
              <w:rPr>
                <w:b/>
                <w:i/>
                <w:sz w:val="16"/>
                <w:szCs w:val="16"/>
              </w:rPr>
            </w:pPr>
            <w:r w:rsidRPr="00F347A2">
              <w:rPr>
                <w:b/>
                <w:i/>
                <w:sz w:val="16"/>
                <w:szCs w:val="16"/>
              </w:rPr>
              <w:t>5.4.3.1.3.4 Dedicated keysets</w:t>
            </w:r>
          </w:p>
          <w:p w14:paraId="248E6823" w14:textId="77777777" w:rsidR="00861D94" w:rsidRPr="00C03445" w:rsidRDefault="00861D94" w:rsidP="00F84BE0">
            <w:pPr>
              <w:spacing w:after="0"/>
              <w:ind w:left="72"/>
              <w:contextualSpacing/>
              <w:rPr>
                <w:rFonts w:cs="Calibri"/>
                <w:b/>
                <w:i/>
                <w:sz w:val="16"/>
                <w:szCs w:val="16"/>
              </w:rPr>
            </w:pPr>
            <w:r w:rsidRPr="00F347A2">
              <w:rPr>
                <w:b/>
                <w:i/>
                <w:sz w:val="16"/>
                <w:szCs w:val="16"/>
              </w:rPr>
              <w:t>5.4.3.1.3.5 Multi-function (programmable) keysets</w:t>
            </w:r>
          </w:p>
        </w:tc>
        <w:tc>
          <w:tcPr>
            <w:tcW w:w="1980" w:type="dxa"/>
            <w:shd w:val="clear" w:color="auto" w:fill="FFFFFF"/>
          </w:tcPr>
          <w:p w14:paraId="063DBDDE" w14:textId="77777777" w:rsidR="00861D94" w:rsidRDefault="00861D94" w:rsidP="00F84BE0">
            <w:pPr>
              <w:spacing w:after="0"/>
              <w:contextualSpacing/>
              <w:rPr>
                <w:rFonts w:cs="Calibri"/>
                <w:b/>
                <w:sz w:val="16"/>
                <w:szCs w:val="16"/>
              </w:rPr>
            </w:pPr>
            <w:r>
              <w:rPr>
                <w:b/>
                <w:sz w:val="16"/>
                <w:szCs w:val="16"/>
              </w:rPr>
              <w:t>Part 3: Technical Guidance</w:t>
            </w:r>
            <w:r w:rsidRPr="00C03445" w:rsidDel="00570C2F">
              <w:rPr>
                <w:rFonts w:cs="Calibri"/>
                <w:b/>
                <w:sz w:val="16"/>
                <w:szCs w:val="16"/>
              </w:rPr>
              <w:t xml:space="preserve"> </w:t>
            </w:r>
          </w:p>
          <w:p w14:paraId="09A99524" w14:textId="77777777" w:rsidR="00861D94" w:rsidRDefault="00861D94" w:rsidP="00F84BE0">
            <w:pPr>
              <w:spacing w:after="0"/>
              <w:ind w:left="72"/>
              <w:contextualSpacing/>
              <w:rPr>
                <w:rFonts w:cs="Calibri"/>
                <w:b/>
                <w:sz w:val="16"/>
                <w:szCs w:val="16"/>
              </w:rPr>
            </w:pPr>
            <w:r w:rsidRPr="00D26910">
              <w:rPr>
                <w:rFonts w:cs="Calibri"/>
                <w:b/>
                <w:i/>
                <w:sz w:val="16"/>
                <w:szCs w:val="16"/>
              </w:rPr>
              <w:t>15</w:t>
            </w:r>
            <w:r>
              <w:rPr>
                <w:rFonts w:cs="Calibri"/>
                <w:b/>
                <w:i/>
                <w:sz w:val="16"/>
                <w:szCs w:val="16"/>
              </w:rPr>
              <w:t>.6.9 Preferred Physical Specifications For Data Entry: Keyed</w:t>
            </w:r>
          </w:p>
          <w:p w14:paraId="49CB2EFD" w14:textId="77777777" w:rsidR="00861D94" w:rsidRPr="00D26910" w:rsidRDefault="00861D94" w:rsidP="00F84BE0">
            <w:pPr>
              <w:spacing w:after="0"/>
              <w:ind w:left="144"/>
              <w:contextualSpacing/>
              <w:rPr>
                <w:rFonts w:cs="Calibri"/>
                <w:sz w:val="16"/>
                <w:szCs w:val="16"/>
              </w:rPr>
            </w:pPr>
            <w:r w:rsidRPr="00D26910">
              <w:rPr>
                <w:rFonts w:cs="Calibri"/>
                <w:sz w:val="16"/>
                <w:szCs w:val="16"/>
              </w:rPr>
              <w:t>15.6.9.1 Keyboards/ Membrane Keys</w:t>
            </w:r>
          </w:p>
          <w:p w14:paraId="12D6807F" w14:textId="77777777" w:rsidR="00861D94" w:rsidRPr="00D26910" w:rsidRDefault="00861D94" w:rsidP="00F84BE0">
            <w:pPr>
              <w:spacing w:after="0"/>
              <w:ind w:left="144"/>
              <w:contextualSpacing/>
              <w:rPr>
                <w:rFonts w:cs="Calibri"/>
                <w:sz w:val="16"/>
                <w:szCs w:val="16"/>
              </w:rPr>
            </w:pPr>
            <w:r w:rsidRPr="00D26910">
              <w:rPr>
                <w:rFonts w:cs="Calibri"/>
                <w:sz w:val="16"/>
                <w:szCs w:val="16"/>
              </w:rPr>
              <w:t>15.6.9.2 Keypads</w:t>
            </w:r>
          </w:p>
          <w:p w14:paraId="4A0C40C8" w14:textId="77777777" w:rsidR="00861D94" w:rsidRPr="00C03445" w:rsidRDefault="00861D94" w:rsidP="00F84BE0">
            <w:pPr>
              <w:spacing w:after="0"/>
              <w:ind w:left="144"/>
              <w:contextualSpacing/>
              <w:rPr>
                <w:rFonts w:cs="Calibri"/>
                <w:b/>
                <w:i/>
                <w:sz w:val="16"/>
                <w:szCs w:val="16"/>
              </w:rPr>
            </w:pPr>
            <w:r w:rsidRPr="00D26910">
              <w:rPr>
                <w:rFonts w:cs="Calibri"/>
                <w:sz w:val="16"/>
                <w:szCs w:val="16"/>
              </w:rPr>
              <w:t>15.6.12.2 Mouse</w:t>
            </w:r>
          </w:p>
        </w:tc>
        <w:tc>
          <w:tcPr>
            <w:tcW w:w="1980" w:type="dxa"/>
            <w:shd w:val="clear" w:color="auto" w:fill="FFFFFF"/>
          </w:tcPr>
          <w:p w14:paraId="531E1EC8" w14:textId="77777777" w:rsidR="00861D94" w:rsidRDefault="00861D94" w:rsidP="00F84BE0">
            <w:pPr>
              <w:spacing w:after="0"/>
              <w:contextualSpacing/>
              <w:rPr>
                <w:rFonts w:cs="Calibri"/>
                <w:b/>
                <w:sz w:val="16"/>
                <w:szCs w:val="16"/>
              </w:rPr>
            </w:pPr>
            <w:r>
              <w:rPr>
                <w:rFonts w:cs="Calibri"/>
                <w:b/>
                <w:sz w:val="16"/>
                <w:szCs w:val="16"/>
              </w:rPr>
              <w:t>13 Human-Computer Interface</w:t>
            </w:r>
          </w:p>
          <w:p w14:paraId="458FCE99" w14:textId="77777777" w:rsidR="00861D94" w:rsidRPr="00E30F56" w:rsidRDefault="00861D94" w:rsidP="00F84BE0">
            <w:pPr>
              <w:spacing w:after="0"/>
              <w:ind w:left="72"/>
              <w:contextualSpacing/>
              <w:rPr>
                <w:rFonts w:cs="Calibri"/>
                <w:b/>
                <w:i/>
                <w:sz w:val="16"/>
                <w:szCs w:val="16"/>
              </w:rPr>
            </w:pPr>
            <w:r w:rsidRPr="00E30F56">
              <w:rPr>
                <w:rFonts w:cs="Calibri"/>
                <w:b/>
                <w:i/>
                <w:sz w:val="16"/>
                <w:szCs w:val="16"/>
              </w:rPr>
              <w:t>13.27 Input Devices</w:t>
            </w:r>
          </w:p>
          <w:p w14:paraId="38F5ABA8" w14:textId="77777777" w:rsidR="00861D94" w:rsidRPr="00B369F9" w:rsidRDefault="00861D94" w:rsidP="00F84BE0">
            <w:pPr>
              <w:spacing w:after="0"/>
              <w:ind w:left="144"/>
              <w:contextualSpacing/>
              <w:rPr>
                <w:rFonts w:cs="Calibri"/>
                <w:sz w:val="16"/>
                <w:szCs w:val="16"/>
              </w:rPr>
            </w:pPr>
            <w:r w:rsidRPr="00B369F9">
              <w:rPr>
                <w:rFonts w:cs="Calibri"/>
                <w:sz w:val="16"/>
                <w:szCs w:val="16"/>
              </w:rPr>
              <w:t>13.27.2 Keyboard Use</w:t>
            </w:r>
          </w:p>
          <w:p w14:paraId="43C73156" w14:textId="77777777" w:rsidR="00861D94" w:rsidRPr="00B369F9" w:rsidRDefault="00861D94" w:rsidP="00F84BE0">
            <w:pPr>
              <w:spacing w:after="0"/>
              <w:ind w:left="144"/>
              <w:contextualSpacing/>
              <w:rPr>
                <w:rFonts w:cs="Calibri"/>
                <w:sz w:val="16"/>
                <w:szCs w:val="16"/>
              </w:rPr>
            </w:pPr>
            <w:r w:rsidRPr="00B369F9">
              <w:rPr>
                <w:rFonts w:cs="Calibri"/>
                <w:sz w:val="16"/>
                <w:szCs w:val="16"/>
              </w:rPr>
              <w:t>13.27.11 Mouse Use</w:t>
            </w:r>
          </w:p>
          <w:p w14:paraId="4BBC79E5" w14:textId="77777777" w:rsidR="00861D94" w:rsidRPr="00C03445" w:rsidRDefault="00861D94" w:rsidP="00F84BE0">
            <w:pPr>
              <w:spacing w:after="0"/>
              <w:ind w:left="144"/>
              <w:contextualSpacing/>
              <w:rPr>
                <w:rFonts w:cs="Calibri"/>
                <w:b/>
                <w:i/>
                <w:sz w:val="16"/>
                <w:szCs w:val="16"/>
              </w:rPr>
            </w:pPr>
            <w:r w:rsidRPr="00B369F9">
              <w:rPr>
                <w:rFonts w:cs="Calibri"/>
                <w:sz w:val="16"/>
                <w:szCs w:val="16"/>
              </w:rPr>
              <w:t>13.27.14 Input Device Interchangeability/ Redundancy</w:t>
            </w:r>
          </w:p>
        </w:tc>
      </w:tr>
      <w:tr w:rsidR="00861D94" w14:paraId="03E6CFE3" w14:textId="77777777" w:rsidTr="00F84BE0">
        <w:trPr>
          <w:trHeight w:val="70"/>
          <w:jc w:val="center"/>
        </w:trPr>
        <w:tc>
          <w:tcPr>
            <w:tcW w:w="1952" w:type="dxa"/>
          </w:tcPr>
          <w:p w14:paraId="62101FFA" w14:textId="77777777" w:rsidR="00861D94" w:rsidRPr="00C03445" w:rsidRDefault="00861D94" w:rsidP="00F84BE0">
            <w:pPr>
              <w:spacing w:after="0"/>
              <w:contextualSpacing/>
              <w:rPr>
                <w:rFonts w:cs="Calibri"/>
                <w:b/>
                <w:sz w:val="16"/>
                <w:szCs w:val="16"/>
              </w:rPr>
            </w:pPr>
            <w:r w:rsidRPr="00C03445">
              <w:rPr>
                <w:rFonts w:cs="Calibri"/>
                <w:b/>
                <w:sz w:val="16"/>
                <w:szCs w:val="16"/>
              </w:rPr>
              <w:t>Flat panel monitor</w:t>
            </w:r>
          </w:p>
        </w:tc>
        <w:tc>
          <w:tcPr>
            <w:tcW w:w="1980" w:type="dxa"/>
            <w:shd w:val="clear" w:color="auto" w:fill="FFFFFF"/>
          </w:tcPr>
          <w:p w14:paraId="1FA7AA37" w14:textId="77777777" w:rsidR="00861D94" w:rsidRPr="00C03445" w:rsidRDefault="00861D94" w:rsidP="00F84BE0">
            <w:pPr>
              <w:spacing w:after="0"/>
              <w:contextualSpacing/>
              <w:rPr>
                <w:rFonts w:cs="Calibri"/>
                <w:b/>
                <w:i/>
                <w:sz w:val="16"/>
                <w:szCs w:val="16"/>
              </w:rPr>
            </w:pPr>
          </w:p>
        </w:tc>
        <w:tc>
          <w:tcPr>
            <w:tcW w:w="2309" w:type="dxa"/>
            <w:shd w:val="clear" w:color="auto" w:fill="FFFFFF"/>
          </w:tcPr>
          <w:p w14:paraId="7E39C523" w14:textId="77777777" w:rsidR="00861D94" w:rsidRDefault="00861D94" w:rsidP="00F84BE0">
            <w:pPr>
              <w:spacing w:after="0"/>
              <w:contextualSpacing/>
              <w:rPr>
                <w:rFonts w:cs="Calibri"/>
                <w:b/>
                <w:sz w:val="16"/>
                <w:szCs w:val="16"/>
              </w:rPr>
            </w:pPr>
            <w:r w:rsidRPr="00D30F27">
              <w:rPr>
                <w:rFonts w:cs="Calibri"/>
                <w:b/>
                <w:sz w:val="16"/>
                <w:szCs w:val="16"/>
              </w:rPr>
              <w:t>Part 3</w:t>
            </w:r>
            <w:r>
              <w:rPr>
                <w:rFonts w:cs="Calibri"/>
                <w:b/>
                <w:sz w:val="16"/>
                <w:szCs w:val="16"/>
              </w:rPr>
              <w:t>:</w:t>
            </w:r>
            <w:r w:rsidRPr="00D30F27">
              <w:rPr>
                <w:rFonts w:cs="Calibri"/>
                <w:b/>
                <w:sz w:val="16"/>
                <w:szCs w:val="16"/>
              </w:rPr>
              <w:t xml:space="preserve"> Visual Display Requirements</w:t>
            </w:r>
          </w:p>
          <w:p w14:paraId="094CC2A9" w14:textId="77777777" w:rsidR="00861D94" w:rsidRPr="00DE57EE" w:rsidRDefault="00861D94" w:rsidP="00F84BE0">
            <w:pPr>
              <w:spacing w:after="0"/>
              <w:ind w:left="72"/>
              <w:contextualSpacing/>
              <w:rPr>
                <w:rFonts w:cs="Calibri"/>
                <w:b/>
                <w:i/>
                <w:sz w:val="16"/>
                <w:szCs w:val="16"/>
              </w:rPr>
            </w:pPr>
            <w:r w:rsidRPr="00DE57EE">
              <w:rPr>
                <w:rFonts w:cs="Calibri"/>
                <w:b/>
                <w:i/>
                <w:sz w:val="16"/>
                <w:szCs w:val="16"/>
              </w:rPr>
              <w:t>5 Design Requirements And Recommendations</w:t>
            </w:r>
          </w:p>
          <w:p w14:paraId="60D47315" w14:textId="77777777" w:rsidR="00861D94" w:rsidRPr="00C03445" w:rsidRDefault="00861D94" w:rsidP="00F84BE0">
            <w:pPr>
              <w:spacing w:after="0"/>
              <w:ind w:left="144"/>
              <w:contextualSpacing/>
              <w:rPr>
                <w:rFonts w:cs="Calibri"/>
                <w:sz w:val="16"/>
                <w:szCs w:val="16"/>
              </w:rPr>
            </w:pPr>
            <w:r w:rsidRPr="00C03445">
              <w:rPr>
                <w:rFonts w:cs="Calibri"/>
                <w:sz w:val="16"/>
                <w:szCs w:val="16"/>
              </w:rPr>
              <w:t>5.1 Design Viewing Distance</w:t>
            </w:r>
          </w:p>
          <w:p w14:paraId="514FD47B" w14:textId="77777777" w:rsidR="00861D94" w:rsidRPr="00C03445" w:rsidRDefault="00861D94" w:rsidP="00F84BE0">
            <w:pPr>
              <w:spacing w:after="0"/>
              <w:ind w:left="144"/>
              <w:contextualSpacing/>
              <w:rPr>
                <w:rFonts w:cs="Calibri"/>
                <w:sz w:val="16"/>
                <w:szCs w:val="16"/>
              </w:rPr>
            </w:pPr>
            <w:r w:rsidRPr="00C03445">
              <w:rPr>
                <w:rFonts w:cs="Calibri"/>
                <w:sz w:val="16"/>
                <w:szCs w:val="16"/>
              </w:rPr>
              <w:t>5.2 Line-of-sight Angle</w:t>
            </w:r>
          </w:p>
          <w:p w14:paraId="7E974314" w14:textId="77777777" w:rsidR="00861D94" w:rsidRPr="00C03445" w:rsidRDefault="00861D94" w:rsidP="00F84BE0">
            <w:pPr>
              <w:spacing w:after="0"/>
              <w:ind w:left="144"/>
              <w:contextualSpacing/>
              <w:rPr>
                <w:rFonts w:cs="Calibri"/>
                <w:sz w:val="16"/>
                <w:szCs w:val="16"/>
              </w:rPr>
            </w:pPr>
            <w:r w:rsidRPr="00C03445">
              <w:rPr>
                <w:rFonts w:cs="Calibri"/>
                <w:sz w:val="16"/>
                <w:szCs w:val="16"/>
              </w:rPr>
              <w:t>5.3 Angle of View</w:t>
            </w:r>
          </w:p>
          <w:p w14:paraId="0BF552A6" w14:textId="77777777" w:rsidR="00861D94" w:rsidRPr="00C03445" w:rsidRDefault="00861D94" w:rsidP="00F84BE0">
            <w:pPr>
              <w:spacing w:after="0"/>
              <w:ind w:left="144"/>
              <w:contextualSpacing/>
              <w:rPr>
                <w:rFonts w:cs="Calibri"/>
                <w:sz w:val="16"/>
                <w:szCs w:val="16"/>
              </w:rPr>
            </w:pPr>
            <w:r w:rsidRPr="00C03445">
              <w:rPr>
                <w:rFonts w:cs="Calibri"/>
                <w:sz w:val="16"/>
                <w:szCs w:val="16"/>
              </w:rPr>
              <w:t>5.4 Character Height</w:t>
            </w:r>
          </w:p>
          <w:p w14:paraId="5D7071DC" w14:textId="77777777" w:rsidR="00861D94" w:rsidRPr="00C03445" w:rsidRDefault="00861D94" w:rsidP="00F84BE0">
            <w:pPr>
              <w:spacing w:after="0"/>
              <w:ind w:left="144"/>
              <w:contextualSpacing/>
              <w:rPr>
                <w:rFonts w:cs="Calibri"/>
                <w:sz w:val="16"/>
                <w:szCs w:val="16"/>
              </w:rPr>
            </w:pPr>
            <w:r w:rsidRPr="00C03445">
              <w:rPr>
                <w:rFonts w:cs="Calibri"/>
                <w:sz w:val="16"/>
                <w:szCs w:val="16"/>
              </w:rPr>
              <w:t>5.5 Stroke Width</w:t>
            </w:r>
          </w:p>
          <w:p w14:paraId="3DCCF0AB" w14:textId="77777777" w:rsidR="00861D94" w:rsidRPr="00C03445" w:rsidRDefault="00861D94" w:rsidP="00F84BE0">
            <w:pPr>
              <w:spacing w:after="0"/>
              <w:ind w:left="144"/>
              <w:contextualSpacing/>
              <w:rPr>
                <w:rFonts w:cs="Calibri"/>
                <w:sz w:val="16"/>
                <w:szCs w:val="16"/>
              </w:rPr>
            </w:pPr>
            <w:r w:rsidRPr="00C03445">
              <w:rPr>
                <w:rFonts w:cs="Calibri"/>
                <w:sz w:val="16"/>
                <w:szCs w:val="16"/>
              </w:rPr>
              <w:t>5.6 Character Width-to-Height Ratio</w:t>
            </w:r>
          </w:p>
          <w:p w14:paraId="7A39B199" w14:textId="77777777" w:rsidR="00861D94" w:rsidRPr="00C03445" w:rsidRDefault="00861D94" w:rsidP="00F84BE0">
            <w:pPr>
              <w:spacing w:after="0"/>
              <w:ind w:left="144"/>
              <w:contextualSpacing/>
              <w:rPr>
                <w:rFonts w:cs="Calibri"/>
                <w:sz w:val="16"/>
                <w:szCs w:val="16"/>
              </w:rPr>
            </w:pPr>
            <w:r w:rsidRPr="00C03445">
              <w:rPr>
                <w:rFonts w:cs="Calibri"/>
                <w:sz w:val="16"/>
                <w:szCs w:val="16"/>
              </w:rPr>
              <w:t>5.8 Character Format</w:t>
            </w:r>
          </w:p>
          <w:p w14:paraId="125F46DA" w14:textId="77777777" w:rsidR="00861D94" w:rsidRPr="00C03445" w:rsidRDefault="00861D94" w:rsidP="00F84BE0">
            <w:pPr>
              <w:spacing w:after="0"/>
              <w:ind w:left="144"/>
              <w:contextualSpacing/>
              <w:rPr>
                <w:rFonts w:cs="Calibri"/>
                <w:sz w:val="16"/>
                <w:szCs w:val="16"/>
              </w:rPr>
            </w:pPr>
            <w:r w:rsidRPr="00C03445">
              <w:rPr>
                <w:rFonts w:cs="Calibri"/>
                <w:sz w:val="16"/>
                <w:szCs w:val="16"/>
              </w:rPr>
              <w:t>5.9 Character Size Uniformity</w:t>
            </w:r>
          </w:p>
          <w:p w14:paraId="6C2DCDDE" w14:textId="77777777" w:rsidR="00861D94" w:rsidRPr="00C03445" w:rsidRDefault="00861D94" w:rsidP="00F84BE0">
            <w:pPr>
              <w:spacing w:after="0"/>
              <w:ind w:left="144"/>
              <w:contextualSpacing/>
              <w:rPr>
                <w:rFonts w:cs="Calibri"/>
                <w:sz w:val="16"/>
                <w:szCs w:val="16"/>
              </w:rPr>
            </w:pPr>
            <w:r w:rsidRPr="00C03445">
              <w:rPr>
                <w:rFonts w:cs="Calibri"/>
                <w:sz w:val="16"/>
                <w:szCs w:val="16"/>
              </w:rPr>
              <w:t>5.10 Between-Character-Spacing</w:t>
            </w:r>
          </w:p>
          <w:p w14:paraId="343FB217"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5.11 Between-Word Spacing</w:t>
            </w:r>
          </w:p>
        </w:tc>
        <w:tc>
          <w:tcPr>
            <w:tcW w:w="1980" w:type="dxa"/>
            <w:shd w:val="clear" w:color="auto" w:fill="FFFFFF"/>
          </w:tcPr>
          <w:p w14:paraId="0A9FDA53" w14:textId="77777777" w:rsidR="00861D94" w:rsidRPr="00D30F27" w:rsidRDefault="00861D94" w:rsidP="00F84BE0">
            <w:pPr>
              <w:spacing w:after="0"/>
              <w:contextualSpacing/>
              <w:rPr>
                <w:rFonts w:cs="Calibri"/>
                <w:b/>
                <w:sz w:val="16"/>
                <w:szCs w:val="16"/>
              </w:rPr>
            </w:pPr>
            <w:r w:rsidRPr="00D30F27">
              <w:rPr>
                <w:rFonts w:cs="Calibri"/>
                <w:b/>
                <w:sz w:val="16"/>
                <w:szCs w:val="16"/>
              </w:rPr>
              <w:t>5.1.3.1.9 Parallax and glare</w:t>
            </w:r>
          </w:p>
          <w:p w14:paraId="31875DF2" w14:textId="77777777" w:rsidR="00861D94" w:rsidRPr="00D30F27" w:rsidRDefault="00861D94" w:rsidP="00F84BE0">
            <w:pPr>
              <w:spacing w:after="0"/>
              <w:contextualSpacing/>
              <w:rPr>
                <w:rFonts w:cs="Calibri"/>
                <w:b/>
                <w:sz w:val="16"/>
                <w:szCs w:val="16"/>
              </w:rPr>
            </w:pPr>
            <w:r w:rsidRPr="00D30F27">
              <w:rPr>
                <w:rFonts w:cs="Calibri"/>
                <w:b/>
                <w:sz w:val="16"/>
                <w:szCs w:val="16"/>
              </w:rPr>
              <w:t>5.1.3.10 Touch screen viewing angle</w:t>
            </w:r>
          </w:p>
          <w:p w14:paraId="312BE4CE" w14:textId="77777777" w:rsidR="00861D94" w:rsidRPr="00D30F27" w:rsidRDefault="00861D94" w:rsidP="00F84BE0">
            <w:pPr>
              <w:spacing w:after="0"/>
              <w:contextualSpacing/>
              <w:rPr>
                <w:rFonts w:cs="Calibri"/>
                <w:b/>
                <w:sz w:val="16"/>
                <w:szCs w:val="16"/>
              </w:rPr>
            </w:pPr>
            <w:r w:rsidRPr="00D30F27">
              <w:rPr>
                <w:rFonts w:cs="Calibri"/>
                <w:b/>
                <w:sz w:val="16"/>
                <w:szCs w:val="16"/>
              </w:rPr>
              <w:t>5.2.1.3.10 Glare of visual displays</w:t>
            </w:r>
          </w:p>
          <w:p w14:paraId="7BF58F25" w14:textId="77777777" w:rsidR="00861D94" w:rsidRPr="00D30F27" w:rsidRDefault="00861D94" w:rsidP="00F84BE0">
            <w:pPr>
              <w:spacing w:after="0"/>
              <w:contextualSpacing/>
              <w:rPr>
                <w:rFonts w:cs="Calibri"/>
                <w:b/>
                <w:sz w:val="16"/>
                <w:szCs w:val="16"/>
              </w:rPr>
            </w:pPr>
            <w:r w:rsidRPr="00D30F27">
              <w:rPr>
                <w:rFonts w:cs="Calibri"/>
                <w:b/>
                <w:sz w:val="16"/>
                <w:szCs w:val="16"/>
              </w:rPr>
              <w:t xml:space="preserve">5.2.1.3.11 Reflected glare of visual displays </w:t>
            </w:r>
          </w:p>
          <w:p w14:paraId="16817641" w14:textId="77777777" w:rsidR="00861D94" w:rsidRPr="00C03445" w:rsidRDefault="00861D94" w:rsidP="00F84BE0">
            <w:pPr>
              <w:spacing w:after="0"/>
              <w:contextualSpacing/>
              <w:rPr>
                <w:rFonts w:cs="Calibri"/>
                <w:b/>
                <w:i/>
                <w:sz w:val="16"/>
                <w:szCs w:val="16"/>
              </w:rPr>
            </w:pPr>
            <w:r w:rsidRPr="00D30F27">
              <w:rPr>
                <w:rFonts w:cs="Calibri"/>
                <w:b/>
                <w:sz w:val="16"/>
                <w:szCs w:val="16"/>
              </w:rPr>
              <w:t>5.2.1.3.12 Polarized/tinted glass for visual displays</w:t>
            </w:r>
            <w:r w:rsidRPr="00C03445">
              <w:rPr>
                <w:rFonts w:cs="Calibri"/>
                <w:b/>
                <w:i/>
                <w:sz w:val="16"/>
                <w:szCs w:val="16"/>
              </w:rPr>
              <w:t xml:space="preserve"> </w:t>
            </w:r>
          </w:p>
        </w:tc>
        <w:tc>
          <w:tcPr>
            <w:tcW w:w="1980" w:type="dxa"/>
            <w:shd w:val="clear" w:color="auto" w:fill="FFFFFF"/>
          </w:tcPr>
          <w:p w14:paraId="7FA2602B" w14:textId="77777777" w:rsidR="00861D94" w:rsidRDefault="00861D94" w:rsidP="00F84BE0">
            <w:pPr>
              <w:spacing w:after="0"/>
              <w:contextualSpacing/>
              <w:rPr>
                <w:b/>
                <w:sz w:val="16"/>
                <w:szCs w:val="16"/>
              </w:rPr>
            </w:pPr>
            <w:r w:rsidRPr="000161DE">
              <w:rPr>
                <w:b/>
                <w:sz w:val="16"/>
                <w:szCs w:val="16"/>
              </w:rPr>
              <w:t>5.2 Visual displays</w:t>
            </w:r>
          </w:p>
          <w:p w14:paraId="1350598B" w14:textId="77777777" w:rsidR="00861D94" w:rsidRPr="00AA6C95" w:rsidRDefault="00861D94" w:rsidP="00F84BE0">
            <w:pPr>
              <w:spacing w:after="0"/>
              <w:ind w:left="72"/>
              <w:contextualSpacing/>
              <w:rPr>
                <w:b/>
                <w:i/>
                <w:sz w:val="16"/>
                <w:szCs w:val="16"/>
              </w:rPr>
            </w:pPr>
            <w:r w:rsidRPr="00AA6C95">
              <w:rPr>
                <w:b/>
                <w:i/>
                <w:sz w:val="16"/>
                <w:szCs w:val="16"/>
              </w:rPr>
              <w:t>5.2.1 General</w:t>
            </w:r>
          </w:p>
          <w:p w14:paraId="0C87F028" w14:textId="77777777" w:rsidR="00861D94" w:rsidRDefault="00861D94" w:rsidP="00F84BE0">
            <w:pPr>
              <w:spacing w:after="0"/>
              <w:ind w:left="144"/>
              <w:contextualSpacing/>
              <w:rPr>
                <w:sz w:val="16"/>
                <w:szCs w:val="16"/>
              </w:rPr>
            </w:pPr>
            <w:r>
              <w:rPr>
                <w:sz w:val="16"/>
                <w:szCs w:val="16"/>
              </w:rPr>
              <w:t xml:space="preserve">5.2.1.2 Display illumination and light distribution </w:t>
            </w:r>
          </w:p>
          <w:p w14:paraId="5614ED05" w14:textId="77777777" w:rsidR="00861D94" w:rsidRDefault="00861D94" w:rsidP="00F84BE0">
            <w:pPr>
              <w:spacing w:after="0"/>
              <w:ind w:left="144"/>
              <w:contextualSpacing/>
              <w:rPr>
                <w:sz w:val="16"/>
                <w:szCs w:val="16"/>
              </w:rPr>
            </w:pPr>
            <w:r>
              <w:rPr>
                <w:sz w:val="16"/>
                <w:szCs w:val="16"/>
              </w:rPr>
              <w:t>5.2.1.3 Information</w:t>
            </w:r>
          </w:p>
          <w:p w14:paraId="7BD5C562" w14:textId="77777777" w:rsidR="00861D94" w:rsidRDefault="00861D94" w:rsidP="00F84BE0">
            <w:pPr>
              <w:spacing w:after="0"/>
              <w:ind w:left="72"/>
              <w:contextualSpacing/>
              <w:rPr>
                <w:b/>
                <w:i/>
                <w:sz w:val="16"/>
                <w:szCs w:val="16"/>
              </w:rPr>
            </w:pPr>
            <w:r w:rsidRPr="00AA6C95">
              <w:rPr>
                <w:b/>
                <w:i/>
                <w:sz w:val="16"/>
                <w:szCs w:val="16"/>
              </w:rPr>
              <w:t xml:space="preserve">5.2.2 </w:t>
            </w:r>
            <w:proofErr w:type="spellStart"/>
            <w:r w:rsidRPr="00AA6C95">
              <w:rPr>
                <w:b/>
                <w:i/>
                <w:sz w:val="16"/>
                <w:szCs w:val="16"/>
              </w:rPr>
              <w:t>Transilluminated</w:t>
            </w:r>
            <w:proofErr w:type="spellEnd"/>
            <w:r w:rsidRPr="00AA6C95">
              <w:rPr>
                <w:b/>
                <w:i/>
                <w:sz w:val="16"/>
                <w:szCs w:val="16"/>
              </w:rPr>
              <w:t xml:space="preserve"> displays </w:t>
            </w:r>
          </w:p>
          <w:p w14:paraId="5302485F" w14:textId="77777777" w:rsidR="00861D94" w:rsidRDefault="00861D94" w:rsidP="00F84BE0">
            <w:pPr>
              <w:spacing w:after="0"/>
              <w:ind w:left="144"/>
              <w:contextualSpacing/>
              <w:rPr>
                <w:sz w:val="16"/>
                <w:szCs w:val="16"/>
              </w:rPr>
            </w:pPr>
            <w:r>
              <w:rPr>
                <w:sz w:val="16"/>
                <w:szCs w:val="16"/>
              </w:rPr>
              <w:t>5.2.2.1 General</w:t>
            </w:r>
          </w:p>
          <w:p w14:paraId="199F4373" w14:textId="77777777" w:rsidR="00861D94" w:rsidRDefault="00861D94" w:rsidP="00F84BE0">
            <w:pPr>
              <w:spacing w:after="0"/>
              <w:ind w:left="144"/>
              <w:contextualSpacing/>
              <w:rPr>
                <w:sz w:val="16"/>
                <w:szCs w:val="16"/>
              </w:rPr>
            </w:pPr>
            <w:r>
              <w:rPr>
                <w:sz w:val="16"/>
                <w:szCs w:val="16"/>
              </w:rPr>
              <w:t>5.2.2.2  Legend lights</w:t>
            </w:r>
          </w:p>
          <w:p w14:paraId="0DEB4B94" w14:textId="77777777" w:rsidR="00861D94" w:rsidRDefault="00861D94" w:rsidP="00F84BE0">
            <w:pPr>
              <w:spacing w:after="0"/>
              <w:ind w:left="144"/>
              <w:contextualSpacing/>
              <w:rPr>
                <w:sz w:val="16"/>
                <w:szCs w:val="16"/>
              </w:rPr>
            </w:pPr>
            <w:r>
              <w:rPr>
                <w:sz w:val="16"/>
                <w:szCs w:val="16"/>
              </w:rPr>
              <w:t>5.2.2.3 Simple indicator lights</w:t>
            </w:r>
          </w:p>
          <w:p w14:paraId="16BF141B" w14:textId="77777777" w:rsidR="00861D94" w:rsidRPr="00D30F27" w:rsidRDefault="00861D94" w:rsidP="00F84BE0">
            <w:pPr>
              <w:spacing w:after="0"/>
              <w:ind w:left="144"/>
              <w:contextualSpacing/>
              <w:rPr>
                <w:sz w:val="16"/>
                <w:szCs w:val="16"/>
              </w:rPr>
            </w:pPr>
            <w:r>
              <w:rPr>
                <w:sz w:val="16"/>
                <w:szCs w:val="16"/>
              </w:rPr>
              <w:t xml:space="preserve">5.2.2.4 </w:t>
            </w:r>
            <w:proofErr w:type="spellStart"/>
            <w:r>
              <w:rPr>
                <w:sz w:val="16"/>
                <w:szCs w:val="16"/>
              </w:rPr>
              <w:t>Transilluminated</w:t>
            </w:r>
            <w:proofErr w:type="spellEnd"/>
            <w:r>
              <w:rPr>
                <w:sz w:val="16"/>
                <w:szCs w:val="16"/>
              </w:rPr>
              <w:t xml:space="preserve"> panel assemblies</w:t>
            </w:r>
          </w:p>
        </w:tc>
        <w:tc>
          <w:tcPr>
            <w:tcW w:w="1980" w:type="dxa"/>
            <w:shd w:val="clear" w:color="auto" w:fill="FFFFFF"/>
          </w:tcPr>
          <w:p w14:paraId="3B731126"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4865A144" w14:textId="77777777" w:rsidR="00861D94" w:rsidRDefault="00861D94" w:rsidP="00F84BE0">
            <w:pPr>
              <w:spacing w:after="0"/>
              <w:contextualSpacing/>
              <w:rPr>
                <w:rFonts w:cs="Calibri"/>
                <w:b/>
                <w:sz w:val="16"/>
                <w:szCs w:val="16"/>
              </w:rPr>
            </w:pPr>
            <w:r>
              <w:rPr>
                <w:rFonts w:cs="Calibri"/>
                <w:b/>
                <w:sz w:val="16"/>
                <w:szCs w:val="16"/>
              </w:rPr>
              <w:t>13 Human-Computer Interface</w:t>
            </w:r>
          </w:p>
          <w:p w14:paraId="7DE88BF6" w14:textId="77777777" w:rsidR="00861D94" w:rsidRPr="00D409A0" w:rsidRDefault="00861D94" w:rsidP="00F84BE0">
            <w:pPr>
              <w:spacing w:after="0"/>
              <w:ind w:left="72"/>
              <w:contextualSpacing/>
              <w:rPr>
                <w:rFonts w:cs="Calibri"/>
                <w:b/>
                <w:i/>
                <w:sz w:val="16"/>
                <w:szCs w:val="16"/>
              </w:rPr>
            </w:pPr>
            <w:r w:rsidRPr="00D409A0">
              <w:rPr>
                <w:rFonts w:cs="Calibri"/>
                <w:b/>
                <w:i/>
                <w:sz w:val="16"/>
                <w:szCs w:val="16"/>
              </w:rPr>
              <w:t>13.3 Computer Displays</w:t>
            </w:r>
          </w:p>
          <w:p w14:paraId="5D4E4989" w14:textId="77777777" w:rsidR="00861D94" w:rsidRPr="00D30F27" w:rsidRDefault="00861D94" w:rsidP="00F84BE0">
            <w:pPr>
              <w:spacing w:after="0"/>
              <w:ind w:left="144"/>
              <w:contextualSpacing/>
              <w:rPr>
                <w:sz w:val="16"/>
                <w:szCs w:val="16"/>
              </w:rPr>
            </w:pPr>
            <w:r w:rsidRPr="00D30F27">
              <w:rPr>
                <w:sz w:val="16"/>
                <w:szCs w:val="16"/>
              </w:rPr>
              <w:t>13.3.1 Design Criteria</w:t>
            </w:r>
          </w:p>
          <w:p w14:paraId="1F67FFA3" w14:textId="77777777" w:rsidR="00861D94" w:rsidRPr="00D30F27" w:rsidRDefault="00861D94" w:rsidP="00F84BE0">
            <w:pPr>
              <w:spacing w:after="0"/>
              <w:ind w:left="144"/>
              <w:contextualSpacing/>
              <w:rPr>
                <w:sz w:val="16"/>
                <w:szCs w:val="16"/>
              </w:rPr>
            </w:pPr>
            <w:r w:rsidRPr="00D30F27">
              <w:rPr>
                <w:sz w:val="16"/>
                <w:szCs w:val="16"/>
              </w:rPr>
              <w:t>13.3.2 Luminance</w:t>
            </w:r>
          </w:p>
          <w:p w14:paraId="73C6D525" w14:textId="77777777" w:rsidR="00861D94" w:rsidRPr="00D30F27" w:rsidRDefault="00861D94" w:rsidP="00F84BE0">
            <w:pPr>
              <w:spacing w:after="0"/>
              <w:ind w:left="144"/>
              <w:contextualSpacing/>
              <w:rPr>
                <w:sz w:val="16"/>
                <w:szCs w:val="16"/>
              </w:rPr>
            </w:pPr>
            <w:r w:rsidRPr="00D30F27">
              <w:rPr>
                <w:sz w:val="16"/>
                <w:szCs w:val="16"/>
              </w:rPr>
              <w:t>13.3.3 Contrast Ratio</w:t>
            </w:r>
          </w:p>
          <w:p w14:paraId="2DEBF0D7" w14:textId="77777777" w:rsidR="00861D94" w:rsidRPr="00D30F27" w:rsidRDefault="00861D94" w:rsidP="00F84BE0">
            <w:pPr>
              <w:spacing w:after="0"/>
              <w:ind w:left="144"/>
              <w:contextualSpacing/>
              <w:rPr>
                <w:sz w:val="16"/>
                <w:szCs w:val="16"/>
              </w:rPr>
            </w:pPr>
            <w:r w:rsidRPr="00D30F27">
              <w:rPr>
                <w:sz w:val="16"/>
                <w:szCs w:val="16"/>
              </w:rPr>
              <w:t>13.3.4 Refresh Rate</w:t>
            </w:r>
          </w:p>
          <w:p w14:paraId="4F834072" w14:textId="77777777" w:rsidR="00861D94" w:rsidRPr="00D30F27" w:rsidRDefault="00861D94" w:rsidP="00F84BE0">
            <w:pPr>
              <w:spacing w:after="0"/>
              <w:ind w:left="144"/>
              <w:contextualSpacing/>
              <w:rPr>
                <w:sz w:val="16"/>
                <w:szCs w:val="16"/>
              </w:rPr>
            </w:pPr>
            <w:r w:rsidRPr="00D30F27">
              <w:rPr>
                <w:sz w:val="16"/>
                <w:szCs w:val="16"/>
              </w:rPr>
              <w:t>13.3.5 Monochromatic Color Combinations</w:t>
            </w:r>
          </w:p>
          <w:p w14:paraId="794C352B" w14:textId="77777777" w:rsidR="00861D94" w:rsidRPr="00D30F27" w:rsidRDefault="00861D94" w:rsidP="00F84BE0">
            <w:pPr>
              <w:spacing w:after="0"/>
              <w:ind w:left="144"/>
              <w:contextualSpacing/>
              <w:rPr>
                <w:sz w:val="16"/>
                <w:szCs w:val="16"/>
              </w:rPr>
            </w:pPr>
            <w:r w:rsidRPr="00D30F27">
              <w:rPr>
                <w:sz w:val="16"/>
                <w:szCs w:val="16"/>
              </w:rPr>
              <w:t>13.3.6 Resolution and Display Size</w:t>
            </w:r>
          </w:p>
          <w:p w14:paraId="7BA0B811" w14:textId="77777777" w:rsidR="00861D94" w:rsidRPr="00D30F27" w:rsidRDefault="00861D94" w:rsidP="00F84BE0">
            <w:pPr>
              <w:spacing w:after="0"/>
              <w:ind w:left="144"/>
              <w:contextualSpacing/>
              <w:rPr>
                <w:sz w:val="16"/>
                <w:szCs w:val="16"/>
              </w:rPr>
            </w:pPr>
            <w:r w:rsidRPr="00D30F27">
              <w:rPr>
                <w:sz w:val="16"/>
                <w:szCs w:val="16"/>
              </w:rPr>
              <w:t>13.3.7 Flat Panel Image Formation Time</w:t>
            </w:r>
          </w:p>
          <w:p w14:paraId="5FC25158" w14:textId="77777777" w:rsidR="00861D94" w:rsidRPr="00D30F27" w:rsidRDefault="00861D94" w:rsidP="00F84BE0">
            <w:pPr>
              <w:spacing w:after="0"/>
              <w:ind w:left="144"/>
              <w:contextualSpacing/>
              <w:rPr>
                <w:sz w:val="16"/>
                <w:szCs w:val="16"/>
              </w:rPr>
            </w:pPr>
            <w:r w:rsidRPr="00D30F27">
              <w:rPr>
                <w:sz w:val="16"/>
                <w:szCs w:val="16"/>
              </w:rPr>
              <w:t>13.3.8 Flicker</w:t>
            </w:r>
          </w:p>
          <w:p w14:paraId="3CB78FD6" w14:textId="77777777" w:rsidR="00861D94" w:rsidRPr="00D30F27" w:rsidRDefault="00861D94" w:rsidP="00F84BE0">
            <w:pPr>
              <w:spacing w:after="0"/>
              <w:ind w:left="144"/>
              <w:contextualSpacing/>
              <w:rPr>
                <w:sz w:val="16"/>
                <w:szCs w:val="16"/>
              </w:rPr>
            </w:pPr>
            <w:r w:rsidRPr="00D30F27">
              <w:rPr>
                <w:sz w:val="16"/>
                <w:szCs w:val="16"/>
              </w:rPr>
              <w:t>13.3.9 Jitter</w:t>
            </w:r>
          </w:p>
          <w:p w14:paraId="6915C9AD" w14:textId="77777777" w:rsidR="00861D94" w:rsidRPr="00C03445" w:rsidRDefault="00861D94" w:rsidP="00F84BE0">
            <w:pPr>
              <w:spacing w:after="0"/>
              <w:ind w:left="144"/>
              <w:contextualSpacing/>
              <w:rPr>
                <w:rFonts w:cs="Calibri"/>
                <w:b/>
                <w:i/>
                <w:sz w:val="16"/>
                <w:szCs w:val="16"/>
              </w:rPr>
            </w:pPr>
            <w:r w:rsidRPr="00D30F27">
              <w:rPr>
                <w:sz w:val="16"/>
                <w:szCs w:val="16"/>
              </w:rPr>
              <w:t>13.3.10 Glare</w:t>
            </w:r>
          </w:p>
        </w:tc>
      </w:tr>
      <w:tr w:rsidR="00861D94" w14:paraId="522293F0" w14:textId="77777777" w:rsidTr="00F84BE0">
        <w:trPr>
          <w:trHeight w:val="70"/>
          <w:jc w:val="center"/>
        </w:trPr>
        <w:tc>
          <w:tcPr>
            <w:tcW w:w="14161" w:type="dxa"/>
            <w:gridSpan w:val="7"/>
          </w:tcPr>
          <w:p w14:paraId="48C1E95E" w14:textId="77777777" w:rsidR="00861D94" w:rsidRPr="00C03445" w:rsidRDefault="00861D94" w:rsidP="00F84BE0">
            <w:pPr>
              <w:spacing w:after="0"/>
              <w:contextualSpacing/>
              <w:rPr>
                <w:rFonts w:cs="Calibri"/>
                <w:b/>
                <w:sz w:val="16"/>
                <w:szCs w:val="16"/>
              </w:rPr>
            </w:pPr>
            <w:r w:rsidRPr="00C03445">
              <w:rPr>
                <w:rFonts w:cs="Calibri"/>
                <w:b/>
                <w:sz w:val="16"/>
                <w:szCs w:val="16"/>
              </w:rPr>
              <w:t>Carry-on and Checked Luggage Scanner and components:</w:t>
            </w:r>
          </w:p>
        </w:tc>
      </w:tr>
      <w:tr w:rsidR="00861D94" w14:paraId="7343D278" w14:textId="77777777" w:rsidTr="00F84BE0">
        <w:trPr>
          <w:jc w:val="center"/>
        </w:trPr>
        <w:tc>
          <w:tcPr>
            <w:tcW w:w="1952" w:type="dxa"/>
          </w:tcPr>
          <w:p w14:paraId="13924165"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lastRenderedPageBreak/>
              <w:t>Display monitor</w:t>
            </w:r>
          </w:p>
        </w:tc>
        <w:tc>
          <w:tcPr>
            <w:tcW w:w="1980" w:type="dxa"/>
            <w:shd w:val="clear" w:color="auto" w:fill="FFFFFF"/>
          </w:tcPr>
          <w:p w14:paraId="6CE3860C" w14:textId="77777777" w:rsidR="00861D94" w:rsidRPr="006E5BE9" w:rsidRDefault="00861D94" w:rsidP="00F84BE0">
            <w:pPr>
              <w:spacing w:after="0"/>
              <w:contextualSpacing/>
              <w:rPr>
                <w:b/>
                <w:sz w:val="16"/>
                <w:szCs w:val="16"/>
              </w:rPr>
            </w:pPr>
            <w:r w:rsidRPr="006E5BE9">
              <w:rPr>
                <w:b/>
                <w:sz w:val="16"/>
                <w:szCs w:val="16"/>
              </w:rPr>
              <w:t>10.2 General</w:t>
            </w:r>
          </w:p>
          <w:p w14:paraId="6F9A69B3" w14:textId="77777777" w:rsidR="00861D94" w:rsidRPr="00C2656B" w:rsidRDefault="00861D94" w:rsidP="00F84BE0">
            <w:pPr>
              <w:spacing w:after="0"/>
              <w:ind w:left="72"/>
              <w:contextualSpacing/>
              <w:rPr>
                <w:sz w:val="16"/>
                <w:szCs w:val="16"/>
              </w:rPr>
            </w:pPr>
            <w:r w:rsidRPr="00C2656B">
              <w:rPr>
                <w:sz w:val="16"/>
                <w:szCs w:val="16"/>
              </w:rPr>
              <w:t>10.2.1 Simplicity</w:t>
            </w:r>
          </w:p>
          <w:p w14:paraId="11D5F53C" w14:textId="77777777" w:rsidR="00861D94" w:rsidRPr="00C2656B" w:rsidRDefault="00861D94" w:rsidP="00F84BE0">
            <w:pPr>
              <w:spacing w:after="0"/>
              <w:ind w:left="72"/>
              <w:contextualSpacing/>
              <w:rPr>
                <w:sz w:val="16"/>
                <w:szCs w:val="16"/>
              </w:rPr>
            </w:pPr>
            <w:r w:rsidRPr="00C2656B">
              <w:rPr>
                <w:sz w:val="16"/>
                <w:szCs w:val="16"/>
              </w:rPr>
              <w:t xml:space="preserve">10.2.2 Usability </w:t>
            </w:r>
          </w:p>
          <w:p w14:paraId="582DC65A" w14:textId="77777777" w:rsidR="00861D94" w:rsidRPr="00C2656B" w:rsidRDefault="00861D94" w:rsidP="00F84BE0">
            <w:pPr>
              <w:spacing w:after="0"/>
              <w:ind w:left="72"/>
              <w:contextualSpacing/>
              <w:rPr>
                <w:sz w:val="16"/>
                <w:szCs w:val="16"/>
              </w:rPr>
            </w:pPr>
            <w:r w:rsidRPr="00C2656B">
              <w:rPr>
                <w:sz w:val="16"/>
                <w:szCs w:val="16"/>
              </w:rPr>
              <w:t xml:space="preserve">10.2.6 Feedback </w:t>
            </w:r>
          </w:p>
          <w:p w14:paraId="6F1F5671" w14:textId="77777777" w:rsidR="00861D94" w:rsidRDefault="00861D94" w:rsidP="00F84BE0">
            <w:pPr>
              <w:spacing w:after="0"/>
              <w:ind w:left="72"/>
              <w:contextualSpacing/>
              <w:rPr>
                <w:sz w:val="16"/>
                <w:szCs w:val="16"/>
              </w:rPr>
            </w:pPr>
            <w:r w:rsidRPr="00C2656B">
              <w:rPr>
                <w:sz w:val="16"/>
                <w:szCs w:val="16"/>
              </w:rPr>
              <w:t>10.2.7 System Status</w:t>
            </w:r>
          </w:p>
          <w:p w14:paraId="20440E89" w14:textId="77777777" w:rsidR="00861D94" w:rsidRPr="006E5BE9" w:rsidRDefault="00861D94" w:rsidP="00F84BE0">
            <w:pPr>
              <w:spacing w:after="0"/>
              <w:contextualSpacing/>
              <w:rPr>
                <w:b/>
                <w:sz w:val="16"/>
                <w:szCs w:val="16"/>
              </w:rPr>
            </w:pPr>
            <w:r w:rsidRPr="006E5BE9">
              <w:rPr>
                <w:b/>
                <w:sz w:val="16"/>
                <w:szCs w:val="16"/>
              </w:rPr>
              <w:t>10.3 Layout</w:t>
            </w:r>
          </w:p>
          <w:p w14:paraId="6DEE5D62" w14:textId="77777777" w:rsidR="00861D94" w:rsidRDefault="00861D94" w:rsidP="00F84BE0">
            <w:pPr>
              <w:spacing w:after="0"/>
              <w:ind w:left="72"/>
              <w:contextualSpacing/>
              <w:rPr>
                <w:sz w:val="16"/>
                <w:szCs w:val="16"/>
              </w:rPr>
            </w:pPr>
            <w:r>
              <w:rPr>
                <w:sz w:val="16"/>
                <w:szCs w:val="16"/>
              </w:rPr>
              <w:t>10.3.2 Location and arrangement</w:t>
            </w:r>
          </w:p>
          <w:p w14:paraId="6C815A9B" w14:textId="77777777" w:rsidR="00861D94" w:rsidRPr="00D30F27" w:rsidRDefault="00861D94" w:rsidP="00F84BE0">
            <w:pPr>
              <w:spacing w:after="0"/>
              <w:ind w:left="72"/>
              <w:contextualSpacing/>
              <w:rPr>
                <w:sz w:val="16"/>
                <w:szCs w:val="16"/>
              </w:rPr>
            </w:pPr>
            <w:r>
              <w:rPr>
                <w:sz w:val="16"/>
                <w:szCs w:val="16"/>
              </w:rPr>
              <w:t xml:space="preserve">10.3.4 Display-Control </w:t>
            </w:r>
            <w:r w:rsidRPr="00D30F27">
              <w:rPr>
                <w:sz w:val="16"/>
                <w:szCs w:val="16"/>
              </w:rPr>
              <w:t xml:space="preserve">relationships </w:t>
            </w:r>
          </w:p>
          <w:p w14:paraId="397DDCA0" w14:textId="77777777" w:rsidR="00861D94" w:rsidRPr="00D30F27" w:rsidRDefault="00861D94" w:rsidP="00F84BE0">
            <w:pPr>
              <w:spacing w:after="0"/>
              <w:ind w:left="72"/>
              <w:contextualSpacing/>
              <w:rPr>
                <w:sz w:val="16"/>
                <w:szCs w:val="16"/>
              </w:rPr>
            </w:pPr>
            <w:r w:rsidRPr="00D30F27">
              <w:rPr>
                <w:sz w:val="16"/>
                <w:szCs w:val="16"/>
              </w:rPr>
              <w:t>10.3.5 Location</w:t>
            </w:r>
          </w:p>
          <w:p w14:paraId="2C85CAC1" w14:textId="77777777" w:rsidR="00861D94" w:rsidRPr="00D30F27" w:rsidRDefault="00861D94" w:rsidP="00F84BE0">
            <w:pPr>
              <w:spacing w:after="0"/>
              <w:contextualSpacing/>
              <w:rPr>
                <w:b/>
                <w:sz w:val="16"/>
                <w:szCs w:val="16"/>
              </w:rPr>
            </w:pPr>
            <w:r w:rsidRPr="00D30F27">
              <w:rPr>
                <w:b/>
                <w:sz w:val="16"/>
                <w:szCs w:val="16"/>
              </w:rPr>
              <w:t xml:space="preserve">10.4 Visual acquisition of display </w:t>
            </w:r>
          </w:p>
          <w:p w14:paraId="23C025C8" w14:textId="77777777" w:rsidR="00861D94" w:rsidRPr="00D30F27" w:rsidRDefault="00861D94" w:rsidP="00F84BE0">
            <w:pPr>
              <w:spacing w:after="0"/>
              <w:ind w:left="72"/>
              <w:contextualSpacing/>
              <w:rPr>
                <w:sz w:val="16"/>
                <w:szCs w:val="16"/>
              </w:rPr>
            </w:pPr>
            <w:r w:rsidRPr="00D30F27">
              <w:rPr>
                <w:sz w:val="16"/>
                <w:szCs w:val="16"/>
              </w:rPr>
              <w:t>10.4.1 Display content</w:t>
            </w:r>
          </w:p>
          <w:p w14:paraId="1D763111" w14:textId="77777777" w:rsidR="00861D94" w:rsidRPr="00D30F27" w:rsidRDefault="00861D94" w:rsidP="00F84BE0">
            <w:pPr>
              <w:spacing w:after="0"/>
              <w:ind w:left="72"/>
              <w:contextualSpacing/>
              <w:rPr>
                <w:sz w:val="16"/>
                <w:szCs w:val="16"/>
              </w:rPr>
            </w:pPr>
            <w:r w:rsidRPr="00D30F27">
              <w:rPr>
                <w:sz w:val="16"/>
                <w:szCs w:val="16"/>
              </w:rPr>
              <w:t>10.4.2 Minimal information</w:t>
            </w:r>
          </w:p>
          <w:p w14:paraId="5A45109F" w14:textId="77777777" w:rsidR="00861D94" w:rsidRPr="00D30F27" w:rsidRDefault="00861D94" w:rsidP="00F84BE0">
            <w:pPr>
              <w:spacing w:after="0"/>
              <w:contextualSpacing/>
              <w:rPr>
                <w:b/>
                <w:sz w:val="16"/>
                <w:szCs w:val="16"/>
              </w:rPr>
            </w:pPr>
            <w:r w:rsidRPr="00D30F27">
              <w:rPr>
                <w:b/>
                <w:sz w:val="16"/>
                <w:szCs w:val="16"/>
              </w:rPr>
              <w:t xml:space="preserve">10.5 Visual Displays </w:t>
            </w:r>
          </w:p>
          <w:p w14:paraId="269B8D7D" w14:textId="77777777" w:rsidR="00861D94" w:rsidRPr="00D30F27" w:rsidRDefault="00861D94" w:rsidP="00F84BE0">
            <w:pPr>
              <w:spacing w:after="0"/>
              <w:ind w:left="72"/>
              <w:contextualSpacing/>
              <w:rPr>
                <w:sz w:val="16"/>
                <w:szCs w:val="16"/>
              </w:rPr>
            </w:pPr>
            <w:r w:rsidRPr="00D30F27">
              <w:rPr>
                <w:sz w:val="16"/>
                <w:szCs w:val="16"/>
              </w:rPr>
              <w:t>10.5.2.2 Viewing conditions</w:t>
            </w:r>
          </w:p>
          <w:p w14:paraId="388FB333" w14:textId="77777777" w:rsidR="00861D94" w:rsidRPr="00D30F27" w:rsidRDefault="00861D94" w:rsidP="00F84BE0">
            <w:pPr>
              <w:spacing w:after="0"/>
              <w:ind w:left="72"/>
              <w:contextualSpacing/>
              <w:rPr>
                <w:sz w:val="16"/>
                <w:szCs w:val="16"/>
              </w:rPr>
            </w:pPr>
            <w:r w:rsidRPr="00D30F27">
              <w:rPr>
                <w:sz w:val="16"/>
                <w:szCs w:val="16"/>
              </w:rPr>
              <w:t>10.5.2.3 Luminance and contrast</w:t>
            </w:r>
          </w:p>
          <w:p w14:paraId="7BDA8D9B" w14:textId="77777777" w:rsidR="00861D94" w:rsidRDefault="00861D94" w:rsidP="00F84BE0">
            <w:pPr>
              <w:spacing w:after="0"/>
              <w:ind w:left="72"/>
              <w:contextualSpacing/>
              <w:rPr>
                <w:sz w:val="16"/>
                <w:szCs w:val="16"/>
              </w:rPr>
            </w:pPr>
            <w:r>
              <w:rPr>
                <w:sz w:val="16"/>
                <w:szCs w:val="16"/>
              </w:rPr>
              <w:t>10.5.2.4 Spatial metrics</w:t>
            </w:r>
          </w:p>
          <w:p w14:paraId="0A776A99" w14:textId="77777777" w:rsidR="00861D94" w:rsidRPr="00FD4897" w:rsidRDefault="00861D94" w:rsidP="00F84BE0">
            <w:pPr>
              <w:spacing w:after="0"/>
              <w:ind w:left="72"/>
              <w:contextualSpacing/>
              <w:rPr>
                <w:sz w:val="16"/>
                <w:szCs w:val="16"/>
              </w:rPr>
            </w:pPr>
            <w:r>
              <w:rPr>
                <w:sz w:val="16"/>
                <w:szCs w:val="16"/>
              </w:rPr>
              <w:t>10.5.2.6 Color</w:t>
            </w:r>
          </w:p>
        </w:tc>
        <w:tc>
          <w:tcPr>
            <w:tcW w:w="2309" w:type="dxa"/>
            <w:shd w:val="clear" w:color="auto" w:fill="FFFFFF"/>
          </w:tcPr>
          <w:p w14:paraId="224129A7" w14:textId="77777777" w:rsidR="00861D94" w:rsidRPr="006E5BE9" w:rsidRDefault="00861D94" w:rsidP="00F84BE0">
            <w:pPr>
              <w:spacing w:after="0"/>
              <w:contextualSpacing/>
              <w:rPr>
                <w:b/>
                <w:sz w:val="16"/>
                <w:szCs w:val="16"/>
              </w:rPr>
            </w:pPr>
            <w:r w:rsidRPr="006E5BE9">
              <w:rPr>
                <w:b/>
                <w:sz w:val="16"/>
                <w:szCs w:val="16"/>
              </w:rPr>
              <w:t>Part 3: Visual Display Requirements</w:t>
            </w:r>
          </w:p>
          <w:p w14:paraId="38E7BCBE"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2D408D08" w14:textId="77777777" w:rsidR="00861D94" w:rsidRDefault="00861D94" w:rsidP="00F84BE0">
            <w:pPr>
              <w:spacing w:after="0"/>
              <w:ind w:left="144"/>
              <w:contextualSpacing/>
              <w:rPr>
                <w:sz w:val="16"/>
                <w:szCs w:val="16"/>
              </w:rPr>
            </w:pPr>
            <w:r>
              <w:rPr>
                <w:sz w:val="16"/>
                <w:szCs w:val="16"/>
              </w:rPr>
              <w:t>5.1 Design viewing distance</w:t>
            </w:r>
          </w:p>
          <w:p w14:paraId="206F34BD" w14:textId="77777777" w:rsidR="00861D94" w:rsidRDefault="00861D94" w:rsidP="00F84BE0">
            <w:pPr>
              <w:spacing w:after="0"/>
              <w:ind w:left="144"/>
              <w:contextualSpacing/>
              <w:rPr>
                <w:sz w:val="16"/>
                <w:szCs w:val="16"/>
              </w:rPr>
            </w:pPr>
            <w:r>
              <w:rPr>
                <w:sz w:val="16"/>
                <w:szCs w:val="16"/>
              </w:rPr>
              <w:t>5.2 Line-of-sight angle</w:t>
            </w:r>
          </w:p>
          <w:p w14:paraId="6546FF6A" w14:textId="77777777" w:rsidR="00861D94" w:rsidRDefault="00861D94" w:rsidP="00F84BE0">
            <w:pPr>
              <w:spacing w:after="0"/>
              <w:ind w:left="144"/>
              <w:contextualSpacing/>
              <w:rPr>
                <w:sz w:val="16"/>
                <w:szCs w:val="16"/>
              </w:rPr>
            </w:pPr>
            <w:r>
              <w:rPr>
                <w:sz w:val="16"/>
                <w:szCs w:val="16"/>
              </w:rPr>
              <w:t>5.3 Angle of view</w:t>
            </w:r>
          </w:p>
          <w:p w14:paraId="6FC16DA8" w14:textId="77777777" w:rsidR="00861D94" w:rsidRDefault="00861D94" w:rsidP="00F84BE0">
            <w:pPr>
              <w:spacing w:after="0"/>
              <w:ind w:left="144"/>
              <w:contextualSpacing/>
              <w:rPr>
                <w:sz w:val="16"/>
                <w:szCs w:val="16"/>
              </w:rPr>
            </w:pPr>
            <w:r>
              <w:rPr>
                <w:sz w:val="16"/>
                <w:szCs w:val="16"/>
              </w:rPr>
              <w:t>5.4 Character height</w:t>
            </w:r>
          </w:p>
          <w:p w14:paraId="6A98B24D" w14:textId="77777777" w:rsidR="00861D94" w:rsidRDefault="00861D94" w:rsidP="00F84BE0">
            <w:pPr>
              <w:spacing w:after="0"/>
              <w:ind w:left="144"/>
              <w:contextualSpacing/>
              <w:rPr>
                <w:sz w:val="16"/>
                <w:szCs w:val="16"/>
              </w:rPr>
            </w:pPr>
            <w:r>
              <w:rPr>
                <w:sz w:val="16"/>
                <w:szCs w:val="16"/>
              </w:rPr>
              <w:t>5.5 Stroke width</w:t>
            </w:r>
          </w:p>
          <w:p w14:paraId="7EFD1FF1" w14:textId="77777777" w:rsidR="00861D94" w:rsidRDefault="00861D94" w:rsidP="00F84BE0">
            <w:pPr>
              <w:spacing w:after="0"/>
              <w:ind w:left="144"/>
              <w:contextualSpacing/>
              <w:rPr>
                <w:sz w:val="16"/>
                <w:szCs w:val="16"/>
              </w:rPr>
            </w:pPr>
            <w:r>
              <w:rPr>
                <w:sz w:val="16"/>
                <w:szCs w:val="16"/>
              </w:rPr>
              <w:t xml:space="preserve">5.6 Character width-to-height ratio </w:t>
            </w:r>
          </w:p>
          <w:p w14:paraId="4FBF56F0" w14:textId="77777777" w:rsidR="00861D94" w:rsidRDefault="00861D94" w:rsidP="00F84BE0">
            <w:pPr>
              <w:spacing w:after="0"/>
              <w:ind w:left="144"/>
              <w:contextualSpacing/>
              <w:rPr>
                <w:sz w:val="16"/>
                <w:szCs w:val="16"/>
              </w:rPr>
            </w:pPr>
            <w:r>
              <w:rPr>
                <w:sz w:val="16"/>
                <w:szCs w:val="16"/>
              </w:rPr>
              <w:t>5.7 Raster modulation and fill factor</w:t>
            </w:r>
          </w:p>
          <w:p w14:paraId="7A770EB9" w14:textId="77777777" w:rsidR="00861D94" w:rsidRDefault="00861D94" w:rsidP="00F84BE0">
            <w:pPr>
              <w:spacing w:after="0"/>
              <w:ind w:left="144"/>
              <w:contextualSpacing/>
              <w:rPr>
                <w:sz w:val="16"/>
                <w:szCs w:val="16"/>
              </w:rPr>
            </w:pPr>
            <w:r>
              <w:rPr>
                <w:sz w:val="16"/>
                <w:szCs w:val="16"/>
              </w:rPr>
              <w:t>5.8 Character format</w:t>
            </w:r>
          </w:p>
          <w:p w14:paraId="447CD1BB" w14:textId="77777777" w:rsidR="00861D94" w:rsidRDefault="00861D94" w:rsidP="00F84BE0">
            <w:pPr>
              <w:spacing w:after="0"/>
              <w:ind w:left="144"/>
              <w:contextualSpacing/>
              <w:rPr>
                <w:sz w:val="16"/>
                <w:szCs w:val="16"/>
              </w:rPr>
            </w:pPr>
            <w:r>
              <w:rPr>
                <w:sz w:val="16"/>
                <w:szCs w:val="16"/>
              </w:rPr>
              <w:t xml:space="preserve">5.9 Character size uniformity </w:t>
            </w:r>
          </w:p>
          <w:p w14:paraId="0386DCF6" w14:textId="77777777" w:rsidR="00861D94" w:rsidRDefault="00861D94" w:rsidP="00F84BE0">
            <w:pPr>
              <w:spacing w:after="0"/>
              <w:ind w:left="144"/>
              <w:contextualSpacing/>
              <w:rPr>
                <w:sz w:val="16"/>
                <w:szCs w:val="16"/>
              </w:rPr>
            </w:pPr>
            <w:r>
              <w:rPr>
                <w:sz w:val="16"/>
                <w:szCs w:val="16"/>
              </w:rPr>
              <w:t>5.10 Between character spacing</w:t>
            </w:r>
          </w:p>
          <w:p w14:paraId="67D77DAA" w14:textId="77777777" w:rsidR="00861D94" w:rsidRDefault="00861D94" w:rsidP="00F84BE0">
            <w:pPr>
              <w:spacing w:after="0"/>
              <w:ind w:left="144"/>
              <w:contextualSpacing/>
              <w:rPr>
                <w:sz w:val="16"/>
                <w:szCs w:val="16"/>
              </w:rPr>
            </w:pPr>
            <w:r>
              <w:rPr>
                <w:sz w:val="16"/>
                <w:szCs w:val="16"/>
              </w:rPr>
              <w:t xml:space="preserve">5.11 Between-word spacing </w:t>
            </w:r>
          </w:p>
          <w:p w14:paraId="50FCDAB8"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0F5F9745" w14:textId="77777777" w:rsidR="00861D94" w:rsidRDefault="00861D94" w:rsidP="00F84BE0">
            <w:pPr>
              <w:spacing w:after="0"/>
              <w:ind w:left="144"/>
              <w:contextualSpacing/>
              <w:rPr>
                <w:sz w:val="16"/>
                <w:szCs w:val="16"/>
              </w:rPr>
            </w:pPr>
            <w:r>
              <w:rPr>
                <w:sz w:val="16"/>
                <w:szCs w:val="16"/>
              </w:rPr>
              <w:t>5.15 Display luminance</w:t>
            </w:r>
          </w:p>
          <w:p w14:paraId="613ADE0C" w14:textId="77777777" w:rsidR="00861D94" w:rsidRDefault="00861D94" w:rsidP="00F84BE0">
            <w:pPr>
              <w:spacing w:after="0"/>
              <w:ind w:left="144"/>
              <w:contextualSpacing/>
              <w:rPr>
                <w:sz w:val="16"/>
                <w:szCs w:val="16"/>
              </w:rPr>
            </w:pPr>
            <w:r>
              <w:rPr>
                <w:sz w:val="16"/>
                <w:szCs w:val="16"/>
              </w:rPr>
              <w:t>5.16 Luminance contrast</w:t>
            </w:r>
          </w:p>
          <w:p w14:paraId="2A65641A" w14:textId="77777777" w:rsidR="00861D94" w:rsidRDefault="00861D94" w:rsidP="00F84BE0">
            <w:pPr>
              <w:spacing w:after="0"/>
              <w:ind w:left="144"/>
              <w:contextualSpacing/>
              <w:rPr>
                <w:sz w:val="16"/>
                <w:szCs w:val="16"/>
              </w:rPr>
            </w:pPr>
            <w:r>
              <w:rPr>
                <w:sz w:val="16"/>
                <w:szCs w:val="16"/>
              </w:rPr>
              <w:t>5.17 Luminance balance</w:t>
            </w:r>
          </w:p>
          <w:p w14:paraId="0EBE08F3" w14:textId="77777777" w:rsidR="00861D94" w:rsidRDefault="00861D94" w:rsidP="00F84BE0">
            <w:pPr>
              <w:spacing w:after="0"/>
              <w:ind w:left="144"/>
              <w:contextualSpacing/>
              <w:rPr>
                <w:sz w:val="16"/>
                <w:szCs w:val="16"/>
              </w:rPr>
            </w:pPr>
            <w:r>
              <w:rPr>
                <w:sz w:val="16"/>
                <w:szCs w:val="16"/>
              </w:rPr>
              <w:t>5.18 Glare</w:t>
            </w:r>
          </w:p>
          <w:p w14:paraId="2B69FB0A" w14:textId="77777777" w:rsidR="00861D94" w:rsidRDefault="00861D94" w:rsidP="00F84BE0">
            <w:pPr>
              <w:spacing w:after="0"/>
              <w:ind w:left="144"/>
              <w:contextualSpacing/>
              <w:rPr>
                <w:sz w:val="16"/>
                <w:szCs w:val="16"/>
              </w:rPr>
            </w:pPr>
            <w:r>
              <w:rPr>
                <w:sz w:val="16"/>
                <w:szCs w:val="16"/>
              </w:rPr>
              <w:t xml:space="preserve">5.19 Image polarity </w:t>
            </w:r>
          </w:p>
          <w:p w14:paraId="1BD08148" w14:textId="77777777" w:rsidR="00861D94" w:rsidRDefault="00861D94" w:rsidP="00F84BE0">
            <w:pPr>
              <w:spacing w:after="0"/>
              <w:ind w:left="144"/>
              <w:contextualSpacing/>
              <w:rPr>
                <w:sz w:val="16"/>
                <w:szCs w:val="16"/>
              </w:rPr>
            </w:pPr>
            <w:r>
              <w:rPr>
                <w:sz w:val="16"/>
                <w:szCs w:val="16"/>
              </w:rPr>
              <w:t xml:space="preserve">5.20 Luminance uniformity </w:t>
            </w:r>
          </w:p>
          <w:p w14:paraId="28FC680C" w14:textId="77777777" w:rsidR="00861D94" w:rsidRDefault="00861D94" w:rsidP="00F84BE0">
            <w:pPr>
              <w:spacing w:after="0"/>
              <w:ind w:left="144"/>
              <w:contextualSpacing/>
              <w:rPr>
                <w:sz w:val="16"/>
                <w:szCs w:val="16"/>
              </w:rPr>
            </w:pPr>
            <w:r>
              <w:rPr>
                <w:sz w:val="16"/>
                <w:szCs w:val="16"/>
              </w:rPr>
              <w:t>5.21 Luminance coding</w:t>
            </w:r>
          </w:p>
          <w:p w14:paraId="7630535F" w14:textId="77777777" w:rsidR="00861D94" w:rsidRDefault="00861D94" w:rsidP="00F84BE0">
            <w:pPr>
              <w:spacing w:after="0"/>
              <w:ind w:left="144"/>
              <w:contextualSpacing/>
              <w:rPr>
                <w:sz w:val="16"/>
                <w:szCs w:val="16"/>
              </w:rPr>
            </w:pPr>
            <w:r>
              <w:rPr>
                <w:sz w:val="16"/>
                <w:szCs w:val="16"/>
              </w:rPr>
              <w:t xml:space="preserve">5.22 Blink coding </w:t>
            </w:r>
          </w:p>
          <w:p w14:paraId="36FB5A80" w14:textId="77777777" w:rsidR="00861D94" w:rsidRDefault="00861D94" w:rsidP="00F84BE0">
            <w:pPr>
              <w:spacing w:after="0"/>
              <w:ind w:left="144"/>
              <w:contextualSpacing/>
              <w:rPr>
                <w:sz w:val="16"/>
                <w:szCs w:val="16"/>
              </w:rPr>
            </w:pPr>
            <w:r>
              <w:rPr>
                <w:sz w:val="16"/>
                <w:szCs w:val="16"/>
              </w:rPr>
              <w:t xml:space="preserve">5.23 Temporal instability (flicker) </w:t>
            </w:r>
          </w:p>
          <w:p w14:paraId="63CBA50F" w14:textId="77777777" w:rsidR="00861D94" w:rsidRPr="00014AAB" w:rsidRDefault="00861D94" w:rsidP="00F84BE0">
            <w:pPr>
              <w:spacing w:after="0"/>
              <w:ind w:left="144"/>
              <w:contextualSpacing/>
              <w:rPr>
                <w:sz w:val="16"/>
                <w:szCs w:val="16"/>
              </w:rPr>
            </w:pPr>
            <w:r>
              <w:rPr>
                <w:sz w:val="16"/>
                <w:szCs w:val="16"/>
              </w:rPr>
              <w:t xml:space="preserve">5.24 </w:t>
            </w:r>
            <w:r w:rsidRPr="00014AAB">
              <w:rPr>
                <w:sz w:val="16"/>
                <w:szCs w:val="16"/>
              </w:rPr>
              <w:t xml:space="preserve">Spatial instability </w:t>
            </w:r>
          </w:p>
          <w:p w14:paraId="16881202" w14:textId="77777777" w:rsidR="00861D94" w:rsidRDefault="00861D94" w:rsidP="00F84BE0">
            <w:pPr>
              <w:spacing w:after="0"/>
              <w:ind w:left="144"/>
              <w:contextualSpacing/>
              <w:rPr>
                <w:sz w:val="16"/>
                <w:szCs w:val="16"/>
              </w:rPr>
            </w:pPr>
            <w:r w:rsidRPr="00014AAB">
              <w:rPr>
                <w:sz w:val="16"/>
                <w:szCs w:val="16"/>
              </w:rPr>
              <w:t xml:space="preserve">5.25 Screen image color </w:t>
            </w:r>
          </w:p>
          <w:p w14:paraId="7D279D3B" w14:textId="77777777" w:rsidR="00861D94" w:rsidRDefault="00861D94" w:rsidP="00F84BE0">
            <w:pPr>
              <w:spacing w:after="0"/>
              <w:ind w:left="72"/>
              <w:contextualSpacing/>
              <w:rPr>
                <w:b/>
                <w:i/>
                <w:sz w:val="16"/>
                <w:szCs w:val="16"/>
              </w:rPr>
            </w:pPr>
            <w:r>
              <w:rPr>
                <w:b/>
                <w:i/>
                <w:sz w:val="16"/>
                <w:szCs w:val="16"/>
              </w:rPr>
              <w:t>(Part 3) 6 Measurement Conditions and Conventions</w:t>
            </w:r>
          </w:p>
          <w:p w14:paraId="73C7DDB6" w14:textId="77777777" w:rsidR="00861D94" w:rsidRPr="00DE57EE" w:rsidRDefault="00861D94" w:rsidP="00F84BE0">
            <w:pPr>
              <w:spacing w:after="0"/>
              <w:ind w:left="144"/>
              <w:contextualSpacing/>
              <w:rPr>
                <w:sz w:val="16"/>
                <w:szCs w:val="16"/>
              </w:rPr>
            </w:pPr>
            <w:r w:rsidRPr="0045252C">
              <w:rPr>
                <w:sz w:val="16"/>
                <w:szCs w:val="16"/>
              </w:rPr>
              <w:t>6.1.2 Lighting conditions</w:t>
            </w:r>
          </w:p>
          <w:p w14:paraId="559183EE" w14:textId="77777777" w:rsidR="00861D94" w:rsidRPr="006E5BE9" w:rsidRDefault="00861D94" w:rsidP="00F84BE0">
            <w:pPr>
              <w:spacing w:after="0"/>
              <w:ind w:left="144"/>
              <w:contextualSpacing/>
              <w:rPr>
                <w:sz w:val="16"/>
                <w:szCs w:val="16"/>
              </w:rPr>
            </w:pPr>
            <w:r w:rsidRPr="00014AAB">
              <w:rPr>
                <w:sz w:val="16"/>
                <w:szCs w:val="16"/>
              </w:rPr>
              <w:t>6.3 Display luminance setting</w:t>
            </w:r>
          </w:p>
        </w:tc>
        <w:tc>
          <w:tcPr>
            <w:tcW w:w="1980" w:type="dxa"/>
            <w:shd w:val="clear" w:color="auto" w:fill="FFFFFF"/>
          </w:tcPr>
          <w:p w14:paraId="4A7F2231" w14:textId="77777777" w:rsidR="00861D94" w:rsidRPr="006E5BE9" w:rsidRDefault="00861D94" w:rsidP="00F84BE0">
            <w:pPr>
              <w:spacing w:after="0"/>
              <w:contextualSpacing/>
              <w:rPr>
                <w:b/>
                <w:sz w:val="16"/>
                <w:szCs w:val="16"/>
              </w:rPr>
            </w:pPr>
            <w:r w:rsidRPr="00BE6400">
              <w:rPr>
                <w:b/>
                <w:i/>
                <w:sz w:val="16"/>
                <w:szCs w:val="16"/>
              </w:rPr>
              <w:t xml:space="preserve"> </w:t>
            </w:r>
            <w:r w:rsidRPr="006E5BE9">
              <w:rPr>
                <w:b/>
                <w:sz w:val="16"/>
                <w:szCs w:val="16"/>
              </w:rPr>
              <w:t>5.2 Visual displays</w:t>
            </w:r>
          </w:p>
          <w:p w14:paraId="0A4F9EC0" w14:textId="77777777" w:rsidR="00861D94" w:rsidRDefault="00861D94" w:rsidP="00F84BE0">
            <w:pPr>
              <w:spacing w:after="0"/>
              <w:ind w:left="72"/>
              <w:contextualSpacing/>
              <w:rPr>
                <w:sz w:val="16"/>
                <w:szCs w:val="16"/>
              </w:rPr>
            </w:pPr>
            <w:r>
              <w:rPr>
                <w:sz w:val="16"/>
                <w:szCs w:val="16"/>
              </w:rPr>
              <w:t xml:space="preserve">5.2.1 </w:t>
            </w:r>
            <w:r w:rsidRPr="00BE6400">
              <w:rPr>
                <w:sz w:val="16"/>
                <w:szCs w:val="16"/>
              </w:rPr>
              <w:t>Installation of visual displays</w:t>
            </w:r>
          </w:p>
          <w:p w14:paraId="2B89E346" w14:textId="77777777" w:rsidR="00861D94" w:rsidRDefault="00861D94" w:rsidP="00F84BE0">
            <w:pPr>
              <w:spacing w:after="0"/>
              <w:ind w:left="72"/>
              <w:contextualSpacing/>
              <w:rPr>
                <w:sz w:val="16"/>
                <w:szCs w:val="16"/>
              </w:rPr>
            </w:pPr>
            <w:r>
              <w:rPr>
                <w:sz w:val="16"/>
                <w:szCs w:val="16"/>
              </w:rPr>
              <w:t>5.2.2 Display content</w:t>
            </w:r>
          </w:p>
          <w:p w14:paraId="63E0BEC2" w14:textId="77777777" w:rsidR="00861D94" w:rsidRPr="00BE6400" w:rsidRDefault="00861D94" w:rsidP="00F84BE0">
            <w:pPr>
              <w:spacing w:after="0"/>
              <w:ind w:left="72"/>
              <w:contextualSpacing/>
              <w:rPr>
                <w:b/>
                <w:i/>
                <w:sz w:val="16"/>
                <w:szCs w:val="16"/>
              </w:rPr>
            </w:pPr>
            <w:r>
              <w:rPr>
                <w:sz w:val="16"/>
                <w:szCs w:val="16"/>
              </w:rPr>
              <w:t>5.2.3 Displays – hardware</w:t>
            </w:r>
          </w:p>
        </w:tc>
        <w:tc>
          <w:tcPr>
            <w:tcW w:w="1980" w:type="dxa"/>
            <w:shd w:val="clear" w:color="auto" w:fill="FFFFFF"/>
          </w:tcPr>
          <w:p w14:paraId="4002F982" w14:textId="77777777" w:rsidR="00861D94" w:rsidRDefault="00861D94" w:rsidP="00F84BE0">
            <w:pPr>
              <w:spacing w:after="0"/>
              <w:contextualSpacing/>
              <w:rPr>
                <w:b/>
                <w:sz w:val="16"/>
                <w:szCs w:val="16"/>
              </w:rPr>
            </w:pPr>
            <w:r>
              <w:rPr>
                <w:b/>
                <w:sz w:val="16"/>
                <w:szCs w:val="16"/>
              </w:rPr>
              <w:t>5.2 Visual Displays</w:t>
            </w:r>
          </w:p>
          <w:p w14:paraId="4D2AD2AF" w14:textId="77777777" w:rsidR="00861D94" w:rsidRDefault="00861D94" w:rsidP="00F84BE0">
            <w:pPr>
              <w:spacing w:after="0"/>
              <w:ind w:left="72"/>
              <w:contextualSpacing/>
              <w:rPr>
                <w:sz w:val="16"/>
                <w:szCs w:val="16"/>
              </w:rPr>
            </w:pPr>
            <w:r>
              <w:rPr>
                <w:sz w:val="16"/>
                <w:szCs w:val="16"/>
              </w:rPr>
              <w:t>5.2.1 General</w:t>
            </w:r>
          </w:p>
          <w:p w14:paraId="7EE150F9"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24EC52A6" w14:textId="77777777" w:rsidR="00861D94" w:rsidRDefault="00861D94" w:rsidP="00F84BE0">
            <w:pPr>
              <w:spacing w:after="0"/>
              <w:ind w:left="72"/>
              <w:contextualSpacing/>
              <w:rPr>
                <w:sz w:val="16"/>
                <w:szCs w:val="16"/>
              </w:rPr>
            </w:pPr>
            <w:r>
              <w:rPr>
                <w:sz w:val="16"/>
                <w:szCs w:val="16"/>
              </w:rPr>
              <w:t>5.2.3 Scale Indicators</w:t>
            </w:r>
          </w:p>
          <w:p w14:paraId="192B7D41" w14:textId="77777777" w:rsidR="00861D94" w:rsidRDefault="00861D94" w:rsidP="00F84BE0">
            <w:pPr>
              <w:spacing w:after="0"/>
              <w:ind w:left="72"/>
              <w:contextualSpacing/>
              <w:rPr>
                <w:sz w:val="16"/>
                <w:szCs w:val="16"/>
              </w:rPr>
            </w:pPr>
            <w:r>
              <w:rPr>
                <w:sz w:val="16"/>
                <w:szCs w:val="16"/>
              </w:rPr>
              <w:t>5.2.4 Cathode ray tube (CRT) displays</w:t>
            </w:r>
          </w:p>
          <w:p w14:paraId="3470DD03" w14:textId="77777777" w:rsidR="00861D94" w:rsidRDefault="00861D94" w:rsidP="00F84BE0">
            <w:pPr>
              <w:spacing w:after="0"/>
              <w:ind w:left="72"/>
              <w:contextualSpacing/>
              <w:rPr>
                <w:sz w:val="16"/>
                <w:szCs w:val="16"/>
              </w:rPr>
            </w:pPr>
            <w:r>
              <w:rPr>
                <w:sz w:val="16"/>
                <w:szCs w:val="16"/>
              </w:rPr>
              <w:t>5.2.5 Large-screen displays</w:t>
            </w:r>
          </w:p>
          <w:p w14:paraId="68DB90FB" w14:textId="77777777" w:rsidR="00861D94" w:rsidRPr="00BE6400" w:rsidRDefault="00861D94" w:rsidP="00F84BE0">
            <w:pPr>
              <w:spacing w:after="0"/>
              <w:ind w:left="72"/>
              <w:contextualSpacing/>
              <w:rPr>
                <w:sz w:val="16"/>
                <w:szCs w:val="16"/>
              </w:rPr>
            </w:pPr>
            <w:r>
              <w:rPr>
                <w:sz w:val="16"/>
                <w:szCs w:val="16"/>
              </w:rPr>
              <w:t>5.2.6 Other displays</w:t>
            </w:r>
          </w:p>
        </w:tc>
        <w:tc>
          <w:tcPr>
            <w:tcW w:w="1980" w:type="dxa"/>
            <w:shd w:val="clear" w:color="auto" w:fill="FFFFFF"/>
          </w:tcPr>
          <w:p w14:paraId="4A55E5AB"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5C58ADF5"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51166BDE"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6434F1A6" w14:textId="77777777" w:rsidR="00861D94" w:rsidRPr="0079772B" w:rsidRDefault="00861D94" w:rsidP="00F84BE0">
            <w:pPr>
              <w:spacing w:after="0"/>
              <w:ind w:left="144"/>
              <w:contextualSpacing/>
              <w:rPr>
                <w:sz w:val="16"/>
                <w:szCs w:val="16"/>
              </w:rPr>
            </w:pPr>
            <w:r w:rsidRPr="0079772B">
              <w:rPr>
                <w:sz w:val="16"/>
                <w:szCs w:val="16"/>
              </w:rPr>
              <w:t>15.2.2 Visual displays</w:t>
            </w:r>
          </w:p>
          <w:p w14:paraId="5E274A84"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2462824C"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722D5700" w14:textId="77777777" w:rsidR="00861D94" w:rsidRPr="0079772B" w:rsidRDefault="00861D94" w:rsidP="00F84BE0">
            <w:pPr>
              <w:spacing w:after="0"/>
              <w:ind w:left="144"/>
              <w:contextualSpacing/>
              <w:rPr>
                <w:sz w:val="16"/>
                <w:szCs w:val="16"/>
              </w:rPr>
            </w:pPr>
            <w:r w:rsidRPr="0079772B">
              <w:rPr>
                <w:sz w:val="16"/>
                <w:szCs w:val="16"/>
              </w:rPr>
              <w:t>15.5.1 Context  of use</w:t>
            </w:r>
          </w:p>
          <w:p w14:paraId="506FA072"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656B2295" w14:textId="77777777" w:rsidR="00861D94" w:rsidRPr="0079772B" w:rsidRDefault="00861D94" w:rsidP="00F84BE0">
            <w:pPr>
              <w:spacing w:after="0"/>
              <w:ind w:left="144"/>
              <w:contextualSpacing/>
              <w:rPr>
                <w:sz w:val="16"/>
                <w:szCs w:val="16"/>
              </w:rPr>
            </w:pPr>
            <w:r w:rsidRPr="0079772B">
              <w:rPr>
                <w:sz w:val="16"/>
                <w:szCs w:val="16"/>
              </w:rPr>
              <w:t>15.5.3 Size of displays information</w:t>
            </w:r>
          </w:p>
          <w:p w14:paraId="5A1AA0EB" w14:textId="77777777" w:rsidR="00861D94" w:rsidRPr="0079772B" w:rsidRDefault="00861D94" w:rsidP="00F84BE0">
            <w:pPr>
              <w:spacing w:after="0"/>
              <w:ind w:left="144"/>
              <w:contextualSpacing/>
              <w:rPr>
                <w:sz w:val="16"/>
                <w:szCs w:val="16"/>
              </w:rPr>
            </w:pPr>
            <w:r w:rsidRPr="0079772B">
              <w:rPr>
                <w:sz w:val="16"/>
                <w:szCs w:val="16"/>
              </w:rPr>
              <w:t>15.5.5 Contrast</w:t>
            </w:r>
          </w:p>
          <w:p w14:paraId="4A9C3BB3"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66AB242E"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4E97F6F7" w14:textId="77777777" w:rsidR="00861D94" w:rsidRPr="00B92D7A" w:rsidRDefault="00861D94" w:rsidP="00F84BE0">
            <w:pPr>
              <w:spacing w:after="0"/>
              <w:ind w:left="312"/>
              <w:contextualSpacing/>
              <w:rPr>
                <w:sz w:val="16"/>
                <w:szCs w:val="16"/>
              </w:rPr>
            </w:pPr>
          </w:p>
        </w:tc>
        <w:tc>
          <w:tcPr>
            <w:tcW w:w="1980" w:type="dxa"/>
            <w:shd w:val="clear" w:color="auto" w:fill="FFFFFF"/>
          </w:tcPr>
          <w:p w14:paraId="36EA3E0B" w14:textId="77777777" w:rsidR="00861D94" w:rsidRPr="00F3032A" w:rsidRDefault="00861D94" w:rsidP="00F84BE0">
            <w:pPr>
              <w:spacing w:after="0"/>
              <w:contextualSpacing/>
              <w:rPr>
                <w:b/>
                <w:sz w:val="16"/>
                <w:szCs w:val="16"/>
              </w:rPr>
            </w:pPr>
            <w:r w:rsidRPr="00F3032A">
              <w:rPr>
                <w:b/>
                <w:sz w:val="16"/>
                <w:szCs w:val="16"/>
              </w:rPr>
              <w:t>6 Displays</w:t>
            </w:r>
          </w:p>
          <w:p w14:paraId="535AFD71" w14:textId="77777777" w:rsidR="00861D94" w:rsidRPr="000F7D13" w:rsidRDefault="00861D94" w:rsidP="00F84BE0">
            <w:pPr>
              <w:spacing w:after="0"/>
              <w:ind w:left="72"/>
              <w:contextualSpacing/>
              <w:rPr>
                <w:sz w:val="16"/>
                <w:szCs w:val="16"/>
              </w:rPr>
            </w:pPr>
            <w:r w:rsidRPr="000F7D13">
              <w:rPr>
                <w:sz w:val="16"/>
                <w:szCs w:val="16"/>
              </w:rPr>
              <w:t xml:space="preserve">6.1 Visual displays </w:t>
            </w:r>
          </w:p>
          <w:p w14:paraId="64B9C2E6" w14:textId="77777777" w:rsidR="00861D94" w:rsidRPr="000F7D13" w:rsidRDefault="00861D94" w:rsidP="00F84BE0">
            <w:pPr>
              <w:spacing w:after="0"/>
              <w:ind w:left="72"/>
              <w:contextualSpacing/>
              <w:rPr>
                <w:sz w:val="16"/>
                <w:szCs w:val="16"/>
              </w:rPr>
            </w:pPr>
            <w:r w:rsidRPr="000F7D13">
              <w:rPr>
                <w:sz w:val="16"/>
                <w:szCs w:val="16"/>
              </w:rPr>
              <w:t xml:space="preserve">6.2 Location, orientation, lighting, and arrangement of displays </w:t>
            </w:r>
          </w:p>
          <w:p w14:paraId="4576CC25" w14:textId="77777777" w:rsidR="00861D94" w:rsidRPr="000F7D13" w:rsidRDefault="00861D94" w:rsidP="00F84BE0">
            <w:pPr>
              <w:spacing w:after="0"/>
              <w:ind w:left="72"/>
              <w:contextualSpacing/>
              <w:rPr>
                <w:sz w:val="16"/>
                <w:szCs w:val="16"/>
              </w:rPr>
            </w:pPr>
            <w:r w:rsidRPr="000F7D13">
              <w:rPr>
                <w:sz w:val="16"/>
                <w:szCs w:val="16"/>
              </w:rPr>
              <w:t>6.3 Display illumination</w:t>
            </w:r>
          </w:p>
          <w:p w14:paraId="79827211" w14:textId="77777777" w:rsidR="00861D94" w:rsidRPr="000F7D13" w:rsidRDefault="00861D94" w:rsidP="00F84BE0">
            <w:pPr>
              <w:spacing w:after="0"/>
              <w:ind w:left="72"/>
              <w:contextualSpacing/>
              <w:rPr>
                <w:sz w:val="16"/>
                <w:szCs w:val="16"/>
              </w:rPr>
            </w:pPr>
            <w:r w:rsidRPr="000F7D13">
              <w:rPr>
                <w:sz w:val="16"/>
                <w:szCs w:val="16"/>
              </w:rPr>
              <w:t>6.4 Display types</w:t>
            </w:r>
          </w:p>
          <w:p w14:paraId="1C5EF315" w14:textId="77777777" w:rsidR="00861D94" w:rsidRDefault="00861D94" w:rsidP="00F84BE0">
            <w:pPr>
              <w:spacing w:after="0"/>
              <w:contextualSpacing/>
              <w:rPr>
                <w:b/>
                <w:sz w:val="16"/>
                <w:szCs w:val="16"/>
              </w:rPr>
            </w:pPr>
            <w:r w:rsidRPr="00F3032A">
              <w:rPr>
                <w:b/>
                <w:sz w:val="16"/>
                <w:szCs w:val="16"/>
              </w:rPr>
              <w:t>8 Integration of controls, displays and alarms</w:t>
            </w:r>
          </w:p>
          <w:p w14:paraId="01A03EAE" w14:textId="77777777" w:rsidR="00861D94" w:rsidRPr="000F7D13" w:rsidRDefault="00861D94" w:rsidP="00F84BE0">
            <w:pPr>
              <w:spacing w:after="0"/>
              <w:ind w:left="72"/>
              <w:contextualSpacing/>
              <w:rPr>
                <w:sz w:val="16"/>
                <w:szCs w:val="16"/>
              </w:rPr>
            </w:pPr>
            <w:r w:rsidRPr="000F7D13">
              <w:rPr>
                <w:sz w:val="16"/>
                <w:szCs w:val="16"/>
              </w:rPr>
              <w:t>8.1 Principles of design</w:t>
            </w:r>
          </w:p>
          <w:p w14:paraId="7B9148B6" w14:textId="77777777" w:rsidR="00861D94" w:rsidRPr="000F7D13" w:rsidRDefault="00861D94" w:rsidP="00F84BE0">
            <w:pPr>
              <w:spacing w:after="0"/>
              <w:ind w:left="72"/>
              <w:contextualSpacing/>
              <w:rPr>
                <w:sz w:val="16"/>
                <w:szCs w:val="16"/>
              </w:rPr>
            </w:pPr>
            <w:r w:rsidRPr="000F7D13">
              <w:rPr>
                <w:sz w:val="16"/>
                <w:szCs w:val="16"/>
              </w:rPr>
              <w:t>8.2 Grouping relationships – principles of arrangement</w:t>
            </w:r>
          </w:p>
          <w:p w14:paraId="0F9F7478" w14:textId="77777777" w:rsidR="00861D94" w:rsidRPr="00F3032A" w:rsidRDefault="00861D94" w:rsidP="00F84BE0">
            <w:pPr>
              <w:spacing w:after="0"/>
              <w:ind w:left="72"/>
              <w:contextualSpacing/>
              <w:rPr>
                <w:b/>
                <w:i/>
                <w:sz w:val="16"/>
                <w:szCs w:val="16"/>
              </w:rPr>
            </w:pPr>
            <w:r w:rsidRPr="000F7D13">
              <w:rPr>
                <w:sz w:val="16"/>
                <w:szCs w:val="16"/>
              </w:rPr>
              <w:t>8.6 Control and display movement  relationships</w:t>
            </w:r>
          </w:p>
        </w:tc>
      </w:tr>
      <w:tr w:rsidR="00861D94" w14:paraId="48DFA912" w14:textId="77777777" w:rsidTr="00F84BE0">
        <w:trPr>
          <w:trHeight w:val="70"/>
          <w:jc w:val="center"/>
        </w:trPr>
        <w:tc>
          <w:tcPr>
            <w:tcW w:w="1952" w:type="dxa"/>
          </w:tcPr>
          <w:p w14:paraId="0BEE2C40"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Software</w:t>
            </w:r>
          </w:p>
        </w:tc>
        <w:tc>
          <w:tcPr>
            <w:tcW w:w="12209" w:type="dxa"/>
            <w:gridSpan w:val="6"/>
            <w:shd w:val="clear" w:color="auto" w:fill="FFFFFF"/>
            <w:vAlign w:val="center"/>
          </w:tcPr>
          <w:p w14:paraId="4B244108" w14:textId="77777777" w:rsidR="00861D94" w:rsidRPr="00C03445" w:rsidRDefault="00861D94" w:rsidP="00F84BE0">
            <w:pPr>
              <w:spacing w:after="0"/>
              <w:contextualSpacing/>
              <w:rPr>
                <w:rFonts w:cs="Calibri"/>
                <w:b/>
                <w:i/>
                <w:sz w:val="16"/>
                <w:szCs w:val="16"/>
              </w:rPr>
            </w:pPr>
            <w:r w:rsidRPr="00C03445">
              <w:rPr>
                <w:rFonts w:cs="Calibri"/>
                <w:b/>
                <w:i/>
                <w:sz w:val="16"/>
                <w:szCs w:val="16"/>
              </w:rPr>
              <w:t>See Software above</w:t>
            </w:r>
          </w:p>
        </w:tc>
      </w:tr>
      <w:tr w:rsidR="00861D94" w14:paraId="4310995D" w14:textId="77777777" w:rsidTr="00F84BE0">
        <w:trPr>
          <w:trHeight w:val="70"/>
          <w:jc w:val="center"/>
        </w:trPr>
        <w:tc>
          <w:tcPr>
            <w:tcW w:w="1952" w:type="dxa"/>
          </w:tcPr>
          <w:p w14:paraId="4765F739"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Conveyor belt</w:t>
            </w:r>
          </w:p>
        </w:tc>
        <w:tc>
          <w:tcPr>
            <w:tcW w:w="1980" w:type="dxa"/>
            <w:shd w:val="clear" w:color="auto" w:fill="FFFFFF"/>
          </w:tcPr>
          <w:p w14:paraId="2DCA1DD3" w14:textId="77777777" w:rsidR="00861D94" w:rsidRPr="00C03445" w:rsidRDefault="00861D94" w:rsidP="00F84BE0">
            <w:pPr>
              <w:spacing w:after="0"/>
              <w:contextualSpacing/>
              <w:rPr>
                <w:rFonts w:cs="Calibri"/>
                <w:b/>
                <w:i/>
                <w:sz w:val="16"/>
                <w:szCs w:val="16"/>
              </w:rPr>
            </w:pPr>
          </w:p>
        </w:tc>
        <w:tc>
          <w:tcPr>
            <w:tcW w:w="2309" w:type="dxa"/>
            <w:shd w:val="clear" w:color="auto" w:fill="FFFFFF"/>
          </w:tcPr>
          <w:p w14:paraId="3DE6F282" w14:textId="77777777" w:rsidR="00861D94" w:rsidRPr="00C03445" w:rsidRDefault="00861D94" w:rsidP="00F84BE0">
            <w:pPr>
              <w:spacing w:after="0"/>
              <w:contextualSpacing/>
              <w:rPr>
                <w:rFonts w:cs="Calibri"/>
                <w:b/>
                <w:sz w:val="16"/>
                <w:szCs w:val="16"/>
              </w:rPr>
            </w:pPr>
          </w:p>
        </w:tc>
        <w:tc>
          <w:tcPr>
            <w:tcW w:w="1980" w:type="dxa"/>
            <w:shd w:val="clear" w:color="auto" w:fill="FFFFFF"/>
          </w:tcPr>
          <w:p w14:paraId="5FF22A4F"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684E04AB" w14:textId="77777777" w:rsidR="00861D94" w:rsidRPr="000161DE" w:rsidRDefault="00861D94" w:rsidP="00F84BE0">
            <w:pPr>
              <w:spacing w:after="0"/>
              <w:contextualSpacing/>
              <w:rPr>
                <w:b/>
                <w:sz w:val="16"/>
                <w:szCs w:val="16"/>
              </w:rPr>
            </w:pPr>
          </w:p>
        </w:tc>
        <w:tc>
          <w:tcPr>
            <w:tcW w:w="1980" w:type="dxa"/>
            <w:shd w:val="clear" w:color="auto" w:fill="FFFFFF"/>
          </w:tcPr>
          <w:p w14:paraId="14160A83"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2C9DF6C4" w14:textId="77777777" w:rsidR="00861D94" w:rsidRPr="00C03445" w:rsidRDefault="00861D94" w:rsidP="00F84BE0">
            <w:pPr>
              <w:spacing w:after="0"/>
              <w:contextualSpacing/>
              <w:rPr>
                <w:rFonts w:cs="Calibri"/>
                <w:b/>
                <w:i/>
                <w:sz w:val="16"/>
                <w:szCs w:val="16"/>
              </w:rPr>
            </w:pPr>
          </w:p>
        </w:tc>
      </w:tr>
      <w:tr w:rsidR="00861D94" w14:paraId="001A1620" w14:textId="77777777" w:rsidTr="00F84BE0">
        <w:trPr>
          <w:trHeight w:val="70"/>
          <w:jc w:val="center"/>
        </w:trPr>
        <w:tc>
          <w:tcPr>
            <w:tcW w:w="14161" w:type="dxa"/>
            <w:gridSpan w:val="7"/>
            <w:vAlign w:val="center"/>
          </w:tcPr>
          <w:p w14:paraId="6ED86EA8" w14:textId="77777777" w:rsidR="00861D94" w:rsidRPr="00C03445" w:rsidRDefault="00861D94" w:rsidP="00F84BE0">
            <w:pPr>
              <w:spacing w:after="0"/>
              <w:contextualSpacing/>
              <w:rPr>
                <w:rFonts w:cs="Calibri"/>
                <w:b/>
                <w:i/>
                <w:sz w:val="16"/>
                <w:szCs w:val="16"/>
              </w:rPr>
            </w:pPr>
            <w:r>
              <w:rPr>
                <w:b/>
                <w:sz w:val="16"/>
                <w:szCs w:val="16"/>
              </w:rPr>
              <w:t xml:space="preserve">  </w:t>
            </w:r>
            <w:r w:rsidRPr="00B40FFA">
              <w:rPr>
                <w:b/>
                <w:sz w:val="16"/>
                <w:szCs w:val="16"/>
              </w:rPr>
              <w:t>Bar Code Scanner</w:t>
            </w:r>
            <w:r>
              <w:rPr>
                <w:b/>
                <w:sz w:val="16"/>
                <w:szCs w:val="16"/>
              </w:rPr>
              <w:t xml:space="preserve"> &amp; Components</w:t>
            </w:r>
          </w:p>
        </w:tc>
      </w:tr>
      <w:tr w:rsidR="00861D94" w14:paraId="0A98B621" w14:textId="77777777" w:rsidTr="00F84BE0">
        <w:trPr>
          <w:trHeight w:val="70"/>
          <w:jc w:val="center"/>
        </w:trPr>
        <w:tc>
          <w:tcPr>
            <w:tcW w:w="1952" w:type="dxa"/>
          </w:tcPr>
          <w:p w14:paraId="03CF7D1B" w14:textId="77777777" w:rsidR="00861D94" w:rsidRPr="00B40FFA" w:rsidRDefault="00861D94" w:rsidP="00861D94">
            <w:pPr>
              <w:numPr>
                <w:ilvl w:val="0"/>
                <w:numId w:val="314"/>
              </w:numPr>
              <w:spacing w:after="0"/>
              <w:ind w:left="259" w:hanging="180"/>
              <w:contextualSpacing/>
              <w:rPr>
                <w:b/>
                <w:sz w:val="16"/>
                <w:szCs w:val="16"/>
              </w:rPr>
            </w:pPr>
            <w:r w:rsidRPr="00C143AC">
              <w:rPr>
                <w:rFonts w:eastAsia="SimSun"/>
                <w:i/>
                <w:sz w:val="16"/>
                <w:szCs w:val="16"/>
              </w:rPr>
              <w:lastRenderedPageBreak/>
              <w:t>Software</w:t>
            </w:r>
          </w:p>
        </w:tc>
        <w:tc>
          <w:tcPr>
            <w:tcW w:w="1980" w:type="dxa"/>
            <w:shd w:val="clear" w:color="auto" w:fill="FFFFFF"/>
            <w:vAlign w:val="center"/>
          </w:tcPr>
          <w:p w14:paraId="49FF201E" w14:textId="77777777" w:rsidR="00861D94" w:rsidRPr="00C03445" w:rsidRDefault="00861D94" w:rsidP="00F84BE0">
            <w:pPr>
              <w:spacing w:after="0"/>
              <w:contextualSpacing/>
              <w:rPr>
                <w:rFonts w:cs="Calibri"/>
                <w:b/>
                <w:i/>
                <w:sz w:val="16"/>
                <w:szCs w:val="16"/>
              </w:rPr>
            </w:pPr>
            <w:r w:rsidRPr="007507A4">
              <w:rPr>
                <w:b/>
                <w:i/>
                <w:sz w:val="16"/>
                <w:szCs w:val="16"/>
              </w:rPr>
              <w:t>See Software Above</w:t>
            </w:r>
          </w:p>
        </w:tc>
        <w:tc>
          <w:tcPr>
            <w:tcW w:w="2309" w:type="dxa"/>
            <w:shd w:val="clear" w:color="auto" w:fill="FFFFFF"/>
          </w:tcPr>
          <w:p w14:paraId="5B8006A9" w14:textId="77777777" w:rsidR="00861D94" w:rsidRPr="00C03445" w:rsidRDefault="00861D94" w:rsidP="00F84BE0">
            <w:pPr>
              <w:spacing w:after="0"/>
              <w:contextualSpacing/>
              <w:rPr>
                <w:rFonts w:cs="Calibri"/>
                <w:b/>
                <w:sz w:val="16"/>
                <w:szCs w:val="16"/>
              </w:rPr>
            </w:pPr>
          </w:p>
        </w:tc>
        <w:tc>
          <w:tcPr>
            <w:tcW w:w="1980" w:type="dxa"/>
            <w:shd w:val="clear" w:color="auto" w:fill="FFFFFF"/>
          </w:tcPr>
          <w:p w14:paraId="598C5A55"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78726004" w14:textId="77777777" w:rsidR="00861D94" w:rsidRPr="000161DE" w:rsidRDefault="00861D94" w:rsidP="00F84BE0">
            <w:pPr>
              <w:spacing w:after="0"/>
              <w:contextualSpacing/>
              <w:rPr>
                <w:b/>
                <w:sz w:val="16"/>
                <w:szCs w:val="16"/>
              </w:rPr>
            </w:pPr>
          </w:p>
        </w:tc>
        <w:tc>
          <w:tcPr>
            <w:tcW w:w="1980" w:type="dxa"/>
            <w:shd w:val="clear" w:color="auto" w:fill="FFFFFF"/>
          </w:tcPr>
          <w:p w14:paraId="56DA844B"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1812216B" w14:textId="77777777" w:rsidR="00861D94" w:rsidRPr="00C03445" w:rsidRDefault="00861D94" w:rsidP="00F84BE0">
            <w:pPr>
              <w:spacing w:after="0"/>
              <w:contextualSpacing/>
              <w:rPr>
                <w:rFonts w:cs="Calibri"/>
                <w:b/>
                <w:i/>
                <w:sz w:val="16"/>
                <w:szCs w:val="16"/>
              </w:rPr>
            </w:pPr>
          </w:p>
        </w:tc>
      </w:tr>
      <w:tr w:rsidR="00861D94" w14:paraId="13D0D418" w14:textId="77777777" w:rsidTr="00F84BE0">
        <w:trPr>
          <w:trHeight w:val="70"/>
          <w:jc w:val="center"/>
        </w:trPr>
        <w:tc>
          <w:tcPr>
            <w:tcW w:w="1952" w:type="dxa"/>
          </w:tcPr>
          <w:p w14:paraId="1F8FC291"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Display</w:t>
            </w:r>
          </w:p>
        </w:tc>
        <w:tc>
          <w:tcPr>
            <w:tcW w:w="1980" w:type="dxa"/>
            <w:shd w:val="clear" w:color="auto" w:fill="FFFFFF"/>
            <w:vAlign w:val="center"/>
          </w:tcPr>
          <w:p w14:paraId="6927FF74" w14:textId="77777777" w:rsidR="00861D94" w:rsidRPr="007507A4" w:rsidRDefault="00861D94" w:rsidP="00F84BE0">
            <w:pPr>
              <w:spacing w:after="0"/>
              <w:contextualSpacing/>
              <w:rPr>
                <w:b/>
                <w:i/>
                <w:sz w:val="16"/>
                <w:szCs w:val="16"/>
              </w:rPr>
            </w:pPr>
            <w:r>
              <w:rPr>
                <w:b/>
                <w:i/>
                <w:sz w:val="16"/>
                <w:szCs w:val="16"/>
              </w:rPr>
              <w:t>See Visual Display under High Resolution Digital Camera above</w:t>
            </w:r>
          </w:p>
        </w:tc>
        <w:tc>
          <w:tcPr>
            <w:tcW w:w="2309" w:type="dxa"/>
            <w:shd w:val="clear" w:color="auto" w:fill="FFFFFF"/>
          </w:tcPr>
          <w:p w14:paraId="3E7FE99F" w14:textId="77777777" w:rsidR="00861D94" w:rsidRPr="00C03445" w:rsidRDefault="00861D94" w:rsidP="00F84BE0">
            <w:pPr>
              <w:spacing w:after="0"/>
              <w:contextualSpacing/>
              <w:rPr>
                <w:rFonts w:cs="Calibri"/>
                <w:b/>
                <w:sz w:val="16"/>
                <w:szCs w:val="16"/>
              </w:rPr>
            </w:pPr>
          </w:p>
        </w:tc>
        <w:tc>
          <w:tcPr>
            <w:tcW w:w="1980" w:type="dxa"/>
            <w:shd w:val="clear" w:color="auto" w:fill="FFFFFF"/>
          </w:tcPr>
          <w:p w14:paraId="4C32427E"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3F2DAB6C" w14:textId="77777777" w:rsidR="00861D94" w:rsidRPr="000161DE" w:rsidRDefault="00861D94" w:rsidP="00F84BE0">
            <w:pPr>
              <w:spacing w:after="0"/>
              <w:contextualSpacing/>
              <w:rPr>
                <w:b/>
                <w:sz w:val="16"/>
                <w:szCs w:val="16"/>
              </w:rPr>
            </w:pPr>
          </w:p>
        </w:tc>
        <w:tc>
          <w:tcPr>
            <w:tcW w:w="1980" w:type="dxa"/>
            <w:shd w:val="clear" w:color="auto" w:fill="FFFFFF"/>
          </w:tcPr>
          <w:p w14:paraId="56162B4B"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2B87CD04" w14:textId="77777777" w:rsidR="00861D94" w:rsidRPr="00C03445" w:rsidRDefault="00861D94" w:rsidP="00F84BE0">
            <w:pPr>
              <w:spacing w:after="0"/>
              <w:contextualSpacing/>
              <w:rPr>
                <w:rFonts w:cs="Calibri"/>
                <w:b/>
                <w:i/>
                <w:sz w:val="16"/>
                <w:szCs w:val="16"/>
              </w:rPr>
            </w:pPr>
          </w:p>
        </w:tc>
      </w:tr>
      <w:tr w:rsidR="00861D94" w14:paraId="1B4C62DC" w14:textId="77777777" w:rsidTr="00F84BE0">
        <w:trPr>
          <w:trHeight w:val="70"/>
          <w:jc w:val="center"/>
        </w:trPr>
        <w:tc>
          <w:tcPr>
            <w:tcW w:w="1952" w:type="dxa"/>
          </w:tcPr>
          <w:p w14:paraId="4D6554B1"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On/off switch</w:t>
            </w:r>
          </w:p>
        </w:tc>
        <w:tc>
          <w:tcPr>
            <w:tcW w:w="1980" w:type="dxa"/>
            <w:shd w:val="clear" w:color="auto" w:fill="FFFFFF"/>
          </w:tcPr>
          <w:p w14:paraId="436ED814" w14:textId="77777777" w:rsidR="00861D94" w:rsidRPr="00845A72" w:rsidRDefault="00861D94" w:rsidP="00F84BE0">
            <w:pPr>
              <w:spacing w:after="0"/>
              <w:contextualSpacing/>
              <w:rPr>
                <w:b/>
                <w:sz w:val="16"/>
                <w:szCs w:val="16"/>
              </w:rPr>
            </w:pPr>
            <w:r w:rsidRPr="00845A72">
              <w:rPr>
                <w:b/>
                <w:sz w:val="16"/>
                <w:szCs w:val="16"/>
              </w:rPr>
              <w:t>10.6.3 Control Devices</w:t>
            </w:r>
          </w:p>
          <w:p w14:paraId="0E643F93" w14:textId="77777777" w:rsidR="00861D94" w:rsidRDefault="00861D94" w:rsidP="00F84BE0">
            <w:pPr>
              <w:spacing w:after="0"/>
              <w:contextualSpacing/>
              <w:rPr>
                <w:b/>
                <w:i/>
                <w:sz w:val="16"/>
                <w:szCs w:val="16"/>
              </w:rPr>
            </w:pPr>
            <w:r w:rsidRPr="00845A72">
              <w:rPr>
                <w:sz w:val="16"/>
                <w:szCs w:val="16"/>
              </w:rPr>
              <w:t>10.6.3.6 Rocker</w:t>
            </w:r>
            <w:r w:rsidRPr="00033A50">
              <w:rPr>
                <w:sz w:val="16"/>
                <w:szCs w:val="16"/>
              </w:rPr>
              <w:t xml:space="preserve"> switches (on/off switch) </w:t>
            </w:r>
          </w:p>
        </w:tc>
        <w:tc>
          <w:tcPr>
            <w:tcW w:w="2309" w:type="dxa"/>
            <w:shd w:val="clear" w:color="auto" w:fill="FFFFFF"/>
          </w:tcPr>
          <w:p w14:paraId="36E7A8BE" w14:textId="77777777" w:rsidR="00861D94" w:rsidRPr="00C03445" w:rsidRDefault="00861D94" w:rsidP="00F84BE0">
            <w:pPr>
              <w:spacing w:after="0"/>
              <w:contextualSpacing/>
              <w:rPr>
                <w:rFonts w:cs="Calibri"/>
                <w:b/>
                <w:sz w:val="16"/>
                <w:szCs w:val="16"/>
              </w:rPr>
            </w:pPr>
          </w:p>
        </w:tc>
        <w:tc>
          <w:tcPr>
            <w:tcW w:w="1980" w:type="dxa"/>
            <w:shd w:val="clear" w:color="auto" w:fill="FFFFFF"/>
          </w:tcPr>
          <w:p w14:paraId="70415FA8" w14:textId="77777777" w:rsidR="00861D94" w:rsidRPr="00845A72" w:rsidRDefault="00861D94" w:rsidP="00F84BE0">
            <w:pPr>
              <w:spacing w:after="0"/>
              <w:contextualSpacing/>
              <w:rPr>
                <w:rFonts w:cs="Calibri"/>
                <w:b/>
                <w:sz w:val="16"/>
                <w:szCs w:val="16"/>
              </w:rPr>
            </w:pPr>
            <w:r w:rsidRPr="00845A72">
              <w:rPr>
                <w:rFonts w:cs="Calibri"/>
                <w:b/>
                <w:sz w:val="16"/>
                <w:szCs w:val="16"/>
              </w:rPr>
              <w:t xml:space="preserve">5.1.4.2 Linear controls </w:t>
            </w:r>
          </w:p>
          <w:p w14:paraId="16FF99AF" w14:textId="77777777" w:rsidR="00861D94" w:rsidRPr="00C03445" w:rsidRDefault="00861D94" w:rsidP="00F84BE0">
            <w:pPr>
              <w:spacing w:after="0"/>
              <w:contextualSpacing/>
              <w:rPr>
                <w:rFonts w:cs="Calibri"/>
                <w:b/>
                <w:i/>
                <w:sz w:val="16"/>
                <w:szCs w:val="16"/>
              </w:rPr>
            </w:pPr>
            <w:r w:rsidRPr="00845A72">
              <w:rPr>
                <w:rFonts w:cs="Calibri"/>
                <w:sz w:val="16"/>
                <w:szCs w:val="16"/>
              </w:rPr>
              <w:t>5.1.4.2.</w:t>
            </w:r>
            <w:r w:rsidRPr="00C03445">
              <w:rPr>
                <w:rFonts w:cs="Calibri"/>
                <w:sz w:val="16"/>
                <w:szCs w:val="16"/>
              </w:rPr>
              <w:t xml:space="preserve">1 Discrete adjustment linear controls </w:t>
            </w:r>
            <w:r>
              <w:rPr>
                <w:rFonts w:cs="Calibri"/>
                <w:sz w:val="16"/>
                <w:szCs w:val="16"/>
              </w:rPr>
              <w:t xml:space="preserve">e. </w:t>
            </w:r>
            <w:r w:rsidRPr="00C03445">
              <w:rPr>
                <w:rFonts w:cs="Calibri"/>
                <w:sz w:val="16"/>
                <w:szCs w:val="16"/>
              </w:rPr>
              <w:t>Rocker switches</w:t>
            </w:r>
          </w:p>
        </w:tc>
        <w:tc>
          <w:tcPr>
            <w:tcW w:w="1980" w:type="dxa"/>
            <w:shd w:val="clear" w:color="auto" w:fill="FFFFFF"/>
          </w:tcPr>
          <w:p w14:paraId="66B7868B" w14:textId="77777777" w:rsidR="00861D94" w:rsidRPr="000161DE" w:rsidRDefault="00861D94" w:rsidP="00F84BE0">
            <w:pPr>
              <w:spacing w:after="0"/>
              <w:contextualSpacing/>
              <w:rPr>
                <w:b/>
                <w:sz w:val="16"/>
                <w:szCs w:val="16"/>
              </w:rPr>
            </w:pPr>
          </w:p>
        </w:tc>
        <w:tc>
          <w:tcPr>
            <w:tcW w:w="1980" w:type="dxa"/>
            <w:shd w:val="clear" w:color="auto" w:fill="FFFFFF"/>
          </w:tcPr>
          <w:p w14:paraId="29B176A3" w14:textId="77777777" w:rsidR="00861D94" w:rsidRDefault="00861D94" w:rsidP="00F84BE0">
            <w:pPr>
              <w:spacing w:after="0"/>
              <w:contextualSpacing/>
              <w:rPr>
                <w:b/>
                <w:sz w:val="16"/>
                <w:szCs w:val="16"/>
              </w:rPr>
            </w:pPr>
            <w:r>
              <w:rPr>
                <w:b/>
                <w:sz w:val="16"/>
                <w:szCs w:val="16"/>
              </w:rPr>
              <w:t>Part 3: Technical Guidance – Section</w:t>
            </w:r>
            <w:r w:rsidRPr="003436B7">
              <w:rPr>
                <w:b/>
                <w:sz w:val="16"/>
                <w:szCs w:val="16"/>
              </w:rPr>
              <w:t xml:space="preserve"> 15 Work Equipment</w:t>
            </w:r>
          </w:p>
          <w:p w14:paraId="18211386" w14:textId="77777777" w:rsidR="00861D94" w:rsidRPr="00FE0C9F" w:rsidRDefault="00861D94" w:rsidP="00F84BE0">
            <w:pPr>
              <w:spacing w:after="0"/>
              <w:ind w:left="72"/>
              <w:contextualSpacing/>
              <w:rPr>
                <w:rFonts w:cs="Calibri"/>
                <w:b/>
                <w:i/>
                <w:sz w:val="16"/>
                <w:szCs w:val="16"/>
              </w:rPr>
            </w:pPr>
            <w:r w:rsidRPr="00DE18F7">
              <w:rPr>
                <w:rFonts w:cs="Calibri"/>
                <w:b/>
                <w:i/>
                <w:sz w:val="16"/>
                <w:szCs w:val="16"/>
              </w:rPr>
              <w:t>15.6 Discrete Controls</w:t>
            </w:r>
          </w:p>
          <w:p w14:paraId="47F6BA05" w14:textId="77777777" w:rsidR="00861D94" w:rsidRPr="00C03445" w:rsidRDefault="00861D94" w:rsidP="00F84BE0">
            <w:pPr>
              <w:spacing w:after="0"/>
              <w:contextualSpacing/>
              <w:rPr>
                <w:rFonts w:cs="Calibri"/>
                <w:b/>
                <w:i/>
                <w:sz w:val="16"/>
                <w:szCs w:val="16"/>
              </w:rPr>
            </w:pPr>
            <w:r w:rsidRPr="007C72AD">
              <w:rPr>
                <w:sz w:val="16"/>
                <w:szCs w:val="16"/>
              </w:rPr>
              <w:t>15.6.8.4 Rocker switches</w:t>
            </w:r>
          </w:p>
        </w:tc>
        <w:tc>
          <w:tcPr>
            <w:tcW w:w="1980" w:type="dxa"/>
            <w:shd w:val="clear" w:color="auto" w:fill="FFFFFF"/>
          </w:tcPr>
          <w:p w14:paraId="5F4B3073" w14:textId="77777777" w:rsidR="00861D94" w:rsidRDefault="00861D94" w:rsidP="00F84BE0">
            <w:pPr>
              <w:spacing w:after="0"/>
              <w:contextualSpacing/>
              <w:rPr>
                <w:b/>
                <w:sz w:val="16"/>
                <w:szCs w:val="16"/>
              </w:rPr>
            </w:pPr>
            <w:r>
              <w:rPr>
                <w:b/>
                <w:sz w:val="16"/>
                <w:szCs w:val="16"/>
              </w:rPr>
              <w:t>5 Controls</w:t>
            </w:r>
          </w:p>
          <w:p w14:paraId="628E956D" w14:textId="77777777" w:rsidR="00861D94" w:rsidRPr="00E417CD" w:rsidRDefault="00861D94" w:rsidP="00F84BE0">
            <w:pPr>
              <w:spacing w:after="0"/>
              <w:ind w:left="72"/>
              <w:contextualSpacing/>
              <w:rPr>
                <w:b/>
                <w:i/>
                <w:sz w:val="16"/>
                <w:szCs w:val="16"/>
              </w:rPr>
            </w:pPr>
            <w:r w:rsidRPr="00E417CD">
              <w:rPr>
                <w:b/>
                <w:i/>
                <w:sz w:val="16"/>
                <w:szCs w:val="16"/>
              </w:rPr>
              <w:t xml:space="preserve">5.6 Control Use and Design </w:t>
            </w:r>
          </w:p>
          <w:p w14:paraId="130754C9" w14:textId="77777777" w:rsidR="00861D94" w:rsidRPr="00C03445" w:rsidRDefault="00861D94" w:rsidP="00F84BE0">
            <w:pPr>
              <w:spacing w:after="0"/>
              <w:contextualSpacing/>
              <w:rPr>
                <w:rFonts w:cs="Calibri"/>
                <w:b/>
                <w:i/>
                <w:sz w:val="16"/>
                <w:szCs w:val="16"/>
              </w:rPr>
            </w:pPr>
            <w:r w:rsidRPr="007C72AD">
              <w:rPr>
                <w:sz w:val="16"/>
                <w:szCs w:val="16"/>
              </w:rPr>
              <w:t>5.6.10 Rocker switches</w:t>
            </w:r>
          </w:p>
        </w:tc>
      </w:tr>
    </w:tbl>
    <w:p w14:paraId="5C796278" w14:textId="77777777" w:rsidR="00861D94" w:rsidRDefault="00861D94" w:rsidP="00861D94">
      <w:pPr>
        <w:spacing w:after="0" w:line="240" w:lineRule="auto"/>
        <w:rPr>
          <w:rFonts w:ascii="Verdana" w:hAnsi="Verdana"/>
          <w:b/>
          <w:bCs/>
          <w:caps/>
          <w:sz w:val="20"/>
          <w:szCs w:val="20"/>
        </w:rPr>
      </w:pPr>
      <w:r>
        <w:rPr>
          <w:rFonts w:ascii="Verdana" w:hAnsi="Verdana"/>
          <w:b/>
          <w:bCs/>
          <w:caps/>
          <w:sz w:val="20"/>
          <w:szCs w:val="20"/>
        </w:rPr>
        <w:br w:type="page"/>
      </w:r>
    </w:p>
    <w:p w14:paraId="37C3798D" w14:textId="77777777" w:rsidR="00861D94" w:rsidRDefault="00861D94" w:rsidP="00861D94">
      <w:pPr>
        <w:pStyle w:val="AppendixLevel2"/>
      </w:pPr>
      <w:bookmarkStart w:id="860" w:name="_Toc226176895"/>
      <w:bookmarkStart w:id="861" w:name="_Toc206743233"/>
      <w:bookmarkStart w:id="862" w:name="_Toc334089942"/>
      <w:r>
        <w:lastRenderedPageBreak/>
        <w:t>USCG</w:t>
      </w:r>
      <w:r w:rsidRPr="00BA6D22">
        <w:t xml:space="preserve"> – Alien Interdiction Unit and Drug Removal</w:t>
      </w:r>
      <w:bookmarkEnd w:id="860"/>
      <w:r w:rsidRPr="00BA6D22">
        <w:t xml:space="preserve"> </w:t>
      </w:r>
    </w:p>
    <w:p w14:paraId="611AD589" w14:textId="77777777" w:rsidR="00861D94" w:rsidRDefault="00861D94" w:rsidP="00861D94">
      <w:pPr>
        <w:rPr>
          <w:rFonts w:ascii="Verdana" w:hAnsi="Verdana"/>
          <w:sz w:val="20"/>
          <w:szCs w:val="20"/>
        </w:rPr>
      </w:pPr>
      <w:r w:rsidRPr="004A2D80">
        <w:t>Environment</w:t>
      </w:r>
      <w:r>
        <w:t>: Ocean impacted by ocean spray, cutter pitch and roll, weather, sunlight, extreme heat and cold, use of gloves</w:t>
      </w:r>
      <w:r w:rsidRPr="004A2D80">
        <w:t xml:space="preserve"> </w:t>
      </w:r>
    </w:p>
    <w:p w14:paraId="5D7ED544" w14:textId="77777777" w:rsidR="00861D94" w:rsidRDefault="00861D94" w:rsidP="00861D94">
      <w:pPr>
        <w:contextualSpacing/>
      </w:pPr>
      <w:r w:rsidRPr="005A4E9E">
        <w:t xml:space="preserve">2012 </w:t>
      </w:r>
      <w:r>
        <w:t xml:space="preserve">alien </w:t>
      </w:r>
      <w:r w:rsidRPr="005A4E9E">
        <w:t xml:space="preserve">maritime </w:t>
      </w:r>
      <w:r>
        <w:t xml:space="preserve">migrant </w:t>
      </w:r>
      <w:r w:rsidRPr="005A4E9E">
        <w:t>interdictions FY 2012:</w:t>
      </w:r>
      <w:r>
        <w:t xml:space="preserve"> </w:t>
      </w:r>
      <w:r w:rsidRPr="005A4E9E">
        <w:t>2,472</w:t>
      </w:r>
    </w:p>
    <w:p w14:paraId="65C86C24" w14:textId="77777777" w:rsidR="00861D94" w:rsidRDefault="00861D94" w:rsidP="00861D94">
      <w:pPr>
        <w:spacing w:after="60"/>
      </w:pPr>
      <w:r>
        <w:t xml:space="preserve">Drug removal FY 2012: </w:t>
      </w:r>
    </w:p>
    <w:p w14:paraId="54E98422" w14:textId="77777777" w:rsidR="00861D94" w:rsidRPr="00BA6D22" w:rsidRDefault="00861D94" w:rsidP="00861D94">
      <w:pPr>
        <w:numPr>
          <w:ilvl w:val="0"/>
          <w:numId w:val="82"/>
        </w:numPr>
        <w:spacing w:after="120"/>
        <w:contextualSpacing/>
      </w:pPr>
      <w:r w:rsidRPr="00BA6D22">
        <w:t xml:space="preserve">67 events </w:t>
      </w:r>
    </w:p>
    <w:p w14:paraId="1D7EEB23" w14:textId="77777777" w:rsidR="00861D94" w:rsidRPr="00BA6D22" w:rsidRDefault="00861D94" w:rsidP="00861D94">
      <w:pPr>
        <w:numPr>
          <w:ilvl w:val="0"/>
          <w:numId w:val="82"/>
        </w:numPr>
        <w:spacing w:after="120"/>
        <w:contextualSpacing/>
      </w:pPr>
      <w:r w:rsidRPr="00BA6D22">
        <w:t>31 vessels seized</w:t>
      </w:r>
    </w:p>
    <w:p w14:paraId="290F6EF0" w14:textId="77777777" w:rsidR="00861D94" w:rsidRPr="00BA6D22" w:rsidRDefault="00861D94" w:rsidP="00861D94">
      <w:pPr>
        <w:numPr>
          <w:ilvl w:val="0"/>
          <w:numId w:val="82"/>
        </w:numPr>
        <w:spacing w:after="120"/>
        <w:contextualSpacing/>
      </w:pPr>
      <w:r w:rsidRPr="00BA6D22">
        <w:t>176 detainees</w:t>
      </w:r>
    </w:p>
    <w:p w14:paraId="501FC321" w14:textId="77777777" w:rsidR="00861D94" w:rsidRPr="00BA6D22" w:rsidRDefault="00861D94" w:rsidP="00861D94">
      <w:pPr>
        <w:numPr>
          <w:ilvl w:val="0"/>
          <w:numId w:val="82"/>
        </w:numPr>
        <w:spacing w:after="120"/>
        <w:contextualSpacing/>
      </w:pPr>
      <w:r w:rsidRPr="00BA6D22">
        <w:t>31,718 pounds of marijuana</w:t>
      </w:r>
    </w:p>
    <w:p w14:paraId="6D8DAFF0" w14:textId="77777777" w:rsidR="00861D94" w:rsidRDefault="00861D94" w:rsidP="00861D94">
      <w:pPr>
        <w:numPr>
          <w:ilvl w:val="0"/>
          <w:numId w:val="82"/>
        </w:numPr>
        <w:spacing w:after="120"/>
        <w:contextualSpacing/>
      </w:pPr>
      <w:r w:rsidRPr="00BA6D22">
        <w:t>80,632 pounds of cocaine</w:t>
      </w:r>
    </w:p>
    <w:p w14:paraId="6FA37A0E" w14:textId="77777777" w:rsidR="00861D94" w:rsidRDefault="00861D94" w:rsidP="00861D94">
      <w:r>
        <w:t>Equipment:</w:t>
      </w:r>
    </w:p>
    <w:p w14:paraId="6D8E4C44" w14:textId="77777777" w:rsidR="00861D94" w:rsidRPr="0055585B" w:rsidRDefault="00861D94" w:rsidP="00861D94">
      <w:pPr>
        <w:numPr>
          <w:ilvl w:val="0"/>
          <w:numId w:val="82"/>
        </w:numPr>
        <w:spacing w:after="120"/>
        <w:contextualSpacing/>
      </w:pPr>
      <w:r>
        <w:t>Computer/</w:t>
      </w:r>
      <w:r w:rsidRPr="0055585B">
        <w:t>Laptop</w:t>
      </w:r>
    </w:p>
    <w:p w14:paraId="0710BD2D" w14:textId="77777777" w:rsidR="00861D94" w:rsidRPr="0055585B" w:rsidRDefault="00861D94" w:rsidP="00861D94">
      <w:pPr>
        <w:numPr>
          <w:ilvl w:val="0"/>
          <w:numId w:val="82"/>
        </w:numPr>
        <w:spacing w:after="120"/>
        <w:contextualSpacing/>
      </w:pPr>
      <w:r w:rsidRPr="0055585B">
        <w:t>Fingerprint capture device</w:t>
      </w:r>
    </w:p>
    <w:p w14:paraId="28360D30" w14:textId="77777777" w:rsidR="00861D94" w:rsidRPr="0055585B" w:rsidRDefault="00861D94" w:rsidP="00861D94">
      <w:pPr>
        <w:numPr>
          <w:ilvl w:val="0"/>
          <w:numId w:val="82"/>
        </w:numPr>
        <w:spacing w:after="120"/>
        <w:contextualSpacing/>
      </w:pPr>
      <w:r w:rsidRPr="0055585B">
        <w:t>Camera</w:t>
      </w:r>
    </w:p>
    <w:p w14:paraId="3CA4B9DD" w14:textId="77777777" w:rsidR="00861D94" w:rsidRDefault="00861D94" w:rsidP="00861D94">
      <w:pPr>
        <w:numPr>
          <w:ilvl w:val="0"/>
          <w:numId w:val="82"/>
        </w:numPr>
        <w:spacing w:after="120"/>
        <w:contextualSpacing/>
      </w:pPr>
      <w:r w:rsidRPr="0055585B">
        <w:t>Keyboard</w:t>
      </w:r>
    </w:p>
    <w:p w14:paraId="167B1B72" w14:textId="77777777" w:rsidR="00861D94" w:rsidRPr="0055585B" w:rsidRDefault="00861D94" w:rsidP="00861D94">
      <w:pPr>
        <w:numPr>
          <w:ilvl w:val="0"/>
          <w:numId w:val="82"/>
        </w:numPr>
        <w:spacing w:after="120"/>
        <w:contextualSpacing/>
      </w:pPr>
      <w:r w:rsidRPr="0055585B">
        <w:t>Chemical detection device</w:t>
      </w:r>
    </w:p>
    <w:p w14:paraId="0BD894D2" w14:textId="77777777" w:rsidR="00861D94" w:rsidRPr="0055585B" w:rsidRDefault="00861D94" w:rsidP="00861D94">
      <w:pPr>
        <w:numPr>
          <w:ilvl w:val="0"/>
          <w:numId w:val="82"/>
        </w:numPr>
        <w:spacing w:after="120"/>
        <w:contextualSpacing/>
      </w:pPr>
      <w:r w:rsidRPr="0055585B">
        <w:t>Explosive trace detection device</w:t>
      </w:r>
    </w:p>
    <w:p w14:paraId="0ED1FCCE" w14:textId="77777777" w:rsidR="00861D94" w:rsidRDefault="00861D94" w:rsidP="00861D94">
      <w:pPr>
        <w:numPr>
          <w:ilvl w:val="0"/>
          <w:numId w:val="82"/>
        </w:numPr>
        <w:spacing w:after="120"/>
        <w:contextualSpacing/>
      </w:pPr>
      <w:r w:rsidRPr="0055585B">
        <w:t>Ion scanner (for explosive and narcotics detection)</w:t>
      </w:r>
    </w:p>
    <w:p w14:paraId="28DC2D60" w14:textId="77777777" w:rsidR="00861D94" w:rsidRDefault="00861D94" w:rsidP="00861D94">
      <w:pPr>
        <w:numPr>
          <w:ilvl w:val="0"/>
          <w:numId w:val="82"/>
        </w:numPr>
        <w:spacing w:after="120"/>
        <w:contextualSpacing/>
      </w:pPr>
      <w:r w:rsidRPr="0055585B">
        <w:t>Bore scope</w:t>
      </w:r>
    </w:p>
    <w:p w14:paraId="21C57ABE" w14:textId="77777777" w:rsidR="00861D94" w:rsidRDefault="00861D94" w:rsidP="00861D94">
      <w:pPr>
        <w:ind w:left="720" w:hanging="360"/>
      </w:pPr>
    </w:p>
    <w:p w14:paraId="30028DB6" w14:textId="77777777" w:rsidR="00861D94" w:rsidRDefault="00861D94" w:rsidP="00861D94">
      <w:pPr>
        <w:ind w:left="720" w:hanging="360"/>
      </w:pPr>
    </w:p>
    <w:p w14:paraId="6D034BEB" w14:textId="77777777" w:rsidR="00861D94" w:rsidRDefault="00861D94" w:rsidP="00861D94">
      <w:pPr>
        <w:ind w:left="720" w:hanging="360"/>
      </w:pPr>
    </w:p>
    <w:p w14:paraId="3284572E" w14:textId="77777777" w:rsidR="00861D94" w:rsidRDefault="00861D94" w:rsidP="00861D94">
      <w:pPr>
        <w:ind w:left="720" w:hanging="360"/>
      </w:pPr>
    </w:p>
    <w:p w14:paraId="1A114D44" w14:textId="77777777" w:rsidR="00861D94" w:rsidRDefault="00861D94" w:rsidP="00861D94">
      <w:pPr>
        <w:pStyle w:val="Caption"/>
        <w:spacing w:after="60"/>
      </w:pPr>
      <w:bookmarkStart w:id="863" w:name="_Toc215032116"/>
      <w:bookmarkStart w:id="864" w:name="_Toc215032144"/>
      <w:bookmarkStart w:id="865" w:name="_Toc215624596"/>
      <w:bookmarkStart w:id="866" w:name="_Toc216250461"/>
      <w:bookmarkStart w:id="867" w:name="_Toc218734814"/>
      <w:bookmarkStart w:id="868" w:name="_Toc218741915"/>
      <w:bookmarkStart w:id="869" w:name="_Toc222462513"/>
      <w:bookmarkStart w:id="870" w:name="_Toc222462523"/>
      <w:r w:rsidRPr="00B5749D">
        <w:rPr>
          <w:sz w:val="24"/>
        </w:rPr>
        <w:t xml:space="preserve">Table </w:t>
      </w:r>
      <w:r w:rsidRPr="003436B7">
        <w:rPr>
          <w:sz w:val="24"/>
        </w:rPr>
        <w:fldChar w:fldCharType="begin"/>
      </w:r>
      <w:r w:rsidRPr="00B5749D">
        <w:rPr>
          <w:sz w:val="24"/>
        </w:rPr>
        <w:instrText xml:space="preserve"> SEQ Table \* ARABIC </w:instrText>
      </w:r>
      <w:r w:rsidRPr="003436B7">
        <w:rPr>
          <w:sz w:val="24"/>
        </w:rPr>
        <w:fldChar w:fldCharType="separate"/>
      </w:r>
      <w:r w:rsidR="00E133F6">
        <w:rPr>
          <w:noProof/>
          <w:sz w:val="24"/>
        </w:rPr>
        <w:t>5</w:t>
      </w:r>
      <w:r w:rsidRPr="003436B7">
        <w:rPr>
          <w:sz w:val="24"/>
        </w:rPr>
        <w:fldChar w:fldCharType="end"/>
      </w:r>
      <w:r>
        <w:rPr>
          <w:sz w:val="24"/>
        </w:rPr>
        <w:t>:</w:t>
      </w:r>
      <w:r w:rsidRPr="00B5749D">
        <w:rPr>
          <w:sz w:val="24"/>
        </w:rPr>
        <w:t xml:space="preserve"> </w:t>
      </w:r>
      <w:r>
        <w:rPr>
          <w:sz w:val="24"/>
        </w:rPr>
        <w:t>USCG</w:t>
      </w:r>
      <w:r w:rsidRPr="003436B7">
        <w:rPr>
          <w:sz w:val="24"/>
        </w:rPr>
        <w:t xml:space="preserve"> Devices and Related Standards</w:t>
      </w:r>
      <w:bookmarkEnd w:id="863"/>
      <w:bookmarkEnd w:id="864"/>
      <w:bookmarkEnd w:id="865"/>
      <w:bookmarkEnd w:id="866"/>
      <w:bookmarkEnd w:id="867"/>
      <w:bookmarkEnd w:id="868"/>
      <w:bookmarkEnd w:id="869"/>
      <w:bookmarkEnd w:id="870"/>
    </w:p>
    <w:tbl>
      <w:tblPr>
        <w:tblW w:w="14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1979"/>
        <w:gridCol w:w="1979"/>
        <w:gridCol w:w="17"/>
        <w:gridCol w:w="2054"/>
        <w:gridCol w:w="1996"/>
        <w:gridCol w:w="2070"/>
        <w:gridCol w:w="1965"/>
      </w:tblGrid>
      <w:tr w:rsidR="00861D94" w14:paraId="06828BE3" w14:textId="77777777" w:rsidTr="00F84BE0">
        <w:trPr>
          <w:trHeight w:val="523"/>
          <w:tblHeader/>
          <w:jc w:val="center"/>
        </w:trPr>
        <w:tc>
          <w:tcPr>
            <w:tcW w:w="1951" w:type="dxa"/>
            <w:vMerge w:val="restart"/>
          </w:tcPr>
          <w:p w14:paraId="24CDDD1B" w14:textId="77777777" w:rsidR="00861D94" w:rsidRPr="00C03445" w:rsidRDefault="00861D94" w:rsidP="00F84BE0">
            <w:pPr>
              <w:spacing w:after="0"/>
              <w:contextualSpacing/>
              <w:rPr>
                <w:rFonts w:cs="Calibri"/>
                <w:sz w:val="16"/>
                <w:szCs w:val="16"/>
              </w:rPr>
            </w:pPr>
          </w:p>
          <w:p w14:paraId="08A81F84" w14:textId="77777777" w:rsidR="00861D94" w:rsidRPr="00C03445" w:rsidRDefault="00861D94" w:rsidP="00F84BE0">
            <w:pPr>
              <w:spacing w:after="0"/>
              <w:contextualSpacing/>
              <w:jc w:val="center"/>
              <w:rPr>
                <w:rFonts w:cs="Calibri"/>
                <w:b/>
                <w:sz w:val="16"/>
                <w:szCs w:val="16"/>
              </w:rPr>
            </w:pPr>
          </w:p>
          <w:p w14:paraId="34CDC21A" w14:textId="77777777" w:rsidR="00861D94" w:rsidRPr="00C03445" w:rsidRDefault="00861D94" w:rsidP="00F84BE0">
            <w:pPr>
              <w:spacing w:after="0"/>
              <w:contextualSpacing/>
              <w:jc w:val="center"/>
              <w:rPr>
                <w:rFonts w:cs="Calibri"/>
                <w:sz w:val="16"/>
                <w:szCs w:val="16"/>
              </w:rPr>
            </w:pPr>
            <w:r w:rsidRPr="00C03445">
              <w:rPr>
                <w:rFonts w:cs="Calibri"/>
                <w:b/>
                <w:sz w:val="16"/>
                <w:szCs w:val="16"/>
              </w:rPr>
              <w:t>DEVICES</w:t>
            </w:r>
          </w:p>
        </w:tc>
        <w:tc>
          <w:tcPr>
            <w:tcW w:w="12060" w:type="dxa"/>
            <w:gridSpan w:val="7"/>
            <w:shd w:val="clear" w:color="auto" w:fill="1F497D"/>
            <w:vAlign w:val="center"/>
          </w:tcPr>
          <w:p w14:paraId="549C2D4B" w14:textId="77777777" w:rsidR="00861D94" w:rsidRPr="00C03445" w:rsidRDefault="00861D94" w:rsidP="00F84BE0">
            <w:pPr>
              <w:spacing w:after="0"/>
              <w:contextualSpacing/>
              <w:jc w:val="center"/>
              <w:rPr>
                <w:rFonts w:cs="Calibri"/>
                <w:b/>
                <w:sz w:val="20"/>
                <w:szCs w:val="20"/>
              </w:rPr>
            </w:pPr>
            <w:r w:rsidRPr="00C03445">
              <w:rPr>
                <w:rFonts w:cs="Calibri"/>
                <w:b/>
                <w:color w:val="FFFFFF"/>
                <w:sz w:val="20"/>
                <w:szCs w:val="20"/>
              </w:rPr>
              <w:t>Existing Standards</w:t>
            </w:r>
          </w:p>
        </w:tc>
      </w:tr>
      <w:tr w:rsidR="00861D94" w14:paraId="0D5A53BF" w14:textId="77777777" w:rsidTr="00F84BE0">
        <w:trPr>
          <w:trHeight w:val="523"/>
          <w:tblHeader/>
          <w:jc w:val="center"/>
        </w:trPr>
        <w:tc>
          <w:tcPr>
            <w:tcW w:w="1951" w:type="dxa"/>
            <w:vMerge/>
          </w:tcPr>
          <w:p w14:paraId="593D3DAF" w14:textId="77777777" w:rsidR="00861D94" w:rsidRPr="00C03445" w:rsidRDefault="00861D94" w:rsidP="00F84BE0">
            <w:pPr>
              <w:spacing w:after="0"/>
              <w:contextualSpacing/>
              <w:rPr>
                <w:rFonts w:cs="Calibri"/>
                <w:sz w:val="16"/>
                <w:szCs w:val="16"/>
              </w:rPr>
            </w:pPr>
          </w:p>
        </w:tc>
        <w:tc>
          <w:tcPr>
            <w:tcW w:w="1979" w:type="dxa"/>
            <w:vAlign w:val="center"/>
          </w:tcPr>
          <w:p w14:paraId="1D744196"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NASA</w:t>
            </w:r>
          </w:p>
          <w:p w14:paraId="1004D742"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SP-2010-3407</w:t>
            </w:r>
          </w:p>
        </w:tc>
        <w:tc>
          <w:tcPr>
            <w:tcW w:w="1979" w:type="dxa"/>
            <w:vAlign w:val="center"/>
          </w:tcPr>
          <w:p w14:paraId="24C2C88F"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ISO 9241</w:t>
            </w:r>
          </w:p>
        </w:tc>
        <w:tc>
          <w:tcPr>
            <w:tcW w:w="2071" w:type="dxa"/>
            <w:gridSpan w:val="2"/>
            <w:vAlign w:val="center"/>
          </w:tcPr>
          <w:p w14:paraId="5F94D7A9"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MIL-STD-1472G</w:t>
            </w:r>
          </w:p>
        </w:tc>
        <w:tc>
          <w:tcPr>
            <w:tcW w:w="1996" w:type="dxa"/>
            <w:vAlign w:val="center"/>
          </w:tcPr>
          <w:p w14:paraId="6C2253B2"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MIL-HDBK-759C</w:t>
            </w:r>
          </w:p>
        </w:tc>
        <w:tc>
          <w:tcPr>
            <w:tcW w:w="2070" w:type="dxa"/>
            <w:vAlign w:val="center"/>
          </w:tcPr>
          <w:p w14:paraId="7BF1C3AE"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MOD 00-250</w:t>
            </w:r>
          </w:p>
        </w:tc>
        <w:tc>
          <w:tcPr>
            <w:tcW w:w="1965" w:type="dxa"/>
            <w:vAlign w:val="center"/>
          </w:tcPr>
          <w:p w14:paraId="04ECD955"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ASTM F1166</w:t>
            </w:r>
          </w:p>
        </w:tc>
      </w:tr>
      <w:tr w:rsidR="00861D94" w14:paraId="73629563" w14:textId="77777777" w:rsidTr="00F84BE0">
        <w:trPr>
          <w:trHeight w:val="305"/>
          <w:jc w:val="center"/>
        </w:trPr>
        <w:tc>
          <w:tcPr>
            <w:tcW w:w="1951" w:type="dxa"/>
            <w:shd w:val="clear" w:color="auto" w:fill="FFFFFF"/>
          </w:tcPr>
          <w:p w14:paraId="5D4B6CE6" w14:textId="77777777" w:rsidR="00861D94" w:rsidRPr="00C03445" w:rsidRDefault="00861D94" w:rsidP="00F84BE0">
            <w:pPr>
              <w:spacing w:after="0"/>
              <w:contextualSpacing/>
              <w:rPr>
                <w:rFonts w:cs="Calibri"/>
                <w:b/>
                <w:sz w:val="16"/>
                <w:szCs w:val="16"/>
              </w:rPr>
            </w:pPr>
            <w:r w:rsidRPr="00C03445">
              <w:rPr>
                <w:rFonts w:cs="Calibri"/>
                <w:b/>
                <w:sz w:val="16"/>
                <w:szCs w:val="16"/>
              </w:rPr>
              <w:t xml:space="preserve">Fingerprint Scanner &amp; components: </w:t>
            </w:r>
          </w:p>
        </w:tc>
        <w:tc>
          <w:tcPr>
            <w:tcW w:w="1979" w:type="dxa"/>
            <w:shd w:val="clear" w:color="auto" w:fill="FFFFFF"/>
          </w:tcPr>
          <w:p w14:paraId="319D9B55" w14:textId="77777777" w:rsidR="00861D94" w:rsidRPr="00C03445" w:rsidRDefault="00861D94" w:rsidP="00F84BE0">
            <w:pPr>
              <w:spacing w:after="0"/>
              <w:contextualSpacing/>
              <w:rPr>
                <w:rFonts w:cs="Calibri"/>
                <w:b/>
                <w:i/>
                <w:sz w:val="16"/>
                <w:szCs w:val="16"/>
              </w:rPr>
            </w:pPr>
          </w:p>
        </w:tc>
        <w:tc>
          <w:tcPr>
            <w:tcW w:w="1996" w:type="dxa"/>
            <w:gridSpan w:val="2"/>
            <w:shd w:val="clear" w:color="auto" w:fill="FFFFFF"/>
          </w:tcPr>
          <w:p w14:paraId="065CD550" w14:textId="77777777" w:rsidR="00861D94" w:rsidRPr="00C03445" w:rsidRDefault="00861D94" w:rsidP="00F84BE0">
            <w:pPr>
              <w:spacing w:after="0"/>
              <w:contextualSpacing/>
              <w:rPr>
                <w:rFonts w:cs="Calibri"/>
                <w:b/>
                <w:i/>
                <w:sz w:val="16"/>
                <w:szCs w:val="16"/>
              </w:rPr>
            </w:pPr>
          </w:p>
        </w:tc>
        <w:tc>
          <w:tcPr>
            <w:tcW w:w="2054" w:type="dxa"/>
            <w:shd w:val="clear" w:color="auto" w:fill="FFFFFF"/>
          </w:tcPr>
          <w:p w14:paraId="327011D7" w14:textId="77777777" w:rsidR="00861D94" w:rsidRPr="00D30F27" w:rsidRDefault="00861D94" w:rsidP="00F84BE0">
            <w:pPr>
              <w:spacing w:after="0"/>
              <w:contextualSpacing/>
              <w:rPr>
                <w:rFonts w:cs="Calibri"/>
                <w:b/>
                <w:sz w:val="16"/>
                <w:szCs w:val="16"/>
              </w:rPr>
            </w:pPr>
            <w:r w:rsidRPr="00D30F27">
              <w:rPr>
                <w:rFonts w:cs="Calibri"/>
                <w:b/>
                <w:sz w:val="16"/>
                <w:szCs w:val="16"/>
              </w:rPr>
              <w:t>5.1.3.1.9 Parallax and glare (touch screen devices)</w:t>
            </w:r>
          </w:p>
          <w:p w14:paraId="10692C4A" w14:textId="77777777" w:rsidR="00861D94" w:rsidRPr="00C03445" w:rsidRDefault="00861D94" w:rsidP="00F84BE0">
            <w:pPr>
              <w:spacing w:after="0"/>
              <w:contextualSpacing/>
              <w:rPr>
                <w:rFonts w:cs="Calibri"/>
                <w:b/>
                <w:i/>
                <w:sz w:val="16"/>
                <w:szCs w:val="16"/>
              </w:rPr>
            </w:pPr>
            <w:r w:rsidRPr="00D30F27">
              <w:rPr>
                <w:rFonts w:cs="Calibri"/>
                <w:b/>
                <w:sz w:val="16"/>
                <w:szCs w:val="16"/>
              </w:rPr>
              <w:t>5.1.3.10 Touch screen viewing angle</w:t>
            </w:r>
          </w:p>
        </w:tc>
        <w:tc>
          <w:tcPr>
            <w:tcW w:w="1996" w:type="dxa"/>
            <w:shd w:val="clear" w:color="auto" w:fill="FFFFFF"/>
          </w:tcPr>
          <w:p w14:paraId="2DD4DBCA"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5A00A41B" w14:textId="77777777" w:rsidR="00861D94" w:rsidRPr="00C03445" w:rsidRDefault="00861D94" w:rsidP="00F84BE0">
            <w:pPr>
              <w:spacing w:after="0"/>
              <w:contextualSpacing/>
              <w:rPr>
                <w:rFonts w:cs="Calibri"/>
                <w:b/>
                <w:i/>
                <w:sz w:val="16"/>
                <w:szCs w:val="16"/>
              </w:rPr>
            </w:pPr>
          </w:p>
        </w:tc>
        <w:tc>
          <w:tcPr>
            <w:tcW w:w="1965" w:type="dxa"/>
            <w:shd w:val="clear" w:color="auto" w:fill="FFFFFF"/>
          </w:tcPr>
          <w:p w14:paraId="65A483D6" w14:textId="77777777" w:rsidR="00861D94" w:rsidRPr="00C03445" w:rsidRDefault="00861D94" w:rsidP="00F84BE0">
            <w:pPr>
              <w:spacing w:after="0"/>
              <w:contextualSpacing/>
              <w:rPr>
                <w:rFonts w:cs="Calibri"/>
                <w:b/>
                <w:i/>
                <w:sz w:val="16"/>
                <w:szCs w:val="16"/>
              </w:rPr>
            </w:pPr>
          </w:p>
        </w:tc>
      </w:tr>
      <w:tr w:rsidR="00861D94" w14:paraId="48B07F52" w14:textId="77777777" w:rsidTr="00F84BE0">
        <w:trPr>
          <w:trHeight w:val="305"/>
          <w:jc w:val="center"/>
        </w:trPr>
        <w:tc>
          <w:tcPr>
            <w:tcW w:w="1951" w:type="dxa"/>
            <w:shd w:val="clear" w:color="auto" w:fill="FFFFFF"/>
            <w:vAlign w:val="center"/>
          </w:tcPr>
          <w:p w14:paraId="2809DF57"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Platen</w:t>
            </w:r>
          </w:p>
        </w:tc>
        <w:tc>
          <w:tcPr>
            <w:tcW w:w="1979" w:type="dxa"/>
            <w:shd w:val="clear" w:color="auto" w:fill="FFFFFF"/>
          </w:tcPr>
          <w:p w14:paraId="1DC9E77F" w14:textId="77777777" w:rsidR="00861D94" w:rsidRPr="00C03445" w:rsidRDefault="00861D94" w:rsidP="00F84BE0">
            <w:pPr>
              <w:spacing w:after="0"/>
              <w:contextualSpacing/>
              <w:rPr>
                <w:rFonts w:cs="Calibri"/>
                <w:b/>
                <w:i/>
                <w:sz w:val="16"/>
                <w:szCs w:val="16"/>
              </w:rPr>
            </w:pPr>
          </w:p>
        </w:tc>
        <w:tc>
          <w:tcPr>
            <w:tcW w:w="1996" w:type="dxa"/>
            <w:gridSpan w:val="2"/>
            <w:shd w:val="clear" w:color="auto" w:fill="FFFFFF"/>
          </w:tcPr>
          <w:p w14:paraId="65C2B346" w14:textId="77777777" w:rsidR="00861D94" w:rsidRPr="00C03445" w:rsidRDefault="00861D94" w:rsidP="00F84BE0">
            <w:pPr>
              <w:spacing w:after="0"/>
              <w:contextualSpacing/>
              <w:rPr>
                <w:rFonts w:cs="Calibri"/>
                <w:b/>
                <w:i/>
                <w:sz w:val="16"/>
                <w:szCs w:val="16"/>
              </w:rPr>
            </w:pPr>
          </w:p>
        </w:tc>
        <w:tc>
          <w:tcPr>
            <w:tcW w:w="2054" w:type="dxa"/>
            <w:shd w:val="clear" w:color="auto" w:fill="FFFFFF"/>
          </w:tcPr>
          <w:p w14:paraId="796470D9" w14:textId="77777777" w:rsidR="00861D94" w:rsidRPr="00C03445" w:rsidRDefault="00861D94" w:rsidP="00F84BE0">
            <w:pPr>
              <w:spacing w:after="0"/>
              <w:contextualSpacing/>
              <w:rPr>
                <w:rFonts w:cs="Calibri"/>
                <w:b/>
                <w:i/>
                <w:sz w:val="16"/>
                <w:szCs w:val="16"/>
              </w:rPr>
            </w:pPr>
          </w:p>
        </w:tc>
        <w:tc>
          <w:tcPr>
            <w:tcW w:w="1996" w:type="dxa"/>
            <w:shd w:val="clear" w:color="auto" w:fill="FFFFFF"/>
          </w:tcPr>
          <w:p w14:paraId="1D4A2EAB"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41ED1716" w14:textId="77777777" w:rsidR="00861D94" w:rsidRPr="00C03445" w:rsidRDefault="00861D94" w:rsidP="00F84BE0">
            <w:pPr>
              <w:spacing w:after="0"/>
              <w:contextualSpacing/>
              <w:rPr>
                <w:rFonts w:cs="Calibri"/>
                <w:b/>
                <w:i/>
                <w:sz w:val="16"/>
                <w:szCs w:val="16"/>
              </w:rPr>
            </w:pPr>
          </w:p>
        </w:tc>
        <w:tc>
          <w:tcPr>
            <w:tcW w:w="1965" w:type="dxa"/>
            <w:shd w:val="clear" w:color="auto" w:fill="FFFFFF"/>
          </w:tcPr>
          <w:p w14:paraId="3F9B6CFA" w14:textId="77777777" w:rsidR="00861D94" w:rsidRPr="00C03445" w:rsidRDefault="00861D94" w:rsidP="00F84BE0">
            <w:pPr>
              <w:spacing w:after="0"/>
              <w:contextualSpacing/>
              <w:rPr>
                <w:rFonts w:cs="Calibri"/>
                <w:b/>
                <w:i/>
                <w:sz w:val="16"/>
                <w:szCs w:val="16"/>
              </w:rPr>
            </w:pPr>
          </w:p>
        </w:tc>
      </w:tr>
      <w:tr w:rsidR="00861D94" w14:paraId="3FBF3ECF" w14:textId="77777777" w:rsidTr="00F84BE0">
        <w:trPr>
          <w:trHeight w:val="305"/>
          <w:jc w:val="center"/>
        </w:trPr>
        <w:tc>
          <w:tcPr>
            <w:tcW w:w="1951" w:type="dxa"/>
            <w:shd w:val="clear" w:color="auto" w:fill="FFFFFF"/>
            <w:vAlign w:val="center"/>
          </w:tcPr>
          <w:p w14:paraId="36115816"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Software</w:t>
            </w:r>
          </w:p>
        </w:tc>
        <w:tc>
          <w:tcPr>
            <w:tcW w:w="12060" w:type="dxa"/>
            <w:gridSpan w:val="7"/>
            <w:shd w:val="clear" w:color="auto" w:fill="FFFFFF"/>
            <w:vAlign w:val="center"/>
          </w:tcPr>
          <w:p w14:paraId="526D2207" w14:textId="77777777" w:rsidR="00861D94" w:rsidRPr="00C03445" w:rsidRDefault="00861D94" w:rsidP="00F84BE0">
            <w:pPr>
              <w:spacing w:after="0"/>
              <w:contextualSpacing/>
              <w:rPr>
                <w:rFonts w:cs="Calibri"/>
                <w:b/>
                <w:i/>
                <w:sz w:val="16"/>
                <w:szCs w:val="16"/>
              </w:rPr>
            </w:pPr>
            <w:r w:rsidRPr="00C03445">
              <w:rPr>
                <w:rFonts w:cs="Calibri"/>
                <w:b/>
                <w:i/>
                <w:sz w:val="16"/>
                <w:szCs w:val="16"/>
              </w:rPr>
              <w:t>See Software below</w:t>
            </w:r>
          </w:p>
        </w:tc>
      </w:tr>
      <w:tr w:rsidR="00861D94" w14:paraId="2E8FE942" w14:textId="77777777" w:rsidTr="00F84BE0">
        <w:trPr>
          <w:cantSplit/>
          <w:trHeight w:val="305"/>
          <w:jc w:val="center"/>
        </w:trPr>
        <w:tc>
          <w:tcPr>
            <w:tcW w:w="1951" w:type="dxa"/>
            <w:shd w:val="clear" w:color="auto" w:fill="FFFFFF"/>
          </w:tcPr>
          <w:p w14:paraId="26D963FE"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Keypad</w:t>
            </w:r>
          </w:p>
        </w:tc>
        <w:tc>
          <w:tcPr>
            <w:tcW w:w="1979" w:type="dxa"/>
            <w:shd w:val="clear" w:color="auto" w:fill="FFFFFF"/>
          </w:tcPr>
          <w:p w14:paraId="7CDDC41D" w14:textId="77777777" w:rsidR="00861D94" w:rsidRDefault="00861D94" w:rsidP="00F84BE0">
            <w:pPr>
              <w:spacing w:after="0"/>
              <w:contextualSpacing/>
              <w:rPr>
                <w:b/>
                <w:sz w:val="16"/>
                <w:szCs w:val="16"/>
              </w:rPr>
            </w:pPr>
            <w:r>
              <w:rPr>
                <w:b/>
                <w:sz w:val="16"/>
                <w:szCs w:val="16"/>
              </w:rPr>
              <w:t>10.6.2 Design Characteristics</w:t>
            </w:r>
          </w:p>
          <w:p w14:paraId="62B97941" w14:textId="77777777" w:rsidR="00861D94" w:rsidRPr="00483F4C" w:rsidRDefault="00861D94" w:rsidP="00F84BE0">
            <w:pPr>
              <w:spacing w:after="0"/>
              <w:contextualSpacing/>
              <w:rPr>
                <w:b/>
                <w:sz w:val="16"/>
                <w:szCs w:val="16"/>
              </w:rPr>
            </w:pPr>
            <w:r w:rsidRPr="00483F4C">
              <w:rPr>
                <w:b/>
                <w:sz w:val="16"/>
                <w:szCs w:val="16"/>
              </w:rPr>
              <w:t>10.6.3 Control</w:t>
            </w:r>
            <w:r>
              <w:rPr>
                <w:b/>
                <w:sz w:val="16"/>
                <w:szCs w:val="16"/>
              </w:rPr>
              <w:t xml:space="preserve"> Devices</w:t>
            </w:r>
          </w:p>
          <w:p w14:paraId="006DA209" w14:textId="77777777" w:rsidR="00861D94" w:rsidRPr="00586CF3" w:rsidRDefault="00861D94" w:rsidP="00F84BE0">
            <w:pPr>
              <w:spacing w:after="0"/>
              <w:ind w:left="72"/>
              <w:contextualSpacing/>
              <w:rPr>
                <w:sz w:val="16"/>
                <w:szCs w:val="16"/>
              </w:rPr>
            </w:pPr>
            <w:r w:rsidRPr="00483F4C">
              <w:rPr>
                <w:sz w:val="16"/>
                <w:szCs w:val="16"/>
              </w:rPr>
              <w:t>10.6.3</w:t>
            </w:r>
            <w:r>
              <w:rPr>
                <w:sz w:val="16"/>
                <w:szCs w:val="16"/>
              </w:rPr>
              <w:t>.3</w:t>
            </w:r>
            <w:r w:rsidRPr="00586CF3">
              <w:rPr>
                <w:sz w:val="16"/>
                <w:szCs w:val="16"/>
              </w:rPr>
              <w:t xml:space="preserve"> Keyboard (includes keypad)</w:t>
            </w:r>
          </w:p>
        </w:tc>
        <w:tc>
          <w:tcPr>
            <w:tcW w:w="1996" w:type="dxa"/>
            <w:gridSpan w:val="2"/>
            <w:shd w:val="clear" w:color="auto" w:fill="FFFFFF"/>
          </w:tcPr>
          <w:p w14:paraId="08EDEA92" w14:textId="77777777" w:rsidR="00861D94" w:rsidRPr="00D30F27" w:rsidRDefault="00861D94" w:rsidP="00F84BE0">
            <w:pPr>
              <w:spacing w:after="0"/>
              <w:contextualSpacing/>
              <w:rPr>
                <w:b/>
                <w:sz w:val="16"/>
                <w:szCs w:val="16"/>
              </w:rPr>
            </w:pPr>
            <w:r w:rsidRPr="00D30F27">
              <w:rPr>
                <w:b/>
                <w:sz w:val="16"/>
                <w:szCs w:val="16"/>
              </w:rPr>
              <w:t>Part 4</w:t>
            </w:r>
            <w:r>
              <w:rPr>
                <w:b/>
                <w:sz w:val="16"/>
                <w:szCs w:val="16"/>
              </w:rPr>
              <w:t>:</w:t>
            </w:r>
            <w:r w:rsidRPr="00D30F27">
              <w:rPr>
                <w:b/>
                <w:sz w:val="16"/>
                <w:szCs w:val="16"/>
              </w:rPr>
              <w:t xml:space="preserve"> Keyboard requirements </w:t>
            </w:r>
          </w:p>
          <w:p w14:paraId="2A4C9877" w14:textId="77777777" w:rsidR="00861D94" w:rsidRPr="001E046C" w:rsidRDefault="00861D94" w:rsidP="00F84BE0">
            <w:pPr>
              <w:spacing w:after="0"/>
              <w:ind w:left="72"/>
              <w:contextualSpacing/>
              <w:rPr>
                <w:b/>
                <w:i/>
                <w:sz w:val="16"/>
                <w:szCs w:val="16"/>
              </w:rPr>
            </w:pPr>
            <w:r w:rsidRPr="001E046C">
              <w:rPr>
                <w:b/>
                <w:i/>
                <w:sz w:val="16"/>
                <w:szCs w:val="16"/>
              </w:rPr>
              <w:t>6.2 Design of keys</w:t>
            </w:r>
          </w:p>
          <w:p w14:paraId="5781DFC3" w14:textId="77777777" w:rsidR="00861D94" w:rsidRPr="00D30F27" w:rsidRDefault="00861D94" w:rsidP="00F84BE0">
            <w:pPr>
              <w:spacing w:after="0"/>
              <w:ind w:left="144"/>
              <w:contextualSpacing/>
              <w:rPr>
                <w:sz w:val="16"/>
                <w:szCs w:val="16"/>
              </w:rPr>
            </w:pPr>
            <w:r w:rsidRPr="00D30F27">
              <w:rPr>
                <w:sz w:val="16"/>
                <w:szCs w:val="16"/>
              </w:rPr>
              <w:t>6.2.4 Keying feedback</w:t>
            </w:r>
          </w:p>
          <w:p w14:paraId="2C722BD2" w14:textId="77777777" w:rsidR="00861D94" w:rsidRDefault="00861D94" w:rsidP="00F84BE0">
            <w:pPr>
              <w:spacing w:after="0"/>
              <w:ind w:left="144"/>
              <w:contextualSpacing/>
              <w:rPr>
                <w:sz w:val="16"/>
                <w:szCs w:val="16"/>
              </w:rPr>
            </w:pPr>
            <w:r w:rsidRPr="00D30F27">
              <w:rPr>
                <w:sz w:val="16"/>
                <w:szCs w:val="16"/>
              </w:rPr>
              <w:t>6.2.8</w:t>
            </w:r>
            <w:r>
              <w:rPr>
                <w:sz w:val="16"/>
                <w:szCs w:val="16"/>
              </w:rPr>
              <w:t xml:space="preserve"> Key legends</w:t>
            </w:r>
          </w:p>
          <w:p w14:paraId="3307EFB5" w14:textId="77777777" w:rsidR="00861D94" w:rsidRPr="00586CF3" w:rsidRDefault="00861D94" w:rsidP="00F84BE0">
            <w:pPr>
              <w:spacing w:after="0"/>
              <w:ind w:left="144"/>
              <w:contextualSpacing/>
              <w:rPr>
                <w:sz w:val="16"/>
                <w:szCs w:val="16"/>
              </w:rPr>
            </w:pPr>
            <w:r>
              <w:rPr>
                <w:sz w:val="16"/>
                <w:szCs w:val="16"/>
              </w:rPr>
              <w:t>6.2.10 Numeric keypad</w:t>
            </w:r>
          </w:p>
        </w:tc>
        <w:tc>
          <w:tcPr>
            <w:tcW w:w="2054" w:type="dxa"/>
            <w:shd w:val="clear" w:color="auto" w:fill="FFFFFF"/>
          </w:tcPr>
          <w:p w14:paraId="5283B31E" w14:textId="77777777" w:rsidR="00861D94" w:rsidRPr="00B31FBD" w:rsidRDefault="00861D94" w:rsidP="00F84BE0">
            <w:pPr>
              <w:spacing w:after="0"/>
              <w:contextualSpacing/>
              <w:rPr>
                <w:rFonts w:cs="Calibri"/>
                <w:b/>
                <w:sz w:val="16"/>
                <w:szCs w:val="16"/>
              </w:rPr>
            </w:pPr>
            <w:r w:rsidRPr="00B31FBD">
              <w:rPr>
                <w:rFonts w:cs="Calibri"/>
                <w:b/>
                <w:sz w:val="16"/>
                <w:szCs w:val="16"/>
              </w:rPr>
              <w:t>5.1.3.2 Keyboards</w:t>
            </w:r>
          </w:p>
          <w:p w14:paraId="217B60DD" w14:textId="77777777" w:rsidR="00861D94" w:rsidRPr="00C03445" w:rsidRDefault="00861D94" w:rsidP="00F84BE0">
            <w:pPr>
              <w:spacing w:after="0"/>
              <w:ind w:left="72"/>
              <w:contextualSpacing/>
              <w:rPr>
                <w:rFonts w:cs="Calibri"/>
                <w:sz w:val="16"/>
                <w:szCs w:val="16"/>
              </w:rPr>
            </w:pPr>
            <w:r w:rsidRPr="00B31FBD">
              <w:rPr>
                <w:rFonts w:cs="Calibri"/>
                <w:sz w:val="16"/>
                <w:szCs w:val="16"/>
              </w:rPr>
              <w:t>5.1.3.2.1 Layout and configuration</w:t>
            </w:r>
            <w:r w:rsidRPr="00C03445">
              <w:rPr>
                <w:rFonts w:cs="Calibri"/>
                <w:sz w:val="16"/>
                <w:szCs w:val="16"/>
              </w:rPr>
              <w:t xml:space="preserve"> </w:t>
            </w:r>
          </w:p>
        </w:tc>
        <w:tc>
          <w:tcPr>
            <w:tcW w:w="1996" w:type="dxa"/>
            <w:shd w:val="clear" w:color="auto" w:fill="FFFFFF"/>
          </w:tcPr>
          <w:p w14:paraId="153FC565" w14:textId="77777777" w:rsidR="00861D94" w:rsidRPr="00B07F60" w:rsidRDefault="00861D94" w:rsidP="00F84BE0">
            <w:pPr>
              <w:spacing w:after="0"/>
              <w:contextualSpacing/>
              <w:rPr>
                <w:b/>
                <w:sz w:val="16"/>
                <w:szCs w:val="16"/>
              </w:rPr>
            </w:pPr>
            <w:r w:rsidRPr="00B07F60">
              <w:rPr>
                <w:b/>
                <w:sz w:val="16"/>
                <w:szCs w:val="16"/>
              </w:rPr>
              <w:t>5.4.3.1.3 Keyboards, keypads, keysets, and menu selectors</w:t>
            </w:r>
          </w:p>
          <w:p w14:paraId="4A8475A1" w14:textId="77777777" w:rsidR="00861D94" w:rsidRPr="00171799" w:rsidRDefault="00861D94" w:rsidP="00F84BE0">
            <w:pPr>
              <w:spacing w:after="0"/>
              <w:ind w:left="144" w:firstLine="130"/>
              <w:contextualSpacing/>
              <w:rPr>
                <w:sz w:val="16"/>
                <w:szCs w:val="16"/>
              </w:rPr>
            </w:pPr>
            <w:r w:rsidRPr="00171799">
              <w:rPr>
                <w:sz w:val="16"/>
                <w:szCs w:val="16"/>
              </w:rPr>
              <w:t>5.4.3.1.3.3 Keypads</w:t>
            </w:r>
          </w:p>
        </w:tc>
        <w:tc>
          <w:tcPr>
            <w:tcW w:w="2070" w:type="dxa"/>
            <w:shd w:val="clear" w:color="auto" w:fill="FFFFFF"/>
          </w:tcPr>
          <w:p w14:paraId="56A17555" w14:textId="77777777" w:rsidR="00861D94" w:rsidRDefault="00861D94" w:rsidP="00F84BE0">
            <w:pPr>
              <w:spacing w:after="0"/>
              <w:contextualSpacing/>
              <w:rPr>
                <w:rFonts w:cs="Calibri"/>
                <w:b/>
                <w:sz w:val="16"/>
                <w:szCs w:val="16"/>
              </w:rPr>
            </w:pPr>
            <w:r>
              <w:rPr>
                <w:b/>
                <w:sz w:val="16"/>
                <w:szCs w:val="16"/>
              </w:rPr>
              <w:t>Part 3: Technical Guidance</w:t>
            </w:r>
            <w:r w:rsidRPr="00C03445" w:rsidDel="00570C2F">
              <w:rPr>
                <w:rFonts w:cs="Calibri"/>
                <w:b/>
                <w:sz w:val="16"/>
                <w:szCs w:val="16"/>
              </w:rPr>
              <w:t xml:space="preserve"> </w:t>
            </w:r>
          </w:p>
          <w:p w14:paraId="0B1F2189" w14:textId="77777777" w:rsidR="00861D94" w:rsidRPr="00D26910" w:rsidRDefault="00861D94" w:rsidP="00F84BE0">
            <w:pPr>
              <w:spacing w:after="0"/>
              <w:ind w:left="72"/>
              <w:contextualSpacing/>
              <w:rPr>
                <w:rFonts w:cs="Calibri"/>
                <w:b/>
                <w:i/>
                <w:sz w:val="16"/>
                <w:szCs w:val="16"/>
              </w:rPr>
            </w:pPr>
            <w:r w:rsidRPr="00D26910">
              <w:rPr>
                <w:rFonts w:cs="Calibri"/>
                <w:b/>
                <w:i/>
                <w:sz w:val="16"/>
                <w:szCs w:val="16"/>
              </w:rPr>
              <w:t>15.6.9 Preferred Physical Specifications for Data Entry: Keyed</w:t>
            </w:r>
          </w:p>
          <w:p w14:paraId="44564E93" w14:textId="77777777" w:rsidR="00861D94" w:rsidRPr="00C03445" w:rsidRDefault="00861D94" w:rsidP="00F84BE0">
            <w:pPr>
              <w:spacing w:after="0"/>
              <w:ind w:left="144"/>
              <w:contextualSpacing/>
              <w:rPr>
                <w:rFonts w:cs="Calibri"/>
                <w:sz w:val="16"/>
                <w:szCs w:val="16"/>
              </w:rPr>
            </w:pPr>
            <w:r w:rsidRPr="00C03445">
              <w:rPr>
                <w:rFonts w:cs="Calibri"/>
                <w:sz w:val="16"/>
                <w:szCs w:val="16"/>
              </w:rPr>
              <w:t>15.6.9.1 Keyboards/</w:t>
            </w:r>
            <w:r>
              <w:rPr>
                <w:rFonts w:cs="Calibri"/>
                <w:sz w:val="16"/>
                <w:szCs w:val="16"/>
              </w:rPr>
              <w:t xml:space="preserve"> </w:t>
            </w:r>
            <w:r w:rsidRPr="00C03445">
              <w:rPr>
                <w:rFonts w:cs="Calibri"/>
                <w:sz w:val="16"/>
                <w:szCs w:val="16"/>
              </w:rPr>
              <w:t>Membrane keys</w:t>
            </w:r>
          </w:p>
          <w:p w14:paraId="3E113405" w14:textId="77777777" w:rsidR="00861D94" w:rsidRPr="00B07F60" w:rsidRDefault="00861D94" w:rsidP="00F84BE0">
            <w:pPr>
              <w:spacing w:after="0"/>
              <w:ind w:left="144"/>
              <w:contextualSpacing/>
              <w:rPr>
                <w:rFonts w:cs="Calibri"/>
                <w:sz w:val="16"/>
                <w:szCs w:val="16"/>
              </w:rPr>
            </w:pPr>
            <w:r w:rsidRPr="00C03445">
              <w:rPr>
                <w:rFonts w:cs="Calibri"/>
                <w:sz w:val="16"/>
                <w:szCs w:val="16"/>
              </w:rPr>
              <w:t>15.6.9.2 Keypads</w:t>
            </w:r>
          </w:p>
        </w:tc>
        <w:tc>
          <w:tcPr>
            <w:tcW w:w="1965" w:type="dxa"/>
            <w:shd w:val="clear" w:color="auto" w:fill="FFFFFF"/>
          </w:tcPr>
          <w:p w14:paraId="35057CC2" w14:textId="77777777" w:rsidR="00861D94" w:rsidRPr="008C57BA" w:rsidRDefault="00861D94" w:rsidP="00F84BE0">
            <w:pPr>
              <w:spacing w:after="0"/>
              <w:contextualSpacing/>
              <w:rPr>
                <w:b/>
                <w:sz w:val="16"/>
                <w:szCs w:val="16"/>
              </w:rPr>
            </w:pPr>
          </w:p>
        </w:tc>
      </w:tr>
      <w:tr w:rsidR="00861D94" w:rsidRPr="00187DF2" w14:paraId="73582D72" w14:textId="77777777" w:rsidTr="00F84BE0">
        <w:trPr>
          <w:trHeight w:val="305"/>
          <w:jc w:val="center"/>
        </w:trPr>
        <w:tc>
          <w:tcPr>
            <w:tcW w:w="14011" w:type="dxa"/>
            <w:gridSpan w:val="8"/>
            <w:shd w:val="clear" w:color="auto" w:fill="FFFFFF"/>
            <w:vAlign w:val="center"/>
          </w:tcPr>
          <w:p w14:paraId="61F44717" w14:textId="77777777" w:rsidR="00861D94" w:rsidRPr="00187DF2" w:rsidRDefault="00861D94" w:rsidP="00F84BE0">
            <w:pPr>
              <w:spacing w:after="0"/>
              <w:contextualSpacing/>
              <w:rPr>
                <w:sz w:val="16"/>
                <w:szCs w:val="16"/>
              </w:rPr>
            </w:pPr>
            <w:r w:rsidRPr="00C03445">
              <w:rPr>
                <w:rFonts w:cs="Calibri"/>
                <w:b/>
                <w:sz w:val="16"/>
                <w:szCs w:val="16"/>
              </w:rPr>
              <w:t>Camera components:</w:t>
            </w:r>
          </w:p>
        </w:tc>
      </w:tr>
      <w:tr w:rsidR="00861D94" w:rsidRPr="00187DF2" w14:paraId="5CBF309E" w14:textId="77777777" w:rsidTr="00F84BE0">
        <w:trPr>
          <w:trHeight w:val="305"/>
          <w:jc w:val="center"/>
        </w:trPr>
        <w:tc>
          <w:tcPr>
            <w:tcW w:w="1951" w:type="dxa"/>
            <w:shd w:val="clear" w:color="auto" w:fill="FFFFFF"/>
          </w:tcPr>
          <w:p w14:paraId="18D4646E"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Buttons, Knobs, and Control Devices</w:t>
            </w:r>
          </w:p>
        </w:tc>
        <w:tc>
          <w:tcPr>
            <w:tcW w:w="1979" w:type="dxa"/>
            <w:shd w:val="clear" w:color="auto" w:fill="FFFFFF"/>
          </w:tcPr>
          <w:p w14:paraId="271D86BC" w14:textId="77777777" w:rsidR="00861D94" w:rsidRPr="00C03445" w:rsidRDefault="00861D94" w:rsidP="00F84BE0">
            <w:pPr>
              <w:spacing w:after="0"/>
              <w:contextualSpacing/>
              <w:rPr>
                <w:rFonts w:cs="Calibri"/>
                <w:b/>
                <w:sz w:val="16"/>
                <w:szCs w:val="16"/>
              </w:rPr>
            </w:pPr>
            <w:r w:rsidRPr="00C03445">
              <w:rPr>
                <w:rFonts w:cs="Calibri"/>
                <w:b/>
                <w:sz w:val="16"/>
                <w:szCs w:val="16"/>
              </w:rPr>
              <w:t xml:space="preserve">10.6.3 Control devices </w:t>
            </w:r>
          </w:p>
          <w:p w14:paraId="32C6ABAC" w14:textId="77777777" w:rsidR="00861D94" w:rsidRPr="00FD4897" w:rsidRDefault="00861D94" w:rsidP="00F84BE0">
            <w:pPr>
              <w:spacing w:after="0"/>
              <w:ind w:left="72"/>
              <w:contextualSpacing/>
              <w:rPr>
                <w:sz w:val="16"/>
                <w:szCs w:val="16"/>
              </w:rPr>
            </w:pPr>
            <w:r w:rsidRPr="00FD4897">
              <w:rPr>
                <w:sz w:val="16"/>
                <w:szCs w:val="16"/>
              </w:rPr>
              <w:t>10.6.3.1 Push button</w:t>
            </w:r>
          </w:p>
          <w:p w14:paraId="0AB4A301" w14:textId="77777777" w:rsidR="00861D94" w:rsidRPr="00FD4897" w:rsidRDefault="00861D94" w:rsidP="00F84BE0">
            <w:pPr>
              <w:spacing w:after="0"/>
              <w:ind w:left="72"/>
              <w:contextualSpacing/>
              <w:rPr>
                <w:sz w:val="16"/>
                <w:szCs w:val="16"/>
              </w:rPr>
            </w:pPr>
            <w:r w:rsidRPr="00FD4897">
              <w:rPr>
                <w:sz w:val="16"/>
                <w:szCs w:val="16"/>
              </w:rPr>
              <w:t>10.6.3.7 Slide switch controls</w:t>
            </w:r>
          </w:p>
          <w:p w14:paraId="4EDE15B5" w14:textId="77777777" w:rsidR="00861D94" w:rsidRPr="00C03445" w:rsidRDefault="00861D94" w:rsidP="00F84BE0">
            <w:pPr>
              <w:spacing w:after="0"/>
              <w:ind w:left="72"/>
              <w:contextualSpacing/>
              <w:rPr>
                <w:rFonts w:cs="Calibri"/>
                <w:sz w:val="16"/>
                <w:szCs w:val="16"/>
              </w:rPr>
            </w:pPr>
            <w:r w:rsidRPr="00FD4897">
              <w:rPr>
                <w:sz w:val="16"/>
                <w:szCs w:val="16"/>
              </w:rPr>
              <w:t>10.6.3.23 Knobs</w:t>
            </w:r>
          </w:p>
        </w:tc>
        <w:tc>
          <w:tcPr>
            <w:tcW w:w="1979" w:type="dxa"/>
            <w:shd w:val="clear" w:color="auto" w:fill="FFFFFF"/>
          </w:tcPr>
          <w:p w14:paraId="38F3B15F" w14:textId="77777777" w:rsidR="00861D94" w:rsidRPr="00D30F27" w:rsidRDefault="00861D94" w:rsidP="00F84BE0">
            <w:pPr>
              <w:spacing w:after="0"/>
              <w:contextualSpacing/>
              <w:rPr>
                <w:rFonts w:cs="Calibri"/>
                <w:b/>
                <w:sz w:val="16"/>
                <w:szCs w:val="16"/>
              </w:rPr>
            </w:pPr>
            <w:r w:rsidRPr="00D30F27">
              <w:rPr>
                <w:rFonts w:cs="Calibri"/>
                <w:b/>
                <w:sz w:val="16"/>
                <w:szCs w:val="16"/>
              </w:rPr>
              <w:t>Part 9</w:t>
            </w:r>
            <w:r>
              <w:rPr>
                <w:rFonts w:cs="Calibri"/>
                <w:b/>
                <w:sz w:val="16"/>
                <w:szCs w:val="16"/>
              </w:rPr>
              <w:t>:</w:t>
            </w:r>
            <w:r w:rsidRPr="00D30F27">
              <w:rPr>
                <w:rFonts w:cs="Calibri"/>
                <w:b/>
                <w:sz w:val="16"/>
                <w:szCs w:val="16"/>
              </w:rPr>
              <w:t xml:space="preserve"> </w:t>
            </w:r>
            <w:r>
              <w:rPr>
                <w:rFonts w:cs="Calibri"/>
                <w:b/>
                <w:sz w:val="16"/>
                <w:szCs w:val="16"/>
              </w:rPr>
              <w:t xml:space="preserve">Ergonomics requirements for office work with Visual Display Terminals – </w:t>
            </w:r>
            <w:r w:rsidRPr="00D30F27">
              <w:rPr>
                <w:rFonts w:cs="Calibri"/>
                <w:b/>
                <w:sz w:val="16"/>
                <w:szCs w:val="16"/>
              </w:rPr>
              <w:t xml:space="preserve">Requirements for non-keyboard input devices </w:t>
            </w:r>
          </w:p>
          <w:p w14:paraId="77E86393" w14:textId="77777777" w:rsidR="00861D94" w:rsidRPr="00B07F60" w:rsidRDefault="00861D94" w:rsidP="00F84BE0">
            <w:pPr>
              <w:spacing w:after="0"/>
              <w:ind w:left="72"/>
              <w:contextualSpacing/>
              <w:rPr>
                <w:rFonts w:cs="Calibri"/>
                <w:sz w:val="16"/>
                <w:szCs w:val="16"/>
              </w:rPr>
            </w:pPr>
            <w:r w:rsidRPr="00B07F60">
              <w:rPr>
                <w:rFonts w:cs="Calibri"/>
                <w:sz w:val="16"/>
                <w:szCs w:val="16"/>
              </w:rPr>
              <w:t>6.1.4 Button design</w:t>
            </w:r>
          </w:p>
          <w:p w14:paraId="2940E4FB" w14:textId="77777777" w:rsidR="00861D94" w:rsidRPr="00C03445" w:rsidRDefault="00861D94" w:rsidP="00F84BE0">
            <w:pPr>
              <w:spacing w:after="0"/>
              <w:contextualSpacing/>
              <w:rPr>
                <w:rFonts w:cs="Calibri"/>
                <w:sz w:val="16"/>
                <w:szCs w:val="16"/>
              </w:rPr>
            </w:pPr>
          </w:p>
          <w:p w14:paraId="399D3E49" w14:textId="77777777" w:rsidR="00861D94" w:rsidRPr="00C03445" w:rsidRDefault="00861D94" w:rsidP="00F84BE0">
            <w:pPr>
              <w:spacing w:after="0"/>
              <w:contextualSpacing/>
              <w:rPr>
                <w:rFonts w:cs="Calibri"/>
                <w:b/>
                <w:i/>
                <w:sz w:val="16"/>
                <w:szCs w:val="16"/>
              </w:rPr>
            </w:pPr>
          </w:p>
          <w:p w14:paraId="606B4CD6" w14:textId="77777777" w:rsidR="00861D94" w:rsidRPr="00C03445" w:rsidRDefault="00861D94" w:rsidP="00F84BE0">
            <w:pPr>
              <w:spacing w:after="0"/>
              <w:ind w:firstLine="132"/>
              <w:contextualSpacing/>
              <w:rPr>
                <w:rFonts w:cs="Calibri"/>
                <w:sz w:val="16"/>
                <w:szCs w:val="16"/>
              </w:rPr>
            </w:pPr>
          </w:p>
        </w:tc>
        <w:tc>
          <w:tcPr>
            <w:tcW w:w="2071" w:type="dxa"/>
            <w:gridSpan w:val="2"/>
            <w:shd w:val="clear" w:color="auto" w:fill="FFFFFF"/>
          </w:tcPr>
          <w:p w14:paraId="0F6F912D" w14:textId="77777777" w:rsidR="00861D94" w:rsidRPr="00111115" w:rsidRDefault="00861D94" w:rsidP="00F84BE0">
            <w:pPr>
              <w:spacing w:after="0"/>
              <w:rPr>
                <w:b/>
                <w:sz w:val="16"/>
                <w:szCs w:val="16"/>
              </w:rPr>
            </w:pPr>
            <w:r w:rsidRPr="00111115">
              <w:rPr>
                <w:b/>
                <w:sz w:val="16"/>
                <w:szCs w:val="16"/>
              </w:rPr>
              <w:t>5.</w:t>
            </w:r>
            <w:r>
              <w:rPr>
                <w:b/>
                <w:sz w:val="16"/>
                <w:szCs w:val="16"/>
              </w:rPr>
              <w:t>1.</w:t>
            </w:r>
            <w:r w:rsidRPr="00111115">
              <w:rPr>
                <w:b/>
                <w:sz w:val="16"/>
                <w:szCs w:val="16"/>
              </w:rPr>
              <w:t xml:space="preserve">4 </w:t>
            </w:r>
            <w:r>
              <w:rPr>
                <w:b/>
                <w:sz w:val="16"/>
                <w:szCs w:val="16"/>
              </w:rPr>
              <w:t xml:space="preserve">Mechanical </w:t>
            </w:r>
            <w:r w:rsidRPr="00111115">
              <w:rPr>
                <w:b/>
                <w:sz w:val="16"/>
                <w:szCs w:val="16"/>
              </w:rPr>
              <w:t>Controls</w:t>
            </w:r>
          </w:p>
          <w:p w14:paraId="4621203F" w14:textId="77777777" w:rsidR="00861D94" w:rsidRPr="00B07F60" w:rsidRDefault="00861D94" w:rsidP="00F84BE0">
            <w:pPr>
              <w:spacing w:after="0"/>
              <w:ind w:left="72"/>
              <w:rPr>
                <w:sz w:val="16"/>
                <w:szCs w:val="16"/>
              </w:rPr>
            </w:pPr>
            <w:r w:rsidRPr="00B07F60">
              <w:rPr>
                <w:sz w:val="16"/>
                <w:szCs w:val="16"/>
              </w:rPr>
              <w:t>5.1.4.1.2 Continuous adjustment rotary controls (knobs)</w:t>
            </w:r>
          </w:p>
          <w:p w14:paraId="7FDEF3DD" w14:textId="77777777" w:rsidR="00861D94" w:rsidRPr="00C03445" w:rsidRDefault="00861D94" w:rsidP="00F84BE0">
            <w:pPr>
              <w:spacing w:after="0"/>
              <w:ind w:left="72"/>
              <w:rPr>
                <w:rFonts w:cs="Calibri"/>
                <w:b/>
                <w:i/>
                <w:sz w:val="16"/>
                <w:szCs w:val="16"/>
              </w:rPr>
            </w:pPr>
            <w:r w:rsidRPr="00B07F60">
              <w:rPr>
                <w:sz w:val="16"/>
                <w:szCs w:val="16"/>
              </w:rPr>
              <w:t>5.1.4.2 Linear controls (push buttons)</w:t>
            </w:r>
          </w:p>
        </w:tc>
        <w:tc>
          <w:tcPr>
            <w:tcW w:w="1996" w:type="dxa"/>
            <w:shd w:val="clear" w:color="auto" w:fill="FFFFFF"/>
          </w:tcPr>
          <w:p w14:paraId="273E6377" w14:textId="77777777" w:rsidR="00861D94" w:rsidRPr="00C03445" w:rsidRDefault="00861D94" w:rsidP="00F84BE0">
            <w:pPr>
              <w:spacing w:after="0"/>
              <w:contextualSpacing/>
              <w:rPr>
                <w:rFonts w:cs="Calibri"/>
                <w:b/>
                <w:sz w:val="16"/>
                <w:szCs w:val="16"/>
              </w:rPr>
            </w:pPr>
            <w:r w:rsidRPr="00C03445">
              <w:rPr>
                <w:rFonts w:cs="Calibri"/>
                <w:b/>
                <w:sz w:val="16"/>
                <w:szCs w:val="16"/>
              </w:rPr>
              <w:t>5.4 Controls</w:t>
            </w:r>
          </w:p>
          <w:p w14:paraId="1F7AA193" w14:textId="77777777" w:rsidR="00861D94" w:rsidRPr="00BF1C40" w:rsidRDefault="00861D94" w:rsidP="00F84BE0">
            <w:pPr>
              <w:spacing w:after="0"/>
              <w:ind w:left="72"/>
              <w:contextualSpacing/>
              <w:rPr>
                <w:sz w:val="16"/>
                <w:szCs w:val="16"/>
              </w:rPr>
            </w:pPr>
            <w:r w:rsidRPr="00BF1C40">
              <w:rPr>
                <w:sz w:val="16"/>
                <w:szCs w:val="16"/>
              </w:rPr>
              <w:t>5.4.1.2 Direction of movement</w:t>
            </w:r>
          </w:p>
          <w:p w14:paraId="3E9559F9" w14:textId="77777777" w:rsidR="00861D94" w:rsidRPr="00BF1C40" w:rsidRDefault="00861D94" w:rsidP="00F84BE0">
            <w:pPr>
              <w:spacing w:after="0"/>
              <w:ind w:left="72"/>
              <w:contextualSpacing/>
              <w:rPr>
                <w:sz w:val="16"/>
                <w:szCs w:val="16"/>
              </w:rPr>
            </w:pPr>
            <w:r w:rsidRPr="00BF1C40">
              <w:rPr>
                <w:sz w:val="16"/>
                <w:szCs w:val="16"/>
              </w:rPr>
              <w:t>5.4.2 Rotary controls</w:t>
            </w:r>
          </w:p>
          <w:p w14:paraId="02A96992" w14:textId="77777777" w:rsidR="00861D94" w:rsidRPr="00C03445" w:rsidRDefault="00861D94" w:rsidP="00F84BE0">
            <w:pPr>
              <w:spacing w:after="0"/>
              <w:ind w:left="72"/>
              <w:contextualSpacing/>
              <w:rPr>
                <w:rFonts w:cs="Calibri"/>
                <w:sz w:val="16"/>
                <w:szCs w:val="16"/>
              </w:rPr>
            </w:pPr>
            <w:r w:rsidRPr="00BF1C40">
              <w:rPr>
                <w:sz w:val="16"/>
                <w:szCs w:val="16"/>
              </w:rPr>
              <w:t>5.4.3.1.1 Push button, finger- or hand-operated</w:t>
            </w:r>
          </w:p>
        </w:tc>
        <w:tc>
          <w:tcPr>
            <w:tcW w:w="2070" w:type="dxa"/>
            <w:shd w:val="clear" w:color="auto" w:fill="FFFFFF"/>
          </w:tcPr>
          <w:p w14:paraId="3843BDC9" w14:textId="77777777" w:rsidR="00861D94" w:rsidRPr="00C03445" w:rsidRDefault="00861D94" w:rsidP="00F84BE0">
            <w:pPr>
              <w:spacing w:after="0"/>
              <w:contextualSpacing/>
              <w:rPr>
                <w:rFonts w:cs="Calibri"/>
                <w:b/>
                <w:sz w:val="16"/>
                <w:szCs w:val="16"/>
              </w:rPr>
            </w:pPr>
            <w:r>
              <w:rPr>
                <w:rFonts w:cs="Calibri"/>
                <w:b/>
                <w:sz w:val="16"/>
                <w:szCs w:val="16"/>
              </w:rPr>
              <w:t>Part 3: Technical Guidance – Section</w:t>
            </w:r>
            <w:r w:rsidRPr="00992387">
              <w:rPr>
                <w:rFonts w:cs="Calibri"/>
                <w:b/>
                <w:sz w:val="16"/>
                <w:szCs w:val="16"/>
              </w:rPr>
              <w:t xml:space="preserve"> 15 Work Equipment </w:t>
            </w:r>
          </w:p>
          <w:p w14:paraId="19D4A742" w14:textId="77777777" w:rsidR="00861D94" w:rsidRPr="00992387" w:rsidRDefault="00861D94" w:rsidP="00F84BE0">
            <w:pPr>
              <w:spacing w:after="0"/>
              <w:ind w:left="72"/>
              <w:contextualSpacing/>
              <w:rPr>
                <w:rFonts w:cs="Calibri"/>
                <w:b/>
                <w:i/>
                <w:sz w:val="16"/>
                <w:szCs w:val="16"/>
              </w:rPr>
            </w:pPr>
            <w:r w:rsidRPr="00992387">
              <w:rPr>
                <w:rFonts w:cs="Calibri"/>
                <w:b/>
                <w:i/>
                <w:sz w:val="16"/>
                <w:szCs w:val="16"/>
              </w:rPr>
              <w:t>15.6 Discrete Controls</w:t>
            </w:r>
          </w:p>
          <w:p w14:paraId="0E21544A" w14:textId="77777777" w:rsidR="00861D94" w:rsidRPr="00C03445" w:rsidRDefault="00861D94" w:rsidP="00F84BE0">
            <w:pPr>
              <w:spacing w:after="0"/>
              <w:ind w:left="144"/>
              <w:contextualSpacing/>
              <w:rPr>
                <w:rFonts w:cs="Calibri"/>
                <w:sz w:val="16"/>
                <w:szCs w:val="16"/>
              </w:rPr>
            </w:pPr>
            <w:r w:rsidRPr="00C03445">
              <w:rPr>
                <w:rFonts w:cs="Calibri"/>
                <w:sz w:val="16"/>
                <w:szCs w:val="16"/>
              </w:rPr>
              <w:t>15.6.3 Preferred physical specifications for continuous variable operation: Rotary (knob)</w:t>
            </w:r>
          </w:p>
          <w:p w14:paraId="2FAB4F09" w14:textId="77777777" w:rsidR="00861D94" w:rsidRPr="00C03445" w:rsidRDefault="00861D94" w:rsidP="00F84BE0">
            <w:pPr>
              <w:spacing w:after="0"/>
              <w:ind w:left="144"/>
              <w:contextualSpacing/>
              <w:rPr>
                <w:rFonts w:cs="Calibri"/>
                <w:sz w:val="16"/>
                <w:szCs w:val="16"/>
              </w:rPr>
            </w:pPr>
            <w:r w:rsidRPr="00C03445">
              <w:rPr>
                <w:rFonts w:cs="Calibri"/>
                <w:sz w:val="16"/>
                <w:szCs w:val="16"/>
              </w:rPr>
              <w:t>1</w:t>
            </w:r>
            <w:r>
              <w:rPr>
                <w:rFonts w:cs="Calibri"/>
                <w:sz w:val="16"/>
                <w:szCs w:val="16"/>
              </w:rPr>
              <w:t>5</w:t>
            </w:r>
            <w:r w:rsidRPr="00C03445">
              <w:rPr>
                <w:rFonts w:cs="Calibri"/>
                <w:sz w:val="16"/>
                <w:szCs w:val="16"/>
              </w:rPr>
              <w:t>.6.8 Preferred physical specifications for discrete operation: Push button</w:t>
            </w:r>
          </w:p>
        </w:tc>
        <w:tc>
          <w:tcPr>
            <w:tcW w:w="1965" w:type="dxa"/>
            <w:shd w:val="clear" w:color="auto" w:fill="FFFFFF"/>
          </w:tcPr>
          <w:p w14:paraId="5A03CFEE" w14:textId="77777777" w:rsidR="00861D94" w:rsidRPr="00C03445" w:rsidRDefault="00861D94" w:rsidP="00F84BE0">
            <w:pPr>
              <w:spacing w:after="0"/>
              <w:contextualSpacing/>
              <w:rPr>
                <w:rFonts w:cs="Calibri"/>
                <w:b/>
                <w:sz w:val="16"/>
                <w:szCs w:val="16"/>
              </w:rPr>
            </w:pPr>
            <w:r w:rsidRPr="00C03445">
              <w:rPr>
                <w:rFonts w:cs="Calibri"/>
                <w:b/>
                <w:sz w:val="16"/>
                <w:szCs w:val="16"/>
              </w:rPr>
              <w:t>5 Controls</w:t>
            </w:r>
          </w:p>
          <w:p w14:paraId="5F4CB81F"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5.1 Principles of control design</w:t>
            </w:r>
          </w:p>
          <w:p w14:paraId="1D407539"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5.6 Control use and design</w:t>
            </w:r>
          </w:p>
          <w:p w14:paraId="4CDDDE21" w14:textId="77777777" w:rsidR="00861D94" w:rsidRPr="00C03445" w:rsidRDefault="00861D94" w:rsidP="00F84BE0">
            <w:pPr>
              <w:spacing w:after="0"/>
              <w:ind w:left="144"/>
              <w:contextualSpacing/>
              <w:rPr>
                <w:rFonts w:cs="Calibri"/>
                <w:sz w:val="16"/>
                <w:szCs w:val="16"/>
              </w:rPr>
            </w:pPr>
            <w:r w:rsidRPr="00C03445">
              <w:rPr>
                <w:rFonts w:cs="Calibri"/>
                <w:sz w:val="16"/>
                <w:szCs w:val="16"/>
              </w:rPr>
              <w:t>5.6.5 Continuous adjustment rotary controls (knobs)</w:t>
            </w:r>
          </w:p>
          <w:p w14:paraId="769F6A55" w14:textId="77777777" w:rsidR="00861D94" w:rsidRPr="00C03445" w:rsidRDefault="00861D94" w:rsidP="00F84BE0">
            <w:pPr>
              <w:spacing w:after="0"/>
              <w:ind w:left="144"/>
              <w:contextualSpacing/>
              <w:rPr>
                <w:rFonts w:cs="Calibri"/>
                <w:sz w:val="16"/>
                <w:szCs w:val="16"/>
              </w:rPr>
            </w:pPr>
            <w:r w:rsidRPr="00C03445">
              <w:rPr>
                <w:rFonts w:cs="Calibri"/>
                <w:sz w:val="16"/>
                <w:szCs w:val="16"/>
              </w:rPr>
              <w:t>5.6.7 Pushbuttons</w:t>
            </w:r>
          </w:p>
        </w:tc>
      </w:tr>
      <w:tr w:rsidR="00861D94" w:rsidRPr="00187DF2" w14:paraId="26096B3C" w14:textId="77777777" w:rsidTr="00F84BE0">
        <w:trPr>
          <w:trHeight w:val="305"/>
          <w:jc w:val="center"/>
        </w:trPr>
        <w:tc>
          <w:tcPr>
            <w:tcW w:w="1951" w:type="dxa"/>
            <w:shd w:val="clear" w:color="auto" w:fill="FFFFFF"/>
          </w:tcPr>
          <w:p w14:paraId="2DB91369" w14:textId="77777777" w:rsidR="00861D94" w:rsidRPr="00C143AC" w:rsidRDefault="00861D94" w:rsidP="00861D94">
            <w:pPr>
              <w:numPr>
                <w:ilvl w:val="0"/>
                <w:numId w:val="314"/>
              </w:numPr>
              <w:spacing w:after="0"/>
              <w:ind w:left="259" w:hanging="180"/>
              <w:contextualSpacing/>
              <w:rPr>
                <w:rFonts w:eastAsia="SimSun"/>
                <w:i/>
                <w:sz w:val="16"/>
                <w:szCs w:val="16"/>
              </w:rPr>
            </w:pPr>
            <w:r w:rsidRPr="00C143AC">
              <w:rPr>
                <w:rFonts w:eastAsia="SimSun"/>
                <w:i/>
                <w:sz w:val="16"/>
                <w:szCs w:val="16"/>
              </w:rPr>
              <w:t>Visual display</w:t>
            </w:r>
          </w:p>
        </w:tc>
        <w:tc>
          <w:tcPr>
            <w:tcW w:w="1979" w:type="dxa"/>
            <w:shd w:val="clear" w:color="auto" w:fill="FFFFFF"/>
          </w:tcPr>
          <w:p w14:paraId="302A8035" w14:textId="77777777" w:rsidR="00861D94" w:rsidRPr="006E5BE9" w:rsidRDefault="00861D94" w:rsidP="00F84BE0">
            <w:pPr>
              <w:spacing w:after="0"/>
              <w:contextualSpacing/>
              <w:rPr>
                <w:b/>
                <w:sz w:val="16"/>
                <w:szCs w:val="16"/>
              </w:rPr>
            </w:pPr>
            <w:r w:rsidRPr="006E5BE9">
              <w:rPr>
                <w:b/>
                <w:sz w:val="16"/>
                <w:szCs w:val="16"/>
              </w:rPr>
              <w:t>10.2 General</w:t>
            </w:r>
          </w:p>
          <w:p w14:paraId="69853BA8" w14:textId="77777777" w:rsidR="00861D94" w:rsidRPr="00C2656B" w:rsidRDefault="00861D94" w:rsidP="00F84BE0">
            <w:pPr>
              <w:spacing w:after="0"/>
              <w:ind w:left="72"/>
              <w:contextualSpacing/>
              <w:rPr>
                <w:sz w:val="16"/>
                <w:szCs w:val="16"/>
              </w:rPr>
            </w:pPr>
            <w:r w:rsidRPr="00C2656B">
              <w:rPr>
                <w:sz w:val="16"/>
                <w:szCs w:val="16"/>
              </w:rPr>
              <w:t>10.2.1 Simplicity</w:t>
            </w:r>
          </w:p>
          <w:p w14:paraId="374E8408" w14:textId="77777777" w:rsidR="00861D94" w:rsidRPr="00C2656B" w:rsidRDefault="00861D94" w:rsidP="00F84BE0">
            <w:pPr>
              <w:spacing w:after="0"/>
              <w:ind w:left="72"/>
              <w:contextualSpacing/>
              <w:rPr>
                <w:sz w:val="16"/>
                <w:szCs w:val="16"/>
              </w:rPr>
            </w:pPr>
            <w:r w:rsidRPr="00C2656B">
              <w:rPr>
                <w:sz w:val="16"/>
                <w:szCs w:val="16"/>
              </w:rPr>
              <w:t xml:space="preserve">10.2.2 Usability </w:t>
            </w:r>
          </w:p>
          <w:p w14:paraId="5A2C053D" w14:textId="77777777" w:rsidR="00861D94" w:rsidRPr="00C2656B" w:rsidRDefault="00861D94" w:rsidP="00F84BE0">
            <w:pPr>
              <w:spacing w:after="0"/>
              <w:ind w:left="72"/>
              <w:contextualSpacing/>
              <w:rPr>
                <w:sz w:val="16"/>
                <w:szCs w:val="16"/>
              </w:rPr>
            </w:pPr>
            <w:r w:rsidRPr="00C2656B">
              <w:rPr>
                <w:sz w:val="16"/>
                <w:szCs w:val="16"/>
              </w:rPr>
              <w:lastRenderedPageBreak/>
              <w:t xml:space="preserve">10.2.6 Feedback </w:t>
            </w:r>
          </w:p>
          <w:p w14:paraId="65D1E94C" w14:textId="77777777" w:rsidR="00861D94" w:rsidRDefault="00861D94" w:rsidP="00F84BE0">
            <w:pPr>
              <w:spacing w:after="0"/>
              <w:ind w:left="72"/>
              <w:contextualSpacing/>
              <w:rPr>
                <w:sz w:val="16"/>
                <w:szCs w:val="16"/>
              </w:rPr>
            </w:pPr>
            <w:r w:rsidRPr="00C2656B">
              <w:rPr>
                <w:sz w:val="16"/>
                <w:szCs w:val="16"/>
              </w:rPr>
              <w:t>10.2.7 System Status</w:t>
            </w:r>
          </w:p>
          <w:p w14:paraId="40EFF747" w14:textId="77777777" w:rsidR="00861D94" w:rsidRPr="006E5BE9" w:rsidRDefault="00861D94" w:rsidP="00F84BE0">
            <w:pPr>
              <w:spacing w:after="0"/>
              <w:contextualSpacing/>
              <w:rPr>
                <w:b/>
                <w:sz w:val="16"/>
                <w:szCs w:val="16"/>
              </w:rPr>
            </w:pPr>
            <w:r w:rsidRPr="006E5BE9">
              <w:rPr>
                <w:b/>
                <w:sz w:val="16"/>
                <w:szCs w:val="16"/>
              </w:rPr>
              <w:t>10.3 Layout</w:t>
            </w:r>
          </w:p>
          <w:p w14:paraId="50EE437F" w14:textId="77777777" w:rsidR="00861D94" w:rsidRDefault="00861D94" w:rsidP="00F84BE0">
            <w:pPr>
              <w:spacing w:after="0"/>
              <w:ind w:left="72"/>
              <w:contextualSpacing/>
              <w:rPr>
                <w:sz w:val="16"/>
                <w:szCs w:val="16"/>
              </w:rPr>
            </w:pPr>
            <w:r>
              <w:rPr>
                <w:sz w:val="16"/>
                <w:szCs w:val="16"/>
              </w:rPr>
              <w:t>10.3.2 Location and arrangement</w:t>
            </w:r>
          </w:p>
          <w:p w14:paraId="5FA03DC5" w14:textId="77777777" w:rsidR="00861D94" w:rsidRDefault="00861D94" w:rsidP="00F84BE0">
            <w:pPr>
              <w:spacing w:after="0"/>
              <w:ind w:left="72"/>
              <w:contextualSpacing/>
              <w:rPr>
                <w:sz w:val="16"/>
                <w:szCs w:val="16"/>
              </w:rPr>
            </w:pPr>
            <w:r>
              <w:rPr>
                <w:sz w:val="16"/>
                <w:szCs w:val="16"/>
              </w:rPr>
              <w:t xml:space="preserve">10.3.4 Display-Control relationships </w:t>
            </w:r>
          </w:p>
          <w:p w14:paraId="216E9838" w14:textId="77777777" w:rsidR="00861D94" w:rsidRDefault="00861D94" w:rsidP="00F84BE0">
            <w:pPr>
              <w:spacing w:after="0"/>
              <w:ind w:left="72"/>
              <w:contextualSpacing/>
              <w:rPr>
                <w:sz w:val="16"/>
                <w:szCs w:val="16"/>
              </w:rPr>
            </w:pPr>
            <w:r>
              <w:rPr>
                <w:sz w:val="16"/>
                <w:szCs w:val="16"/>
              </w:rPr>
              <w:t>10.3.5 Location</w:t>
            </w:r>
          </w:p>
          <w:p w14:paraId="2AD2542B" w14:textId="77777777" w:rsidR="00861D94" w:rsidRPr="006E5BE9" w:rsidRDefault="00861D94" w:rsidP="00F84BE0">
            <w:pPr>
              <w:spacing w:after="0"/>
              <w:contextualSpacing/>
              <w:rPr>
                <w:b/>
                <w:sz w:val="16"/>
                <w:szCs w:val="16"/>
              </w:rPr>
            </w:pPr>
            <w:r w:rsidRPr="006E5BE9">
              <w:rPr>
                <w:b/>
                <w:sz w:val="16"/>
                <w:szCs w:val="16"/>
              </w:rPr>
              <w:t xml:space="preserve">10.4 Visual acquisition of display </w:t>
            </w:r>
          </w:p>
          <w:p w14:paraId="61F3B575" w14:textId="77777777" w:rsidR="00861D94" w:rsidRDefault="00861D94" w:rsidP="00F84BE0">
            <w:pPr>
              <w:spacing w:after="0"/>
              <w:ind w:left="72"/>
              <w:contextualSpacing/>
              <w:rPr>
                <w:sz w:val="16"/>
                <w:szCs w:val="16"/>
              </w:rPr>
            </w:pPr>
            <w:r>
              <w:rPr>
                <w:sz w:val="16"/>
                <w:szCs w:val="16"/>
              </w:rPr>
              <w:t>10.4.1 Display content</w:t>
            </w:r>
          </w:p>
          <w:p w14:paraId="5D85406A" w14:textId="77777777" w:rsidR="00861D94" w:rsidRDefault="00861D94" w:rsidP="00F84BE0">
            <w:pPr>
              <w:spacing w:after="0"/>
              <w:ind w:left="72"/>
              <w:contextualSpacing/>
              <w:rPr>
                <w:sz w:val="16"/>
                <w:szCs w:val="16"/>
              </w:rPr>
            </w:pPr>
            <w:r>
              <w:rPr>
                <w:sz w:val="16"/>
                <w:szCs w:val="16"/>
              </w:rPr>
              <w:t>10.4.2 Minimal information</w:t>
            </w:r>
          </w:p>
          <w:p w14:paraId="5C050676" w14:textId="77777777" w:rsidR="00861D94" w:rsidRPr="006E5BE9" w:rsidRDefault="00861D94" w:rsidP="00F84BE0">
            <w:pPr>
              <w:spacing w:after="0"/>
              <w:contextualSpacing/>
              <w:rPr>
                <w:b/>
                <w:sz w:val="16"/>
                <w:szCs w:val="16"/>
              </w:rPr>
            </w:pPr>
            <w:r w:rsidRPr="006E5BE9">
              <w:rPr>
                <w:b/>
                <w:sz w:val="16"/>
                <w:szCs w:val="16"/>
              </w:rPr>
              <w:t xml:space="preserve">10.5 Visual Displays </w:t>
            </w:r>
          </w:p>
          <w:p w14:paraId="47D5C28B" w14:textId="77777777" w:rsidR="00861D94" w:rsidRDefault="00861D94" w:rsidP="00F84BE0">
            <w:pPr>
              <w:spacing w:after="0"/>
              <w:ind w:left="72"/>
              <w:contextualSpacing/>
              <w:rPr>
                <w:sz w:val="16"/>
                <w:szCs w:val="16"/>
              </w:rPr>
            </w:pPr>
            <w:r>
              <w:rPr>
                <w:sz w:val="16"/>
                <w:szCs w:val="16"/>
              </w:rPr>
              <w:t>10.5.2.2 Viewing conditions</w:t>
            </w:r>
          </w:p>
          <w:p w14:paraId="6E953AFD" w14:textId="77777777" w:rsidR="00861D94" w:rsidRDefault="00861D94" w:rsidP="00F84BE0">
            <w:pPr>
              <w:spacing w:after="0"/>
              <w:ind w:left="72"/>
              <w:contextualSpacing/>
              <w:rPr>
                <w:sz w:val="16"/>
                <w:szCs w:val="16"/>
              </w:rPr>
            </w:pPr>
            <w:r>
              <w:rPr>
                <w:sz w:val="16"/>
                <w:szCs w:val="16"/>
              </w:rPr>
              <w:t>10.5.2.3 Luminance and contrast</w:t>
            </w:r>
          </w:p>
          <w:p w14:paraId="6E04FCB6" w14:textId="77777777" w:rsidR="00861D94" w:rsidRDefault="00861D94" w:rsidP="00F84BE0">
            <w:pPr>
              <w:spacing w:after="0"/>
              <w:ind w:left="72"/>
              <w:contextualSpacing/>
              <w:rPr>
                <w:sz w:val="16"/>
                <w:szCs w:val="16"/>
              </w:rPr>
            </w:pPr>
            <w:r>
              <w:rPr>
                <w:sz w:val="16"/>
                <w:szCs w:val="16"/>
              </w:rPr>
              <w:t>10.5.2.4 Spatial metrics</w:t>
            </w:r>
          </w:p>
          <w:p w14:paraId="505FB53F" w14:textId="77777777" w:rsidR="00861D94" w:rsidRPr="00B80DAF" w:rsidRDefault="00861D94" w:rsidP="00F84BE0">
            <w:pPr>
              <w:spacing w:after="0"/>
              <w:ind w:left="72"/>
              <w:contextualSpacing/>
              <w:rPr>
                <w:rFonts w:eastAsia="SimSun"/>
                <w:i/>
                <w:sz w:val="16"/>
                <w:szCs w:val="16"/>
              </w:rPr>
            </w:pPr>
            <w:r>
              <w:rPr>
                <w:sz w:val="16"/>
                <w:szCs w:val="16"/>
              </w:rPr>
              <w:t>10.5.2.6 Color</w:t>
            </w:r>
          </w:p>
        </w:tc>
        <w:tc>
          <w:tcPr>
            <w:tcW w:w="1979" w:type="dxa"/>
            <w:shd w:val="clear" w:color="auto" w:fill="FFFFFF"/>
          </w:tcPr>
          <w:p w14:paraId="02B917B8" w14:textId="77777777" w:rsidR="00861D94" w:rsidRPr="006E5BE9" w:rsidRDefault="00861D94" w:rsidP="00F84BE0">
            <w:pPr>
              <w:spacing w:after="0"/>
              <w:contextualSpacing/>
              <w:rPr>
                <w:b/>
                <w:sz w:val="16"/>
                <w:szCs w:val="16"/>
              </w:rPr>
            </w:pPr>
            <w:r w:rsidRPr="006E5BE9">
              <w:rPr>
                <w:b/>
                <w:sz w:val="16"/>
                <w:szCs w:val="16"/>
              </w:rPr>
              <w:lastRenderedPageBreak/>
              <w:t>Part 3: Visual Display Requirements</w:t>
            </w:r>
          </w:p>
          <w:p w14:paraId="11CF9B8E" w14:textId="77777777" w:rsidR="00861D94" w:rsidRPr="006E5BE9" w:rsidRDefault="00861D94" w:rsidP="00F84BE0">
            <w:pPr>
              <w:spacing w:after="0"/>
              <w:ind w:left="72"/>
              <w:contextualSpacing/>
              <w:rPr>
                <w:b/>
                <w:i/>
                <w:sz w:val="16"/>
                <w:szCs w:val="16"/>
              </w:rPr>
            </w:pPr>
            <w:r w:rsidRPr="006E5BE9">
              <w:rPr>
                <w:b/>
                <w:i/>
                <w:sz w:val="16"/>
                <w:szCs w:val="16"/>
              </w:rPr>
              <w:t xml:space="preserve">5 Design requirements </w:t>
            </w:r>
            <w:r w:rsidRPr="006E5BE9">
              <w:rPr>
                <w:b/>
                <w:i/>
                <w:sz w:val="16"/>
                <w:szCs w:val="16"/>
              </w:rPr>
              <w:lastRenderedPageBreak/>
              <w:t>and recommendations</w:t>
            </w:r>
          </w:p>
          <w:p w14:paraId="648F426B" w14:textId="77777777" w:rsidR="00861D94" w:rsidRDefault="00861D94" w:rsidP="00F84BE0">
            <w:pPr>
              <w:spacing w:after="0"/>
              <w:ind w:left="144"/>
              <w:contextualSpacing/>
              <w:rPr>
                <w:sz w:val="16"/>
                <w:szCs w:val="16"/>
              </w:rPr>
            </w:pPr>
            <w:r>
              <w:rPr>
                <w:sz w:val="16"/>
                <w:szCs w:val="16"/>
              </w:rPr>
              <w:t>5.1 Design viewing distance</w:t>
            </w:r>
          </w:p>
          <w:p w14:paraId="66F3FDAD" w14:textId="77777777" w:rsidR="00861D94" w:rsidRDefault="00861D94" w:rsidP="00F84BE0">
            <w:pPr>
              <w:spacing w:after="0"/>
              <w:ind w:left="144"/>
              <w:contextualSpacing/>
              <w:rPr>
                <w:sz w:val="16"/>
                <w:szCs w:val="16"/>
              </w:rPr>
            </w:pPr>
            <w:r>
              <w:rPr>
                <w:sz w:val="16"/>
                <w:szCs w:val="16"/>
              </w:rPr>
              <w:t>5.2 Line-of-sight angle</w:t>
            </w:r>
          </w:p>
          <w:p w14:paraId="3957CAE3" w14:textId="77777777" w:rsidR="00861D94" w:rsidRDefault="00861D94" w:rsidP="00F84BE0">
            <w:pPr>
              <w:spacing w:after="0"/>
              <w:ind w:left="144"/>
              <w:contextualSpacing/>
              <w:rPr>
                <w:sz w:val="16"/>
                <w:szCs w:val="16"/>
              </w:rPr>
            </w:pPr>
            <w:r>
              <w:rPr>
                <w:sz w:val="16"/>
                <w:szCs w:val="16"/>
              </w:rPr>
              <w:t>5.3 Angle of view</w:t>
            </w:r>
          </w:p>
          <w:p w14:paraId="780F35A9" w14:textId="77777777" w:rsidR="00861D94" w:rsidRDefault="00861D94" w:rsidP="00F84BE0">
            <w:pPr>
              <w:spacing w:after="0"/>
              <w:ind w:left="144"/>
              <w:contextualSpacing/>
              <w:rPr>
                <w:sz w:val="16"/>
                <w:szCs w:val="16"/>
              </w:rPr>
            </w:pPr>
            <w:r>
              <w:rPr>
                <w:sz w:val="16"/>
                <w:szCs w:val="16"/>
              </w:rPr>
              <w:t>5.4 Character height</w:t>
            </w:r>
          </w:p>
          <w:p w14:paraId="7A8A945E" w14:textId="77777777" w:rsidR="00861D94" w:rsidRDefault="00861D94" w:rsidP="00F84BE0">
            <w:pPr>
              <w:spacing w:after="0"/>
              <w:ind w:left="144"/>
              <w:contextualSpacing/>
              <w:rPr>
                <w:sz w:val="16"/>
                <w:szCs w:val="16"/>
              </w:rPr>
            </w:pPr>
            <w:r>
              <w:rPr>
                <w:sz w:val="16"/>
                <w:szCs w:val="16"/>
              </w:rPr>
              <w:t>5.5 Stroke width</w:t>
            </w:r>
          </w:p>
          <w:p w14:paraId="316AE3A5" w14:textId="77777777" w:rsidR="00861D94" w:rsidRDefault="00861D94" w:rsidP="00F84BE0">
            <w:pPr>
              <w:spacing w:after="0"/>
              <w:ind w:left="144"/>
              <w:contextualSpacing/>
              <w:rPr>
                <w:sz w:val="16"/>
                <w:szCs w:val="16"/>
              </w:rPr>
            </w:pPr>
            <w:r>
              <w:rPr>
                <w:sz w:val="16"/>
                <w:szCs w:val="16"/>
              </w:rPr>
              <w:t xml:space="preserve">5.6 Character width-to-height ratio </w:t>
            </w:r>
          </w:p>
          <w:p w14:paraId="6CABF067" w14:textId="77777777" w:rsidR="00861D94" w:rsidRDefault="00861D94" w:rsidP="00F84BE0">
            <w:pPr>
              <w:spacing w:after="0"/>
              <w:ind w:left="144"/>
              <w:contextualSpacing/>
              <w:rPr>
                <w:sz w:val="16"/>
                <w:szCs w:val="16"/>
              </w:rPr>
            </w:pPr>
            <w:r>
              <w:rPr>
                <w:sz w:val="16"/>
                <w:szCs w:val="16"/>
              </w:rPr>
              <w:t>5.7 Raster modulation and fill factor</w:t>
            </w:r>
          </w:p>
          <w:p w14:paraId="1B3299DA" w14:textId="77777777" w:rsidR="00861D94" w:rsidRDefault="00861D94" w:rsidP="00F84BE0">
            <w:pPr>
              <w:spacing w:after="0"/>
              <w:ind w:left="144"/>
              <w:contextualSpacing/>
              <w:rPr>
                <w:sz w:val="16"/>
                <w:szCs w:val="16"/>
              </w:rPr>
            </w:pPr>
            <w:r>
              <w:rPr>
                <w:sz w:val="16"/>
                <w:szCs w:val="16"/>
              </w:rPr>
              <w:t>5.8 Character format</w:t>
            </w:r>
          </w:p>
          <w:p w14:paraId="7F45128A" w14:textId="77777777" w:rsidR="00861D94" w:rsidRDefault="00861D94" w:rsidP="00F84BE0">
            <w:pPr>
              <w:spacing w:after="0"/>
              <w:ind w:left="144"/>
              <w:contextualSpacing/>
              <w:rPr>
                <w:sz w:val="16"/>
                <w:szCs w:val="16"/>
              </w:rPr>
            </w:pPr>
            <w:r>
              <w:rPr>
                <w:sz w:val="16"/>
                <w:szCs w:val="16"/>
              </w:rPr>
              <w:t xml:space="preserve">5.9 Character size uniformity </w:t>
            </w:r>
          </w:p>
          <w:p w14:paraId="17E529E0" w14:textId="77777777" w:rsidR="00861D94" w:rsidRDefault="00861D94" w:rsidP="00F84BE0">
            <w:pPr>
              <w:spacing w:after="0"/>
              <w:ind w:left="144"/>
              <w:contextualSpacing/>
              <w:rPr>
                <w:sz w:val="16"/>
                <w:szCs w:val="16"/>
              </w:rPr>
            </w:pPr>
            <w:r>
              <w:rPr>
                <w:sz w:val="16"/>
                <w:szCs w:val="16"/>
              </w:rPr>
              <w:t>5.10 Between character spacing</w:t>
            </w:r>
          </w:p>
          <w:p w14:paraId="4D844606" w14:textId="77777777" w:rsidR="00861D94" w:rsidRDefault="00861D94" w:rsidP="00F84BE0">
            <w:pPr>
              <w:spacing w:after="0"/>
              <w:ind w:left="144"/>
              <w:contextualSpacing/>
              <w:rPr>
                <w:sz w:val="16"/>
                <w:szCs w:val="16"/>
              </w:rPr>
            </w:pPr>
            <w:r>
              <w:rPr>
                <w:sz w:val="16"/>
                <w:szCs w:val="16"/>
              </w:rPr>
              <w:t xml:space="preserve">5.11 Between-word spacing </w:t>
            </w:r>
          </w:p>
          <w:p w14:paraId="667F313D"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3890E1EE" w14:textId="77777777" w:rsidR="00861D94" w:rsidRDefault="00861D94" w:rsidP="00F84BE0">
            <w:pPr>
              <w:spacing w:after="0"/>
              <w:ind w:left="144"/>
              <w:contextualSpacing/>
              <w:rPr>
                <w:sz w:val="16"/>
                <w:szCs w:val="16"/>
              </w:rPr>
            </w:pPr>
            <w:r>
              <w:rPr>
                <w:sz w:val="16"/>
                <w:szCs w:val="16"/>
              </w:rPr>
              <w:t>5.15 Display luminance</w:t>
            </w:r>
          </w:p>
          <w:p w14:paraId="2938291A" w14:textId="77777777" w:rsidR="00861D94" w:rsidRDefault="00861D94" w:rsidP="00F84BE0">
            <w:pPr>
              <w:spacing w:after="0"/>
              <w:ind w:left="144"/>
              <w:contextualSpacing/>
              <w:rPr>
                <w:sz w:val="16"/>
                <w:szCs w:val="16"/>
              </w:rPr>
            </w:pPr>
            <w:r>
              <w:rPr>
                <w:sz w:val="16"/>
                <w:szCs w:val="16"/>
              </w:rPr>
              <w:t>5.16 Luminance contrast</w:t>
            </w:r>
          </w:p>
          <w:p w14:paraId="6A8D826A" w14:textId="77777777" w:rsidR="00861D94" w:rsidRDefault="00861D94" w:rsidP="00F84BE0">
            <w:pPr>
              <w:spacing w:after="0"/>
              <w:ind w:left="144"/>
              <w:contextualSpacing/>
              <w:rPr>
                <w:sz w:val="16"/>
                <w:szCs w:val="16"/>
              </w:rPr>
            </w:pPr>
            <w:r>
              <w:rPr>
                <w:sz w:val="16"/>
                <w:szCs w:val="16"/>
              </w:rPr>
              <w:t>5.17 Luminance balance</w:t>
            </w:r>
          </w:p>
          <w:p w14:paraId="51D110A5" w14:textId="77777777" w:rsidR="00861D94" w:rsidRDefault="00861D94" w:rsidP="00F84BE0">
            <w:pPr>
              <w:spacing w:after="0"/>
              <w:ind w:left="144"/>
              <w:contextualSpacing/>
              <w:rPr>
                <w:sz w:val="16"/>
                <w:szCs w:val="16"/>
              </w:rPr>
            </w:pPr>
            <w:r>
              <w:rPr>
                <w:sz w:val="16"/>
                <w:szCs w:val="16"/>
              </w:rPr>
              <w:t>5.18 Glare</w:t>
            </w:r>
          </w:p>
          <w:p w14:paraId="5C78789C" w14:textId="77777777" w:rsidR="00861D94" w:rsidRDefault="00861D94" w:rsidP="00F84BE0">
            <w:pPr>
              <w:spacing w:after="0"/>
              <w:ind w:left="144"/>
              <w:contextualSpacing/>
              <w:rPr>
                <w:sz w:val="16"/>
                <w:szCs w:val="16"/>
              </w:rPr>
            </w:pPr>
            <w:r>
              <w:rPr>
                <w:sz w:val="16"/>
                <w:szCs w:val="16"/>
              </w:rPr>
              <w:t xml:space="preserve">5.19 Image polarity </w:t>
            </w:r>
          </w:p>
          <w:p w14:paraId="14B7DD61" w14:textId="77777777" w:rsidR="00861D94" w:rsidRDefault="00861D94" w:rsidP="00F84BE0">
            <w:pPr>
              <w:spacing w:after="0"/>
              <w:ind w:left="144"/>
              <w:contextualSpacing/>
              <w:rPr>
                <w:sz w:val="16"/>
                <w:szCs w:val="16"/>
              </w:rPr>
            </w:pPr>
            <w:r>
              <w:rPr>
                <w:sz w:val="16"/>
                <w:szCs w:val="16"/>
              </w:rPr>
              <w:t xml:space="preserve">5.20 Luminance uniformity </w:t>
            </w:r>
          </w:p>
          <w:p w14:paraId="6CB48A82" w14:textId="77777777" w:rsidR="00861D94" w:rsidRDefault="00861D94" w:rsidP="00F84BE0">
            <w:pPr>
              <w:spacing w:after="0"/>
              <w:ind w:left="144"/>
              <w:contextualSpacing/>
              <w:rPr>
                <w:sz w:val="16"/>
                <w:szCs w:val="16"/>
              </w:rPr>
            </w:pPr>
            <w:r>
              <w:rPr>
                <w:sz w:val="16"/>
                <w:szCs w:val="16"/>
              </w:rPr>
              <w:t>5.21 Luminance coding</w:t>
            </w:r>
          </w:p>
          <w:p w14:paraId="653286E0" w14:textId="77777777" w:rsidR="00861D94" w:rsidRDefault="00861D94" w:rsidP="00F84BE0">
            <w:pPr>
              <w:spacing w:after="0"/>
              <w:ind w:left="144"/>
              <w:contextualSpacing/>
              <w:rPr>
                <w:sz w:val="16"/>
                <w:szCs w:val="16"/>
              </w:rPr>
            </w:pPr>
            <w:r>
              <w:rPr>
                <w:sz w:val="16"/>
                <w:szCs w:val="16"/>
              </w:rPr>
              <w:t xml:space="preserve">5.22 Blink coding </w:t>
            </w:r>
          </w:p>
          <w:p w14:paraId="5E6D1DB5" w14:textId="77777777" w:rsidR="00861D94" w:rsidRDefault="00861D94" w:rsidP="00F84BE0">
            <w:pPr>
              <w:spacing w:after="0"/>
              <w:ind w:left="144"/>
              <w:contextualSpacing/>
              <w:rPr>
                <w:sz w:val="16"/>
                <w:szCs w:val="16"/>
              </w:rPr>
            </w:pPr>
            <w:r>
              <w:rPr>
                <w:sz w:val="16"/>
                <w:szCs w:val="16"/>
              </w:rPr>
              <w:t xml:space="preserve">5.23 Temporal instability (flicker) </w:t>
            </w:r>
          </w:p>
          <w:p w14:paraId="1B199CE5" w14:textId="77777777" w:rsidR="00861D94" w:rsidRPr="00014AAB" w:rsidRDefault="00861D94" w:rsidP="00F84BE0">
            <w:pPr>
              <w:spacing w:after="0"/>
              <w:ind w:left="144"/>
              <w:contextualSpacing/>
              <w:rPr>
                <w:sz w:val="16"/>
                <w:szCs w:val="16"/>
              </w:rPr>
            </w:pPr>
            <w:r>
              <w:rPr>
                <w:sz w:val="16"/>
                <w:szCs w:val="16"/>
              </w:rPr>
              <w:t xml:space="preserve">5.24 </w:t>
            </w:r>
            <w:r w:rsidRPr="00014AAB">
              <w:rPr>
                <w:sz w:val="16"/>
                <w:szCs w:val="16"/>
              </w:rPr>
              <w:t xml:space="preserve">Spatial instability </w:t>
            </w:r>
          </w:p>
          <w:p w14:paraId="40A4C57F" w14:textId="77777777" w:rsidR="00861D94" w:rsidRDefault="00861D94" w:rsidP="00F84BE0">
            <w:pPr>
              <w:spacing w:after="0"/>
              <w:ind w:left="144"/>
              <w:contextualSpacing/>
              <w:rPr>
                <w:sz w:val="16"/>
                <w:szCs w:val="16"/>
              </w:rPr>
            </w:pPr>
            <w:r w:rsidRPr="00014AAB">
              <w:rPr>
                <w:sz w:val="16"/>
                <w:szCs w:val="16"/>
              </w:rPr>
              <w:t xml:space="preserve">5.25 Screen image color </w:t>
            </w:r>
          </w:p>
          <w:p w14:paraId="0C397DD8" w14:textId="77777777" w:rsidR="00861D94" w:rsidRDefault="00861D94" w:rsidP="00F84BE0">
            <w:pPr>
              <w:spacing w:after="0"/>
              <w:ind w:left="72"/>
              <w:contextualSpacing/>
              <w:rPr>
                <w:b/>
                <w:i/>
                <w:sz w:val="16"/>
                <w:szCs w:val="16"/>
              </w:rPr>
            </w:pPr>
            <w:r>
              <w:rPr>
                <w:b/>
                <w:i/>
                <w:sz w:val="16"/>
                <w:szCs w:val="16"/>
              </w:rPr>
              <w:t>(Part 3) 6 Measurement Conditions and Conventions</w:t>
            </w:r>
          </w:p>
          <w:p w14:paraId="149D7FBE" w14:textId="77777777" w:rsidR="00861D94" w:rsidRPr="00DE57EE" w:rsidRDefault="00861D94" w:rsidP="00F84BE0">
            <w:pPr>
              <w:spacing w:after="0"/>
              <w:ind w:left="144"/>
              <w:contextualSpacing/>
              <w:rPr>
                <w:sz w:val="16"/>
                <w:szCs w:val="16"/>
              </w:rPr>
            </w:pPr>
            <w:r w:rsidRPr="0045252C">
              <w:rPr>
                <w:sz w:val="16"/>
                <w:szCs w:val="16"/>
              </w:rPr>
              <w:t>6.1.2 Lighting conditions</w:t>
            </w:r>
          </w:p>
          <w:p w14:paraId="793A5F4E" w14:textId="77777777" w:rsidR="00861D94" w:rsidRPr="006E5BE9" w:rsidRDefault="00861D94" w:rsidP="00016968">
            <w:pPr>
              <w:spacing w:after="0"/>
              <w:ind w:left="144"/>
              <w:contextualSpacing/>
              <w:rPr>
                <w:sz w:val="16"/>
                <w:szCs w:val="16"/>
              </w:rPr>
            </w:pPr>
            <w:r w:rsidRPr="00014AAB">
              <w:rPr>
                <w:sz w:val="16"/>
                <w:szCs w:val="16"/>
              </w:rPr>
              <w:t xml:space="preserve">6.3 Display luminance </w:t>
            </w:r>
            <w:r w:rsidRPr="00014AAB">
              <w:rPr>
                <w:sz w:val="16"/>
                <w:szCs w:val="16"/>
              </w:rPr>
              <w:lastRenderedPageBreak/>
              <w:t>setting</w:t>
            </w:r>
          </w:p>
        </w:tc>
        <w:tc>
          <w:tcPr>
            <w:tcW w:w="2071" w:type="dxa"/>
            <w:gridSpan w:val="2"/>
            <w:shd w:val="clear" w:color="auto" w:fill="FFFFFF"/>
          </w:tcPr>
          <w:p w14:paraId="4F6737E2" w14:textId="77777777" w:rsidR="00861D94" w:rsidRPr="006E5BE9" w:rsidRDefault="00861D94" w:rsidP="00F84BE0">
            <w:pPr>
              <w:spacing w:after="0"/>
              <w:contextualSpacing/>
              <w:rPr>
                <w:b/>
                <w:sz w:val="16"/>
                <w:szCs w:val="16"/>
              </w:rPr>
            </w:pPr>
            <w:r w:rsidRPr="00BE6400">
              <w:rPr>
                <w:b/>
                <w:i/>
                <w:sz w:val="16"/>
                <w:szCs w:val="16"/>
              </w:rPr>
              <w:lastRenderedPageBreak/>
              <w:t xml:space="preserve"> </w:t>
            </w:r>
            <w:r w:rsidRPr="006E5BE9">
              <w:rPr>
                <w:b/>
                <w:sz w:val="16"/>
                <w:szCs w:val="16"/>
              </w:rPr>
              <w:t>5.2 Visual displays</w:t>
            </w:r>
          </w:p>
          <w:p w14:paraId="45D7BF61" w14:textId="77777777" w:rsidR="00861D94" w:rsidRDefault="00861D94" w:rsidP="00F84BE0">
            <w:pPr>
              <w:spacing w:after="0"/>
              <w:ind w:left="72"/>
              <w:rPr>
                <w:sz w:val="16"/>
                <w:szCs w:val="16"/>
              </w:rPr>
            </w:pPr>
            <w:r>
              <w:rPr>
                <w:sz w:val="16"/>
                <w:szCs w:val="16"/>
              </w:rPr>
              <w:t xml:space="preserve">5.2.1 </w:t>
            </w:r>
            <w:r w:rsidRPr="00BE6400">
              <w:rPr>
                <w:sz w:val="16"/>
                <w:szCs w:val="16"/>
              </w:rPr>
              <w:t>Installation of visual displays</w:t>
            </w:r>
          </w:p>
          <w:p w14:paraId="00D5C3C2" w14:textId="77777777" w:rsidR="00861D94" w:rsidRDefault="00861D94" w:rsidP="00F84BE0">
            <w:pPr>
              <w:spacing w:after="0"/>
              <w:ind w:left="72"/>
              <w:rPr>
                <w:sz w:val="16"/>
                <w:szCs w:val="16"/>
              </w:rPr>
            </w:pPr>
            <w:r>
              <w:rPr>
                <w:sz w:val="16"/>
                <w:szCs w:val="16"/>
              </w:rPr>
              <w:lastRenderedPageBreak/>
              <w:t>5.2.2 Display content</w:t>
            </w:r>
          </w:p>
          <w:p w14:paraId="23C3A2F3" w14:textId="77777777" w:rsidR="00861D94" w:rsidRPr="00BE6400" w:rsidRDefault="00861D94" w:rsidP="00F84BE0">
            <w:pPr>
              <w:spacing w:after="0"/>
              <w:ind w:left="72"/>
              <w:rPr>
                <w:b/>
                <w:i/>
                <w:sz w:val="16"/>
                <w:szCs w:val="16"/>
              </w:rPr>
            </w:pPr>
            <w:r>
              <w:rPr>
                <w:sz w:val="16"/>
                <w:szCs w:val="16"/>
              </w:rPr>
              <w:t>5.2.3 Displays – hardware</w:t>
            </w:r>
          </w:p>
        </w:tc>
        <w:tc>
          <w:tcPr>
            <w:tcW w:w="1996" w:type="dxa"/>
            <w:shd w:val="clear" w:color="auto" w:fill="FFFFFF"/>
          </w:tcPr>
          <w:p w14:paraId="234F03F8" w14:textId="77777777" w:rsidR="00861D94" w:rsidRDefault="00861D94" w:rsidP="00F84BE0">
            <w:pPr>
              <w:spacing w:after="0"/>
              <w:contextualSpacing/>
              <w:rPr>
                <w:b/>
                <w:sz w:val="16"/>
                <w:szCs w:val="16"/>
              </w:rPr>
            </w:pPr>
            <w:r>
              <w:rPr>
                <w:b/>
                <w:sz w:val="16"/>
                <w:szCs w:val="16"/>
              </w:rPr>
              <w:lastRenderedPageBreak/>
              <w:t>5.2 Visual Displays</w:t>
            </w:r>
          </w:p>
          <w:p w14:paraId="29580F35" w14:textId="77777777" w:rsidR="00861D94" w:rsidRDefault="00861D94" w:rsidP="00F84BE0">
            <w:pPr>
              <w:spacing w:after="0"/>
              <w:ind w:left="72"/>
              <w:contextualSpacing/>
              <w:rPr>
                <w:sz w:val="16"/>
                <w:szCs w:val="16"/>
              </w:rPr>
            </w:pPr>
            <w:r>
              <w:rPr>
                <w:sz w:val="16"/>
                <w:szCs w:val="16"/>
              </w:rPr>
              <w:t>5.2.1 General</w:t>
            </w:r>
          </w:p>
          <w:p w14:paraId="324C38BD"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w:t>
            </w:r>
            <w:r>
              <w:rPr>
                <w:sz w:val="16"/>
                <w:szCs w:val="16"/>
              </w:rPr>
              <w:lastRenderedPageBreak/>
              <w:t>displays</w:t>
            </w:r>
          </w:p>
          <w:p w14:paraId="312969A3" w14:textId="77777777" w:rsidR="00861D94" w:rsidRDefault="00861D94" w:rsidP="00F84BE0">
            <w:pPr>
              <w:spacing w:after="0"/>
              <w:ind w:left="72"/>
              <w:contextualSpacing/>
              <w:rPr>
                <w:sz w:val="16"/>
                <w:szCs w:val="16"/>
              </w:rPr>
            </w:pPr>
            <w:r>
              <w:rPr>
                <w:sz w:val="16"/>
                <w:szCs w:val="16"/>
              </w:rPr>
              <w:t>5.2.3 Scale Indicators</w:t>
            </w:r>
          </w:p>
          <w:p w14:paraId="1CC6728A" w14:textId="77777777" w:rsidR="00861D94" w:rsidRDefault="00861D94" w:rsidP="00F84BE0">
            <w:pPr>
              <w:spacing w:after="0"/>
              <w:ind w:left="72"/>
              <w:contextualSpacing/>
              <w:rPr>
                <w:sz w:val="16"/>
                <w:szCs w:val="16"/>
              </w:rPr>
            </w:pPr>
            <w:r>
              <w:rPr>
                <w:sz w:val="16"/>
                <w:szCs w:val="16"/>
              </w:rPr>
              <w:t>5.2.4 Cathode ray tube (CRT) displays</w:t>
            </w:r>
          </w:p>
          <w:p w14:paraId="0424CB93" w14:textId="77777777" w:rsidR="00861D94" w:rsidRDefault="00861D94" w:rsidP="00F84BE0">
            <w:pPr>
              <w:spacing w:after="0"/>
              <w:ind w:left="72"/>
              <w:contextualSpacing/>
              <w:rPr>
                <w:sz w:val="16"/>
                <w:szCs w:val="16"/>
              </w:rPr>
            </w:pPr>
            <w:r>
              <w:rPr>
                <w:sz w:val="16"/>
                <w:szCs w:val="16"/>
              </w:rPr>
              <w:t>5.2.5 Large-screen displays</w:t>
            </w:r>
          </w:p>
          <w:p w14:paraId="12A28169" w14:textId="77777777" w:rsidR="00861D94" w:rsidRPr="00BE6400" w:rsidRDefault="00861D94" w:rsidP="00F84BE0">
            <w:pPr>
              <w:spacing w:after="0"/>
              <w:ind w:left="72"/>
              <w:contextualSpacing/>
              <w:rPr>
                <w:sz w:val="16"/>
                <w:szCs w:val="16"/>
              </w:rPr>
            </w:pPr>
            <w:r>
              <w:rPr>
                <w:sz w:val="16"/>
                <w:szCs w:val="16"/>
              </w:rPr>
              <w:t>5.2.6 Other displays</w:t>
            </w:r>
          </w:p>
        </w:tc>
        <w:tc>
          <w:tcPr>
            <w:tcW w:w="2070" w:type="dxa"/>
            <w:shd w:val="clear" w:color="auto" w:fill="FFFFFF"/>
          </w:tcPr>
          <w:p w14:paraId="7F4B6169" w14:textId="77777777" w:rsidR="00861D94" w:rsidRPr="0079772B" w:rsidRDefault="00861D94" w:rsidP="00F84BE0">
            <w:pPr>
              <w:spacing w:after="0"/>
              <w:contextualSpacing/>
              <w:rPr>
                <w:b/>
                <w:sz w:val="16"/>
                <w:szCs w:val="16"/>
              </w:rPr>
            </w:pPr>
            <w:r w:rsidRPr="0079772B">
              <w:rPr>
                <w:b/>
                <w:sz w:val="16"/>
                <w:szCs w:val="16"/>
              </w:rPr>
              <w:lastRenderedPageBreak/>
              <w:t xml:space="preserve">Part 3: Technical Guidance – Section 15 Work Equipment </w:t>
            </w:r>
          </w:p>
          <w:p w14:paraId="09E4ED8D" w14:textId="77777777" w:rsidR="00861D94" w:rsidRPr="0079772B" w:rsidRDefault="00861D94" w:rsidP="00F84BE0">
            <w:pPr>
              <w:spacing w:after="0"/>
              <w:ind w:left="72"/>
              <w:contextualSpacing/>
              <w:rPr>
                <w:b/>
                <w:i/>
                <w:sz w:val="16"/>
                <w:szCs w:val="16"/>
              </w:rPr>
            </w:pPr>
            <w:r w:rsidRPr="0079772B">
              <w:rPr>
                <w:b/>
                <w:i/>
                <w:sz w:val="16"/>
                <w:szCs w:val="16"/>
              </w:rPr>
              <w:lastRenderedPageBreak/>
              <w:t xml:space="preserve">15.2 Visual information presentation </w:t>
            </w:r>
          </w:p>
          <w:p w14:paraId="2E79E169"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14C952E9" w14:textId="77777777" w:rsidR="00861D94" w:rsidRPr="0079772B" w:rsidRDefault="00861D94" w:rsidP="00F84BE0">
            <w:pPr>
              <w:spacing w:after="0"/>
              <w:ind w:left="144"/>
              <w:contextualSpacing/>
              <w:rPr>
                <w:sz w:val="16"/>
                <w:szCs w:val="16"/>
              </w:rPr>
            </w:pPr>
            <w:r w:rsidRPr="0079772B">
              <w:rPr>
                <w:sz w:val="16"/>
                <w:szCs w:val="16"/>
              </w:rPr>
              <w:t>15.2.2 Visual displays</w:t>
            </w:r>
          </w:p>
          <w:p w14:paraId="0A7E7F5A"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31E856D8"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39586A52" w14:textId="77777777" w:rsidR="00861D94" w:rsidRPr="0079772B" w:rsidRDefault="00861D94" w:rsidP="00F84BE0">
            <w:pPr>
              <w:spacing w:after="0"/>
              <w:ind w:left="144"/>
              <w:contextualSpacing/>
              <w:rPr>
                <w:sz w:val="16"/>
                <w:szCs w:val="16"/>
              </w:rPr>
            </w:pPr>
            <w:r w:rsidRPr="0079772B">
              <w:rPr>
                <w:sz w:val="16"/>
                <w:szCs w:val="16"/>
              </w:rPr>
              <w:t>15.5.1 Context  of use</w:t>
            </w:r>
          </w:p>
          <w:p w14:paraId="0FF39B11"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0F909566" w14:textId="77777777" w:rsidR="00861D94" w:rsidRPr="0079772B" w:rsidRDefault="00861D94" w:rsidP="00F84BE0">
            <w:pPr>
              <w:spacing w:after="0"/>
              <w:ind w:left="144"/>
              <w:contextualSpacing/>
              <w:rPr>
                <w:sz w:val="16"/>
                <w:szCs w:val="16"/>
              </w:rPr>
            </w:pPr>
            <w:r w:rsidRPr="0079772B">
              <w:rPr>
                <w:sz w:val="16"/>
                <w:szCs w:val="16"/>
              </w:rPr>
              <w:t>15.5.3 Size of displays information</w:t>
            </w:r>
          </w:p>
          <w:p w14:paraId="38C022B4" w14:textId="77777777" w:rsidR="00861D94" w:rsidRPr="0079772B" w:rsidRDefault="00861D94" w:rsidP="00F84BE0">
            <w:pPr>
              <w:spacing w:after="0"/>
              <w:ind w:left="144"/>
              <w:contextualSpacing/>
              <w:rPr>
                <w:sz w:val="16"/>
                <w:szCs w:val="16"/>
              </w:rPr>
            </w:pPr>
            <w:r w:rsidRPr="0079772B">
              <w:rPr>
                <w:sz w:val="16"/>
                <w:szCs w:val="16"/>
              </w:rPr>
              <w:t>15.5.5 Contrast</w:t>
            </w:r>
          </w:p>
          <w:p w14:paraId="3E001328"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23EBAF1D"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23A9AD40" w14:textId="77777777" w:rsidR="00861D94" w:rsidRPr="00B92D7A" w:rsidRDefault="00861D94" w:rsidP="00F84BE0">
            <w:pPr>
              <w:spacing w:after="0"/>
              <w:ind w:left="312"/>
              <w:contextualSpacing/>
              <w:rPr>
                <w:sz w:val="16"/>
                <w:szCs w:val="16"/>
              </w:rPr>
            </w:pPr>
          </w:p>
        </w:tc>
        <w:tc>
          <w:tcPr>
            <w:tcW w:w="1965" w:type="dxa"/>
            <w:shd w:val="clear" w:color="auto" w:fill="FFFFFF"/>
          </w:tcPr>
          <w:p w14:paraId="3F682F31" w14:textId="77777777" w:rsidR="00861D94" w:rsidRPr="00F3032A" w:rsidRDefault="00861D94" w:rsidP="00F84BE0">
            <w:pPr>
              <w:spacing w:after="0"/>
              <w:contextualSpacing/>
              <w:rPr>
                <w:b/>
                <w:sz w:val="16"/>
                <w:szCs w:val="16"/>
              </w:rPr>
            </w:pPr>
            <w:r w:rsidRPr="00F3032A">
              <w:rPr>
                <w:b/>
                <w:sz w:val="16"/>
                <w:szCs w:val="16"/>
              </w:rPr>
              <w:lastRenderedPageBreak/>
              <w:t>6 Displays</w:t>
            </w:r>
          </w:p>
          <w:p w14:paraId="1AE73475" w14:textId="77777777" w:rsidR="00861D94" w:rsidRPr="00B07F60" w:rsidRDefault="00861D94" w:rsidP="00F84BE0">
            <w:pPr>
              <w:spacing w:after="0"/>
              <w:ind w:left="72"/>
              <w:contextualSpacing/>
              <w:rPr>
                <w:sz w:val="16"/>
                <w:szCs w:val="16"/>
              </w:rPr>
            </w:pPr>
            <w:r w:rsidRPr="00B07F60">
              <w:rPr>
                <w:sz w:val="16"/>
                <w:szCs w:val="16"/>
              </w:rPr>
              <w:t xml:space="preserve">6.1 Visual displays </w:t>
            </w:r>
          </w:p>
          <w:p w14:paraId="32D4352F" w14:textId="77777777" w:rsidR="00861D94" w:rsidRPr="00B07F60" w:rsidRDefault="00861D94" w:rsidP="00F84BE0">
            <w:pPr>
              <w:spacing w:after="0"/>
              <w:ind w:left="72"/>
              <w:contextualSpacing/>
              <w:rPr>
                <w:sz w:val="16"/>
                <w:szCs w:val="16"/>
              </w:rPr>
            </w:pPr>
            <w:r w:rsidRPr="00B07F60">
              <w:rPr>
                <w:sz w:val="16"/>
                <w:szCs w:val="16"/>
              </w:rPr>
              <w:t xml:space="preserve">6.2 Location, orientation, </w:t>
            </w:r>
            <w:r w:rsidRPr="00B07F60">
              <w:rPr>
                <w:sz w:val="16"/>
                <w:szCs w:val="16"/>
              </w:rPr>
              <w:lastRenderedPageBreak/>
              <w:t xml:space="preserve">lighting, and arrangement of displays </w:t>
            </w:r>
          </w:p>
          <w:p w14:paraId="12092D42" w14:textId="77777777" w:rsidR="00861D94" w:rsidRPr="00B07F60" w:rsidRDefault="00861D94" w:rsidP="00F84BE0">
            <w:pPr>
              <w:spacing w:after="0"/>
              <w:ind w:left="72"/>
              <w:contextualSpacing/>
              <w:rPr>
                <w:sz w:val="16"/>
                <w:szCs w:val="16"/>
              </w:rPr>
            </w:pPr>
            <w:r w:rsidRPr="00B07F60">
              <w:rPr>
                <w:sz w:val="16"/>
                <w:szCs w:val="16"/>
              </w:rPr>
              <w:t>6.3 Display illumination</w:t>
            </w:r>
          </w:p>
          <w:p w14:paraId="051A0702" w14:textId="77777777" w:rsidR="00861D94" w:rsidRPr="00B07F60" w:rsidRDefault="00861D94" w:rsidP="00F84BE0">
            <w:pPr>
              <w:spacing w:after="0"/>
              <w:ind w:left="72"/>
              <w:contextualSpacing/>
              <w:rPr>
                <w:sz w:val="16"/>
                <w:szCs w:val="16"/>
              </w:rPr>
            </w:pPr>
            <w:r w:rsidRPr="00B07F60">
              <w:rPr>
                <w:sz w:val="16"/>
                <w:szCs w:val="16"/>
              </w:rPr>
              <w:t>6.4 Display types</w:t>
            </w:r>
          </w:p>
          <w:p w14:paraId="528B9CE2" w14:textId="77777777" w:rsidR="00861D94" w:rsidRDefault="00861D94" w:rsidP="00F84BE0">
            <w:pPr>
              <w:spacing w:after="0"/>
              <w:contextualSpacing/>
              <w:rPr>
                <w:b/>
                <w:sz w:val="16"/>
                <w:szCs w:val="16"/>
              </w:rPr>
            </w:pPr>
            <w:r w:rsidRPr="00F3032A">
              <w:rPr>
                <w:b/>
                <w:sz w:val="16"/>
                <w:szCs w:val="16"/>
              </w:rPr>
              <w:t>8 Integration of controls, displays and alarms</w:t>
            </w:r>
          </w:p>
          <w:p w14:paraId="510E7D0A" w14:textId="77777777" w:rsidR="00861D94" w:rsidRPr="00B07F60" w:rsidRDefault="00861D94" w:rsidP="00F84BE0">
            <w:pPr>
              <w:spacing w:after="0"/>
              <w:ind w:left="72"/>
              <w:contextualSpacing/>
              <w:rPr>
                <w:sz w:val="16"/>
                <w:szCs w:val="16"/>
              </w:rPr>
            </w:pPr>
            <w:r w:rsidRPr="00B07F60">
              <w:rPr>
                <w:sz w:val="16"/>
                <w:szCs w:val="16"/>
              </w:rPr>
              <w:t>8.1 Principles of design</w:t>
            </w:r>
          </w:p>
          <w:p w14:paraId="33DFDAE6" w14:textId="77777777" w:rsidR="00861D94" w:rsidRPr="00B07F60" w:rsidRDefault="00861D94" w:rsidP="00F84BE0">
            <w:pPr>
              <w:spacing w:after="0"/>
              <w:ind w:left="72"/>
              <w:contextualSpacing/>
              <w:rPr>
                <w:sz w:val="16"/>
                <w:szCs w:val="16"/>
              </w:rPr>
            </w:pPr>
            <w:r w:rsidRPr="00B07F60">
              <w:rPr>
                <w:sz w:val="16"/>
                <w:szCs w:val="16"/>
              </w:rPr>
              <w:t>8.2 Grouping relationships – principles of arrangement</w:t>
            </w:r>
          </w:p>
          <w:p w14:paraId="2DDD8378" w14:textId="77777777" w:rsidR="00861D94" w:rsidRPr="00F3032A" w:rsidRDefault="00861D94" w:rsidP="00F84BE0">
            <w:pPr>
              <w:spacing w:after="0"/>
              <w:ind w:left="72"/>
              <w:contextualSpacing/>
              <w:rPr>
                <w:b/>
                <w:i/>
                <w:sz w:val="16"/>
                <w:szCs w:val="16"/>
              </w:rPr>
            </w:pPr>
            <w:r w:rsidRPr="00B07F60">
              <w:rPr>
                <w:sz w:val="16"/>
                <w:szCs w:val="16"/>
              </w:rPr>
              <w:t>8.6 Control and display movement  relationships</w:t>
            </w:r>
          </w:p>
        </w:tc>
      </w:tr>
      <w:tr w:rsidR="00861D94" w:rsidRPr="00187DF2" w14:paraId="51A9922E" w14:textId="77777777" w:rsidTr="00F84BE0">
        <w:trPr>
          <w:trHeight w:val="305"/>
          <w:jc w:val="center"/>
        </w:trPr>
        <w:tc>
          <w:tcPr>
            <w:tcW w:w="1951" w:type="dxa"/>
            <w:shd w:val="clear" w:color="auto" w:fill="FFFFFF"/>
          </w:tcPr>
          <w:p w14:paraId="5263B211" w14:textId="77777777" w:rsidR="00861D94" w:rsidRPr="00C03445" w:rsidRDefault="00861D94" w:rsidP="00861D94">
            <w:pPr>
              <w:numPr>
                <w:ilvl w:val="0"/>
                <w:numId w:val="314"/>
              </w:numPr>
              <w:spacing w:after="0"/>
              <w:ind w:left="259" w:hanging="180"/>
              <w:contextualSpacing/>
            </w:pPr>
            <w:r w:rsidRPr="00C143AC">
              <w:rPr>
                <w:rFonts w:eastAsia="SimSun"/>
                <w:i/>
                <w:sz w:val="16"/>
                <w:szCs w:val="16"/>
              </w:rPr>
              <w:lastRenderedPageBreak/>
              <w:t>Auditory signal</w:t>
            </w:r>
          </w:p>
        </w:tc>
        <w:tc>
          <w:tcPr>
            <w:tcW w:w="1979" w:type="dxa"/>
            <w:shd w:val="clear" w:color="auto" w:fill="FFFFFF"/>
          </w:tcPr>
          <w:p w14:paraId="55B304C6" w14:textId="77777777" w:rsidR="00861D94" w:rsidRPr="00601DA4" w:rsidRDefault="00861D94" w:rsidP="00F84BE0">
            <w:pPr>
              <w:keepNext/>
              <w:spacing w:after="0"/>
              <w:contextualSpacing/>
              <w:outlineLvl w:val="0"/>
              <w:rPr>
                <w:b/>
                <w:sz w:val="16"/>
                <w:szCs w:val="16"/>
              </w:rPr>
            </w:pPr>
            <w:bookmarkStart w:id="871" w:name="_Toc339436758"/>
            <w:r w:rsidRPr="00601DA4">
              <w:rPr>
                <w:b/>
                <w:sz w:val="16"/>
                <w:szCs w:val="16"/>
              </w:rPr>
              <w:t>10.8 Audio Displays</w:t>
            </w:r>
            <w:bookmarkEnd w:id="871"/>
          </w:p>
          <w:p w14:paraId="4FCB0E86" w14:textId="77777777" w:rsidR="00861D94" w:rsidRPr="00601DA4" w:rsidRDefault="00861D94" w:rsidP="00F84BE0">
            <w:pPr>
              <w:spacing w:after="0"/>
              <w:ind w:left="72"/>
              <w:contextualSpacing/>
              <w:rPr>
                <w:sz w:val="16"/>
                <w:szCs w:val="16"/>
              </w:rPr>
            </w:pPr>
            <w:r w:rsidRPr="00601DA4">
              <w:rPr>
                <w:sz w:val="16"/>
                <w:szCs w:val="16"/>
              </w:rPr>
              <w:t>10.8.2 When to use</w:t>
            </w:r>
          </w:p>
          <w:p w14:paraId="3BF9086A" w14:textId="77777777" w:rsidR="00861D94" w:rsidRPr="00601DA4" w:rsidRDefault="00861D94" w:rsidP="00F84BE0">
            <w:pPr>
              <w:spacing w:after="0"/>
              <w:ind w:left="72"/>
              <w:contextualSpacing/>
              <w:rPr>
                <w:sz w:val="16"/>
                <w:szCs w:val="16"/>
              </w:rPr>
            </w:pPr>
            <w:r w:rsidRPr="00601DA4">
              <w:rPr>
                <w:sz w:val="16"/>
                <w:szCs w:val="16"/>
              </w:rPr>
              <w:t>10.8.3 Selection of signal type</w:t>
            </w:r>
          </w:p>
          <w:p w14:paraId="5BC4AD43" w14:textId="77777777" w:rsidR="00861D94" w:rsidRPr="00A45400" w:rsidRDefault="00861D94" w:rsidP="00F84BE0">
            <w:pPr>
              <w:spacing w:after="0"/>
              <w:ind w:left="72"/>
              <w:contextualSpacing/>
              <w:rPr>
                <w:sz w:val="16"/>
                <w:szCs w:val="16"/>
              </w:rPr>
            </w:pPr>
            <w:r w:rsidRPr="00601DA4">
              <w:rPr>
                <w:sz w:val="16"/>
                <w:szCs w:val="16"/>
              </w:rPr>
              <w:t>10.8.4 General</w:t>
            </w:r>
            <w:r w:rsidRPr="00A45400">
              <w:rPr>
                <w:sz w:val="16"/>
                <w:szCs w:val="16"/>
              </w:rPr>
              <w:t xml:space="preserve"> design</w:t>
            </w:r>
          </w:p>
          <w:p w14:paraId="2337CC9E" w14:textId="77777777" w:rsidR="00861D94" w:rsidRPr="00A45400" w:rsidRDefault="00861D94" w:rsidP="00F84BE0">
            <w:pPr>
              <w:spacing w:after="0"/>
              <w:ind w:left="72"/>
              <w:contextualSpacing/>
              <w:rPr>
                <w:sz w:val="16"/>
                <w:szCs w:val="16"/>
              </w:rPr>
            </w:pPr>
            <w:r w:rsidRPr="00A45400">
              <w:rPr>
                <w:sz w:val="16"/>
                <w:szCs w:val="16"/>
              </w:rPr>
              <w:t>10.8.5 Signal design</w:t>
            </w:r>
          </w:p>
          <w:p w14:paraId="2EB184BE" w14:textId="77777777" w:rsidR="00861D94" w:rsidRPr="00B40FFA" w:rsidRDefault="00861D94" w:rsidP="00F84BE0">
            <w:pPr>
              <w:spacing w:after="0"/>
              <w:contextualSpacing/>
              <w:rPr>
                <w:b/>
                <w:sz w:val="16"/>
                <w:szCs w:val="16"/>
              </w:rPr>
            </w:pPr>
          </w:p>
        </w:tc>
        <w:tc>
          <w:tcPr>
            <w:tcW w:w="1979" w:type="dxa"/>
            <w:shd w:val="clear" w:color="auto" w:fill="FFFFFF"/>
          </w:tcPr>
          <w:p w14:paraId="6B3E4177" w14:textId="77777777" w:rsidR="00861D94" w:rsidRPr="00B40FFA" w:rsidRDefault="00861D94" w:rsidP="00F84BE0">
            <w:pPr>
              <w:spacing w:after="0"/>
              <w:contextualSpacing/>
              <w:rPr>
                <w:b/>
                <w:sz w:val="16"/>
                <w:szCs w:val="16"/>
              </w:rPr>
            </w:pPr>
          </w:p>
        </w:tc>
        <w:tc>
          <w:tcPr>
            <w:tcW w:w="2071" w:type="dxa"/>
            <w:gridSpan w:val="2"/>
            <w:shd w:val="clear" w:color="auto" w:fill="FFFFFF"/>
          </w:tcPr>
          <w:p w14:paraId="4E626745" w14:textId="77777777" w:rsidR="00861D94" w:rsidRPr="00601DA4" w:rsidRDefault="00861D94" w:rsidP="00F84BE0">
            <w:pPr>
              <w:keepNext/>
              <w:spacing w:after="0"/>
              <w:contextualSpacing/>
              <w:outlineLvl w:val="0"/>
              <w:rPr>
                <w:b/>
                <w:sz w:val="16"/>
                <w:szCs w:val="16"/>
              </w:rPr>
            </w:pPr>
            <w:bookmarkStart w:id="872" w:name="_Toc339436759"/>
            <w:r w:rsidRPr="00601DA4">
              <w:rPr>
                <w:b/>
                <w:sz w:val="16"/>
                <w:szCs w:val="16"/>
              </w:rPr>
              <w:t>5.3.1 Audio Displays</w:t>
            </w:r>
            <w:bookmarkEnd w:id="872"/>
            <w:r w:rsidRPr="00601DA4">
              <w:rPr>
                <w:b/>
                <w:sz w:val="16"/>
                <w:szCs w:val="16"/>
              </w:rPr>
              <w:t xml:space="preserve"> </w:t>
            </w:r>
          </w:p>
          <w:p w14:paraId="3020916B" w14:textId="77777777" w:rsidR="00861D94" w:rsidRPr="00984F45" w:rsidRDefault="00861D94" w:rsidP="00F84BE0">
            <w:pPr>
              <w:spacing w:after="0"/>
              <w:ind w:left="72"/>
              <w:contextualSpacing/>
              <w:rPr>
                <w:sz w:val="16"/>
                <w:szCs w:val="16"/>
              </w:rPr>
            </w:pPr>
            <w:r w:rsidRPr="00601DA4">
              <w:rPr>
                <w:sz w:val="16"/>
                <w:szCs w:val="16"/>
              </w:rPr>
              <w:t xml:space="preserve">5.3.1.7 Audio displays as part of the user </w:t>
            </w:r>
            <w:r w:rsidRPr="00984F45">
              <w:rPr>
                <w:sz w:val="16"/>
                <w:szCs w:val="16"/>
              </w:rPr>
              <w:t xml:space="preserve">interface </w:t>
            </w:r>
          </w:p>
        </w:tc>
        <w:tc>
          <w:tcPr>
            <w:tcW w:w="1996" w:type="dxa"/>
            <w:shd w:val="clear" w:color="auto" w:fill="FFFFFF"/>
          </w:tcPr>
          <w:p w14:paraId="6C77770E" w14:textId="77777777" w:rsidR="00861D94" w:rsidRPr="00601DA4" w:rsidRDefault="00861D94" w:rsidP="00F84BE0">
            <w:pPr>
              <w:keepNext/>
              <w:tabs>
                <w:tab w:val="left" w:pos="-18"/>
              </w:tabs>
              <w:spacing w:after="0"/>
              <w:contextualSpacing/>
              <w:outlineLvl w:val="0"/>
              <w:rPr>
                <w:b/>
                <w:sz w:val="16"/>
                <w:szCs w:val="16"/>
              </w:rPr>
            </w:pPr>
            <w:bookmarkStart w:id="873" w:name="_Toc339436760"/>
            <w:r w:rsidRPr="00601DA4">
              <w:rPr>
                <w:b/>
                <w:sz w:val="16"/>
                <w:szCs w:val="16"/>
              </w:rPr>
              <w:t>5.3.2 Audio signals</w:t>
            </w:r>
            <w:bookmarkEnd w:id="873"/>
            <w:r w:rsidRPr="00601DA4">
              <w:rPr>
                <w:b/>
                <w:sz w:val="16"/>
                <w:szCs w:val="16"/>
              </w:rPr>
              <w:t xml:space="preserve"> </w:t>
            </w:r>
          </w:p>
          <w:p w14:paraId="3E1F5556" w14:textId="77777777" w:rsidR="00861D94" w:rsidRDefault="00861D94" w:rsidP="00F84BE0">
            <w:pPr>
              <w:tabs>
                <w:tab w:val="left" w:pos="-18"/>
              </w:tabs>
              <w:spacing w:after="0"/>
              <w:ind w:left="72"/>
              <w:contextualSpacing/>
              <w:rPr>
                <w:sz w:val="16"/>
                <w:szCs w:val="16"/>
              </w:rPr>
            </w:pPr>
            <w:r w:rsidRPr="00601DA4">
              <w:rPr>
                <w:sz w:val="16"/>
                <w:szCs w:val="16"/>
              </w:rPr>
              <w:t>5.3.2.3 Alerting</w:t>
            </w:r>
            <w:r w:rsidRPr="00984F45">
              <w:rPr>
                <w:sz w:val="16"/>
                <w:szCs w:val="16"/>
              </w:rPr>
              <w:t xml:space="preserve"> signals</w:t>
            </w:r>
          </w:p>
          <w:p w14:paraId="5319AAD1" w14:textId="77777777" w:rsidR="00861D94" w:rsidRPr="00984F45" w:rsidRDefault="00861D94" w:rsidP="00F84BE0">
            <w:pPr>
              <w:tabs>
                <w:tab w:val="left" w:pos="-18"/>
              </w:tabs>
              <w:spacing w:after="0"/>
              <w:ind w:left="72"/>
              <w:contextualSpacing/>
              <w:rPr>
                <w:sz w:val="16"/>
                <w:szCs w:val="16"/>
              </w:rPr>
            </w:pPr>
            <w:r>
              <w:rPr>
                <w:sz w:val="16"/>
                <w:szCs w:val="16"/>
              </w:rPr>
              <w:t>5.3.2.5 Cueing signals</w:t>
            </w:r>
          </w:p>
        </w:tc>
        <w:tc>
          <w:tcPr>
            <w:tcW w:w="2070" w:type="dxa"/>
            <w:shd w:val="clear" w:color="auto" w:fill="FFFFFF"/>
          </w:tcPr>
          <w:p w14:paraId="1ABB0751" w14:textId="77777777" w:rsidR="00861D94" w:rsidRPr="00237F25" w:rsidRDefault="00861D94" w:rsidP="00F84BE0">
            <w:pPr>
              <w:spacing w:after="0"/>
              <w:contextualSpacing/>
              <w:rPr>
                <w:rFonts w:cs="Calibri"/>
                <w:b/>
                <w:sz w:val="16"/>
                <w:szCs w:val="16"/>
              </w:rPr>
            </w:pPr>
            <w:r>
              <w:rPr>
                <w:b/>
                <w:sz w:val="16"/>
                <w:szCs w:val="16"/>
              </w:rPr>
              <w:t>Part 3: Technical Guidance – Section</w:t>
            </w:r>
            <w:r w:rsidRPr="00237F25">
              <w:rPr>
                <w:rFonts w:cs="Calibri"/>
                <w:b/>
                <w:sz w:val="16"/>
                <w:szCs w:val="16"/>
              </w:rPr>
              <w:t xml:space="preserve"> 15 Work Equipment </w:t>
            </w:r>
          </w:p>
          <w:p w14:paraId="14147DC7" w14:textId="77777777" w:rsidR="00861D94" w:rsidRPr="00237F25" w:rsidRDefault="00861D94" w:rsidP="00F84BE0">
            <w:pPr>
              <w:spacing w:after="0"/>
              <w:ind w:left="72"/>
              <w:contextualSpacing/>
              <w:rPr>
                <w:b/>
                <w:i/>
                <w:sz w:val="16"/>
                <w:szCs w:val="16"/>
              </w:rPr>
            </w:pPr>
            <w:r w:rsidRPr="00237F25">
              <w:rPr>
                <w:b/>
                <w:i/>
                <w:sz w:val="16"/>
                <w:szCs w:val="16"/>
              </w:rPr>
              <w:t xml:space="preserve">15.3 Auditory information presentation </w:t>
            </w:r>
          </w:p>
          <w:p w14:paraId="7129FC7A" w14:textId="77777777" w:rsidR="00861D94" w:rsidRDefault="00861D94" w:rsidP="00F84BE0">
            <w:pPr>
              <w:spacing w:after="0"/>
              <w:ind w:left="144"/>
              <w:contextualSpacing/>
              <w:rPr>
                <w:sz w:val="16"/>
                <w:szCs w:val="16"/>
              </w:rPr>
            </w:pPr>
            <w:r>
              <w:rPr>
                <w:sz w:val="16"/>
                <w:szCs w:val="16"/>
              </w:rPr>
              <w:t>15.3.1 Valid use of auditory signals</w:t>
            </w:r>
          </w:p>
          <w:p w14:paraId="72C7D592" w14:textId="77777777" w:rsidR="00861D94" w:rsidRDefault="00861D94" w:rsidP="00F84BE0">
            <w:pPr>
              <w:spacing w:after="0"/>
              <w:ind w:left="144"/>
              <w:contextualSpacing/>
              <w:rPr>
                <w:sz w:val="16"/>
                <w:szCs w:val="16"/>
              </w:rPr>
            </w:pPr>
            <w:r>
              <w:rPr>
                <w:sz w:val="16"/>
                <w:szCs w:val="16"/>
              </w:rPr>
              <w:t xml:space="preserve">15.3.2 Signal audibility </w:t>
            </w:r>
          </w:p>
          <w:p w14:paraId="7759289D" w14:textId="77777777" w:rsidR="00861D94" w:rsidRDefault="00861D94" w:rsidP="00F84BE0">
            <w:pPr>
              <w:spacing w:after="0"/>
              <w:ind w:left="144"/>
              <w:contextualSpacing/>
              <w:rPr>
                <w:sz w:val="16"/>
                <w:szCs w:val="16"/>
              </w:rPr>
            </w:pPr>
            <w:r>
              <w:rPr>
                <w:sz w:val="16"/>
                <w:szCs w:val="16"/>
              </w:rPr>
              <w:t>15.3.3 Signal recognition</w:t>
            </w:r>
          </w:p>
          <w:p w14:paraId="32780280" w14:textId="77777777" w:rsidR="00861D94" w:rsidRDefault="00861D94" w:rsidP="00F84BE0">
            <w:pPr>
              <w:spacing w:after="0"/>
              <w:ind w:left="144"/>
              <w:contextualSpacing/>
              <w:rPr>
                <w:sz w:val="16"/>
                <w:szCs w:val="16"/>
              </w:rPr>
            </w:pPr>
            <w:r>
              <w:rPr>
                <w:sz w:val="16"/>
                <w:szCs w:val="16"/>
              </w:rPr>
              <w:t>15.3.4 Gaining attention</w:t>
            </w:r>
          </w:p>
          <w:p w14:paraId="4104BEE5" w14:textId="77777777" w:rsidR="00861D94" w:rsidRDefault="00861D94" w:rsidP="00F84BE0">
            <w:pPr>
              <w:spacing w:after="0"/>
              <w:ind w:left="144"/>
              <w:contextualSpacing/>
              <w:rPr>
                <w:sz w:val="16"/>
                <w:szCs w:val="16"/>
              </w:rPr>
            </w:pPr>
            <w:r>
              <w:rPr>
                <w:sz w:val="16"/>
                <w:szCs w:val="16"/>
              </w:rPr>
              <w:t>15.3.5 Signal discrimination</w:t>
            </w:r>
          </w:p>
          <w:p w14:paraId="6E1C1B39" w14:textId="77777777" w:rsidR="00861D94" w:rsidRDefault="00861D94" w:rsidP="00F84BE0">
            <w:pPr>
              <w:spacing w:after="0"/>
              <w:ind w:left="144"/>
              <w:contextualSpacing/>
              <w:rPr>
                <w:sz w:val="16"/>
                <w:szCs w:val="16"/>
              </w:rPr>
            </w:pPr>
            <w:r>
              <w:rPr>
                <w:sz w:val="16"/>
                <w:szCs w:val="16"/>
              </w:rPr>
              <w:t xml:space="preserve">15.3.6 Signal meaning </w:t>
            </w:r>
          </w:p>
          <w:p w14:paraId="474D5736" w14:textId="77777777" w:rsidR="00861D94" w:rsidRPr="00984F45" w:rsidRDefault="00861D94" w:rsidP="00F84BE0">
            <w:pPr>
              <w:spacing w:after="0"/>
              <w:ind w:left="144"/>
              <w:contextualSpacing/>
              <w:rPr>
                <w:sz w:val="16"/>
                <w:szCs w:val="16"/>
              </w:rPr>
            </w:pPr>
            <w:r>
              <w:rPr>
                <w:sz w:val="16"/>
                <w:szCs w:val="16"/>
              </w:rPr>
              <w:t>15.3.9 Evaluation of auditory signals</w:t>
            </w:r>
          </w:p>
        </w:tc>
        <w:tc>
          <w:tcPr>
            <w:tcW w:w="1965" w:type="dxa"/>
            <w:shd w:val="clear" w:color="auto" w:fill="FFFFFF"/>
          </w:tcPr>
          <w:p w14:paraId="7D17960B" w14:textId="77777777" w:rsidR="00861D94" w:rsidRDefault="00861D94" w:rsidP="00F84BE0">
            <w:pPr>
              <w:spacing w:after="0"/>
              <w:contextualSpacing/>
              <w:rPr>
                <w:b/>
                <w:sz w:val="16"/>
                <w:szCs w:val="16"/>
              </w:rPr>
            </w:pPr>
            <w:r>
              <w:rPr>
                <w:b/>
                <w:sz w:val="16"/>
                <w:szCs w:val="16"/>
              </w:rPr>
              <w:t>13 Human-Computer Interface</w:t>
            </w:r>
          </w:p>
          <w:p w14:paraId="0CE425A0" w14:textId="77777777" w:rsidR="00861D94" w:rsidRPr="0032637F" w:rsidRDefault="00861D94" w:rsidP="00F84BE0">
            <w:pPr>
              <w:spacing w:after="0"/>
              <w:contextualSpacing/>
              <w:rPr>
                <w:b/>
                <w:i/>
                <w:sz w:val="16"/>
                <w:szCs w:val="16"/>
              </w:rPr>
            </w:pPr>
            <w:r w:rsidRPr="0032637F">
              <w:rPr>
                <w:b/>
                <w:i/>
                <w:sz w:val="16"/>
                <w:szCs w:val="16"/>
              </w:rPr>
              <w:t xml:space="preserve">13.10 Audio displays </w:t>
            </w:r>
          </w:p>
          <w:p w14:paraId="278427E5" w14:textId="77777777" w:rsidR="00861D94" w:rsidRPr="00F3032A" w:rsidRDefault="00861D94" w:rsidP="00F84BE0">
            <w:pPr>
              <w:spacing w:after="0"/>
              <w:ind w:left="72"/>
              <w:contextualSpacing/>
              <w:rPr>
                <w:sz w:val="16"/>
                <w:szCs w:val="16"/>
              </w:rPr>
            </w:pPr>
            <w:r w:rsidRPr="00F3032A">
              <w:rPr>
                <w:sz w:val="16"/>
                <w:szCs w:val="16"/>
              </w:rPr>
              <w:t>13.10.1 Use</w:t>
            </w:r>
          </w:p>
          <w:p w14:paraId="13FB3B95" w14:textId="77777777" w:rsidR="00861D94" w:rsidRDefault="00861D94" w:rsidP="00F84BE0">
            <w:pPr>
              <w:spacing w:after="0"/>
              <w:ind w:left="72"/>
              <w:contextualSpacing/>
              <w:rPr>
                <w:sz w:val="16"/>
                <w:szCs w:val="16"/>
              </w:rPr>
            </w:pPr>
            <w:r w:rsidRPr="00F3032A">
              <w:rPr>
                <w:sz w:val="16"/>
                <w:szCs w:val="16"/>
              </w:rPr>
              <w:t>13.10.2 Audio supportive function</w:t>
            </w:r>
          </w:p>
          <w:p w14:paraId="2829903B" w14:textId="77777777" w:rsidR="00861D94" w:rsidRDefault="00861D94" w:rsidP="00F84BE0">
            <w:pPr>
              <w:spacing w:after="0"/>
              <w:ind w:left="72"/>
              <w:contextualSpacing/>
              <w:rPr>
                <w:sz w:val="16"/>
                <w:szCs w:val="16"/>
              </w:rPr>
            </w:pPr>
            <w:r>
              <w:rPr>
                <w:sz w:val="16"/>
                <w:szCs w:val="16"/>
              </w:rPr>
              <w:t>13.10.3 Signal characteristics</w:t>
            </w:r>
          </w:p>
          <w:p w14:paraId="5D8EFDC0" w14:textId="77777777" w:rsidR="00861D94" w:rsidRPr="00B40FFA" w:rsidRDefault="00861D94" w:rsidP="00F84BE0">
            <w:pPr>
              <w:spacing w:after="0"/>
              <w:ind w:left="132"/>
              <w:contextualSpacing/>
              <w:rPr>
                <w:b/>
                <w:i/>
                <w:sz w:val="16"/>
                <w:szCs w:val="16"/>
              </w:rPr>
            </w:pPr>
          </w:p>
        </w:tc>
      </w:tr>
      <w:tr w:rsidR="00861D94" w:rsidRPr="00187DF2" w14:paraId="7CF03053" w14:textId="77777777" w:rsidTr="00F84BE0">
        <w:trPr>
          <w:trHeight w:val="305"/>
          <w:jc w:val="center"/>
        </w:trPr>
        <w:tc>
          <w:tcPr>
            <w:tcW w:w="1951" w:type="dxa"/>
            <w:shd w:val="clear" w:color="auto" w:fill="FFFFFF"/>
          </w:tcPr>
          <w:p w14:paraId="7159C9F9" w14:textId="77777777" w:rsidR="00861D94" w:rsidRPr="00C03445" w:rsidRDefault="00861D94" w:rsidP="00861D94">
            <w:pPr>
              <w:numPr>
                <w:ilvl w:val="0"/>
                <w:numId w:val="314"/>
              </w:numPr>
              <w:spacing w:after="0"/>
              <w:ind w:left="259" w:hanging="180"/>
              <w:contextualSpacing/>
            </w:pPr>
            <w:r w:rsidRPr="00C143AC">
              <w:rPr>
                <w:rFonts w:eastAsia="SimSun"/>
                <w:i/>
                <w:sz w:val="16"/>
                <w:szCs w:val="16"/>
              </w:rPr>
              <w:t>Software</w:t>
            </w:r>
          </w:p>
        </w:tc>
        <w:tc>
          <w:tcPr>
            <w:tcW w:w="1979" w:type="dxa"/>
            <w:shd w:val="clear" w:color="auto" w:fill="FFFFFF"/>
          </w:tcPr>
          <w:p w14:paraId="1CA63871" w14:textId="77777777" w:rsidR="00861D94" w:rsidRPr="00F62303" w:rsidRDefault="00861D94" w:rsidP="00F84BE0">
            <w:pPr>
              <w:spacing w:after="0"/>
              <w:contextualSpacing/>
              <w:rPr>
                <w:b/>
                <w:sz w:val="16"/>
                <w:szCs w:val="16"/>
              </w:rPr>
            </w:pPr>
            <w:r w:rsidRPr="00F62303">
              <w:rPr>
                <w:b/>
                <w:sz w:val="16"/>
                <w:szCs w:val="16"/>
              </w:rPr>
              <w:t>10.5.2.9 Software Elements</w:t>
            </w:r>
          </w:p>
          <w:p w14:paraId="2FCFF894" w14:textId="77777777" w:rsidR="00861D94" w:rsidRPr="00710713" w:rsidRDefault="00861D94" w:rsidP="00F84BE0">
            <w:pPr>
              <w:spacing w:after="0"/>
              <w:ind w:left="72"/>
              <w:contextualSpacing/>
              <w:rPr>
                <w:sz w:val="16"/>
                <w:szCs w:val="16"/>
              </w:rPr>
            </w:pPr>
            <w:r w:rsidRPr="00710713">
              <w:rPr>
                <w:sz w:val="16"/>
                <w:szCs w:val="16"/>
              </w:rPr>
              <w:t>10.5.2.9.1 Scrolling</w:t>
            </w:r>
          </w:p>
          <w:p w14:paraId="58802213" w14:textId="77777777" w:rsidR="00861D94" w:rsidRPr="00710713" w:rsidRDefault="00861D94" w:rsidP="00F84BE0">
            <w:pPr>
              <w:spacing w:after="0"/>
              <w:ind w:left="72"/>
              <w:contextualSpacing/>
              <w:rPr>
                <w:sz w:val="16"/>
                <w:szCs w:val="16"/>
              </w:rPr>
            </w:pPr>
            <w:r w:rsidRPr="00710713">
              <w:rPr>
                <w:sz w:val="16"/>
                <w:szCs w:val="16"/>
              </w:rPr>
              <w:t>10.5.2.9.2 Navigation</w:t>
            </w:r>
          </w:p>
          <w:p w14:paraId="46A82AB6" w14:textId="77777777" w:rsidR="00861D94" w:rsidRPr="00710713" w:rsidRDefault="00861D94" w:rsidP="00F84BE0">
            <w:pPr>
              <w:spacing w:after="0"/>
              <w:ind w:left="72"/>
              <w:contextualSpacing/>
              <w:rPr>
                <w:sz w:val="16"/>
                <w:szCs w:val="16"/>
              </w:rPr>
            </w:pPr>
            <w:r w:rsidRPr="00710713">
              <w:rPr>
                <w:sz w:val="16"/>
                <w:szCs w:val="16"/>
              </w:rPr>
              <w:t>10.5.2.9.3 Selection</w:t>
            </w:r>
          </w:p>
          <w:p w14:paraId="3C7B72F7" w14:textId="77777777" w:rsidR="00861D94" w:rsidRPr="00FD4897" w:rsidRDefault="00861D94" w:rsidP="00F84BE0">
            <w:pPr>
              <w:spacing w:after="0"/>
              <w:ind w:left="72"/>
              <w:contextualSpacing/>
              <w:rPr>
                <w:sz w:val="16"/>
                <w:szCs w:val="16"/>
              </w:rPr>
            </w:pPr>
            <w:r w:rsidRPr="00FD4897">
              <w:rPr>
                <w:sz w:val="16"/>
                <w:szCs w:val="16"/>
              </w:rPr>
              <w:t>10.5.2.9.4 Menus</w:t>
            </w:r>
          </w:p>
          <w:p w14:paraId="66F64851" w14:textId="77777777" w:rsidR="00861D94" w:rsidRPr="00FD4897" w:rsidRDefault="00861D94" w:rsidP="00F84BE0">
            <w:pPr>
              <w:spacing w:after="0"/>
              <w:ind w:left="72"/>
              <w:contextualSpacing/>
              <w:rPr>
                <w:sz w:val="16"/>
                <w:szCs w:val="16"/>
              </w:rPr>
            </w:pPr>
            <w:r w:rsidRPr="00FD4897">
              <w:rPr>
                <w:sz w:val="16"/>
                <w:szCs w:val="16"/>
              </w:rPr>
              <w:t>10.5.2.9.5 Toolbars &amp; Status Bars</w:t>
            </w:r>
          </w:p>
          <w:p w14:paraId="11413C6C" w14:textId="77777777" w:rsidR="00861D94" w:rsidRPr="00FD4897" w:rsidRDefault="00861D94" w:rsidP="00F84BE0">
            <w:pPr>
              <w:spacing w:after="0"/>
              <w:ind w:left="72"/>
              <w:contextualSpacing/>
              <w:rPr>
                <w:sz w:val="16"/>
                <w:szCs w:val="16"/>
              </w:rPr>
            </w:pPr>
            <w:r w:rsidRPr="00FD4897">
              <w:rPr>
                <w:sz w:val="16"/>
                <w:szCs w:val="16"/>
              </w:rPr>
              <w:t>10.5.2.9.6 Dialog Boxes</w:t>
            </w:r>
          </w:p>
          <w:p w14:paraId="0EB7AB6B" w14:textId="77777777" w:rsidR="00861D94" w:rsidRPr="00F62303" w:rsidRDefault="00861D94" w:rsidP="00F84BE0">
            <w:pPr>
              <w:spacing w:after="0"/>
              <w:contextualSpacing/>
              <w:rPr>
                <w:b/>
                <w:sz w:val="16"/>
                <w:szCs w:val="16"/>
              </w:rPr>
            </w:pPr>
            <w:r w:rsidRPr="00F62303">
              <w:rPr>
                <w:b/>
                <w:sz w:val="16"/>
                <w:szCs w:val="16"/>
              </w:rPr>
              <w:t>10.5.3 Display Interpretation</w:t>
            </w:r>
          </w:p>
          <w:p w14:paraId="3737D37B" w14:textId="77777777" w:rsidR="00861D94" w:rsidRPr="00F62303" w:rsidRDefault="00861D94" w:rsidP="00F84BE0">
            <w:pPr>
              <w:spacing w:after="0"/>
              <w:contextualSpacing/>
              <w:rPr>
                <w:b/>
                <w:sz w:val="16"/>
                <w:szCs w:val="16"/>
              </w:rPr>
            </w:pPr>
            <w:r w:rsidRPr="00F62303">
              <w:rPr>
                <w:b/>
                <w:sz w:val="16"/>
                <w:szCs w:val="16"/>
              </w:rPr>
              <w:t>10.5.4 Display Technolog</w:t>
            </w:r>
            <w:r>
              <w:rPr>
                <w:b/>
                <w:sz w:val="16"/>
                <w:szCs w:val="16"/>
              </w:rPr>
              <w:t>ies</w:t>
            </w:r>
          </w:p>
          <w:p w14:paraId="73B8E495" w14:textId="77777777" w:rsidR="00861D94" w:rsidRPr="00F62303" w:rsidRDefault="00861D94" w:rsidP="00F84BE0">
            <w:pPr>
              <w:spacing w:after="0"/>
              <w:contextualSpacing/>
              <w:rPr>
                <w:b/>
                <w:sz w:val="16"/>
                <w:szCs w:val="16"/>
              </w:rPr>
            </w:pPr>
            <w:r w:rsidRPr="00F62303">
              <w:rPr>
                <w:b/>
                <w:sz w:val="16"/>
                <w:szCs w:val="16"/>
              </w:rPr>
              <w:t xml:space="preserve">10.5.5 Related Display </w:t>
            </w:r>
            <w:r>
              <w:rPr>
                <w:b/>
                <w:sz w:val="16"/>
                <w:szCs w:val="16"/>
              </w:rPr>
              <w:t>Standards</w:t>
            </w:r>
          </w:p>
          <w:p w14:paraId="17260C3C" w14:textId="77777777" w:rsidR="00861D94" w:rsidRPr="00014AAB" w:rsidRDefault="00861D94" w:rsidP="00F84BE0">
            <w:pPr>
              <w:spacing w:after="0"/>
              <w:contextualSpacing/>
              <w:rPr>
                <w:b/>
                <w:sz w:val="16"/>
                <w:szCs w:val="16"/>
              </w:rPr>
            </w:pPr>
            <w:r w:rsidRPr="00014AAB">
              <w:rPr>
                <w:b/>
                <w:sz w:val="16"/>
                <w:szCs w:val="16"/>
              </w:rPr>
              <w:t>10.1</w:t>
            </w:r>
            <w:r>
              <w:rPr>
                <w:b/>
                <w:sz w:val="16"/>
                <w:szCs w:val="16"/>
              </w:rPr>
              <w:t>0</w:t>
            </w:r>
            <w:r w:rsidRPr="00014AAB">
              <w:rPr>
                <w:b/>
                <w:sz w:val="16"/>
                <w:szCs w:val="16"/>
              </w:rPr>
              <w:t xml:space="preserve"> User Interfaces with Automated Systems</w:t>
            </w:r>
          </w:p>
          <w:p w14:paraId="29B0270D" w14:textId="77777777" w:rsidR="00861D94" w:rsidRPr="00014AAB" w:rsidRDefault="00861D94" w:rsidP="00F84BE0">
            <w:pPr>
              <w:spacing w:after="0"/>
              <w:ind w:left="72"/>
              <w:contextualSpacing/>
              <w:rPr>
                <w:sz w:val="16"/>
                <w:szCs w:val="16"/>
              </w:rPr>
            </w:pPr>
            <w:r w:rsidRPr="00014AAB">
              <w:rPr>
                <w:sz w:val="16"/>
                <w:szCs w:val="16"/>
              </w:rPr>
              <w:t>10.10.1 Introduction</w:t>
            </w:r>
          </w:p>
          <w:p w14:paraId="65D6DB9D" w14:textId="77777777" w:rsidR="00861D94" w:rsidRPr="00014AAB" w:rsidRDefault="00861D94" w:rsidP="00F84BE0">
            <w:pPr>
              <w:spacing w:after="0"/>
              <w:ind w:left="72"/>
              <w:contextualSpacing/>
              <w:rPr>
                <w:sz w:val="16"/>
                <w:szCs w:val="16"/>
              </w:rPr>
            </w:pPr>
            <w:r w:rsidRPr="00014AAB">
              <w:rPr>
                <w:sz w:val="16"/>
                <w:szCs w:val="16"/>
              </w:rPr>
              <w:t>10.10.2 Automation</w:t>
            </w:r>
          </w:p>
          <w:p w14:paraId="7EB3F138" w14:textId="77777777" w:rsidR="00861D94" w:rsidRPr="00942271" w:rsidRDefault="00861D94" w:rsidP="00F84BE0">
            <w:pPr>
              <w:spacing w:after="0"/>
              <w:ind w:left="72"/>
              <w:contextualSpacing/>
              <w:rPr>
                <w:rFonts w:cs="Calibri"/>
                <w:b/>
                <w:sz w:val="16"/>
                <w:szCs w:val="16"/>
              </w:rPr>
            </w:pPr>
            <w:r w:rsidRPr="00014AAB">
              <w:rPr>
                <w:sz w:val="16"/>
                <w:szCs w:val="16"/>
              </w:rPr>
              <w:t xml:space="preserve">10.10.3 </w:t>
            </w:r>
            <w:r w:rsidRPr="00710713">
              <w:rPr>
                <w:sz w:val="16"/>
                <w:szCs w:val="16"/>
              </w:rPr>
              <w:t xml:space="preserve">User Interfaces </w:t>
            </w:r>
            <w:r w:rsidRPr="00710713">
              <w:rPr>
                <w:sz w:val="16"/>
                <w:szCs w:val="16"/>
              </w:rPr>
              <w:lastRenderedPageBreak/>
              <w:t>with Mobile Machines</w:t>
            </w:r>
          </w:p>
        </w:tc>
        <w:tc>
          <w:tcPr>
            <w:tcW w:w="1979" w:type="dxa"/>
            <w:shd w:val="clear" w:color="auto" w:fill="FFFFFF"/>
          </w:tcPr>
          <w:p w14:paraId="5839F3B8" w14:textId="77777777" w:rsidR="00861D94" w:rsidRPr="00316421" w:rsidRDefault="00861D94" w:rsidP="00F84BE0">
            <w:pPr>
              <w:spacing w:after="0"/>
              <w:contextualSpacing/>
              <w:rPr>
                <w:rFonts w:cs="Calibri"/>
                <w:b/>
                <w:sz w:val="16"/>
                <w:szCs w:val="16"/>
              </w:rPr>
            </w:pPr>
            <w:r w:rsidRPr="00316421">
              <w:rPr>
                <w:rFonts w:cs="Calibri"/>
                <w:b/>
                <w:sz w:val="16"/>
                <w:szCs w:val="16"/>
              </w:rPr>
              <w:lastRenderedPageBreak/>
              <w:t>Part 13: User guidance</w:t>
            </w:r>
          </w:p>
          <w:p w14:paraId="4247B5C8" w14:textId="77777777" w:rsidR="00861D94" w:rsidRPr="00316421" w:rsidRDefault="00861D94" w:rsidP="00F84BE0">
            <w:pPr>
              <w:spacing w:after="0"/>
              <w:ind w:left="72"/>
              <w:contextualSpacing/>
              <w:rPr>
                <w:rFonts w:cs="Calibri"/>
                <w:b/>
                <w:i/>
                <w:sz w:val="16"/>
                <w:szCs w:val="16"/>
              </w:rPr>
            </w:pPr>
            <w:r w:rsidRPr="00316421">
              <w:rPr>
                <w:rFonts w:cs="Calibri"/>
                <w:b/>
                <w:i/>
                <w:sz w:val="16"/>
                <w:szCs w:val="16"/>
              </w:rPr>
              <w:t xml:space="preserve">10 Online Help </w:t>
            </w:r>
          </w:p>
          <w:p w14:paraId="54158EA0" w14:textId="77777777" w:rsidR="00861D94" w:rsidRPr="00316421" w:rsidRDefault="00861D94" w:rsidP="00F84BE0">
            <w:pPr>
              <w:spacing w:after="0"/>
              <w:ind w:left="144"/>
              <w:contextualSpacing/>
              <w:rPr>
                <w:rFonts w:cs="Calibri"/>
                <w:sz w:val="16"/>
                <w:szCs w:val="16"/>
              </w:rPr>
            </w:pPr>
            <w:r w:rsidRPr="00316421">
              <w:rPr>
                <w:rFonts w:cs="Calibri"/>
                <w:sz w:val="16"/>
                <w:szCs w:val="16"/>
              </w:rPr>
              <w:t>10.1 Description</w:t>
            </w:r>
          </w:p>
          <w:p w14:paraId="5A0D6937" w14:textId="77777777" w:rsidR="00861D94" w:rsidRPr="00316421" w:rsidRDefault="00861D94" w:rsidP="00F84BE0">
            <w:pPr>
              <w:spacing w:after="0"/>
              <w:ind w:left="144"/>
              <w:contextualSpacing/>
              <w:rPr>
                <w:rFonts w:cs="Calibri"/>
                <w:sz w:val="16"/>
                <w:szCs w:val="16"/>
              </w:rPr>
            </w:pPr>
            <w:r w:rsidRPr="00316421">
              <w:rPr>
                <w:rFonts w:cs="Calibri"/>
                <w:sz w:val="16"/>
                <w:szCs w:val="16"/>
              </w:rPr>
              <w:t>10.2 System-initiated Help</w:t>
            </w:r>
          </w:p>
          <w:p w14:paraId="4F8A3BB2" w14:textId="77777777" w:rsidR="00861D94" w:rsidRPr="00316421" w:rsidRDefault="00861D94" w:rsidP="00F84BE0">
            <w:pPr>
              <w:spacing w:after="0"/>
              <w:ind w:left="144"/>
              <w:contextualSpacing/>
              <w:rPr>
                <w:rFonts w:cs="Calibri"/>
                <w:sz w:val="16"/>
                <w:szCs w:val="16"/>
              </w:rPr>
            </w:pPr>
            <w:r w:rsidRPr="00316421">
              <w:rPr>
                <w:rFonts w:cs="Calibri"/>
                <w:sz w:val="16"/>
                <w:szCs w:val="16"/>
              </w:rPr>
              <w:t xml:space="preserve">10.3 User-initiated Help </w:t>
            </w:r>
          </w:p>
          <w:p w14:paraId="0520F7E8" w14:textId="77777777" w:rsidR="00861D94" w:rsidRPr="00316421" w:rsidRDefault="00861D94" w:rsidP="00F84BE0">
            <w:pPr>
              <w:spacing w:after="0"/>
              <w:ind w:left="144"/>
              <w:contextualSpacing/>
              <w:rPr>
                <w:rFonts w:cs="Calibri"/>
                <w:sz w:val="16"/>
                <w:szCs w:val="16"/>
              </w:rPr>
            </w:pPr>
            <w:r w:rsidRPr="00316421">
              <w:rPr>
                <w:rFonts w:cs="Calibri"/>
                <w:sz w:val="16"/>
                <w:szCs w:val="16"/>
              </w:rPr>
              <w:t>10.4 Presentation of Help Information</w:t>
            </w:r>
          </w:p>
          <w:p w14:paraId="5CD32365" w14:textId="77777777" w:rsidR="00861D94" w:rsidRPr="00316421" w:rsidRDefault="00861D94" w:rsidP="00F84BE0">
            <w:pPr>
              <w:spacing w:after="0"/>
              <w:ind w:left="144"/>
              <w:contextualSpacing/>
              <w:rPr>
                <w:rFonts w:cs="Calibri"/>
                <w:sz w:val="16"/>
                <w:szCs w:val="16"/>
              </w:rPr>
            </w:pPr>
            <w:r w:rsidRPr="00316421">
              <w:rPr>
                <w:rFonts w:cs="Calibri"/>
                <w:sz w:val="16"/>
                <w:szCs w:val="16"/>
              </w:rPr>
              <w:t>10.5 Help Navigation and Controls</w:t>
            </w:r>
          </w:p>
          <w:p w14:paraId="2B01C8A9" w14:textId="77777777" w:rsidR="00861D94" w:rsidRPr="00316421" w:rsidRDefault="00861D94" w:rsidP="00F84BE0">
            <w:pPr>
              <w:spacing w:after="0"/>
              <w:ind w:left="144"/>
              <w:contextualSpacing/>
              <w:rPr>
                <w:rFonts w:cs="Calibri"/>
                <w:sz w:val="16"/>
                <w:szCs w:val="16"/>
              </w:rPr>
            </w:pPr>
            <w:r w:rsidRPr="00316421">
              <w:rPr>
                <w:rFonts w:cs="Calibri"/>
                <w:sz w:val="16"/>
                <w:szCs w:val="16"/>
              </w:rPr>
              <w:t xml:space="preserve">10.6 </w:t>
            </w:r>
            <w:proofErr w:type="spellStart"/>
            <w:r w:rsidRPr="00316421">
              <w:rPr>
                <w:rFonts w:cs="Calibri"/>
                <w:sz w:val="16"/>
                <w:szCs w:val="16"/>
              </w:rPr>
              <w:t>Browsable</w:t>
            </w:r>
            <w:proofErr w:type="spellEnd"/>
            <w:r w:rsidRPr="00316421">
              <w:rPr>
                <w:rFonts w:cs="Calibri"/>
                <w:sz w:val="16"/>
                <w:szCs w:val="16"/>
              </w:rPr>
              <w:t xml:space="preserve"> Help </w:t>
            </w:r>
          </w:p>
          <w:p w14:paraId="7E7BD59B" w14:textId="77777777" w:rsidR="00861D94" w:rsidRPr="00316421" w:rsidRDefault="00861D94" w:rsidP="00F84BE0">
            <w:pPr>
              <w:spacing w:after="0"/>
              <w:ind w:left="144"/>
              <w:contextualSpacing/>
              <w:rPr>
                <w:rFonts w:cs="Calibri"/>
                <w:sz w:val="16"/>
                <w:szCs w:val="16"/>
              </w:rPr>
            </w:pPr>
            <w:r w:rsidRPr="00316421">
              <w:rPr>
                <w:rFonts w:cs="Calibri"/>
                <w:sz w:val="16"/>
                <w:szCs w:val="16"/>
              </w:rPr>
              <w:t>10.7 Context-Sensitive Help</w:t>
            </w:r>
          </w:p>
          <w:p w14:paraId="6FBE8FD2" w14:textId="77777777" w:rsidR="00861D94" w:rsidRPr="00316421" w:rsidRDefault="00861D94" w:rsidP="00F84BE0">
            <w:pPr>
              <w:spacing w:after="0"/>
              <w:contextualSpacing/>
              <w:rPr>
                <w:rFonts w:cs="Calibri"/>
                <w:b/>
                <w:sz w:val="16"/>
                <w:szCs w:val="16"/>
              </w:rPr>
            </w:pPr>
            <w:r w:rsidRPr="00316421">
              <w:rPr>
                <w:rFonts w:cs="Calibri"/>
                <w:b/>
                <w:sz w:val="16"/>
                <w:szCs w:val="16"/>
              </w:rPr>
              <w:t>Part 14: Menu dialogs</w:t>
            </w:r>
          </w:p>
          <w:p w14:paraId="7CA05682" w14:textId="77777777" w:rsidR="00861D94" w:rsidRPr="00316421" w:rsidRDefault="00861D94" w:rsidP="00F84BE0">
            <w:pPr>
              <w:spacing w:after="0"/>
              <w:ind w:left="72"/>
              <w:contextualSpacing/>
              <w:rPr>
                <w:rFonts w:cs="Calibri"/>
                <w:b/>
                <w:i/>
                <w:sz w:val="16"/>
                <w:szCs w:val="16"/>
              </w:rPr>
            </w:pPr>
            <w:r w:rsidRPr="00316421">
              <w:rPr>
                <w:rFonts w:cs="Calibri"/>
                <w:b/>
                <w:i/>
                <w:sz w:val="16"/>
                <w:szCs w:val="16"/>
              </w:rPr>
              <w:t>5 Menu Structure</w:t>
            </w:r>
          </w:p>
          <w:p w14:paraId="2E23B6BC" w14:textId="77777777" w:rsidR="00861D94" w:rsidRPr="00316421" w:rsidRDefault="00861D94" w:rsidP="00F84BE0">
            <w:pPr>
              <w:spacing w:after="0"/>
              <w:ind w:left="144"/>
              <w:contextualSpacing/>
              <w:rPr>
                <w:rFonts w:cs="Calibri"/>
                <w:sz w:val="16"/>
                <w:szCs w:val="16"/>
              </w:rPr>
            </w:pPr>
            <w:r w:rsidRPr="00316421">
              <w:rPr>
                <w:rFonts w:cs="Calibri"/>
                <w:sz w:val="16"/>
                <w:szCs w:val="16"/>
              </w:rPr>
              <w:t>5.1 Structuring into Levels and Menus</w:t>
            </w:r>
          </w:p>
          <w:p w14:paraId="2B26075D" w14:textId="77777777" w:rsidR="00861D94" w:rsidRPr="00316421" w:rsidRDefault="00861D94" w:rsidP="00F84BE0">
            <w:pPr>
              <w:spacing w:after="0"/>
              <w:ind w:left="144"/>
              <w:contextualSpacing/>
              <w:rPr>
                <w:rFonts w:cs="Calibri"/>
                <w:sz w:val="16"/>
                <w:szCs w:val="16"/>
              </w:rPr>
            </w:pPr>
            <w:r w:rsidRPr="00316421">
              <w:rPr>
                <w:rFonts w:cs="Calibri"/>
                <w:sz w:val="16"/>
                <w:szCs w:val="16"/>
              </w:rPr>
              <w:t>5.2 Grouping Options within a Menu</w:t>
            </w:r>
          </w:p>
          <w:p w14:paraId="6CF5560C" w14:textId="77777777" w:rsidR="00861D94" w:rsidRPr="00316421" w:rsidRDefault="00861D94" w:rsidP="00F84BE0">
            <w:pPr>
              <w:spacing w:after="0"/>
              <w:ind w:left="144"/>
              <w:contextualSpacing/>
              <w:rPr>
                <w:rFonts w:cs="Calibri"/>
                <w:sz w:val="16"/>
                <w:szCs w:val="16"/>
              </w:rPr>
            </w:pPr>
            <w:r w:rsidRPr="00316421">
              <w:rPr>
                <w:rFonts w:cs="Calibri"/>
                <w:sz w:val="16"/>
                <w:szCs w:val="16"/>
              </w:rPr>
              <w:t xml:space="preserve">5.3 Sequencing of </w:t>
            </w:r>
            <w:r w:rsidRPr="00316421">
              <w:rPr>
                <w:rFonts w:cs="Calibri"/>
                <w:sz w:val="16"/>
                <w:szCs w:val="16"/>
              </w:rPr>
              <w:lastRenderedPageBreak/>
              <w:t>Options with Groups</w:t>
            </w:r>
          </w:p>
          <w:p w14:paraId="1AF2ED58" w14:textId="77777777" w:rsidR="00861D94" w:rsidRPr="00316421" w:rsidRDefault="00861D94" w:rsidP="00F84BE0">
            <w:pPr>
              <w:spacing w:after="0"/>
              <w:ind w:left="72"/>
              <w:contextualSpacing/>
              <w:rPr>
                <w:rFonts w:cs="Calibri"/>
                <w:b/>
                <w:i/>
                <w:sz w:val="16"/>
                <w:szCs w:val="16"/>
              </w:rPr>
            </w:pPr>
            <w:r w:rsidRPr="00316421">
              <w:rPr>
                <w:rFonts w:cs="Calibri"/>
                <w:b/>
                <w:i/>
                <w:sz w:val="16"/>
                <w:szCs w:val="16"/>
              </w:rPr>
              <w:t>6 Menu Navigation</w:t>
            </w:r>
          </w:p>
          <w:p w14:paraId="7487FA7E" w14:textId="77777777" w:rsidR="00861D94" w:rsidRPr="00316421" w:rsidRDefault="00861D94" w:rsidP="00F84BE0">
            <w:pPr>
              <w:spacing w:after="0"/>
              <w:ind w:left="144"/>
              <w:contextualSpacing/>
              <w:rPr>
                <w:rFonts w:cs="Calibri"/>
                <w:sz w:val="16"/>
                <w:szCs w:val="16"/>
              </w:rPr>
            </w:pPr>
            <w:r w:rsidRPr="00316421">
              <w:rPr>
                <w:rFonts w:cs="Calibri"/>
                <w:sz w:val="16"/>
                <w:szCs w:val="16"/>
              </w:rPr>
              <w:t>6.1 Navigation Cues</w:t>
            </w:r>
          </w:p>
          <w:p w14:paraId="1FA1B673" w14:textId="77777777" w:rsidR="00861D94" w:rsidRPr="00316421" w:rsidRDefault="00861D94" w:rsidP="00F84BE0">
            <w:pPr>
              <w:spacing w:after="0"/>
              <w:ind w:left="144"/>
              <w:contextualSpacing/>
              <w:rPr>
                <w:rFonts w:cs="Calibri"/>
                <w:sz w:val="16"/>
                <w:szCs w:val="16"/>
              </w:rPr>
            </w:pPr>
            <w:r w:rsidRPr="00316421">
              <w:rPr>
                <w:rFonts w:cs="Calibri"/>
                <w:sz w:val="16"/>
                <w:szCs w:val="16"/>
              </w:rPr>
              <w:t>6.2 Rapid Navigation</w:t>
            </w:r>
          </w:p>
          <w:p w14:paraId="19E12B3A" w14:textId="77777777" w:rsidR="00861D94" w:rsidRPr="00316421" w:rsidRDefault="00861D94" w:rsidP="00F84BE0">
            <w:pPr>
              <w:spacing w:after="0"/>
              <w:ind w:left="72"/>
              <w:contextualSpacing/>
              <w:rPr>
                <w:rFonts w:cs="Calibri"/>
                <w:b/>
                <w:i/>
                <w:sz w:val="16"/>
                <w:szCs w:val="16"/>
              </w:rPr>
            </w:pPr>
            <w:r w:rsidRPr="00316421">
              <w:rPr>
                <w:rFonts w:cs="Calibri"/>
                <w:b/>
                <w:i/>
                <w:sz w:val="16"/>
                <w:szCs w:val="16"/>
              </w:rPr>
              <w:t>8 Menu Presentation</w:t>
            </w:r>
          </w:p>
          <w:p w14:paraId="6E44148D" w14:textId="77777777" w:rsidR="00861D94" w:rsidRPr="00316421" w:rsidRDefault="00861D94" w:rsidP="00F84BE0">
            <w:pPr>
              <w:spacing w:after="0"/>
              <w:ind w:left="144"/>
              <w:contextualSpacing/>
              <w:rPr>
                <w:rFonts w:cs="Calibri"/>
                <w:sz w:val="16"/>
                <w:szCs w:val="16"/>
              </w:rPr>
            </w:pPr>
            <w:r w:rsidRPr="00316421">
              <w:rPr>
                <w:rFonts w:cs="Calibri"/>
                <w:sz w:val="16"/>
                <w:szCs w:val="16"/>
              </w:rPr>
              <w:t>8.1 Option Accessibility and Discrimination</w:t>
            </w:r>
          </w:p>
          <w:p w14:paraId="44D5662D" w14:textId="77777777" w:rsidR="00861D94" w:rsidRPr="00316421" w:rsidRDefault="00861D94" w:rsidP="00F84BE0">
            <w:pPr>
              <w:spacing w:after="0"/>
              <w:contextualSpacing/>
              <w:rPr>
                <w:rFonts w:cs="Calibri"/>
                <w:b/>
                <w:sz w:val="16"/>
                <w:szCs w:val="16"/>
              </w:rPr>
            </w:pPr>
            <w:r w:rsidRPr="00316421">
              <w:rPr>
                <w:rFonts w:cs="Calibri"/>
                <w:b/>
                <w:sz w:val="16"/>
                <w:szCs w:val="16"/>
              </w:rPr>
              <w:t>Part 151: Guidance on World Wide Web user interfaces</w:t>
            </w:r>
          </w:p>
          <w:p w14:paraId="49BD970D" w14:textId="77777777" w:rsidR="00861D94" w:rsidRPr="00316421" w:rsidRDefault="00861D94" w:rsidP="00F84BE0">
            <w:pPr>
              <w:spacing w:after="0"/>
              <w:ind w:left="72"/>
              <w:contextualSpacing/>
              <w:rPr>
                <w:rFonts w:cs="Calibri"/>
                <w:b/>
                <w:i/>
                <w:sz w:val="16"/>
                <w:szCs w:val="16"/>
              </w:rPr>
            </w:pPr>
            <w:r w:rsidRPr="00316421">
              <w:rPr>
                <w:rFonts w:cs="Calibri"/>
                <w:b/>
                <w:i/>
                <w:sz w:val="16"/>
                <w:szCs w:val="16"/>
              </w:rPr>
              <w:t>6 High level design decisions and design strategy</w:t>
            </w:r>
          </w:p>
          <w:p w14:paraId="0958AB3D" w14:textId="77777777" w:rsidR="00861D94" w:rsidRPr="00316421" w:rsidRDefault="00861D94" w:rsidP="00F84BE0">
            <w:pPr>
              <w:spacing w:after="0"/>
              <w:ind w:left="144"/>
              <w:contextualSpacing/>
              <w:rPr>
                <w:rFonts w:cs="Calibri"/>
                <w:sz w:val="16"/>
                <w:szCs w:val="16"/>
              </w:rPr>
            </w:pPr>
            <w:r w:rsidRPr="00316421">
              <w:rPr>
                <w:rFonts w:cs="Calibri"/>
                <w:sz w:val="16"/>
                <w:szCs w:val="16"/>
              </w:rPr>
              <w:t xml:space="preserve">6.2 </w:t>
            </w:r>
            <w:r>
              <w:rPr>
                <w:rFonts w:cs="Calibri"/>
                <w:sz w:val="16"/>
                <w:szCs w:val="16"/>
              </w:rPr>
              <w:t>Determining purpose of a Web application</w:t>
            </w:r>
          </w:p>
          <w:p w14:paraId="29ADEAA6" w14:textId="77777777" w:rsidR="00861D94" w:rsidRPr="00316421" w:rsidRDefault="00861D94" w:rsidP="00F84BE0">
            <w:pPr>
              <w:spacing w:after="0"/>
              <w:ind w:left="144"/>
              <w:contextualSpacing/>
              <w:rPr>
                <w:rFonts w:cs="Calibri"/>
                <w:sz w:val="16"/>
                <w:szCs w:val="16"/>
              </w:rPr>
            </w:pPr>
            <w:r w:rsidRPr="00316421">
              <w:rPr>
                <w:rFonts w:cs="Calibri"/>
                <w:sz w:val="16"/>
                <w:szCs w:val="16"/>
              </w:rPr>
              <w:t>6.3 Analyzing the target user groups</w:t>
            </w:r>
          </w:p>
          <w:p w14:paraId="100FB195" w14:textId="77777777" w:rsidR="00861D94" w:rsidRPr="00316421" w:rsidRDefault="00861D94" w:rsidP="00F84BE0">
            <w:pPr>
              <w:spacing w:after="0"/>
              <w:ind w:left="144"/>
              <w:contextualSpacing/>
              <w:rPr>
                <w:rFonts w:cs="Calibri"/>
                <w:sz w:val="16"/>
                <w:szCs w:val="16"/>
              </w:rPr>
            </w:pPr>
            <w:r w:rsidRPr="00316421">
              <w:rPr>
                <w:rFonts w:cs="Calibri"/>
                <w:sz w:val="16"/>
                <w:szCs w:val="16"/>
              </w:rPr>
              <w:t>6.4 Analyzing the users' goals and tasks</w:t>
            </w:r>
          </w:p>
          <w:p w14:paraId="451C5B59" w14:textId="77777777" w:rsidR="00861D94" w:rsidRPr="00316421" w:rsidRDefault="00861D94" w:rsidP="00F84BE0">
            <w:pPr>
              <w:spacing w:after="0"/>
              <w:ind w:left="144"/>
              <w:contextualSpacing/>
              <w:rPr>
                <w:rFonts w:cs="Calibri"/>
                <w:sz w:val="16"/>
                <w:szCs w:val="16"/>
              </w:rPr>
            </w:pPr>
            <w:r w:rsidRPr="00316421">
              <w:rPr>
                <w:rFonts w:cs="Calibri"/>
                <w:sz w:val="16"/>
                <w:szCs w:val="16"/>
              </w:rPr>
              <w:t>6.5 Matching application purpose and user goals</w:t>
            </w:r>
          </w:p>
          <w:p w14:paraId="6BE94457" w14:textId="77777777" w:rsidR="00861D94" w:rsidRPr="00316421" w:rsidRDefault="00861D94" w:rsidP="00F84BE0">
            <w:pPr>
              <w:spacing w:after="0"/>
              <w:ind w:left="144"/>
              <w:contextualSpacing/>
              <w:rPr>
                <w:rFonts w:cs="Calibri"/>
                <w:sz w:val="16"/>
                <w:szCs w:val="16"/>
              </w:rPr>
            </w:pPr>
            <w:r w:rsidRPr="00316421">
              <w:rPr>
                <w:rFonts w:cs="Calibri"/>
                <w:sz w:val="16"/>
                <w:szCs w:val="16"/>
              </w:rPr>
              <w:t>6.6 Recognizing the purpose of a Web application</w:t>
            </w:r>
          </w:p>
          <w:p w14:paraId="6EEFA3BB" w14:textId="77777777" w:rsidR="00861D94" w:rsidRPr="00316421" w:rsidRDefault="00861D94" w:rsidP="00F84BE0">
            <w:pPr>
              <w:spacing w:after="0"/>
              <w:ind w:left="144"/>
              <w:contextualSpacing/>
              <w:rPr>
                <w:rFonts w:cs="Calibri"/>
                <w:sz w:val="16"/>
                <w:szCs w:val="16"/>
              </w:rPr>
            </w:pPr>
            <w:r w:rsidRPr="00316421">
              <w:rPr>
                <w:rFonts w:cs="Calibri"/>
                <w:sz w:val="16"/>
                <w:szCs w:val="16"/>
              </w:rPr>
              <w:t>6.7 Prioritizing different design goals</w:t>
            </w:r>
          </w:p>
          <w:p w14:paraId="7A692CF3" w14:textId="77777777" w:rsidR="00861D94" w:rsidRPr="00316421" w:rsidRDefault="00861D94" w:rsidP="00F84BE0">
            <w:pPr>
              <w:spacing w:after="0"/>
              <w:ind w:left="144"/>
              <w:contextualSpacing/>
              <w:rPr>
                <w:rFonts w:cs="Calibri"/>
                <w:sz w:val="16"/>
                <w:szCs w:val="16"/>
              </w:rPr>
            </w:pPr>
            <w:r w:rsidRPr="00316421">
              <w:rPr>
                <w:rFonts w:cs="Calibri"/>
                <w:sz w:val="16"/>
                <w:szCs w:val="16"/>
              </w:rPr>
              <w:t>6.8 ICT accessibility</w:t>
            </w:r>
          </w:p>
          <w:p w14:paraId="2FEE5566" w14:textId="77777777" w:rsidR="00861D94" w:rsidRPr="00316421" w:rsidRDefault="00861D94" w:rsidP="00F84BE0">
            <w:pPr>
              <w:spacing w:after="0"/>
              <w:ind w:left="144"/>
              <w:contextualSpacing/>
              <w:rPr>
                <w:rFonts w:cs="Calibri"/>
                <w:sz w:val="16"/>
                <w:szCs w:val="16"/>
              </w:rPr>
            </w:pPr>
            <w:r w:rsidRPr="00316421">
              <w:rPr>
                <w:rFonts w:cs="Calibri"/>
                <w:sz w:val="16"/>
                <w:szCs w:val="16"/>
              </w:rPr>
              <w:t>6.9 Software accessibility</w:t>
            </w:r>
          </w:p>
          <w:p w14:paraId="654EEBEA" w14:textId="77777777" w:rsidR="00861D94" w:rsidRPr="00316421" w:rsidRDefault="00861D94" w:rsidP="00F84BE0">
            <w:pPr>
              <w:spacing w:after="0"/>
              <w:ind w:left="144"/>
              <w:contextualSpacing/>
              <w:rPr>
                <w:rFonts w:cs="Calibri"/>
                <w:sz w:val="16"/>
                <w:szCs w:val="16"/>
              </w:rPr>
            </w:pPr>
            <w:r w:rsidRPr="00316421">
              <w:rPr>
                <w:rFonts w:cs="Calibri"/>
                <w:sz w:val="16"/>
                <w:szCs w:val="16"/>
              </w:rPr>
              <w:t>6.10 Web content accessibility</w:t>
            </w:r>
          </w:p>
          <w:p w14:paraId="1FBD6340" w14:textId="77777777" w:rsidR="00861D94" w:rsidRPr="00316421" w:rsidRDefault="00861D94" w:rsidP="00F84BE0">
            <w:pPr>
              <w:spacing w:after="0"/>
              <w:ind w:left="144"/>
              <w:contextualSpacing/>
              <w:rPr>
                <w:rFonts w:cs="Calibri"/>
                <w:sz w:val="16"/>
                <w:szCs w:val="16"/>
              </w:rPr>
            </w:pPr>
            <w:r w:rsidRPr="00316421">
              <w:rPr>
                <w:rFonts w:cs="Calibri"/>
                <w:sz w:val="16"/>
                <w:szCs w:val="16"/>
              </w:rPr>
              <w:t>6.11 Identifying the website and its owner</w:t>
            </w:r>
          </w:p>
          <w:p w14:paraId="3F954FAA" w14:textId="77777777" w:rsidR="00861D94" w:rsidRPr="00316421" w:rsidRDefault="00861D94" w:rsidP="00F84BE0">
            <w:pPr>
              <w:spacing w:after="0"/>
              <w:ind w:left="144"/>
              <w:contextualSpacing/>
              <w:rPr>
                <w:rFonts w:cs="Calibri"/>
                <w:sz w:val="16"/>
                <w:szCs w:val="16"/>
              </w:rPr>
            </w:pPr>
            <w:r w:rsidRPr="00316421">
              <w:rPr>
                <w:rFonts w:cs="Calibri"/>
                <w:sz w:val="16"/>
                <w:szCs w:val="16"/>
              </w:rPr>
              <w:t>6.12 Coherent multi-site strategy</w:t>
            </w:r>
          </w:p>
          <w:p w14:paraId="5E1DF630" w14:textId="77777777" w:rsidR="00861D94" w:rsidRPr="00316421" w:rsidRDefault="00861D94" w:rsidP="00F84BE0">
            <w:pPr>
              <w:spacing w:after="0"/>
              <w:ind w:left="72"/>
              <w:contextualSpacing/>
              <w:rPr>
                <w:rFonts w:cs="Calibri"/>
                <w:b/>
                <w:i/>
                <w:sz w:val="16"/>
                <w:szCs w:val="16"/>
              </w:rPr>
            </w:pPr>
            <w:r w:rsidRPr="00316421">
              <w:rPr>
                <w:rFonts w:cs="Calibri"/>
                <w:b/>
                <w:i/>
                <w:sz w:val="16"/>
                <w:szCs w:val="16"/>
              </w:rPr>
              <w:t>(Part 151) 7 Content design</w:t>
            </w:r>
          </w:p>
          <w:p w14:paraId="3E7A6994" w14:textId="77777777" w:rsidR="00861D94" w:rsidRPr="00316421" w:rsidRDefault="00861D94" w:rsidP="00F84BE0">
            <w:pPr>
              <w:spacing w:after="0"/>
              <w:ind w:left="144"/>
              <w:contextualSpacing/>
              <w:rPr>
                <w:rFonts w:cs="Calibri"/>
                <w:sz w:val="16"/>
                <w:szCs w:val="16"/>
              </w:rPr>
            </w:pPr>
            <w:r w:rsidRPr="00316421">
              <w:rPr>
                <w:rFonts w:cs="Calibri"/>
                <w:sz w:val="16"/>
                <w:szCs w:val="16"/>
              </w:rPr>
              <w:lastRenderedPageBreak/>
              <w:t>7.1 Conceptual content model</w:t>
            </w:r>
          </w:p>
          <w:p w14:paraId="793119F2" w14:textId="77777777" w:rsidR="00861D94" w:rsidRPr="00316421" w:rsidRDefault="00861D94" w:rsidP="00F84BE0">
            <w:pPr>
              <w:spacing w:after="0"/>
              <w:ind w:left="144"/>
              <w:contextualSpacing/>
              <w:rPr>
                <w:rFonts w:cs="Calibri"/>
                <w:sz w:val="16"/>
                <w:szCs w:val="16"/>
              </w:rPr>
            </w:pPr>
            <w:r w:rsidRPr="00316421">
              <w:rPr>
                <w:rFonts w:cs="Calibri"/>
                <w:sz w:val="16"/>
                <w:szCs w:val="16"/>
              </w:rPr>
              <w:t>7.2 Content Objects and functionality</w:t>
            </w:r>
          </w:p>
          <w:p w14:paraId="6BBD482E" w14:textId="77777777" w:rsidR="00861D94" w:rsidRPr="00316421" w:rsidRDefault="00861D94" w:rsidP="00F84BE0">
            <w:pPr>
              <w:spacing w:after="0"/>
              <w:ind w:left="72"/>
              <w:contextualSpacing/>
              <w:rPr>
                <w:rFonts w:cs="Calibri"/>
                <w:b/>
                <w:i/>
                <w:sz w:val="16"/>
                <w:szCs w:val="16"/>
              </w:rPr>
            </w:pPr>
            <w:r w:rsidRPr="00316421">
              <w:rPr>
                <w:rFonts w:cs="Calibri"/>
                <w:b/>
                <w:i/>
                <w:sz w:val="16"/>
                <w:szCs w:val="16"/>
              </w:rPr>
              <w:t>(Part 151) 8 Navigation and search</w:t>
            </w:r>
          </w:p>
          <w:p w14:paraId="578702DF" w14:textId="77777777" w:rsidR="00861D94" w:rsidRPr="00316421" w:rsidRDefault="00861D94" w:rsidP="00F84BE0">
            <w:pPr>
              <w:spacing w:after="0"/>
              <w:ind w:left="144"/>
              <w:contextualSpacing/>
              <w:rPr>
                <w:rFonts w:cs="Calibri"/>
                <w:sz w:val="16"/>
                <w:szCs w:val="16"/>
              </w:rPr>
            </w:pPr>
            <w:r w:rsidRPr="00316421">
              <w:rPr>
                <w:rFonts w:cs="Calibri"/>
                <w:sz w:val="16"/>
                <w:szCs w:val="16"/>
              </w:rPr>
              <w:t xml:space="preserve">8.1 </w:t>
            </w:r>
            <w:r w:rsidR="00016968">
              <w:rPr>
                <w:rFonts w:cs="Calibri"/>
                <w:sz w:val="16"/>
                <w:szCs w:val="16"/>
              </w:rPr>
              <w:t>G</w:t>
            </w:r>
            <w:r w:rsidRPr="00316421">
              <w:rPr>
                <w:rFonts w:cs="Calibri"/>
                <w:sz w:val="16"/>
                <w:szCs w:val="16"/>
              </w:rPr>
              <w:t>eneral</w:t>
            </w:r>
          </w:p>
          <w:p w14:paraId="71861015" w14:textId="77777777" w:rsidR="00861D94" w:rsidRPr="00316421" w:rsidRDefault="00861D94" w:rsidP="00F84BE0">
            <w:pPr>
              <w:spacing w:after="0"/>
              <w:ind w:left="144"/>
              <w:contextualSpacing/>
              <w:rPr>
                <w:rFonts w:cs="Calibri"/>
                <w:sz w:val="16"/>
                <w:szCs w:val="16"/>
              </w:rPr>
            </w:pPr>
            <w:r w:rsidRPr="00316421">
              <w:rPr>
                <w:rFonts w:cs="Calibri"/>
                <w:sz w:val="16"/>
                <w:szCs w:val="16"/>
              </w:rPr>
              <w:t>8.2 General guidance on navigation</w:t>
            </w:r>
          </w:p>
          <w:p w14:paraId="3F23E51F" w14:textId="77777777" w:rsidR="00861D94" w:rsidRPr="00316421" w:rsidRDefault="00861D94" w:rsidP="00F84BE0">
            <w:pPr>
              <w:spacing w:after="0"/>
              <w:ind w:left="144"/>
              <w:contextualSpacing/>
              <w:rPr>
                <w:rFonts w:cs="Calibri"/>
                <w:sz w:val="16"/>
                <w:szCs w:val="16"/>
              </w:rPr>
            </w:pPr>
            <w:r w:rsidRPr="00316421">
              <w:rPr>
                <w:rFonts w:cs="Calibri"/>
                <w:sz w:val="16"/>
                <w:szCs w:val="16"/>
              </w:rPr>
              <w:t>8.3 Navigation structure</w:t>
            </w:r>
          </w:p>
          <w:p w14:paraId="5F19BAE4" w14:textId="77777777" w:rsidR="00861D94" w:rsidRPr="00316421" w:rsidRDefault="00861D94" w:rsidP="00F84BE0">
            <w:pPr>
              <w:spacing w:after="0"/>
              <w:ind w:left="144"/>
              <w:contextualSpacing/>
              <w:rPr>
                <w:rFonts w:cs="Calibri"/>
                <w:sz w:val="16"/>
                <w:szCs w:val="16"/>
              </w:rPr>
            </w:pPr>
            <w:r w:rsidRPr="00316421">
              <w:rPr>
                <w:rFonts w:cs="Calibri"/>
                <w:sz w:val="16"/>
                <w:szCs w:val="16"/>
              </w:rPr>
              <w:t>8.4 Navigation components</w:t>
            </w:r>
          </w:p>
          <w:p w14:paraId="7923947E" w14:textId="77777777" w:rsidR="00861D94" w:rsidRPr="00316421" w:rsidRDefault="00861D94" w:rsidP="00F84BE0">
            <w:pPr>
              <w:spacing w:after="0"/>
              <w:ind w:left="144"/>
              <w:contextualSpacing/>
              <w:rPr>
                <w:rFonts w:cs="Calibri"/>
                <w:sz w:val="16"/>
                <w:szCs w:val="16"/>
              </w:rPr>
            </w:pPr>
            <w:r w:rsidRPr="00316421">
              <w:rPr>
                <w:rFonts w:cs="Calibri"/>
                <w:sz w:val="16"/>
                <w:szCs w:val="16"/>
              </w:rPr>
              <w:t>8.5 Search</w:t>
            </w:r>
          </w:p>
          <w:p w14:paraId="6504938B" w14:textId="77777777" w:rsidR="00861D94" w:rsidRPr="00316421" w:rsidRDefault="00861D94" w:rsidP="00F84BE0">
            <w:pPr>
              <w:spacing w:after="0"/>
              <w:ind w:left="72"/>
              <w:contextualSpacing/>
              <w:rPr>
                <w:rFonts w:cs="Calibri"/>
                <w:b/>
                <w:i/>
                <w:sz w:val="16"/>
                <w:szCs w:val="16"/>
              </w:rPr>
            </w:pPr>
            <w:r w:rsidRPr="00316421">
              <w:rPr>
                <w:rFonts w:cs="Calibri"/>
                <w:b/>
                <w:i/>
                <w:sz w:val="16"/>
                <w:szCs w:val="16"/>
              </w:rPr>
              <w:t>(Part 151) 9 Content Presentation</w:t>
            </w:r>
          </w:p>
          <w:p w14:paraId="7B9D1961" w14:textId="77777777" w:rsidR="00861D94" w:rsidRPr="00316421" w:rsidRDefault="00861D94" w:rsidP="00F84BE0">
            <w:pPr>
              <w:spacing w:after="0"/>
              <w:ind w:left="144"/>
              <w:contextualSpacing/>
              <w:rPr>
                <w:rFonts w:cs="Calibri"/>
                <w:sz w:val="16"/>
                <w:szCs w:val="16"/>
              </w:rPr>
            </w:pPr>
            <w:r w:rsidRPr="00316421">
              <w:rPr>
                <w:rFonts w:cs="Calibri"/>
                <w:sz w:val="16"/>
                <w:szCs w:val="16"/>
              </w:rPr>
              <w:t>9.1 General</w:t>
            </w:r>
          </w:p>
          <w:p w14:paraId="54E38EEE" w14:textId="77777777" w:rsidR="00861D94" w:rsidRPr="00316421" w:rsidRDefault="00861D94" w:rsidP="00F84BE0">
            <w:pPr>
              <w:spacing w:after="0"/>
              <w:ind w:left="144"/>
              <w:contextualSpacing/>
              <w:rPr>
                <w:rFonts w:cs="Calibri"/>
                <w:sz w:val="16"/>
                <w:szCs w:val="16"/>
              </w:rPr>
            </w:pPr>
            <w:r w:rsidRPr="00316421">
              <w:rPr>
                <w:rFonts w:cs="Calibri"/>
                <w:sz w:val="16"/>
                <w:szCs w:val="16"/>
              </w:rPr>
              <w:t>9.2 Observing principles of human perception</w:t>
            </w:r>
          </w:p>
          <w:p w14:paraId="38EF217E" w14:textId="77777777" w:rsidR="00861D94" w:rsidRPr="00316421" w:rsidRDefault="00861D94" w:rsidP="00F84BE0">
            <w:pPr>
              <w:spacing w:after="0"/>
              <w:ind w:left="144"/>
              <w:contextualSpacing/>
              <w:rPr>
                <w:rFonts w:cs="Calibri"/>
                <w:sz w:val="16"/>
                <w:szCs w:val="16"/>
              </w:rPr>
            </w:pPr>
            <w:r w:rsidRPr="00316421">
              <w:rPr>
                <w:rFonts w:cs="Calibri"/>
                <w:sz w:val="16"/>
                <w:szCs w:val="16"/>
              </w:rPr>
              <w:t>9.3 Page design issues</w:t>
            </w:r>
          </w:p>
          <w:p w14:paraId="48E4C13B" w14:textId="77777777" w:rsidR="00861D94" w:rsidRPr="00316421" w:rsidRDefault="00861D94" w:rsidP="00F84BE0">
            <w:pPr>
              <w:spacing w:after="0"/>
              <w:ind w:left="144"/>
              <w:contextualSpacing/>
              <w:rPr>
                <w:rFonts w:cs="Calibri"/>
                <w:sz w:val="16"/>
                <w:szCs w:val="16"/>
              </w:rPr>
            </w:pPr>
            <w:r w:rsidRPr="00316421">
              <w:rPr>
                <w:rFonts w:cs="Calibri"/>
                <w:sz w:val="16"/>
                <w:szCs w:val="16"/>
              </w:rPr>
              <w:t>9.4 Link design</w:t>
            </w:r>
          </w:p>
          <w:p w14:paraId="0AD5C1D7" w14:textId="77777777" w:rsidR="00861D94" w:rsidRPr="00316421" w:rsidRDefault="00861D94" w:rsidP="00F84BE0">
            <w:pPr>
              <w:spacing w:after="0"/>
              <w:ind w:left="144"/>
              <w:contextualSpacing/>
              <w:rPr>
                <w:rFonts w:cs="Calibri"/>
                <w:sz w:val="16"/>
                <w:szCs w:val="16"/>
              </w:rPr>
            </w:pPr>
            <w:r w:rsidRPr="00316421">
              <w:rPr>
                <w:rFonts w:cs="Calibri"/>
                <w:sz w:val="16"/>
                <w:szCs w:val="16"/>
              </w:rPr>
              <w:t>9.5 Interaction objects</w:t>
            </w:r>
          </w:p>
          <w:p w14:paraId="4579FA92" w14:textId="77777777" w:rsidR="00861D94" w:rsidRPr="00316421" w:rsidRDefault="00861D94" w:rsidP="00F84BE0">
            <w:pPr>
              <w:spacing w:after="0"/>
              <w:ind w:left="144"/>
              <w:contextualSpacing/>
              <w:rPr>
                <w:rFonts w:cs="Calibri"/>
                <w:sz w:val="16"/>
                <w:szCs w:val="16"/>
              </w:rPr>
            </w:pPr>
            <w:r w:rsidRPr="00316421">
              <w:rPr>
                <w:rFonts w:cs="Calibri"/>
                <w:sz w:val="16"/>
                <w:szCs w:val="16"/>
              </w:rPr>
              <w:t>9.6 Text design</w:t>
            </w:r>
          </w:p>
          <w:p w14:paraId="738E85FB" w14:textId="77777777" w:rsidR="00861D94" w:rsidRPr="00316421" w:rsidRDefault="00861D94" w:rsidP="00F84BE0">
            <w:pPr>
              <w:spacing w:after="0"/>
              <w:ind w:left="72"/>
              <w:contextualSpacing/>
              <w:rPr>
                <w:rFonts w:cs="Calibri"/>
                <w:b/>
                <w:i/>
                <w:sz w:val="16"/>
                <w:szCs w:val="16"/>
              </w:rPr>
            </w:pPr>
            <w:r w:rsidRPr="00316421">
              <w:rPr>
                <w:rFonts w:cs="Calibri"/>
                <w:b/>
                <w:i/>
                <w:sz w:val="16"/>
                <w:szCs w:val="16"/>
              </w:rPr>
              <w:t>(Part 151) 10 General design aspects</w:t>
            </w:r>
          </w:p>
          <w:p w14:paraId="3DB6F14F" w14:textId="77777777" w:rsidR="00861D94" w:rsidRPr="00316421" w:rsidRDefault="00861D94" w:rsidP="00F84BE0">
            <w:pPr>
              <w:spacing w:after="0"/>
              <w:ind w:left="144"/>
              <w:contextualSpacing/>
              <w:rPr>
                <w:rFonts w:cs="Calibri"/>
                <w:sz w:val="16"/>
                <w:szCs w:val="16"/>
              </w:rPr>
            </w:pPr>
            <w:r w:rsidRPr="00316421">
              <w:rPr>
                <w:rFonts w:cs="Calibri"/>
                <w:sz w:val="16"/>
                <w:szCs w:val="16"/>
              </w:rPr>
              <w:t>10.1 Designing for cultural diversity and multilingual use</w:t>
            </w:r>
          </w:p>
          <w:p w14:paraId="2E5438BF" w14:textId="77777777" w:rsidR="00861D94" w:rsidRPr="00316421" w:rsidRDefault="00861D94" w:rsidP="00F84BE0">
            <w:pPr>
              <w:spacing w:after="0"/>
              <w:ind w:left="144"/>
              <w:contextualSpacing/>
              <w:rPr>
                <w:rFonts w:cs="Calibri"/>
                <w:sz w:val="16"/>
                <w:szCs w:val="16"/>
              </w:rPr>
            </w:pPr>
            <w:r w:rsidRPr="00316421">
              <w:rPr>
                <w:rFonts w:cs="Calibri"/>
                <w:sz w:val="16"/>
                <w:szCs w:val="16"/>
              </w:rPr>
              <w:t>10.2 Providing Help</w:t>
            </w:r>
          </w:p>
          <w:p w14:paraId="7011B114" w14:textId="77777777" w:rsidR="00861D94" w:rsidRPr="00316421" w:rsidRDefault="00861D94" w:rsidP="00F84BE0">
            <w:pPr>
              <w:spacing w:after="0"/>
              <w:ind w:left="144"/>
              <w:contextualSpacing/>
              <w:rPr>
                <w:rFonts w:cs="Calibri"/>
                <w:sz w:val="16"/>
                <w:szCs w:val="16"/>
              </w:rPr>
            </w:pPr>
            <w:r w:rsidRPr="00316421">
              <w:rPr>
                <w:rFonts w:cs="Calibri"/>
                <w:sz w:val="16"/>
                <w:szCs w:val="16"/>
              </w:rPr>
              <w:t>10.3 Making Web user interfaces error-tolerant</w:t>
            </w:r>
          </w:p>
          <w:p w14:paraId="71C34738" w14:textId="77777777" w:rsidR="00861D94" w:rsidRPr="00316421" w:rsidRDefault="00861D94" w:rsidP="00F84BE0">
            <w:pPr>
              <w:spacing w:after="0"/>
              <w:ind w:left="144"/>
              <w:contextualSpacing/>
              <w:rPr>
                <w:rFonts w:cs="Calibri"/>
                <w:sz w:val="16"/>
                <w:szCs w:val="16"/>
              </w:rPr>
            </w:pPr>
            <w:r w:rsidRPr="00316421">
              <w:rPr>
                <w:rFonts w:cs="Calibri"/>
                <w:sz w:val="16"/>
                <w:szCs w:val="16"/>
              </w:rPr>
              <w:t>10.4 URL names</w:t>
            </w:r>
          </w:p>
          <w:p w14:paraId="6B903264" w14:textId="77777777" w:rsidR="00861D94" w:rsidRPr="00316421" w:rsidRDefault="00861D94" w:rsidP="00F84BE0">
            <w:pPr>
              <w:spacing w:after="0"/>
              <w:ind w:left="144"/>
              <w:contextualSpacing/>
              <w:rPr>
                <w:rFonts w:cs="Calibri"/>
                <w:sz w:val="16"/>
                <w:szCs w:val="16"/>
              </w:rPr>
            </w:pPr>
            <w:r w:rsidRPr="00316421">
              <w:rPr>
                <w:rFonts w:cs="Calibri"/>
                <w:sz w:val="16"/>
                <w:szCs w:val="16"/>
              </w:rPr>
              <w:t>10.5 Acceptable download times</w:t>
            </w:r>
          </w:p>
          <w:p w14:paraId="15EA1AB2" w14:textId="77777777" w:rsidR="00861D94" w:rsidRPr="00316421" w:rsidRDefault="00861D94" w:rsidP="00F84BE0">
            <w:pPr>
              <w:spacing w:after="0"/>
              <w:ind w:left="144"/>
              <w:contextualSpacing/>
              <w:rPr>
                <w:rFonts w:cs="Calibri"/>
                <w:sz w:val="16"/>
                <w:szCs w:val="16"/>
              </w:rPr>
            </w:pPr>
            <w:r w:rsidRPr="00316421">
              <w:rPr>
                <w:rFonts w:cs="Calibri"/>
                <w:sz w:val="16"/>
                <w:szCs w:val="16"/>
              </w:rPr>
              <w:t>10.6 Using generally accepted technologies and standards</w:t>
            </w:r>
          </w:p>
          <w:p w14:paraId="510ED596" w14:textId="77777777" w:rsidR="00861D94" w:rsidRPr="00316421" w:rsidRDefault="00861D94" w:rsidP="00F84BE0">
            <w:pPr>
              <w:spacing w:after="0"/>
              <w:ind w:left="144"/>
              <w:contextualSpacing/>
              <w:rPr>
                <w:rFonts w:cs="Calibri"/>
                <w:sz w:val="16"/>
                <w:szCs w:val="16"/>
              </w:rPr>
            </w:pPr>
            <w:r w:rsidRPr="00316421">
              <w:rPr>
                <w:rFonts w:cs="Calibri"/>
                <w:sz w:val="16"/>
                <w:szCs w:val="16"/>
              </w:rPr>
              <w:t xml:space="preserve">10.7 Supporting </w:t>
            </w:r>
            <w:r w:rsidRPr="00316421">
              <w:rPr>
                <w:rFonts w:cs="Calibri"/>
                <w:sz w:val="16"/>
                <w:szCs w:val="16"/>
              </w:rPr>
              <w:lastRenderedPageBreak/>
              <w:t>common technologies</w:t>
            </w:r>
          </w:p>
          <w:p w14:paraId="4124BACD" w14:textId="77777777" w:rsidR="00861D94" w:rsidRPr="00316421" w:rsidRDefault="00861D94" w:rsidP="00F84BE0">
            <w:pPr>
              <w:spacing w:after="0"/>
              <w:ind w:left="144"/>
              <w:contextualSpacing/>
              <w:rPr>
                <w:rFonts w:cs="Calibri"/>
                <w:sz w:val="16"/>
                <w:szCs w:val="16"/>
              </w:rPr>
            </w:pPr>
            <w:r w:rsidRPr="00316421">
              <w:rPr>
                <w:rFonts w:cs="Calibri"/>
                <w:sz w:val="16"/>
                <w:szCs w:val="16"/>
              </w:rPr>
              <w:t>10.8 Making Web user interfaces robust</w:t>
            </w:r>
          </w:p>
          <w:p w14:paraId="391F261C" w14:textId="77777777" w:rsidR="00861D94" w:rsidRPr="00316421" w:rsidRDefault="00861D94" w:rsidP="00F84BE0">
            <w:pPr>
              <w:spacing w:after="0"/>
              <w:ind w:left="144"/>
              <w:contextualSpacing/>
              <w:rPr>
                <w:rFonts w:cs="Calibri"/>
                <w:sz w:val="16"/>
                <w:szCs w:val="16"/>
              </w:rPr>
            </w:pPr>
            <w:r w:rsidRPr="00316421">
              <w:rPr>
                <w:rFonts w:cs="Calibri"/>
                <w:sz w:val="16"/>
                <w:szCs w:val="16"/>
              </w:rPr>
              <w:t>10.9 Designing for input device independence</w:t>
            </w:r>
          </w:p>
          <w:p w14:paraId="7B05DFA1" w14:textId="77777777" w:rsidR="00861D94" w:rsidRPr="00316421" w:rsidRDefault="00861D94" w:rsidP="00F84BE0">
            <w:pPr>
              <w:spacing w:after="0"/>
              <w:ind w:left="144"/>
              <w:contextualSpacing/>
              <w:rPr>
                <w:rFonts w:cs="Calibri"/>
                <w:b/>
                <w:i/>
                <w:sz w:val="16"/>
                <w:szCs w:val="16"/>
              </w:rPr>
            </w:pPr>
            <w:r w:rsidRPr="00316421">
              <w:rPr>
                <w:rFonts w:cs="Calibri"/>
                <w:sz w:val="16"/>
                <w:szCs w:val="16"/>
              </w:rPr>
              <w:t>10.10 Making the user interface of embedded objects usable and accessible</w:t>
            </w:r>
          </w:p>
        </w:tc>
        <w:tc>
          <w:tcPr>
            <w:tcW w:w="2071" w:type="dxa"/>
            <w:gridSpan w:val="2"/>
            <w:shd w:val="clear" w:color="auto" w:fill="FFFFFF"/>
          </w:tcPr>
          <w:p w14:paraId="2B610D10" w14:textId="77777777" w:rsidR="00861D94" w:rsidRPr="0083717F" w:rsidRDefault="00861D94" w:rsidP="00F84BE0">
            <w:pPr>
              <w:spacing w:after="0"/>
              <w:contextualSpacing/>
              <w:rPr>
                <w:rFonts w:cs="Calibri"/>
                <w:b/>
                <w:sz w:val="16"/>
                <w:szCs w:val="16"/>
              </w:rPr>
            </w:pPr>
            <w:r w:rsidRPr="0083717F">
              <w:rPr>
                <w:rFonts w:cs="Calibri"/>
                <w:b/>
                <w:sz w:val="16"/>
                <w:szCs w:val="16"/>
              </w:rPr>
              <w:lastRenderedPageBreak/>
              <w:t>5.1 Structuring into Levels and Menus</w:t>
            </w:r>
          </w:p>
          <w:p w14:paraId="453EF61B" w14:textId="77777777" w:rsidR="00861D94" w:rsidRPr="0083717F" w:rsidRDefault="00861D94" w:rsidP="00F84BE0">
            <w:pPr>
              <w:spacing w:after="0"/>
              <w:ind w:left="72"/>
              <w:contextualSpacing/>
              <w:rPr>
                <w:rFonts w:cs="Calibri"/>
                <w:b/>
                <w:i/>
                <w:sz w:val="16"/>
                <w:szCs w:val="16"/>
              </w:rPr>
            </w:pPr>
            <w:r w:rsidRPr="0083717F">
              <w:rPr>
                <w:rFonts w:cs="Calibri"/>
                <w:b/>
                <w:i/>
                <w:sz w:val="16"/>
                <w:szCs w:val="16"/>
              </w:rPr>
              <w:t>5.1.3.5.2 Menu Selection</w:t>
            </w:r>
          </w:p>
          <w:p w14:paraId="1B7434BD" w14:textId="77777777" w:rsidR="00861D94" w:rsidRDefault="00861D94" w:rsidP="00F84BE0">
            <w:pPr>
              <w:spacing w:after="0"/>
              <w:ind w:left="144"/>
              <w:contextualSpacing/>
              <w:rPr>
                <w:rFonts w:cs="Calibri"/>
                <w:sz w:val="16"/>
                <w:szCs w:val="16"/>
              </w:rPr>
            </w:pPr>
            <w:r w:rsidRPr="0083717F">
              <w:rPr>
                <w:rFonts w:cs="Calibri"/>
                <w:sz w:val="16"/>
                <w:szCs w:val="16"/>
              </w:rPr>
              <w:t>5.1.3.5.2. a. Use</w:t>
            </w:r>
          </w:p>
          <w:p w14:paraId="541802B6" w14:textId="77777777" w:rsidR="00861D94" w:rsidRPr="0083717F" w:rsidRDefault="00861D94" w:rsidP="00F84BE0">
            <w:pPr>
              <w:spacing w:after="0"/>
              <w:ind w:left="144"/>
              <w:contextualSpacing/>
              <w:rPr>
                <w:rFonts w:cs="Calibri"/>
                <w:sz w:val="16"/>
                <w:szCs w:val="16"/>
              </w:rPr>
            </w:pPr>
            <w:r w:rsidRPr="0083717F">
              <w:rPr>
                <w:rFonts w:cs="Calibri"/>
                <w:sz w:val="16"/>
                <w:szCs w:val="16"/>
              </w:rPr>
              <w:t xml:space="preserve">5.1.3.5.2. </w:t>
            </w:r>
            <w:r>
              <w:rPr>
                <w:rFonts w:cs="Calibri"/>
                <w:sz w:val="16"/>
                <w:szCs w:val="16"/>
              </w:rPr>
              <w:t>b. Selection</w:t>
            </w:r>
          </w:p>
          <w:p w14:paraId="382CE7F8" w14:textId="77777777" w:rsidR="00861D94" w:rsidRPr="00316421" w:rsidRDefault="00861D94" w:rsidP="00F84BE0">
            <w:pPr>
              <w:spacing w:after="0"/>
              <w:contextualSpacing/>
              <w:rPr>
                <w:rFonts w:cs="Calibri"/>
                <w:b/>
                <w:sz w:val="16"/>
                <w:szCs w:val="16"/>
              </w:rPr>
            </w:pPr>
            <w:r w:rsidRPr="00316421">
              <w:rPr>
                <w:rFonts w:cs="Calibri"/>
                <w:b/>
                <w:sz w:val="16"/>
                <w:szCs w:val="16"/>
              </w:rPr>
              <w:t xml:space="preserve">5.2.2.7 Help </w:t>
            </w:r>
          </w:p>
          <w:p w14:paraId="2DCBE57E" w14:textId="77777777" w:rsidR="00861D94" w:rsidRPr="00316421" w:rsidRDefault="00861D94" w:rsidP="00F84BE0">
            <w:pPr>
              <w:spacing w:after="0"/>
              <w:ind w:left="72"/>
              <w:contextualSpacing/>
              <w:rPr>
                <w:rFonts w:cs="Calibri"/>
                <w:sz w:val="16"/>
                <w:szCs w:val="16"/>
              </w:rPr>
            </w:pPr>
            <w:r w:rsidRPr="00316421">
              <w:rPr>
                <w:rFonts w:cs="Calibri"/>
                <w:sz w:val="16"/>
                <w:szCs w:val="16"/>
              </w:rPr>
              <w:t xml:space="preserve">5.2.2.7.2 Standard Action to Request Help </w:t>
            </w:r>
          </w:p>
          <w:p w14:paraId="022FE8CC" w14:textId="77777777" w:rsidR="00861D94" w:rsidRPr="00316421" w:rsidRDefault="00861D94" w:rsidP="00F84BE0">
            <w:pPr>
              <w:spacing w:after="0"/>
              <w:ind w:left="72"/>
              <w:contextualSpacing/>
              <w:rPr>
                <w:rFonts w:cs="Calibri"/>
                <w:sz w:val="16"/>
                <w:szCs w:val="16"/>
              </w:rPr>
            </w:pPr>
            <w:r w:rsidRPr="00316421">
              <w:rPr>
                <w:rFonts w:cs="Calibri"/>
                <w:sz w:val="16"/>
                <w:szCs w:val="16"/>
              </w:rPr>
              <w:t>5.2.2.7.4 Browsing Help</w:t>
            </w:r>
          </w:p>
          <w:p w14:paraId="03027B4F" w14:textId="77777777" w:rsidR="00861D94" w:rsidRPr="00316421" w:rsidRDefault="00861D94" w:rsidP="00F84BE0">
            <w:pPr>
              <w:spacing w:after="0"/>
              <w:ind w:left="72"/>
              <w:contextualSpacing/>
              <w:rPr>
                <w:rFonts w:cs="Calibri"/>
                <w:sz w:val="16"/>
                <w:szCs w:val="16"/>
              </w:rPr>
            </w:pPr>
            <w:r w:rsidRPr="00316421">
              <w:rPr>
                <w:rFonts w:cs="Calibri"/>
                <w:sz w:val="16"/>
                <w:szCs w:val="16"/>
              </w:rPr>
              <w:t>5.2.2.7.6 Multilevel Help</w:t>
            </w:r>
          </w:p>
          <w:p w14:paraId="114124BA" w14:textId="77777777" w:rsidR="00861D94" w:rsidRPr="00316421" w:rsidRDefault="00861D94" w:rsidP="00F84BE0">
            <w:pPr>
              <w:spacing w:after="0"/>
              <w:ind w:left="144"/>
              <w:contextualSpacing/>
              <w:rPr>
                <w:rFonts w:cs="Calibri"/>
                <w:b/>
                <w:i/>
                <w:sz w:val="16"/>
                <w:szCs w:val="16"/>
              </w:rPr>
            </w:pPr>
          </w:p>
        </w:tc>
        <w:tc>
          <w:tcPr>
            <w:tcW w:w="1996" w:type="dxa"/>
            <w:shd w:val="clear" w:color="auto" w:fill="FFFFFF"/>
          </w:tcPr>
          <w:p w14:paraId="0B2A9F54" w14:textId="77777777" w:rsidR="00861D94" w:rsidRDefault="00861D94" w:rsidP="00F84BE0">
            <w:pPr>
              <w:spacing w:after="0"/>
              <w:contextualSpacing/>
              <w:rPr>
                <w:rFonts w:cs="Calibri"/>
                <w:b/>
                <w:sz w:val="16"/>
                <w:szCs w:val="16"/>
              </w:rPr>
            </w:pPr>
            <w:r>
              <w:rPr>
                <w:rFonts w:cs="Calibri"/>
                <w:b/>
                <w:sz w:val="16"/>
                <w:szCs w:val="16"/>
              </w:rPr>
              <w:t>5.4.3 Linear Controls</w:t>
            </w:r>
          </w:p>
          <w:p w14:paraId="7D2F085C" w14:textId="77777777" w:rsidR="00861D94" w:rsidRPr="004F16C1" w:rsidRDefault="00861D94" w:rsidP="00F84BE0">
            <w:pPr>
              <w:spacing w:after="0"/>
              <w:ind w:left="72"/>
              <w:contextualSpacing/>
              <w:rPr>
                <w:rFonts w:cs="Calibri"/>
                <w:b/>
                <w:sz w:val="16"/>
                <w:szCs w:val="16"/>
              </w:rPr>
            </w:pPr>
            <w:r w:rsidRPr="004F16C1">
              <w:rPr>
                <w:rFonts w:cs="Calibri"/>
                <w:sz w:val="16"/>
                <w:szCs w:val="16"/>
              </w:rPr>
              <w:t>5.4.3.1.3 Keyboards, keypads, keysets, and menu selectors e. Menu Selection</w:t>
            </w:r>
          </w:p>
        </w:tc>
        <w:tc>
          <w:tcPr>
            <w:tcW w:w="2070" w:type="dxa"/>
            <w:shd w:val="clear" w:color="auto" w:fill="FFFFFF"/>
          </w:tcPr>
          <w:p w14:paraId="1060BDEF" w14:textId="77777777" w:rsidR="00861D94" w:rsidRPr="00316421" w:rsidRDefault="00861D94" w:rsidP="00F84BE0">
            <w:pPr>
              <w:spacing w:after="0"/>
              <w:contextualSpacing/>
              <w:rPr>
                <w:rFonts w:cs="Calibri"/>
                <w:b/>
                <w:sz w:val="16"/>
                <w:szCs w:val="16"/>
              </w:rPr>
            </w:pPr>
            <w:r w:rsidRPr="00316421">
              <w:rPr>
                <w:rFonts w:cs="Calibri"/>
                <w:b/>
                <w:sz w:val="16"/>
                <w:szCs w:val="16"/>
              </w:rPr>
              <w:t xml:space="preserve">15.4 Human-Computer Interaction </w:t>
            </w:r>
          </w:p>
          <w:p w14:paraId="6A633BAF" w14:textId="77777777" w:rsidR="00861D94" w:rsidRPr="00316421" w:rsidRDefault="00861D94" w:rsidP="00F84BE0">
            <w:pPr>
              <w:spacing w:after="0"/>
              <w:ind w:left="72"/>
              <w:contextualSpacing/>
              <w:rPr>
                <w:rFonts w:cs="Calibri"/>
                <w:sz w:val="16"/>
                <w:szCs w:val="16"/>
              </w:rPr>
            </w:pPr>
            <w:r w:rsidRPr="00316421">
              <w:rPr>
                <w:rFonts w:cs="Calibri"/>
                <w:sz w:val="16"/>
                <w:szCs w:val="16"/>
              </w:rPr>
              <w:t>15.4.1 Introduction</w:t>
            </w:r>
          </w:p>
          <w:p w14:paraId="7BF59BD0" w14:textId="77777777" w:rsidR="00861D94" w:rsidRPr="00316421" w:rsidRDefault="00861D94" w:rsidP="00F84BE0">
            <w:pPr>
              <w:spacing w:after="0"/>
              <w:ind w:left="72"/>
              <w:contextualSpacing/>
              <w:rPr>
                <w:rFonts w:cs="Calibri"/>
                <w:sz w:val="16"/>
                <w:szCs w:val="16"/>
              </w:rPr>
            </w:pPr>
            <w:r w:rsidRPr="00316421">
              <w:rPr>
                <w:rFonts w:cs="Calibri"/>
                <w:sz w:val="16"/>
                <w:szCs w:val="16"/>
              </w:rPr>
              <w:t>15.4.2 HCI Design Process</w:t>
            </w:r>
          </w:p>
          <w:p w14:paraId="18676257" w14:textId="77777777" w:rsidR="00861D94" w:rsidRPr="00316421" w:rsidRDefault="00861D94" w:rsidP="00F84BE0">
            <w:pPr>
              <w:spacing w:after="0"/>
              <w:ind w:left="72"/>
              <w:contextualSpacing/>
              <w:rPr>
                <w:rFonts w:cs="Calibri"/>
                <w:sz w:val="16"/>
                <w:szCs w:val="16"/>
              </w:rPr>
            </w:pPr>
            <w:r w:rsidRPr="00316421">
              <w:rPr>
                <w:rFonts w:cs="Calibri"/>
                <w:sz w:val="16"/>
                <w:szCs w:val="16"/>
              </w:rPr>
              <w:t>15.4.3 Essential HCI Development Activities</w:t>
            </w:r>
          </w:p>
          <w:p w14:paraId="51346D1C" w14:textId="77777777" w:rsidR="00861D94" w:rsidRPr="00316421" w:rsidRDefault="00861D94" w:rsidP="00F84BE0">
            <w:pPr>
              <w:spacing w:after="0"/>
              <w:ind w:left="72"/>
              <w:contextualSpacing/>
              <w:rPr>
                <w:rFonts w:cs="Calibri"/>
                <w:sz w:val="16"/>
                <w:szCs w:val="16"/>
              </w:rPr>
            </w:pPr>
            <w:r w:rsidRPr="00316421">
              <w:rPr>
                <w:rFonts w:cs="Calibri"/>
                <w:sz w:val="16"/>
                <w:szCs w:val="16"/>
              </w:rPr>
              <w:t>15.4.4 Interaction Requirements</w:t>
            </w:r>
          </w:p>
          <w:p w14:paraId="634AAC47" w14:textId="77777777" w:rsidR="00861D94" w:rsidRPr="00316421" w:rsidRDefault="00861D94" w:rsidP="00F84BE0">
            <w:pPr>
              <w:spacing w:after="0"/>
              <w:ind w:left="72"/>
              <w:contextualSpacing/>
              <w:rPr>
                <w:rFonts w:cs="Calibri"/>
                <w:sz w:val="16"/>
                <w:szCs w:val="16"/>
              </w:rPr>
            </w:pPr>
            <w:r w:rsidRPr="00316421">
              <w:rPr>
                <w:rFonts w:cs="Calibri"/>
                <w:sz w:val="16"/>
                <w:szCs w:val="16"/>
              </w:rPr>
              <w:t>15.4.5 Computer-Based Displays</w:t>
            </w:r>
          </w:p>
          <w:p w14:paraId="42C00938" w14:textId="77777777" w:rsidR="00861D94" w:rsidRPr="00C03445" w:rsidRDefault="00861D94" w:rsidP="00F84BE0">
            <w:pPr>
              <w:spacing w:after="0"/>
              <w:ind w:left="72"/>
              <w:contextualSpacing/>
              <w:rPr>
                <w:rFonts w:cs="Calibri"/>
                <w:b/>
                <w:i/>
                <w:sz w:val="16"/>
                <w:szCs w:val="16"/>
              </w:rPr>
            </w:pPr>
            <w:r w:rsidRPr="00316421">
              <w:rPr>
                <w:rFonts w:cs="Calibri"/>
                <w:sz w:val="16"/>
                <w:szCs w:val="16"/>
              </w:rPr>
              <w:t>15.4.6 Computer-Based Control</w:t>
            </w:r>
          </w:p>
        </w:tc>
        <w:tc>
          <w:tcPr>
            <w:tcW w:w="1965" w:type="dxa"/>
            <w:shd w:val="clear" w:color="auto" w:fill="FFFFFF"/>
          </w:tcPr>
          <w:p w14:paraId="5C2E729F" w14:textId="77777777" w:rsidR="00861D94" w:rsidRPr="00C03445" w:rsidRDefault="00861D94" w:rsidP="00F84BE0">
            <w:pPr>
              <w:spacing w:after="0"/>
              <w:ind w:left="158"/>
              <w:contextualSpacing/>
              <w:rPr>
                <w:rFonts w:cs="Calibri"/>
                <w:b/>
                <w:i/>
                <w:sz w:val="16"/>
                <w:szCs w:val="16"/>
              </w:rPr>
            </w:pPr>
          </w:p>
        </w:tc>
      </w:tr>
      <w:tr w:rsidR="00861D94" w:rsidRPr="00187DF2" w14:paraId="5A80E74D" w14:textId="77777777" w:rsidTr="00F84BE0">
        <w:trPr>
          <w:trHeight w:val="305"/>
          <w:jc w:val="center"/>
        </w:trPr>
        <w:tc>
          <w:tcPr>
            <w:tcW w:w="1951" w:type="dxa"/>
            <w:shd w:val="clear" w:color="auto" w:fill="FFFFFF"/>
          </w:tcPr>
          <w:p w14:paraId="257AD5F1" w14:textId="77777777" w:rsidR="00861D94" w:rsidRPr="00C03445" w:rsidRDefault="00861D94" w:rsidP="00861D94">
            <w:pPr>
              <w:numPr>
                <w:ilvl w:val="0"/>
                <w:numId w:val="314"/>
              </w:numPr>
              <w:spacing w:after="0"/>
              <w:ind w:left="259" w:hanging="180"/>
              <w:contextualSpacing/>
            </w:pPr>
            <w:r w:rsidRPr="00C143AC">
              <w:rPr>
                <w:rFonts w:eastAsia="SimSun"/>
                <w:i/>
                <w:sz w:val="16"/>
                <w:szCs w:val="16"/>
              </w:rPr>
              <w:lastRenderedPageBreak/>
              <w:t>On-off switch</w:t>
            </w:r>
          </w:p>
        </w:tc>
        <w:tc>
          <w:tcPr>
            <w:tcW w:w="1979" w:type="dxa"/>
            <w:shd w:val="clear" w:color="auto" w:fill="FFFFFF"/>
          </w:tcPr>
          <w:p w14:paraId="746E46B4" w14:textId="77777777" w:rsidR="00861D94" w:rsidRPr="00863BF8" w:rsidRDefault="00861D94" w:rsidP="00F84BE0">
            <w:pPr>
              <w:spacing w:after="0"/>
              <w:contextualSpacing/>
              <w:rPr>
                <w:b/>
                <w:sz w:val="16"/>
                <w:szCs w:val="16"/>
              </w:rPr>
            </w:pPr>
            <w:r w:rsidRPr="00863BF8">
              <w:rPr>
                <w:b/>
                <w:sz w:val="16"/>
                <w:szCs w:val="16"/>
              </w:rPr>
              <w:t>10.6.3 Control Devices</w:t>
            </w:r>
          </w:p>
          <w:p w14:paraId="459B6485" w14:textId="77777777" w:rsidR="00861D94" w:rsidRPr="008C57BA" w:rsidRDefault="00861D94" w:rsidP="00F84BE0">
            <w:pPr>
              <w:spacing w:after="0"/>
              <w:ind w:left="72"/>
              <w:contextualSpacing/>
              <w:rPr>
                <w:b/>
                <w:sz w:val="16"/>
                <w:szCs w:val="16"/>
              </w:rPr>
            </w:pPr>
            <w:r w:rsidRPr="00033A50">
              <w:rPr>
                <w:sz w:val="16"/>
                <w:szCs w:val="16"/>
              </w:rPr>
              <w:t xml:space="preserve">10.6.3.6 Rocker switches (on/off switch) </w:t>
            </w:r>
          </w:p>
        </w:tc>
        <w:tc>
          <w:tcPr>
            <w:tcW w:w="1979" w:type="dxa"/>
            <w:shd w:val="clear" w:color="auto" w:fill="FFFFFF"/>
          </w:tcPr>
          <w:p w14:paraId="756C2957" w14:textId="77777777" w:rsidR="00861D94" w:rsidRPr="008C57BA" w:rsidRDefault="00861D94" w:rsidP="00F84BE0">
            <w:pPr>
              <w:spacing w:after="0"/>
              <w:contextualSpacing/>
              <w:rPr>
                <w:b/>
                <w:sz w:val="16"/>
                <w:szCs w:val="16"/>
              </w:rPr>
            </w:pPr>
          </w:p>
        </w:tc>
        <w:tc>
          <w:tcPr>
            <w:tcW w:w="2071" w:type="dxa"/>
            <w:gridSpan w:val="2"/>
            <w:shd w:val="clear" w:color="auto" w:fill="FFFFFF"/>
          </w:tcPr>
          <w:p w14:paraId="517AE571" w14:textId="77777777" w:rsidR="00861D94" w:rsidRPr="00863BF8" w:rsidRDefault="00861D94" w:rsidP="00F84BE0">
            <w:pPr>
              <w:spacing w:after="0"/>
              <w:contextualSpacing/>
              <w:rPr>
                <w:rFonts w:cs="Calibri"/>
                <w:b/>
                <w:sz w:val="16"/>
                <w:szCs w:val="16"/>
              </w:rPr>
            </w:pPr>
            <w:r w:rsidRPr="00863BF8">
              <w:rPr>
                <w:rFonts w:cs="Calibri"/>
                <w:b/>
                <w:sz w:val="16"/>
                <w:szCs w:val="16"/>
              </w:rPr>
              <w:t xml:space="preserve">5.1.4.2 Linear controls </w:t>
            </w:r>
          </w:p>
          <w:p w14:paraId="72C0FD2F" w14:textId="77777777" w:rsidR="00861D94" w:rsidRPr="00C03445" w:rsidRDefault="00861D94" w:rsidP="00F84BE0">
            <w:pPr>
              <w:spacing w:after="0"/>
              <w:ind w:left="72"/>
              <w:contextualSpacing/>
              <w:rPr>
                <w:rFonts w:cs="Calibri"/>
                <w:sz w:val="16"/>
                <w:szCs w:val="16"/>
              </w:rPr>
            </w:pPr>
            <w:r w:rsidRPr="00C03445">
              <w:rPr>
                <w:rFonts w:cs="Calibri"/>
                <w:sz w:val="16"/>
                <w:szCs w:val="16"/>
              </w:rPr>
              <w:t xml:space="preserve">5.1.4.2.1 Discrete adjustment linear controls </w:t>
            </w:r>
            <w:r>
              <w:rPr>
                <w:rFonts w:cs="Calibri"/>
                <w:sz w:val="16"/>
                <w:szCs w:val="16"/>
              </w:rPr>
              <w:t xml:space="preserve">e. </w:t>
            </w:r>
            <w:r w:rsidRPr="00C03445">
              <w:rPr>
                <w:rFonts w:cs="Calibri"/>
                <w:sz w:val="16"/>
                <w:szCs w:val="16"/>
              </w:rPr>
              <w:t>Rocker switches</w:t>
            </w:r>
          </w:p>
        </w:tc>
        <w:tc>
          <w:tcPr>
            <w:tcW w:w="1996" w:type="dxa"/>
            <w:shd w:val="clear" w:color="auto" w:fill="FFFFFF"/>
          </w:tcPr>
          <w:p w14:paraId="70BDEBCF" w14:textId="77777777" w:rsidR="00861D94" w:rsidRPr="008C57BA" w:rsidRDefault="00861D94" w:rsidP="00F84BE0">
            <w:pPr>
              <w:spacing w:after="0"/>
              <w:contextualSpacing/>
              <w:rPr>
                <w:sz w:val="16"/>
                <w:szCs w:val="16"/>
              </w:rPr>
            </w:pPr>
          </w:p>
        </w:tc>
        <w:tc>
          <w:tcPr>
            <w:tcW w:w="2070" w:type="dxa"/>
            <w:shd w:val="clear" w:color="auto" w:fill="FFFFFF"/>
          </w:tcPr>
          <w:p w14:paraId="410C483B" w14:textId="77777777" w:rsidR="00861D94" w:rsidRDefault="00861D94" w:rsidP="00F84BE0">
            <w:pPr>
              <w:spacing w:after="0"/>
              <w:contextualSpacing/>
              <w:rPr>
                <w:rFonts w:cs="Calibri"/>
                <w:b/>
                <w:i/>
                <w:sz w:val="16"/>
                <w:szCs w:val="16"/>
              </w:rPr>
            </w:pPr>
            <w:r>
              <w:rPr>
                <w:b/>
                <w:sz w:val="16"/>
                <w:szCs w:val="16"/>
              </w:rPr>
              <w:t>Part 3: Technical Guidance – Section</w:t>
            </w:r>
            <w:r w:rsidRPr="00237F25">
              <w:rPr>
                <w:rFonts w:cs="Calibri"/>
                <w:b/>
                <w:sz w:val="16"/>
                <w:szCs w:val="16"/>
              </w:rPr>
              <w:t xml:space="preserve"> 15 Work Equipment</w:t>
            </w:r>
            <w:r w:rsidRPr="00D26910">
              <w:rPr>
                <w:rFonts w:cs="Calibri"/>
                <w:b/>
                <w:i/>
                <w:sz w:val="16"/>
                <w:szCs w:val="16"/>
              </w:rPr>
              <w:t xml:space="preserve"> </w:t>
            </w:r>
          </w:p>
          <w:p w14:paraId="0F3BC5CB" w14:textId="77777777" w:rsidR="00861D94" w:rsidRPr="00237F25" w:rsidRDefault="00861D94" w:rsidP="00F84BE0">
            <w:pPr>
              <w:spacing w:after="0"/>
              <w:ind w:left="72"/>
              <w:contextualSpacing/>
              <w:rPr>
                <w:rFonts w:cs="Calibri"/>
                <w:b/>
                <w:i/>
                <w:sz w:val="16"/>
                <w:szCs w:val="16"/>
              </w:rPr>
            </w:pPr>
            <w:r w:rsidRPr="00DE18F7">
              <w:rPr>
                <w:rFonts w:cs="Calibri"/>
                <w:b/>
                <w:i/>
                <w:sz w:val="16"/>
                <w:szCs w:val="16"/>
              </w:rPr>
              <w:t>15.6 Discrete Controls</w:t>
            </w:r>
          </w:p>
          <w:p w14:paraId="031FC5BB" w14:textId="77777777" w:rsidR="00861D94" w:rsidRPr="007C72AD" w:rsidRDefault="00861D94" w:rsidP="00F84BE0">
            <w:pPr>
              <w:spacing w:after="0"/>
              <w:ind w:left="144"/>
              <w:contextualSpacing/>
              <w:rPr>
                <w:sz w:val="16"/>
                <w:szCs w:val="16"/>
              </w:rPr>
            </w:pPr>
            <w:r w:rsidRPr="007C72AD">
              <w:rPr>
                <w:sz w:val="16"/>
                <w:szCs w:val="16"/>
              </w:rPr>
              <w:t>15.6.8.4 Rocker switches</w:t>
            </w:r>
          </w:p>
        </w:tc>
        <w:tc>
          <w:tcPr>
            <w:tcW w:w="1965" w:type="dxa"/>
            <w:shd w:val="clear" w:color="auto" w:fill="FFFFFF"/>
          </w:tcPr>
          <w:p w14:paraId="74F14742" w14:textId="77777777" w:rsidR="00861D94" w:rsidRDefault="00861D94" w:rsidP="00F84BE0">
            <w:pPr>
              <w:spacing w:after="0"/>
              <w:contextualSpacing/>
              <w:rPr>
                <w:b/>
                <w:sz w:val="16"/>
                <w:szCs w:val="16"/>
              </w:rPr>
            </w:pPr>
            <w:r>
              <w:rPr>
                <w:b/>
                <w:sz w:val="16"/>
                <w:szCs w:val="16"/>
              </w:rPr>
              <w:t>5 Controls</w:t>
            </w:r>
          </w:p>
          <w:p w14:paraId="6747B540" w14:textId="77777777" w:rsidR="00861D94" w:rsidRPr="00861E1C" w:rsidRDefault="00861D94" w:rsidP="00F84BE0">
            <w:pPr>
              <w:spacing w:after="0"/>
              <w:ind w:left="72"/>
              <w:contextualSpacing/>
              <w:rPr>
                <w:rFonts w:cs="Calibri"/>
                <w:b/>
                <w:i/>
                <w:sz w:val="16"/>
                <w:szCs w:val="16"/>
              </w:rPr>
            </w:pPr>
            <w:r w:rsidRPr="00861E1C">
              <w:rPr>
                <w:rFonts w:cs="Calibri"/>
                <w:b/>
                <w:i/>
                <w:sz w:val="16"/>
                <w:szCs w:val="16"/>
              </w:rPr>
              <w:t xml:space="preserve">5.6 Control Use and Design </w:t>
            </w:r>
          </w:p>
          <w:p w14:paraId="450135FC" w14:textId="77777777" w:rsidR="00861D94" w:rsidRPr="007C72AD" w:rsidRDefault="00861D94" w:rsidP="00F84BE0">
            <w:pPr>
              <w:spacing w:after="0"/>
              <w:ind w:left="144"/>
              <w:contextualSpacing/>
              <w:rPr>
                <w:sz w:val="16"/>
                <w:szCs w:val="16"/>
              </w:rPr>
            </w:pPr>
            <w:r w:rsidRPr="007C72AD">
              <w:rPr>
                <w:sz w:val="16"/>
                <w:szCs w:val="16"/>
              </w:rPr>
              <w:t>5.6.10 Rocker switches</w:t>
            </w:r>
          </w:p>
        </w:tc>
      </w:tr>
      <w:tr w:rsidR="00861D94" w14:paraId="2F84069E" w14:textId="77777777" w:rsidTr="00F84BE0">
        <w:trPr>
          <w:trHeight w:val="305"/>
          <w:jc w:val="center"/>
        </w:trPr>
        <w:tc>
          <w:tcPr>
            <w:tcW w:w="1951" w:type="dxa"/>
            <w:shd w:val="clear" w:color="auto" w:fill="FFFFFF"/>
          </w:tcPr>
          <w:p w14:paraId="1E365E40" w14:textId="77777777" w:rsidR="00861D94" w:rsidRPr="00C03445" w:rsidRDefault="00861D94" w:rsidP="00F84BE0">
            <w:pPr>
              <w:spacing w:after="0"/>
              <w:contextualSpacing/>
              <w:rPr>
                <w:rFonts w:cs="Calibri"/>
                <w:b/>
                <w:sz w:val="16"/>
                <w:szCs w:val="16"/>
              </w:rPr>
            </w:pPr>
            <w:r w:rsidRPr="00C03445">
              <w:rPr>
                <w:rFonts w:cs="Calibri"/>
                <w:b/>
                <w:sz w:val="16"/>
                <w:szCs w:val="16"/>
              </w:rPr>
              <w:t>Keyboard</w:t>
            </w:r>
          </w:p>
        </w:tc>
        <w:tc>
          <w:tcPr>
            <w:tcW w:w="1979" w:type="dxa"/>
            <w:shd w:val="clear" w:color="auto" w:fill="FFFFFF"/>
          </w:tcPr>
          <w:p w14:paraId="26CA7898" w14:textId="77777777" w:rsidR="00861D94" w:rsidRPr="00C03445" w:rsidRDefault="00861D94" w:rsidP="00F84BE0">
            <w:pPr>
              <w:spacing w:after="0"/>
              <w:contextualSpacing/>
              <w:rPr>
                <w:rFonts w:cs="Calibri"/>
                <w:b/>
                <w:i/>
                <w:sz w:val="16"/>
                <w:szCs w:val="16"/>
              </w:rPr>
            </w:pPr>
          </w:p>
        </w:tc>
        <w:tc>
          <w:tcPr>
            <w:tcW w:w="1979" w:type="dxa"/>
            <w:shd w:val="clear" w:color="auto" w:fill="FFFFFF"/>
          </w:tcPr>
          <w:p w14:paraId="408133AA" w14:textId="77777777" w:rsidR="00861D94" w:rsidRPr="00B40FFA" w:rsidRDefault="00861D94" w:rsidP="00F84BE0">
            <w:pPr>
              <w:spacing w:after="0"/>
              <w:contextualSpacing/>
              <w:rPr>
                <w:b/>
                <w:sz w:val="16"/>
                <w:szCs w:val="16"/>
              </w:rPr>
            </w:pPr>
            <w:r w:rsidRPr="00B40FFA">
              <w:rPr>
                <w:b/>
                <w:sz w:val="16"/>
                <w:szCs w:val="16"/>
              </w:rPr>
              <w:t>Part 4</w:t>
            </w:r>
            <w:r>
              <w:rPr>
                <w:b/>
                <w:sz w:val="16"/>
                <w:szCs w:val="16"/>
              </w:rPr>
              <w:t>:</w:t>
            </w:r>
            <w:r w:rsidRPr="00B40FFA">
              <w:rPr>
                <w:b/>
                <w:sz w:val="16"/>
                <w:szCs w:val="16"/>
              </w:rPr>
              <w:t xml:space="preserve"> Keyboard Requirements</w:t>
            </w:r>
          </w:p>
          <w:p w14:paraId="37A7CF6F" w14:textId="77777777" w:rsidR="00861D94" w:rsidRPr="00B40FFA" w:rsidRDefault="00861D94" w:rsidP="00F84BE0">
            <w:pPr>
              <w:spacing w:after="0"/>
              <w:ind w:left="72"/>
              <w:contextualSpacing/>
              <w:rPr>
                <w:b/>
                <w:i/>
                <w:sz w:val="16"/>
                <w:szCs w:val="16"/>
              </w:rPr>
            </w:pPr>
            <w:r w:rsidRPr="00B40FFA">
              <w:rPr>
                <w:b/>
                <w:i/>
                <w:sz w:val="16"/>
                <w:szCs w:val="16"/>
              </w:rPr>
              <w:t>6 Design Requirements and Recommendations</w:t>
            </w:r>
          </w:p>
          <w:p w14:paraId="3BCDA486" w14:textId="77777777" w:rsidR="00861D94" w:rsidRPr="00B40FFA" w:rsidRDefault="00861D94" w:rsidP="00F84BE0">
            <w:pPr>
              <w:spacing w:after="0"/>
              <w:ind w:left="144"/>
              <w:contextualSpacing/>
              <w:rPr>
                <w:sz w:val="16"/>
                <w:szCs w:val="16"/>
              </w:rPr>
            </w:pPr>
            <w:r w:rsidRPr="00B40FFA">
              <w:rPr>
                <w:sz w:val="16"/>
                <w:szCs w:val="16"/>
              </w:rPr>
              <w:t>6.1 General Design of the Keyboard</w:t>
            </w:r>
          </w:p>
          <w:p w14:paraId="5B2D824B" w14:textId="77777777" w:rsidR="00861D94" w:rsidRPr="00B40FFA" w:rsidRDefault="00861D94" w:rsidP="00F84BE0">
            <w:pPr>
              <w:spacing w:after="0"/>
              <w:ind w:left="144"/>
              <w:contextualSpacing/>
              <w:rPr>
                <w:sz w:val="16"/>
                <w:szCs w:val="16"/>
              </w:rPr>
            </w:pPr>
            <w:r w:rsidRPr="00B40FFA">
              <w:rPr>
                <w:sz w:val="16"/>
                <w:szCs w:val="16"/>
              </w:rPr>
              <w:t>6.2 Design of Keys</w:t>
            </w:r>
          </w:p>
          <w:p w14:paraId="7BEC5A5F" w14:textId="77777777" w:rsidR="00861D94" w:rsidRPr="00B40FFA" w:rsidRDefault="00861D94" w:rsidP="00F84BE0">
            <w:pPr>
              <w:spacing w:after="0"/>
              <w:ind w:left="72"/>
              <w:contextualSpacing/>
              <w:rPr>
                <w:b/>
                <w:i/>
                <w:sz w:val="16"/>
                <w:szCs w:val="16"/>
              </w:rPr>
            </w:pPr>
            <w:r w:rsidRPr="00B40FFA">
              <w:rPr>
                <w:b/>
                <w:i/>
                <w:sz w:val="16"/>
                <w:szCs w:val="16"/>
              </w:rPr>
              <w:t xml:space="preserve">(Part 4) 7 Measurement </w:t>
            </w:r>
          </w:p>
          <w:p w14:paraId="3553FAA1" w14:textId="77777777" w:rsidR="00861D94" w:rsidRPr="00B40FFA" w:rsidRDefault="00861D94" w:rsidP="00F84BE0">
            <w:pPr>
              <w:spacing w:after="0"/>
              <w:ind w:left="144"/>
              <w:contextualSpacing/>
              <w:rPr>
                <w:sz w:val="16"/>
                <w:szCs w:val="16"/>
              </w:rPr>
            </w:pPr>
            <w:r w:rsidRPr="00B40FFA">
              <w:rPr>
                <w:sz w:val="16"/>
                <w:szCs w:val="16"/>
              </w:rPr>
              <w:t>7.1 General</w:t>
            </w:r>
          </w:p>
          <w:p w14:paraId="71C2BFBD" w14:textId="77777777" w:rsidR="00861D94" w:rsidRPr="00B40FFA" w:rsidRDefault="00861D94" w:rsidP="00F84BE0">
            <w:pPr>
              <w:spacing w:after="0"/>
              <w:ind w:left="144"/>
              <w:contextualSpacing/>
              <w:rPr>
                <w:sz w:val="16"/>
                <w:szCs w:val="16"/>
              </w:rPr>
            </w:pPr>
            <w:r w:rsidRPr="00B40FFA">
              <w:rPr>
                <w:sz w:val="16"/>
                <w:szCs w:val="16"/>
              </w:rPr>
              <w:t>7.2 General Design of the Keyboard</w:t>
            </w:r>
          </w:p>
          <w:p w14:paraId="574299EA" w14:textId="77777777" w:rsidR="00861D94" w:rsidRPr="00C03445" w:rsidRDefault="00861D94" w:rsidP="00F84BE0">
            <w:pPr>
              <w:spacing w:after="0"/>
              <w:ind w:left="144"/>
              <w:contextualSpacing/>
              <w:rPr>
                <w:rFonts w:ascii="Tahoma" w:hAnsi="Tahoma" w:cs="Calibri"/>
                <w:b/>
                <w:i/>
                <w:caps/>
                <w:sz w:val="16"/>
                <w:szCs w:val="16"/>
              </w:rPr>
            </w:pPr>
            <w:r w:rsidRPr="00B40FFA">
              <w:rPr>
                <w:sz w:val="16"/>
                <w:szCs w:val="16"/>
              </w:rPr>
              <w:t>7.3 Design of Keys</w:t>
            </w:r>
          </w:p>
        </w:tc>
        <w:tc>
          <w:tcPr>
            <w:tcW w:w="2071" w:type="dxa"/>
            <w:gridSpan w:val="2"/>
            <w:shd w:val="clear" w:color="auto" w:fill="FFFFFF"/>
          </w:tcPr>
          <w:p w14:paraId="31178159" w14:textId="77777777" w:rsidR="00861D94" w:rsidRDefault="00861D94" w:rsidP="00F84BE0">
            <w:pPr>
              <w:spacing w:after="0"/>
              <w:contextualSpacing/>
              <w:rPr>
                <w:rFonts w:cs="Calibri"/>
                <w:b/>
                <w:sz w:val="16"/>
                <w:szCs w:val="16"/>
              </w:rPr>
            </w:pPr>
            <w:r>
              <w:rPr>
                <w:rFonts w:cs="Calibri"/>
                <w:b/>
                <w:sz w:val="16"/>
                <w:szCs w:val="16"/>
              </w:rPr>
              <w:t>5.1.3 Computer Controls</w:t>
            </w:r>
          </w:p>
          <w:p w14:paraId="6DC9F6EA" w14:textId="77777777" w:rsidR="00861D94" w:rsidRPr="00BC2164" w:rsidRDefault="00861D94" w:rsidP="00F84BE0">
            <w:pPr>
              <w:spacing w:after="0"/>
              <w:ind w:left="72"/>
              <w:contextualSpacing/>
              <w:rPr>
                <w:rFonts w:cs="Calibri"/>
                <w:sz w:val="16"/>
                <w:szCs w:val="16"/>
              </w:rPr>
            </w:pPr>
            <w:r w:rsidRPr="00BC2164">
              <w:rPr>
                <w:rFonts w:cs="Calibri"/>
                <w:sz w:val="16"/>
                <w:szCs w:val="16"/>
              </w:rPr>
              <w:t>5.1.3.2 Keyboards</w:t>
            </w:r>
          </w:p>
          <w:p w14:paraId="78126910" w14:textId="77777777" w:rsidR="00861D94" w:rsidRPr="00BC2164" w:rsidRDefault="00861D94" w:rsidP="00F84BE0">
            <w:pPr>
              <w:spacing w:after="0"/>
              <w:ind w:left="72"/>
              <w:contextualSpacing/>
              <w:rPr>
                <w:rFonts w:cs="Calibri"/>
                <w:sz w:val="16"/>
                <w:szCs w:val="16"/>
              </w:rPr>
            </w:pPr>
            <w:r w:rsidRPr="00BC2164">
              <w:rPr>
                <w:rFonts w:cs="Calibri"/>
                <w:sz w:val="16"/>
                <w:szCs w:val="16"/>
              </w:rPr>
              <w:t>5.1.3.3 Mouse/ trackballs/joysticks</w:t>
            </w:r>
          </w:p>
          <w:p w14:paraId="755586F7" w14:textId="77777777" w:rsidR="00861D94" w:rsidRPr="00C03445" w:rsidRDefault="00861D94" w:rsidP="00F84BE0">
            <w:pPr>
              <w:spacing w:after="0"/>
              <w:ind w:left="72"/>
              <w:contextualSpacing/>
              <w:rPr>
                <w:rFonts w:cs="Calibri"/>
                <w:b/>
                <w:i/>
                <w:sz w:val="16"/>
                <w:szCs w:val="16"/>
              </w:rPr>
            </w:pPr>
            <w:r w:rsidRPr="00BC2164">
              <w:rPr>
                <w:rFonts w:cs="Calibri"/>
                <w:sz w:val="16"/>
                <w:szCs w:val="16"/>
              </w:rPr>
              <w:t>5.1.3.4 Data entry</w:t>
            </w:r>
          </w:p>
        </w:tc>
        <w:tc>
          <w:tcPr>
            <w:tcW w:w="1996" w:type="dxa"/>
            <w:shd w:val="clear" w:color="auto" w:fill="FFFFFF"/>
          </w:tcPr>
          <w:p w14:paraId="6D27B12E" w14:textId="77777777" w:rsidR="00861D94" w:rsidRPr="00845A72" w:rsidRDefault="00861D94" w:rsidP="00F84BE0">
            <w:pPr>
              <w:spacing w:after="0"/>
              <w:contextualSpacing/>
              <w:rPr>
                <w:b/>
                <w:sz w:val="16"/>
                <w:szCs w:val="16"/>
              </w:rPr>
            </w:pPr>
            <w:r w:rsidRPr="00845A72">
              <w:rPr>
                <w:b/>
                <w:sz w:val="16"/>
                <w:szCs w:val="16"/>
              </w:rPr>
              <w:t>5.4.3.1.3</w:t>
            </w:r>
            <w:r>
              <w:rPr>
                <w:b/>
                <w:sz w:val="16"/>
                <w:szCs w:val="16"/>
              </w:rPr>
              <w:t xml:space="preserve">.  </w:t>
            </w:r>
            <w:r w:rsidRPr="00845A72">
              <w:rPr>
                <w:b/>
                <w:sz w:val="16"/>
                <w:szCs w:val="16"/>
              </w:rPr>
              <w:t>Keyboards, keypads, keysets, and menu selectors</w:t>
            </w:r>
          </w:p>
          <w:p w14:paraId="26C530DE" w14:textId="77777777" w:rsidR="00861D94" w:rsidRPr="00845A72" w:rsidRDefault="00861D94" w:rsidP="00F84BE0">
            <w:pPr>
              <w:spacing w:after="0"/>
              <w:ind w:left="72"/>
              <w:contextualSpacing/>
              <w:rPr>
                <w:b/>
                <w:i/>
                <w:sz w:val="16"/>
                <w:szCs w:val="16"/>
              </w:rPr>
            </w:pPr>
            <w:r w:rsidRPr="00845A72">
              <w:rPr>
                <w:b/>
                <w:i/>
                <w:sz w:val="16"/>
                <w:szCs w:val="16"/>
              </w:rPr>
              <w:t>5.4.3.1.3.1 Use</w:t>
            </w:r>
          </w:p>
          <w:p w14:paraId="75F07190" w14:textId="77777777" w:rsidR="00861D94" w:rsidRDefault="00861D94" w:rsidP="00F84BE0">
            <w:pPr>
              <w:spacing w:after="0"/>
              <w:ind w:left="72"/>
              <w:contextualSpacing/>
              <w:rPr>
                <w:b/>
                <w:i/>
                <w:sz w:val="16"/>
                <w:szCs w:val="16"/>
              </w:rPr>
            </w:pPr>
            <w:r w:rsidRPr="00845A72">
              <w:rPr>
                <w:b/>
                <w:i/>
                <w:sz w:val="16"/>
                <w:szCs w:val="16"/>
              </w:rPr>
              <w:t>5.4.3.1.3.2 Keyboards</w:t>
            </w:r>
          </w:p>
          <w:p w14:paraId="24419501" w14:textId="77777777" w:rsidR="00861D94" w:rsidRDefault="00861D94" w:rsidP="00F84BE0">
            <w:pPr>
              <w:spacing w:after="0"/>
              <w:ind w:left="144"/>
              <w:contextualSpacing/>
              <w:rPr>
                <w:sz w:val="16"/>
                <w:szCs w:val="16"/>
              </w:rPr>
            </w:pPr>
            <w:r w:rsidRPr="005E4CF3">
              <w:rPr>
                <w:sz w:val="16"/>
                <w:szCs w:val="16"/>
              </w:rPr>
              <w:t>5.4.3.1.3.2.1 Mounting</w:t>
            </w:r>
          </w:p>
          <w:p w14:paraId="02FE0C3A" w14:textId="77777777" w:rsidR="00861D94" w:rsidRDefault="00861D94" w:rsidP="00F84BE0">
            <w:pPr>
              <w:spacing w:after="0"/>
              <w:ind w:left="144"/>
              <w:contextualSpacing/>
              <w:rPr>
                <w:sz w:val="16"/>
                <w:szCs w:val="16"/>
              </w:rPr>
            </w:pPr>
            <w:r w:rsidRPr="00F347A2">
              <w:rPr>
                <w:sz w:val="16"/>
                <w:szCs w:val="16"/>
              </w:rPr>
              <w:t>5.4.3.1.3.2.2 Function control</w:t>
            </w:r>
          </w:p>
          <w:p w14:paraId="6727BDC6" w14:textId="77777777" w:rsidR="00861D94" w:rsidRPr="00F347A2" w:rsidRDefault="00861D94" w:rsidP="00F84BE0">
            <w:pPr>
              <w:spacing w:after="0"/>
              <w:ind w:left="72"/>
              <w:contextualSpacing/>
              <w:rPr>
                <w:b/>
                <w:i/>
                <w:sz w:val="16"/>
                <w:szCs w:val="16"/>
              </w:rPr>
            </w:pPr>
            <w:r w:rsidRPr="00F347A2">
              <w:rPr>
                <w:b/>
                <w:i/>
                <w:sz w:val="16"/>
                <w:szCs w:val="16"/>
              </w:rPr>
              <w:t>5.4.3.1.3.3 Keypads</w:t>
            </w:r>
          </w:p>
          <w:p w14:paraId="7AA83151" w14:textId="77777777" w:rsidR="00861D94" w:rsidRDefault="00861D94" w:rsidP="00F84BE0">
            <w:pPr>
              <w:spacing w:after="0"/>
              <w:ind w:left="144"/>
              <w:contextualSpacing/>
              <w:rPr>
                <w:sz w:val="16"/>
                <w:szCs w:val="16"/>
              </w:rPr>
            </w:pPr>
            <w:r>
              <w:rPr>
                <w:sz w:val="16"/>
                <w:szCs w:val="16"/>
              </w:rPr>
              <w:t>5.4.3.1.3.3.1 Mounting</w:t>
            </w:r>
          </w:p>
          <w:p w14:paraId="2178DFD9" w14:textId="77777777" w:rsidR="00861D94" w:rsidRDefault="00861D94" w:rsidP="00F84BE0">
            <w:pPr>
              <w:spacing w:after="0"/>
              <w:ind w:left="144"/>
              <w:contextualSpacing/>
              <w:rPr>
                <w:sz w:val="16"/>
                <w:szCs w:val="16"/>
              </w:rPr>
            </w:pPr>
            <w:r>
              <w:rPr>
                <w:sz w:val="16"/>
                <w:szCs w:val="16"/>
              </w:rPr>
              <w:t>5.4.3.1.3.3.2 Actuating force</w:t>
            </w:r>
          </w:p>
          <w:p w14:paraId="35303F34" w14:textId="77777777" w:rsidR="00861D94" w:rsidRDefault="00861D94" w:rsidP="00F84BE0">
            <w:pPr>
              <w:spacing w:after="0"/>
              <w:ind w:left="144"/>
              <w:contextualSpacing/>
              <w:rPr>
                <w:sz w:val="16"/>
                <w:szCs w:val="16"/>
              </w:rPr>
            </w:pPr>
            <w:r>
              <w:rPr>
                <w:sz w:val="16"/>
                <w:szCs w:val="16"/>
              </w:rPr>
              <w:t>5.4.3.1.3.3.3 Function control</w:t>
            </w:r>
          </w:p>
          <w:p w14:paraId="16F590A6" w14:textId="77777777" w:rsidR="00861D94" w:rsidRPr="00F347A2" w:rsidRDefault="00861D94" w:rsidP="00F84BE0">
            <w:pPr>
              <w:spacing w:after="0"/>
              <w:ind w:left="72"/>
              <w:contextualSpacing/>
              <w:rPr>
                <w:b/>
                <w:i/>
                <w:sz w:val="16"/>
                <w:szCs w:val="16"/>
              </w:rPr>
            </w:pPr>
            <w:r w:rsidRPr="00F347A2">
              <w:rPr>
                <w:b/>
                <w:i/>
                <w:sz w:val="16"/>
                <w:szCs w:val="16"/>
              </w:rPr>
              <w:t>5.4.3.1.3.4 Dedicated keysets</w:t>
            </w:r>
          </w:p>
          <w:p w14:paraId="65BAF337" w14:textId="77777777" w:rsidR="00861D94" w:rsidRPr="00C03445" w:rsidRDefault="00861D94" w:rsidP="00F84BE0">
            <w:pPr>
              <w:spacing w:after="0"/>
              <w:ind w:left="72"/>
              <w:contextualSpacing/>
              <w:rPr>
                <w:rFonts w:cs="Calibri"/>
                <w:b/>
                <w:i/>
                <w:sz w:val="16"/>
                <w:szCs w:val="16"/>
              </w:rPr>
            </w:pPr>
            <w:r w:rsidRPr="00F347A2">
              <w:rPr>
                <w:b/>
                <w:i/>
                <w:sz w:val="16"/>
                <w:szCs w:val="16"/>
              </w:rPr>
              <w:t>5.4.3.1.3.5 Multi-function (programmable) keysets</w:t>
            </w:r>
          </w:p>
        </w:tc>
        <w:tc>
          <w:tcPr>
            <w:tcW w:w="2070" w:type="dxa"/>
            <w:shd w:val="clear" w:color="auto" w:fill="FFFFFF"/>
          </w:tcPr>
          <w:p w14:paraId="501166B0" w14:textId="77777777" w:rsidR="00861D94" w:rsidRDefault="00861D94" w:rsidP="00F84BE0">
            <w:pPr>
              <w:spacing w:after="0"/>
              <w:contextualSpacing/>
              <w:rPr>
                <w:b/>
                <w:sz w:val="16"/>
                <w:szCs w:val="16"/>
              </w:rPr>
            </w:pPr>
            <w:r>
              <w:rPr>
                <w:b/>
                <w:sz w:val="16"/>
                <w:szCs w:val="16"/>
              </w:rPr>
              <w:t>Part 3: Technical Guidance – Section 15 Work Equipment</w:t>
            </w:r>
          </w:p>
          <w:p w14:paraId="469D4262" w14:textId="77777777" w:rsidR="00861D94" w:rsidRPr="00570C2F" w:rsidRDefault="00861D94" w:rsidP="00F84BE0">
            <w:pPr>
              <w:spacing w:after="0"/>
              <w:ind w:left="72"/>
              <w:contextualSpacing/>
              <w:rPr>
                <w:rFonts w:cs="Calibri"/>
                <w:b/>
                <w:i/>
                <w:sz w:val="16"/>
                <w:szCs w:val="16"/>
              </w:rPr>
            </w:pPr>
            <w:r w:rsidRPr="00570C2F">
              <w:rPr>
                <w:rFonts w:cs="Calibri"/>
                <w:b/>
                <w:i/>
                <w:sz w:val="16"/>
                <w:szCs w:val="16"/>
              </w:rPr>
              <w:t>15.6.9 Preferred Physical Specifications for Data Entry: Keyed</w:t>
            </w:r>
          </w:p>
          <w:p w14:paraId="1A087847" w14:textId="77777777" w:rsidR="00861D94" w:rsidRPr="003020B6" w:rsidRDefault="00861D94" w:rsidP="00F84BE0">
            <w:pPr>
              <w:spacing w:after="0"/>
              <w:ind w:left="144"/>
              <w:contextualSpacing/>
              <w:rPr>
                <w:sz w:val="16"/>
                <w:szCs w:val="16"/>
              </w:rPr>
            </w:pPr>
            <w:r w:rsidRPr="003020B6">
              <w:rPr>
                <w:sz w:val="16"/>
                <w:szCs w:val="16"/>
              </w:rPr>
              <w:t>15.6.9.1 Keyboards/ Membrane Keys</w:t>
            </w:r>
          </w:p>
          <w:p w14:paraId="51FB0AFE" w14:textId="77777777" w:rsidR="00861D94" w:rsidRPr="003020B6" w:rsidRDefault="00861D94" w:rsidP="00F84BE0">
            <w:pPr>
              <w:spacing w:after="0"/>
              <w:ind w:left="144"/>
              <w:contextualSpacing/>
              <w:rPr>
                <w:sz w:val="16"/>
                <w:szCs w:val="16"/>
              </w:rPr>
            </w:pPr>
            <w:r w:rsidRPr="003020B6">
              <w:rPr>
                <w:sz w:val="16"/>
                <w:szCs w:val="16"/>
              </w:rPr>
              <w:t>15.6.9.2 Keypads</w:t>
            </w:r>
          </w:p>
          <w:p w14:paraId="26E18BE4" w14:textId="77777777" w:rsidR="00861D94" w:rsidRPr="00C03445" w:rsidRDefault="00861D94" w:rsidP="00F84BE0">
            <w:pPr>
              <w:spacing w:after="0"/>
              <w:ind w:left="144"/>
              <w:contextualSpacing/>
              <w:rPr>
                <w:rFonts w:cs="Calibri"/>
                <w:b/>
                <w:i/>
                <w:sz w:val="16"/>
                <w:szCs w:val="16"/>
              </w:rPr>
            </w:pPr>
            <w:r w:rsidRPr="003020B6">
              <w:rPr>
                <w:sz w:val="16"/>
                <w:szCs w:val="16"/>
              </w:rPr>
              <w:t>15.6.12.2 Mouse</w:t>
            </w:r>
          </w:p>
        </w:tc>
        <w:tc>
          <w:tcPr>
            <w:tcW w:w="1965" w:type="dxa"/>
            <w:shd w:val="clear" w:color="auto" w:fill="FFFFFF"/>
          </w:tcPr>
          <w:p w14:paraId="35C06699" w14:textId="77777777" w:rsidR="00861D94" w:rsidRDefault="00861D94" w:rsidP="00F84BE0">
            <w:pPr>
              <w:spacing w:after="0"/>
              <w:contextualSpacing/>
              <w:rPr>
                <w:b/>
                <w:sz w:val="16"/>
                <w:szCs w:val="16"/>
              </w:rPr>
            </w:pPr>
            <w:r>
              <w:rPr>
                <w:b/>
                <w:sz w:val="16"/>
                <w:szCs w:val="16"/>
              </w:rPr>
              <w:t>13 Human-Computer Interface</w:t>
            </w:r>
          </w:p>
          <w:p w14:paraId="312CBAF9" w14:textId="77777777" w:rsidR="00861D94" w:rsidRPr="00861E1C" w:rsidRDefault="00861D94" w:rsidP="00F84BE0">
            <w:pPr>
              <w:spacing w:after="0"/>
              <w:ind w:left="72"/>
              <w:contextualSpacing/>
              <w:rPr>
                <w:rFonts w:cs="Calibri"/>
                <w:b/>
                <w:i/>
                <w:sz w:val="16"/>
                <w:szCs w:val="16"/>
              </w:rPr>
            </w:pPr>
            <w:r w:rsidRPr="00861E1C">
              <w:rPr>
                <w:rFonts w:cs="Calibri"/>
                <w:b/>
                <w:i/>
                <w:sz w:val="16"/>
                <w:szCs w:val="16"/>
              </w:rPr>
              <w:t>13.27 Input Devices</w:t>
            </w:r>
          </w:p>
          <w:p w14:paraId="1C0DAF90" w14:textId="77777777" w:rsidR="00861D94" w:rsidRPr="00861E1C" w:rsidRDefault="00861D94" w:rsidP="00F84BE0">
            <w:pPr>
              <w:spacing w:after="0"/>
              <w:ind w:left="144"/>
              <w:contextualSpacing/>
              <w:rPr>
                <w:sz w:val="16"/>
                <w:szCs w:val="16"/>
              </w:rPr>
            </w:pPr>
            <w:r w:rsidRPr="00861E1C">
              <w:rPr>
                <w:sz w:val="16"/>
                <w:szCs w:val="16"/>
              </w:rPr>
              <w:t>13.27.2 Keyboard Use</w:t>
            </w:r>
          </w:p>
          <w:p w14:paraId="5414D744" w14:textId="77777777" w:rsidR="00861D94" w:rsidRPr="00861E1C" w:rsidRDefault="00861D94" w:rsidP="00F84BE0">
            <w:pPr>
              <w:spacing w:after="0"/>
              <w:ind w:left="144"/>
              <w:contextualSpacing/>
              <w:rPr>
                <w:sz w:val="16"/>
                <w:szCs w:val="16"/>
              </w:rPr>
            </w:pPr>
            <w:r w:rsidRPr="00861E1C">
              <w:rPr>
                <w:sz w:val="16"/>
                <w:szCs w:val="16"/>
              </w:rPr>
              <w:t>13.27.11 Mouse Use</w:t>
            </w:r>
          </w:p>
          <w:p w14:paraId="3E932F22" w14:textId="77777777" w:rsidR="00861D94" w:rsidRPr="00C03445" w:rsidRDefault="00861D94" w:rsidP="00F84BE0">
            <w:pPr>
              <w:spacing w:after="0"/>
              <w:ind w:left="144"/>
              <w:contextualSpacing/>
              <w:rPr>
                <w:rFonts w:cs="Calibri"/>
                <w:b/>
                <w:i/>
                <w:sz w:val="16"/>
                <w:szCs w:val="16"/>
              </w:rPr>
            </w:pPr>
            <w:r w:rsidRPr="00861E1C">
              <w:rPr>
                <w:sz w:val="16"/>
                <w:szCs w:val="16"/>
              </w:rPr>
              <w:t>13.27.14 Input Device Interchangeability/ Redundancy</w:t>
            </w:r>
          </w:p>
        </w:tc>
      </w:tr>
      <w:tr w:rsidR="00861D94" w14:paraId="2A609972" w14:textId="77777777" w:rsidTr="00F84BE0">
        <w:trPr>
          <w:trHeight w:val="305"/>
          <w:jc w:val="center"/>
        </w:trPr>
        <w:tc>
          <w:tcPr>
            <w:tcW w:w="1951" w:type="dxa"/>
          </w:tcPr>
          <w:p w14:paraId="76FE9803" w14:textId="77777777" w:rsidR="00861D94" w:rsidRPr="00C03445" w:rsidRDefault="00861D94" w:rsidP="00F84BE0">
            <w:pPr>
              <w:spacing w:after="0"/>
              <w:contextualSpacing/>
              <w:rPr>
                <w:rFonts w:cs="Calibri"/>
                <w:b/>
                <w:sz w:val="16"/>
                <w:szCs w:val="16"/>
              </w:rPr>
            </w:pPr>
            <w:r w:rsidRPr="00C03445">
              <w:rPr>
                <w:rFonts w:cs="Calibri"/>
                <w:b/>
                <w:sz w:val="16"/>
                <w:szCs w:val="16"/>
              </w:rPr>
              <w:t>Laptop Computer</w:t>
            </w:r>
          </w:p>
        </w:tc>
        <w:tc>
          <w:tcPr>
            <w:tcW w:w="1979" w:type="dxa"/>
            <w:shd w:val="clear" w:color="auto" w:fill="FFFFFF"/>
          </w:tcPr>
          <w:p w14:paraId="201AA945" w14:textId="77777777" w:rsidR="00861D94" w:rsidRPr="00863BF8" w:rsidRDefault="00861D94" w:rsidP="00F84BE0">
            <w:pPr>
              <w:spacing w:after="0"/>
              <w:contextualSpacing/>
              <w:rPr>
                <w:rFonts w:cs="Calibri"/>
                <w:sz w:val="16"/>
                <w:szCs w:val="16"/>
              </w:rPr>
            </w:pPr>
            <w:r w:rsidRPr="00863BF8">
              <w:rPr>
                <w:rFonts w:cs="Calibri"/>
                <w:b/>
                <w:sz w:val="16"/>
                <w:szCs w:val="16"/>
              </w:rPr>
              <w:t>10.1</w:t>
            </w:r>
            <w:r>
              <w:rPr>
                <w:rFonts w:cs="Calibri"/>
                <w:b/>
                <w:sz w:val="16"/>
                <w:szCs w:val="16"/>
              </w:rPr>
              <w:t>0</w:t>
            </w:r>
            <w:r w:rsidRPr="00863BF8">
              <w:rPr>
                <w:rFonts w:cs="Calibri"/>
                <w:b/>
                <w:sz w:val="16"/>
                <w:szCs w:val="16"/>
              </w:rPr>
              <w:t xml:space="preserve"> User Interfaces with Automated Systems</w:t>
            </w:r>
          </w:p>
          <w:p w14:paraId="39DC9169" w14:textId="77777777" w:rsidR="00861D94" w:rsidRPr="00FD4897" w:rsidRDefault="00861D94" w:rsidP="00F84BE0">
            <w:pPr>
              <w:spacing w:after="0"/>
              <w:ind w:left="72"/>
              <w:contextualSpacing/>
              <w:rPr>
                <w:sz w:val="16"/>
                <w:szCs w:val="16"/>
              </w:rPr>
            </w:pPr>
            <w:r w:rsidRPr="00FD4897">
              <w:rPr>
                <w:sz w:val="16"/>
                <w:szCs w:val="16"/>
              </w:rPr>
              <w:t>10.10.1 Introduction</w:t>
            </w:r>
          </w:p>
          <w:p w14:paraId="5DC33EB6" w14:textId="77777777" w:rsidR="00861D94" w:rsidRPr="00FD4897" w:rsidRDefault="00861D94" w:rsidP="00F84BE0">
            <w:pPr>
              <w:spacing w:after="0"/>
              <w:ind w:left="72"/>
              <w:contextualSpacing/>
              <w:rPr>
                <w:sz w:val="16"/>
                <w:szCs w:val="16"/>
              </w:rPr>
            </w:pPr>
            <w:r w:rsidRPr="00FD4897">
              <w:rPr>
                <w:sz w:val="16"/>
                <w:szCs w:val="16"/>
              </w:rPr>
              <w:t>10.10.2 Automation</w:t>
            </w:r>
          </w:p>
          <w:p w14:paraId="2649B698" w14:textId="77777777" w:rsidR="00861D94" w:rsidRPr="00C03445" w:rsidRDefault="00861D94" w:rsidP="00F84BE0">
            <w:pPr>
              <w:spacing w:after="0"/>
              <w:ind w:left="72"/>
              <w:contextualSpacing/>
              <w:rPr>
                <w:rFonts w:cs="Calibri"/>
                <w:b/>
                <w:i/>
                <w:sz w:val="16"/>
                <w:szCs w:val="16"/>
              </w:rPr>
            </w:pPr>
            <w:r w:rsidRPr="00FD4897">
              <w:rPr>
                <w:sz w:val="16"/>
                <w:szCs w:val="16"/>
              </w:rPr>
              <w:t xml:space="preserve">10.10.3 User Interfaces </w:t>
            </w:r>
            <w:r w:rsidRPr="00FD4897">
              <w:rPr>
                <w:sz w:val="16"/>
                <w:szCs w:val="16"/>
              </w:rPr>
              <w:lastRenderedPageBreak/>
              <w:t>with Mobile Machines</w:t>
            </w:r>
          </w:p>
        </w:tc>
        <w:tc>
          <w:tcPr>
            <w:tcW w:w="1979" w:type="dxa"/>
            <w:shd w:val="clear" w:color="auto" w:fill="FFFFFF"/>
          </w:tcPr>
          <w:p w14:paraId="74EE9CF6" w14:textId="77777777" w:rsidR="00861D94" w:rsidRPr="00C03445" w:rsidRDefault="00861D94" w:rsidP="00F84BE0">
            <w:pPr>
              <w:spacing w:after="0"/>
              <w:contextualSpacing/>
              <w:rPr>
                <w:rFonts w:cs="Calibri"/>
                <w:b/>
                <w:i/>
                <w:sz w:val="16"/>
                <w:szCs w:val="16"/>
              </w:rPr>
            </w:pPr>
          </w:p>
        </w:tc>
        <w:tc>
          <w:tcPr>
            <w:tcW w:w="2071" w:type="dxa"/>
            <w:gridSpan w:val="2"/>
            <w:shd w:val="clear" w:color="auto" w:fill="FFFFFF"/>
          </w:tcPr>
          <w:p w14:paraId="01088EF8" w14:textId="77777777" w:rsidR="00861D94" w:rsidRPr="00C03445" w:rsidRDefault="00861D94" w:rsidP="00F84BE0">
            <w:pPr>
              <w:spacing w:after="0"/>
              <w:contextualSpacing/>
              <w:rPr>
                <w:rFonts w:cs="Calibri"/>
                <w:b/>
                <w:i/>
                <w:sz w:val="16"/>
                <w:szCs w:val="16"/>
              </w:rPr>
            </w:pPr>
          </w:p>
        </w:tc>
        <w:tc>
          <w:tcPr>
            <w:tcW w:w="1996" w:type="dxa"/>
            <w:shd w:val="clear" w:color="auto" w:fill="FFFFFF"/>
          </w:tcPr>
          <w:p w14:paraId="40616E7A"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74D80281" w14:textId="77777777" w:rsidR="00861D94" w:rsidRPr="003020B6" w:rsidRDefault="00861D94" w:rsidP="00F84BE0">
            <w:pPr>
              <w:spacing w:after="0"/>
              <w:contextualSpacing/>
              <w:rPr>
                <w:b/>
                <w:sz w:val="16"/>
                <w:szCs w:val="16"/>
              </w:rPr>
            </w:pPr>
            <w:r>
              <w:rPr>
                <w:b/>
                <w:sz w:val="16"/>
                <w:szCs w:val="16"/>
              </w:rPr>
              <w:t>Part 3: Technical Guidance – Section 15 Work Equipment</w:t>
            </w:r>
          </w:p>
          <w:p w14:paraId="1DE4FF68" w14:textId="77777777" w:rsidR="00861D94" w:rsidRPr="003020B6" w:rsidRDefault="00861D94" w:rsidP="00F84BE0">
            <w:pPr>
              <w:spacing w:after="0"/>
              <w:ind w:left="72"/>
              <w:contextualSpacing/>
              <w:rPr>
                <w:rFonts w:cs="Calibri"/>
                <w:b/>
                <w:i/>
                <w:sz w:val="16"/>
                <w:szCs w:val="16"/>
              </w:rPr>
            </w:pPr>
            <w:r w:rsidRPr="003020B6">
              <w:rPr>
                <w:rFonts w:cs="Calibri"/>
                <w:b/>
                <w:i/>
                <w:sz w:val="16"/>
                <w:szCs w:val="16"/>
              </w:rPr>
              <w:t xml:space="preserve">15.4 Human-Computer Interaction </w:t>
            </w:r>
          </w:p>
          <w:p w14:paraId="75270C06"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15.4.1 Introduction</w:t>
            </w:r>
          </w:p>
          <w:p w14:paraId="76053AD0" w14:textId="77777777" w:rsidR="00861D94" w:rsidRPr="00C03445" w:rsidRDefault="00861D94" w:rsidP="00F84BE0">
            <w:pPr>
              <w:spacing w:after="0"/>
              <w:ind w:left="144"/>
              <w:contextualSpacing/>
              <w:rPr>
                <w:rFonts w:cs="Calibri"/>
                <w:sz w:val="16"/>
                <w:szCs w:val="16"/>
              </w:rPr>
            </w:pPr>
            <w:r w:rsidRPr="00C03445">
              <w:rPr>
                <w:rFonts w:cs="Calibri"/>
                <w:sz w:val="16"/>
                <w:szCs w:val="16"/>
              </w:rPr>
              <w:t>15.4.2 HCI Design Process</w:t>
            </w:r>
          </w:p>
          <w:p w14:paraId="41AE287C" w14:textId="77777777" w:rsidR="00861D94" w:rsidRPr="00C03445" w:rsidRDefault="00861D94" w:rsidP="00F84BE0">
            <w:pPr>
              <w:spacing w:after="0"/>
              <w:ind w:left="144"/>
              <w:contextualSpacing/>
              <w:rPr>
                <w:rFonts w:cs="Calibri"/>
                <w:sz w:val="16"/>
                <w:szCs w:val="16"/>
              </w:rPr>
            </w:pPr>
            <w:r w:rsidRPr="00C03445">
              <w:rPr>
                <w:rFonts w:cs="Calibri"/>
                <w:sz w:val="16"/>
                <w:szCs w:val="16"/>
              </w:rPr>
              <w:t>15.4.3 Essential HCI Development Activities</w:t>
            </w:r>
          </w:p>
          <w:p w14:paraId="5153FEAD" w14:textId="77777777" w:rsidR="00861D94" w:rsidRPr="00C03445" w:rsidRDefault="00861D94" w:rsidP="00F84BE0">
            <w:pPr>
              <w:spacing w:after="0"/>
              <w:ind w:left="144"/>
              <w:contextualSpacing/>
              <w:rPr>
                <w:rFonts w:cs="Calibri"/>
                <w:sz w:val="16"/>
                <w:szCs w:val="16"/>
              </w:rPr>
            </w:pPr>
            <w:r w:rsidRPr="00C03445">
              <w:rPr>
                <w:rFonts w:cs="Calibri"/>
                <w:sz w:val="16"/>
                <w:szCs w:val="16"/>
              </w:rPr>
              <w:t>15.4.4 Interaction Requirements</w:t>
            </w:r>
          </w:p>
          <w:p w14:paraId="1E5E26B0" w14:textId="77777777" w:rsidR="00861D94" w:rsidRPr="00C03445" w:rsidRDefault="00861D94" w:rsidP="00F84BE0">
            <w:pPr>
              <w:spacing w:after="0"/>
              <w:ind w:left="144"/>
              <w:contextualSpacing/>
              <w:rPr>
                <w:rFonts w:cs="Calibri"/>
                <w:sz w:val="16"/>
                <w:szCs w:val="16"/>
              </w:rPr>
            </w:pPr>
            <w:r w:rsidRPr="00C03445">
              <w:rPr>
                <w:rFonts w:cs="Calibri"/>
                <w:sz w:val="16"/>
                <w:szCs w:val="16"/>
              </w:rPr>
              <w:t>15.4.5 Computer-Based Displays</w:t>
            </w:r>
          </w:p>
          <w:p w14:paraId="1CFF00BC"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15.4.6 Computer-Based Control</w:t>
            </w:r>
          </w:p>
        </w:tc>
        <w:tc>
          <w:tcPr>
            <w:tcW w:w="1965" w:type="dxa"/>
            <w:shd w:val="clear" w:color="auto" w:fill="FFFFFF"/>
          </w:tcPr>
          <w:p w14:paraId="7DCBFB1E" w14:textId="77777777" w:rsidR="00861D94" w:rsidRPr="00863BF8" w:rsidRDefault="00861D94" w:rsidP="00F84BE0">
            <w:pPr>
              <w:spacing w:after="0"/>
              <w:contextualSpacing/>
              <w:rPr>
                <w:rFonts w:cs="Calibri"/>
                <w:b/>
                <w:sz w:val="16"/>
                <w:szCs w:val="16"/>
              </w:rPr>
            </w:pPr>
            <w:r w:rsidRPr="00863BF8">
              <w:rPr>
                <w:rFonts w:cs="Calibri"/>
                <w:b/>
                <w:sz w:val="16"/>
                <w:szCs w:val="16"/>
              </w:rPr>
              <w:lastRenderedPageBreak/>
              <w:t>13 Human-Computer Interface</w:t>
            </w:r>
          </w:p>
          <w:p w14:paraId="156DB167"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 General Design Requirements</w:t>
            </w:r>
          </w:p>
          <w:p w14:paraId="2C3B6781"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13.1.1 General </w:t>
            </w:r>
            <w:r w:rsidRPr="00C03445">
              <w:rPr>
                <w:rFonts w:cs="Calibri"/>
                <w:sz w:val="16"/>
                <w:szCs w:val="16"/>
              </w:rPr>
              <w:lastRenderedPageBreak/>
              <w:t>Principles</w:t>
            </w:r>
          </w:p>
          <w:p w14:paraId="7DFE845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13.1.2 Navigation</w:t>
            </w:r>
          </w:p>
          <w:p w14:paraId="282824E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 Consistency with Physical/Manual Interfaces</w:t>
            </w:r>
          </w:p>
          <w:p w14:paraId="271D3C7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13.1.4 Standard Procedures</w:t>
            </w:r>
          </w:p>
          <w:p w14:paraId="27A4723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 Computer Response</w:t>
            </w:r>
          </w:p>
          <w:p w14:paraId="6ABDDC6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 Screen Design and Content</w:t>
            </w:r>
          </w:p>
          <w:p w14:paraId="10BC448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13.1.7 Coding</w:t>
            </w:r>
          </w:p>
          <w:p w14:paraId="219D362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 Input Devices</w:t>
            </w:r>
          </w:p>
          <w:p w14:paraId="273414F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 System Status</w:t>
            </w:r>
          </w:p>
          <w:p w14:paraId="14163A67"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13.1.10 On-Line Help </w:t>
            </w:r>
          </w:p>
          <w:p w14:paraId="33CB4B00"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 System Operations</w:t>
            </w:r>
          </w:p>
          <w:p w14:paraId="190900B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 Log-on Procedures</w:t>
            </w:r>
          </w:p>
          <w:p w14:paraId="096D2B6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 Log-off Procedures</w:t>
            </w:r>
          </w:p>
          <w:p w14:paraId="3C2797E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 Computer Failure</w:t>
            </w:r>
          </w:p>
          <w:p w14:paraId="55FACE8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 Interaction</w:t>
            </w:r>
          </w:p>
          <w:p w14:paraId="11D13269"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13.3 Computer Displays</w:t>
            </w:r>
          </w:p>
          <w:p w14:paraId="2187B02D" w14:textId="77777777" w:rsidR="00861D94" w:rsidRPr="00C03445" w:rsidRDefault="00861D94" w:rsidP="00F84BE0">
            <w:pPr>
              <w:spacing w:after="0"/>
              <w:ind w:left="144"/>
              <w:contextualSpacing/>
              <w:rPr>
                <w:rFonts w:cs="Calibri"/>
                <w:sz w:val="16"/>
                <w:szCs w:val="16"/>
              </w:rPr>
            </w:pPr>
            <w:r w:rsidRPr="00C03445">
              <w:rPr>
                <w:rFonts w:cs="Calibri"/>
                <w:sz w:val="16"/>
                <w:szCs w:val="16"/>
              </w:rPr>
              <w:t>13.3.1 Design Criteria</w:t>
            </w:r>
          </w:p>
          <w:p w14:paraId="6D7E7381" w14:textId="77777777" w:rsidR="00861D94" w:rsidRPr="00C03445" w:rsidRDefault="00861D94" w:rsidP="00F84BE0">
            <w:pPr>
              <w:spacing w:after="0"/>
              <w:ind w:left="144"/>
              <w:contextualSpacing/>
              <w:rPr>
                <w:rFonts w:cs="Calibri"/>
                <w:sz w:val="16"/>
                <w:szCs w:val="16"/>
              </w:rPr>
            </w:pPr>
            <w:r w:rsidRPr="00C03445">
              <w:rPr>
                <w:rFonts w:cs="Calibri"/>
                <w:sz w:val="16"/>
                <w:szCs w:val="16"/>
              </w:rPr>
              <w:t>13.3.2 Luminance</w:t>
            </w:r>
          </w:p>
          <w:p w14:paraId="27220ECE" w14:textId="77777777" w:rsidR="00861D94" w:rsidRPr="00C03445" w:rsidRDefault="00861D94" w:rsidP="00F84BE0">
            <w:pPr>
              <w:spacing w:after="0"/>
              <w:ind w:left="144"/>
              <w:contextualSpacing/>
              <w:rPr>
                <w:rFonts w:cs="Calibri"/>
                <w:sz w:val="16"/>
                <w:szCs w:val="16"/>
              </w:rPr>
            </w:pPr>
            <w:r w:rsidRPr="00C03445">
              <w:rPr>
                <w:rFonts w:cs="Calibri"/>
                <w:sz w:val="16"/>
                <w:szCs w:val="16"/>
              </w:rPr>
              <w:t>13.3.3 Contrast Ratio</w:t>
            </w:r>
          </w:p>
          <w:p w14:paraId="609EC0E3" w14:textId="77777777" w:rsidR="00861D94" w:rsidRPr="00C03445" w:rsidRDefault="00861D94" w:rsidP="00F84BE0">
            <w:pPr>
              <w:spacing w:after="0"/>
              <w:ind w:left="144"/>
              <w:contextualSpacing/>
              <w:rPr>
                <w:rFonts w:cs="Calibri"/>
                <w:sz w:val="16"/>
                <w:szCs w:val="16"/>
              </w:rPr>
            </w:pPr>
            <w:r w:rsidRPr="00C03445">
              <w:rPr>
                <w:rFonts w:cs="Calibri"/>
                <w:sz w:val="16"/>
                <w:szCs w:val="16"/>
              </w:rPr>
              <w:t>13.3.4 Refresh Rate</w:t>
            </w:r>
          </w:p>
          <w:p w14:paraId="455AAC51" w14:textId="77777777" w:rsidR="00861D94" w:rsidRPr="00C03445" w:rsidRDefault="00861D94" w:rsidP="00F84BE0">
            <w:pPr>
              <w:spacing w:after="0"/>
              <w:ind w:left="144"/>
              <w:contextualSpacing/>
              <w:rPr>
                <w:rFonts w:cs="Calibri"/>
                <w:sz w:val="16"/>
                <w:szCs w:val="16"/>
              </w:rPr>
            </w:pPr>
            <w:r w:rsidRPr="00C03445">
              <w:rPr>
                <w:rFonts w:cs="Calibri"/>
                <w:sz w:val="16"/>
                <w:szCs w:val="16"/>
              </w:rPr>
              <w:t>13.3.5 Monochromatic Color Combinations</w:t>
            </w:r>
          </w:p>
          <w:p w14:paraId="42916FD3" w14:textId="77777777" w:rsidR="00861D94" w:rsidRPr="00C03445" w:rsidRDefault="00861D94" w:rsidP="00F84BE0">
            <w:pPr>
              <w:spacing w:after="0"/>
              <w:ind w:left="144"/>
              <w:contextualSpacing/>
              <w:rPr>
                <w:rFonts w:cs="Calibri"/>
                <w:sz w:val="16"/>
                <w:szCs w:val="16"/>
              </w:rPr>
            </w:pPr>
            <w:r w:rsidRPr="00C03445">
              <w:rPr>
                <w:rFonts w:cs="Calibri"/>
                <w:sz w:val="16"/>
                <w:szCs w:val="16"/>
              </w:rPr>
              <w:t>13.3.6 Resolution and Display Size</w:t>
            </w:r>
          </w:p>
          <w:p w14:paraId="607BC7AB" w14:textId="77777777" w:rsidR="00861D94" w:rsidRPr="00C03445" w:rsidRDefault="00861D94" w:rsidP="00F84BE0">
            <w:pPr>
              <w:spacing w:after="0"/>
              <w:ind w:left="144"/>
              <w:contextualSpacing/>
              <w:rPr>
                <w:rFonts w:cs="Calibri"/>
                <w:sz w:val="16"/>
                <w:szCs w:val="16"/>
              </w:rPr>
            </w:pPr>
            <w:r w:rsidRPr="00C03445">
              <w:rPr>
                <w:rFonts w:cs="Calibri"/>
                <w:sz w:val="16"/>
                <w:szCs w:val="16"/>
              </w:rPr>
              <w:t>13.3.7 Flat Panel Image Formation Time</w:t>
            </w:r>
          </w:p>
          <w:p w14:paraId="07A7D90B" w14:textId="77777777" w:rsidR="00861D94" w:rsidRPr="00C03445" w:rsidRDefault="00861D94" w:rsidP="00F84BE0">
            <w:pPr>
              <w:spacing w:after="0"/>
              <w:ind w:left="144"/>
              <w:contextualSpacing/>
              <w:rPr>
                <w:rFonts w:cs="Calibri"/>
                <w:sz w:val="16"/>
                <w:szCs w:val="16"/>
              </w:rPr>
            </w:pPr>
            <w:r w:rsidRPr="00C03445">
              <w:rPr>
                <w:rFonts w:cs="Calibri"/>
                <w:sz w:val="16"/>
                <w:szCs w:val="16"/>
              </w:rPr>
              <w:t>13.3.8 Flicker</w:t>
            </w:r>
          </w:p>
          <w:p w14:paraId="4D3E4061" w14:textId="77777777" w:rsidR="00861D94" w:rsidRPr="00C03445" w:rsidRDefault="00861D94" w:rsidP="00F84BE0">
            <w:pPr>
              <w:spacing w:after="0"/>
              <w:ind w:left="144"/>
              <w:contextualSpacing/>
              <w:rPr>
                <w:rFonts w:cs="Calibri"/>
                <w:sz w:val="16"/>
                <w:szCs w:val="16"/>
              </w:rPr>
            </w:pPr>
            <w:r w:rsidRPr="00C03445">
              <w:rPr>
                <w:rFonts w:cs="Calibri"/>
                <w:sz w:val="16"/>
                <w:szCs w:val="16"/>
              </w:rPr>
              <w:t>13.3.9 Jitter</w:t>
            </w:r>
          </w:p>
          <w:p w14:paraId="6838AAB8" w14:textId="77777777" w:rsidR="00861D94" w:rsidRPr="00C03445" w:rsidRDefault="00861D94" w:rsidP="00F84BE0">
            <w:pPr>
              <w:spacing w:after="0"/>
              <w:ind w:left="144"/>
              <w:contextualSpacing/>
              <w:rPr>
                <w:rFonts w:cs="Calibri"/>
                <w:sz w:val="16"/>
                <w:szCs w:val="16"/>
              </w:rPr>
            </w:pPr>
            <w:r w:rsidRPr="00C03445">
              <w:rPr>
                <w:rFonts w:cs="Calibri"/>
                <w:sz w:val="16"/>
                <w:szCs w:val="16"/>
              </w:rPr>
              <w:t>13.3.10 Glare</w:t>
            </w:r>
          </w:p>
          <w:p w14:paraId="60FA3ABF"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13.4 Display Content</w:t>
            </w:r>
          </w:p>
          <w:p w14:paraId="7AAC8C6C"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13.4.1 Standardization</w:t>
            </w:r>
          </w:p>
          <w:p w14:paraId="4893FFAC" w14:textId="77777777" w:rsidR="00861D94" w:rsidRPr="00C03445" w:rsidRDefault="00861D94" w:rsidP="00F84BE0">
            <w:pPr>
              <w:spacing w:after="0"/>
              <w:ind w:left="144"/>
              <w:contextualSpacing/>
              <w:rPr>
                <w:rFonts w:cs="Calibri"/>
                <w:sz w:val="16"/>
                <w:szCs w:val="16"/>
              </w:rPr>
            </w:pPr>
            <w:r w:rsidRPr="00C03445">
              <w:rPr>
                <w:rFonts w:cs="Calibri"/>
                <w:sz w:val="16"/>
                <w:szCs w:val="16"/>
              </w:rPr>
              <w:t>13.4.2 Information Density</w:t>
            </w:r>
          </w:p>
          <w:p w14:paraId="70C44DD0"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13.8 Textual Data Displays</w:t>
            </w:r>
          </w:p>
          <w:p w14:paraId="35EA06B8" w14:textId="77777777" w:rsidR="00861D94" w:rsidRPr="00C03445" w:rsidRDefault="00861D94" w:rsidP="00F84BE0">
            <w:pPr>
              <w:spacing w:after="0"/>
              <w:ind w:left="144"/>
              <w:contextualSpacing/>
              <w:rPr>
                <w:rFonts w:cs="Calibri"/>
                <w:sz w:val="16"/>
                <w:szCs w:val="16"/>
              </w:rPr>
            </w:pPr>
            <w:r w:rsidRPr="00C03445">
              <w:rPr>
                <w:rFonts w:cs="Calibri"/>
                <w:sz w:val="16"/>
                <w:szCs w:val="16"/>
              </w:rPr>
              <w:t>13.8.1 Use</w:t>
            </w:r>
          </w:p>
          <w:p w14:paraId="6E1098E2" w14:textId="77777777" w:rsidR="00861D94" w:rsidRPr="00C03445" w:rsidRDefault="00861D94" w:rsidP="00F84BE0">
            <w:pPr>
              <w:spacing w:after="0"/>
              <w:ind w:left="144"/>
              <w:contextualSpacing/>
              <w:rPr>
                <w:rFonts w:cs="Calibri"/>
                <w:sz w:val="16"/>
                <w:szCs w:val="16"/>
              </w:rPr>
            </w:pPr>
            <w:r w:rsidRPr="00C03445">
              <w:rPr>
                <w:rFonts w:cs="Calibri"/>
                <w:sz w:val="16"/>
                <w:szCs w:val="16"/>
              </w:rPr>
              <w:t>13.8.2 Character Formats</w:t>
            </w:r>
          </w:p>
          <w:p w14:paraId="0DC6005A" w14:textId="77777777" w:rsidR="00861D94" w:rsidRPr="00C03445" w:rsidRDefault="00861D94" w:rsidP="00F84BE0">
            <w:pPr>
              <w:spacing w:after="0"/>
              <w:ind w:left="144"/>
              <w:contextualSpacing/>
              <w:rPr>
                <w:rFonts w:cs="Calibri"/>
                <w:sz w:val="16"/>
                <w:szCs w:val="16"/>
              </w:rPr>
            </w:pPr>
            <w:r w:rsidRPr="00C03445">
              <w:rPr>
                <w:rFonts w:cs="Calibri"/>
                <w:sz w:val="16"/>
                <w:szCs w:val="16"/>
              </w:rPr>
              <w:t>13.8.3 Brevity</w:t>
            </w:r>
          </w:p>
          <w:p w14:paraId="0008460E" w14:textId="77777777" w:rsidR="00861D94" w:rsidRPr="00C03445" w:rsidRDefault="00861D94" w:rsidP="00F84BE0">
            <w:pPr>
              <w:spacing w:after="0"/>
              <w:ind w:left="144"/>
              <w:contextualSpacing/>
              <w:rPr>
                <w:rFonts w:cs="Calibri"/>
                <w:sz w:val="16"/>
                <w:szCs w:val="16"/>
              </w:rPr>
            </w:pPr>
            <w:r w:rsidRPr="00C03445">
              <w:rPr>
                <w:rFonts w:cs="Calibri"/>
                <w:sz w:val="16"/>
                <w:szCs w:val="16"/>
              </w:rPr>
              <w:t>13.8.4 Abbreviations and Acronyms</w:t>
            </w:r>
          </w:p>
          <w:p w14:paraId="587433E4" w14:textId="77777777" w:rsidR="00861D94" w:rsidRPr="00791043" w:rsidRDefault="00861D94" w:rsidP="00F84BE0">
            <w:pPr>
              <w:spacing w:after="0"/>
              <w:ind w:left="144"/>
              <w:contextualSpacing/>
              <w:rPr>
                <w:rFonts w:cs="Calibri"/>
                <w:sz w:val="16"/>
                <w:szCs w:val="16"/>
              </w:rPr>
            </w:pPr>
            <w:r w:rsidRPr="00791043">
              <w:rPr>
                <w:rFonts w:cs="Calibri"/>
                <w:sz w:val="16"/>
                <w:szCs w:val="16"/>
              </w:rPr>
              <w:t>13.8.5 Print Layout</w:t>
            </w:r>
          </w:p>
          <w:p w14:paraId="7CF7A37E"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13.9 Graphic Displays</w:t>
            </w:r>
          </w:p>
          <w:p w14:paraId="4348154E"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 Use</w:t>
            </w:r>
          </w:p>
          <w:p w14:paraId="3F6626FB"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 Recurring Data</w:t>
            </w:r>
          </w:p>
          <w:p w14:paraId="4CF23643" w14:textId="77777777" w:rsidR="00861D94" w:rsidRPr="00C03445" w:rsidRDefault="00861D94" w:rsidP="00F84BE0">
            <w:pPr>
              <w:spacing w:after="0"/>
              <w:ind w:left="144"/>
              <w:contextualSpacing/>
              <w:rPr>
                <w:rFonts w:cs="Calibri"/>
                <w:sz w:val="16"/>
                <w:szCs w:val="16"/>
              </w:rPr>
            </w:pPr>
            <w:r w:rsidRPr="00C03445">
              <w:rPr>
                <w:rFonts w:cs="Calibri"/>
                <w:sz w:val="16"/>
                <w:szCs w:val="16"/>
              </w:rPr>
              <w:t>13.9.3 Refresh Rates</w:t>
            </w:r>
          </w:p>
          <w:p w14:paraId="03188255" w14:textId="77777777" w:rsidR="00861D94" w:rsidRPr="00C03445" w:rsidRDefault="00861D94" w:rsidP="00F84BE0">
            <w:pPr>
              <w:spacing w:after="0"/>
              <w:ind w:left="144"/>
              <w:contextualSpacing/>
              <w:rPr>
                <w:rFonts w:cs="Calibri"/>
                <w:sz w:val="16"/>
                <w:szCs w:val="16"/>
              </w:rPr>
            </w:pPr>
            <w:r w:rsidRPr="00C03445">
              <w:rPr>
                <w:rFonts w:cs="Calibri"/>
                <w:sz w:val="16"/>
                <w:szCs w:val="16"/>
              </w:rPr>
              <w:t>13.9.4 Line Format</w:t>
            </w:r>
          </w:p>
          <w:p w14:paraId="5E4CB01F" w14:textId="77777777" w:rsidR="00861D94" w:rsidRPr="00C03445" w:rsidRDefault="00861D94" w:rsidP="00F84BE0">
            <w:pPr>
              <w:spacing w:after="0"/>
              <w:ind w:left="144"/>
              <w:contextualSpacing/>
              <w:rPr>
                <w:rFonts w:cs="Calibri"/>
                <w:sz w:val="16"/>
                <w:szCs w:val="16"/>
              </w:rPr>
            </w:pPr>
            <w:r w:rsidRPr="00C03445">
              <w:rPr>
                <w:rFonts w:cs="Calibri"/>
                <w:sz w:val="16"/>
                <w:szCs w:val="16"/>
              </w:rPr>
              <w:t>13.9.5 Trend Lines</w:t>
            </w:r>
          </w:p>
          <w:p w14:paraId="3F0D8CC6" w14:textId="77777777" w:rsidR="00861D94" w:rsidRPr="00C03445" w:rsidRDefault="00861D94" w:rsidP="00F84BE0">
            <w:pPr>
              <w:spacing w:after="0"/>
              <w:ind w:left="144"/>
              <w:contextualSpacing/>
              <w:rPr>
                <w:rFonts w:cs="Calibri"/>
                <w:sz w:val="16"/>
                <w:szCs w:val="16"/>
              </w:rPr>
            </w:pPr>
            <w:r w:rsidRPr="00C03445">
              <w:rPr>
                <w:rFonts w:cs="Calibri"/>
                <w:sz w:val="16"/>
                <w:szCs w:val="16"/>
              </w:rPr>
              <w:t>13.9.6 Pointing</w:t>
            </w:r>
          </w:p>
          <w:p w14:paraId="05DE6DE9" w14:textId="77777777" w:rsidR="00861D94" w:rsidRPr="00C03445" w:rsidRDefault="00861D94" w:rsidP="00F84BE0">
            <w:pPr>
              <w:spacing w:after="0"/>
              <w:ind w:left="144"/>
              <w:contextualSpacing/>
              <w:rPr>
                <w:rFonts w:cs="Calibri"/>
                <w:sz w:val="16"/>
                <w:szCs w:val="16"/>
              </w:rPr>
            </w:pPr>
            <w:r w:rsidRPr="00C03445">
              <w:rPr>
                <w:rFonts w:cs="Calibri"/>
                <w:sz w:val="16"/>
                <w:szCs w:val="16"/>
              </w:rPr>
              <w:t>13.9.7 Distinctive Cursor</w:t>
            </w:r>
          </w:p>
          <w:p w14:paraId="412B3F4A" w14:textId="77777777" w:rsidR="00861D94" w:rsidRPr="00C03445" w:rsidRDefault="00861D94" w:rsidP="00F84BE0">
            <w:pPr>
              <w:spacing w:after="0"/>
              <w:ind w:left="144"/>
              <w:contextualSpacing/>
              <w:rPr>
                <w:rFonts w:cs="Calibri"/>
                <w:sz w:val="16"/>
                <w:szCs w:val="16"/>
              </w:rPr>
            </w:pPr>
            <w:r w:rsidRPr="00C03445">
              <w:rPr>
                <w:rFonts w:cs="Calibri"/>
                <w:sz w:val="16"/>
                <w:szCs w:val="16"/>
              </w:rPr>
              <w:t>13.9.8 Precise Positioning</w:t>
            </w:r>
          </w:p>
          <w:p w14:paraId="3327C3D7" w14:textId="77777777" w:rsidR="00861D94" w:rsidRPr="00C03445" w:rsidRDefault="00861D94" w:rsidP="00F84BE0">
            <w:pPr>
              <w:spacing w:after="0"/>
              <w:ind w:left="144"/>
              <w:contextualSpacing/>
              <w:rPr>
                <w:rFonts w:cs="Calibri"/>
                <w:sz w:val="16"/>
                <w:szCs w:val="16"/>
              </w:rPr>
            </w:pPr>
            <w:r w:rsidRPr="00C03445">
              <w:rPr>
                <w:rFonts w:cs="Calibri"/>
                <w:sz w:val="16"/>
                <w:szCs w:val="16"/>
              </w:rPr>
              <w:t>13.9.9 Selecting Graphic Elements</w:t>
            </w:r>
          </w:p>
          <w:p w14:paraId="1790CD4C"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13.9.10 Easy Storage and Retrieval </w:t>
            </w:r>
          </w:p>
          <w:p w14:paraId="2920AD4F"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13.9.11 Automatic Data Registration</w:t>
            </w:r>
          </w:p>
          <w:p w14:paraId="65A57B3A"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13.9.12 Graphic Formats</w:t>
            </w:r>
          </w:p>
          <w:p w14:paraId="18753D82"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13.9.13 Derivation of Graphical Data</w:t>
            </w:r>
          </w:p>
          <w:p w14:paraId="64C56B1B"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13.9.14 Drawing Lines</w:t>
            </w:r>
          </w:p>
          <w:p w14:paraId="04AAE492"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13.9.15 Resizing</w:t>
            </w:r>
          </w:p>
          <w:p w14:paraId="2B0F6EE3"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13.9.16 Highlighting Data</w:t>
            </w:r>
          </w:p>
          <w:p w14:paraId="0A1DB6A3"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13.9.17 Reference Index</w:t>
            </w:r>
          </w:p>
          <w:p w14:paraId="30F43939"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13.9.18 Annotation of Data</w:t>
            </w:r>
          </w:p>
          <w:p w14:paraId="2444076A"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13.9.19 Label Orientation</w:t>
            </w:r>
          </w:p>
          <w:p w14:paraId="60DD40D4"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13.9.20 Pictorial Symbols</w:t>
            </w:r>
          </w:p>
          <w:p w14:paraId="230CDE42"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13.9.21 Display of Scale</w:t>
            </w:r>
          </w:p>
          <w:p w14:paraId="3FB74A44"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13.9.22 Grids</w:t>
            </w:r>
          </w:p>
          <w:p w14:paraId="75A8E6B2"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13.9.23 Graphic Comparison</w:t>
            </w:r>
          </w:p>
          <w:p w14:paraId="6BA72C41"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13.9.24 Bar Graphs</w:t>
            </w:r>
          </w:p>
          <w:p w14:paraId="0759A18B"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13.9.25 Maps</w:t>
            </w:r>
          </w:p>
          <w:p w14:paraId="14970294"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13.9.26 Mimics</w:t>
            </w:r>
          </w:p>
          <w:p w14:paraId="004A9A46"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13.27 Input Devices</w:t>
            </w:r>
          </w:p>
          <w:p w14:paraId="490D0CE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13.27.1 Input Devices</w:t>
            </w:r>
          </w:p>
          <w:p w14:paraId="14B3D5F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13.27.2 Keyboard Use</w:t>
            </w:r>
          </w:p>
          <w:p w14:paraId="5224AF9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13.27.3 Fixed Function Keys</w:t>
            </w:r>
          </w:p>
          <w:p w14:paraId="646FF5B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13.27.4 Variable Action</w:t>
            </w:r>
          </w:p>
          <w:p w14:paraId="36313AA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13.27.5 Touchscreen Use</w:t>
            </w:r>
          </w:p>
          <w:p w14:paraId="19A2F63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13.27.6 Pointing Devices</w:t>
            </w:r>
          </w:p>
          <w:p w14:paraId="1BCCCA5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13.27.7 Joysticks</w:t>
            </w:r>
          </w:p>
          <w:p w14:paraId="1A7B391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13.27.8 Thumb Tip and Fingertip-Operated Displacement Joysticks</w:t>
            </w:r>
          </w:p>
          <w:p w14:paraId="0449AD6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13.27.9 Trackball</w:t>
            </w:r>
          </w:p>
          <w:p w14:paraId="198EFD6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13.27.10 Grid and Stylus Devices</w:t>
            </w:r>
          </w:p>
          <w:p w14:paraId="1D9CF55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13.27.11 Mouse Use</w:t>
            </w:r>
          </w:p>
          <w:p w14:paraId="297E0EE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13.27.12 Light Pen</w:t>
            </w:r>
          </w:p>
          <w:p w14:paraId="640DD7F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13.27.13 Speech Recognition Use</w:t>
            </w:r>
          </w:p>
          <w:p w14:paraId="022396E6"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13.27.14 Input Device Interchangeability/</w:t>
            </w:r>
            <w:r>
              <w:rPr>
                <w:rFonts w:cs="Calibri"/>
                <w:sz w:val="16"/>
                <w:szCs w:val="16"/>
              </w:rPr>
              <w:t xml:space="preserve"> </w:t>
            </w:r>
            <w:r w:rsidRPr="00C03445">
              <w:rPr>
                <w:rFonts w:cs="Calibri"/>
                <w:sz w:val="16"/>
                <w:szCs w:val="16"/>
              </w:rPr>
              <w:t>Redundancy</w:t>
            </w:r>
          </w:p>
        </w:tc>
      </w:tr>
      <w:tr w:rsidR="00861D94" w14:paraId="244639E7" w14:textId="77777777" w:rsidTr="00F84BE0">
        <w:trPr>
          <w:trHeight w:val="271"/>
          <w:jc w:val="center"/>
        </w:trPr>
        <w:tc>
          <w:tcPr>
            <w:tcW w:w="14011" w:type="dxa"/>
            <w:gridSpan w:val="8"/>
            <w:vAlign w:val="center"/>
          </w:tcPr>
          <w:p w14:paraId="56EB847B" w14:textId="77777777" w:rsidR="00861D94" w:rsidRPr="00C03445" w:rsidRDefault="00861D94" w:rsidP="00F84BE0">
            <w:pPr>
              <w:spacing w:after="0"/>
              <w:contextualSpacing/>
              <w:rPr>
                <w:rFonts w:cs="Calibri"/>
                <w:b/>
                <w:i/>
                <w:sz w:val="16"/>
                <w:szCs w:val="16"/>
              </w:rPr>
            </w:pPr>
            <w:r w:rsidRPr="00C03445">
              <w:rPr>
                <w:rFonts w:cs="Calibri"/>
                <w:b/>
                <w:sz w:val="16"/>
                <w:szCs w:val="16"/>
              </w:rPr>
              <w:lastRenderedPageBreak/>
              <w:t>Bore Scope</w:t>
            </w:r>
          </w:p>
        </w:tc>
      </w:tr>
      <w:tr w:rsidR="00861D94" w14:paraId="2A390D64" w14:textId="77777777" w:rsidTr="00F84BE0">
        <w:trPr>
          <w:trHeight w:val="271"/>
          <w:jc w:val="center"/>
        </w:trPr>
        <w:tc>
          <w:tcPr>
            <w:tcW w:w="1951" w:type="dxa"/>
          </w:tcPr>
          <w:p w14:paraId="352816E1" w14:textId="77777777" w:rsidR="00861D94" w:rsidRPr="00C03445" w:rsidRDefault="00861D94" w:rsidP="00861D94">
            <w:pPr>
              <w:numPr>
                <w:ilvl w:val="0"/>
                <w:numId w:val="314"/>
              </w:numPr>
              <w:spacing w:after="0"/>
              <w:ind w:left="259" w:hanging="180"/>
              <w:contextualSpacing/>
              <w:rPr>
                <w:b/>
              </w:rPr>
            </w:pPr>
            <w:r w:rsidRPr="00D96098">
              <w:rPr>
                <w:rFonts w:eastAsia="SimSun"/>
                <w:i/>
                <w:sz w:val="16"/>
                <w:szCs w:val="16"/>
              </w:rPr>
              <w:t>Joystick</w:t>
            </w:r>
          </w:p>
        </w:tc>
        <w:tc>
          <w:tcPr>
            <w:tcW w:w="1979" w:type="dxa"/>
            <w:shd w:val="clear" w:color="auto" w:fill="FFFFFF"/>
          </w:tcPr>
          <w:p w14:paraId="5E0285E9" w14:textId="77777777" w:rsidR="00861D94" w:rsidRPr="00863BF8" w:rsidRDefault="00861D94" w:rsidP="00F84BE0">
            <w:pPr>
              <w:spacing w:after="0"/>
              <w:contextualSpacing/>
              <w:rPr>
                <w:b/>
                <w:sz w:val="16"/>
                <w:szCs w:val="16"/>
              </w:rPr>
            </w:pPr>
            <w:r w:rsidRPr="00863BF8">
              <w:rPr>
                <w:b/>
                <w:sz w:val="16"/>
                <w:szCs w:val="16"/>
              </w:rPr>
              <w:t>10.6.3.11 Displacement (Isotonic) Joysticks</w:t>
            </w:r>
          </w:p>
          <w:p w14:paraId="21D8231F" w14:textId="77777777" w:rsidR="00861D94" w:rsidRPr="00863BF8" w:rsidRDefault="00861D94" w:rsidP="00F84BE0">
            <w:pPr>
              <w:spacing w:after="0"/>
              <w:contextualSpacing/>
              <w:rPr>
                <w:b/>
                <w:sz w:val="16"/>
                <w:szCs w:val="16"/>
              </w:rPr>
            </w:pPr>
            <w:r w:rsidRPr="00863BF8">
              <w:rPr>
                <w:b/>
                <w:sz w:val="16"/>
                <w:szCs w:val="16"/>
              </w:rPr>
              <w:t>10.6.3.12 Isometric joystick (two-axis controller)</w:t>
            </w:r>
          </w:p>
          <w:p w14:paraId="7BC8302E" w14:textId="77777777" w:rsidR="00861D94" w:rsidRPr="00863BF8" w:rsidRDefault="00861D94" w:rsidP="00F84BE0">
            <w:pPr>
              <w:spacing w:after="0"/>
              <w:contextualSpacing/>
              <w:rPr>
                <w:b/>
                <w:sz w:val="16"/>
                <w:szCs w:val="16"/>
              </w:rPr>
            </w:pPr>
            <w:r w:rsidRPr="00863BF8">
              <w:rPr>
                <w:b/>
                <w:sz w:val="16"/>
                <w:szCs w:val="16"/>
              </w:rPr>
              <w:t>10.6.3.13 Hand-operated isometric joysticks</w:t>
            </w:r>
          </w:p>
          <w:p w14:paraId="49ED3F55" w14:textId="77777777" w:rsidR="00861D94" w:rsidRPr="00863BF8" w:rsidRDefault="00861D94" w:rsidP="00F84BE0">
            <w:pPr>
              <w:spacing w:after="0"/>
              <w:contextualSpacing/>
              <w:rPr>
                <w:b/>
                <w:sz w:val="16"/>
                <w:szCs w:val="16"/>
              </w:rPr>
            </w:pPr>
            <w:r w:rsidRPr="00863BF8">
              <w:rPr>
                <w:b/>
                <w:sz w:val="16"/>
                <w:szCs w:val="16"/>
              </w:rPr>
              <w:t xml:space="preserve">10.6.3.14 </w:t>
            </w:r>
            <w:proofErr w:type="spellStart"/>
            <w:r w:rsidRPr="00863BF8">
              <w:rPr>
                <w:b/>
                <w:sz w:val="16"/>
                <w:szCs w:val="16"/>
              </w:rPr>
              <w:t>Thumbtip</w:t>
            </w:r>
            <w:proofErr w:type="spellEnd"/>
            <w:r w:rsidRPr="00863BF8">
              <w:rPr>
                <w:b/>
                <w:sz w:val="16"/>
                <w:szCs w:val="16"/>
              </w:rPr>
              <w:t>- /fingertip operated</w:t>
            </w:r>
          </w:p>
        </w:tc>
        <w:tc>
          <w:tcPr>
            <w:tcW w:w="1979" w:type="dxa"/>
            <w:shd w:val="clear" w:color="auto" w:fill="FFFFFF"/>
          </w:tcPr>
          <w:p w14:paraId="2DA38C00" w14:textId="77777777" w:rsidR="00861D94" w:rsidRPr="00207168" w:rsidRDefault="00861D94" w:rsidP="00F84BE0">
            <w:pPr>
              <w:spacing w:after="0"/>
              <w:contextualSpacing/>
              <w:rPr>
                <w:b/>
                <w:sz w:val="16"/>
                <w:szCs w:val="16"/>
              </w:rPr>
            </w:pPr>
          </w:p>
        </w:tc>
        <w:tc>
          <w:tcPr>
            <w:tcW w:w="2071" w:type="dxa"/>
            <w:gridSpan w:val="2"/>
            <w:shd w:val="clear" w:color="auto" w:fill="FFFFFF"/>
          </w:tcPr>
          <w:p w14:paraId="763EB9F5" w14:textId="77777777" w:rsidR="00861D94" w:rsidRPr="00863BF8" w:rsidRDefault="00861D94" w:rsidP="00F84BE0">
            <w:pPr>
              <w:spacing w:after="0"/>
              <w:contextualSpacing/>
              <w:rPr>
                <w:b/>
                <w:sz w:val="16"/>
                <w:szCs w:val="16"/>
              </w:rPr>
            </w:pPr>
            <w:r w:rsidRPr="00863BF8">
              <w:rPr>
                <w:b/>
                <w:sz w:val="16"/>
                <w:szCs w:val="16"/>
              </w:rPr>
              <w:t>5.1</w:t>
            </w:r>
            <w:r>
              <w:rPr>
                <w:b/>
                <w:sz w:val="16"/>
                <w:szCs w:val="16"/>
              </w:rPr>
              <w:t>.</w:t>
            </w:r>
            <w:r w:rsidRPr="00863BF8">
              <w:rPr>
                <w:b/>
                <w:sz w:val="16"/>
                <w:szCs w:val="16"/>
              </w:rPr>
              <w:t>3 Computer controls</w:t>
            </w:r>
          </w:p>
          <w:p w14:paraId="5F70E3AA" w14:textId="77777777" w:rsidR="00861D94" w:rsidRPr="00207168" w:rsidRDefault="00861D94" w:rsidP="00F84BE0">
            <w:pPr>
              <w:spacing w:after="0"/>
              <w:ind w:left="72"/>
              <w:contextualSpacing/>
              <w:rPr>
                <w:sz w:val="16"/>
                <w:szCs w:val="16"/>
              </w:rPr>
            </w:pPr>
            <w:r>
              <w:rPr>
                <w:sz w:val="16"/>
                <w:szCs w:val="16"/>
              </w:rPr>
              <w:t>5.1.3.3 Mouse/trackball/ joysticks</w:t>
            </w:r>
          </w:p>
          <w:p w14:paraId="08DACDBF" w14:textId="77777777" w:rsidR="00861D94" w:rsidRPr="00BC0E64" w:rsidRDefault="00861D94" w:rsidP="00F84BE0">
            <w:pPr>
              <w:spacing w:after="0"/>
              <w:contextualSpacing/>
              <w:rPr>
                <w:b/>
                <w:sz w:val="16"/>
                <w:szCs w:val="16"/>
              </w:rPr>
            </w:pPr>
            <w:r w:rsidRPr="00863BF8">
              <w:rPr>
                <w:b/>
                <w:sz w:val="16"/>
                <w:szCs w:val="16"/>
              </w:rPr>
              <w:t>5.14 Peripherals</w:t>
            </w:r>
          </w:p>
        </w:tc>
        <w:tc>
          <w:tcPr>
            <w:tcW w:w="1996" w:type="dxa"/>
            <w:shd w:val="clear" w:color="auto" w:fill="FFFFFF"/>
          </w:tcPr>
          <w:p w14:paraId="4D13DBD2" w14:textId="77777777" w:rsidR="00861D94" w:rsidRPr="00863BF8" w:rsidRDefault="00861D94" w:rsidP="00F84BE0">
            <w:pPr>
              <w:tabs>
                <w:tab w:val="left" w:pos="-18"/>
              </w:tabs>
              <w:spacing w:after="0"/>
              <w:contextualSpacing/>
              <w:rPr>
                <w:b/>
                <w:sz w:val="16"/>
                <w:szCs w:val="16"/>
              </w:rPr>
            </w:pPr>
            <w:r w:rsidRPr="00863BF8">
              <w:rPr>
                <w:b/>
                <w:sz w:val="16"/>
                <w:szCs w:val="16"/>
              </w:rPr>
              <w:t xml:space="preserve">5.1 Control-display integration </w:t>
            </w:r>
          </w:p>
          <w:p w14:paraId="0DE4F36A" w14:textId="77777777" w:rsidR="00861D94" w:rsidRDefault="00861D94" w:rsidP="00F84BE0">
            <w:pPr>
              <w:tabs>
                <w:tab w:val="left" w:pos="132"/>
              </w:tabs>
              <w:spacing w:after="0"/>
              <w:ind w:left="72"/>
              <w:contextualSpacing/>
              <w:rPr>
                <w:sz w:val="16"/>
                <w:szCs w:val="16"/>
              </w:rPr>
            </w:pPr>
            <w:r>
              <w:rPr>
                <w:sz w:val="16"/>
                <w:szCs w:val="16"/>
              </w:rPr>
              <w:t>5.1.1.3 Feedback – continuous adjustment controls (joysticks)</w:t>
            </w:r>
          </w:p>
          <w:p w14:paraId="235AE11B" w14:textId="77777777" w:rsidR="00861D94" w:rsidRPr="00863BF8" w:rsidRDefault="00861D94" w:rsidP="00F84BE0">
            <w:pPr>
              <w:tabs>
                <w:tab w:val="left" w:pos="-18"/>
              </w:tabs>
              <w:spacing w:after="0"/>
              <w:contextualSpacing/>
              <w:rPr>
                <w:b/>
                <w:sz w:val="16"/>
                <w:szCs w:val="16"/>
              </w:rPr>
            </w:pPr>
            <w:r w:rsidRPr="00863BF8">
              <w:rPr>
                <w:b/>
                <w:sz w:val="16"/>
                <w:szCs w:val="16"/>
              </w:rPr>
              <w:t>5.4.3 Linear controls</w:t>
            </w:r>
          </w:p>
          <w:p w14:paraId="707A9A1A" w14:textId="77777777" w:rsidR="00861D94" w:rsidRDefault="00861D94" w:rsidP="00F84BE0">
            <w:pPr>
              <w:tabs>
                <w:tab w:val="left" w:pos="132"/>
              </w:tabs>
              <w:spacing w:after="0"/>
              <w:ind w:left="72"/>
              <w:contextualSpacing/>
              <w:rPr>
                <w:sz w:val="16"/>
                <w:szCs w:val="16"/>
              </w:rPr>
            </w:pPr>
            <w:r>
              <w:rPr>
                <w:sz w:val="16"/>
                <w:szCs w:val="16"/>
              </w:rPr>
              <w:t>5.4.3.2.2.  Displacement (isotonic) joysticks</w:t>
            </w:r>
          </w:p>
          <w:p w14:paraId="2A76DAB9" w14:textId="77777777" w:rsidR="00861D94" w:rsidRPr="00207168" w:rsidRDefault="00861D94" w:rsidP="00F84BE0">
            <w:pPr>
              <w:tabs>
                <w:tab w:val="left" w:pos="132"/>
              </w:tabs>
              <w:spacing w:after="0"/>
              <w:ind w:left="72"/>
              <w:contextualSpacing/>
              <w:rPr>
                <w:sz w:val="16"/>
                <w:szCs w:val="16"/>
              </w:rPr>
            </w:pPr>
            <w:r>
              <w:rPr>
                <w:sz w:val="16"/>
                <w:szCs w:val="16"/>
              </w:rPr>
              <w:t>5.4.3.2.3 Isometric joysticks</w:t>
            </w:r>
          </w:p>
        </w:tc>
        <w:tc>
          <w:tcPr>
            <w:tcW w:w="2070" w:type="dxa"/>
            <w:shd w:val="clear" w:color="auto" w:fill="FFFFFF"/>
          </w:tcPr>
          <w:p w14:paraId="2CB1A7AD" w14:textId="77777777" w:rsidR="00861D94" w:rsidRDefault="00861D94" w:rsidP="00F84BE0">
            <w:pPr>
              <w:spacing w:after="0"/>
              <w:contextualSpacing/>
              <w:rPr>
                <w:b/>
                <w:sz w:val="16"/>
                <w:szCs w:val="16"/>
              </w:rPr>
            </w:pPr>
            <w:r>
              <w:rPr>
                <w:b/>
                <w:sz w:val="16"/>
                <w:szCs w:val="16"/>
              </w:rPr>
              <w:t>Part 3: Technical Guidance – Section 15 Work Equipment</w:t>
            </w:r>
          </w:p>
          <w:p w14:paraId="367A61BA" w14:textId="77777777" w:rsidR="00861D94" w:rsidRPr="003020B6" w:rsidRDefault="00861D94" w:rsidP="00F84BE0">
            <w:pPr>
              <w:spacing w:after="0"/>
              <w:ind w:left="72"/>
              <w:contextualSpacing/>
              <w:rPr>
                <w:b/>
                <w:i/>
                <w:sz w:val="16"/>
                <w:szCs w:val="16"/>
              </w:rPr>
            </w:pPr>
            <w:r w:rsidRPr="003020B6">
              <w:rPr>
                <w:b/>
                <w:i/>
                <w:sz w:val="16"/>
                <w:szCs w:val="16"/>
              </w:rPr>
              <w:t>15.6.5 Preferred physical specifications for continuous variable operation: multi-axis</w:t>
            </w:r>
          </w:p>
          <w:p w14:paraId="1003FA29" w14:textId="77777777" w:rsidR="00861D94" w:rsidRPr="00207168" w:rsidRDefault="00861D94" w:rsidP="00F84BE0">
            <w:pPr>
              <w:spacing w:after="0"/>
              <w:ind w:left="144"/>
              <w:contextualSpacing/>
              <w:rPr>
                <w:sz w:val="16"/>
                <w:szCs w:val="16"/>
              </w:rPr>
            </w:pPr>
            <w:r>
              <w:rPr>
                <w:sz w:val="16"/>
                <w:szCs w:val="16"/>
              </w:rPr>
              <w:t xml:space="preserve">15.6.5.1 Joystick </w:t>
            </w:r>
          </w:p>
        </w:tc>
        <w:tc>
          <w:tcPr>
            <w:tcW w:w="1965" w:type="dxa"/>
            <w:shd w:val="clear" w:color="auto" w:fill="FFFFFF"/>
          </w:tcPr>
          <w:p w14:paraId="03A0A55B" w14:textId="77777777" w:rsidR="00861D94" w:rsidRDefault="00861D94" w:rsidP="00F84BE0">
            <w:pPr>
              <w:spacing w:after="0"/>
              <w:contextualSpacing/>
              <w:rPr>
                <w:b/>
                <w:sz w:val="16"/>
                <w:szCs w:val="16"/>
              </w:rPr>
            </w:pPr>
            <w:r w:rsidRPr="00863BF8">
              <w:rPr>
                <w:rFonts w:cs="Calibri"/>
                <w:b/>
                <w:sz w:val="16"/>
                <w:szCs w:val="16"/>
              </w:rPr>
              <w:t>13 Human-Computer Interface</w:t>
            </w:r>
          </w:p>
          <w:p w14:paraId="44F438D9" w14:textId="77777777" w:rsidR="00861D94" w:rsidRPr="00C33E02" w:rsidRDefault="00861D94" w:rsidP="00F84BE0">
            <w:pPr>
              <w:spacing w:after="0"/>
              <w:ind w:left="72"/>
              <w:contextualSpacing/>
              <w:rPr>
                <w:rFonts w:cs="Calibri"/>
                <w:b/>
                <w:i/>
                <w:sz w:val="16"/>
                <w:szCs w:val="16"/>
              </w:rPr>
            </w:pPr>
            <w:r w:rsidRPr="00C33E02">
              <w:rPr>
                <w:rFonts w:cs="Calibri"/>
                <w:b/>
                <w:i/>
                <w:sz w:val="16"/>
                <w:szCs w:val="16"/>
              </w:rPr>
              <w:t>13.27 Input Devices</w:t>
            </w:r>
          </w:p>
          <w:p w14:paraId="6835BDCA" w14:textId="77777777" w:rsidR="00861D94" w:rsidRPr="00C33E02" w:rsidRDefault="00861D94" w:rsidP="00F84BE0">
            <w:pPr>
              <w:spacing w:after="0"/>
              <w:ind w:left="144"/>
              <w:contextualSpacing/>
              <w:rPr>
                <w:rFonts w:cs="Calibri"/>
                <w:sz w:val="16"/>
                <w:szCs w:val="16"/>
              </w:rPr>
            </w:pPr>
            <w:r w:rsidRPr="00C33E02">
              <w:rPr>
                <w:rFonts w:cs="Calibri"/>
                <w:sz w:val="16"/>
                <w:szCs w:val="16"/>
              </w:rPr>
              <w:t>13.27.7 Joysticks</w:t>
            </w:r>
          </w:p>
          <w:p w14:paraId="70BEC9DE" w14:textId="77777777" w:rsidR="00861D94" w:rsidRDefault="00861D94" w:rsidP="00F84BE0">
            <w:pPr>
              <w:spacing w:after="0"/>
              <w:ind w:left="144"/>
              <w:contextualSpacing/>
              <w:rPr>
                <w:rFonts w:cs="Calibri"/>
                <w:sz w:val="16"/>
                <w:szCs w:val="16"/>
              </w:rPr>
            </w:pPr>
            <w:r w:rsidRPr="00C33E02">
              <w:rPr>
                <w:rFonts w:cs="Calibri"/>
                <w:sz w:val="16"/>
                <w:szCs w:val="16"/>
              </w:rPr>
              <w:t>13.27.8 Thumb Tip and Fingertip-Operated Displacement Joysticks</w:t>
            </w:r>
          </w:p>
          <w:p w14:paraId="62534188" w14:textId="77777777" w:rsidR="00861D94" w:rsidRDefault="00861D94" w:rsidP="00F84BE0">
            <w:pPr>
              <w:spacing w:after="0"/>
              <w:contextualSpacing/>
              <w:rPr>
                <w:rFonts w:cs="Calibri"/>
                <w:b/>
                <w:sz w:val="16"/>
                <w:szCs w:val="16"/>
              </w:rPr>
            </w:pPr>
            <w:r>
              <w:rPr>
                <w:rFonts w:cs="Calibri"/>
                <w:b/>
                <w:sz w:val="16"/>
                <w:szCs w:val="16"/>
              </w:rPr>
              <w:t>5 Controls</w:t>
            </w:r>
          </w:p>
          <w:p w14:paraId="2F05F039" w14:textId="77777777" w:rsidR="00861D94" w:rsidRPr="00C33E02" w:rsidRDefault="00861D94" w:rsidP="00F84BE0">
            <w:pPr>
              <w:spacing w:after="0"/>
              <w:ind w:left="72"/>
              <w:contextualSpacing/>
              <w:rPr>
                <w:rFonts w:cs="Calibri"/>
                <w:b/>
                <w:i/>
                <w:sz w:val="16"/>
                <w:szCs w:val="16"/>
              </w:rPr>
            </w:pPr>
            <w:r w:rsidRPr="00C33E02">
              <w:rPr>
                <w:rFonts w:cs="Calibri"/>
                <w:b/>
                <w:i/>
                <w:sz w:val="16"/>
                <w:szCs w:val="16"/>
              </w:rPr>
              <w:t>5.2 General Design Guidelines</w:t>
            </w:r>
          </w:p>
          <w:p w14:paraId="11DD912D" w14:textId="77777777" w:rsidR="00861D94" w:rsidRDefault="00861D94" w:rsidP="00F84BE0">
            <w:pPr>
              <w:spacing w:after="0"/>
              <w:ind w:left="144"/>
              <w:contextualSpacing/>
              <w:rPr>
                <w:rFonts w:cs="Calibri"/>
                <w:sz w:val="16"/>
                <w:szCs w:val="16"/>
              </w:rPr>
            </w:pPr>
            <w:r w:rsidRPr="00C33E02">
              <w:rPr>
                <w:rFonts w:cs="Calibri"/>
                <w:sz w:val="16"/>
                <w:szCs w:val="16"/>
              </w:rPr>
              <w:t>5.2.1.10 Multi-axis continuous controllers (e.g., joysticks)</w:t>
            </w:r>
          </w:p>
          <w:p w14:paraId="7C173659" w14:textId="77777777" w:rsidR="00861D94" w:rsidRPr="00C33E02" w:rsidRDefault="00861D94" w:rsidP="00F84BE0">
            <w:pPr>
              <w:spacing w:after="0"/>
              <w:ind w:left="72"/>
              <w:contextualSpacing/>
              <w:rPr>
                <w:rFonts w:cs="Calibri"/>
                <w:b/>
                <w:i/>
                <w:sz w:val="16"/>
                <w:szCs w:val="16"/>
              </w:rPr>
            </w:pPr>
            <w:r w:rsidRPr="00C33E02">
              <w:rPr>
                <w:rFonts w:cs="Calibri"/>
                <w:b/>
                <w:i/>
                <w:sz w:val="16"/>
                <w:szCs w:val="16"/>
              </w:rPr>
              <w:t xml:space="preserve">5.6 Control Use and Design </w:t>
            </w:r>
          </w:p>
          <w:p w14:paraId="218CEDB8" w14:textId="77777777" w:rsidR="00861D94" w:rsidRPr="00C33E02" w:rsidRDefault="00861D94" w:rsidP="00F84BE0">
            <w:pPr>
              <w:spacing w:after="0"/>
              <w:ind w:left="144"/>
              <w:contextualSpacing/>
              <w:rPr>
                <w:rFonts w:cs="Calibri"/>
                <w:sz w:val="16"/>
                <w:szCs w:val="16"/>
              </w:rPr>
            </w:pPr>
            <w:r w:rsidRPr="00C33E02">
              <w:rPr>
                <w:rFonts w:cs="Calibri"/>
                <w:sz w:val="16"/>
                <w:szCs w:val="16"/>
              </w:rPr>
              <w:t>5.6.14 Hand-operated displacement joysticks</w:t>
            </w:r>
          </w:p>
          <w:p w14:paraId="36886936" w14:textId="77777777" w:rsidR="00861D94" w:rsidRPr="00207168" w:rsidRDefault="00861D94" w:rsidP="00F84BE0">
            <w:pPr>
              <w:spacing w:after="0"/>
              <w:ind w:left="144"/>
              <w:contextualSpacing/>
              <w:rPr>
                <w:sz w:val="16"/>
                <w:szCs w:val="16"/>
              </w:rPr>
            </w:pPr>
            <w:r w:rsidRPr="00C33E02">
              <w:rPr>
                <w:rFonts w:cs="Calibri"/>
                <w:sz w:val="16"/>
                <w:szCs w:val="16"/>
              </w:rPr>
              <w:t>5.6.15 Hand-operated isometric joysticks</w:t>
            </w:r>
          </w:p>
        </w:tc>
      </w:tr>
      <w:tr w:rsidR="00861D94" w14:paraId="0AEF685D" w14:textId="77777777" w:rsidTr="00F84BE0">
        <w:trPr>
          <w:trHeight w:val="253"/>
          <w:jc w:val="center"/>
        </w:trPr>
        <w:tc>
          <w:tcPr>
            <w:tcW w:w="1951" w:type="dxa"/>
          </w:tcPr>
          <w:p w14:paraId="69C387D2" w14:textId="77777777" w:rsidR="00861D94" w:rsidRPr="00D96098" w:rsidRDefault="00861D94" w:rsidP="00861D94">
            <w:pPr>
              <w:numPr>
                <w:ilvl w:val="0"/>
                <w:numId w:val="314"/>
              </w:numPr>
              <w:spacing w:after="0"/>
              <w:ind w:left="259" w:hanging="180"/>
              <w:contextualSpacing/>
              <w:rPr>
                <w:rFonts w:eastAsia="SimSun"/>
                <w:i/>
                <w:sz w:val="16"/>
                <w:szCs w:val="16"/>
              </w:rPr>
            </w:pPr>
            <w:r w:rsidRPr="00D96098">
              <w:rPr>
                <w:rFonts w:eastAsia="SimSun"/>
                <w:i/>
                <w:sz w:val="16"/>
                <w:szCs w:val="16"/>
              </w:rPr>
              <w:t>Flexible tube</w:t>
            </w:r>
          </w:p>
        </w:tc>
        <w:tc>
          <w:tcPr>
            <w:tcW w:w="1979" w:type="dxa"/>
            <w:shd w:val="clear" w:color="auto" w:fill="FFFFFF"/>
          </w:tcPr>
          <w:p w14:paraId="0D3E82F8" w14:textId="77777777" w:rsidR="00861D94" w:rsidRPr="00C03445" w:rsidRDefault="00861D94" w:rsidP="00F84BE0">
            <w:pPr>
              <w:spacing w:after="0"/>
              <w:contextualSpacing/>
              <w:rPr>
                <w:rFonts w:cs="Calibri"/>
                <w:b/>
                <w:i/>
                <w:sz w:val="16"/>
                <w:szCs w:val="16"/>
              </w:rPr>
            </w:pPr>
          </w:p>
        </w:tc>
        <w:tc>
          <w:tcPr>
            <w:tcW w:w="1979" w:type="dxa"/>
            <w:shd w:val="clear" w:color="auto" w:fill="FFFFFF"/>
          </w:tcPr>
          <w:p w14:paraId="32332B5A" w14:textId="77777777" w:rsidR="00861D94" w:rsidRPr="00C03445" w:rsidRDefault="00861D94" w:rsidP="00F84BE0">
            <w:pPr>
              <w:spacing w:after="0"/>
              <w:contextualSpacing/>
              <w:rPr>
                <w:rFonts w:cs="Calibri"/>
                <w:b/>
                <w:i/>
                <w:sz w:val="16"/>
                <w:szCs w:val="16"/>
              </w:rPr>
            </w:pPr>
          </w:p>
        </w:tc>
        <w:tc>
          <w:tcPr>
            <w:tcW w:w="2071" w:type="dxa"/>
            <w:gridSpan w:val="2"/>
            <w:shd w:val="clear" w:color="auto" w:fill="FFFFFF"/>
          </w:tcPr>
          <w:p w14:paraId="7012EB91" w14:textId="77777777" w:rsidR="00861D94" w:rsidRPr="00C03445" w:rsidRDefault="00861D94" w:rsidP="00F84BE0">
            <w:pPr>
              <w:spacing w:after="0"/>
              <w:contextualSpacing/>
              <w:rPr>
                <w:rFonts w:cs="Calibri"/>
                <w:b/>
                <w:i/>
                <w:sz w:val="16"/>
                <w:szCs w:val="16"/>
              </w:rPr>
            </w:pPr>
          </w:p>
        </w:tc>
        <w:tc>
          <w:tcPr>
            <w:tcW w:w="1996" w:type="dxa"/>
            <w:shd w:val="clear" w:color="auto" w:fill="FFFFFF"/>
          </w:tcPr>
          <w:p w14:paraId="20E40BA5"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679F770E" w14:textId="77777777" w:rsidR="00861D94" w:rsidRPr="00C03445" w:rsidRDefault="00861D94" w:rsidP="00F84BE0">
            <w:pPr>
              <w:spacing w:after="0"/>
              <w:contextualSpacing/>
              <w:rPr>
                <w:rFonts w:cs="Calibri"/>
                <w:b/>
                <w:i/>
                <w:sz w:val="16"/>
                <w:szCs w:val="16"/>
              </w:rPr>
            </w:pPr>
          </w:p>
        </w:tc>
        <w:tc>
          <w:tcPr>
            <w:tcW w:w="1965" w:type="dxa"/>
            <w:shd w:val="clear" w:color="auto" w:fill="FFFFFF"/>
          </w:tcPr>
          <w:p w14:paraId="6BA7442D" w14:textId="77777777" w:rsidR="00861D94" w:rsidRPr="00C03445" w:rsidRDefault="00861D94" w:rsidP="00F84BE0">
            <w:pPr>
              <w:spacing w:after="0"/>
              <w:contextualSpacing/>
              <w:rPr>
                <w:rFonts w:cs="Calibri"/>
                <w:b/>
                <w:i/>
                <w:sz w:val="16"/>
                <w:szCs w:val="16"/>
              </w:rPr>
            </w:pPr>
          </w:p>
        </w:tc>
      </w:tr>
      <w:tr w:rsidR="00861D94" w14:paraId="17035F85" w14:textId="77777777" w:rsidTr="00F84BE0">
        <w:trPr>
          <w:trHeight w:val="226"/>
          <w:jc w:val="center"/>
        </w:trPr>
        <w:tc>
          <w:tcPr>
            <w:tcW w:w="1951" w:type="dxa"/>
          </w:tcPr>
          <w:p w14:paraId="1D836E8F" w14:textId="77777777" w:rsidR="00861D94" w:rsidRPr="00D96098" w:rsidRDefault="00861D94" w:rsidP="00861D94">
            <w:pPr>
              <w:numPr>
                <w:ilvl w:val="0"/>
                <w:numId w:val="314"/>
              </w:numPr>
              <w:spacing w:after="0"/>
              <w:ind w:left="259" w:hanging="180"/>
              <w:contextualSpacing/>
              <w:rPr>
                <w:rFonts w:eastAsia="SimSun"/>
                <w:i/>
                <w:sz w:val="16"/>
                <w:szCs w:val="16"/>
              </w:rPr>
            </w:pPr>
            <w:r w:rsidRPr="00D96098">
              <w:rPr>
                <w:rFonts w:eastAsia="SimSun"/>
                <w:i/>
                <w:sz w:val="16"/>
                <w:szCs w:val="16"/>
              </w:rPr>
              <w:t>Digital camera lens</w:t>
            </w:r>
          </w:p>
        </w:tc>
        <w:tc>
          <w:tcPr>
            <w:tcW w:w="1979" w:type="dxa"/>
            <w:shd w:val="clear" w:color="auto" w:fill="FFFFFF"/>
          </w:tcPr>
          <w:p w14:paraId="56353552" w14:textId="77777777" w:rsidR="00861D94" w:rsidRPr="00C03445" w:rsidRDefault="00861D94" w:rsidP="00F84BE0">
            <w:pPr>
              <w:spacing w:after="0"/>
              <w:contextualSpacing/>
              <w:rPr>
                <w:rFonts w:cs="Calibri"/>
                <w:b/>
                <w:i/>
                <w:sz w:val="16"/>
                <w:szCs w:val="16"/>
              </w:rPr>
            </w:pPr>
          </w:p>
        </w:tc>
        <w:tc>
          <w:tcPr>
            <w:tcW w:w="1979" w:type="dxa"/>
            <w:shd w:val="clear" w:color="auto" w:fill="FFFFFF"/>
          </w:tcPr>
          <w:p w14:paraId="524B6EAB" w14:textId="77777777" w:rsidR="00861D94" w:rsidRPr="00C03445" w:rsidRDefault="00861D94" w:rsidP="00F84BE0">
            <w:pPr>
              <w:spacing w:after="0"/>
              <w:contextualSpacing/>
              <w:rPr>
                <w:rFonts w:cs="Calibri"/>
                <w:b/>
                <w:i/>
                <w:sz w:val="16"/>
                <w:szCs w:val="16"/>
              </w:rPr>
            </w:pPr>
          </w:p>
        </w:tc>
        <w:tc>
          <w:tcPr>
            <w:tcW w:w="2071" w:type="dxa"/>
            <w:gridSpan w:val="2"/>
            <w:shd w:val="clear" w:color="auto" w:fill="FFFFFF"/>
          </w:tcPr>
          <w:p w14:paraId="32E174D5" w14:textId="77777777" w:rsidR="00861D94" w:rsidRPr="00C03445" w:rsidRDefault="00861D94" w:rsidP="00F84BE0">
            <w:pPr>
              <w:spacing w:after="0"/>
              <w:contextualSpacing/>
              <w:rPr>
                <w:rFonts w:cs="Calibri"/>
                <w:b/>
                <w:i/>
                <w:sz w:val="16"/>
                <w:szCs w:val="16"/>
              </w:rPr>
            </w:pPr>
          </w:p>
        </w:tc>
        <w:tc>
          <w:tcPr>
            <w:tcW w:w="1996" w:type="dxa"/>
            <w:shd w:val="clear" w:color="auto" w:fill="FFFFFF"/>
          </w:tcPr>
          <w:p w14:paraId="0E4BD9A3"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0EE8F5EB" w14:textId="77777777" w:rsidR="00861D94" w:rsidRPr="00C03445" w:rsidRDefault="00861D94" w:rsidP="00F84BE0">
            <w:pPr>
              <w:spacing w:after="0"/>
              <w:contextualSpacing/>
              <w:rPr>
                <w:rFonts w:cs="Calibri"/>
                <w:b/>
                <w:i/>
                <w:sz w:val="16"/>
                <w:szCs w:val="16"/>
              </w:rPr>
            </w:pPr>
          </w:p>
        </w:tc>
        <w:tc>
          <w:tcPr>
            <w:tcW w:w="1965" w:type="dxa"/>
            <w:shd w:val="clear" w:color="auto" w:fill="FFFFFF"/>
          </w:tcPr>
          <w:p w14:paraId="1A2EF896" w14:textId="77777777" w:rsidR="00861D94" w:rsidRPr="00C03445" w:rsidRDefault="00861D94" w:rsidP="00F84BE0">
            <w:pPr>
              <w:spacing w:after="0"/>
              <w:contextualSpacing/>
              <w:rPr>
                <w:rFonts w:cs="Calibri"/>
                <w:b/>
                <w:i/>
                <w:sz w:val="16"/>
                <w:szCs w:val="16"/>
              </w:rPr>
            </w:pPr>
          </w:p>
        </w:tc>
      </w:tr>
      <w:tr w:rsidR="00861D94" w14:paraId="18921F59" w14:textId="77777777" w:rsidTr="00F84BE0">
        <w:trPr>
          <w:trHeight w:val="271"/>
          <w:jc w:val="center"/>
        </w:trPr>
        <w:tc>
          <w:tcPr>
            <w:tcW w:w="1951" w:type="dxa"/>
          </w:tcPr>
          <w:p w14:paraId="777440AA" w14:textId="77777777" w:rsidR="00861D94" w:rsidRPr="00D96098" w:rsidRDefault="00861D94" w:rsidP="00861D94">
            <w:pPr>
              <w:numPr>
                <w:ilvl w:val="0"/>
                <w:numId w:val="314"/>
              </w:numPr>
              <w:spacing w:after="0"/>
              <w:ind w:left="259" w:hanging="180"/>
              <w:contextualSpacing/>
              <w:rPr>
                <w:rFonts w:eastAsia="SimSun"/>
                <w:i/>
                <w:sz w:val="16"/>
                <w:szCs w:val="16"/>
              </w:rPr>
            </w:pPr>
            <w:r w:rsidRPr="00D96098">
              <w:rPr>
                <w:rFonts w:eastAsia="SimSun"/>
                <w:i/>
                <w:sz w:val="16"/>
                <w:szCs w:val="16"/>
              </w:rPr>
              <w:t>Microphone</w:t>
            </w:r>
          </w:p>
        </w:tc>
        <w:tc>
          <w:tcPr>
            <w:tcW w:w="1979" w:type="dxa"/>
            <w:shd w:val="clear" w:color="auto" w:fill="FFFFFF"/>
          </w:tcPr>
          <w:p w14:paraId="41E1A14F" w14:textId="77777777" w:rsidR="00861D94" w:rsidRPr="00C03445" w:rsidRDefault="00861D94" w:rsidP="00F84BE0">
            <w:pPr>
              <w:spacing w:after="0"/>
              <w:contextualSpacing/>
              <w:rPr>
                <w:rFonts w:cs="Calibri"/>
                <w:b/>
                <w:sz w:val="16"/>
                <w:szCs w:val="16"/>
              </w:rPr>
            </w:pPr>
            <w:r w:rsidRPr="00C03445">
              <w:rPr>
                <w:rFonts w:cs="Calibri"/>
                <w:b/>
                <w:sz w:val="16"/>
                <w:szCs w:val="16"/>
              </w:rPr>
              <w:t>10.8 Audio displays</w:t>
            </w:r>
          </w:p>
          <w:p w14:paraId="07F62EBE"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10.8.6 Design for audio input and output equipment</w:t>
            </w:r>
          </w:p>
          <w:p w14:paraId="0A6BD6BD" w14:textId="77777777" w:rsidR="00861D94" w:rsidRPr="00C03445" w:rsidRDefault="00861D94" w:rsidP="00F84BE0">
            <w:pPr>
              <w:spacing w:after="0"/>
              <w:ind w:left="144"/>
              <w:contextualSpacing/>
              <w:rPr>
                <w:rFonts w:cs="Calibri"/>
                <w:sz w:val="16"/>
                <w:szCs w:val="16"/>
              </w:rPr>
            </w:pPr>
            <w:r w:rsidRPr="00C03445">
              <w:rPr>
                <w:rFonts w:cs="Calibri"/>
                <w:sz w:val="16"/>
                <w:szCs w:val="16"/>
              </w:rPr>
              <w:t>10.8.6.1 Frequency response</w:t>
            </w:r>
          </w:p>
          <w:p w14:paraId="6619CE79" w14:textId="77777777" w:rsidR="00861D94" w:rsidRPr="00C03445" w:rsidRDefault="00861D94" w:rsidP="00F84BE0">
            <w:pPr>
              <w:spacing w:after="0"/>
              <w:ind w:left="144"/>
              <w:contextualSpacing/>
              <w:rPr>
                <w:rFonts w:cs="Calibri"/>
                <w:sz w:val="16"/>
                <w:szCs w:val="16"/>
              </w:rPr>
            </w:pPr>
            <w:r w:rsidRPr="00C03445">
              <w:rPr>
                <w:rFonts w:cs="Calibri"/>
                <w:sz w:val="16"/>
                <w:szCs w:val="16"/>
              </w:rPr>
              <w:t>10.8.6.2 Microphones and other input devices</w:t>
            </w:r>
          </w:p>
          <w:p w14:paraId="0712F28B" w14:textId="77777777" w:rsidR="00861D94" w:rsidRPr="00C03445" w:rsidRDefault="00861D94" w:rsidP="00F84BE0">
            <w:pPr>
              <w:spacing w:after="0"/>
              <w:ind w:left="144"/>
              <w:contextualSpacing/>
              <w:rPr>
                <w:rFonts w:cs="Calibri"/>
                <w:sz w:val="16"/>
                <w:szCs w:val="16"/>
              </w:rPr>
            </w:pPr>
            <w:r w:rsidRPr="00C03445">
              <w:rPr>
                <w:rFonts w:cs="Calibri"/>
                <w:sz w:val="16"/>
                <w:szCs w:val="16"/>
              </w:rPr>
              <w:t>10.8.6.6 Isolation of feedback from earphone or speaker or microphone</w:t>
            </w:r>
          </w:p>
          <w:p w14:paraId="7CEF7843"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10.8.7 Operator interface design</w:t>
            </w:r>
          </w:p>
          <w:p w14:paraId="09E5A445"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10.8.7.1 Operator comfort</w:t>
            </w:r>
          </w:p>
        </w:tc>
        <w:tc>
          <w:tcPr>
            <w:tcW w:w="1979" w:type="dxa"/>
            <w:shd w:val="clear" w:color="auto" w:fill="FFFFFF"/>
          </w:tcPr>
          <w:p w14:paraId="49DB9D58" w14:textId="77777777" w:rsidR="00861D94" w:rsidRPr="00C03445" w:rsidRDefault="00861D94" w:rsidP="00F84BE0">
            <w:pPr>
              <w:spacing w:after="0"/>
              <w:contextualSpacing/>
              <w:rPr>
                <w:rFonts w:cs="Calibri"/>
                <w:b/>
                <w:i/>
                <w:sz w:val="16"/>
                <w:szCs w:val="16"/>
              </w:rPr>
            </w:pPr>
          </w:p>
        </w:tc>
        <w:tc>
          <w:tcPr>
            <w:tcW w:w="2071" w:type="dxa"/>
            <w:gridSpan w:val="2"/>
            <w:shd w:val="clear" w:color="auto" w:fill="FFFFFF"/>
          </w:tcPr>
          <w:p w14:paraId="09300E3E" w14:textId="77777777" w:rsidR="00861D94" w:rsidRPr="00863BF8" w:rsidRDefault="00861D94" w:rsidP="00F84BE0">
            <w:pPr>
              <w:spacing w:after="0"/>
              <w:contextualSpacing/>
              <w:rPr>
                <w:rFonts w:cs="Calibri"/>
                <w:b/>
                <w:sz w:val="16"/>
                <w:szCs w:val="16"/>
              </w:rPr>
            </w:pPr>
            <w:r w:rsidRPr="00863BF8">
              <w:rPr>
                <w:rFonts w:cs="Calibri"/>
                <w:b/>
                <w:sz w:val="16"/>
                <w:szCs w:val="16"/>
              </w:rPr>
              <w:t>5.3 Speech and audio systems</w:t>
            </w:r>
          </w:p>
          <w:p w14:paraId="139F08C3" w14:textId="77777777" w:rsidR="00861D94" w:rsidRPr="00863BF8" w:rsidRDefault="00861D94" w:rsidP="00F84BE0">
            <w:pPr>
              <w:spacing w:after="0"/>
              <w:ind w:left="72"/>
              <w:contextualSpacing/>
              <w:rPr>
                <w:rFonts w:cs="Calibri"/>
                <w:sz w:val="16"/>
                <w:szCs w:val="16"/>
              </w:rPr>
            </w:pPr>
            <w:r w:rsidRPr="00863BF8">
              <w:rPr>
                <w:rFonts w:cs="Calibri"/>
                <w:sz w:val="16"/>
                <w:szCs w:val="16"/>
              </w:rPr>
              <w:t xml:space="preserve"> </w:t>
            </w:r>
            <w:r w:rsidRPr="00BC2164">
              <w:rPr>
                <w:sz w:val="16"/>
                <w:szCs w:val="16"/>
              </w:rPr>
              <w:t>5.3.1 Audio displays</w:t>
            </w:r>
          </w:p>
        </w:tc>
        <w:tc>
          <w:tcPr>
            <w:tcW w:w="1996" w:type="dxa"/>
            <w:shd w:val="clear" w:color="auto" w:fill="FFFFFF"/>
          </w:tcPr>
          <w:p w14:paraId="571FE912" w14:textId="77777777" w:rsidR="00861D94" w:rsidRPr="00C03445" w:rsidRDefault="00861D94" w:rsidP="00F84BE0">
            <w:pPr>
              <w:spacing w:after="0"/>
              <w:contextualSpacing/>
              <w:rPr>
                <w:rFonts w:cs="Calibri"/>
                <w:b/>
                <w:sz w:val="16"/>
                <w:szCs w:val="16"/>
              </w:rPr>
            </w:pPr>
            <w:r w:rsidRPr="00C03445">
              <w:rPr>
                <w:rFonts w:cs="Calibri"/>
                <w:b/>
                <w:sz w:val="16"/>
                <w:szCs w:val="16"/>
              </w:rPr>
              <w:t>5.3 Audio Displays</w:t>
            </w:r>
          </w:p>
          <w:p w14:paraId="7E3D3545" w14:textId="77777777" w:rsidR="00861D94" w:rsidRPr="00863BF8" w:rsidRDefault="00861D94" w:rsidP="00F84BE0">
            <w:pPr>
              <w:tabs>
                <w:tab w:val="left" w:pos="132"/>
              </w:tabs>
              <w:spacing w:after="0"/>
              <w:ind w:left="72"/>
              <w:contextualSpacing/>
              <w:rPr>
                <w:rFonts w:cs="Calibri"/>
                <w:sz w:val="16"/>
                <w:szCs w:val="16"/>
              </w:rPr>
            </w:pPr>
            <w:r w:rsidRPr="003F2272">
              <w:rPr>
                <w:sz w:val="16"/>
                <w:szCs w:val="16"/>
              </w:rPr>
              <w:t>5.3.10 Operating controls for voice communication equipment</w:t>
            </w:r>
          </w:p>
        </w:tc>
        <w:tc>
          <w:tcPr>
            <w:tcW w:w="2070" w:type="dxa"/>
            <w:shd w:val="clear" w:color="auto" w:fill="FFFFFF"/>
          </w:tcPr>
          <w:p w14:paraId="0D31A130" w14:textId="77777777" w:rsidR="00861D94" w:rsidRPr="00C03445" w:rsidRDefault="00861D94" w:rsidP="00F84BE0">
            <w:pPr>
              <w:spacing w:after="0"/>
              <w:contextualSpacing/>
              <w:rPr>
                <w:rFonts w:cs="Calibri"/>
                <w:b/>
                <w:i/>
                <w:sz w:val="16"/>
                <w:szCs w:val="16"/>
              </w:rPr>
            </w:pPr>
          </w:p>
        </w:tc>
        <w:tc>
          <w:tcPr>
            <w:tcW w:w="1965" w:type="dxa"/>
            <w:shd w:val="clear" w:color="auto" w:fill="FFFFFF"/>
          </w:tcPr>
          <w:p w14:paraId="44017180" w14:textId="77777777" w:rsidR="00861D94" w:rsidRPr="00C03445" w:rsidRDefault="00861D94" w:rsidP="00F84BE0">
            <w:pPr>
              <w:spacing w:after="0"/>
              <w:contextualSpacing/>
              <w:rPr>
                <w:rFonts w:cs="Calibri"/>
                <w:b/>
                <w:sz w:val="16"/>
                <w:szCs w:val="16"/>
              </w:rPr>
            </w:pPr>
            <w:r w:rsidRPr="00C03445">
              <w:rPr>
                <w:rFonts w:cs="Calibri"/>
                <w:b/>
                <w:sz w:val="16"/>
                <w:szCs w:val="16"/>
              </w:rPr>
              <w:t>19 Communications</w:t>
            </w:r>
          </w:p>
          <w:p w14:paraId="066C04C9" w14:textId="77777777" w:rsidR="00861D94" w:rsidRPr="00C03445" w:rsidRDefault="00861D94" w:rsidP="00F84BE0">
            <w:pPr>
              <w:spacing w:after="0"/>
              <w:ind w:left="72"/>
              <w:contextualSpacing/>
              <w:rPr>
                <w:rFonts w:cs="Calibri"/>
                <w:sz w:val="16"/>
                <w:szCs w:val="16"/>
              </w:rPr>
            </w:pPr>
            <w:r w:rsidRPr="00C03445">
              <w:rPr>
                <w:rFonts w:cs="Calibri"/>
                <w:sz w:val="16"/>
                <w:szCs w:val="16"/>
              </w:rPr>
              <w:t>19.1.2 Operating range</w:t>
            </w:r>
          </w:p>
          <w:p w14:paraId="790038DB" w14:textId="77777777" w:rsidR="00861D94" w:rsidRPr="0061357C" w:rsidRDefault="00861D94" w:rsidP="00F84BE0">
            <w:pPr>
              <w:spacing w:after="0"/>
              <w:ind w:left="72"/>
              <w:contextualSpacing/>
              <w:rPr>
                <w:rFonts w:cs="Calibri"/>
                <w:sz w:val="16"/>
                <w:szCs w:val="16"/>
              </w:rPr>
            </w:pPr>
            <w:r w:rsidRPr="0061357C">
              <w:rPr>
                <w:rFonts w:cs="Calibri"/>
                <w:sz w:val="16"/>
                <w:szCs w:val="16"/>
              </w:rPr>
              <w:t>19.2 Microphones</w:t>
            </w:r>
          </w:p>
        </w:tc>
      </w:tr>
      <w:tr w:rsidR="00861D94" w14:paraId="27DF2E7A" w14:textId="77777777" w:rsidTr="00F84BE0">
        <w:trPr>
          <w:trHeight w:val="181"/>
          <w:jc w:val="center"/>
        </w:trPr>
        <w:tc>
          <w:tcPr>
            <w:tcW w:w="1951" w:type="dxa"/>
          </w:tcPr>
          <w:p w14:paraId="38C9617D" w14:textId="77777777" w:rsidR="00861D94" w:rsidRPr="00D96098" w:rsidRDefault="00861D94" w:rsidP="00861D94">
            <w:pPr>
              <w:numPr>
                <w:ilvl w:val="0"/>
                <w:numId w:val="314"/>
              </w:numPr>
              <w:spacing w:after="0"/>
              <w:ind w:left="259" w:hanging="180"/>
              <w:contextualSpacing/>
              <w:rPr>
                <w:rFonts w:eastAsia="SimSun"/>
                <w:i/>
                <w:sz w:val="16"/>
                <w:szCs w:val="16"/>
              </w:rPr>
            </w:pPr>
            <w:r w:rsidRPr="00D96098">
              <w:rPr>
                <w:rFonts w:eastAsia="SimSun"/>
                <w:i/>
                <w:sz w:val="16"/>
                <w:szCs w:val="16"/>
              </w:rPr>
              <w:lastRenderedPageBreak/>
              <w:t xml:space="preserve">Video display  </w:t>
            </w:r>
          </w:p>
        </w:tc>
        <w:tc>
          <w:tcPr>
            <w:tcW w:w="1979" w:type="dxa"/>
            <w:shd w:val="clear" w:color="auto" w:fill="FFFFFF"/>
          </w:tcPr>
          <w:p w14:paraId="20ADCF2E" w14:textId="77777777" w:rsidR="00861D94" w:rsidRDefault="00861D94" w:rsidP="00F84BE0">
            <w:pPr>
              <w:spacing w:after="0"/>
              <w:contextualSpacing/>
              <w:rPr>
                <w:b/>
                <w:sz w:val="16"/>
                <w:szCs w:val="16"/>
              </w:rPr>
            </w:pPr>
            <w:r w:rsidRPr="00863BF8">
              <w:rPr>
                <w:b/>
                <w:sz w:val="16"/>
                <w:szCs w:val="16"/>
              </w:rPr>
              <w:t>10.2 General</w:t>
            </w:r>
          </w:p>
          <w:p w14:paraId="46F1D839" w14:textId="77777777" w:rsidR="00861D94" w:rsidRDefault="00861D94" w:rsidP="00F84BE0">
            <w:pPr>
              <w:spacing w:after="0"/>
              <w:ind w:left="72"/>
              <w:contextualSpacing/>
              <w:rPr>
                <w:b/>
                <w:sz w:val="16"/>
                <w:szCs w:val="16"/>
              </w:rPr>
            </w:pPr>
            <w:r w:rsidRPr="00C2656B">
              <w:rPr>
                <w:sz w:val="16"/>
                <w:szCs w:val="16"/>
              </w:rPr>
              <w:t>10.2.1 Simplicity</w:t>
            </w:r>
          </w:p>
          <w:p w14:paraId="4700EB9B" w14:textId="77777777" w:rsidR="00861D94" w:rsidRDefault="00861D94" w:rsidP="00F84BE0">
            <w:pPr>
              <w:spacing w:after="0"/>
              <w:ind w:left="72"/>
              <w:contextualSpacing/>
              <w:rPr>
                <w:b/>
                <w:sz w:val="16"/>
                <w:szCs w:val="16"/>
              </w:rPr>
            </w:pPr>
            <w:r w:rsidRPr="00C2656B">
              <w:rPr>
                <w:sz w:val="16"/>
                <w:szCs w:val="16"/>
              </w:rPr>
              <w:t xml:space="preserve">10.2.2 Usability </w:t>
            </w:r>
          </w:p>
          <w:p w14:paraId="095B7E8A" w14:textId="77777777" w:rsidR="00861D94" w:rsidRDefault="00861D94" w:rsidP="00F84BE0">
            <w:pPr>
              <w:spacing w:after="0"/>
              <w:ind w:left="72"/>
              <w:contextualSpacing/>
              <w:rPr>
                <w:b/>
                <w:sz w:val="16"/>
                <w:szCs w:val="16"/>
              </w:rPr>
            </w:pPr>
            <w:r w:rsidRPr="00C2656B">
              <w:rPr>
                <w:sz w:val="16"/>
                <w:szCs w:val="16"/>
              </w:rPr>
              <w:t xml:space="preserve">10.2.6 Feedback </w:t>
            </w:r>
          </w:p>
          <w:p w14:paraId="161236D2" w14:textId="77777777" w:rsidR="00861D94" w:rsidRPr="00FD4897" w:rsidRDefault="00861D94" w:rsidP="00F84BE0">
            <w:pPr>
              <w:spacing w:after="0"/>
              <w:ind w:left="72"/>
              <w:contextualSpacing/>
              <w:rPr>
                <w:b/>
                <w:sz w:val="16"/>
                <w:szCs w:val="16"/>
              </w:rPr>
            </w:pPr>
            <w:r w:rsidRPr="00C2656B">
              <w:rPr>
                <w:sz w:val="16"/>
                <w:szCs w:val="16"/>
              </w:rPr>
              <w:t>10.2.7 System Status</w:t>
            </w:r>
          </w:p>
          <w:p w14:paraId="53CDE317" w14:textId="77777777" w:rsidR="00861D94" w:rsidRPr="00863BF8" w:rsidRDefault="00861D94" w:rsidP="00F84BE0">
            <w:pPr>
              <w:spacing w:after="0"/>
              <w:contextualSpacing/>
              <w:rPr>
                <w:b/>
                <w:sz w:val="16"/>
                <w:szCs w:val="16"/>
              </w:rPr>
            </w:pPr>
            <w:r w:rsidRPr="00863BF8">
              <w:rPr>
                <w:b/>
                <w:sz w:val="16"/>
                <w:szCs w:val="16"/>
              </w:rPr>
              <w:t>10.3 Layout</w:t>
            </w:r>
          </w:p>
          <w:p w14:paraId="1C8DCA2A" w14:textId="77777777" w:rsidR="00861D94" w:rsidRDefault="00861D94" w:rsidP="00F84BE0">
            <w:pPr>
              <w:spacing w:after="0"/>
              <w:ind w:left="72"/>
              <w:contextualSpacing/>
              <w:rPr>
                <w:sz w:val="16"/>
                <w:szCs w:val="16"/>
              </w:rPr>
            </w:pPr>
            <w:r>
              <w:rPr>
                <w:sz w:val="16"/>
                <w:szCs w:val="16"/>
              </w:rPr>
              <w:t>10.3.2 Location and arrangement</w:t>
            </w:r>
          </w:p>
          <w:p w14:paraId="06917AD0" w14:textId="77777777" w:rsidR="00861D94" w:rsidRDefault="00861D94" w:rsidP="00F84BE0">
            <w:pPr>
              <w:spacing w:after="0"/>
              <w:ind w:left="72"/>
              <w:contextualSpacing/>
              <w:rPr>
                <w:sz w:val="16"/>
                <w:szCs w:val="16"/>
              </w:rPr>
            </w:pPr>
            <w:r>
              <w:rPr>
                <w:sz w:val="16"/>
                <w:szCs w:val="16"/>
              </w:rPr>
              <w:t xml:space="preserve">10.3.4 Display-Control relationships </w:t>
            </w:r>
          </w:p>
          <w:p w14:paraId="162130F7" w14:textId="77777777" w:rsidR="00861D94" w:rsidRDefault="00861D94" w:rsidP="00F84BE0">
            <w:pPr>
              <w:spacing w:after="0"/>
              <w:ind w:left="72"/>
              <w:contextualSpacing/>
              <w:rPr>
                <w:sz w:val="16"/>
                <w:szCs w:val="16"/>
              </w:rPr>
            </w:pPr>
            <w:r>
              <w:rPr>
                <w:sz w:val="16"/>
                <w:szCs w:val="16"/>
              </w:rPr>
              <w:t>10.3.5 Location</w:t>
            </w:r>
          </w:p>
          <w:p w14:paraId="12603E70" w14:textId="77777777" w:rsidR="00861D94" w:rsidRPr="00863BF8" w:rsidRDefault="00861D94" w:rsidP="00F84BE0">
            <w:pPr>
              <w:spacing w:after="0"/>
              <w:contextualSpacing/>
              <w:rPr>
                <w:b/>
                <w:sz w:val="16"/>
                <w:szCs w:val="16"/>
              </w:rPr>
            </w:pPr>
            <w:r w:rsidRPr="00863BF8">
              <w:rPr>
                <w:b/>
                <w:sz w:val="16"/>
                <w:szCs w:val="16"/>
              </w:rPr>
              <w:t xml:space="preserve">10.4 Visual acquisition of display </w:t>
            </w:r>
          </w:p>
          <w:p w14:paraId="114805D7" w14:textId="77777777" w:rsidR="00861D94" w:rsidRDefault="00861D94" w:rsidP="00F84BE0">
            <w:pPr>
              <w:spacing w:after="0"/>
              <w:ind w:left="72"/>
              <w:contextualSpacing/>
              <w:rPr>
                <w:sz w:val="16"/>
                <w:szCs w:val="16"/>
              </w:rPr>
            </w:pPr>
            <w:r>
              <w:rPr>
                <w:sz w:val="16"/>
                <w:szCs w:val="16"/>
              </w:rPr>
              <w:t>10.4.1 Display content</w:t>
            </w:r>
          </w:p>
          <w:p w14:paraId="1314B099" w14:textId="77777777" w:rsidR="00861D94" w:rsidRDefault="00861D94" w:rsidP="00F84BE0">
            <w:pPr>
              <w:spacing w:after="0"/>
              <w:ind w:left="72"/>
              <w:contextualSpacing/>
              <w:rPr>
                <w:sz w:val="16"/>
                <w:szCs w:val="16"/>
              </w:rPr>
            </w:pPr>
            <w:r>
              <w:rPr>
                <w:sz w:val="16"/>
                <w:szCs w:val="16"/>
              </w:rPr>
              <w:t>10.4.2 Minimal information</w:t>
            </w:r>
          </w:p>
          <w:p w14:paraId="1BC7867F" w14:textId="77777777" w:rsidR="00861D94" w:rsidRPr="00863BF8" w:rsidRDefault="00861D94" w:rsidP="00F84BE0">
            <w:pPr>
              <w:spacing w:after="0"/>
              <w:contextualSpacing/>
              <w:rPr>
                <w:b/>
                <w:sz w:val="16"/>
                <w:szCs w:val="16"/>
              </w:rPr>
            </w:pPr>
            <w:r w:rsidRPr="00863BF8">
              <w:rPr>
                <w:b/>
                <w:sz w:val="16"/>
                <w:szCs w:val="16"/>
              </w:rPr>
              <w:t xml:space="preserve">10.5 Visual Displays </w:t>
            </w:r>
          </w:p>
          <w:p w14:paraId="507F705B" w14:textId="77777777" w:rsidR="00861D94" w:rsidRDefault="00861D94" w:rsidP="00F84BE0">
            <w:pPr>
              <w:spacing w:after="0"/>
              <w:ind w:left="72"/>
              <w:contextualSpacing/>
              <w:rPr>
                <w:sz w:val="16"/>
                <w:szCs w:val="16"/>
              </w:rPr>
            </w:pPr>
            <w:r>
              <w:rPr>
                <w:sz w:val="16"/>
                <w:szCs w:val="16"/>
              </w:rPr>
              <w:t>10.5.2.2 Viewing conditions</w:t>
            </w:r>
          </w:p>
          <w:p w14:paraId="44063211" w14:textId="77777777" w:rsidR="00861D94" w:rsidRDefault="00861D94" w:rsidP="00F84BE0">
            <w:pPr>
              <w:spacing w:after="0"/>
              <w:ind w:left="72"/>
              <w:contextualSpacing/>
              <w:rPr>
                <w:sz w:val="16"/>
                <w:szCs w:val="16"/>
              </w:rPr>
            </w:pPr>
            <w:r>
              <w:rPr>
                <w:sz w:val="16"/>
                <w:szCs w:val="16"/>
              </w:rPr>
              <w:t>10.5.2.3 Luminance and contrast</w:t>
            </w:r>
          </w:p>
          <w:p w14:paraId="3CBB9C4E" w14:textId="77777777" w:rsidR="00861D94" w:rsidRDefault="00861D94" w:rsidP="00F84BE0">
            <w:pPr>
              <w:spacing w:after="0"/>
              <w:ind w:left="72"/>
              <w:contextualSpacing/>
              <w:rPr>
                <w:sz w:val="16"/>
                <w:szCs w:val="16"/>
              </w:rPr>
            </w:pPr>
            <w:r>
              <w:rPr>
                <w:sz w:val="16"/>
                <w:szCs w:val="16"/>
              </w:rPr>
              <w:t>10.5.2.4 Spatial metrics</w:t>
            </w:r>
          </w:p>
          <w:p w14:paraId="046825EB" w14:textId="77777777" w:rsidR="00861D94" w:rsidRPr="00B80DAF" w:rsidRDefault="00861D94" w:rsidP="00F84BE0">
            <w:pPr>
              <w:spacing w:after="0"/>
              <w:ind w:left="72"/>
              <w:contextualSpacing/>
              <w:rPr>
                <w:rFonts w:eastAsia="SimSun"/>
                <w:i/>
                <w:sz w:val="16"/>
                <w:szCs w:val="16"/>
              </w:rPr>
            </w:pPr>
            <w:r>
              <w:rPr>
                <w:sz w:val="16"/>
                <w:szCs w:val="16"/>
              </w:rPr>
              <w:t>10.5.2.6 Color</w:t>
            </w:r>
          </w:p>
        </w:tc>
        <w:tc>
          <w:tcPr>
            <w:tcW w:w="1979" w:type="dxa"/>
            <w:shd w:val="clear" w:color="auto" w:fill="FFFFFF"/>
          </w:tcPr>
          <w:p w14:paraId="2A836A16" w14:textId="77777777" w:rsidR="00861D94" w:rsidRPr="006E5BE9" w:rsidRDefault="00861D94" w:rsidP="00F84BE0">
            <w:pPr>
              <w:spacing w:after="0"/>
              <w:contextualSpacing/>
              <w:rPr>
                <w:b/>
                <w:sz w:val="16"/>
                <w:szCs w:val="16"/>
              </w:rPr>
            </w:pPr>
            <w:r w:rsidRPr="006E5BE9">
              <w:rPr>
                <w:b/>
                <w:sz w:val="16"/>
                <w:szCs w:val="16"/>
              </w:rPr>
              <w:t>Part 3: Visual Display Requirements</w:t>
            </w:r>
          </w:p>
          <w:p w14:paraId="0E898CEF"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4DF0767A" w14:textId="77777777" w:rsidR="00861D94" w:rsidRDefault="00861D94" w:rsidP="00F84BE0">
            <w:pPr>
              <w:spacing w:after="0"/>
              <w:ind w:left="144"/>
              <w:contextualSpacing/>
              <w:rPr>
                <w:sz w:val="16"/>
                <w:szCs w:val="16"/>
              </w:rPr>
            </w:pPr>
            <w:r>
              <w:rPr>
                <w:sz w:val="16"/>
                <w:szCs w:val="16"/>
              </w:rPr>
              <w:t>5.1 Design viewing distance</w:t>
            </w:r>
          </w:p>
          <w:p w14:paraId="1CFE155E" w14:textId="77777777" w:rsidR="00861D94" w:rsidRDefault="00861D94" w:rsidP="00F84BE0">
            <w:pPr>
              <w:spacing w:after="0"/>
              <w:ind w:left="144"/>
              <w:contextualSpacing/>
              <w:rPr>
                <w:sz w:val="16"/>
                <w:szCs w:val="16"/>
              </w:rPr>
            </w:pPr>
            <w:r>
              <w:rPr>
                <w:sz w:val="16"/>
                <w:szCs w:val="16"/>
              </w:rPr>
              <w:t>5.2 Line-of-sight angle</w:t>
            </w:r>
          </w:p>
          <w:p w14:paraId="5A8671F7" w14:textId="77777777" w:rsidR="00861D94" w:rsidRDefault="00861D94" w:rsidP="00F84BE0">
            <w:pPr>
              <w:spacing w:after="0"/>
              <w:ind w:left="144"/>
              <w:contextualSpacing/>
              <w:rPr>
                <w:sz w:val="16"/>
                <w:szCs w:val="16"/>
              </w:rPr>
            </w:pPr>
            <w:r>
              <w:rPr>
                <w:sz w:val="16"/>
                <w:szCs w:val="16"/>
              </w:rPr>
              <w:t>5.3 Angle of view</w:t>
            </w:r>
          </w:p>
          <w:p w14:paraId="72CF011F" w14:textId="77777777" w:rsidR="00861D94" w:rsidRDefault="00861D94" w:rsidP="00F84BE0">
            <w:pPr>
              <w:spacing w:after="0"/>
              <w:ind w:left="144"/>
              <w:contextualSpacing/>
              <w:rPr>
                <w:sz w:val="16"/>
                <w:szCs w:val="16"/>
              </w:rPr>
            </w:pPr>
            <w:r>
              <w:rPr>
                <w:sz w:val="16"/>
                <w:szCs w:val="16"/>
              </w:rPr>
              <w:t>5.4 Character height</w:t>
            </w:r>
          </w:p>
          <w:p w14:paraId="0A6AEDCA" w14:textId="77777777" w:rsidR="00861D94" w:rsidRDefault="00861D94" w:rsidP="00F84BE0">
            <w:pPr>
              <w:spacing w:after="0"/>
              <w:ind w:left="144"/>
              <w:contextualSpacing/>
              <w:rPr>
                <w:sz w:val="16"/>
                <w:szCs w:val="16"/>
              </w:rPr>
            </w:pPr>
            <w:r>
              <w:rPr>
                <w:sz w:val="16"/>
                <w:szCs w:val="16"/>
              </w:rPr>
              <w:t>5.5 Stroke width</w:t>
            </w:r>
          </w:p>
          <w:p w14:paraId="433104AC" w14:textId="77777777" w:rsidR="00861D94" w:rsidRDefault="00861D94" w:rsidP="00F84BE0">
            <w:pPr>
              <w:spacing w:after="0"/>
              <w:ind w:left="144"/>
              <w:contextualSpacing/>
              <w:rPr>
                <w:sz w:val="16"/>
                <w:szCs w:val="16"/>
              </w:rPr>
            </w:pPr>
            <w:r>
              <w:rPr>
                <w:sz w:val="16"/>
                <w:szCs w:val="16"/>
              </w:rPr>
              <w:t xml:space="preserve">5.6 Character width-to-height ratio </w:t>
            </w:r>
          </w:p>
          <w:p w14:paraId="4A8D0D5B" w14:textId="77777777" w:rsidR="00861D94" w:rsidRDefault="00861D94" w:rsidP="00F84BE0">
            <w:pPr>
              <w:spacing w:after="0"/>
              <w:ind w:left="144"/>
              <w:contextualSpacing/>
              <w:rPr>
                <w:sz w:val="16"/>
                <w:szCs w:val="16"/>
              </w:rPr>
            </w:pPr>
            <w:r>
              <w:rPr>
                <w:sz w:val="16"/>
                <w:szCs w:val="16"/>
              </w:rPr>
              <w:t>5.7 Raster modulation and fill factor</w:t>
            </w:r>
          </w:p>
          <w:p w14:paraId="204631DB" w14:textId="77777777" w:rsidR="00861D94" w:rsidRDefault="00861D94" w:rsidP="00F84BE0">
            <w:pPr>
              <w:spacing w:after="0"/>
              <w:ind w:left="144"/>
              <w:contextualSpacing/>
              <w:rPr>
                <w:sz w:val="16"/>
                <w:szCs w:val="16"/>
              </w:rPr>
            </w:pPr>
            <w:r>
              <w:rPr>
                <w:sz w:val="16"/>
                <w:szCs w:val="16"/>
              </w:rPr>
              <w:t>5.8 Character format</w:t>
            </w:r>
          </w:p>
          <w:p w14:paraId="3FF35136" w14:textId="77777777" w:rsidR="00861D94" w:rsidRDefault="00861D94" w:rsidP="00F84BE0">
            <w:pPr>
              <w:spacing w:after="0"/>
              <w:ind w:left="144"/>
              <w:contextualSpacing/>
              <w:rPr>
                <w:sz w:val="16"/>
                <w:szCs w:val="16"/>
              </w:rPr>
            </w:pPr>
            <w:r>
              <w:rPr>
                <w:sz w:val="16"/>
                <w:szCs w:val="16"/>
              </w:rPr>
              <w:t xml:space="preserve">5.9 Character size uniformity </w:t>
            </w:r>
          </w:p>
          <w:p w14:paraId="747F565C" w14:textId="77777777" w:rsidR="00861D94" w:rsidRDefault="00861D94" w:rsidP="00F84BE0">
            <w:pPr>
              <w:spacing w:after="0"/>
              <w:ind w:left="144"/>
              <w:contextualSpacing/>
              <w:rPr>
                <w:sz w:val="16"/>
                <w:szCs w:val="16"/>
              </w:rPr>
            </w:pPr>
            <w:r>
              <w:rPr>
                <w:sz w:val="16"/>
                <w:szCs w:val="16"/>
              </w:rPr>
              <w:t>5.10 Between character spacing</w:t>
            </w:r>
          </w:p>
          <w:p w14:paraId="54210E24" w14:textId="77777777" w:rsidR="00861D94" w:rsidRDefault="00861D94" w:rsidP="00F84BE0">
            <w:pPr>
              <w:spacing w:after="0"/>
              <w:ind w:left="144"/>
              <w:contextualSpacing/>
              <w:rPr>
                <w:sz w:val="16"/>
                <w:szCs w:val="16"/>
              </w:rPr>
            </w:pPr>
            <w:r>
              <w:rPr>
                <w:sz w:val="16"/>
                <w:szCs w:val="16"/>
              </w:rPr>
              <w:t xml:space="preserve">5.11 Between-word spacing </w:t>
            </w:r>
          </w:p>
          <w:p w14:paraId="13286BB3"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10B865BB" w14:textId="77777777" w:rsidR="00861D94" w:rsidRDefault="00861D94" w:rsidP="00F84BE0">
            <w:pPr>
              <w:spacing w:after="0"/>
              <w:ind w:left="144"/>
              <w:contextualSpacing/>
              <w:rPr>
                <w:sz w:val="16"/>
                <w:szCs w:val="16"/>
              </w:rPr>
            </w:pPr>
            <w:r>
              <w:rPr>
                <w:sz w:val="16"/>
                <w:szCs w:val="16"/>
              </w:rPr>
              <w:t>5.15 Display luminance</w:t>
            </w:r>
          </w:p>
          <w:p w14:paraId="0D237727" w14:textId="77777777" w:rsidR="00861D94" w:rsidRDefault="00861D94" w:rsidP="00F84BE0">
            <w:pPr>
              <w:spacing w:after="0"/>
              <w:ind w:left="144"/>
              <w:contextualSpacing/>
              <w:rPr>
                <w:sz w:val="16"/>
                <w:szCs w:val="16"/>
              </w:rPr>
            </w:pPr>
            <w:r>
              <w:rPr>
                <w:sz w:val="16"/>
                <w:szCs w:val="16"/>
              </w:rPr>
              <w:t>5.16 Luminance contrast</w:t>
            </w:r>
          </w:p>
          <w:p w14:paraId="249EB9D5" w14:textId="77777777" w:rsidR="00861D94" w:rsidRDefault="00861D94" w:rsidP="00F84BE0">
            <w:pPr>
              <w:spacing w:after="0"/>
              <w:ind w:left="144"/>
              <w:contextualSpacing/>
              <w:rPr>
                <w:sz w:val="16"/>
                <w:szCs w:val="16"/>
              </w:rPr>
            </w:pPr>
            <w:r>
              <w:rPr>
                <w:sz w:val="16"/>
                <w:szCs w:val="16"/>
              </w:rPr>
              <w:t>5.17 Luminance balance</w:t>
            </w:r>
          </w:p>
          <w:p w14:paraId="784BEFBA" w14:textId="77777777" w:rsidR="00861D94" w:rsidRDefault="00861D94" w:rsidP="00F84BE0">
            <w:pPr>
              <w:spacing w:after="0"/>
              <w:ind w:left="144"/>
              <w:contextualSpacing/>
              <w:rPr>
                <w:sz w:val="16"/>
                <w:szCs w:val="16"/>
              </w:rPr>
            </w:pPr>
            <w:r>
              <w:rPr>
                <w:sz w:val="16"/>
                <w:szCs w:val="16"/>
              </w:rPr>
              <w:t>5.18 Glare</w:t>
            </w:r>
          </w:p>
          <w:p w14:paraId="14389A20" w14:textId="77777777" w:rsidR="00861D94" w:rsidRDefault="00861D94" w:rsidP="00F84BE0">
            <w:pPr>
              <w:spacing w:after="0"/>
              <w:ind w:left="144"/>
              <w:contextualSpacing/>
              <w:rPr>
                <w:sz w:val="16"/>
                <w:szCs w:val="16"/>
              </w:rPr>
            </w:pPr>
            <w:r>
              <w:rPr>
                <w:sz w:val="16"/>
                <w:szCs w:val="16"/>
              </w:rPr>
              <w:t xml:space="preserve">5.19 Image polarity </w:t>
            </w:r>
          </w:p>
          <w:p w14:paraId="5A7D724C" w14:textId="77777777" w:rsidR="00861D94" w:rsidRDefault="00861D94" w:rsidP="00F84BE0">
            <w:pPr>
              <w:spacing w:after="0"/>
              <w:ind w:left="144"/>
              <w:contextualSpacing/>
              <w:rPr>
                <w:sz w:val="16"/>
                <w:szCs w:val="16"/>
              </w:rPr>
            </w:pPr>
            <w:r>
              <w:rPr>
                <w:sz w:val="16"/>
                <w:szCs w:val="16"/>
              </w:rPr>
              <w:t xml:space="preserve">5.20 Luminance uniformity </w:t>
            </w:r>
          </w:p>
          <w:p w14:paraId="1996C20D" w14:textId="77777777" w:rsidR="00861D94" w:rsidRDefault="00861D94" w:rsidP="00A52AAF">
            <w:pPr>
              <w:spacing w:after="0"/>
              <w:ind w:left="144"/>
              <w:contextualSpacing/>
              <w:rPr>
                <w:sz w:val="16"/>
                <w:szCs w:val="16"/>
              </w:rPr>
            </w:pPr>
            <w:r>
              <w:rPr>
                <w:sz w:val="16"/>
                <w:szCs w:val="16"/>
              </w:rPr>
              <w:t>5.21 Luminance coding</w:t>
            </w:r>
          </w:p>
          <w:p w14:paraId="479F2A8A" w14:textId="77777777" w:rsidR="00861D94" w:rsidRDefault="00861D94" w:rsidP="00A52AAF">
            <w:pPr>
              <w:spacing w:after="0"/>
              <w:ind w:left="144"/>
              <w:contextualSpacing/>
              <w:rPr>
                <w:sz w:val="16"/>
                <w:szCs w:val="16"/>
              </w:rPr>
            </w:pPr>
            <w:r>
              <w:rPr>
                <w:sz w:val="16"/>
                <w:szCs w:val="16"/>
              </w:rPr>
              <w:t xml:space="preserve">5.22 Blink coding </w:t>
            </w:r>
          </w:p>
          <w:p w14:paraId="402FC45A" w14:textId="77777777" w:rsidR="00861D94" w:rsidRDefault="00861D94" w:rsidP="00A52AAF">
            <w:pPr>
              <w:spacing w:after="0"/>
              <w:ind w:left="144"/>
              <w:contextualSpacing/>
              <w:rPr>
                <w:sz w:val="16"/>
                <w:szCs w:val="16"/>
              </w:rPr>
            </w:pPr>
            <w:r>
              <w:rPr>
                <w:sz w:val="16"/>
                <w:szCs w:val="16"/>
              </w:rPr>
              <w:t xml:space="preserve">5.23 Temporal instability (flicker) </w:t>
            </w:r>
          </w:p>
          <w:p w14:paraId="038C90D5" w14:textId="77777777" w:rsidR="00861D94" w:rsidRPr="00014AAB" w:rsidRDefault="00861D94" w:rsidP="00A52AAF">
            <w:pPr>
              <w:spacing w:after="0"/>
              <w:ind w:left="144"/>
              <w:contextualSpacing/>
              <w:rPr>
                <w:sz w:val="16"/>
                <w:szCs w:val="16"/>
              </w:rPr>
            </w:pPr>
            <w:r>
              <w:rPr>
                <w:sz w:val="16"/>
                <w:szCs w:val="16"/>
              </w:rPr>
              <w:t xml:space="preserve">5.24 </w:t>
            </w:r>
            <w:r w:rsidRPr="00014AAB">
              <w:rPr>
                <w:sz w:val="16"/>
                <w:szCs w:val="16"/>
              </w:rPr>
              <w:t xml:space="preserve">Spatial instability </w:t>
            </w:r>
          </w:p>
          <w:p w14:paraId="429CF094" w14:textId="77777777" w:rsidR="00861D94" w:rsidRDefault="00861D94" w:rsidP="00A52AAF">
            <w:pPr>
              <w:spacing w:after="0"/>
              <w:ind w:left="144"/>
              <w:contextualSpacing/>
              <w:rPr>
                <w:sz w:val="16"/>
                <w:szCs w:val="16"/>
              </w:rPr>
            </w:pPr>
            <w:r w:rsidRPr="00014AAB">
              <w:rPr>
                <w:sz w:val="16"/>
                <w:szCs w:val="16"/>
              </w:rPr>
              <w:t xml:space="preserve">5.25 Screen image color </w:t>
            </w:r>
          </w:p>
          <w:p w14:paraId="19C63642" w14:textId="77777777" w:rsidR="00861D94" w:rsidRDefault="00861D94" w:rsidP="00F84BE0">
            <w:pPr>
              <w:spacing w:after="0"/>
              <w:ind w:left="72"/>
              <w:contextualSpacing/>
              <w:rPr>
                <w:b/>
                <w:i/>
                <w:sz w:val="16"/>
                <w:szCs w:val="16"/>
              </w:rPr>
            </w:pPr>
            <w:r>
              <w:rPr>
                <w:b/>
                <w:i/>
                <w:sz w:val="16"/>
                <w:szCs w:val="16"/>
              </w:rPr>
              <w:lastRenderedPageBreak/>
              <w:t>(Part 3) 6 Measurement Conditions and Conventions</w:t>
            </w:r>
          </w:p>
          <w:p w14:paraId="641C494E" w14:textId="77777777" w:rsidR="00861D94" w:rsidRPr="00DE57EE" w:rsidRDefault="00861D94" w:rsidP="00F84BE0">
            <w:pPr>
              <w:spacing w:after="0"/>
              <w:ind w:left="144"/>
              <w:contextualSpacing/>
              <w:rPr>
                <w:sz w:val="16"/>
                <w:szCs w:val="16"/>
              </w:rPr>
            </w:pPr>
            <w:r w:rsidRPr="0045252C">
              <w:rPr>
                <w:sz w:val="16"/>
                <w:szCs w:val="16"/>
              </w:rPr>
              <w:t>6.1.2 Lighting conditions</w:t>
            </w:r>
          </w:p>
          <w:p w14:paraId="2C35328B" w14:textId="77777777" w:rsidR="00861D94" w:rsidRPr="006E5BE9" w:rsidRDefault="00861D94" w:rsidP="00F84BE0">
            <w:pPr>
              <w:spacing w:after="0"/>
              <w:ind w:left="144"/>
              <w:contextualSpacing/>
              <w:rPr>
                <w:sz w:val="16"/>
                <w:szCs w:val="16"/>
              </w:rPr>
            </w:pPr>
            <w:r w:rsidRPr="00014AAB">
              <w:rPr>
                <w:sz w:val="16"/>
                <w:szCs w:val="16"/>
              </w:rPr>
              <w:t>6.3 Display luminance setting</w:t>
            </w:r>
          </w:p>
        </w:tc>
        <w:tc>
          <w:tcPr>
            <w:tcW w:w="2071" w:type="dxa"/>
            <w:gridSpan w:val="2"/>
            <w:shd w:val="clear" w:color="auto" w:fill="FFFFFF"/>
          </w:tcPr>
          <w:p w14:paraId="0FE0C5FB" w14:textId="77777777" w:rsidR="00861D94" w:rsidRPr="00863BF8" w:rsidRDefault="00861D94" w:rsidP="00F84BE0">
            <w:pPr>
              <w:spacing w:after="0"/>
              <w:contextualSpacing/>
              <w:rPr>
                <w:b/>
                <w:sz w:val="16"/>
                <w:szCs w:val="16"/>
              </w:rPr>
            </w:pPr>
            <w:r w:rsidRPr="00863BF8">
              <w:rPr>
                <w:b/>
                <w:sz w:val="16"/>
                <w:szCs w:val="16"/>
              </w:rPr>
              <w:lastRenderedPageBreak/>
              <w:t>5.2 Visual displays</w:t>
            </w:r>
          </w:p>
          <w:p w14:paraId="3D17EC99" w14:textId="77777777" w:rsidR="00861D94" w:rsidRDefault="00861D94" w:rsidP="00F84BE0">
            <w:pPr>
              <w:spacing w:after="0"/>
              <w:ind w:left="72"/>
              <w:contextualSpacing/>
              <w:rPr>
                <w:sz w:val="16"/>
                <w:szCs w:val="16"/>
              </w:rPr>
            </w:pPr>
            <w:r>
              <w:rPr>
                <w:sz w:val="16"/>
                <w:szCs w:val="16"/>
              </w:rPr>
              <w:t xml:space="preserve">5.2.1 </w:t>
            </w:r>
            <w:r w:rsidRPr="00BE6400">
              <w:rPr>
                <w:sz w:val="16"/>
                <w:szCs w:val="16"/>
              </w:rPr>
              <w:t>Installation of visual displays</w:t>
            </w:r>
          </w:p>
          <w:p w14:paraId="59DC8F2F" w14:textId="77777777" w:rsidR="00861D94" w:rsidRDefault="00861D94" w:rsidP="00F84BE0">
            <w:pPr>
              <w:spacing w:after="0"/>
              <w:ind w:left="72"/>
              <w:contextualSpacing/>
              <w:rPr>
                <w:sz w:val="16"/>
                <w:szCs w:val="16"/>
              </w:rPr>
            </w:pPr>
            <w:r>
              <w:rPr>
                <w:sz w:val="16"/>
                <w:szCs w:val="16"/>
              </w:rPr>
              <w:t>5.2.2 Display content</w:t>
            </w:r>
          </w:p>
          <w:p w14:paraId="7D6DE399" w14:textId="77777777" w:rsidR="00861D94" w:rsidRPr="00BE6400" w:rsidRDefault="00861D94" w:rsidP="00F84BE0">
            <w:pPr>
              <w:spacing w:after="0"/>
              <w:ind w:left="72"/>
              <w:contextualSpacing/>
              <w:rPr>
                <w:b/>
                <w:i/>
                <w:sz w:val="16"/>
                <w:szCs w:val="16"/>
              </w:rPr>
            </w:pPr>
            <w:r>
              <w:rPr>
                <w:sz w:val="16"/>
                <w:szCs w:val="16"/>
              </w:rPr>
              <w:t>5.2.3 Displays – hardware</w:t>
            </w:r>
          </w:p>
        </w:tc>
        <w:tc>
          <w:tcPr>
            <w:tcW w:w="1996" w:type="dxa"/>
            <w:shd w:val="clear" w:color="auto" w:fill="FFFFFF"/>
          </w:tcPr>
          <w:p w14:paraId="7BC16980" w14:textId="77777777" w:rsidR="00861D94" w:rsidRDefault="00861D94" w:rsidP="00F84BE0">
            <w:pPr>
              <w:spacing w:after="0"/>
              <w:contextualSpacing/>
              <w:rPr>
                <w:b/>
                <w:sz w:val="16"/>
                <w:szCs w:val="16"/>
              </w:rPr>
            </w:pPr>
            <w:r>
              <w:rPr>
                <w:b/>
                <w:sz w:val="16"/>
                <w:szCs w:val="16"/>
              </w:rPr>
              <w:t>5.2 Visual Displays</w:t>
            </w:r>
          </w:p>
          <w:p w14:paraId="45F95CB2" w14:textId="77777777" w:rsidR="00861D94" w:rsidRDefault="00861D94" w:rsidP="00F84BE0">
            <w:pPr>
              <w:spacing w:after="0"/>
              <w:ind w:left="72"/>
              <w:contextualSpacing/>
              <w:rPr>
                <w:sz w:val="16"/>
                <w:szCs w:val="16"/>
              </w:rPr>
            </w:pPr>
            <w:r>
              <w:rPr>
                <w:sz w:val="16"/>
                <w:szCs w:val="16"/>
              </w:rPr>
              <w:t>5.2.1 General</w:t>
            </w:r>
          </w:p>
          <w:p w14:paraId="0A65E29F"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01B3ABF5" w14:textId="77777777" w:rsidR="00861D94" w:rsidRDefault="00861D94" w:rsidP="00F84BE0">
            <w:pPr>
              <w:spacing w:after="0"/>
              <w:ind w:left="72"/>
              <w:contextualSpacing/>
              <w:rPr>
                <w:sz w:val="16"/>
                <w:szCs w:val="16"/>
              </w:rPr>
            </w:pPr>
            <w:r>
              <w:rPr>
                <w:sz w:val="16"/>
                <w:szCs w:val="16"/>
              </w:rPr>
              <w:t>5.2.3 Scale Indicators</w:t>
            </w:r>
          </w:p>
          <w:p w14:paraId="64D88056" w14:textId="77777777" w:rsidR="00861D94" w:rsidRDefault="00861D94" w:rsidP="00F84BE0">
            <w:pPr>
              <w:spacing w:after="0"/>
              <w:ind w:left="72"/>
              <w:contextualSpacing/>
              <w:rPr>
                <w:sz w:val="16"/>
                <w:szCs w:val="16"/>
              </w:rPr>
            </w:pPr>
            <w:r>
              <w:rPr>
                <w:sz w:val="16"/>
                <w:szCs w:val="16"/>
              </w:rPr>
              <w:t>5.2.4 Cathode ray tube (CRT) displays</w:t>
            </w:r>
          </w:p>
          <w:p w14:paraId="60C05522" w14:textId="77777777" w:rsidR="00861D94" w:rsidRDefault="00861D94" w:rsidP="00F84BE0">
            <w:pPr>
              <w:spacing w:after="0"/>
              <w:ind w:left="72"/>
              <w:contextualSpacing/>
              <w:rPr>
                <w:sz w:val="16"/>
                <w:szCs w:val="16"/>
              </w:rPr>
            </w:pPr>
            <w:r>
              <w:rPr>
                <w:sz w:val="16"/>
                <w:szCs w:val="16"/>
              </w:rPr>
              <w:t>5.2.5 Large-screen displays</w:t>
            </w:r>
          </w:p>
          <w:p w14:paraId="4D8EEDCA" w14:textId="77777777" w:rsidR="00861D94" w:rsidRPr="00BE6400" w:rsidRDefault="00861D94" w:rsidP="00F84BE0">
            <w:pPr>
              <w:spacing w:after="0"/>
              <w:ind w:left="72"/>
              <w:contextualSpacing/>
              <w:rPr>
                <w:sz w:val="16"/>
                <w:szCs w:val="16"/>
              </w:rPr>
            </w:pPr>
            <w:r>
              <w:rPr>
                <w:sz w:val="16"/>
                <w:szCs w:val="16"/>
              </w:rPr>
              <w:t>5.2.6 Other displays</w:t>
            </w:r>
          </w:p>
        </w:tc>
        <w:tc>
          <w:tcPr>
            <w:tcW w:w="2070" w:type="dxa"/>
            <w:shd w:val="clear" w:color="auto" w:fill="FFFFFF"/>
          </w:tcPr>
          <w:p w14:paraId="7F45428F"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1F176289"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5F2BDB8A"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309218B2" w14:textId="77777777" w:rsidR="00861D94" w:rsidRPr="0079772B" w:rsidRDefault="00861D94" w:rsidP="00F84BE0">
            <w:pPr>
              <w:spacing w:after="0"/>
              <w:ind w:left="144"/>
              <w:contextualSpacing/>
              <w:rPr>
                <w:sz w:val="16"/>
                <w:szCs w:val="16"/>
              </w:rPr>
            </w:pPr>
            <w:r w:rsidRPr="0079772B">
              <w:rPr>
                <w:sz w:val="16"/>
                <w:szCs w:val="16"/>
              </w:rPr>
              <w:t>15.2.2 Visual displays</w:t>
            </w:r>
          </w:p>
          <w:p w14:paraId="6FCA3D27"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3C98EEDD"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52106B20" w14:textId="77777777" w:rsidR="00861D94" w:rsidRPr="0079772B" w:rsidRDefault="00861D94" w:rsidP="00F84BE0">
            <w:pPr>
              <w:spacing w:after="0"/>
              <w:ind w:left="144"/>
              <w:contextualSpacing/>
              <w:rPr>
                <w:sz w:val="16"/>
                <w:szCs w:val="16"/>
              </w:rPr>
            </w:pPr>
            <w:r w:rsidRPr="0079772B">
              <w:rPr>
                <w:sz w:val="16"/>
                <w:szCs w:val="16"/>
              </w:rPr>
              <w:t>15.5.1 Context  of use</w:t>
            </w:r>
          </w:p>
          <w:p w14:paraId="5AEA9878"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74E8185F" w14:textId="77777777" w:rsidR="00861D94" w:rsidRPr="0079772B" w:rsidRDefault="00861D94" w:rsidP="00F84BE0">
            <w:pPr>
              <w:spacing w:after="0"/>
              <w:ind w:left="144"/>
              <w:contextualSpacing/>
              <w:rPr>
                <w:sz w:val="16"/>
                <w:szCs w:val="16"/>
              </w:rPr>
            </w:pPr>
            <w:r w:rsidRPr="0079772B">
              <w:rPr>
                <w:sz w:val="16"/>
                <w:szCs w:val="16"/>
              </w:rPr>
              <w:t>15.5.3 Size of displays information</w:t>
            </w:r>
          </w:p>
          <w:p w14:paraId="06FBDA1E" w14:textId="77777777" w:rsidR="00861D94" w:rsidRPr="0079772B" w:rsidRDefault="00861D94" w:rsidP="00F84BE0">
            <w:pPr>
              <w:spacing w:after="0"/>
              <w:ind w:left="144"/>
              <w:contextualSpacing/>
              <w:rPr>
                <w:sz w:val="16"/>
                <w:szCs w:val="16"/>
              </w:rPr>
            </w:pPr>
            <w:r w:rsidRPr="0079772B">
              <w:rPr>
                <w:sz w:val="16"/>
                <w:szCs w:val="16"/>
              </w:rPr>
              <w:t>15.5.5 Contrast</w:t>
            </w:r>
          </w:p>
          <w:p w14:paraId="06EB7011"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1136F460"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0449C332" w14:textId="77777777" w:rsidR="00861D94" w:rsidRPr="00B92D7A" w:rsidRDefault="00861D94" w:rsidP="00F84BE0">
            <w:pPr>
              <w:spacing w:after="0"/>
              <w:ind w:left="312"/>
              <w:contextualSpacing/>
              <w:rPr>
                <w:sz w:val="16"/>
                <w:szCs w:val="16"/>
              </w:rPr>
            </w:pPr>
          </w:p>
        </w:tc>
        <w:tc>
          <w:tcPr>
            <w:tcW w:w="1965" w:type="dxa"/>
            <w:shd w:val="clear" w:color="auto" w:fill="FFFFFF"/>
          </w:tcPr>
          <w:p w14:paraId="1CD2111C" w14:textId="77777777" w:rsidR="00861D94" w:rsidRPr="00F3032A" w:rsidRDefault="00861D94" w:rsidP="00F84BE0">
            <w:pPr>
              <w:spacing w:after="0"/>
              <w:contextualSpacing/>
              <w:rPr>
                <w:b/>
                <w:sz w:val="16"/>
                <w:szCs w:val="16"/>
              </w:rPr>
            </w:pPr>
            <w:r w:rsidRPr="00F3032A">
              <w:rPr>
                <w:b/>
                <w:sz w:val="16"/>
                <w:szCs w:val="16"/>
              </w:rPr>
              <w:t>6.Displays</w:t>
            </w:r>
          </w:p>
          <w:p w14:paraId="41E71EA3" w14:textId="77777777" w:rsidR="00861D94" w:rsidRPr="00863BF8" w:rsidRDefault="00861D94" w:rsidP="00F84BE0">
            <w:pPr>
              <w:spacing w:after="0"/>
              <w:ind w:left="72"/>
              <w:contextualSpacing/>
              <w:rPr>
                <w:sz w:val="16"/>
                <w:szCs w:val="16"/>
              </w:rPr>
            </w:pPr>
            <w:r w:rsidRPr="00863BF8">
              <w:rPr>
                <w:sz w:val="16"/>
                <w:szCs w:val="16"/>
              </w:rPr>
              <w:t xml:space="preserve">6.1 Visual displays </w:t>
            </w:r>
          </w:p>
          <w:p w14:paraId="5A8F2748" w14:textId="77777777" w:rsidR="00861D94" w:rsidRPr="00863BF8" w:rsidRDefault="00861D94" w:rsidP="00F84BE0">
            <w:pPr>
              <w:spacing w:after="0"/>
              <w:ind w:left="72"/>
              <w:contextualSpacing/>
              <w:rPr>
                <w:sz w:val="16"/>
                <w:szCs w:val="16"/>
              </w:rPr>
            </w:pPr>
            <w:r w:rsidRPr="00863BF8">
              <w:rPr>
                <w:sz w:val="16"/>
                <w:szCs w:val="16"/>
              </w:rPr>
              <w:t xml:space="preserve">6.2 Location, orientation, lighting, and arrangement of displays </w:t>
            </w:r>
          </w:p>
          <w:p w14:paraId="40E2EDB7" w14:textId="77777777" w:rsidR="00861D94" w:rsidRPr="00863BF8" w:rsidRDefault="00861D94" w:rsidP="00F84BE0">
            <w:pPr>
              <w:spacing w:after="0"/>
              <w:ind w:left="72"/>
              <w:contextualSpacing/>
              <w:rPr>
                <w:sz w:val="16"/>
                <w:szCs w:val="16"/>
              </w:rPr>
            </w:pPr>
            <w:r w:rsidRPr="00863BF8">
              <w:rPr>
                <w:sz w:val="16"/>
                <w:szCs w:val="16"/>
              </w:rPr>
              <w:t>6.3 Display illumination</w:t>
            </w:r>
          </w:p>
          <w:p w14:paraId="5CC66949" w14:textId="77777777" w:rsidR="00861D94" w:rsidRPr="00863BF8" w:rsidRDefault="00861D94" w:rsidP="00F84BE0">
            <w:pPr>
              <w:spacing w:after="0"/>
              <w:ind w:left="72"/>
              <w:contextualSpacing/>
              <w:rPr>
                <w:sz w:val="16"/>
                <w:szCs w:val="16"/>
              </w:rPr>
            </w:pPr>
            <w:r w:rsidRPr="00863BF8">
              <w:rPr>
                <w:sz w:val="16"/>
                <w:szCs w:val="16"/>
              </w:rPr>
              <w:t>6.4 Display types</w:t>
            </w:r>
          </w:p>
          <w:p w14:paraId="42C1ED43" w14:textId="77777777" w:rsidR="00861D94" w:rsidRDefault="00861D94" w:rsidP="00F84BE0">
            <w:pPr>
              <w:spacing w:after="0"/>
              <w:contextualSpacing/>
              <w:rPr>
                <w:b/>
                <w:sz w:val="16"/>
                <w:szCs w:val="16"/>
              </w:rPr>
            </w:pPr>
            <w:r w:rsidRPr="00F3032A">
              <w:rPr>
                <w:b/>
                <w:sz w:val="16"/>
                <w:szCs w:val="16"/>
              </w:rPr>
              <w:t>8 Integration of controls, displays and alarms</w:t>
            </w:r>
          </w:p>
          <w:p w14:paraId="24B7F1B8" w14:textId="77777777" w:rsidR="00861D94" w:rsidRPr="00863BF8" w:rsidRDefault="00861D94" w:rsidP="00F84BE0">
            <w:pPr>
              <w:spacing w:after="0"/>
              <w:ind w:left="72"/>
              <w:contextualSpacing/>
              <w:rPr>
                <w:sz w:val="16"/>
                <w:szCs w:val="16"/>
              </w:rPr>
            </w:pPr>
            <w:r w:rsidRPr="00863BF8">
              <w:rPr>
                <w:sz w:val="16"/>
                <w:szCs w:val="16"/>
              </w:rPr>
              <w:t>8.1 Principles of design</w:t>
            </w:r>
          </w:p>
          <w:p w14:paraId="3FC0D32C" w14:textId="77777777" w:rsidR="00861D94" w:rsidRPr="00863BF8" w:rsidRDefault="00861D94" w:rsidP="00F84BE0">
            <w:pPr>
              <w:spacing w:after="0"/>
              <w:ind w:left="72"/>
              <w:contextualSpacing/>
              <w:rPr>
                <w:sz w:val="16"/>
                <w:szCs w:val="16"/>
              </w:rPr>
            </w:pPr>
            <w:r w:rsidRPr="00863BF8">
              <w:rPr>
                <w:sz w:val="16"/>
                <w:szCs w:val="16"/>
              </w:rPr>
              <w:t>8.2 Grouping relationships – principles of arrangement</w:t>
            </w:r>
          </w:p>
          <w:p w14:paraId="637202B8" w14:textId="77777777" w:rsidR="00861D94" w:rsidRPr="00F3032A" w:rsidRDefault="00861D94" w:rsidP="00F84BE0">
            <w:pPr>
              <w:spacing w:after="0"/>
              <w:ind w:left="72"/>
              <w:contextualSpacing/>
              <w:rPr>
                <w:b/>
                <w:i/>
                <w:sz w:val="16"/>
                <w:szCs w:val="16"/>
              </w:rPr>
            </w:pPr>
            <w:r w:rsidRPr="00863BF8">
              <w:rPr>
                <w:sz w:val="16"/>
                <w:szCs w:val="16"/>
              </w:rPr>
              <w:t>8.6 Control and display movement  relationships</w:t>
            </w:r>
          </w:p>
        </w:tc>
      </w:tr>
      <w:tr w:rsidR="00861D94" w14:paraId="539A1B75" w14:textId="77777777" w:rsidTr="00F84BE0">
        <w:trPr>
          <w:trHeight w:val="136"/>
          <w:jc w:val="center"/>
        </w:trPr>
        <w:tc>
          <w:tcPr>
            <w:tcW w:w="1951" w:type="dxa"/>
          </w:tcPr>
          <w:p w14:paraId="3806CBCC" w14:textId="77777777" w:rsidR="00861D94" w:rsidRPr="00D96098" w:rsidRDefault="00861D94" w:rsidP="00861D94">
            <w:pPr>
              <w:numPr>
                <w:ilvl w:val="0"/>
                <w:numId w:val="314"/>
              </w:numPr>
              <w:spacing w:after="0"/>
              <w:ind w:left="259" w:hanging="180"/>
              <w:contextualSpacing/>
              <w:rPr>
                <w:rFonts w:eastAsia="SimSun"/>
                <w:i/>
                <w:sz w:val="16"/>
                <w:szCs w:val="16"/>
              </w:rPr>
            </w:pPr>
            <w:r w:rsidRPr="00D96098">
              <w:rPr>
                <w:rFonts w:eastAsia="SimSun"/>
                <w:i/>
                <w:sz w:val="16"/>
                <w:szCs w:val="16"/>
              </w:rPr>
              <w:lastRenderedPageBreak/>
              <w:t>Software</w:t>
            </w:r>
          </w:p>
        </w:tc>
        <w:tc>
          <w:tcPr>
            <w:tcW w:w="1979" w:type="dxa"/>
            <w:shd w:val="clear" w:color="auto" w:fill="FFFFFF"/>
          </w:tcPr>
          <w:p w14:paraId="77C523E7" w14:textId="77777777" w:rsidR="00861D94" w:rsidRPr="00C03445" w:rsidRDefault="00861D94" w:rsidP="00F84BE0">
            <w:pPr>
              <w:spacing w:after="0"/>
              <w:contextualSpacing/>
              <w:rPr>
                <w:rFonts w:cs="Calibri"/>
                <w:b/>
                <w:i/>
                <w:sz w:val="16"/>
                <w:szCs w:val="16"/>
              </w:rPr>
            </w:pPr>
            <w:r w:rsidRPr="00C03445">
              <w:rPr>
                <w:rFonts w:cs="Calibri"/>
                <w:b/>
                <w:i/>
                <w:sz w:val="16"/>
                <w:szCs w:val="16"/>
              </w:rPr>
              <w:t>See software above</w:t>
            </w:r>
          </w:p>
        </w:tc>
        <w:tc>
          <w:tcPr>
            <w:tcW w:w="1979" w:type="dxa"/>
            <w:shd w:val="clear" w:color="auto" w:fill="FFFFFF"/>
          </w:tcPr>
          <w:p w14:paraId="60FF4A1B" w14:textId="77777777" w:rsidR="00861D94" w:rsidRPr="00C03445" w:rsidRDefault="00861D94" w:rsidP="00F84BE0">
            <w:pPr>
              <w:spacing w:after="0"/>
              <w:contextualSpacing/>
              <w:rPr>
                <w:rFonts w:cs="Calibri"/>
                <w:b/>
                <w:i/>
                <w:sz w:val="16"/>
                <w:szCs w:val="16"/>
              </w:rPr>
            </w:pPr>
          </w:p>
        </w:tc>
        <w:tc>
          <w:tcPr>
            <w:tcW w:w="2071" w:type="dxa"/>
            <w:gridSpan w:val="2"/>
            <w:shd w:val="clear" w:color="auto" w:fill="FFFFFF"/>
          </w:tcPr>
          <w:p w14:paraId="3CCACAF2" w14:textId="77777777" w:rsidR="00861D94" w:rsidRPr="00C03445" w:rsidRDefault="00861D94" w:rsidP="00F84BE0">
            <w:pPr>
              <w:spacing w:after="0"/>
              <w:contextualSpacing/>
              <w:rPr>
                <w:rFonts w:cs="Calibri"/>
                <w:b/>
                <w:i/>
                <w:sz w:val="16"/>
                <w:szCs w:val="16"/>
              </w:rPr>
            </w:pPr>
          </w:p>
        </w:tc>
        <w:tc>
          <w:tcPr>
            <w:tcW w:w="1996" w:type="dxa"/>
            <w:shd w:val="clear" w:color="auto" w:fill="FFFFFF"/>
          </w:tcPr>
          <w:p w14:paraId="4AD87749"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6D650F66" w14:textId="77777777" w:rsidR="00861D94" w:rsidRPr="00C03445" w:rsidRDefault="00861D94" w:rsidP="00F84BE0">
            <w:pPr>
              <w:spacing w:after="0"/>
              <w:contextualSpacing/>
              <w:rPr>
                <w:rFonts w:cs="Calibri"/>
                <w:b/>
                <w:i/>
                <w:sz w:val="16"/>
                <w:szCs w:val="16"/>
              </w:rPr>
            </w:pPr>
          </w:p>
        </w:tc>
        <w:tc>
          <w:tcPr>
            <w:tcW w:w="1965" w:type="dxa"/>
            <w:shd w:val="clear" w:color="auto" w:fill="FFFFFF"/>
          </w:tcPr>
          <w:p w14:paraId="590C9AC3" w14:textId="77777777" w:rsidR="00861D94" w:rsidRPr="00C03445" w:rsidRDefault="00861D94" w:rsidP="00F84BE0">
            <w:pPr>
              <w:spacing w:after="0"/>
              <w:contextualSpacing/>
              <w:rPr>
                <w:rFonts w:cs="Calibri"/>
                <w:b/>
                <w:i/>
                <w:sz w:val="16"/>
                <w:szCs w:val="16"/>
              </w:rPr>
            </w:pPr>
          </w:p>
        </w:tc>
      </w:tr>
      <w:tr w:rsidR="00861D94" w14:paraId="06A66E42" w14:textId="77777777" w:rsidTr="00F84BE0">
        <w:trPr>
          <w:trHeight w:val="136"/>
          <w:jc w:val="center"/>
        </w:trPr>
        <w:tc>
          <w:tcPr>
            <w:tcW w:w="14011" w:type="dxa"/>
            <w:gridSpan w:val="8"/>
          </w:tcPr>
          <w:p w14:paraId="5A1C3191" w14:textId="77777777" w:rsidR="00861D94" w:rsidRPr="00C03445" w:rsidRDefault="00861D94" w:rsidP="00F84BE0">
            <w:pPr>
              <w:spacing w:after="0"/>
              <w:contextualSpacing/>
              <w:rPr>
                <w:rFonts w:cs="Calibri"/>
                <w:b/>
                <w:i/>
                <w:sz w:val="16"/>
                <w:szCs w:val="16"/>
              </w:rPr>
            </w:pPr>
            <w:r w:rsidRPr="00333BFA">
              <w:rPr>
                <w:rFonts w:eastAsia="SimSun"/>
                <w:b/>
                <w:sz w:val="16"/>
                <w:szCs w:val="16"/>
              </w:rPr>
              <w:t>Ion Scanner</w:t>
            </w:r>
            <w:r>
              <w:rPr>
                <w:rFonts w:eastAsia="SimSun"/>
                <w:b/>
                <w:sz w:val="16"/>
                <w:szCs w:val="16"/>
              </w:rPr>
              <w:t xml:space="preserve"> Components:</w:t>
            </w:r>
          </w:p>
        </w:tc>
      </w:tr>
      <w:tr w:rsidR="00861D94" w14:paraId="1CCBC0D0" w14:textId="77777777" w:rsidTr="00F84BE0">
        <w:trPr>
          <w:trHeight w:val="136"/>
          <w:jc w:val="center"/>
        </w:trPr>
        <w:tc>
          <w:tcPr>
            <w:tcW w:w="1951" w:type="dxa"/>
          </w:tcPr>
          <w:p w14:paraId="39E080A4" w14:textId="77777777" w:rsidR="00861D94" w:rsidRPr="00D96098" w:rsidRDefault="00861D94" w:rsidP="00861D94">
            <w:pPr>
              <w:numPr>
                <w:ilvl w:val="0"/>
                <w:numId w:val="314"/>
              </w:numPr>
              <w:spacing w:after="0"/>
              <w:ind w:left="259" w:hanging="180"/>
              <w:contextualSpacing/>
              <w:rPr>
                <w:rFonts w:eastAsia="SimSun"/>
                <w:i/>
                <w:sz w:val="16"/>
                <w:szCs w:val="16"/>
              </w:rPr>
            </w:pPr>
            <w:r w:rsidRPr="00D96098">
              <w:rPr>
                <w:rFonts w:eastAsia="SimSun"/>
                <w:i/>
                <w:sz w:val="16"/>
                <w:szCs w:val="16"/>
              </w:rPr>
              <w:t>Wand</w:t>
            </w:r>
          </w:p>
        </w:tc>
        <w:tc>
          <w:tcPr>
            <w:tcW w:w="1979" w:type="dxa"/>
            <w:shd w:val="clear" w:color="auto" w:fill="FFFFFF"/>
          </w:tcPr>
          <w:p w14:paraId="74B3E2ED" w14:textId="77777777" w:rsidR="00861D94" w:rsidRPr="00C03445" w:rsidRDefault="00861D94" w:rsidP="00F84BE0">
            <w:pPr>
              <w:spacing w:after="0"/>
              <w:contextualSpacing/>
              <w:rPr>
                <w:rFonts w:cs="Calibri"/>
                <w:b/>
                <w:i/>
                <w:sz w:val="16"/>
                <w:szCs w:val="16"/>
              </w:rPr>
            </w:pPr>
          </w:p>
        </w:tc>
        <w:tc>
          <w:tcPr>
            <w:tcW w:w="1979" w:type="dxa"/>
            <w:shd w:val="clear" w:color="auto" w:fill="FFFFFF"/>
          </w:tcPr>
          <w:p w14:paraId="341585A6" w14:textId="77777777" w:rsidR="00861D94" w:rsidRPr="00C03445" w:rsidRDefault="00861D94" w:rsidP="00F84BE0">
            <w:pPr>
              <w:spacing w:after="0"/>
              <w:contextualSpacing/>
              <w:rPr>
                <w:rFonts w:cs="Calibri"/>
                <w:b/>
                <w:i/>
                <w:sz w:val="16"/>
                <w:szCs w:val="16"/>
              </w:rPr>
            </w:pPr>
          </w:p>
        </w:tc>
        <w:tc>
          <w:tcPr>
            <w:tcW w:w="2071" w:type="dxa"/>
            <w:gridSpan w:val="2"/>
            <w:shd w:val="clear" w:color="auto" w:fill="FFFFFF"/>
          </w:tcPr>
          <w:p w14:paraId="38B50C58" w14:textId="77777777" w:rsidR="00861D94" w:rsidRPr="00C03445" w:rsidRDefault="00861D94" w:rsidP="00F84BE0">
            <w:pPr>
              <w:spacing w:after="0"/>
              <w:contextualSpacing/>
              <w:rPr>
                <w:rFonts w:cs="Calibri"/>
                <w:b/>
                <w:i/>
                <w:sz w:val="16"/>
                <w:szCs w:val="16"/>
              </w:rPr>
            </w:pPr>
          </w:p>
        </w:tc>
        <w:tc>
          <w:tcPr>
            <w:tcW w:w="1996" w:type="dxa"/>
            <w:shd w:val="clear" w:color="auto" w:fill="FFFFFF"/>
          </w:tcPr>
          <w:p w14:paraId="14A75A0C"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73363C2C" w14:textId="77777777" w:rsidR="00861D94" w:rsidRPr="00C03445" w:rsidRDefault="00861D94" w:rsidP="00F84BE0">
            <w:pPr>
              <w:spacing w:after="0"/>
              <w:contextualSpacing/>
              <w:rPr>
                <w:rFonts w:cs="Calibri"/>
                <w:b/>
                <w:i/>
                <w:sz w:val="16"/>
                <w:szCs w:val="16"/>
              </w:rPr>
            </w:pPr>
          </w:p>
        </w:tc>
        <w:tc>
          <w:tcPr>
            <w:tcW w:w="1965" w:type="dxa"/>
            <w:shd w:val="clear" w:color="auto" w:fill="FFFFFF"/>
          </w:tcPr>
          <w:p w14:paraId="02AF5E92" w14:textId="77777777" w:rsidR="00861D94" w:rsidRPr="00C03445" w:rsidRDefault="00861D94" w:rsidP="00F84BE0">
            <w:pPr>
              <w:spacing w:after="0"/>
              <w:contextualSpacing/>
              <w:rPr>
                <w:rFonts w:cs="Calibri"/>
                <w:b/>
                <w:i/>
                <w:sz w:val="16"/>
                <w:szCs w:val="16"/>
              </w:rPr>
            </w:pPr>
          </w:p>
        </w:tc>
      </w:tr>
      <w:tr w:rsidR="00861D94" w14:paraId="711F0643" w14:textId="77777777" w:rsidTr="00F84BE0">
        <w:trPr>
          <w:trHeight w:val="136"/>
          <w:jc w:val="center"/>
        </w:trPr>
        <w:tc>
          <w:tcPr>
            <w:tcW w:w="1951" w:type="dxa"/>
          </w:tcPr>
          <w:p w14:paraId="4FB0A0C3" w14:textId="77777777" w:rsidR="00861D94" w:rsidRPr="00D96098" w:rsidRDefault="00861D94" w:rsidP="00861D94">
            <w:pPr>
              <w:numPr>
                <w:ilvl w:val="0"/>
                <w:numId w:val="314"/>
              </w:numPr>
              <w:spacing w:after="0"/>
              <w:ind w:left="259" w:hanging="180"/>
              <w:contextualSpacing/>
              <w:rPr>
                <w:rFonts w:eastAsia="SimSun"/>
                <w:i/>
                <w:sz w:val="16"/>
                <w:szCs w:val="16"/>
              </w:rPr>
            </w:pPr>
            <w:r w:rsidRPr="00D96098">
              <w:rPr>
                <w:rFonts w:eastAsia="SimSun"/>
                <w:i/>
                <w:sz w:val="16"/>
                <w:szCs w:val="16"/>
              </w:rPr>
              <w:t>Buttons/controls</w:t>
            </w:r>
          </w:p>
        </w:tc>
        <w:tc>
          <w:tcPr>
            <w:tcW w:w="1979" w:type="dxa"/>
            <w:shd w:val="clear" w:color="auto" w:fill="FFFFFF"/>
          </w:tcPr>
          <w:p w14:paraId="46144855" w14:textId="77777777" w:rsidR="00861D94" w:rsidRPr="00863BF8" w:rsidRDefault="00861D94" w:rsidP="00F84BE0">
            <w:pPr>
              <w:spacing w:after="0"/>
              <w:contextualSpacing/>
              <w:rPr>
                <w:rFonts w:cs="Calibri"/>
                <w:b/>
                <w:sz w:val="16"/>
                <w:szCs w:val="16"/>
              </w:rPr>
            </w:pPr>
            <w:r w:rsidRPr="00863BF8">
              <w:rPr>
                <w:rFonts w:cs="Calibri"/>
                <w:b/>
                <w:sz w:val="16"/>
                <w:szCs w:val="16"/>
              </w:rPr>
              <w:t xml:space="preserve">10.6.3 Control devices </w:t>
            </w:r>
          </w:p>
          <w:p w14:paraId="1327C983" w14:textId="77777777" w:rsidR="00861D94" w:rsidRPr="00FD4897" w:rsidRDefault="00861D94" w:rsidP="00F84BE0">
            <w:pPr>
              <w:spacing w:after="0"/>
              <w:ind w:left="72"/>
              <w:contextualSpacing/>
              <w:rPr>
                <w:sz w:val="16"/>
                <w:szCs w:val="16"/>
              </w:rPr>
            </w:pPr>
            <w:r w:rsidRPr="00FD4897">
              <w:rPr>
                <w:sz w:val="16"/>
                <w:szCs w:val="16"/>
              </w:rPr>
              <w:t>10.6.3.1 Push button</w:t>
            </w:r>
          </w:p>
          <w:p w14:paraId="786A57E4" w14:textId="77777777" w:rsidR="00861D94" w:rsidRPr="00FD4897" w:rsidRDefault="00861D94" w:rsidP="00F84BE0">
            <w:pPr>
              <w:spacing w:after="0"/>
              <w:ind w:left="72"/>
              <w:contextualSpacing/>
              <w:rPr>
                <w:sz w:val="16"/>
                <w:szCs w:val="16"/>
              </w:rPr>
            </w:pPr>
            <w:r w:rsidRPr="00FD4897">
              <w:rPr>
                <w:sz w:val="16"/>
                <w:szCs w:val="16"/>
              </w:rPr>
              <w:t>10.6.3.7 Slide switch controls</w:t>
            </w:r>
          </w:p>
          <w:p w14:paraId="22BAB39A" w14:textId="77777777" w:rsidR="00861D94" w:rsidRPr="00C03445" w:rsidRDefault="00861D94" w:rsidP="00F84BE0">
            <w:pPr>
              <w:spacing w:after="0"/>
              <w:ind w:left="72"/>
              <w:contextualSpacing/>
              <w:rPr>
                <w:rFonts w:cs="Calibri"/>
                <w:b/>
                <w:i/>
                <w:sz w:val="16"/>
                <w:szCs w:val="16"/>
              </w:rPr>
            </w:pPr>
            <w:r w:rsidRPr="00FD4897">
              <w:rPr>
                <w:sz w:val="16"/>
                <w:szCs w:val="16"/>
              </w:rPr>
              <w:t>10.6.3.23 Knobs</w:t>
            </w:r>
          </w:p>
        </w:tc>
        <w:tc>
          <w:tcPr>
            <w:tcW w:w="1979" w:type="dxa"/>
            <w:shd w:val="clear" w:color="auto" w:fill="FFFFFF"/>
          </w:tcPr>
          <w:p w14:paraId="6F88D277" w14:textId="77777777" w:rsidR="00861D94" w:rsidRPr="00863BF8" w:rsidRDefault="00861D94" w:rsidP="00F84BE0">
            <w:pPr>
              <w:spacing w:after="0"/>
              <w:contextualSpacing/>
              <w:rPr>
                <w:rFonts w:cs="Calibri"/>
                <w:b/>
                <w:sz w:val="16"/>
                <w:szCs w:val="16"/>
              </w:rPr>
            </w:pPr>
            <w:r w:rsidRPr="00D30F27">
              <w:rPr>
                <w:rFonts w:cs="Calibri"/>
                <w:b/>
                <w:sz w:val="16"/>
                <w:szCs w:val="16"/>
              </w:rPr>
              <w:t>Part 9</w:t>
            </w:r>
            <w:r>
              <w:rPr>
                <w:rFonts w:cs="Calibri"/>
                <w:b/>
                <w:sz w:val="16"/>
                <w:szCs w:val="16"/>
              </w:rPr>
              <w:t>:</w:t>
            </w:r>
            <w:r w:rsidRPr="00D30F27">
              <w:rPr>
                <w:rFonts w:cs="Calibri"/>
                <w:b/>
                <w:sz w:val="16"/>
                <w:szCs w:val="16"/>
              </w:rPr>
              <w:t xml:space="preserve"> </w:t>
            </w:r>
            <w:r>
              <w:rPr>
                <w:rFonts w:cs="Calibri"/>
                <w:b/>
                <w:sz w:val="16"/>
                <w:szCs w:val="16"/>
              </w:rPr>
              <w:t xml:space="preserve">Ergonomics requirements for office work with Visual Display Terminals – </w:t>
            </w:r>
            <w:r w:rsidRPr="00D30F27">
              <w:rPr>
                <w:rFonts w:cs="Calibri"/>
                <w:b/>
                <w:sz w:val="16"/>
                <w:szCs w:val="16"/>
              </w:rPr>
              <w:t xml:space="preserve">Requirements </w:t>
            </w:r>
            <w:r>
              <w:rPr>
                <w:rFonts w:cs="Calibri"/>
                <w:b/>
                <w:sz w:val="16"/>
                <w:szCs w:val="16"/>
              </w:rPr>
              <w:t xml:space="preserve">for non-keyboard input devices </w:t>
            </w:r>
          </w:p>
          <w:p w14:paraId="6EFF0FEC" w14:textId="77777777" w:rsidR="00861D94" w:rsidRPr="00863BF8" w:rsidRDefault="00861D94" w:rsidP="00F84BE0">
            <w:pPr>
              <w:spacing w:after="0"/>
              <w:ind w:left="72"/>
              <w:rPr>
                <w:sz w:val="16"/>
                <w:szCs w:val="16"/>
              </w:rPr>
            </w:pPr>
            <w:r w:rsidRPr="00863BF8">
              <w:rPr>
                <w:sz w:val="16"/>
                <w:szCs w:val="16"/>
              </w:rPr>
              <w:t>6.1.4 Button design</w:t>
            </w:r>
          </w:p>
          <w:p w14:paraId="4A12B1C4" w14:textId="77777777" w:rsidR="00861D94" w:rsidRPr="00C03445" w:rsidRDefault="00861D94" w:rsidP="00F84BE0">
            <w:pPr>
              <w:spacing w:after="0"/>
              <w:contextualSpacing/>
              <w:rPr>
                <w:rFonts w:cs="Calibri"/>
                <w:sz w:val="16"/>
                <w:szCs w:val="16"/>
              </w:rPr>
            </w:pPr>
          </w:p>
          <w:p w14:paraId="4A3A8EBC" w14:textId="77777777" w:rsidR="00861D94" w:rsidRPr="00C03445" w:rsidRDefault="00861D94" w:rsidP="00F84BE0">
            <w:pPr>
              <w:spacing w:after="0"/>
              <w:contextualSpacing/>
              <w:rPr>
                <w:rFonts w:cs="Calibri"/>
                <w:b/>
                <w:i/>
                <w:sz w:val="16"/>
                <w:szCs w:val="16"/>
              </w:rPr>
            </w:pPr>
          </w:p>
          <w:p w14:paraId="438296AB" w14:textId="77777777" w:rsidR="00861D94" w:rsidRPr="00C03445" w:rsidRDefault="00861D94" w:rsidP="00F84BE0">
            <w:pPr>
              <w:spacing w:after="0"/>
              <w:contextualSpacing/>
              <w:rPr>
                <w:rFonts w:cs="Calibri"/>
                <w:b/>
                <w:i/>
                <w:sz w:val="16"/>
                <w:szCs w:val="16"/>
              </w:rPr>
            </w:pPr>
          </w:p>
        </w:tc>
        <w:tc>
          <w:tcPr>
            <w:tcW w:w="2071" w:type="dxa"/>
            <w:gridSpan w:val="2"/>
            <w:shd w:val="clear" w:color="auto" w:fill="FFFFFF"/>
          </w:tcPr>
          <w:p w14:paraId="03DAE5D5" w14:textId="77777777" w:rsidR="00861D94" w:rsidRPr="00863BF8" w:rsidRDefault="00861D94" w:rsidP="00F84BE0">
            <w:pPr>
              <w:spacing w:after="0"/>
              <w:rPr>
                <w:b/>
                <w:sz w:val="16"/>
                <w:szCs w:val="16"/>
              </w:rPr>
            </w:pPr>
            <w:r w:rsidRPr="00863BF8">
              <w:rPr>
                <w:b/>
                <w:sz w:val="16"/>
                <w:szCs w:val="16"/>
              </w:rPr>
              <w:t>5.</w:t>
            </w:r>
            <w:r>
              <w:rPr>
                <w:b/>
                <w:sz w:val="16"/>
                <w:szCs w:val="16"/>
              </w:rPr>
              <w:t>1.</w:t>
            </w:r>
            <w:r w:rsidRPr="00863BF8">
              <w:rPr>
                <w:b/>
                <w:sz w:val="16"/>
                <w:szCs w:val="16"/>
              </w:rPr>
              <w:t xml:space="preserve">4 </w:t>
            </w:r>
            <w:r>
              <w:rPr>
                <w:b/>
                <w:sz w:val="16"/>
                <w:szCs w:val="16"/>
              </w:rPr>
              <w:t xml:space="preserve">Mechanical </w:t>
            </w:r>
            <w:r w:rsidRPr="00863BF8">
              <w:rPr>
                <w:b/>
                <w:sz w:val="16"/>
                <w:szCs w:val="16"/>
              </w:rPr>
              <w:t>Controls</w:t>
            </w:r>
          </w:p>
          <w:p w14:paraId="7FAFC955" w14:textId="77777777" w:rsidR="00861D94" w:rsidRPr="00D96098" w:rsidRDefault="00861D94" w:rsidP="00F84BE0">
            <w:pPr>
              <w:spacing w:after="0"/>
              <w:ind w:left="72"/>
              <w:rPr>
                <w:sz w:val="16"/>
                <w:szCs w:val="16"/>
              </w:rPr>
            </w:pPr>
            <w:r w:rsidRPr="00D96098">
              <w:rPr>
                <w:sz w:val="16"/>
                <w:szCs w:val="16"/>
              </w:rPr>
              <w:t>5.1.4.1.2 Continuous adjustment rotary controls (knobs)</w:t>
            </w:r>
          </w:p>
          <w:p w14:paraId="15CBC17C" w14:textId="77777777" w:rsidR="00861D94" w:rsidRPr="00C03445" w:rsidRDefault="00861D94" w:rsidP="00F84BE0">
            <w:pPr>
              <w:spacing w:after="0"/>
              <w:ind w:left="72"/>
              <w:rPr>
                <w:rFonts w:cs="Calibri"/>
                <w:b/>
                <w:i/>
                <w:sz w:val="16"/>
                <w:szCs w:val="16"/>
              </w:rPr>
            </w:pPr>
            <w:r w:rsidRPr="00D96098">
              <w:rPr>
                <w:sz w:val="16"/>
                <w:szCs w:val="16"/>
              </w:rPr>
              <w:t>5.1.4.2 Linear controls (push buttons)</w:t>
            </w:r>
          </w:p>
        </w:tc>
        <w:tc>
          <w:tcPr>
            <w:tcW w:w="1996" w:type="dxa"/>
            <w:shd w:val="clear" w:color="auto" w:fill="FFFFFF"/>
          </w:tcPr>
          <w:p w14:paraId="44CA7269" w14:textId="77777777" w:rsidR="00861D94" w:rsidRPr="00863BF8" w:rsidRDefault="00861D94" w:rsidP="00F84BE0">
            <w:pPr>
              <w:spacing w:after="0"/>
              <w:contextualSpacing/>
              <w:rPr>
                <w:rFonts w:cs="Calibri"/>
                <w:b/>
                <w:sz w:val="16"/>
                <w:szCs w:val="16"/>
              </w:rPr>
            </w:pPr>
            <w:r w:rsidRPr="00863BF8">
              <w:rPr>
                <w:rFonts w:cs="Calibri"/>
                <w:b/>
                <w:sz w:val="16"/>
                <w:szCs w:val="16"/>
              </w:rPr>
              <w:t>5.4 Controls</w:t>
            </w:r>
          </w:p>
          <w:p w14:paraId="2594011C" w14:textId="77777777" w:rsidR="00861D94" w:rsidRPr="00C03445" w:rsidRDefault="00861D94" w:rsidP="00F84BE0">
            <w:pPr>
              <w:spacing w:after="0"/>
              <w:ind w:left="72"/>
              <w:contextualSpacing/>
              <w:rPr>
                <w:rFonts w:cs="Calibri"/>
                <w:sz w:val="16"/>
                <w:szCs w:val="16"/>
              </w:rPr>
            </w:pPr>
            <w:r w:rsidRPr="00C03445">
              <w:rPr>
                <w:rFonts w:cs="Calibri"/>
                <w:sz w:val="16"/>
                <w:szCs w:val="16"/>
              </w:rPr>
              <w:t>5.4.1.2 Direction of movement</w:t>
            </w:r>
          </w:p>
          <w:p w14:paraId="39FB5648" w14:textId="77777777" w:rsidR="00861D94" w:rsidRPr="00C03445" w:rsidRDefault="00861D94" w:rsidP="00F84BE0">
            <w:pPr>
              <w:spacing w:after="0"/>
              <w:ind w:left="72"/>
              <w:contextualSpacing/>
              <w:rPr>
                <w:rFonts w:cs="Calibri"/>
                <w:sz w:val="16"/>
                <w:szCs w:val="16"/>
              </w:rPr>
            </w:pPr>
            <w:r w:rsidRPr="00C03445">
              <w:rPr>
                <w:rFonts w:cs="Calibri"/>
                <w:sz w:val="16"/>
                <w:szCs w:val="16"/>
              </w:rPr>
              <w:t>5.4.2 Rotary controls</w:t>
            </w:r>
          </w:p>
          <w:p w14:paraId="7A29CA17" w14:textId="77777777" w:rsidR="00861D94" w:rsidRPr="00C03445" w:rsidRDefault="00861D94" w:rsidP="00F84BE0">
            <w:pPr>
              <w:spacing w:after="0"/>
              <w:ind w:left="72"/>
              <w:contextualSpacing/>
              <w:rPr>
                <w:rFonts w:cs="Calibri"/>
                <w:b/>
                <w:i/>
                <w:sz w:val="16"/>
                <w:szCs w:val="16"/>
              </w:rPr>
            </w:pPr>
            <w:r w:rsidRPr="00C03445">
              <w:rPr>
                <w:rFonts w:cs="Calibri"/>
                <w:sz w:val="16"/>
                <w:szCs w:val="16"/>
              </w:rPr>
              <w:t>5.4.3.1.1 Push button, finger- or hand-operated</w:t>
            </w:r>
          </w:p>
        </w:tc>
        <w:tc>
          <w:tcPr>
            <w:tcW w:w="2070" w:type="dxa"/>
            <w:shd w:val="clear" w:color="auto" w:fill="FFFFFF"/>
          </w:tcPr>
          <w:p w14:paraId="303ACE91" w14:textId="77777777" w:rsidR="00861D94" w:rsidRPr="00863BF8" w:rsidRDefault="00861D94" w:rsidP="00F84BE0">
            <w:pPr>
              <w:spacing w:after="0"/>
              <w:contextualSpacing/>
              <w:rPr>
                <w:rFonts w:cs="Calibri"/>
                <w:b/>
                <w:sz w:val="16"/>
                <w:szCs w:val="16"/>
              </w:rPr>
            </w:pPr>
            <w:r>
              <w:rPr>
                <w:rFonts w:cs="Calibri"/>
                <w:b/>
                <w:sz w:val="16"/>
                <w:szCs w:val="16"/>
              </w:rPr>
              <w:t>Part 3: Technical Guidance – Section</w:t>
            </w:r>
            <w:r w:rsidRPr="00863BF8">
              <w:rPr>
                <w:rFonts w:cs="Calibri"/>
                <w:b/>
                <w:sz w:val="16"/>
                <w:szCs w:val="16"/>
              </w:rPr>
              <w:t xml:space="preserve"> 15 Work Equipment</w:t>
            </w:r>
          </w:p>
          <w:p w14:paraId="5B134E0A" w14:textId="77777777" w:rsidR="00861D94" w:rsidRPr="00863BF8" w:rsidRDefault="00861D94" w:rsidP="00F84BE0">
            <w:pPr>
              <w:spacing w:after="0"/>
              <w:ind w:left="72"/>
              <w:contextualSpacing/>
              <w:rPr>
                <w:rFonts w:cs="Calibri"/>
                <w:b/>
                <w:i/>
                <w:sz w:val="16"/>
                <w:szCs w:val="16"/>
              </w:rPr>
            </w:pPr>
            <w:r w:rsidRPr="00863BF8">
              <w:rPr>
                <w:rFonts w:cs="Calibri"/>
                <w:b/>
                <w:i/>
                <w:sz w:val="16"/>
                <w:szCs w:val="16"/>
              </w:rPr>
              <w:t>15.6 Discrete Controls</w:t>
            </w:r>
          </w:p>
          <w:p w14:paraId="0EA5CCC6" w14:textId="77777777" w:rsidR="00861D94" w:rsidRPr="00C03445" w:rsidRDefault="00861D94" w:rsidP="00F84BE0">
            <w:pPr>
              <w:spacing w:after="0"/>
              <w:ind w:left="144"/>
              <w:contextualSpacing/>
              <w:rPr>
                <w:rFonts w:cs="Calibri"/>
                <w:sz w:val="16"/>
                <w:szCs w:val="16"/>
              </w:rPr>
            </w:pPr>
            <w:r w:rsidRPr="00C03445">
              <w:rPr>
                <w:rFonts w:cs="Calibri"/>
                <w:sz w:val="16"/>
                <w:szCs w:val="16"/>
              </w:rPr>
              <w:t>15.6.3 Preferred physical specifications for continuous variable operation: Rotary (knob)</w:t>
            </w:r>
          </w:p>
          <w:p w14:paraId="09AD7411"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1</w:t>
            </w:r>
            <w:r>
              <w:rPr>
                <w:rFonts w:cs="Calibri"/>
                <w:sz w:val="16"/>
                <w:szCs w:val="16"/>
              </w:rPr>
              <w:t>5</w:t>
            </w:r>
            <w:r w:rsidRPr="00C03445">
              <w:rPr>
                <w:rFonts w:cs="Calibri"/>
                <w:sz w:val="16"/>
                <w:szCs w:val="16"/>
              </w:rPr>
              <w:t>.6.8 Preferred physical specifications for discrete operation: Push button</w:t>
            </w:r>
          </w:p>
        </w:tc>
        <w:tc>
          <w:tcPr>
            <w:tcW w:w="1965" w:type="dxa"/>
            <w:shd w:val="clear" w:color="auto" w:fill="FFFFFF"/>
          </w:tcPr>
          <w:p w14:paraId="5E4A6320" w14:textId="77777777" w:rsidR="00861D94" w:rsidRPr="00863BF8" w:rsidRDefault="00861D94" w:rsidP="00F84BE0">
            <w:pPr>
              <w:spacing w:after="0"/>
              <w:contextualSpacing/>
              <w:rPr>
                <w:rFonts w:cs="Calibri"/>
                <w:b/>
                <w:sz w:val="16"/>
                <w:szCs w:val="16"/>
              </w:rPr>
            </w:pPr>
            <w:r w:rsidRPr="00863BF8">
              <w:rPr>
                <w:rFonts w:cs="Calibri"/>
                <w:b/>
                <w:sz w:val="16"/>
                <w:szCs w:val="16"/>
              </w:rPr>
              <w:t>5 Controls</w:t>
            </w:r>
          </w:p>
          <w:p w14:paraId="66C9B03E" w14:textId="77777777" w:rsidR="00861D94" w:rsidRPr="00863BF8" w:rsidRDefault="00861D94" w:rsidP="00F84BE0">
            <w:pPr>
              <w:spacing w:after="0"/>
              <w:ind w:left="72"/>
              <w:contextualSpacing/>
              <w:rPr>
                <w:rFonts w:cs="Calibri"/>
                <w:b/>
                <w:i/>
                <w:sz w:val="16"/>
                <w:szCs w:val="16"/>
              </w:rPr>
            </w:pPr>
            <w:r w:rsidRPr="00863BF8">
              <w:rPr>
                <w:rFonts w:cs="Calibri"/>
                <w:b/>
                <w:i/>
                <w:sz w:val="16"/>
                <w:szCs w:val="16"/>
              </w:rPr>
              <w:t>5.1 Principles of control design</w:t>
            </w:r>
          </w:p>
          <w:p w14:paraId="627B30C2" w14:textId="77777777" w:rsidR="00861D94" w:rsidRPr="00863BF8" w:rsidRDefault="00861D94" w:rsidP="00F84BE0">
            <w:pPr>
              <w:spacing w:after="0"/>
              <w:ind w:left="72"/>
              <w:contextualSpacing/>
              <w:rPr>
                <w:rFonts w:cs="Calibri"/>
                <w:b/>
                <w:i/>
                <w:sz w:val="16"/>
                <w:szCs w:val="16"/>
              </w:rPr>
            </w:pPr>
            <w:r w:rsidRPr="00863BF8">
              <w:rPr>
                <w:rFonts w:cs="Calibri"/>
                <w:b/>
                <w:i/>
                <w:sz w:val="16"/>
                <w:szCs w:val="16"/>
              </w:rPr>
              <w:t>5.6 Control use and design</w:t>
            </w:r>
          </w:p>
          <w:p w14:paraId="2B0A7472" w14:textId="77777777" w:rsidR="00861D94" w:rsidRPr="00601953" w:rsidRDefault="00861D94" w:rsidP="00F84BE0">
            <w:pPr>
              <w:spacing w:after="0"/>
              <w:ind w:left="144"/>
              <w:contextualSpacing/>
              <w:rPr>
                <w:rFonts w:cs="Calibri"/>
                <w:sz w:val="16"/>
                <w:szCs w:val="16"/>
              </w:rPr>
            </w:pPr>
            <w:r w:rsidRPr="00601953">
              <w:rPr>
                <w:rFonts w:cs="Calibri"/>
                <w:sz w:val="16"/>
                <w:szCs w:val="16"/>
              </w:rPr>
              <w:t>5.6.5 Continuous adjustment rotary controls (knobs)</w:t>
            </w:r>
          </w:p>
          <w:p w14:paraId="4B21F774" w14:textId="77777777" w:rsidR="00861D94" w:rsidRPr="00C03445" w:rsidRDefault="00861D94" w:rsidP="00F84BE0">
            <w:pPr>
              <w:spacing w:after="0"/>
              <w:ind w:left="144"/>
              <w:contextualSpacing/>
              <w:rPr>
                <w:rFonts w:cs="Calibri"/>
                <w:b/>
                <w:i/>
                <w:sz w:val="16"/>
                <w:szCs w:val="16"/>
              </w:rPr>
            </w:pPr>
            <w:r w:rsidRPr="00601953">
              <w:rPr>
                <w:rFonts w:cs="Calibri"/>
                <w:sz w:val="16"/>
                <w:szCs w:val="16"/>
              </w:rPr>
              <w:t>5.6.7 Pushbuttons</w:t>
            </w:r>
          </w:p>
        </w:tc>
      </w:tr>
      <w:tr w:rsidR="00861D94" w14:paraId="3272CF9C" w14:textId="77777777" w:rsidTr="00F84BE0">
        <w:trPr>
          <w:trHeight w:val="136"/>
          <w:jc w:val="center"/>
        </w:trPr>
        <w:tc>
          <w:tcPr>
            <w:tcW w:w="1951" w:type="dxa"/>
          </w:tcPr>
          <w:p w14:paraId="4E403279" w14:textId="77777777" w:rsidR="00861D94" w:rsidRPr="00D96098" w:rsidRDefault="00861D94" w:rsidP="00861D94">
            <w:pPr>
              <w:numPr>
                <w:ilvl w:val="0"/>
                <w:numId w:val="314"/>
              </w:numPr>
              <w:spacing w:after="0"/>
              <w:ind w:left="259" w:hanging="180"/>
              <w:contextualSpacing/>
              <w:rPr>
                <w:rFonts w:eastAsia="SimSun"/>
                <w:i/>
                <w:sz w:val="16"/>
                <w:szCs w:val="16"/>
              </w:rPr>
            </w:pPr>
            <w:r w:rsidRPr="00D96098">
              <w:rPr>
                <w:rFonts w:eastAsia="SimSun"/>
                <w:i/>
                <w:sz w:val="16"/>
                <w:szCs w:val="16"/>
              </w:rPr>
              <w:t>Software</w:t>
            </w:r>
          </w:p>
        </w:tc>
        <w:tc>
          <w:tcPr>
            <w:tcW w:w="12060" w:type="dxa"/>
            <w:gridSpan w:val="7"/>
            <w:shd w:val="clear" w:color="auto" w:fill="FFFFFF"/>
            <w:vAlign w:val="center"/>
          </w:tcPr>
          <w:p w14:paraId="0FDD28CC" w14:textId="77777777" w:rsidR="00861D94" w:rsidRPr="00C03445" w:rsidRDefault="00861D94" w:rsidP="00F84BE0">
            <w:pPr>
              <w:spacing w:after="0"/>
              <w:contextualSpacing/>
              <w:rPr>
                <w:rFonts w:cs="Calibri"/>
                <w:b/>
                <w:i/>
                <w:sz w:val="16"/>
                <w:szCs w:val="16"/>
              </w:rPr>
            </w:pPr>
            <w:r w:rsidRPr="00C03445">
              <w:rPr>
                <w:rFonts w:cs="Calibri"/>
                <w:b/>
                <w:i/>
                <w:sz w:val="16"/>
                <w:szCs w:val="16"/>
              </w:rPr>
              <w:t>See Software above</w:t>
            </w:r>
          </w:p>
        </w:tc>
      </w:tr>
      <w:tr w:rsidR="00861D94" w14:paraId="608D0523" w14:textId="77777777" w:rsidTr="00F84BE0">
        <w:trPr>
          <w:trHeight w:val="136"/>
          <w:jc w:val="center"/>
        </w:trPr>
        <w:tc>
          <w:tcPr>
            <w:tcW w:w="1951" w:type="dxa"/>
          </w:tcPr>
          <w:p w14:paraId="799361AB" w14:textId="77777777" w:rsidR="00861D94" w:rsidRPr="00D96098" w:rsidRDefault="00861D94" w:rsidP="00861D94">
            <w:pPr>
              <w:numPr>
                <w:ilvl w:val="0"/>
                <w:numId w:val="314"/>
              </w:numPr>
              <w:spacing w:after="0"/>
              <w:ind w:left="259" w:hanging="180"/>
              <w:contextualSpacing/>
              <w:rPr>
                <w:rFonts w:eastAsia="SimSun"/>
                <w:i/>
                <w:sz w:val="16"/>
                <w:szCs w:val="16"/>
              </w:rPr>
            </w:pPr>
            <w:r w:rsidRPr="00D96098">
              <w:rPr>
                <w:rFonts w:eastAsia="SimSun"/>
                <w:i/>
                <w:sz w:val="16"/>
                <w:szCs w:val="16"/>
              </w:rPr>
              <w:t xml:space="preserve">Display </w:t>
            </w:r>
          </w:p>
        </w:tc>
        <w:tc>
          <w:tcPr>
            <w:tcW w:w="1979" w:type="dxa"/>
            <w:shd w:val="clear" w:color="auto" w:fill="FFFFFF"/>
          </w:tcPr>
          <w:p w14:paraId="2616E0B2" w14:textId="77777777" w:rsidR="00861D94" w:rsidRPr="00863BF8" w:rsidRDefault="00861D94" w:rsidP="00F84BE0">
            <w:pPr>
              <w:spacing w:after="0"/>
              <w:contextualSpacing/>
              <w:rPr>
                <w:b/>
                <w:sz w:val="16"/>
                <w:szCs w:val="16"/>
              </w:rPr>
            </w:pPr>
            <w:r w:rsidRPr="00863BF8">
              <w:rPr>
                <w:b/>
                <w:sz w:val="16"/>
                <w:szCs w:val="16"/>
              </w:rPr>
              <w:t>10.2 General</w:t>
            </w:r>
          </w:p>
          <w:p w14:paraId="56B6E501" w14:textId="77777777" w:rsidR="00861D94" w:rsidRPr="00C2656B" w:rsidRDefault="00861D94" w:rsidP="00F84BE0">
            <w:pPr>
              <w:spacing w:after="0"/>
              <w:ind w:left="72"/>
              <w:contextualSpacing/>
              <w:rPr>
                <w:sz w:val="16"/>
                <w:szCs w:val="16"/>
              </w:rPr>
            </w:pPr>
            <w:r w:rsidRPr="00C2656B">
              <w:rPr>
                <w:sz w:val="16"/>
                <w:szCs w:val="16"/>
              </w:rPr>
              <w:t>10.2.1 Simplicity</w:t>
            </w:r>
          </w:p>
          <w:p w14:paraId="417C371F" w14:textId="77777777" w:rsidR="00861D94" w:rsidRPr="00C2656B" w:rsidRDefault="00861D94" w:rsidP="00F84BE0">
            <w:pPr>
              <w:spacing w:after="0"/>
              <w:ind w:left="72"/>
              <w:contextualSpacing/>
              <w:rPr>
                <w:sz w:val="16"/>
                <w:szCs w:val="16"/>
              </w:rPr>
            </w:pPr>
            <w:r w:rsidRPr="00C2656B">
              <w:rPr>
                <w:sz w:val="16"/>
                <w:szCs w:val="16"/>
              </w:rPr>
              <w:t xml:space="preserve">10.2.2 Usability </w:t>
            </w:r>
          </w:p>
          <w:p w14:paraId="555B7F58" w14:textId="77777777" w:rsidR="00861D94" w:rsidRPr="00C2656B" w:rsidRDefault="00861D94" w:rsidP="00F84BE0">
            <w:pPr>
              <w:spacing w:after="0"/>
              <w:ind w:left="72"/>
              <w:contextualSpacing/>
              <w:rPr>
                <w:sz w:val="16"/>
                <w:szCs w:val="16"/>
              </w:rPr>
            </w:pPr>
            <w:r w:rsidRPr="00C2656B">
              <w:rPr>
                <w:sz w:val="16"/>
                <w:szCs w:val="16"/>
              </w:rPr>
              <w:t xml:space="preserve">10.2.6 Feedback </w:t>
            </w:r>
          </w:p>
          <w:p w14:paraId="32314011" w14:textId="77777777" w:rsidR="00861D94" w:rsidRDefault="00861D94" w:rsidP="00F84BE0">
            <w:pPr>
              <w:spacing w:after="0"/>
              <w:ind w:left="72"/>
              <w:contextualSpacing/>
              <w:rPr>
                <w:sz w:val="16"/>
                <w:szCs w:val="16"/>
              </w:rPr>
            </w:pPr>
            <w:r w:rsidRPr="00C2656B">
              <w:rPr>
                <w:sz w:val="16"/>
                <w:szCs w:val="16"/>
              </w:rPr>
              <w:t>10.2.7 System Status</w:t>
            </w:r>
          </w:p>
          <w:p w14:paraId="267391A3" w14:textId="77777777" w:rsidR="00861D94" w:rsidRPr="00863BF8" w:rsidRDefault="00861D94" w:rsidP="00F84BE0">
            <w:pPr>
              <w:spacing w:after="0"/>
              <w:contextualSpacing/>
              <w:rPr>
                <w:b/>
                <w:sz w:val="16"/>
                <w:szCs w:val="16"/>
              </w:rPr>
            </w:pPr>
            <w:r w:rsidRPr="00863BF8">
              <w:rPr>
                <w:b/>
                <w:sz w:val="16"/>
                <w:szCs w:val="16"/>
              </w:rPr>
              <w:t>10.3 Layout</w:t>
            </w:r>
          </w:p>
          <w:p w14:paraId="3AA6DC4D" w14:textId="77777777" w:rsidR="00861D94" w:rsidRDefault="00861D94" w:rsidP="00F84BE0">
            <w:pPr>
              <w:spacing w:after="0"/>
              <w:ind w:left="72"/>
              <w:contextualSpacing/>
              <w:rPr>
                <w:sz w:val="16"/>
                <w:szCs w:val="16"/>
              </w:rPr>
            </w:pPr>
            <w:r>
              <w:rPr>
                <w:sz w:val="16"/>
                <w:szCs w:val="16"/>
              </w:rPr>
              <w:t>10.3.2 Location and arrangement</w:t>
            </w:r>
          </w:p>
          <w:p w14:paraId="2E5E57C1" w14:textId="77777777" w:rsidR="00861D94" w:rsidRDefault="00861D94" w:rsidP="00F84BE0">
            <w:pPr>
              <w:spacing w:after="0"/>
              <w:ind w:left="72"/>
              <w:contextualSpacing/>
              <w:rPr>
                <w:sz w:val="16"/>
                <w:szCs w:val="16"/>
              </w:rPr>
            </w:pPr>
            <w:r>
              <w:rPr>
                <w:sz w:val="16"/>
                <w:szCs w:val="16"/>
              </w:rPr>
              <w:t xml:space="preserve">10.3.4 Display-Control relationships </w:t>
            </w:r>
          </w:p>
          <w:p w14:paraId="74596286" w14:textId="77777777" w:rsidR="00861D94" w:rsidRDefault="00861D94" w:rsidP="00F84BE0">
            <w:pPr>
              <w:spacing w:after="0"/>
              <w:ind w:left="72"/>
              <w:contextualSpacing/>
              <w:rPr>
                <w:sz w:val="16"/>
                <w:szCs w:val="16"/>
              </w:rPr>
            </w:pPr>
            <w:r>
              <w:rPr>
                <w:sz w:val="16"/>
                <w:szCs w:val="16"/>
              </w:rPr>
              <w:t>10.3.5 Location</w:t>
            </w:r>
          </w:p>
          <w:p w14:paraId="24259F99" w14:textId="77777777" w:rsidR="00861D94" w:rsidRPr="00863BF8" w:rsidRDefault="00861D94" w:rsidP="00F84BE0">
            <w:pPr>
              <w:spacing w:after="0"/>
              <w:contextualSpacing/>
              <w:rPr>
                <w:b/>
                <w:sz w:val="16"/>
                <w:szCs w:val="16"/>
              </w:rPr>
            </w:pPr>
            <w:r w:rsidRPr="00863BF8">
              <w:rPr>
                <w:b/>
                <w:sz w:val="16"/>
                <w:szCs w:val="16"/>
              </w:rPr>
              <w:t xml:space="preserve">10.4 Visual acquisition of display </w:t>
            </w:r>
          </w:p>
          <w:p w14:paraId="5268803B" w14:textId="77777777" w:rsidR="00861D94" w:rsidRPr="00863BF8" w:rsidRDefault="00861D94" w:rsidP="00F84BE0">
            <w:pPr>
              <w:spacing w:after="0"/>
              <w:ind w:left="72"/>
              <w:contextualSpacing/>
              <w:rPr>
                <w:sz w:val="16"/>
                <w:szCs w:val="16"/>
              </w:rPr>
            </w:pPr>
            <w:r w:rsidRPr="00863BF8">
              <w:rPr>
                <w:sz w:val="16"/>
                <w:szCs w:val="16"/>
              </w:rPr>
              <w:t>10.4.1 Display content</w:t>
            </w:r>
          </w:p>
          <w:p w14:paraId="0E0C347F" w14:textId="77777777" w:rsidR="00861D94" w:rsidRPr="00863BF8" w:rsidRDefault="00861D94" w:rsidP="00F84BE0">
            <w:pPr>
              <w:spacing w:after="0"/>
              <w:ind w:left="72"/>
              <w:contextualSpacing/>
              <w:rPr>
                <w:sz w:val="16"/>
                <w:szCs w:val="16"/>
              </w:rPr>
            </w:pPr>
            <w:r w:rsidRPr="00863BF8">
              <w:rPr>
                <w:sz w:val="16"/>
                <w:szCs w:val="16"/>
              </w:rPr>
              <w:t>10.4.2 Minimal information</w:t>
            </w:r>
          </w:p>
          <w:p w14:paraId="0546B68B" w14:textId="77777777" w:rsidR="00861D94" w:rsidRPr="00863BF8" w:rsidRDefault="00861D94" w:rsidP="00F84BE0">
            <w:pPr>
              <w:spacing w:after="0"/>
              <w:contextualSpacing/>
              <w:rPr>
                <w:b/>
                <w:sz w:val="16"/>
                <w:szCs w:val="16"/>
              </w:rPr>
            </w:pPr>
            <w:r w:rsidRPr="00863BF8">
              <w:rPr>
                <w:b/>
                <w:sz w:val="16"/>
                <w:szCs w:val="16"/>
              </w:rPr>
              <w:lastRenderedPageBreak/>
              <w:t xml:space="preserve">10.5 Visual Displays </w:t>
            </w:r>
          </w:p>
          <w:p w14:paraId="04D5B423" w14:textId="77777777" w:rsidR="00861D94" w:rsidRPr="00863BF8" w:rsidRDefault="00861D94" w:rsidP="00F84BE0">
            <w:pPr>
              <w:spacing w:after="0"/>
              <w:ind w:left="72"/>
              <w:contextualSpacing/>
              <w:rPr>
                <w:sz w:val="16"/>
                <w:szCs w:val="16"/>
              </w:rPr>
            </w:pPr>
            <w:r w:rsidRPr="00863BF8">
              <w:rPr>
                <w:sz w:val="16"/>
                <w:szCs w:val="16"/>
              </w:rPr>
              <w:t>10.5.2.2 Viewing conditions</w:t>
            </w:r>
          </w:p>
          <w:p w14:paraId="156C5AB0" w14:textId="77777777" w:rsidR="00861D94" w:rsidRDefault="00861D94" w:rsidP="00F84BE0">
            <w:pPr>
              <w:spacing w:after="0"/>
              <w:ind w:left="72"/>
              <w:contextualSpacing/>
              <w:rPr>
                <w:sz w:val="16"/>
                <w:szCs w:val="16"/>
              </w:rPr>
            </w:pPr>
            <w:r>
              <w:rPr>
                <w:sz w:val="16"/>
                <w:szCs w:val="16"/>
              </w:rPr>
              <w:t>10.5.2.3 Luminance and contrast</w:t>
            </w:r>
          </w:p>
          <w:p w14:paraId="78DFDFB6" w14:textId="77777777" w:rsidR="00861D94" w:rsidRDefault="00861D94" w:rsidP="00F84BE0">
            <w:pPr>
              <w:spacing w:after="0"/>
              <w:ind w:left="72"/>
              <w:contextualSpacing/>
              <w:rPr>
                <w:sz w:val="16"/>
                <w:szCs w:val="16"/>
              </w:rPr>
            </w:pPr>
            <w:r>
              <w:rPr>
                <w:sz w:val="16"/>
                <w:szCs w:val="16"/>
              </w:rPr>
              <w:t>10.5.2.4 Spatial metrics</w:t>
            </w:r>
          </w:p>
          <w:p w14:paraId="3F9637C9" w14:textId="77777777" w:rsidR="00861D94" w:rsidRPr="00C03445" w:rsidRDefault="00861D94" w:rsidP="00F84BE0">
            <w:pPr>
              <w:spacing w:after="0"/>
              <w:ind w:left="72"/>
              <w:contextualSpacing/>
              <w:rPr>
                <w:rFonts w:cs="Calibri"/>
                <w:b/>
                <w:i/>
                <w:sz w:val="16"/>
                <w:szCs w:val="16"/>
              </w:rPr>
            </w:pPr>
            <w:r>
              <w:rPr>
                <w:sz w:val="16"/>
                <w:szCs w:val="16"/>
              </w:rPr>
              <w:t>10.5.2.6 Color</w:t>
            </w:r>
          </w:p>
        </w:tc>
        <w:tc>
          <w:tcPr>
            <w:tcW w:w="1979" w:type="dxa"/>
            <w:shd w:val="clear" w:color="auto" w:fill="FFFFFF"/>
          </w:tcPr>
          <w:p w14:paraId="00E6FECD" w14:textId="77777777" w:rsidR="00861D94" w:rsidRPr="006E5BE9" w:rsidRDefault="00861D94" w:rsidP="00F84BE0">
            <w:pPr>
              <w:spacing w:after="0"/>
              <w:contextualSpacing/>
              <w:rPr>
                <w:b/>
                <w:sz w:val="16"/>
                <w:szCs w:val="16"/>
              </w:rPr>
            </w:pPr>
            <w:r w:rsidRPr="006E5BE9">
              <w:rPr>
                <w:b/>
                <w:sz w:val="16"/>
                <w:szCs w:val="16"/>
              </w:rPr>
              <w:lastRenderedPageBreak/>
              <w:t>Part 3: Visual Display Requirements</w:t>
            </w:r>
          </w:p>
          <w:p w14:paraId="38C9BDB7"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2E7FD4A6" w14:textId="77777777" w:rsidR="00861D94" w:rsidRDefault="00861D94" w:rsidP="00F84BE0">
            <w:pPr>
              <w:spacing w:after="0"/>
              <w:ind w:left="144"/>
              <w:contextualSpacing/>
              <w:rPr>
                <w:sz w:val="16"/>
                <w:szCs w:val="16"/>
              </w:rPr>
            </w:pPr>
            <w:r>
              <w:rPr>
                <w:sz w:val="16"/>
                <w:szCs w:val="16"/>
              </w:rPr>
              <w:t>5.1 Design viewing distance</w:t>
            </w:r>
          </w:p>
          <w:p w14:paraId="790DA7F6" w14:textId="77777777" w:rsidR="00861D94" w:rsidRDefault="00861D94" w:rsidP="00F84BE0">
            <w:pPr>
              <w:spacing w:after="0"/>
              <w:ind w:left="144"/>
              <w:contextualSpacing/>
              <w:rPr>
                <w:sz w:val="16"/>
                <w:szCs w:val="16"/>
              </w:rPr>
            </w:pPr>
            <w:r>
              <w:rPr>
                <w:sz w:val="16"/>
                <w:szCs w:val="16"/>
              </w:rPr>
              <w:t>5.2 Line-of-sight angle</w:t>
            </w:r>
          </w:p>
          <w:p w14:paraId="1BF18965" w14:textId="77777777" w:rsidR="00861D94" w:rsidRDefault="00861D94" w:rsidP="00F84BE0">
            <w:pPr>
              <w:spacing w:after="0"/>
              <w:ind w:left="144"/>
              <w:contextualSpacing/>
              <w:rPr>
                <w:sz w:val="16"/>
                <w:szCs w:val="16"/>
              </w:rPr>
            </w:pPr>
            <w:r>
              <w:rPr>
                <w:sz w:val="16"/>
                <w:szCs w:val="16"/>
              </w:rPr>
              <w:t>5.3 Angle of view</w:t>
            </w:r>
          </w:p>
          <w:p w14:paraId="1C30B971" w14:textId="77777777" w:rsidR="00861D94" w:rsidRDefault="00861D94" w:rsidP="00F84BE0">
            <w:pPr>
              <w:spacing w:after="0"/>
              <w:ind w:left="144"/>
              <w:contextualSpacing/>
              <w:rPr>
                <w:sz w:val="16"/>
                <w:szCs w:val="16"/>
              </w:rPr>
            </w:pPr>
            <w:r>
              <w:rPr>
                <w:sz w:val="16"/>
                <w:szCs w:val="16"/>
              </w:rPr>
              <w:t>5.4 Character height</w:t>
            </w:r>
          </w:p>
          <w:p w14:paraId="1446DE0C" w14:textId="77777777" w:rsidR="00861D94" w:rsidRDefault="00861D94" w:rsidP="00F84BE0">
            <w:pPr>
              <w:spacing w:after="0"/>
              <w:ind w:left="144"/>
              <w:contextualSpacing/>
              <w:rPr>
                <w:sz w:val="16"/>
                <w:szCs w:val="16"/>
              </w:rPr>
            </w:pPr>
            <w:r>
              <w:rPr>
                <w:sz w:val="16"/>
                <w:szCs w:val="16"/>
              </w:rPr>
              <w:t>5.5 Stroke width</w:t>
            </w:r>
          </w:p>
          <w:p w14:paraId="7DC13C76" w14:textId="77777777" w:rsidR="00861D94" w:rsidRDefault="00861D94" w:rsidP="00F84BE0">
            <w:pPr>
              <w:spacing w:after="0"/>
              <w:ind w:left="144"/>
              <w:contextualSpacing/>
              <w:rPr>
                <w:sz w:val="16"/>
                <w:szCs w:val="16"/>
              </w:rPr>
            </w:pPr>
            <w:r>
              <w:rPr>
                <w:sz w:val="16"/>
                <w:szCs w:val="16"/>
              </w:rPr>
              <w:t xml:space="preserve">5.6 Character width-to-height ratio </w:t>
            </w:r>
          </w:p>
          <w:p w14:paraId="79396D5B" w14:textId="77777777" w:rsidR="00861D94" w:rsidRDefault="00861D94" w:rsidP="00F84BE0">
            <w:pPr>
              <w:spacing w:after="0"/>
              <w:ind w:left="144"/>
              <w:contextualSpacing/>
              <w:rPr>
                <w:sz w:val="16"/>
                <w:szCs w:val="16"/>
              </w:rPr>
            </w:pPr>
            <w:r>
              <w:rPr>
                <w:sz w:val="16"/>
                <w:szCs w:val="16"/>
              </w:rPr>
              <w:t>5.7 Raster modulation and fill factor</w:t>
            </w:r>
          </w:p>
          <w:p w14:paraId="2B252AE1" w14:textId="77777777" w:rsidR="00861D94" w:rsidRDefault="00861D94" w:rsidP="00F84BE0">
            <w:pPr>
              <w:spacing w:after="0"/>
              <w:ind w:left="144"/>
              <w:contextualSpacing/>
              <w:rPr>
                <w:sz w:val="16"/>
                <w:szCs w:val="16"/>
              </w:rPr>
            </w:pPr>
            <w:r>
              <w:rPr>
                <w:sz w:val="16"/>
                <w:szCs w:val="16"/>
              </w:rPr>
              <w:t>5.8 Character format</w:t>
            </w:r>
          </w:p>
          <w:p w14:paraId="4BEAC617" w14:textId="77777777" w:rsidR="00861D94" w:rsidRDefault="00861D94" w:rsidP="00F84BE0">
            <w:pPr>
              <w:spacing w:after="0"/>
              <w:ind w:left="144"/>
              <w:contextualSpacing/>
              <w:rPr>
                <w:sz w:val="16"/>
                <w:szCs w:val="16"/>
              </w:rPr>
            </w:pPr>
            <w:r>
              <w:rPr>
                <w:sz w:val="16"/>
                <w:szCs w:val="16"/>
              </w:rPr>
              <w:t xml:space="preserve">5.9 Character size </w:t>
            </w:r>
            <w:r>
              <w:rPr>
                <w:sz w:val="16"/>
                <w:szCs w:val="16"/>
              </w:rPr>
              <w:lastRenderedPageBreak/>
              <w:t xml:space="preserve">uniformity </w:t>
            </w:r>
          </w:p>
          <w:p w14:paraId="08BE3DB8" w14:textId="77777777" w:rsidR="00861D94" w:rsidRDefault="00861D94" w:rsidP="00F84BE0">
            <w:pPr>
              <w:spacing w:after="0"/>
              <w:ind w:left="144"/>
              <w:contextualSpacing/>
              <w:rPr>
                <w:sz w:val="16"/>
                <w:szCs w:val="16"/>
              </w:rPr>
            </w:pPr>
            <w:r>
              <w:rPr>
                <w:sz w:val="16"/>
                <w:szCs w:val="16"/>
              </w:rPr>
              <w:t>5.10 Between character spacing</w:t>
            </w:r>
          </w:p>
          <w:p w14:paraId="05527BC3" w14:textId="77777777" w:rsidR="00861D94" w:rsidRDefault="00861D94" w:rsidP="00F84BE0">
            <w:pPr>
              <w:spacing w:after="0"/>
              <w:ind w:left="144"/>
              <w:contextualSpacing/>
              <w:rPr>
                <w:sz w:val="16"/>
                <w:szCs w:val="16"/>
              </w:rPr>
            </w:pPr>
            <w:r>
              <w:rPr>
                <w:sz w:val="16"/>
                <w:szCs w:val="16"/>
              </w:rPr>
              <w:t xml:space="preserve">5.11 Between-word spacing </w:t>
            </w:r>
          </w:p>
          <w:p w14:paraId="486298FE"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0994281C" w14:textId="77777777" w:rsidR="00861D94" w:rsidRDefault="00861D94" w:rsidP="00F84BE0">
            <w:pPr>
              <w:spacing w:after="0"/>
              <w:ind w:left="144"/>
              <w:contextualSpacing/>
              <w:rPr>
                <w:sz w:val="16"/>
                <w:szCs w:val="16"/>
              </w:rPr>
            </w:pPr>
            <w:r>
              <w:rPr>
                <w:sz w:val="16"/>
                <w:szCs w:val="16"/>
              </w:rPr>
              <w:t>5.15 Display luminance</w:t>
            </w:r>
          </w:p>
          <w:p w14:paraId="13D379DD" w14:textId="77777777" w:rsidR="00861D94" w:rsidRDefault="00861D94" w:rsidP="00F84BE0">
            <w:pPr>
              <w:spacing w:after="0"/>
              <w:ind w:left="144"/>
              <w:contextualSpacing/>
              <w:rPr>
                <w:sz w:val="16"/>
                <w:szCs w:val="16"/>
              </w:rPr>
            </w:pPr>
            <w:r>
              <w:rPr>
                <w:sz w:val="16"/>
                <w:szCs w:val="16"/>
              </w:rPr>
              <w:t>5.16 Luminance contrast</w:t>
            </w:r>
          </w:p>
          <w:p w14:paraId="32F6D5E6" w14:textId="77777777" w:rsidR="00861D94" w:rsidRDefault="00861D94" w:rsidP="00F84BE0">
            <w:pPr>
              <w:spacing w:after="0"/>
              <w:ind w:left="144"/>
              <w:contextualSpacing/>
              <w:rPr>
                <w:sz w:val="16"/>
                <w:szCs w:val="16"/>
              </w:rPr>
            </w:pPr>
            <w:r>
              <w:rPr>
                <w:sz w:val="16"/>
                <w:szCs w:val="16"/>
              </w:rPr>
              <w:t>5.17 Luminance balance</w:t>
            </w:r>
          </w:p>
          <w:p w14:paraId="42789E63" w14:textId="77777777" w:rsidR="00861D94" w:rsidRDefault="00861D94" w:rsidP="00F84BE0">
            <w:pPr>
              <w:spacing w:after="0"/>
              <w:ind w:left="144"/>
              <w:contextualSpacing/>
              <w:rPr>
                <w:sz w:val="16"/>
                <w:szCs w:val="16"/>
              </w:rPr>
            </w:pPr>
            <w:r>
              <w:rPr>
                <w:sz w:val="16"/>
                <w:szCs w:val="16"/>
              </w:rPr>
              <w:t>5.18 Glare</w:t>
            </w:r>
          </w:p>
          <w:p w14:paraId="286120E5" w14:textId="77777777" w:rsidR="00861D94" w:rsidRDefault="00861D94" w:rsidP="00F84BE0">
            <w:pPr>
              <w:spacing w:after="0"/>
              <w:ind w:left="144"/>
              <w:contextualSpacing/>
              <w:rPr>
                <w:sz w:val="16"/>
                <w:szCs w:val="16"/>
              </w:rPr>
            </w:pPr>
            <w:r>
              <w:rPr>
                <w:sz w:val="16"/>
                <w:szCs w:val="16"/>
              </w:rPr>
              <w:t xml:space="preserve">5.19 Image polarity </w:t>
            </w:r>
          </w:p>
          <w:p w14:paraId="3137BE5E" w14:textId="77777777" w:rsidR="00861D94" w:rsidRDefault="00861D94" w:rsidP="00F84BE0">
            <w:pPr>
              <w:spacing w:after="0"/>
              <w:ind w:left="144"/>
              <w:contextualSpacing/>
              <w:rPr>
                <w:sz w:val="16"/>
                <w:szCs w:val="16"/>
              </w:rPr>
            </w:pPr>
            <w:r>
              <w:rPr>
                <w:sz w:val="16"/>
                <w:szCs w:val="16"/>
              </w:rPr>
              <w:t xml:space="preserve">5.20 Luminance uniformity </w:t>
            </w:r>
          </w:p>
          <w:p w14:paraId="428EF96F" w14:textId="77777777" w:rsidR="00861D94" w:rsidRDefault="00861D94" w:rsidP="00F84BE0">
            <w:pPr>
              <w:spacing w:after="0"/>
              <w:ind w:left="144"/>
              <w:contextualSpacing/>
              <w:rPr>
                <w:sz w:val="16"/>
                <w:szCs w:val="16"/>
              </w:rPr>
            </w:pPr>
            <w:r>
              <w:rPr>
                <w:sz w:val="16"/>
                <w:szCs w:val="16"/>
              </w:rPr>
              <w:t>5.21 Luminance coding</w:t>
            </w:r>
          </w:p>
          <w:p w14:paraId="0203F6A3" w14:textId="77777777" w:rsidR="00861D94" w:rsidRDefault="00861D94" w:rsidP="00F84BE0">
            <w:pPr>
              <w:spacing w:after="0"/>
              <w:ind w:left="144"/>
              <w:contextualSpacing/>
              <w:rPr>
                <w:sz w:val="16"/>
                <w:szCs w:val="16"/>
              </w:rPr>
            </w:pPr>
            <w:r>
              <w:rPr>
                <w:sz w:val="16"/>
                <w:szCs w:val="16"/>
              </w:rPr>
              <w:t xml:space="preserve">5.22 Blink coding </w:t>
            </w:r>
          </w:p>
          <w:p w14:paraId="6D19807D" w14:textId="77777777" w:rsidR="00861D94" w:rsidRDefault="00861D94" w:rsidP="00F84BE0">
            <w:pPr>
              <w:spacing w:after="0"/>
              <w:ind w:left="144"/>
              <w:contextualSpacing/>
              <w:rPr>
                <w:sz w:val="16"/>
                <w:szCs w:val="16"/>
              </w:rPr>
            </w:pPr>
            <w:r>
              <w:rPr>
                <w:sz w:val="16"/>
                <w:szCs w:val="16"/>
              </w:rPr>
              <w:t xml:space="preserve">5.23 Temporal instability (flicker) </w:t>
            </w:r>
          </w:p>
          <w:p w14:paraId="06631AE0" w14:textId="77777777" w:rsidR="00861D94" w:rsidRPr="00014AAB" w:rsidRDefault="00861D94" w:rsidP="00F84BE0">
            <w:pPr>
              <w:spacing w:after="0"/>
              <w:ind w:left="144"/>
              <w:contextualSpacing/>
              <w:rPr>
                <w:sz w:val="16"/>
                <w:szCs w:val="16"/>
              </w:rPr>
            </w:pPr>
            <w:r>
              <w:rPr>
                <w:sz w:val="16"/>
                <w:szCs w:val="16"/>
              </w:rPr>
              <w:t xml:space="preserve">5.24 </w:t>
            </w:r>
            <w:r w:rsidRPr="00014AAB">
              <w:rPr>
                <w:sz w:val="16"/>
                <w:szCs w:val="16"/>
              </w:rPr>
              <w:t xml:space="preserve">Spatial instability </w:t>
            </w:r>
          </w:p>
          <w:p w14:paraId="230AB74D" w14:textId="77777777" w:rsidR="00861D94" w:rsidRDefault="00861D94" w:rsidP="00F84BE0">
            <w:pPr>
              <w:spacing w:after="0"/>
              <w:ind w:left="144"/>
              <w:contextualSpacing/>
              <w:rPr>
                <w:sz w:val="16"/>
                <w:szCs w:val="16"/>
              </w:rPr>
            </w:pPr>
            <w:r w:rsidRPr="00014AAB">
              <w:rPr>
                <w:sz w:val="16"/>
                <w:szCs w:val="16"/>
              </w:rPr>
              <w:t xml:space="preserve">5.25 Screen image color </w:t>
            </w:r>
          </w:p>
          <w:p w14:paraId="6D26DA17" w14:textId="77777777" w:rsidR="00861D94" w:rsidRDefault="00861D94" w:rsidP="00F84BE0">
            <w:pPr>
              <w:spacing w:after="0"/>
              <w:ind w:left="72"/>
              <w:contextualSpacing/>
              <w:rPr>
                <w:b/>
                <w:i/>
                <w:sz w:val="16"/>
                <w:szCs w:val="16"/>
              </w:rPr>
            </w:pPr>
            <w:r>
              <w:rPr>
                <w:b/>
                <w:i/>
                <w:sz w:val="16"/>
                <w:szCs w:val="16"/>
              </w:rPr>
              <w:t>(Part 3) 6 Measurement Conditions and Conventions</w:t>
            </w:r>
          </w:p>
          <w:p w14:paraId="06898B63" w14:textId="77777777" w:rsidR="00861D94" w:rsidRPr="00DE57EE" w:rsidRDefault="00861D94" w:rsidP="00F84BE0">
            <w:pPr>
              <w:spacing w:after="0"/>
              <w:ind w:left="144"/>
              <w:contextualSpacing/>
              <w:rPr>
                <w:sz w:val="16"/>
                <w:szCs w:val="16"/>
              </w:rPr>
            </w:pPr>
            <w:r w:rsidRPr="0045252C">
              <w:rPr>
                <w:sz w:val="16"/>
                <w:szCs w:val="16"/>
              </w:rPr>
              <w:t>6.1.2 Lighting conditions</w:t>
            </w:r>
          </w:p>
          <w:p w14:paraId="65B4FF26" w14:textId="77777777" w:rsidR="00861D94" w:rsidRPr="00C03445" w:rsidRDefault="00861D94" w:rsidP="00F84BE0">
            <w:pPr>
              <w:spacing w:after="0"/>
              <w:ind w:left="144"/>
              <w:contextualSpacing/>
              <w:rPr>
                <w:rFonts w:cs="Calibri"/>
                <w:b/>
                <w:i/>
                <w:sz w:val="16"/>
                <w:szCs w:val="16"/>
              </w:rPr>
            </w:pPr>
            <w:r w:rsidRPr="00014AAB">
              <w:rPr>
                <w:sz w:val="16"/>
                <w:szCs w:val="16"/>
              </w:rPr>
              <w:t>6.3 Display luminance setting</w:t>
            </w:r>
          </w:p>
        </w:tc>
        <w:tc>
          <w:tcPr>
            <w:tcW w:w="2071" w:type="dxa"/>
            <w:gridSpan w:val="2"/>
            <w:shd w:val="clear" w:color="auto" w:fill="FFFFFF"/>
          </w:tcPr>
          <w:p w14:paraId="6BAD38C2" w14:textId="77777777" w:rsidR="00861D94" w:rsidRPr="006E5BE9" w:rsidRDefault="00861D94" w:rsidP="00F84BE0">
            <w:pPr>
              <w:spacing w:after="0"/>
              <w:contextualSpacing/>
              <w:rPr>
                <w:b/>
                <w:sz w:val="16"/>
                <w:szCs w:val="16"/>
              </w:rPr>
            </w:pPr>
            <w:r w:rsidRPr="00BE6400">
              <w:rPr>
                <w:b/>
                <w:i/>
                <w:sz w:val="16"/>
                <w:szCs w:val="16"/>
              </w:rPr>
              <w:lastRenderedPageBreak/>
              <w:t xml:space="preserve"> </w:t>
            </w:r>
            <w:r w:rsidRPr="006E5BE9">
              <w:rPr>
                <w:b/>
                <w:sz w:val="16"/>
                <w:szCs w:val="16"/>
              </w:rPr>
              <w:t>5.2 Visual displays</w:t>
            </w:r>
          </w:p>
          <w:p w14:paraId="6F675027" w14:textId="77777777" w:rsidR="00861D94" w:rsidRDefault="00861D94" w:rsidP="00F84BE0">
            <w:pPr>
              <w:spacing w:after="0"/>
              <w:ind w:left="72"/>
              <w:contextualSpacing/>
              <w:rPr>
                <w:sz w:val="16"/>
                <w:szCs w:val="16"/>
              </w:rPr>
            </w:pPr>
            <w:r>
              <w:rPr>
                <w:sz w:val="16"/>
                <w:szCs w:val="16"/>
              </w:rPr>
              <w:t xml:space="preserve">5.2.1 </w:t>
            </w:r>
            <w:r w:rsidRPr="00BE6400">
              <w:rPr>
                <w:sz w:val="16"/>
                <w:szCs w:val="16"/>
              </w:rPr>
              <w:t>Installation of visual displays</w:t>
            </w:r>
          </w:p>
          <w:p w14:paraId="697AD4BD" w14:textId="77777777" w:rsidR="00861D94" w:rsidRDefault="00861D94" w:rsidP="00F84BE0">
            <w:pPr>
              <w:spacing w:after="0"/>
              <w:ind w:left="72"/>
              <w:contextualSpacing/>
              <w:rPr>
                <w:sz w:val="16"/>
                <w:szCs w:val="16"/>
              </w:rPr>
            </w:pPr>
            <w:r>
              <w:rPr>
                <w:sz w:val="16"/>
                <w:szCs w:val="16"/>
              </w:rPr>
              <w:t>5.2.2 Display content</w:t>
            </w:r>
          </w:p>
          <w:p w14:paraId="28403825" w14:textId="77777777" w:rsidR="00861D94" w:rsidRPr="00C03445" w:rsidRDefault="00861D94" w:rsidP="00F84BE0">
            <w:pPr>
              <w:spacing w:after="0"/>
              <w:ind w:left="72"/>
              <w:contextualSpacing/>
              <w:rPr>
                <w:rFonts w:cs="Calibri"/>
                <w:b/>
                <w:i/>
                <w:sz w:val="16"/>
                <w:szCs w:val="16"/>
              </w:rPr>
            </w:pPr>
            <w:r>
              <w:rPr>
                <w:sz w:val="16"/>
                <w:szCs w:val="16"/>
              </w:rPr>
              <w:t>5.2.3 Displays – hardware</w:t>
            </w:r>
          </w:p>
        </w:tc>
        <w:tc>
          <w:tcPr>
            <w:tcW w:w="1996" w:type="dxa"/>
            <w:shd w:val="clear" w:color="auto" w:fill="FFFFFF"/>
          </w:tcPr>
          <w:p w14:paraId="42B6A2FB" w14:textId="77777777" w:rsidR="00861D94" w:rsidRDefault="00861D94" w:rsidP="00F84BE0">
            <w:pPr>
              <w:spacing w:after="0"/>
              <w:contextualSpacing/>
              <w:rPr>
                <w:b/>
                <w:sz w:val="16"/>
                <w:szCs w:val="16"/>
              </w:rPr>
            </w:pPr>
            <w:r>
              <w:rPr>
                <w:b/>
                <w:sz w:val="16"/>
                <w:szCs w:val="16"/>
              </w:rPr>
              <w:t>5.2 Visual Displays</w:t>
            </w:r>
          </w:p>
          <w:p w14:paraId="73975238" w14:textId="77777777" w:rsidR="00861D94" w:rsidRDefault="00861D94" w:rsidP="00F84BE0">
            <w:pPr>
              <w:spacing w:after="0"/>
              <w:ind w:left="72"/>
              <w:contextualSpacing/>
              <w:rPr>
                <w:sz w:val="16"/>
                <w:szCs w:val="16"/>
              </w:rPr>
            </w:pPr>
            <w:r>
              <w:rPr>
                <w:sz w:val="16"/>
                <w:szCs w:val="16"/>
              </w:rPr>
              <w:t>5.2.1 General</w:t>
            </w:r>
          </w:p>
          <w:p w14:paraId="0F3A22C9"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445536FC" w14:textId="77777777" w:rsidR="00861D94" w:rsidRDefault="00861D94" w:rsidP="00F84BE0">
            <w:pPr>
              <w:spacing w:after="0"/>
              <w:ind w:left="72"/>
              <w:contextualSpacing/>
              <w:rPr>
                <w:sz w:val="16"/>
                <w:szCs w:val="16"/>
              </w:rPr>
            </w:pPr>
            <w:r>
              <w:rPr>
                <w:sz w:val="16"/>
                <w:szCs w:val="16"/>
              </w:rPr>
              <w:t>5.2.3 Scale Indicators</w:t>
            </w:r>
          </w:p>
          <w:p w14:paraId="142B43B5" w14:textId="77777777" w:rsidR="00861D94" w:rsidRDefault="00861D94" w:rsidP="00F84BE0">
            <w:pPr>
              <w:spacing w:after="0"/>
              <w:ind w:left="72"/>
              <w:contextualSpacing/>
              <w:rPr>
                <w:sz w:val="16"/>
                <w:szCs w:val="16"/>
              </w:rPr>
            </w:pPr>
            <w:r>
              <w:rPr>
                <w:sz w:val="16"/>
                <w:szCs w:val="16"/>
              </w:rPr>
              <w:t>5.2.4 Cathode ray tube (CRT) displays</w:t>
            </w:r>
          </w:p>
          <w:p w14:paraId="5AD12848" w14:textId="77777777" w:rsidR="00861D94" w:rsidRDefault="00861D94" w:rsidP="00F84BE0">
            <w:pPr>
              <w:spacing w:after="0"/>
              <w:ind w:left="72"/>
              <w:contextualSpacing/>
              <w:rPr>
                <w:sz w:val="16"/>
                <w:szCs w:val="16"/>
              </w:rPr>
            </w:pPr>
            <w:r>
              <w:rPr>
                <w:sz w:val="16"/>
                <w:szCs w:val="16"/>
              </w:rPr>
              <w:t>5.2.5 Large-screen displays</w:t>
            </w:r>
          </w:p>
          <w:p w14:paraId="25032E78" w14:textId="77777777" w:rsidR="00861D94" w:rsidRPr="00C03445" w:rsidRDefault="00861D94" w:rsidP="00F84BE0">
            <w:pPr>
              <w:spacing w:after="0"/>
              <w:ind w:left="72"/>
              <w:contextualSpacing/>
              <w:rPr>
                <w:rFonts w:cs="Calibri"/>
                <w:b/>
                <w:i/>
                <w:sz w:val="16"/>
                <w:szCs w:val="16"/>
              </w:rPr>
            </w:pPr>
            <w:r>
              <w:rPr>
                <w:sz w:val="16"/>
                <w:szCs w:val="16"/>
              </w:rPr>
              <w:t>5.2.6 Other displays</w:t>
            </w:r>
          </w:p>
        </w:tc>
        <w:tc>
          <w:tcPr>
            <w:tcW w:w="2070" w:type="dxa"/>
            <w:shd w:val="clear" w:color="auto" w:fill="FFFFFF"/>
          </w:tcPr>
          <w:p w14:paraId="061A830B"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4222017B"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2D9FA646"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60BA960E" w14:textId="77777777" w:rsidR="00861D94" w:rsidRPr="0079772B" w:rsidRDefault="00861D94" w:rsidP="00F84BE0">
            <w:pPr>
              <w:spacing w:after="0"/>
              <w:ind w:left="144"/>
              <w:contextualSpacing/>
              <w:rPr>
                <w:sz w:val="16"/>
                <w:szCs w:val="16"/>
              </w:rPr>
            </w:pPr>
            <w:r w:rsidRPr="0079772B">
              <w:rPr>
                <w:sz w:val="16"/>
                <w:szCs w:val="16"/>
              </w:rPr>
              <w:t>15.2.2 Visual displays</w:t>
            </w:r>
          </w:p>
          <w:p w14:paraId="711B93FD"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4A09493F"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614BC4EF" w14:textId="77777777" w:rsidR="00861D94" w:rsidRPr="0079772B" w:rsidRDefault="00861D94" w:rsidP="00F84BE0">
            <w:pPr>
              <w:spacing w:after="0"/>
              <w:ind w:left="144"/>
              <w:contextualSpacing/>
              <w:rPr>
                <w:sz w:val="16"/>
                <w:szCs w:val="16"/>
              </w:rPr>
            </w:pPr>
            <w:r w:rsidRPr="0079772B">
              <w:rPr>
                <w:sz w:val="16"/>
                <w:szCs w:val="16"/>
              </w:rPr>
              <w:t>15.5.1 Context  of use</w:t>
            </w:r>
          </w:p>
          <w:p w14:paraId="32CEF6DE"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48E167A8" w14:textId="77777777" w:rsidR="00861D94" w:rsidRPr="0079772B" w:rsidRDefault="00861D94" w:rsidP="00F84BE0">
            <w:pPr>
              <w:spacing w:after="0"/>
              <w:ind w:left="144"/>
              <w:contextualSpacing/>
              <w:rPr>
                <w:sz w:val="16"/>
                <w:szCs w:val="16"/>
              </w:rPr>
            </w:pPr>
            <w:r w:rsidRPr="0079772B">
              <w:rPr>
                <w:sz w:val="16"/>
                <w:szCs w:val="16"/>
              </w:rPr>
              <w:t>15.5.3 Size of displays information</w:t>
            </w:r>
          </w:p>
          <w:p w14:paraId="0A527D0A" w14:textId="77777777" w:rsidR="00861D94" w:rsidRPr="0079772B" w:rsidRDefault="00861D94" w:rsidP="00F84BE0">
            <w:pPr>
              <w:spacing w:after="0"/>
              <w:ind w:left="144"/>
              <w:contextualSpacing/>
              <w:rPr>
                <w:sz w:val="16"/>
                <w:szCs w:val="16"/>
              </w:rPr>
            </w:pPr>
            <w:r w:rsidRPr="0079772B">
              <w:rPr>
                <w:sz w:val="16"/>
                <w:szCs w:val="16"/>
              </w:rPr>
              <w:t>15.5.5 Contrast</w:t>
            </w:r>
          </w:p>
          <w:p w14:paraId="1993966B"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4DFE39AC" w14:textId="77777777" w:rsidR="00861D94" w:rsidRPr="0079772B" w:rsidRDefault="00861D94" w:rsidP="00F84BE0">
            <w:pPr>
              <w:spacing w:after="0"/>
              <w:ind w:left="144"/>
              <w:contextualSpacing/>
              <w:rPr>
                <w:sz w:val="16"/>
                <w:szCs w:val="16"/>
              </w:rPr>
            </w:pPr>
            <w:r w:rsidRPr="0079772B">
              <w:rPr>
                <w:sz w:val="16"/>
                <w:szCs w:val="16"/>
              </w:rPr>
              <w:lastRenderedPageBreak/>
              <w:t xml:space="preserve">15.5.7 Displayed </w:t>
            </w:r>
            <w:proofErr w:type="spellStart"/>
            <w:r w:rsidRPr="0079772B">
              <w:rPr>
                <w:sz w:val="16"/>
                <w:szCs w:val="16"/>
              </w:rPr>
              <w:t>colour</w:t>
            </w:r>
            <w:proofErr w:type="spellEnd"/>
          </w:p>
          <w:p w14:paraId="2CF75B2B" w14:textId="77777777" w:rsidR="00861D94" w:rsidRPr="00C03445" w:rsidRDefault="00861D94" w:rsidP="00F84BE0">
            <w:pPr>
              <w:spacing w:after="0"/>
              <w:contextualSpacing/>
              <w:rPr>
                <w:rFonts w:cs="Calibri"/>
                <w:b/>
                <w:i/>
                <w:sz w:val="16"/>
                <w:szCs w:val="16"/>
              </w:rPr>
            </w:pPr>
          </w:p>
        </w:tc>
        <w:tc>
          <w:tcPr>
            <w:tcW w:w="1965" w:type="dxa"/>
            <w:shd w:val="clear" w:color="auto" w:fill="FFFFFF"/>
          </w:tcPr>
          <w:p w14:paraId="287158BD" w14:textId="77777777" w:rsidR="00861D94" w:rsidRPr="00F3032A" w:rsidRDefault="00861D94" w:rsidP="00F84BE0">
            <w:pPr>
              <w:spacing w:after="0"/>
              <w:contextualSpacing/>
              <w:rPr>
                <w:b/>
                <w:sz w:val="16"/>
                <w:szCs w:val="16"/>
              </w:rPr>
            </w:pPr>
            <w:r w:rsidRPr="00F3032A">
              <w:rPr>
                <w:b/>
                <w:sz w:val="16"/>
                <w:szCs w:val="16"/>
              </w:rPr>
              <w:lastRenderedPageBreak/>
              <w:t>6 Displays</w:t>
            </w:r>
          </w:p>
          <w:p w14:paraId="1F661584" w14:textId="77777777" w:rsidR="00861D94" w:rsidRPr="00863BF8" w:rsidRDefault="00861D94" w:rsidP="00F84BE0">
            <w:pPr>
              <w:spacing w:after="0"/>
              <w:ind w:left="72"/>
              <w:contextualSpacing/>
              <w:rPr>
                <w:sz w:val="16"/>
                <w:szCs w:val="16"/>
              </w:rPr>
            </w:pPr>
            <w:r w:rsidRPr="00863BF8">
              <w:rPr>
                <w:sz w:val="16"/>
                <w:szCs w:val="16"/>
              </w:rPr>
              <w:t xml:space="preserve">6.1 Visual displays </w:t>
            </w:r>
          </w:p>
          <w:p w14:paraId="2A542E0A" w14:textId="77777777" w:rsidR="00861D94" w:rsidRPr="00863BF8" w:rsidRDefault="00861D94" w:rsidP="00F84BE0">
            <w:pPr>
              <w:spacing w:after="0"/>
              <w:ind w:left="72"/>
              <w:contextualSpacing/>
              <w:rPr>
                <w:sz w:val="16"/>
                <w:szCs w:val="16"/>
              </w:rPr>
            </w:pPr>
            <w:r w:rsidRPr="00863BF8">
              <w:rPr>
                <w:sz w:val="16"/>
                <w:szCs w:val="16"/>
              </w:rPr>
              <w:t xml:space="preserve">6.2 Location, orientation, lighting, and arrangement of displays </w:t>
            </w:r>
          </w:p>
          <w:p w14:paraId="7A76FB3D" w14:textId="77777777" w:rsidR="00861D94" w:rsidRPr="00863BF8" w:rsidRDefault="00861D94" w:rsidP="00F84BE0">
            <w:pPr>
              <w:spacing w:after="0"/>
              <w:ind w:left="72"/>
              <w:contextualSpacing/>
              <w:rPr>
                <w:sz w:val="16"/>
                <w:szCs w:val="16"/>
              </w:rPr>
            </w:pPr>
            <w:r w:rsidRPr="00863BF8">
              <w:rPr>
                <w:sz w:val="16"/>
                <w:szCs w:val="16"/>
              </w:rPr>
              <w:t>6.3 Display illumination</w:t>
            </w:r>
          </w:p>
          <w:p w14:paraId="4191498C" w14:textId="77777777" w:rsidR="00861D94" w:rsidRPr="00863BF8" w:rsidRDefault="00861D94" w:rsidP="00F84BE0">
            <w:pPr>
              <w:spacing w:after="0"/>
              <w:ind w:left="72"/>
              <w:contextualSpacing/>
              <w:rPr>
                <w:sz w:val="16"/>
                <w:szCs w:val="16"/>
              </w:rPr>
            </w:pPr>
            <w:r w:rsidRPr="00863BF8">
              <w:rPr>
                <w:sz w:val="16"/>
                <w:szCs w:val="16"/>
              </w:rPr>
              <w:t>6.4 Display types</w:t>
            </w:r>
          </w:p>
          <w:p w14:paraId="7DBF5965" w14:textId="77777777" w:rsidR="00861D94" w:rsidRDefault="00861D94" w:rsidP="00F84BE0">
            <w:pPr>
              <w:spacing w:after="0"/>
              <w:contextualSpacing/>
              <w:rPr>
                <w:b/>
                <w:sz w:val="16"/>
                <w:szCs w:val="16"/>
              </w:rPr>
            </w:pPr>
            <w:r w:rsidRPr="00F3032A">
              <w:rPr>
                <w:b/>
                <w:sz w:val="16"/>
                <w:szCs w:val="16"/>
              </w:rPr>
              <w:t>8 Integration of controls, displays and alarms</w:t>
            </w:r>
          </w:p>
          <w:p w14:paraId="30D57A38" w14:textId="77777777" w:rsidR="00861D94" w:rsidRPr="00863BF8" w:rsidRDefault="00861D94" w:rsidP="00F84BE0">
            <w:pPr>
              <w:spacing w:after="0"/>
              <w:ind w:left="72"/>
              <w:contextualSpacing/>
              <w:rPr>
                <w:sz w:val="16"/>
                <w:szCs w:val="16"/>
              </w:rPr>
            </w:pPr>
            <w:r w:rsidRPr="00863BF8">
              <w:rPr>
                <w:sz w:val="16"/>
                <w:szCs w:val="16"/>
              </w:rPr>
              <w:t>8.1 Principles of design</w:t>
            </w:r>
          </w:p>
          <w:p w14:paraId="08BE7A02" w14:textId="77777777" w:rsidR="00861D94" w:rsidRPr="00863BF8" w:rsidRDefault="00861D94" w:rsidP="00F84BE0">
            <w:pPr>
              <w:spacing w:after="0"/>
              <w:ind w:left="72"/>
              <w:contextualSpacing/>
              <w:rPr>
                <w:sz w:val="16"/>
                <w:szCs w:val="16"/>
              </w:rPr>
            </w:pPr>
            <w:r w:rsidRPr="00863BF8">
              <w:rPr>
                <w:sz w:val="16"/>
                <w:szCs w:val="16"/>
              </w:rPr>
              <w:t>8.2 Grouping relationships – principles of arrangement</w:t>
            </w:r>
          </w:p>
          <w:p w14:paraId="0E5B5308" w14:textId="77777777" w:rsidR="00861D94" w:rsidRPr="00C03445" w:rsidRDefault="00861D94" w:rsidP="00F84BE0">
            <w:pPr>
              <w:spacing w:after="0"/>
              <w:ind w:left="72"/>
              <w:contextualSpacing/>
              <w:rPr>
                <w:rFonts w:cs="Calibri"/>
                <w:b/>
                <w:i/>
                <w:sz w:val="16"/>
                <w:szCs w:val="16"/>
              </w:rPr>
            </w:pPr>
            <w:r w:rsidRPr="00863BF8">
              <w:rPr>
                <w:sz w:val="16"/>
                <w:szCs w:val="16"/>
              </w:rPr>
              <w:t>8.6 Control and display movement  relationships</w:t>
            </w:r>
          </w:p>
        </w:tc>
      </w:tr>
      <w:tr w:rsidR="00861D94" w14:paraId="4B51E8D9" w14:textId="77777777" w:rsidTr="00F84BE0">
        <w:trPr>
          <w:trHeight w:val="136"/>
          <w:jc w:val="center"/>
        </w:trPr>
        <w:tc>
          <w:tcPr>
            <w:tcW w:w="14011" w:type="dxa"/>
            <w:gridSpan w:val="8"/>
            <w:vAlign w:val="center"/>
          </w:tcPr>
          <w:p w14:paraId="1D0B0880" w14:textId="77777777" w:rsidR="00861D94" w:rsidRPr="00F3032A" w:rsidRDefault="00861D94" w:rsidP="00F84BE0">
            <w:pPr>
              <w:spacing w:after="0"/>
              <w:contextualSpacing/>
              <w:rPr>
                <w:b/>
                <w:sz w:val="16"/>
                <w:szCs w:val="16"/>
              </w:rPr>
            </w:pPr>
            <w:r w:rsidRPr="00E42D2A">
              <w:rPr>
                <w:rFonts w:cs="Calibri"/>
                <w:b/>
                <w:sz w:val="16"/>
                <w:szCs w:val="16"/>
              </w:rPr>
              <w:lastRenderedPageBreak/>
              <w:t>Explosive/Chemical Trace Detection machine</w:t>
            </w:r>
          </w:p>
        </w:tc>
      </w:tr>
      <w:tr w:rsidR="00861D94" w14:paraId="02546F3B" w14:textId="77777777" w:rsidTr="00F84BE0">
        <w:trPr>
          <w:trHeight w:val="136"/>
          <w:jc w:val="center"/>
        </w:trPr>
        <w:tc>
          <w:tcPr>
            <w:tcW w:w="1951" w:type="dxa"/>
          </w:tcPr>
          <w:p w14:paraId="205E9836" w14:textId="77777777" w:rsidR="00861D94" w:rsidRPr="00E42D2A" w:rsidRDefault="00861D94" w:rsidP="00861D94">
            <w:pPr>
              <w:numPr>
                <w:ilvl w:val="0"/>
                <w:numId w:val="314"/>
              </w:numPr>
              <w:spacing w:after="0"/>
              <w:ind w:left="259" w:hanging="180"/>
              <w:contextualSpacing/>
              <w:rPr>
                <w:rFonts w:cs="Calibri"/>
                <w:b/>
                <w:sz w:val="16"/>
                <w:szCs w:val="16"/>
              </w:rPr>
            </w:pPr>
            <w:r w:rsidRPr="00E42D2A">
              <w:rPr>
                <w:rFonts w:eastAsia="SimSun"/>
                <w:sz w:val="16"/>
                <w:szCs w:val="16"/>
              </w:rPr>
              <w:t>Wand</w:t>
            </w:r>
          </w:p>
        </w:tc>
        <w:tc>
          <w:tcPr>
            <w:tcW w:w="1979" w:type="dxa"/>
            <w:shd w:val="clear" w:color="auto" w:fill="FFFFFF"/>
          </w:tcPr>
          <w:p w14:paraId="68021F1D" w14:textId="77777777" w:rsidR="00861D94" w:rsidRPr="00863BF8" w:rsidRDefault="00861D94" w:rsidP="00F84BE0">
            <w:pPr>
              <w:spacing w:after="0"/>
              <w:contextualSpacing/>
              <w:rPr>
                <w:b/>
                <w:sz w:val="16"/>
                <w:szCs w:val="16"/>
              </w:rPr>
            </w:pPr>
          </w:p>
        </w:tc>
        <w:tc>
          <w:tcPr>
            <w:tcW w:w="1979" w:type="dxa"/>
            <w:shd w:val="clear" w:color="auto" w:fill="FFFFFF"/>
          </w:tcPr>
          <w:p w14:paraId="34709106" w14:textId="77777777" w:rsidR="00861D94" w:rsidRPr="006E5BE9" w:rsidRDefault="00861D94" w:rsidP="00F84BE0">
            <w:pPr>
              <w:spacing w:after="0"/>
              <w:contextualSpacing/>
              <w:rPr>
                <w:b/>
                <w:sz w:val="16"/>
                <w:szCs w:val="16"/>
              </w:rPr>
            </w:pPr>
          </w:p>
        </w:tc>
        <w:tc>
          <w:tcPr>
            <w:tcW w:w="2071" w:type="dxa"/>
            <w:gridSpan w:val="2"/>
            <w:shd w:val="clear" w:color="auto" w:fill="FFFFFF"/>
          </w:tcPr>
          <w:p w14:paraId="5D7865D3" w14:textId="77777777" w:rsidR="00861D94" w:rsidRPr="00BE6400" w:rsidRDefault="00861D94" w:rsidP="00F84BE0">
            <w:pPr>
              <w:spacing w:after="0"/>
              <w:contextualSpacing/>
              <w:rPr>
                <w:b/>
                <w:i/>
                <w:sz w:val="16"/>
                <w:szCs w:val="16"/>
              </w:rPr>
            </w:pPr>
          </w:p>
        </w:tc>
        <w:tc>
          <w:tcPr>
            <w:tcW w:w="1996" w:type="dxa"/>
            <w:shd w:val="clear" w:color="auto" w:fill="FFFFFF"/>
          </w:tcPr>
          <w:p w14:paraId="6EE736E7" w14:textId="77777777" w:rsidR="00861D94" w:rsidRDefault="00861D94" w:rsidP="00F84BE0">
            <w:pPr>
              <w:spacing w:after="0"/>
              <w:contextualSpacing/>
              <w:rPr>
                <w:b/>
                <w:sz w:val="16"/>
                <w:szCs w:val="16"/>
              </w:rPr>
            </w:pPr>
          </w:p>
        </w:tc>
        <w:tc>
          <w:tcPr>
            <w:tcW w:w="2070" w:type="dxa"/>
            <w:shd w:val="clear" w:color="auto" w:fill="FFFFFF"/>
          </w:tcPr>
          <w:p w14:paraId="3732214C" w14:textId="77777777" w:rsidR="00861D94" w:rsidRPr="0079772B" w:rsidRDefault="00861D94" w:rsidP="00F84BE0">
            <w:pPr>
              <w:spacing w:after="0"/>
              <w:contextualSpacing/>
              <w:rPr>
                <w:b/>
                <w:sz w:val="16"/>
                <w:szCs w:val="16"/>
              </w:rPr>
            </w:pPr>
          </w:p>
        </w:tc>
        <w:tc>
          <w:tcPr>
            <w:tcW w:w="1965" w:type="dxa"/>
            <w:shd w:val="clear" w:color="auto" w:fill="FFFFFF"/>
          </w:tcPr>
          <w:p w14:paraId="1934314F" w14:textId="77777777" w:rsidR="00861D94" w:rsidRPr="00F3032A" w:rsidRDefault="00861D94" w:rsidP="00F84BE0">
            <w:pPr>
              <w:spacing w:after="0"/>
              <w:contextualSpacing/>
              <w:rPr>
                <w:b/>
                <w:sz w:val="16"/>
                <w:szCs w:val="16"/>
              </w:rPr>
            </w:pPr>
          </w:p>
        </w:tc>
      </w:tr>
      <w:tr w:rsidR="00861D94" w14:paraId="4911BDF9" w14:textId="77777777" w:rsidTr="00F84BE0">
        <w:trPr>
          <w:trHeight w:val="136"/>
          <w:jc w:val="center"/>
        </w:trPr>
        <w:tc>
          <w:tcPr>
            <w:tcW w:w="1951" w:type="dxa"/>
          </w:tcPr>
          <w:p w14:paraId="7C3BE181" w14:textId="77777777" w:rsidR="00861D94" w:rsidRPr="00E42D2A" w:rsidRDefault="00861D94" w:rsidP="00861D94">
            <w:pPr>
              <w:numPr>
                <w:ilvl w:val="0"/>
                <w:numId w:val="314"/>
              </w:numPr>
              <w:spacing w:after="0"/>
              <w:ind w:left="259" w:hanging="180"/>
              <w:contextualSpacing/>
              <w:rPr>
                <w:rFonts w:eastAsia="SimSun"/>
                <w:sz w:val="16"/>
                <w:szCs w:val="16"/>
              </w:rPr>
            </w:pPr>
            <w:r w:rsidRPr="00E42D2A">
              <w:rPr>
                <w:rFonts w:eastAsia="SimSun"/>
                <w:sz w:val="16"/>
                <w:szCs w:val="16"/>
              </w:rPr>
              <w:t>Buttons/Controls</w:t>
            </w:r>
          </w:p>
        </w:tc>
        <w:tc>
          <w:tcPr>
            <w:tcW w:w="1979" w:type="dxa"/>
            <w:shd w:val="clear" w:color="auto" w:fill="FFFFFF"/>
          </w:tcPr>
          <w:p w14:paraId="2046FF1D" w14:textId="77777777" w:rsidR="00861D94" w:rsidRPr="00E42D2A" w:rsidRDefault="00861D94" w:rsidP="00F84BE0">
            <w:pPr>
              <w:spacing w:after="0"/>
              <w:contextualSpacing/>
              <w:rPr>
                <w:b/>
                <w:sz w:val="16"/>
                <w:szCs w:val="16"/>
              </w:rPr>
            </w:pPr>
            <w:r w:rsidRPr="00E42D2A">
              <w:rPr>
                <w:b/>
                <w:sz w:val="16"/>
                <w:szCs w:val="16"/>
              </w:rPr>
              <w:t xml:space="preserve">10.6.3 Control devices </w:t>
            </w:r>
          </w:p>
          <w:p w14:paraId="5EB5BFA5" w14:textId="77777777" w:rsidR="00861D94" w:rsidRPr="00E42D2A" w:rsidRDefault="00861D94" w:rsidP="00F84BE0">
            <w:pPr>
              <w:spacing w:after="0"/>
              <w:ind w:left="72"/>
              <w:contextualSpacing/>
              <w:rPr>
                <w:sz w:val="16"/>
                <w:szCs w:val="16"/>
              </w:rPr>
            </w:pPr>
            <w:r w:rsidRPr="00E42D2A">
              <w:rPr>
                <w:sz w:val="16"/>
                <w:szCs w:val="16"/>
              </w:rPr>
              <w:t>10.6.3.1 Push button</w:t>
            </w:r>
          </w:p>
          <w:p w14:paraId="7D85FB0C" w14:textId="77777777" w:rsidR="00861D94" w:rsidRPr="00E42D2A" w:rsidRDefault="00861D94" w:rsidP="00F84BE0">
            <w:pPr>
              <w:spacing w:after="0"/>
              <w:ind w:left="72"/>
              <w:contextualSpacing/>
              <w:rPr>
                <w:sz w:val="16"/>
                <w:szCs w:val="16"/>
              </w:rPr>
            </w:pPr>
            <w:r w:rsidRPr="00E42D2A">
              <w:rPr>
                <w:sz w:val="16"/>
                <w:szCs w:val="16"/>
              </w:rPr>
              <w:t>10.6.3.7 Slide switch controls</w:t>
            </w:r>
          </w:p>
          <w:p w14:paraId="17FD00F6" w14:textId="77777777" w:rsidR="00861D94" w:rsidRPr="00863BF8" w:rsidRDefault="00861D94" w:rsidP="00F84BE0">
            <w:pPr>
              <w:spacing w:after="0"/>
              <w:contextualSpacing/>
              <w:rPr>
                <w:b/>
                <w:sz w:val="16"/>
                <w:szCs w:val="16"/>
              </w:rPr>
            </w:pPr>
            <w:r w:rsidRPr="00E42D2A">
              <w:rPr>
                <w:sz w:val="16"/>
                <w:szCs w:val="16"/>
              </w:rPr>
              <w:t>10.6.3.23 Knobs</w:t>
            </w:r>
          </w:p>
        </w:tc>
        <w:tc>
          <w:tcPr>
            <w:tcW w:w="1979" w:type="dxa"/>
            <w:shd w:val="clear" w:color="auto" w:fill="FFFFFF"/>
          </w:tcPr>
          <w:p w14:paraId="601A8BBF" w14:textId="77777777" w:rsidR="00861D94" w:rsidRPr="00E42D2A" w:rsidRDefault="00861D94" w:rsidP="00F84BE0">
            <w:pPr>
              <w:spacing w:after="0"/>
              <w:contextualSpacing/>
              <w:rPr>
                <w:b/>
                <w:sz w:val="16"/>
                <w:szCs w:val="16"/>
              </w:rPr>
            </w:pPr>
            <w:r w:rsidRPr="00E42D2A">
              <w:rPr>
                <w:b/>
                <w:sz w:val="16"/>
                <w:szCs w:val="16"/>
              </w:rPr>
              <w:t xml:space="preserve">Part 9: Ergonomics requirements for office work with Visual Display Terminals – Requirements for non-keyboard input devices </w:t>
            </w:r>
          </w:p>
          <w:p w14:paraId="757008EF" w14:textId="77777777" w:rsidR="00861D94" w:rsidRPr="00E42D2A" w:rsidRDefault="00861D94" w:rsidP="00F84BE0">
            <w:pPr>
              <w:spacing w:after="0"/>
              <w:ind w:left="72"/>
              <w:contextualSpacing/>
              <w:rPr>
                <w:sz w:val="16"/>
                <w:szCs w:val="16"/>
              </w:rPr>
            </w:pPr>
            <w:r w:rsidRPr="00E42D2A">
              <w:rPr>
                <w:sz w:val="16"/>
                <w:szCs w:val="16"/>
              </w:rPr>
              <w:t>6.1.4 Button design</w:t>
            </w:r>
          </w:p>
          <w:p w14:paraId="66139DE7" w14:textId="77777777" w:rsidR="00861D94" w:rsidRPr="00E42D2A" w:rsidRDefault="00861D94" w:rsidP="00F84BE0">
            <w:pPr>
              <w:spacing w:after="0"/>
              <w:contextualSpacing/>
              <w:rPr>
                <w:sz w:val="16"/>
                <w:szCs w:val="16"/>
              </w:rPr>
            </w:pPr>
          </w:p>
          <w:p w14:paraId="199D821C" w14:textId="77777777" w:rsidR="00861D94" w:rsidRPr="00E42D2A" w:rsidRDefault="00861D94" w:rsidP="00F84BE0">
            <w:pPr>
              <w:spacing w:after="0"/>
              <w:contextualSpacing/>
              <w:rPr>
                <w:b/>
                <w:i/>
                <w:sz w:val="16"/>
                <w:szCs w:val="16"/>
              </w:rPr>
            </w:pPr>
          </w:p>
          <w:p w14:paraId="4A9521D2" w14:textId="77777777" w:rsidR="00861D94" w:rsidRPr="006E5BE9" w:rsidRDefault="00861D94" w:rsidP="00F84BE0">
            <w:pPr>
              <w:spacing w:after="0"/>
              <w:contextualSpacing/>
              <w:rPr>
                <w:b/>
                <w:sz w:val="16"/>
                <w:szCs w:val="16"/>
              </w:rPr>
            </w:pPr>
          </w:p>
        </w:tc>
        <w:tc>
          <w:tcPr>
            <w:tcW w:w="2071" w:type="dxa"/>
            <w:gridSpan w:val="2"/>
            <w:shd w:val="clear" w:color="auto" w:fill="FFFFFF"/>
          </w:tcPr>
          <w:p w14:paraId="563F513A" w14:textId="77777777" w:rsidR="00861D94" w:rsidRPr="00BE6400" w:rsidRDefault="00861D94" w:rsidP="00F84BE0">
            <w:pPr>
              <w:spacing w:after="0"/>
              <w:contextualSpacing/>
              <w:rPr>
                <w:b/>
                <w:i/>
                <w:sz w:val="16"/>
                <w:szCs w:val="16"/>
              </w:rPr>
            </w:pPr>
          </w:p>
        </w:tc>
        <w:tc>
          <w:tcPr>
            <w:tcW w:w="1996" w:type="dxa"/>
            <w:shd w:val="clear" w:color="auto" w:fill="FFFFFF"/>
          </w:tcPr>
          <w:p w14:paraId="561BF30A" w14:textId="77777777" w:rsidR="00861D94" w:rsidRDefault="00861D94" w:rsidP="00F84BE0">
            <w:pPr>
              <w:spacing w:after="0"/>
              <w:contextualSpacing/>
              <w:rPr>
                <w:b/>
                <w:sz w:val="16"/>
                <w:szCs w:val="16"/>
              </w:rPr>
            </w:pPr>
          </w:p>
        </w:tc>
        <w:tc>
          <w:tcPr>
            <w:tcW w:w="2070" w:type="dxa"/>
            <w:shd w:val="clear" w:color="auto" w:fill="FFFFFF"/>
          </w:tcPr>
          <w:p w14:paraId="09479FBA" w14:textId="77777777" w:rsidR="00861D94" w:rsidRPr="0079772B" w:rsidRDefault="00861D94" w:rsidP="00F84BE0">
            <w:pPr>
              <w:spacing w:after="0"/>
              <w:contextualSpacing/>
              <w:rPr>
                <w:b/>
                <w:sz w:val="16"/>
                <w:szCs w:val="16"/>
              </w:rPr>
            </w:pPr>
          </w:p>
        </w:tc>
        <w:tc>
          <w:tcPr>
            <w:tcW w:w="1965" w:type="dxa"/>
            <w:shd w:val="clear" w:color="auto" w:fill="FFFFFF"/>
          </w:tcPr>
          <w:p w14:paraId="1BC754ED" w14:textId="77777777" w:rsidR="00861D94" w:rsidRPr="00F3032A" w:rsidRDefault="00861D94" w:rsidP="00F84BE0">
            <w:pPr>
              <w:spacing w:after="0"/>
              <w:contextualSpacing/>
              <w:rPr>
                <w:b/>
                <w:sz w:val="16"/>
                <w:szCs w:val="16"/>
              </w:rPr>
            </w:pPr>
          </w:p>
        </w:tc>
      </w:tr>
      <w:tr w:rsidR="00861D94" w14:paraId="672D7D67" w14:textId="77777777" w:rsidTr="00F84BE0">
        <w:trPr>
          <w:trHeight w:val="136"/>
          <w:jc w:val="center"/>
        </w:trPr>
        <w:tc>
          <w:tcPr>
            <w:tcW w:w="1951" w:type="dxa"/>
          </w:tcPr>
          <w:p w14:paraId="48B1C3F0" w14:textId="77777777" w:rsidR="00861D94" w:rsidRPr="00E42D2A" w:rsidRDefault="00861D94" w:rsidP="00861D94">
            <w:pPr>
              <w:numPr>
                <w:ilvl w:val="0"/>
                <w:numId w:val="314"/>
              </w:numPr>
              <w:spacing w:after="0"/>
              <w:ind w:left="259" w:hanging="180"/>
              <w:contextualSpacing/>
              <w:rPr>
                <w:rFonts w:eastAsia="SimSun"/>
                <w:sz w:val="16"/>
                <w:szCs w:val="16"/>
              </w:rPr>
            </w:pPr>
            <w:r w:rsidRPr="00E42D2A">
              <w:rPr>
                <w:rFonts w:eastAsia="SimSun"/>
                <w:sz w:val="16"/>
                <w:szCs w:val="16"/>
              </w:rPr>
              <w:lastRenderedPageBreak/>
              <w:t>Software</w:t>
            </w:r>
          </w:p>
        </w:tc>
        <w:tc>
          <w:tcPr>
            <w:tcW w:w="1979" w:type="dxa"/>
            <w:shd w:val="clear" w:color="auto" w:fill="FFFFFF"/>
            <w:vAlign w:val="center"/>
          </w:tcPr>
          <w:p w14:paraId="66B696CA" w14:textId="77777777" w:rsidR="00861D94" w:rsidRPr="00E42D2A" w:rsidRDefault="00861D94" w:rsidP="00F84BE0">
            <w:pPr>
              <w:spacing w:after="0"/>
              <w:contextualSpacing/>
              <w:rPr>
                <w:b/>
                <w:sz w:val="16"/>
                <w:szCs w:val="16"/>
              </w:rPr>
            </w:pPr>
            <w:r w:rsidRPr="00C03445">
              <w:rPr>
                <w:rFonts w:cs="Calibri"/>
                <w:b/>
                <w:i/>
                <w:sz w:val="16"/>
                <w:szCs w:val="16"/>
              </w:rPr>
              <w:t>See Software above</w:t>
            </w:r>
          </w:p>
        </w:tc>
        <w:tc>
          <w:tcPr>
            <w:tcW w:w="1979" w:type="dxa"/>
            <w:shd w:val="clear" w:color="auto" w:fill="FFFFFF"/>
          </w:tcPr>
          <w:p w14:paraId="05C3C3F7" w14:textId="77777777" w:rsidR="00861D94" w:rsidRPr="00E42D2A" w:rsidRDefault="00861D94" w:rsidP="00F84BE0">
            <w:pPr>
              <w:spacing w:after="0"/>
              <w:contextualSpacing/>
              <w:rPr>
                <w:b/>
                <w:sz w:val="16"/>
                <w:szCs w:val="16"/>
              </w:rPr>
            </w:pPr>
          </w:p>
        </w:tc>
        <w:tc>
          <w:tcPr>
            <w:tcW w:w="2071" w:type="dxa"/>
            <w:gridSpan w:val="2"/>
            <w:shd w:val="clear" w:color="auto" w:fill="FFFFFF"/>
          </w:tcPr>
          <w:p w14:paraId="42418285" w14:textId="77777777" w:rsidR="00861D94" w:rsidRPr="00BE6400" w:rsidRDefault="00861D94" w:rsidP="00F84BE0">
            <w:pPr>
              <w:spacing w:after="0"/>
              <w:contextualSpacing/>
              <w:rPr>
                <w:b/>
                <w:i/>
                <w:sz w:val="16"/>
                <w:szCs w:val="16"/>
              </w:rPr>
            </w:pPr>
          </w:p>
        </w:tc>
        <w:tc>
          <w:tcPr>
            <w:tcW w:w="1996" w:type="dxa"/>
            <w:shd w:val="clear" w:color="auto" w:fill="FFFFFF"/>
          </w:tcPr>
          <w:p w14:paraId="6638ED19" w14:textId="77777777" w:rsidR="00861D94" w:rsidRDefault="00861D94" w:rsidP="00F84BE0">
            <w:pPr>
              <w:spacing w:after="0"/>
              <w:contextualSpacing/>
              <w:rPr>
                <w:b/>
                <w:sz w:val="16"/>
                <w:szCs w:val="16"/>
              </w:rPr>
            </w:pPr>
          </w:p>
        </w:tc>
        <w:tc>
          <w:tcPr>
            <w:tcW w:w="2070" w:type="dxa"/>
            <w:shd w:val="clear" w:color="auto" w:fill="FFFFFF"/>
          </w:tcPr>
          <w:p w14:paraId="30ECCE8B" w14:textId="77777777" w:rsidR="00861D94" w:rsidRPr="0079772B" w:rsidRDefault="00861D94" w:rsidP="00F84BE0">
            <w:pPr>
              <w:spacing w:after="0"/>
              <w:contextualSpacing/>
              <w:rPr>
                <w:b/>
                <w:sz w:val="16"/>
                <w:szCs w:val="16"/>
              </w:rPr>
            </w:pPr>
          </w:p>
        </w:tc>
        <w:tc>
          <w:tcPr>
            <w:tcW w:w="1965" w:type="dxa"/>
            <w:shd w:val="clear" w:color="auto" w:fill="FFFFFF"/>
          </w:tcPr>
          <w:p w14:paraId="07BC8B02" w14:textId="77777777" w:rsidR="00861D94" w:rsidRPr="00F3032A" w:rsidRDefault="00861D94" w:rsidP="00F84BE0">
            <w:pPr>
              <w:spacing w:after="0"/>
              <w:contextualSpacing/>
              <w:rPr>
                <w:b/>
                <w:sz w:val="16"/>
                <w:szCs w:val="16"/>
              </w:rPr>
            </w:pPr>
          </w:p>
        </w:tc>
      </w:tr>
      <w:tr w:rsidR="00861D94" w14:paraId="29087C19" w14:textId="77777777" w:rsidTr="00F84BE0">
        <w:trPr>
          <w:trHeight w:val="136"/>
          <w:jc w:val="center"/>
        </w:trPr>
        <w:tc>
          <w:tcPr>
            <w:tcW w:w="1951" w:type="dxa"/>
          </w:tcPr>
          <w:p w14:paraId="5730C2AA" w14:textId="77777777" w:rsidR="00861D94" w:rsidRPr="00187F4A" w:rsidRDefault="00861D94" w:rsidP="00861D94">
            <w:pPr>
              <w:numPr>
                <w:ilvl w:val="0"/>
                <w:numId w:val="314"/>
              </w:numPr>
              <w:spacing w:after="0"/>
              <w:ind w:left="259" w:hanging="180"/>
              <w:contextualSpacing/>
              <w:rPr>
                <w:rFonts w:eastAsia="SimSun"/>
                <w:sz w:val="16"/>
                <w:szCs w:val="16"/>
              </w:rPr>
            </w:pPr>
            <w:r w:rsidRPr="00187F4A">
              <w:rPr>
                <w:rFonts w:eastAsia="SimSun"/>
                <w:sz w:val="16"/>
                <w:szCs w:val="16"/>
              </w:rPr>
              <w:t>Display</w:t>
            </w:r>
          </w:p>
        </w:tc>
        <w:tc>
          <w:tcPr>
            <w:tcW w:w="1979" w:type="dxa"/>
            <w:shd w:val="clear" w:color="auto" w:fill="FFFFFF"/>
          </w:tcPr>
          <w:p w14:paraId="04A8E354" w14:textId="77777777" w:rsidR="00861D94" w:rsidRPr="00E42D2A" w:rsidRDefault="00861D94" w:rsidP="00F84BE0">
            <w:pPr>
              <w:spacing w:after="0"/>
              <w:ind w:left="360" w:hanging="360"/>
              <w:contextualSpacing/>
              <w:rPr>
                <w:b/>
                <w:sz w:val="16"/>
                <w:szCs w:val="16"/>
              </w:rPr>
            </w:pPr>
            <w:r w:rsidRPr="00E42D2A">
              <w:rPr>
                <w:b/>
                <w:sz w:val="16"/>
                <w:szCs w:val="16"/>
              </w:rPr>
              <w:t>10.2 General</w:t>
            </w:r>
          </w:p>
          <w:p w14:paraId="5E25D2BF" w14:textId="77777777" w:rsidR="00861D94" w:rsidRPr="00E42D2A" w:rsidRDefault="00861D94" w:rsidP="00F84BE0">
            <w:pPr>
              <w:spacing w:after="0"/>
              <w:ind w:left="72"/>
              <w:contextualSpacing/>
              <w:rPr>
                <w:sz w:val="16"/>
                <w:szCs w:val="16"/>
              </w:rPr>
            </w:pPr>
            <w:r w:rsidRPr="00E42D2A">
              <w:rPr>
                <w:sz w:val="16"/>
                <w:szCs w:val="16"/>
              </w:rPr>
              <w:t>10.2.1 Simplicity</w:t>
            </w:r>
          </w:p>
          <w:p w14:paraId="6C12E34B" w14:textId="77777777" w:rsidR="00861D94" w:rsidRPr="00E42D2A" w:rsidRDefault="00861D94" w:rsidP="00F84BE0">
            <w:pPr>
              <w:spacing w:after="0"/>
              <w:ind w:left="72"/>
              <w:contextualSpacing/>
              <w:rPr>
                <w:sz w:val="16"/>
                <w:szCs w:val="16"/>
              </w:rPr>
            </w:pPr>
            <w:r w:rsidRPr="00E42D2A">
              <w:rPr>
                <w:sz w:val="16"/>
                <w:szCs w:val="16"/>
              </w:rPr>
              <w:t xml:space="preserve">10.2.2 Usability </w:t>
            </w:r>
          </w:p>
          <w:p w14:paraId="2BA6A264" w14:textId="77777777" w:rsidR="00861D94" w:rsidRPr="00E42D2A" w:rsidRDefault="00861D94" w:rsidP="00F84BE0">
            <w:pPr>
              <w:spacing w:after="0"/>
              <w:ind w:left="72"/>
              <w:contextualSpacing/>
              <w:rPr>
                <w:sz w:val="16"/>
                <w:szCs w:val="16"/>
              </w:rPr>
            </w:pPr>
            <w:r w:rsidRPr="00E42D2A">
              <w:rPr>
                <w:sz w:val="16"/>
                <w:szCs w:val="16"/>
              </w:rPr>
              <w:t xml:space="preserve">10.2.6 Feedback </w:t>
            </w:r>
          </w:p>
          <w:p w14:paraId="32B0B0C5" w14:textId="77777777" w:rsidR="00861D94" w:rsidRPr="00E42D2A" w:rsidRDefault="00861D94" w:rsidP="00F84BE0">
            <w:pPr>
              <w:spacing w:after="0"/>
              <w:ind w:left="72"/>
              <w:contextualSpacing/>
              <w:rPr>
                <w:sz w:val="16"/>
                <w:szCs w:val="16"/>
              </w:rPr>
            </w:pPr>
            <w:r w:rsidRPr="00E42D2A">
              <w:rPr>
                <w:sz w:val="16"/>
                <w:szCs w:val="16"/>
              </w:rPr>
              <w:t>10.2.7 System Status</w:t>
            </w:r>
          </w:p>
          <w:p w14:paraId="3F7A3242" w14:textId="77777777" w:rsidR="00861D94" w:rsidRPr="00E42D2A" w:rsidRDefault="00861D94" w:rsidP="00F84BE0">
            <w:pPr>
              <w:spacing w:after="0"/>
              <w:contextualSpacing/>
              <w:rPr>
                <w:b/>
                <w:sz w:val="16"/>
                <w:szCs w:val="16"/>
              </w:rPr>
            </w:pPr>
            <w:r w:rsidRPr="00E42D2A">
              <w:rPr>
                <w:b/>
                <w:sz w:val="16"/>
                <w:szCs w:val="16"/>
              </w:rPr>
              <w:t>10.3 Layout</w:t>
            </w:r>
          </w:p>
          <w:p w14:paraId="4DE6ECC3" w14:textId="77777777" w:rsidR="00861D94" w:rsidRPr="00E42D2A" w:rsidRDefault="00861D94" w:rsidP="00F84BE0">
            <w:pPr>
              <w:spacing w:after="0"/>
              <w:ind w:left="72"/>
              <w:contextualSpacing/>
              <w:rPr>
                <w:sz w:val="16"/>
                <w:szCs w:val="16"/>
              </w:rPr>
            </w:pPr>
            <w:r w:rsidRPr="00E42D2A">
              <w:rPr>
                <w:sz w:val="16"/>
                <w:szCs w:val="16"/>
              </w:rPr>
              <w:t>10.3.2 Location and arrangement</w:t>
            </w:r>
          </w:p>
          <w:p w14:paraId="2F15C610" w14:textId="77777777" w:rsidR="00861D94" w:rsidRPr="00E42D2A" w:rsidRDefault="00861D94" w:rsidP="00F84BE0">
            <w:pPr>
              <w:spacing w:after="0"/>
              <w:ind w:left="72"/>
              <w:contextualSpacing/>
              <w:rPr>
                <w:sz w:val="16"/>
                <w:szCs w:val="16"/>
              </w:rPr>
            </w:pPr>
            <w:r w:rsidRPr="00E42D2A">
              <w:rPr>
                <w:sz w:val="16"/>
                <w:szCs w:val="16"/>
              </w:rPr>
              <w:t xml:space="preserve">10.3.4 Display-Control relationships </w:t>
            </w:r>
          </w:p>
          <w:p w14:paraId="715C29C1" w14:textId="77777777" w:rsidR="00861D94" w:rsidRPr="00E42D2A" w:rsidRDefault="00861D94" w:rsidP="00F84BE0">
            <w:pPr>
              <w:spacing w:after="0"/>
              <w:ind w:left="72"/>
              <w:contextualSpacing/>
              <w:rPr>
                <w:sz w:val="16"/>
                <w:szCs w:val="16"/>
              </w:rPr>
            </w:pPr>
            <w:r w:rsidRPr="00E42D2A">
              <w:rPr>
                <w:sz w:val="16"/>
                <w:szCs w:val="16"/>
              </w:rPr>
              <w:t>10.3.5 Location</w:t>
            </w:r>
          </w:p>
          <w:p w14:paraId="77BAB810" w14:textId="77777777" w:rsidR="00861D94" w:rsidRPr="00E42D2A" w:rsidRDefault="00861D94" w:rsidP="00F84BE0">
            <w:pPr>
              <w:spacing w:after="0"/>
              <w:contextualSpacing/>
              <w:rPr>
                <w:b/>
                <w:sz w:val="16"/>
                <w:szCs w:val="16"/>
              </w:rPr>
            </w:pPr>
            <w:r w:rsidRPr="00E42D2A">
              <w:rPr>
                <w:b/>
                <w:sz w:val="16"/>
                <w:szCs w:val="16"/>
              </w:rPr>
              <w:t xml:space="preserve">10.4 Visual acquisition of display </w:t>
            </w:r>
          </w:p>
          <w:p w14:paraId="51342DD4" w14:textId="77777777" w:rsidR="00861D94" w:rsidRPr="00E42D2A" w:rsidRDefault="00861D94" w:rsidP="00F84BE0">
            <w:pPr>
              <w:spacing w:after="0"/>
              <w:ind w:left="72"/>
              <w:contextualSpacing/>
              <w:rPr>
                <w:sz w:val="16"/>
                <w:szCs w:val="16"/>
              </w:rPr>
            </w:pPr>
            <w:r w:rsidRPr="00E42D2A">
              <w:rPr>
                <w:sz w:val="16"/>
                <w:szCs w:val="16"/>
              </w:rPr>
              <w:t>10.4.1 Display content</w:t>
            </w:r>
          </w:p>
          <w:p w14:paraId="59CF0D22" w14:textId="77777777" w:rsidR="00861D94" w:rsidRPr="00E42D2A" w:rsidRDefault="00861D94" w:rsidP="00F84BE0">
            <w:pPr>
              <w:spacing w:after="0"/>
              <w:ind w:left="72"/>
              <w:contextualSpacing/>
              <w:rPr>
                <w:sz w:val="16"/>
                <w:szCs w:val="16"/>
              </w:rPr>
            </w:pPr>
            <w:r w:rsidRPr="00E42D2A">
              <w:rPr>
                <w:sz w:val="16"/>
                <w:szCs w:val="16"/>
              </w:rPr>
              <w:t>10.4.2 Minimal information</w:t>
            </w:r>
          </w:p>
          <w:p w14:paraId="7737B980" w14:textId="77777777" w:rsidR="00861D94" w:rsidRPr="00E42D2A" w:rsidRDefault="00861D94" w:rsidP="00F84BE0">
            <w:pPr>
              <w:spacing w:after="0"/>
              <w:contextualSpacing/>
              <w:rPr>
                <w:b/>
                <w:sz w:val="16"/>
                <w:szCs w:val="16"/>
              </w:rPr>
            </w:pPr>
            <w:r w:rsidRPr="00E42D2A">
              <w:rPr>
                <w:b/>
                <w:sz w:val="16"/>
                <w:szCs w:val="16"/>
              </w:rPr>
              <w:t xml:space="preserve">10.5 Visual Displays </w:t>
            </w:r>
          </w:p>
          <w:p w14:paraId="2FD44FC6" w14:textId="77777777" w:rsidR="00861D94" w:rsidRPr="00E42D2A" w:rsidRDefault="00861D94" w:rsidP="00F84BE0">
            <w:pPr>
              <w:spacing w:after="0"/>
              <w:ind w:left="72"/>
              <w:contextualSpacing/>
              <w:rPr>
                <w:sz w:val="16"/>
                <w:szCs w:val="16"/>
              </w:rPr>
            </w:pPr>
            <w:r w:rsidRPr="00E42D2A">
              <w:rPr>
                <w:sz w:val="16"/>
                <w:szCs w:val="16"/>
              </w:rPr>
              <w:t>10.5.2.2 Viewing conditions</w:t>
            </w:r>
          </w:p>
          <w:p w14:paraId="7F052489" w14:textId="77777777" w:rsidR="00861D94" w:rsidRPr="00E42D2A" w:rsidRDefault="00861D94" w:rsidP="00F84BE0">
            <w:pPr>
              <w:spacing w:after="0"/>
              <w:ind w:left="72"/>
              <w:contextualSpacing/>
              <w:rPr>
                <w:sz w:val="16"/>
                <w:szCs w:val="16"/>
              </w:rPr>
            </w:pPr>
            <w:r w:rsidRPr="00E42D2A">
              <w:rPr>
                <w:sz w:val="16"/>
                <w:szCs w:val="16"/>
              </w:rPr>
              <w:t>10.5.2.3 Luminance and contrast</w:t>
            </w:r>
          </w:p>
          <w:p w14:paraId="03579229" w14:textId="77777777" w:rsidR="00861D94" w:rsidRPr="00E42D2A" w:rsidRDefault="00861D94" w:rsidP="00F84BE0">
            <w:pPr>
              <w:spacing w:after="0"/>
              <w:ind w:left="72"/>
              <w:contextualSpacing/>
              <w:rPr>
                <w:sz w:val="16"/>
                <w:szCs w:val="16"/>
              </w:rPr>
            </w:pPr>
            <w:r w:rsidRPr="00E42D2A">
              <w:rPr>
                <w:sz w:val="16"/>
                <w:szCs w:val="16"/>
              </w:rPr>
              <w:t>10.5.2.4 Spatial metrics</w:t>
            </w:r>
          </w:p>
          <w:p w14:paraId="518EE212" w14:textId="77777777" w:rsidR="00861D94" w:rsidRPr="00C03445" w:rsidRDefault="00861D94" w:rsidP="00A52AAF">
            <w:pPr>
              <w:spacing w:after="0"/>
              <w:ind w:left="72"/>
              <w:contextualSpacing/>
              <w:rPr>
                <w:rFonts w:cs="Calibri"/>
                <w:b/>
                <w:i/>
                <w:sz w:val="16"/>
                <w:szCs w:val="16"/>
              </w:rPr>
            </w:pPr>
            <w:r w:rsidRPr="00E42D2A">
              <w:rPr>
                <w:sz w:val="16"/>
                <w:szCs w:val="16"/>
              </w:rPr>
              <w:t>10.5.2.6 Color</w:t>
            </w:r>
          </w:p>
        </w:tc>
        <w:tc>
          <w:tcPr>
            <w:tcW w:w="1979" w:type="dxa"/>
            <w:shd w:val="clear" w:color="auto" w:fill="FFFFFF"/>
          </w:tcPr>
          <w:p w14:paraId="7183A8B3" w14:textId="77777777" w:rsidR="00861D94" w:rsidRPr="00E42D2A" w:rsidRDefault="00861D94" w:rsidP="00F84BE0">
            <w:pPr>
              <w:spacing w:after="0"/>
              <w:contextualSpacing/>
              <w:rPr>
                <w:b/>
                <w:sz w:val="16"/>
                <w:szCs w:val="16"/>
              </w:rPr>
            </w:pPr>
            <w:r w:rsidRPr="00E42D2A">
              <w:rPr>
                <w:b/>
                <w:sz w:val="16"/>
                <w:szCs w:val="16"/>
              </w:rPr>
              <w:t>Part 3: Visual Display Requirements</w:t>
            </w:r>
          </w:p>
          <w:p w14:paraId="62EBC4E6" w14:textId="77777777" w:rsidR="00861D94" w:rsidRPr="00E42D2A" w:rsidRDefault="00861D94" w:rsidP="00F84BE0">
            <w:pPr>
              <w:spacing w:after="0"/>
              <w:ind w:left="72"/>
              <w:contextualSpacing/>
              <w:rPr>
                <w:b/>
                <w:i/>
                <w:sz w:val="16"/>
                <w:szCs w:val="16"/>
              </w:rPr>
            </w:pPr>
            <w:r w:rsidRPr="00E42D2A">
              <w:rPr>
                <w:b/>
                <w:i/>
                <w:sz w:val="16"/>
                <w:szCs w:val="16"/>
              </w:rPr>
              <w:t>5 Design requirements and recommendations</w:t>
            </w:r>
          </w:p>
          <w:p w14:paraId="09ED9EB9" w14:textId="77777777" w:rsidR="00861D94" w:rsidRPr="00E42D2A" w:rsidRDefault="00861D94" w:rsidP="00F84BE0">
            <w:pPr>
              <w:spacing w:after="0"/>
              <w:ind w:left="144"/>
              <w:contextualSpacing/>
              <w:rPr>
                <w:sz w:val="16"/>
                <w:szCs w:val="16"/>
              </w:rPr>
            </w:pPr>
            <w:r w:rsidRPr="00E42D2A">
              <w:rPr>
                <w:sz w:val="16"/>
                <w:szCs w:val="16"/>
              </w:rPr>
              <w:t>5.1 Design viewing distance</w:t>
            </w:r>
          </w:p>
          <w:p w14:paraId="7BEED9A6" w14:textId="77777777" w:rsidR="00861D94" w:rsidRPr="00E42D2A" w:rsidRDefault="00861D94" w:rsidP="00F84BE0">
            <w:pPr>
              <w:spacing w:after="0"/>
              <w:ind w:left="144"/>
              <w:contextualSpacing/>
              <w:rPr>
                <w:sz w:val="16"/>
                <w:szCs w:val="16"/>
              </w:rPr>
            </w:pPr>
            <w:r w:rsidRPr="00E42D2A">
              <w:rPr>
                <w:sz w:val="16"/>
                <w:szCs w:val="16"/>
              </w:rPr>
              <w:t>5.2 Line-of-sight angle</w:t>
            </w:r>
          </w:p>
          <w:p w14:paraId="1520A939" w14:textId="77777777" w:rsidR="00861D94" w:rsidRPr="00E42D2A" w:rsidRDefault="00861D94" w:rsidP="00F84BE0">
            <w:pPr>
              <w:spacing w:after="0"/>
              <w:ind w:left="144"/>
              <w:contextualSpacing/>
              <w:rPr>
                <w:sz w:val="16"/>
                <w:szCs w:val="16"/>
              </w:rPr>
            </w:pPr>
            <w:r w:rsidRPr="00E42D2A">
              <w:rPr>
                <w:sz w:val="16"/>
                <w:szCs w:val="16"/>
              </w:rPr>
              <w:t>5.3 Angle of view</w:t>
            </w:r>
          </w:p>
          <w:p w14:paraId="2108A32F" w14:textId="77777777" w:rsidR="00861D94" w:rsidRPr="00E42D2A" w:rsidRDefault="00861D94" w:rsidP="00F84BE0">
            <w:pPr>
              <w:spacing w:after="0"/>
              <w:ind w:left="144"/>
              <w:contextualSpacing/>
              <w:rPr>
                <w:sz w:val="16"/>
                <w:szCs w:val="16"/>
              </w:rPr>
            </w:pPr>
            <w:r w:rsidRPr="00E42D2A">
              <w:rPr>
                <w:sz w:val="16"/>
                <w:szCs w:val="16"/>
              </w:rPr>
              <w:t>5.4 Character height</w:t>
            </w:r>
          </w:p>
          <w:p w14:paraId="636913BF" w14:textId="77777777" w:rsidR="00861D94" w:rsidRPr="00E42D2A" w:rsidRDefault="00861D94" w:rsidP="00F84BE0">
            <w:pPr>
              <w:spacing w:after="0"/>
              <w:ind w:left="144"/>
              <w:contextualSpacing/>
              <w:rPr>
                <w:sz w:val="16"/>
                <w:szCs w:val="16"/>
              </w:rPr>
            </w:pPr>
            <w:r w:rsidRPr="00E42D2A">
              <w:rPr>
                <w:sz w:val="16"/>
                <w:szCs w:val="16"/>
              </w:rPr>
              <w:t>5.5 Stroke width</w:t>
            </w:r>
          </w:p>
          <w:p w14:paraId="51275FC7" w14:textId="77777777" w:rsidR="00861D94" w:rsidRPr="00E42D2A" w:rsidRDefault="00861D94" w:rsidP="00F84BE0">
            <w:pPr>
              <w:spacing w:after="0"/>
              <w:ind w:left="144"/>
              <w:contextualSpacing/>
              <w:rPr>
                <w:sz w:val="16"/>
                <w:szCs w:val="16"/>
              </w:rPr>
            </w:pPr>
            <w:r w:rsidRPr="00E42D2A">
              <w:rPr>
                <w:sz w:val="16"/>
                <w:szCs w:val="16"/>
              </w:rPr>
              <w:t xml:space="preserve">5.6 Character width-to-height ratio </w:t>
            </w:r>
          </w:p>
          <w:p w14:paraId="6E922384" w14:textId="77777777" w:rsidR="00861D94" w:rsidRPr="00E42D2A" w:rsidRDefault="00861D94" w:rsidP="00F84BE0">
            <w:pPr>
              <w:spacing w:after="0"/>
              <w:ind w:left="144"/>
              <w:contextualSpacing/>
              <w:rPr>
                <w:sz w:val="16"/>
                <w:szCs w:val="16"/>
              </w:rPr>
            </w:pPr>
            <w:r w:rsidRPr="00E42D2A">
              <w:rPr>
                <w:sz w:val="16"/>
                <w:szCs w:val="16"/>
              </w:rPr>
              <w:t>5.7 Raster modulation and fill factor</w:t>
            </w:r>
          </w:p>
          <w:p w14:paraId="77697111" w14:textId="77777777" w:rsidR="00861D94" w:rsidRPr="00E42D2A" w:rsidRDefault="00861D94" w:rsidP="00F84BE0">
            <w:pPr>
              <w:spacing w:after="0"/>
              <w:ind w:left="144"/>
              <w:contextualSpacing/>
              <w:rPr>
                <w:sz w:val="16"/>
                <w:szCs w:val="16"/>
              </w:rPr>
            </w:pPr>
            <w:r w:rsidRPr="00E42D2A">
              <w:rPr>
                <w:sz w:val="16"/>
                <w:szCs w:val="16"/>
              </w:rPr>
              <w:t>5.8 Character format</w:t>
            </w:r>
          </w:p>
          <w:p w14:paraId="23238B98" w14:textId="77777777" w:rsidR="00861D94" w:rsidRPr="00E42D2A" w:rsidRDefault="00861D94" w:rsidP="00F84BE0">
            <w:pPr>
              <w:spacing w:after="0"/>
              <w:ind w:left="144"/>
              <w:contextualSpacing/>
              <w:rPr>
                <w:sz w:val="16"/>
                <w:szCs w:val="16"/>
              </w:rPr>
            </w:pPr>
            <w:r w:rsidRPr="00E42D2A">
              <w:rPr>
                <w:sz w:val="16"/>
                <w:szCs w:val="16"/>
              </w:rPr>
              <w:t xml:space="preserve">5.9 Character size uniformity </w:t>
            </w:r>
          </w:p>
          <w:p w14:paraId="25AF07C8" w14:textId="77777777" w:rsidR="00861D94" w:rsidRPr="00E42D2A" w:rsidRDefault="00861D94" w:rsidP="00F84BE0">
            <w:pPr>
              <w:spacing w:after="0"/>
              <w:ind w:left="144"/>
              <w:contextualSpacing/>
              <w:rPr>
                <w:sz w:val="16"/>
                <w:szCs w:val="16"/>
              </w:rPr>
            </w:pPr>
            <w:r w:rsidRPr="00E42D2A">
              <w:rPr>
                <w:sz w:val="16"/>
                <w:szCs w:val="16"/>
              </w:rPr>
              <w:t>5.10 Between character spacing</w:t>
            </w:r>
          </w:p>
          <w:p w14:paraId="46CA5B06" w14:textId="77777777" w:rsidR="00861D94" w:rsidRPr="00E42D2A" w:rsidRDefault="00861D94" w:rsidP="00F84BE0">
            <w:pPr>
              <w:spacing w:after="0"/>
              <w:ind w:left="144"/>
              <w:contextualSpacing/>
              <w:rPr>
                <w:sz w:val="16"/>
                <w:szCs w:val="16"/>
              </w:rPr>
            </w:pPr>
            <w:r w:rsidRPr="00E42D2A">
              <w:rPr>
                <w:sz w:val="16"/>
                <w:szCs w:val="16"/>
              </w:rPr>
              <w:t xml:space="preserve">5.11 Between-word spacing </w:t>
            </w:r>
          </w:p>
          <w:p w14:paraId="5C12C713" w14:textId="77777777" w:rsidR="00861D94" w:rsidRPr="00E42D2A" w:rsidRDefault="00861D94" w:rsidP="00F84BE0">
            <w:pPr>
              <w:spacing w:after="0"/>
              <w:ind w:left="144"/>
              <w:contextualSpacing/>
              <w:rPr>
                <w:sz w:val="16"/>
                <w:szCs w:val="16"/>
              </w:rPr>
            </w:pPr>
            <w:r w:rsidRPr="00E42D2A">
              <w:rPr>
                <w:sz w:val="16"/>
                <w:szCs w:val="16"/>
              </w:rPr>
              <w:t xml:space="preserve">5.14 </w:t>
            </w:r>
            <w:proofErr w:type="spellStart"/>
            <w:r w:rsidRPr="00E42D2A">
              <w:rPr>
                <w:sz w:val="16"/>
                <w:szCs w:val="16"/>
              </w:rPr>
              <w:t>Orthogonality</w:t>
            </w:r>
            <w:proofErr w:type="spellEnd"/>
          </w:p>
          <w:p w14:paraId="576C1232" w14:textId="77777777" w:rsidR="00861D94" w:rsidRPr="00E42D2A" w:rsidRDefault="00861D94" w:rsidP="00F84BE0">
            <w:pPr>
              <w:spacing w:after="0"/>
              <w:ind w:left="144"/>
              <w:contextualSpacing/>
              <w:rPr>
                <w:sz w:val="16"/>
                <w:szCs w:val="16"/>
              </w:rPr>
            </w:pPr>
            <w:r w:rsidRPr="00E42D2A">
              <w:rPr>
                <w:sz w:val="16"/>
                <w:szCs w:val="16"/>
              </w:rPr>
              <w:t>5.15 Display luminance</w:t>
            </w:r>
          </w:p>
          <w:p w14:paraId="6802F063" w14:textId="77777777" w:rsidR="00861D94" w:rsidRPr="00E42D2A" w:rsidRDefault="00861D94" w:rsidP="00F84BE0">
            <w:pPr>
              <w:spacing w:after="0"/>
              <w:ind w:left="144"/>
              <w:contextualSpacing/>
              <w:rPr>
                <w:sz w:val="16"/>
                <w:szCs w:val="16"/>
              </w:rPr>
            </w:pPr>
            <w:r w:rsidRPr="00E42D2A">
              <w:rPr>
                <w:sz w:val="16"/>
                <w:szCs w:val="16"/>
              </w:rPr>
              <w:t>5.16 Luminance contrast</w:t>
            </w:r>
          </w:p>
          <w:p w14:paraId="53CCF934" w14:textId="77777777" w:rsidR="00861D94" w:rsidRPr="00E42D2A" w:rsidRDefault="00861D94" w:rsidP="00F84BE0">
            <w:pPr>
              <w:spacing w:after="0"/>
              <w:ind w:left="144"/>
              <w:contextualSpacing/>
              <w:rPr>
                <w:sz w:val="16"/>
                <w:szCs w:val="16"/>
              </w:rPr>
            </w:pPr>
            <w:r w:rsidRPr="00E42D2A">
              <w:rPr>
                <w:sz w:val="16"/>
                <w:szCs w:val="16"/>
              </w:rPr>
              <w:t>5.17 Luminance balance</w:t>
            </w:r>
          </w:p>
          <w:p w14:paraId="798127AA" w14:textId="77777777" w:rsidR="00861D94" w:rsidRPr="00E42D2A" w:rsidRDefault="00861D94" w:rsidP="00F84BE0">
            <w:pPr>
              <w:spacing w:after="0"/>
              <w:ind w:left="144"/>
              <w:contextualSpacing/>
              <w:rPr>
                <w:sz w:val="16"/>
                <w:szCs w:val="16"/>
              </w:rPr>
            </w:pPr>
            <w:r w:rsidRPr="00E42D2A">
              <w:rPr>
                <w:sz w:val="16"/>
                <w:szCs w:val="16"/>
              </w:rPr>
              <w:t>5.18 Glare</w:t>
            </w:r>
          </w:p>
          <w:p w14:paraId="6ADB948C" w14:textId="77777777" w:rsidR="00861D94" w:rsidRPr="00E42D2A" w:rsidRDefault="00861D94" w:rsidP="00F84BE0">
            <w:pPr>
              <w:spacing w:after="0"/>
              <w:ind w:left="144"/>
              <w:contextualSpacing/>
              <w:rPr>
                <w:sz w:val="16"/>
                <w:szCs w:val="16"/>
              </w:rPr>
            </w:pPr>
            <w:r w:rsidRPr="00E42D2A">
              <w:rPr>
                <w:sz w:val="16"/>
                <w:szCs w:val="16"/>
              </w:rPr>
              <w:t xml:space="preserve">5.19 Image polarity </w:t>
            </w:r>
          </w:p>
          <w:p w14:paraId="04DEBF5E" w14:textId="77777777" w:rsidR="00861D94" w:rsidRPr="00E42D2A" w:rsidRDefault="00861D94" w:rsidP="00F84BE0">
            <w:pPr>
              <w:spacing w:after="0"/>
              <w:ind w:left="144"/>
              <w:contextualSpacing/>
              <w:rPr>
                <w:sz w:val="16"/>
                <w:szCs w:val="16"/>
              </w:rPr>
            </w:pPr>
            <w:r w:rsidRPr="00E42D2A">
              <w:rPr>
                <w:sz w:val="16"/>
                <w:szCs w:val="16"/>
              </w:rPr>
              <w:t xml:space="preserve">5.20 Luminance uniformity </w:t>
            </w:r>
          </w:p>
          <w:p w14:paraId="70601A0A" w14:textId="77777777" w:rsidR="00861D94" w:rsidRPr="00E42D2A" w:rsidRDefault="00861D94" w:rsidP="00F84BE0">
            <w:pPr>
              <w:spacing w:after="0"/>
              <w:ind w:left="144"/>
              <w:contextualSpacing/>
              <w:rPr>
                <w:sz w:val="16"/>
                <w:szCs w:val="16"/>
              </w:rPr>
            </w:pPr>
            <w:r w:rsidRPr="00E42D2A">
              <w:rPr>
                <w:sz w:val="16"/>
                <w:szCs w:val="16"/>
              </w:rPr>
              <w:t>5.21 Luminance coding</w:t>
            </w:r>
          </w:p>
          <w:p w14:paraId="31D3E7DF" w14:textId="77777777" w:rsidR="00861D94" w:rsidRPr="00E42D2A" w:rsidRDefault="00861D94" w:rsidP="00F84BE0">
            <w:pPr>
              <w:spacing w:after="0"/>
              <w:ind w:left="144"/>
              <w:contextualSpacing/>
              <w:rPr>
                <w:sz w:val="16"/>
                <w:szCs w:val="16"/>
              </w:rPr>
            </w:pPr>
            <w:r w:rsidRPr="00E42D2A">
              <w:rPr>
                <w:sz w:val="16"/>
                <w:szCs w:val="16"/>
              </w:rPr>
              <w:t xml:space="preserve">5.22 Blink coding </w:t>
            </w:r>
          </w:p>
          <w:p w14:paraId="297321C4" w14:textId="77777777" w:rsidR="00861D94" w:rsidRPr="00E42D2A" w:rsidRDefault="00861D94" w:rsidP="00F84BE0">
            <w:pPr>
              <w:spacing w:after="0"/>
              <w:ind w:left="144"/>
              <w:contextualSpacing/>
              <w:rPr>
                <w:sz w:val="16"/>
                <w:szCs w:val="16"/>
              </w:rPr>
            </w:pPr>
            <w:r w:rsidRPr="00E42D2A">
              <w:rPr>
                <w:sz w:val="16"/>
                <w:szCs w:val="16"/>
              </w:rPr>
              <w:t xml:space="preserve">5.23 Temporal instability (flicker) </w:t>
            </w:r>
          </w:p>
          <w:p w14:paraId="40E3282E" w14:textId="77777777" w:rsidR="00861D94" w:rsidRPr="00E42D2A" w:rsidRDefault="00861D94" w:rsidP="00F84BE0">
            <w:pPr>
              <w:spacing w:after="0"/>
              <w:ind w:left="144"/>
              <w:contextualSpacing/>
              <w:rPr>
                <w:sz w:val="16"/>
                <w:szCs w:val="16"/>
              </w:rPr>
            </w:pPr>
            <w:r w:rsidRPr="00E42D2A">
              <w:rPr>
                <w:sz w:val="16"/>
                <w:szCs w:val="16"/>
              </w:rPr>
              <w:t xml:space="preserve">5.24 Spatial instability </w:t>
            </w:r>
          </w:p>
          <w:p w14:paraId="65894D97" w14:textId="77777777" w:rsidR="00861D94" w:rsidRPr="00E42D2A" w:rsidRDefault="00861D94" w:rsidP="00F84BE0">
            <w:pPr>
              <w:spacing w:after="0"/>
              <w:ind w:left="144"/>
              <w:contextualSpacing/>
              <w:rPr>
                <w:sz w:val="16"/>
                <w:szCs w:val="16"/>
              </w:rPr>
            </w:pPr>
            <w:r w:rsidRPr="00E42D2A">
              <w:rPr>
                <w:sz w:val="16"/>
                <w:szCs w:val="16"/>
              </w:rPr>
              <w:t xml:space="preserve">5.25 Screen image color </w:t>
            </w:r>
          </w:p>
          <w:p w14:paraId="5F7294BC" w14:textId="77777777" w:rsidR="00861D94" w:rsidRPr="00E42D2A" w:rsidRDefault="00861D94" w:rsidP="00F84BE0">
            <w:pPr>
              <w:spacing w:after="0"/>
              <w:ind w:left="72"/>
              <w:contextualSpacing/>
              <w:rPr>
                <w:b/>
                <w:i/>
                <w:sz w:val="16"/>
                <w:szCs w:val="16"/>
              </w:rPr>
            </w:pPr>
            <w:r w:rsidRPr="00E42D2A">
              <w:rPr>
                <w:b/>
                <w:i/>
                <w:sz w:val="16"/>
                <w:szCs w:val="16"/>
              </w:rPr>
              <w:t xml:space="preserve">(Part 3) 6 Measurement </w:t>
            </w:r>
            <w:r w:rsidRPr="00E42D2A">
              <w:rPr>
                <w:b/>
                <w:i/>
                <w:sz w:val="16"/>
                <w:szCs w:val="16"/>
              </w:rPr>
              <w:lastRenderedPageBreak/>
              <w:t>Conditions and Conventions</w:t>
            </w:r>
          </w:p>
          <w:p w14:paraId="49C0EC4E" w14:textId="77777777" w:rsidR="00861D94" w:rsidRPr="00E42D2A" w:rsidRDefault="00861D94" w:rsidP="00F84BE0">
            <w:pPr>
              <w:spacing w:after="0"/>
              <w:ind w:left="144"/>
              <w:contextualSpacing/>
              <w:rPr>
                <w:sz w:val="16"/>
                <w:szCs w:val="16"/>
              </w:rPr>
            </w:pPr>
            <w:r w:rsidRPr="00E42D2A">
              <w:rPr>
                <w:sz w:val="16"/>
                <w:szCs w:val="16"/>
              </w:rPr>
              <w:t>6.1.2 Lighting conditions</w:t>
            </w:r>
          </w:p>
          <w:p w14:paraId="0936376B" w14:textId="77777777" w:rsidR="00861D94" w:rsidRPr="00E42D2A" w:rsidRDefault="00861D94" w:rsidP="00A52AAF">
            <w:pPr>
              <w:spacing w:after="0"/>
              <w:ind w:left="144"/>
              <w:contextualSpacing/>
              <w:rPr>
                <w:b/>
                <w:sz w:val="16"/>
                <w:szCs w:val="16"/>
              </w:rPr>
            </w:pPr>
            <w:r w:rsidRPr="00E42D2A">
              <w:rPr>
                <w:sz w:val="16"/>
                <w:szCs w:val="16"/>
              </w:rPr>
              <w:t>6.3 Display luminance setting</w:t>
            </w:r>
          </w:p>
        </w:tc>
        <w:tc>
          <w:tcPr>
            <w:tcW w:w="2071" w:type="dxa"/>
            <w:gridSpan w:val="2"/>
            <w:shd w:val="clear" w:color="auto" w:fill="FFFFFF"/>
          </w:tcPr>
          <w:p w14:paraId="7FF8B77E" w14:textId="77777777" w:rsidR="00861D94" w:rsidRPr="00BE6400" w:rsidRDefault="00861D94" w:rsidP="00F84BE0">
            <w:pPr>
              <w:spacing w:after="0"/>
              <w:contextualSpacing/>
              <w:rPr>
                <w:b/>
                <w:i/>
                <w:sz w:val="16"/>
                <w:szCs w:val="16"/>
              </w:rPr>
            </w:pPr>
          </w:p>
        </w:tc>
        <w:tc>
          <w:tcPr>
            <w:tcW w:w="1996" w:type="dxa"/>
            <w:shd w:val="clear" w:color="auto" w:fill="FFFFFF"/>
          </w:tcPr>
          <w:p w14:paraId="03A462C0" w14:textId="77777777" w:rsidR="00861D94" w:rsidRDefault="00861D94" w:rsidP="00F84BE0">
            <w:pPr>
              <w:spacing w:after="0"/>
              <w:contextualSpacing/>
              <w:rPr>
                <w:b/>
                <w:sz w:val="16"/>
                <w:szCs w:val="16"/>
              </w:rPr>
            </w:pPr>
          </w:p>
        </w:tc>
        <w:tc>
          <w:tcPr>
            <w:tcW w:w="2070" w:type="dxa"/>
            <w:shd w:val="clear" w:color="auto" w:fill="FFFFFF"/>
          </w:tcPr>
          <w:p w14:paraId="546D0A88" w14:textId="77777777" w:rsidR="00861D94" w:rsidRPr="0079772B" w:rsidRDefault="00861D94" w:rsidP="00F84BE0">
            <w:pPr>
              <w:spacing w:after="0"/>
              <w:contextualSpacing/>
              <w:rPr>
                <w:b/>
                <w:sz w:val="16"/>
                <w:szCs w:val="16"/>
              </w:rPr>
            </w:pPr>
          </w:p>
        </w:tc>
        <w:tc>
          <w:tcPr>
            <w:tcW w:w="1965" w:type="dxa"/>
            <w:shd w:val="clear" w:color="auto" w:fill="FFFFFF"/>
          </w:tcPr>
          <w:p w14:paraId="7639F8BE" w14:textId="77777777" w:rsidR="00861D94" w:rsidRPr="00F3032A" w:rsidRDefault="00861D94" w:rsidP="00F84BE0">
            <w:pPr>
              <w:spacing w:after="0"/>
              <w:contextualSpacing/>
              <w:rPr>
                <w:b/>
                <w:sz w:val="16"/>
                <w:szCs w:val="16"/>
              </w:rPr>
            </w:pPr>
          </w:p>
        </w:tc>
      </w:tr>
    </w:tbl>
    <w:p w14:paraId="458D9449" w14:textId="77777777" w:rsidR="00861D94" w:rsidRDefault="00861D94" w:rsidP="00861D94">
      <w:pPr>
        <w:pStyle w:val="AppendixLevel2"/>
        <w:numPr>
          <w:ilvl w:val="0"/>
          <w:numId w:val="0"/>
        </w:numPr>
      </w:pPr>
    </w:p>
    <w:p w14:paraId="637EA01D" w14:textId="77777777" w:rsidR="00861D94" w:rsidRDefault="00861D94" w:rsidP="00861D94">
      <w:r>
        <w:br w:type="page"/>
      </w:r>
    </w:p>
    <w:p w14:paraId="0BD17272" w14:textId="77777777" w:rsidR="00861D94" w:rsidRDefault="00861D94" w:rsidP="00861D94">
      <w:pPr>
        <w:pStyle w:val="AppendixLevel2"/>
      </w:pPr>
      <w:bookmarkStart w:id="874" w:name="_Toc226176896"/>
      <w:r w:rsidRPr="005D7FFB">
        <w:lastRenderedPageBreak/>
        <w:t>CBP</w:t>
      </w:r>
      <w:bookmarkEnd w:id="861"/>
      <w:bookmarkEnd w:id="862"/>
      <w:bookmarkEnd w:id="874"/>
    </w:p>
    <w:p w14:paraId="7D204731" w14:textId="77777777" w:rsidR="00861D94" w:rsidRPr="001421BE" w:rsidRDefault="00861D94" w:rsidP="00861D94">
      <w:pPr>
        <w:spacing w:after="120"/>
        <w:contextualSpacing/>
        <w:rPr>
          <w:b/>
          <w:i/>
        </w:rPr>
      </w:pPr>
      <w:r w:rsidRPr="001421BE">
        <w:rPr>
          <w:b/>
          <w:i/>
        </w:rPr>
        <w:t xml:space="preserve">Border Protection Air and </w:t>
      </w:r>
      <w:r>
        <w:rPr>
          <w:b/>
          <w:i/>
        </w:rPr>
        <w:t>Marine</w:t>
      </w:r>
      <w:r w:rsidRPr="001421BE">
        <w:rPr>
          <w:b/>
          <w:i/>
        </w:rPr>
        <w:t xml:space="preserve"> </w:t>
      </w:r>
    </w:p>
    <w:p w14:paraId="5A582374" w14:textId="77777777" w:rsidR="00861D94" w:rsidRPr="001421BE" w:rsidRDefault="00861D94" w:rsidP="00861D94">
      <w:pPr>
        <w:spacing w:after="120"/>
        <w:contextualSpacing/>
        <w:rPr>
          <w:b/>
          <w:i/>
        </w:rPr>
      </w:pPr>
      <w:r w:rsidRPr="001421BE">
        <w:rPr>
          <w:b/>
          <w:i/>
        </w:rPr>
        <w:t>Border Protection Land</w:t>
      </w:r>
    </w:p>
    <w:p w14:paraId="0254EE57" w14:textId="77777777" w:rsidR="00861D94" w:rsidRDefault="00861D94" w:rsidP="00861D94">
      <w:pPr>
        <w:spacing w:after="0"/>
        <w:rPr>
          <w:rFonts w:ascii="Verdana" w:hAnsi="Verdana"/>
          <w:b/>
          <w:i/>
          <w:sz w:val="20"/>
          <w:szCs w:val="20"/>
        </w:rPr>
      </w:pPr>
    </w:p>
    <w:p w14:paraId="0F4820E0" w14:textId="77777777" w:rsidR="00861D94" w:rsidRPr="00B10AEA" w:rsidRDefault="00861D94" w:rsidP="00861D94">
      <w:pPr>
        <w:spacing w:after="0"/>
        <w:rPr>
          <w:b/>
        </w:rPr>
      </w:pPr>
      <w:r w:rsidRPr="00B10AEA">
        <w:rPr>
          <w:b/>
        </w:rPr>
        <w:t>Apprehensions in 2011</w:t>
      </w:r>
    </w:p>
    <w:p w14:paraId="5D21FDBA" w14:textId="77777777" w:rsidR="00861D94" w:rsidRDefault="00861D94" w:rsidP="00861D94">
      <w:pPr>
        <w:contextualSpacing/>
      </w:pPr>
      <w:r>
        <w:t>Total apprehensions</w:t>
      </w:r>
      <w:r w:rsidRPr="00C36F0C">
        <w:t>:</w:t>
      </w:r>
      <w:r>
        <w:t xml:space="preserve"> </w:t>
      </w:r>
      <w:r w:rsidRPr="00C36F0C">
        <w:t>340,252</w:t>
      </w:r>
      <w:r>
        <w:t xml:space="preserve"> </w:t>
      </w:r>
    </w:p>
    <w:p w14:paraId="7C0FBCEE" w14:textId="77777777" w:rsidR="00861D94" w:rsidRDefault="00861D94" w:rsidP="00861D94">
      <w:pPr>
        <w:contextualSpacing/>
      </w:pPr>
      <w:r>
        <w:t>Travelers processed:</w:t>
      </w:r>
      <w:r>
        <w:tab/>
        <w:t xml:space="preserve"> 340,000,000 </w:t>
      </w:r>
    </w:p>
    <w:p w14:paraId="02CFFA0A" w14:textId="77777777" w:rsidR="00861D94" w:rsidRDefault="00861D94" w:rsidP="00861D94">
      <w:pPr>
        <w:contextualSpacing/>
      </w:pPr>
      <w:r>
        <w:t xml:space="preserve">Containers processed: 24.3 million containers through ports of entry </w:t>
      </w:r>
    </w:p>
    <w:p w14:paraId="7FB8039B" w14:textId="77777777" w:rsidR="00861D94" w:rsidRDefault="00861D94" w:rsidP="00861D94">
      <w:pPr>
        <w:contextualSpacing/>
      </w:pPr>
      <w:r>
        <w:t xml:space="preserve">Travelers enrolled in Trusted Traveler Programs: 290,000 new travelers enrolled </w:t>
      </w:r>
    </w:p>
    <w:p w14:paraId="516F576F" w14:textId="77777777" w:rsidR="00861D94" w:rsidRDefault="00861D94" w:rsidP="00861D94">
      <w:r>
        <w:t>Arrests: 8,195 people wanted for crimes</w:t>
      </w:r>
    </w:p>
    <w:p w14:paraId="377A0D20" w14:textId="77777777" w:rsidR="00861D94" w:rsidRPr="00B10AEA" w:rsidRDefault="00861D94" w:rsidP="00861D94">
      <w:pPr>
        <w:spacing w:after="0"/>
        <w:rPr>
          <w:b/>
        </w:rPr>
      </w:pPr>
      <w:r w:rsidRPr="00B10AEA">
        <w:rPr>
          <w:b/>
        </w:rPr>
        <w:t xml:space="preserve">Air &amp; </w:t>
      </w:r>
      <w:r>
        <w:rPr>
          <w:b/>
        </w:rPr>
        <w:t>Marine</w:t>
      </w:r>
    </w:p>
    <w:p w14:paraId="60564942" w14:textId="77777777" w:rsidR="00861D94" w:rsidRDefault="00861D94" w:rsidP="00861D94">
      <w:pPr>
        <w:contextualSpacing/>
      </w:pPr>
      <w:r>
        <w:t>Officers in the field: 20,000 at ship and entry points</w:t>
      </w:r>
    </w:p>
    <w:p w14:paraId="69455180" w14:textId="77777777" w:rsidR="00861D94" w:rsidRDefault="00861D94" w:rsidP="00861D94">
      <w:r w:rsidRPr="00C36F0C">
        <w:t xml:space="preserve">Environment: </w:t>
      </w:r>
      <w:r>
        <w:t>airport offices (may be small, dusty, and noisy)</w:t>
      </w:r>
    </w:p>
    <w:p w14:paraId="23548440" w14:textId="77777777" w:rsidR="00861D94" w:rsidRPr="001421BE" w:rsidRDefault="00861D94" w:rsidP="00861D94">
      <w:pPr>
        <w:spacing w:after="0"/>
        <w:rPr>
          <w:b/>
        </w:rPr>
      </w:pPr>
      <w:r w:rsidRPr="001421BE">
        <w:rPr>
          <w:b/>
        </w:rPr>
        <w:t>Land</w:t>
      </w:r>
    </w:p>
    <w:p w14:paraId="7C62628A" w14:textId="77777777" w:rsidR="00861D94" w:rsidRDefault="00861D94" w:rsidP="00861D94">
      <w:pPr>
        <w:contextualSpacing/>
      </w:pPr>
      <w:r>
        <w:t>Centers: 143</w:t>
      </w:r>
    </w:p>
    <w:p w14:paraId="656B396C" w14:textId="77777777" w:rsidR="00861D94" w:rsidRDefault="00861D94" w:rsidP="00861D94">
      <w:pPr>
        <w:contextualSpacing/>
      </w:pPr>
      <w:r>
        <w:t>Workstations: 1,000</w:t>
      </w:r>
    </w:p>
    <w:p w14:paraId="5D86D6A6" w14:textId="77777777" w:rsidR="00861D94" w:rsidRPr="009A0CE4" w:rsidRDefault="00861D94" w:rsidP="00861D94">
      <w:r>
        <w:t xml:space="preserve">Detainees processed: 1,000 per day </w:t>
      </w:r>
    </w:p>
    <w:p w14:paraId="18E58628" w14:textId="77777777" w:rsidR="00861D94" w:rsidRDefault="00861D94" w:rsidP="00861D94">
      <w:pPr>
        <w:spacing w:after="60"/>
      </w:pPr>
      <w:r>
        <w:t>Equipment</w:t>
      </w:r>
      <w:r w:rsidRPr="00C36F0C">
        <w:t xml:space="preserve">: </w:t>
      </w:r>
    </w:p>
    <w:p w14:paraId="38587CEE" w14:textId="77777777" w:rsidR="00861D94" w:rsidRPr="004C1AFC" w:rsidRDefault="00861D94" w:rsidP="00861D94">
      <w:pPr>
        <w:numPr>
          <w:ilvl w:val="0"/>
          <w:numId w:val="82"/>
        </w:numPr>
        <w:spacing w:after="120"/>
        <w:contextualSpacing/>
      </w:pPr>
      <w:r>
        <w:t>Enrollment camera</w:t>
      </w:r>
    </w:p>
    <w:p w14:paraId="35BD8C7B" w14:textId="77777777" w:rsidR="00861D94" w:rsidRDefault="00861D94" w:rsidP="00861D94">
      <w:pPr>
        <w:numPr>
          <w:ilvl w:val="0"/>
          <w:numId w:val="82"/>
        </w:numPr>
        <w:spacing w:after="120"/>
        <w:contextualSpacing/>
      </w:pPr>
      <w:r w:rsidRPr="004C1AFC">
        <w:t xml:space="preserve">Fingerprint </w:t>
      </w:r>
      <w:r>
        <w:t>capture device</w:t>
      </w:r>
    </w:p>
    <w:p w14:paraId="43C3123D" w14:textId="77777777" w:rsidR="00861D94" w:rsidRDefault="00861D94" w:rsidP="00861D94">
      <w:pPr>
        <w:numPr>
          <w:ilvl w:val="0"/>
          <w:numId w:val="82"/>
        </w:numPr>
        <w:spacing w:after="120"/>
        <w:contextualSpacing/>
      </w:pPr>
      <w:r>
        <w:t>Thermal pocket scope for tactical observation and general-purpose night vision</w:t>
      </w:r>
    </w:p>
    <w:p w14:paraId="2D9F99E9" w14:textId="77777777" w:rsidR="00861D94" w:rsidRDefault="00861D94" w:rsidP="00861D94">
      <w:pPr>
        <w:numPr>
          <w:ilvl w:val="0"/>
          <w:numId w:val="82"/>
        </w:numPr>
        <w:spacing w:after="120"/>
        <w:contextualSpacing/>
      </w:pPr>
      <w:r>
        <w:t>Radiation detection devices</w:t>
      </w:r>
    </w:p>
    <w:p w14:paraId="5EE03AC3" w14:textId="77777777" w:rsidR="00861D94" w:rsidRPr="004C1AFC" w:rsidRDefault="00861D94" w:rsidP="00861D94">
      <w:pPr>
        <w:numPr>
          <w:ilvl w:val="0"/>
          <w:numId w:val="82"/>
        </w:numPr>
        <w:spacing w:after="120"/>
        <w:contextualSpacing/>
      </w:pPr>
      <w:r>
        <w:t>Computer/Laptop</w:t>
      </w:r>
    </w:p>
    <w:p w14:paraId="5B3B30BE" w14:textId="77777777" w:rsidR="00861D94" w:rsidRPr="004C1AFC" w:rsidRDefault="00861D94" w:rsidP="00861D94">
      <w:pPr>
        <w:numPr>
          <w:ilvl w:val="0"/>
          <w:numId w:val="82"/>
        </w:numPr>
        <w:spacing w:after="120"/>
        <w:contextualSpacing/>
      </w:pPr>
      <w:r w:rsidRPr="004C1AFC">
        <w:t>Workstation</w:t>
      </w:r>
    </w:p>
    <w:p w14:paraId="08C9C411" w14:textId="77777777" w:rsidR="00861D94" w:rsidRPr="004C1AFC" w:rsidRDefault="00861D94" w:rsidP="00861D94">
      <w:pPr>
        <w:numPr>
          <w:ilvl w:val="0"/>
          <w:numId w:val="82"/>
        </w:numPr>
        <w:spacing w:after="120"/>
        <w:contextualSpacing/>
      </w:pPr>
      <w:r w:rsidRPr="004C1AFC">
        <w:lastRenderedPageBreak/>
        <w:t>Keyboard</w:t>
      </w:r>
    </w:p>
    <w:p w14:paraId="3F7367E3" w14:textId="77777777" w:rsidR="00861D94" w:rsidRPr="004C1AFC" w:rsidRDefault="00861D94" w:rsidP="00861D94">
      <w:pPr>
        <w:numPr>
          <w:ilvl w:val="0"/>
          <w:numId w:val="82"/>
        </w:numPr>
        <w:spacing w:after="120"/>
        <w:contextualSpacing/>
      </w:pPr>
      <w:r w:rsidRPr="004C1AFC">
        <w:t>Monitor</w:t>
      </w:r>
    </w:p>
    <w:p w14:paraId="496553A5" w14:textId="77777777" w:rsidR="00861D94" w:rsidRPr="004C1AFC" w:rsidRDefault="00861D94" w:rsidP="00861D94">
      <w:pPr>
        <w:numPr>
          <w:ilvl w:val="0"/>
          <w:numId w:val="82"/>
        </w:numPr>
        <w:spacing w:after="120"/>
        <w:contextualSpacing/>
      </w:pPr>
      <w:r w:rsidRPr="004C1AFC">
        <w:t>Passport document scanner</w:t>
      </w:r>
    </w:p>
    <w:p w14:paraId="4F46B529" w14:textId="77777777" w:rsidR="00861D94" w:rsidRDefault="00861D94" w:rsidP="00861D94">
      <w:pPr>
        <w:numPr>
          <w:ilvl w:val="0"/>
          <w:numId w:val="82"/>
        </w:numPr>
        <w:spacing w:after="120"/>
        <w:contextualSpacing/>
      </w:pPr>
      <w:r w:rsidRPr="004C1AFC">
        <w:t>Enrollment software</w:t>
      </w:r>
    </w:p>
    <w:p w14:paraId="66A0C607" w14:textId="77777777" w:rsidR="00861D94" w:rsidRDefault="00861D94" w:rsidP="00F84BE0">
      <w:pPr>
        <w:numPr>
          <w:ilvl w:val="0"/>
          <w:numId w:val="82"/>
        </w:numPr>
        <w:spacing w:after="120"/>
        <w:contextualSpacing/>
      </w:pPr>
      <w:r>
        <w:t>Iris scanner</w:t>
      </w:r>
    </w:p>
    <w:p w14:paraId="40D9D61B" w14:textId="77777777" w:rsidR="00861D94" w:rsidRDefault="00861D94" w:rsidP="00861D94">
      <w:pPr>
        <w:pStyle w:val="Caption"/>
      </w:pPr>
      <w:bookmarkStart w:id="875" w:name="_Toc215032117"/>
      <w:bookmarkStart w:id="876" w:name="_Toc215032145"/>
      <w:bookmarkStart w:id="877" w:name="_Toc215624597"/>
      <w:bookmarkStart w:id="878" w:name="_Toc216250462"/>
      <w:bookmarkStart w:id="879" w:name="_Toc218734815"/>
      <w:bookmarkStart w:id="880" w:name="_Toc218741916"/>
      <w:bookmarkStart w:id="881" w:name="_Toc222462514"/>
      <w:bookmarkStart w:id="882" w:name="_Toc222462524"/>
      <w:r w:rsidRPr="003057EB">
        <w:rPr>
          <w:sz w:val="24"/>
        </w:rPr>
        <w:t xml:space="preserve">Table </w:t>
      </w:r>
      <w:r w:rsidRPr="003057EB">
        <w:rPr>
          <w:sz w:val="24"/>
        </w:rPr>
        <w:fldChar w:fldCharType="begin"/>
      </w:r>
      <w:r w:rsidRPr="003057EB">
        <w:rPr>
          <w:sz w:val="24"/>
        </w:rPr>
        <w:instrText xml:space="preserve"> SEQ Table \* ARABIC </w:instrText>
      </w:r>
      <w:r w:rsidRPr="003057EB">
        <w:rPr>
          <w:sz w:val="24"/>
        </w:rPr>
        <w:fldChar w:fldCharType="separate"/>
      </w:r>
      <w:r w:rsidR="00E133F6">
        <w:rPr>
          <w:noProof/>
          <w:sz w:val="24"/>
        </w:rPr>
        <w:t>6</w:t>
      </w:r>
      <w:r w:rsidRPr="003057EB">
        <w:rPr>
          <w:sz w:val="24"/>
        </w:rPr>
        <w:fldChar w:fldCharType="end"/>
      </w:r>
      <w:r w:rsidRPr="003057EB">
        <w:rPr>
          <w:sz w:val="24"/>
        </w:rPr>
        <w:t>: CBP Devices and Related Standards</w:t>
      </w:r>
      <w:bookmarkEnd w:id="875"/>
      <w:bookmarkEnd w:id="876"/>
      <w:bookmarkEnd w:id="877"/>
      <w:bookmarkEnd w:id="878"/>
      <w:bookmarkEnd w:id="879"/>
      <w:bookmarkEnd w:id="880"/>
      <w:bookmarkEnd w:id="881"/>
      <w:bookmarkEnd w:id="882"/>
    </w:p>
    <w:tbl>
      <w:tblPr>
        <w:tblW w:w="13920" w:type="dxa"/>
        <w:jc w:val="center"/>
        <w:tblInd w:w="-3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0"/>
        <w:gridCol w:w="2070"/>
        <w:gridCol w:w="1980"/>
        <w:gridCol w:w="1980"/>
        <w:gridCol w:w="2040"/>
        <w:gridCol w:w="2010"/>
        <w:gridCol w:w="1890"/>
      </w:tblGrid>
      <w:tr w:rsidR="00861D94" w14:paraId="7B6FA95D" w14:textId="77777777" w:rsidTr="00F84BE0">
        <w:trPr>
          <w:trHeight w:val="388"/>
          <w:tblHeader/>
          <w:jc w:val="center"/>
        </w:trPr>
        <w:tc>
          <w:tcPr>
            <w:tcW w:w="1950" w:type="dxa"/>
            <w:vMerge w:val="restart"/>
          </w:tcPr>
          <w:p w14:paraId="7FF7A24C" w14:textId="77777777" w:rsidR="00861D94" w:rsidRPr="00C03445" w:rsidRDefault="00861D94" w:rsidP="00F84BE0">
            <w:pPr>
              <w:spacing w:after="0"/>
              <w:contextualSpacing/>
              <w:rPr>
                <w:rFonts w:cs="Calibri"/>
                <w:sz w:val="16"/>
                <w:szCs w:val="16"/>
              </w:rPr>
            </w:pPr>
          </w:p>
          <w:p w14:paraId="5A1A2B4E" w14:textId="77777777" w:rsidR="00861D94" w:rsidRPr="00C03445" w:rsidRDefault="00861D94" w:rsidP="00F84BE0">
            <w:pPr>
              <w:spacing w:after="0"/>
              <w:contextualSpacing/>
              <w:rPr>
                <w:rFonts w:cs="Calibri"/>
                <w:sz w:val="16"/>
                <w:szCs w:val="16"/>
              </w:rPr>
            </w:pPr>
          </w:p>
          <w:p w14:paraId="38FC262E" w14:textId="77777777" w:rsidR="00861D94" w:rsidRPr="00C03445" w:rsidRDefault="00861D94" w:rsidP="00F84BE0">
            <w:pPr>
              <w:spacing w:after="0"/>
              <w:contextualSpacing/>
              <w:rPr>
                <w:rFonts w:cs="Calibri"/>
                <w:b/>
                <w:sz w:val="16"/>
                <w:szCs w:val="16"/>
              </w:rPr>
            </w:pPr>
          </w:p>
          <w:p w14:paraId="3C517A31" w14:textId="77777777" w:rsidR="00861D94" w:rsidRPr="00C03445" w:rsidRDefault="00861D94" w:rsidP="00F84BE0">
            <w:pPr>
              <w:spacing w:after="0"/>
              <w:contextualSpacing/>
              <w:jc w:val="center"/>
              <w:rPr>
                <w:rFonts w:cs="Calibri"/>
                <w:sz w:val="16"/>
                <w:szCs w:val="16"/>
              </w:rPr>
            </w:pPr>
            <w:r w:rsidRPr="00C03445">
              <w:rPr>
                <w:rFonts w:cs="Calibri"/>
                <w:b/>
                <w:sz w:val="16"/>
                <w:szCs w:val="16"/>
              </w:rPr>
              <w:t>DEVICE</w:t>
            </w:r>
          </w:p>
        </w:tc>
        <w:tc>
          <w:tcPr>
            <w:tcW w:w="11970" w:type="dxa"/>
            <w:gridSpan w:val="6"/>
            <w:shd w:val="clear" w:color="auto" w:fill="1F497D"/>
            <w:vAlign w:val="center"/>
          </w:tcPr>
          <w:p w14:paraId="1CC98E95" w14:textId="77777777" w:rsidR="00861D94" w:rsidRPr="00C03445" w:rsidRDefault="00861D94" w:rsidP="00F84BE0">
            <w:pPr>
              <w:spacing w:after="0"/>
              <w:contextualSpacing/>
              <w:jc w:val="center"/>
              <w:rPr>
                <w:rFonts w:cs="Calibri"/>
                <w:b/>
                <w:sz w:val="20"/>
                <w:szCs w:val="20"/>
              </w:rPr>
            </w:pPr>
            <w:r w:rsidRPr="00C03445">
              <w:rPr>
                <w:rFonts w:cs="Calibri"/>
                <w:b/>
                <w:color w:val="FFFFFF"/>
                <w:sz w:val="20"/>
                <w:szCs w:val="20"/>
              </w:rPr>
              <w:t>Existing Standards</w:t>
            </w:r>
          </w:p>
        </w:tc>
      </w:tr>
      <w:tr w:rsidR="00861D94" w14:paraId="6D3DCECF" w14:textId="77777777" w:rsidTr="00F84BE0">
        <w:trPr>
          <w:trHeight w:val="541"/>
          <w:tblHeader/>
          <w:jc w:val="center"/>
        </w:trPr>
        <w:tc>
          <w:tcPr>
            <w:tcW w:w="1950" w:type="dxa"/>
            <w:vMerge/>
          </w:tcPr>
          <w:p w14:paraId="05C160AE" w14:textId="77777777" w:rsidR="00861D94" w:rsidRPr="00C03445" w:rsidRDefault="00861D94" w:rsidP="00F84BE0">
            <w:pPr>
              <w:spacing w:after="0"/>
              <w:contextualSpacing/>
              <w:rPr>
                <w:rFonts w:cs="Calibri"/>
                <w:sz w:val="16"/>
                <w:szCs w:val="16"/>
              </w:rPr>
            </w:pPr>
          </w:p>
        </w:tc>
        <w:tc>
          <w:tcPr>
            <w:tcW w:w="2070" w:type="dxa"/>
            <w:vAlign w:val="center"/>
          </w:tcPr>
          <w:p w14:paraId="66A6AB7B"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NASA</w:t>
            </w:r>
          </w:p>
          <w:p w14:paraId="230D7756"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SP-2010-3407</w:t>
            </w:r>
          </w:p>
        </w:tc>
        <w:tc>
          <w:tcPr>
            <w:tcW w:w="1980" w:type="dxa"/>
            <w:vAlign w:val="center"/>
          </w:tcPr>
          <w:p w14:paraId="56A7D610"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ISO 9241</w:t>
            </w:r>
          </w:p>
        </w:tc>
        <w:tc>
          <w:tcPr>
            <w:tcW w:w="1980" w:type="dxa"/>
            <w:vAlign w:val="center"/>
          </w:tcPr>
          <w:p w14:paraId="7FCC0A03"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MIL-STD-1472G</w:t>
            </w:r>
          </w:p>
        </w:tc>
        <w:tc>
          <w:tcPr>
            <w:tcW w:w="2040" w:type="dxa"/>
            <w:vAlign w:val="center"/>
          </w:tcPr>
          <w:p w14:paraId="51A90C00" w14:textId="77777777" w:rsidR="00861D94" w:rsidRPr="00C03445" w:rsidRDefault="00861D94" w:rsidP="00F84BE0">
            <w:pPr>
              <w:spacing w:after="0"/>
              <w:contextualSpacing/>
              <w:jc w:val="center"/>
              <w:rPr>
                <w:rFonts w:cs="Calibri"/>
                <w:b/>
                <w:sz w:val="16"/>
                <w:szCs w:val="16"/>
              </w:rPr>
            </w:pPr>
            <w:r>
              <w:rPr>
                <w:b/>
                <w:sz w:val="16"/>
                <w:szCs w:val="16"/>
              </w:rPr>
              <w:t>MIL-HDBK-759C</w:t>
            </w:r>
          </w:p>
        </w:tc>
        <w:tc>
          <w:tcPr>
            <w:tcW w:w="2010" w:type="dxa"/>
            <w:vAlign w:val="center"/>
          </w:tcPr>
          <w:p w14:paraId="5D3E4007"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MOD 00-250</w:t>
            </w:r>
          </w:p>
        </w:tc>
        <w:tc>
          <w:tcPr>
            <w:tcW w:w="1890" w:type="dxa"/>
            <w:vAlign w:val="center"/>
          </w:tcPr>
          <w:p w14:paraId="382B3931"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ASTM F1166</w:t>
            </w:r>
          </w:p>
        </w:tc>
      </w:tr>
      <w:tr w:rsidR="00861D94" w14:paraId="1B9A2E69" w14:textId="77777777" w:rsidTr="00F84BE0">
        <w:trPr>
          <w:trHeight w:val="260"/>
          <w:jc w:val="center"/>
        </w:trPr>
        <w:tc>
          <w:tcPr>
            <w:tcW w:w="13920" w:type="dxa"/>
            <w:gridSpan w:val="7"/>
            <w:vAlign w:val="center"/>
          </w:tcPr>
          <w:p w14:paraId="7733DC5F" w14:textId="77777777" w:rsidR="00861D94" w:rsidRPr="00C03445" w:rsidRDefault="00861D94" w:rsidP="00F84BE0">
            <w:pPr>
              <w:spacing w:after="0"/>
              <w:contextualSpacing/>
              <w:rPr>
                <w:rFonts w:cs="Calibri"/>
                <w:b/>
                <w:i/>
                <w:sz w:val="16"/>
                <w:szCs w:val="16"/>
              </w:rPr>
            </w:pPr>
            <w:r w:rsidRPr="00C03445">
              <w:rPr>
                <w:rFonts w:cs="Calibri"/>
                <w:b/>
                <w:sz w:val="16"/>
                <w:szCs w:val="16"/>
              </w:rPr>
              <w:t>Iris Scanner</w:t>
            </w:r>
          </w:p>
        </w:tc>
      </w:tr>
      <w:tr w:rsidR="00861D94" w14:paraId="281FDB53" w14:textId="77777777" w:rsidTr="00F84BE0">
        <w:trPr>
          <w:trHeight w:val="260"/>
          <w:jc w:val="center"/>
        </w:trPr>
        <w:tc>
          <w:tcPr>
            <w:tcW w:w="1950" w:type="dxa"/>
            <w:vAlign w:val="center"/>
          </w:tcPr>
          <w:p w14:paraId="04F33C67" w14:textId="77777777" w:rsidR="00861D94" w:rsidRPr="00656E08" w:rsidRDefault="00861D94" w:rsidP="00861D94">
            <w:pPr>
              <w:numPr>
                <w:ilvl w:val="0"/>
                <w:numId w:val="314"/>
              </w:numPr>
              <w:spacing w:after="0"/>
              <w:ind w:left="259" w:hanging="180"/>
              <w:contextualSpacing/>
              <w:rPr>
                <w:rFonts w:eastAsia="SimSun"/>
                <w:i/>
                <w:sz w:val="16"/>
                <w:szCs w:val="16"/>
              </w:rPr>
            </w:pPr>
            <w:r w:rsidRPr="00656E08">
              <w:rPr>
                <w:rFonts w:eastAsia="SimSun"/>
                <w:i/>
                <w:sz w:val="16"/>
                <w:szCs w:val="16"/>
              </w:rPr>
              <w:t>Scanner lens</w:t>
            </w:r>
          </w:p>
        </w:tc>
        <w:tc>
          <w:tcPr>
            <w:tcW w:w="2070" w:type="dxa"/>
            <w:shd w:val="clear" w:color="auto" w:fill="FFFFFF"/>
          </w:tcPr>
          <w:p w14:paraId="0260EF1F"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5BC23879"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44FD6D59" w14:textId="77777777" w:rsidR="00861D94" w:rsidRPr="00C03445" w:rsidRDefault="00861D94" w:rsidP="00F84BE0">
            <w:pPr>
              <w:spacing w:after="0"/>
              <w:contextualSpacing/>
              <w:rPr>
                <w:rFonts w:cs="Calibri"/>
                <w:b/>
                <w:i/>
                <w:sz w:val="16"/>
                <w:szCs w:val="16"/>
              </w:rPr>
            </w:pPr>
          </w:p>
        </w:tc>
        <w:tc>
          <w:tcPr>
            <w:tcW w:w="2040" w:type="dxa"/>
            <w:shd w:val="clear" w:color="auto" w:fill="FFFFFF"/>
          </w:tcPr>
          <w:p w14:paraId="4958D5AF" w14:textId="77777777" w:rsidR="00861D94" w:rsidRPr="00C03445" w:rsidRDefault="00861D94" w:rsidP="00F84BE0">
            <w:pPr>
              <w:spacing w:after="0"/>
              <w:contextualSpacing/>
              <w:rPr>
                <w:rFonts w:cs="Calibri"/>
                <w:b/>
                <w:i/>
                <w:sz w:val="16"/>
                <w:szCs w:val="16"/>
              </w:rPr>
            </w:pPr>
          </w:p>
        </w:tc>
        <w:tc>
          <w:tcPr>
            <w:tcW w:w="2010" w:type="dxa"/>
            <w:shd w:val="clear" w:color="auto" w:fill="FFFFFF"/>
          </w:tcPr>
          <w:p w14:paraId="700A790E" w14:textId="77777777" w:rsidR="00861D94" w:rsidRPr="00C03445" w:rsidRDefault="00861D94" w:rsidP="00F84BE0">
            <w:pPr>
              <w:spacing w:after="0"/>
              <w:contextualSpacing/>
              <w:rPr>
                <w:rFonts w:cs="Calibri"/>
                <w:b/>
                <w:i/>
                <w:sz w:val="16"/>
                <w:szCs w:val="16"/>
              </w:rPr>
            </w:pPr>
          </w:p>
        </w:tc>
        <w:tc>
          <w:tcPr>
            <w:tcW w:w="1890" w:type="dxa"/>
            <w:shd w:val="clear" w:color="auto" w:fill="FFFFFF"/>
          </w:tcPr>
          <w:p w14:paraId="5CD31029" w14:textId="77777777" w:rsidR="00861D94" w:rsidRPr="00C03445" w:rsidRDefault="00861D94" w:rsidP="00F84BE0">
            <w:pPr>
              <w:spacing w:after="0"/>
              <w:contextualSpacing/>
              <w:rPr>
                <w:rFonts w:cs="Calibri"/>
                <w:b/>
                <w:i/>
                <w:sz w:val="16"/>
                <w:szCs w:val="16"/>
              </w:rPr>
            </w:pPr>
          </w:p>
        </w:tc>
      </w:tr>
      <w:tr w:rsidR="00861D94" w14:paraId="5772F9C9" w14:textId="77777777" w:rsidTr="00F84BE0">
        <w:trPr>
          <w:trHeight w:val="260"/>
          <w:jc w:val="center"/>
        </w:trPr>
        <w:tc>
          <w:tcPr>
            <w:tcW w:w="1950" w:type="dxa"/>
          </w:tcPr>
          <w:p w14:paraId="692DBE3D" w14:textId="77777777" w:rsidR="00861D94" w:rsidRPr="00656E08" w:rsidRDefault="00861D94" w:rsidP="00861D94">
            <w:pPr>
              <w:numPr>
                <w:ilvl w:val="0"/>
                <w:numId w:val="314"/>
              </w:numPr>
              <w:spacing w:after="0"/>
              <w:ind w:left="259" w:hanging="180"/>
              <w:contextualSpacing/>
              <w:rPr>
                <w:rFonts w:eastAsia="SimSun"/>
                <w:i/>
                <w:sz w:val="16"/>
                <w:szCs w:val="16"/>
              </w:rPr>
            </w:pPr>
            <w:r w:rsidRPr="00656E08">
              <w:rPr>
                <w:rFonts w:eastAsia="SimSun"/>
                <w:i/>
                <w:sz w:val="16"/>
                <w:szCs w:val="16"/>
              </w:rPr>
              <w:t>Visual Display</w:t>
            </w:r>
          </w:p>
        </w:tc>
        <w:tc>
          <w:tcPr>
            <w:tcW w:w="2070" w:type="dxa"/>
            <w:shd w:val="clear" w:color="auto" w:fill="FFFFFF"/>
          </w:tcPr>
          <w:p w14:paraId="1AE8281E" w14:textId="77777777" w:rsidR="00861D94" w:rsidRPr="00E13FCD" w:rsidRDefault="00861D94" w:rsidP="00F84BE0">
            <w:pPr>
              <w:spacing w:after="0"/>
              <w:contextualSpacing/>
              <w:rPr>
                <w:b/>
                <w:sz w:val="16"/>
                <w:szCs w:val="16"/>
              </w:rPr>
            </w:pPr>
            <w:r w:rsidRPr="00E13FCD">
              <w:rPr>
                <w:b/>
                <w:sz w:val="16"/>
                <w:szCs w:val="16"/>
              </w:rPr>
              <w:t>10.2 General</w:t>
            </w:r>
          </w:p>
          <w:p w14:paraId="5757C756" w14:textId="77777777" w:rsidR="00861D94" w:rsidRPr="00E13FCD" w:rsidRDefault="00861D94" w:rsidP="00F84BE0">
            <w:pPr>
              <w:spacing w:after="0"/>
              <w:ind w:left="72"/>
              <w:contextualSpacing/>
              <w:rPr>
                <w:sz w:val="16"/>
                <w:szCs w:val="16"/>
              </w:rPr>
            </w:pPr>
            <w:r w:rsidRPr="00E13FCD">
              <w:rPr>
                <w:sz w:val="16"/>
                <w:szCs w:val="16"/>
              </w:rPr>
              <w:t>10.2.1 Simplicity</w:t>
            </w:r>
          </w:p>
          <w:p w14:paraId="5D87102C" w14:textId="77777777" w:rsidR="00861D94" w:rsidRPr="00E13FCD" w:rsidRDefault="00861D94" w:rsidP="00F84BE0">
            <w:pPr>
              <w:spacing w:after="0"/>
              <w:ind w:left="72"/>
              <w:contextualSpacing/>
              <w:rPr>
                <w:sz w:val="16"/>
                <w:szCs w:val="16"/>
              </w:rPr>
            </w:pPr>
            <w:r w:rsidRPr="00E13FCD">
              <w:rPr>
                <w:sz w:val="16"/>
                <w:szCs w:val="16"/>
              </w:rPr>
              <w:t xml:space="preserve">10.2.2 Usability </w:t>
            </w:r>
          </w:p>
          <w:p w14:paraId="21845156" w14:textId="77777777" w:rsidR="00861D94" w:rsidRPr="00E13FCD" w:rsidRDefault="00861D94" w:rsidP="00F84BE0">
            <w:pPr>
              <w:spacing w:after="0"/>
              <w:ind w:left="72"/>
              <w:contextualSpacing/>
              <w:rPr>
                <w:sz w:val="16"/>
                <w:szCs w:val="16"/>
              </w:rPr>
            </w:pPr>
            <w:r w:rsidRPr="00E13FCD">
              <w:rPr>
                <w:sz w:val="16"/>
                <w:szCs w:val="16"/>
              </w:rPr>
              <w:t xml:space="preserve">10.2.6 Feedback </w:t>
            </w:r>
          </w:p>
          <w:p w14:paraId="6C31128D" w14:textId="77777777" w:rsidR="00861D94" w:rsidRPr="00E13FCD" w:rsidRDefault="00861D94" w:rsidP="00F84BE0">
            <w:pPr>
              <w:spacing w:after="0"/>
              <w:ind w:left="72"/>
              <w:contextualSpacing/>
              <w:rPr>
                <w:sz w:val="16"/>
                <w:szCs w:val="16"/>
              </w:rPr>
            </w:pPr>
            <w:r w:rsidRPr="00E13FCD">
              <w:rPr>
                <w:sz w:val="16"/>
                <w:szCs w:val="16"/>
              </w:rPr>
              <w:t>10.2.7 System Status</w:t>
            </w:r>
          </w:p>
          <w:p w14:paraId="31A1A1E9" w14:textId="77777777" w:rsidR="00861D94" w:rsidRPr="00E13FCD" w:rsidRDefault="00861D94" w:rsidP="00F84BE0">
            <w:pPr>
              <w:spacing w:after="0"/>
              <w:contextualSpacing/>
              <w:rPr>
                <w:b/>
                <w:sz w:val="16"/>
                <w:szCs w:val="16"/>
              </w:rPr>
            </w:pPr>
            <w:r w:rsidRPr="00E13FCD">
              <w:rPr>
                <w:b/>
                <w:sz w:val="16"/>
                <w:szCs w:val="16"/>
              </w:rPr>
              <w:t>10.3 Layout</w:t>
            </w:r>
          </w:p>
          <w:p w14:paraId="20CD36B2" w14:textId="77777777" w:rsidR="00861D94" w:rsidRPr="00E13FCD" w:rsidRDefault="00861D94" w:rsidP="00F84BE0">
            <w:pPr>
              <w:spacing w:after="0"/>
              <w:ind w:left="72"/>
              <w:contextualSpacing/>
              <w:rPr>
                <w:sz w:val="16"/>
                <w:szCs w:val="16"/>
              </w:rPr>
            </w:pPr>
            <w:r w:rsidRPr="00E13FCD">
              <w:rPr>
                <w:sz w:val="16"/>
                <w:szCs w:val="16"/>
              </w:rPr>
              <w:t>10.3.2 Location and arrangement</w:t>
            </w:r>
          </w:p>
          <w:p w14:paraId="7BB81657" w14:textId="77777777" w:rsidR="00861D94" w:rsidRPr="00E13FCD" w:rsidRDefault="00861D94" w:rsidP="00F84BE0">
            <w:pPr>
              <w:spacing w:after="0"/>
              <w:ind w:left="72"/>
              <w:contextualSpacing/>
              <w:rPr>
                <w:sz w:val="16"/>
                <w:szCs w:val="16"/>
              </w:rPr>
            </w:pPr>
            <w:r w:rsidRPr="00E13FCD">
              <w:rPr>
                <w:sz w:val="16"/>
                <w:szCs w:val="16"/>
              </w:rPr>
              <w:t xml:space="preserve">10.3.4 Display-Control relationships </w:t>
            </w:r>
          </w:p>
          <w:p w14:paraId="603DF2FA" w14:textId="77777777" w:rsidR="00861D94" w:rsidRPr="00E13FCD" w:rsidRDefault="00861D94" w:rsidP="00F84BE0">
            <w:pPr>
              <w:spacing w:after="0"/>
              <w:ind w:left="72"/>
              <w:contextualSpacing/>
              <w:rPr>
                <w:sz w:val="16"/>
                <w:szCs w:val="16"/>
              </w:rPr>
            </w:pPr>
            <w:r w:rsidRPr="00E13FCD">
              <w:rPr>
                <w:sz w:val="16"/>
                <w:szCs w:val="16"/>
              </w:rPr>
              <w:t>10.3.5 Location</w:t>
            </w:r>
          </w:p>
          <w:p w14:paraId="439F45E6" w14:textId="77777777" w:rsidR="00861D94" w:rsidRPr="00E13FCD" w:rsidRDefault="00861D94" w:rsidP="00F84BE0">
            <w:pPr>
              <w:spacing w:after="0"/>
              <w:contextualSpacing/>
              <w:rPr>
                <w:b/>
                <w:sz w:val="16"/>
                <w:szCs w:val="16"/>
              </w:rPr>
            </w:pPr>
            <w:r w:rsidRPr="00E13FCD">
              <w:rPr>
                <w:b/>
                <w:sz w:val="16"/>
                <w:szCs w:val="16"/>
              </w:rPr>
              <w:t xml:space="preserve">10.4 Visual acquisition of display </w:t>
            </w:r>
          </w:p>
          <w:p w14:paraId="504963AB" w14:textId="77777777" w:rsidR="00861D94" w:rsidRPr="00E13FCD" w:rsidRDefault="00861D94" w:rsidP="00F84BE0">
            <w:pPr>
              <w:spacing w:after="0"/>
              <w:ind w:left="72"/>
              <w:contextualSpacing/>
              <w:rPr>
                <w:sz w:val="16"/>
                <w:szCs w:val="16"/>
              </w:rPr>
            </w:pPr>
            <w:r w:rsidRPr="00E13FCD">
              <w:rPr>
                <w:sz w:val="16"/>
                <w:szCs w:val="16"/>
              </w:rPr>
              <w:t>10.4.1 Display content</w:t>
            </w:r>
          </w:p>
          <w:p w14:paraId="2A816C2B" w14:textId="77777777" w:rsidR="00861D94" w:rsidRPr="00E13FCD" w:rsidRDefault="00861D94" w:rsidP="00F84BE0">
            <w:pPr>
              <w:spacing w:after="0"/>
              <w:ind w:left="72"/>
              <w:contextualSpacing/>
              <w:rPr>
                <w:sz w:val="16"/>
                <w:szCs w:val="16"/>
              </w:rPr>
            </w:pPr>
            <w:r w:rsidRPr="00E13FCD">
              <w:rPr>
                <w:sz w:val="16"/>
                <w:szCs w:val="16"/>
              </w:rPr>
              <w:t>10.4.2 Minimal information</w:t>
            </w:r>
          </w:p>
          <w:p w14:paraId="421F6751" w14:textId="77777777" w:rsidR="00861D94" w:rsidRPr="00E13FCD" w:rsidRDefault="00861D94" w:rsidP="00F84BE0">
            <w:pPr>
              <w:spacing w:after="0"/>
              <w:contextualSpacing/>
              <w:rPr>
                <w:b/>
                <w:sz w:val="16"/>
                <w:szCs w:val="16"/>
              </w:rPr>
            </w:pPr>
            <w:r w:rsidRPr="00E13FCD">
              <w:rPr>
                <w:b/>
                <w:sz w:val="16"/>
                <w:szCs w:val="16"/>
              </w:rPr>
              <w:t xml:space="preserve">10.5 Visual Displays </w:t>
            </w:r>
          </w:p>
          <w:p w14:paraId="49CB6305" w14:textId="77777777" w:rsidR="00861D94" w:rsidRDefault="00861D94" w:rsidP="00F84BE0">
            <w:pPr>
              <w:spacing w:after="0"/>
              <w:ind w:left="72"/>
              <w:contextualSpacing/>
              <w:rPr>
                <w:sz w:val="16"/>
                <w:szCs w:val="16"/>
              </w:rPr>
            </w:pPr>
            <w:r w:rsidRPr="00E13FCD">
              <w:rPr>
                <w:sz w:val="16"/>
                <w:szCs w:val="16"/>
              </w:rPr>
              <w:t>10.5</w:t>
            </w:r>
            <w:r>
              <w:rPr>
                <w:sz w:val="16"/>
                <w:szCs w:val="16"/>
              </w:rPr>
              <w:t>.2.2 Viewing conditions</w:t>
            </w:r>
          </w:p>
          <w:p w14:paraId="1AA2936E" w14:textId="77777777" w:rsidR="00861D94" w:rsidRDefault="00861D94" w:rsidP="00F84BE0">
            <w:pPr>
              <w:spacing w:after="0"/>
              <w:ind w:left="72"/>
              <w:contextualSpacing/>
              <w:rPr>
                <w:sz w:val="16"/>
                <w:szCs w:val="16"/>
              </w:rPr>
            </w:pPr>
            <w:r>
              <w:rPr>
                <w:sz w:val="16"/>
                <w:szCs w:val="16"/>
              </w:rPr>
              <w:t>10.5.2.3 Luminance and contrast</w:t>
            </w:r>
          </w:p>
          <w:p w14:paraId="69FEA9EA" w14:textId="77777777" w:rsidR="00861D94" w:rsidRDefault="00861D94" w:rsidP="00F84BE0">
            <w:pPr>
              <w:spacing w:after="0"/>
              <w:ind w:left="72"/>
              <w:contextualSpacing/>
              <w:rPr>
                <w:sz w:val="16"/>
                <w:szCs w:val="16"/>
              </w:rPr>
            </w:pPr>
            <w:r>
              <w:rPr>
                <w:sz w:val="16"/>
                <w:szCs w:val="16"/>
              </w:rPr>
              <w:t>10.5.2.4 Spatial metrics</w:t>
            </w:r>
          </w:p>
          <w:p w14:paraId="69C976BB" w14:textId="77777777" w:rsidR="00861D94" w:rsidRPr="00B80DAF" w:rsidRDefault="00861D94" w:rsidP="00F84BE0">
            <w:pPr>
              <w:spacing w:after="0"/>
              <w:ind w:left="72"/>
              <w:contextualSpacing/>
              <w:rPr>
                <w:rFonts w:eastAsia="SimSun"/>
                <w:i/>
                <w:sz w:val="16"/>
                <w:szCs w:val="16"/>
              </w:rPr>
            </w:pPr>
            <w:r>
              <w:rPr>
                <w:sz w:val="16"/>
                <w:szCs w:val="16"/>
              </w:rPr>
              <w:t>10.5.2.6 Color</w:t>
            </w:r>
          </w:p>
        </w:tc>
        <w:tc>
          <w:tcPr>
            <w:tcW w:w="1980" w:type="dxa"/>
            <w:shd w:val="clear" w:color="auto" w:fill="FFFFFF"/>
          </w:tcPr>
          <w:p w14:paraId="70DCE662" w14:textId="77777777" w:rsidR="00861D94" w:rsidRPr="006E5BE9" w:rsidRDefault="00861D94" w:rsidP="00F84BE0">
            <w:pPr>
              <w:spacing w:after="0"/>
              <w:contextualSpacing/>
              <w:rPr>
                <w:b/>
                <w:sz w:val="16"/>
                <w:szCs w:val="16"/>
              </w:rPr>
            </w:pPr>
            <w:r w:rsidRPr="006E5BE9">
              <w:rPr>
                <w:b/>
                <w:sz w:val="16"/>
                <w:szCs w:val="16"/>
              </w:rPr>
              <w:t>Part 3: Visual Display Requirements</w:t>
            </w:r>
          </w:p>
          <w:p w14:paraId="657F2081"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590EEC13" w14:textId="77777777" w:rsidR="00861D94" w:rsidRDefault="00861D94" w:rsidP="00F84BE0">
            <w:pPr>
              <w:spacing w:after="0"/>
              <w:ind w:left="144"/>
              <w:contextualSpacing/>
              <w:rPr>
                <w:sz w:val="16"/>
                <w:szCs w:val="16"/>
              </w:rPr>
            </w:pPr>
            <w:r>
              <w:rPr>
                <w:sz w:val="16"/>
                <w:szCs w:val="16"/>
              </w:rPr>
              <w:t>5.1 Design viewing distance</w:t>
            </w:r>
          </w:p>
          <w:p w14:paraId="2C836E5E" w14:textId="77777777" w:rsidR="00861D94" w:rsidRDefault="00861D94" w:rsidP="00F84BE0">
            <w:pPr>
              <w:spacing w:after="0"/>
              <w:ind w:left="144"/>
              <w:contextualSpacing/>
              <w:rPr>
                <w:sz w:val="16"/>
                <w:szCs w:val="16"/>
              </w:rPr>
            </w:pPr>
            <w:r>
              <w:rPr>
                <w:sz w:val="16"/>
                <w:szCs w:val="16"/>
              </w:rPr>
              <w:t>5.2 Line-of-sight angle</w:t>
            </w:r>
          </w:p>
          <w:p w14:paraId="492DE157" w14:textId="77777777" w:rsidR="00861D94" w:rsidRDefault="00861D94" w:rsidP="00F84BE0">
            <w:pPr>
              <w:spacing w:after="0"/>
              <w:ind w:left="144"/>
              <w:contextualSpacing/>
              <w:rPr>
                <w:sz w:val="16"/>
                <w:szCs w:val="16"/>
              </w:rPr>
            </w:pPr>
            <w:r>
              <w:rPr>
                <w:sz w:val="16"/>
                <w:szCs w:val="16"/>
              </w:rPr>
              <w:t>5.3 Angle of view</w:t>
            </w:r>
          </w:p>
          <w:p w14:paraId="002AB49B" w14:textId="77777777" w:rsidR="00861D94" w:rsidRDefault="00861D94" w:rsidP="00F84BE0">
            <w:pPr>
              <w:spacing w:after="0"/>
              <w:ind w:left="144"/>
              <w:contextualSpacing/>
              <w:rPr>
                <w:sz w:val="16"/>
                <w:szCs w:val="16"/>
              </w:rPr>
            </w:pPr>
            <w:r>
              <w:rPr>
                <w:sz w:val="16"/>
                <w:szCs w:val="16"/>
              </w:rPr>
              <w:t>5.4 Character height</w:t>
            </w:r>
          </w:p>
          <w:p w14:paraId="015F444D" w14:textId="77777777" w:rsidR="00861D94" w:rsidRDefault="00861D94" w:rsidP="00F84BE0">
            <w:pPr>
              <w:spacing w:after="0"/>
              <w:ind w:left="144"/>
              <w:contextualSpacing/>
              <w:rPr>
                <w:sz w:val="16"/>
                <w:szCs w:val="16"/>
              </w:rPr>
            </w:pPr>
            <w:r>
              <w:rPr>
                <w:sz w:val="16"/>
                <w:szCs w:val="16"/>
              </w:rPr>
              <w:t>5.5 Stroke width</w:t>
            </w:r>
          </w:p>
          <w:p w14:paraId="3ECBF4F9" w14:textId="77777777" w:rsidR="00861D94" w:rsidRDefault="00861D94" w:rsidP="00F84BE0">
            <w:pPr>
              <w:spacing w:after="0"/>
              <w:ind w:left="144"/>
              <w:contextualSpacing/>
              <w:rPr>
                <w:sz w:val="16"/>
                <w:szCs w:val="16"/>
              </w:rPr>
            </w:pPr>
            <w:r>
              <w:rPr>
                <w:sz w:val="16"/>
                <w:szCs w:val="16"/>
              </w:rPr>
              <w:t xml:space="preserve">5.6 Character width-to-height ratio </w:t>
            </w:r>
          </w:p>
          <w:p w14:paraId="3181C2BF" w14:textId="77777777" w:rsidR="00861D94" w:rsidRDefault="00861D94" w:rsidP="00F84BE0">
            <w:pPr>
              <w:spacing w:after="0"/>
              <w:ind w:left="144"/>
              <w:contextualSpacing/>
              <w:rPr>
                <w:sz w:val="16"/>
                <w:szCs w:val="16"/>
              </w:rPr>
            </w:pPr>
            <w:r>
              <w:rPr>
                <w:sz w:val="16"/>
                <w:szCs w:val="16"/>
              </w:rPr>
              <w:t>5.7 Raster modulation and fill factor</w:t>
            </w:r>
          </w:p>
          <w:p w14:paraId="5A18E0B8" w14:textId="77777777" w:rsidR="00861D94" w:rsidRDefault="00861D94" w:rsidP="00F84BE0">
            <w:pPr>
              <w:spacing w:after="0"/>
              <w:ind w:left="144"/>
              <w:contextualSpacing/>
              <w:rPr>
                <w:sz w:val="16"/>
                <w:szCs w:val="16"/>
              </w:rPr>
            </w:pPr>
            <w:r>
              <w:rPr>
                <w:sz w:val="16"/>
                <w:szCs w:val="16"/>
              </w:rPr>
              <w:t>5.8 Character format</w:t>
            </w:r>
          </w:p>
          <w:p w14:paraId="0771C9B0" w14:textId="77777777" w:rsidR="00861D94" w:rsidRDefault="00861D94" w:rsidP="00F84BE0">
            <w:pPr>
              <w:spacing w:after="0"/>
              <w:ind w:left="144"/>
              <w:contextualSpacing/>
              <w:rPr>
                <w:sz w:val="16"/>
                <w:szCs w:val="16"/>
              </w:rPr>
            </w:pPr>
            <w:r>
              <w:rPr>
                <w:sz w:val="16"/>
                <w:szCs w:val="16"/>
              </w:rPr>
              <w:t xml:space="preserve">5.9 Character size uniformity </w:t>
            </w:r>
          </w:p>
          <w:p w14:paraId="33532C6C" w14:textId="77777777" w:rsidR="00861D94" w:rsidRDefault="00861D94" w:rsidP="00F84BE0">
            <w:pPr>
              <w:spacing w:after="0"/>
              <w:ind w:left="144"/>
              <w:contextualSpacing/>
              <w:rPr>
                <w:sz w:val="16"/>
                <w:szCs w:val="16"/>
              </w:rPr>
            </w:pPr>
            <w:r>
              <w:rPr>
                <w:sz w:val="16"/>
                <w:szCs w:val="16"/>
              </w:rPr>
              <w:t>5.10 Between character spacing</w:t>
            </w:r>
          </w:p>
          <w:p w14:paraId="18DBE9A7" w14:textId="77777777" w:rsidR="00861D94" w:rsidRDefault="00861D94" w:rsidP="00F84BE0">
            <w:pPr>
              <w:spacing w:after="0"/>
              <w:ind w:left="144"/>
              <w:contextualSpacing/>
              <w:rPr>
                <w:sz w:val="16"/>
                <w:szCs w:val="16"/>
              </w:rPr>
            </w:pPr>
            <w:r>
              <w:rPr>
                <w:sz w:val="16"/>
                <w:szCs w:val="16"/>
              </w:rPr>
              <w:t xml:space="preserve">5.11 Between-word spacing </w:t>
            </w:r>
          </w:p>
          <w:p w14:paraId="479F6AE8"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49D52BCF" w14:textId="77777777" w:rsidR="00861D94" w:rsidRDefault="00861D94" w:rsidP="00F84BE0">
            <w:pPr>
              <w:spacing w:after="0"/>
              <w:ind w:left="144"/>
              <w:contextualSpacing/>
              <w:rPr>
                <w:sz w:val="16"/>
                <w:szCs w:val="16"/>
              </w:rPr>
            </w:pPr>
            <w:r>
              <w:rPr>
                <w:sz w:val="16"/>
                <w:szCs w:val="16"/>
              </w:rPr>
              <w:t>5.15 Display luminance</w:t>
            </w:r>
          </w:p>
          <w:p w14:paraId="11FE82C3" w14:textId="77777777" w:rsidR="00861D94" w:rsidRDefault="00861D94" w:rsidP="00F84BE0">
            <w:pPr>
              <w:spacing w:after="0"/>
              <w:ind w:left="144"/>
              <w:contextualSpacing/>
              <w:rPr>
                <w:sz w:val="16"/>
                <w:szCs w:val="16"/>
              </w:rPr>
            </w:pPr>
            <w:r>
              <w:rPr>
                <w:sz w:val="16"/>
                <w:szCs w:val="16"/>
              </w:rPr>
              <w:lastRenderedPageBreak/>
              <w:t>5.16 Luminance contrast</w:t>
            </w:r>
          </w:p>
          <w:p w14:paraId="6BEB2F28" w14:textId="77777777" w:rsidR="00861D94" w:rsidRDefault="00861D94" w:rsidP="00F84BE0">
            <w:pPr>
              <w:spacing w:after="0"/>
              <w:ind w:left="144"/>
              <w:contextualSpacing/>
              <w:rPr>
                <w:sz w:val="16"/>
                <w:szCs w:val="16"/>
              </w:rPr>
            </w:pPr>
            <w:r>
              <w:rPr>
                <w:sz w:val="16"/>
                <w:szCs w:val="16"/>
              </w:rPr>
              <w:t>5.17 Luminance balance</w:t>
            </w:r>
          </w:p>
          <w:p w14:paraId="387CF3D7" w14:textId="77777777" w:rsidR="00861D94" w:rsidRDefault="00861D94" w:rsidP="00F84BE0">
            <w:pPr>
              <w:spacing w:after="0"/>
              <w:ind w:left="144"/>
              <w:contextualSpacing/>
              <w:rPr>
                <w:sz w:val="16"/>
                <w:szCs w:val="16"/>
              </w:rPr>
            </w:pPr>
            <w:r>
              <w:rPr>
                <w:sz w:val="16"/>
                <w:szCs w:val="16"/>
              </w:rPr>
              <w:t>5.18 Glare</w:t>
            </w:r>
          </w:p>
          <w:p w14:paraId="2CA33E92" w14:textId="77777777" w:rsidR="00861D94" w:rsidRDefault="00861D94" w:rsidP="00F84BE0">
            <w:pPr>
              <w:spacing w:after="0"/>
              <w:ind w:left="144"/>
              <w:contextualSpacing/>
              <w:rPr>
                <w:sz w:val="16"/>
                <w:szCs w:val="16"/>
              </w:rPr>
            </w:pPr>
            <w:r>
              <w:rPr>
                <w:sz w:val="16"/>
                <w:szCs w:val="16"/>
              </w:rPr>
              <w:t xml:space="preserve">5.19 Image polarity </w:t>
            </w:r>
          </w:p>
          <w:p w14:paraId="0DA43B1D" w14:textId="77777777" w:rsidR="00861D94" w:rsidRDefault="00861D94" w:rsidP="00F84BE0">
            <w:pPr>
              <w:spacing w:after="0"/>
              <w:ind w:left="144"/>
              <w:contextualSpacing/>
              <w:rPr>
                <w:sz w:val="16"/>
                <w:szCs w:val="16"/>
              </w:rPr>
            </w:pPr>
            <w:r>
              <w:rPr>
                <w:sz w:val="16"/>
                <w:szCs w:val="16"/>
              </w:rPr>
              <w:t xml:space="preserve">5.20 Luminance uniformity </w:t>
            </w:r>
          </w:p>
          <w:p w14:paraId="707C735E" w14:textId="77777777" w:rsidR="00861D94" w:rsidRDefault="00861D94" w:rsidP="00F84BE0">
            <w:pPr>
              <w:spacing w:after="0"/>
              <w:ind w:left="144"/>
              <w:contextualSpacing/>
              <w:rPr>
                <w:sz w:val="16"/>
                <w:szCs w:val="16"/>
              </w:rPr>
            </w:pPr>
            <w:r>
              <w:rPr>
                <w:sz w:val="16"/>
                <w:szCs w:val="16"/>
              </w:rPr>
              <w:t>5.21 Luminance coding</w:t>
            </w:r>
          </w:p>
          <w:p w14:paraId="7162C0F3" w14:textId="77777777" w:rsidR="00861D94" w:rsidRDefault="00861D94" w:rsidP="00F84BE0">
            <w:pPr>
              <w:spacing w:after="0"/>
              <w:ind w:left="144"/>
              <w:contextualSpacing/>
              <w:rPr>
                <w:sz w:val="16"/>
                <w:szCs w:val="16"/>
              </w:rPr>
            </w:pPr>
            <w:r>
              <w:rPr>
                <w:sz w:val="16"/>
                <w:szCs w:val="16"/>
              </w:rPr>
              <w:t xml:space="preserve">5.22 Blink coding </w:t>
            </w:r>
          </w:p>
          <w:p w14:paraId="74912861" w14:textId="77777777" w:rsidR="00861D94" w:rsidRDefault="00861D94" w:rsidP="00F84BE0">
            <w:pPr>
              <w:spacing w:after="0"/>
              <w:ind w:left="144"/>
              <w:contextualSpacing/>
              <w:rPr>
                <w:sz w:val="16"/>
                <w:szCs w:val="16"/>
              </w:rPr>
            </w:pPr>
            <w:r>
              <w:rPr>
                <w:sz w:val="16"/>
                <w:szCs w:val="16"/>
              </w:rPr>
              <w:t xml:space="preserve">5.23 Temporal instability (flicker) </w:t>
            </w:r>
          </w:p>
          <w:p w14:paraId="7FC7060C" w14:textId="77777777" w:rsidR="00861D94" w:rsidRPr="00014AAB" w:rsidRDefault="00861D94" w:rsidP="00F84BE0">
            <w:pPr>
              <w:spacing w:after="0"/>
              <w:ind w:left="144"/>
              <w:contextualSpacing/>
              <w:rPr>
                <w:sz w:val="16"/>
                <w:szCs w:val="16"/>
              </w:rPr>
            </w:pPr>
            <w:r>
              <w:rPr>
                <w:sz w:val="16"/>
                <w:szCs w:val="16"/>
              </w:rPr>
              <w:t xml:space="preserve">5.24 </w:t>
            </w:r>
            <w:r w:rsidRPr="00014AAB">
              <w:rPr>
                <w:sz w:val="16"/>
                <w:szCs w:val="16"/>
              </w:rPr>
              <w:t xml:space="preserve">Spatial instability </w:t>
            </w:r>
          </w:p>
          <w:p w14:paraId="11400175" w14:textId="77777777" w:rsidR="00861D94" w:rsidRDefault="00861D94" w:rsidP="00F84BE0">
            <w:pPr>
              <w:spacing w:after="0"/>
              <w:ind w:left="144"/>
              <w:contextualSpacing/>
              <w:rPr>
                <w:sz w:val="16"/>
                <w:szCs w:val="16"/>
              </w:rPr>
            </w:pPr>
            <w:r w:rsidRPr="00014AAB">
              <w:rPr>
                <w:sz w:val="16"/>
                <w:szCs w:val="16"/>
              </w:rPr>
              <w:t xml:space="preserve">5.25 Screen image color </w:t>
            </w:r>
          </w:p>
          <w:p w14:paraId="5F84AC29" w14:textId="77777777" w:rsidR="00861D94" w:rsidRDefault="00861D94" w:rsidP="00F84BE0">
            <w:pPr>
              <w:spacing w:after="0"/>
              <w:ind w:left="72"/>
              <w:contextualSpacing/>
              <w:rPr>
                <w:b/>
                <w:i/>
                <w:sz w:val="16"/>
                <w:szCs w:val="16"/>
              </w:rPr>
            </w:pPr>
            <w:r>
              <w:rPr>
                <w:b/>
                <w:i/>
                <w:sz w:val="16"/>
                <w:szCs w:val="16"/>
              </w:rPr>
              <w:t>(Part 3) 6 Measurement Conditions and Conventions</w:t>
            </w:r>
          </w:p>
          <w:p w14:paraId="7FCD85BF" w14:textId="77777777" w:rsidR="00861D94" w:rsidRPr="00DE57EE" w:rsidRDefault="00861D94" w:rsidP="00F84BE0">
            <w:pPr>
              <w:spacing w:after="0"/>
              <w:ind w:left="144"/>
              <w:contextualSpacing/>
              <w:rPr>
                <w:sz w:val="16"/>
                <w:szCs w:val="16"/>
              </w:rPr>
            </w:pPr>
            <w:r w:rsidRPr="0045252C">
              <w:rPr>
                <w:sz w:val="16"/>
                <w:szCs w:val="16"/>
              </w:rPr>
              <w:t>6.1.2 Lighting conditions</w:t>
            </w:r>
          </w:p>
          <w:p w14:paraId="0A90DCF6" w14:textId="77777777" w:rsidR="00861D94" w:rsidRPr="006E5BE9" w:rsidRDefault="00861D94" w:rsidP="00F84BE0">
            <w:pPr>
              <w:spacing w:after="0"/>
              <w:ind w:left="144"/>
              <w:contextualSpacing/>
              <w:rPr>
                <w:sz w:val="16"/>
                <w:szCs w:val="16"/>
              </w:rPr>
            </w:pPr>
            <w:r w:rsidRPr="00014AAB">
              <w:rPr>
                <w:sz w:val="16"/>
                <w:szCs w:val="16"/>
              </w:rPr>
              <w:t>6.3 Display luminance setting</w:t>
            </w:r>
          </w:p>
        </w:tc>
        <w:tc>
          <w:tcPr>
            <w:tcW w:w="1980" w:type="dxa"/>
            <w:shd w:val="clear" w:color="auto" w:fill="FFFFFF"/>
          </w:tcPr>
          <w:p w14:paraId="7279847C" w14:textId="77777777" w:rsidR="00861D94" w:rsidRPr="00E13FCD" w:rsidRDefault="00861D94" w:rsidP="00F84BE0">
            <w:pPr>
              <w:spacing w:after="0"/>
              <w:contextualSpacing/>
              <w:rPr>
                <w:b/>
                <w:sz w:val="16"/>
                <w:szCs w:val="16"/>
              </w:rPr>
            </w:pPr>
            <w:r w:rsidRPr="00E13FCD">
              <w:rPr>
                <w:b/>
                <w:sz w:val="16"/>
                <w:szCs w:val="16"/>
              </w:rPr>
              <w:lastRenderedPageBreak/>
              <w:t>5.2 Visual displays</w:t>
            </w:r>
          </w:p>
          <w:p w14:paraId="3ADC6EF3" w14:textId="77777777" w:rsidR="00861D94" w:rsidRDefault="00861D94" w:rsidP="00F84BE0">
            <w:pPr>
              <w:spacing w:after="0"/>
              <w:ind w:left="72"/>
              <w:contextualSpacing/>
              <w:rPr>
                <w:sz w:val="16"/>
                <w:szCs w:val="16"/>
              </w:rPr>
            </w:pPr>
            <w:r w:rsidRPr="00E13FCD">
              <w:rPr>
                <w:sz w:val="16"/>
                <w:szCs w:val="16"/>
              </w:rPr>
              <w:t>5.2.1 Installation of visual</w:t>
            </w:r>
            <w:r w:rsidRPr="00BE6400">
              <w:rPr>
                <w:sz w:val="16"/>
                <w:szCs w:val="16"/>
              </w:rPr>
              <w:t xml:space="preserve"> displays</w:t>
            </w:r>
          </w:p>
          <w:p w14:paraId="35993B51" w14:textId="77777777" w:rsidR="00861D94" w:rsidRDefault="00861D94" w:rsidP="00F84BE0">
            <w:pPr>
              <w:spacing w:after="0"/>
              <w:ind w:left="72"/>
              <w:contextualSpacing/>
              <w:rPr>
                <w:sz w:val="16"/>
                <w:szCs w:val="16"/>
              </w:rPr>
            </w:pPr>
            <w:r>
              <w:rPr>
                <w:sz w:val="16"/>
                <w:szCs w:val="16"/>
              </w:rPr>
              <w:t>5.2.2 Display content</w:t>
            </w:r>
          </w:p>
          <w:p w14:paraId="52856080" w14:textId="77777777" w:rsidR="00861D94" w:rsidRPr="00BE6400" w:rsidRDefault="00861D94" w:rsidP="00F84BE0">
            <w:pPr>
              <w:spacing w:after="0"/>
              <w:ind w:left="72"/>
              <w:contextualSpacing/>
              <w:rPr>
                <w:b/>
                <w:i/>
                <w:sz w:val="16"/>
                <w:szCs w:val="16"/>
              </w:rPr>
            </w:pPr>
            <w:r>
              <w:rPr>
                <w:sz w:val="16"/>
                <w:szCs w:val="16"/>
              </w:rPr>
              <w:t>5.2.3 Displays – hardware</w:t>
            </w:r>
          </w:p>
        </w:tc>
        <w:tc>
          <w:tcPr>
            <w:tcW w:w="2040" w:type="dxa"/>
            <w:shd w:val="clear" w:color="auto" w:fill="FFFFFF"/>
          </w:tcPr>
          <w:p w14:paraId="61D3F2AD" w14:textId="77777777" w:rsidR="00861D94" w:rsidRDefault="00861D94" w:rsidP="00F84BE0">
            <w:pPr>
              <w:spacing w:after="0"/>
              <w:contextualSpacing/>
              <w:rPr>
                <w:b/>
                <w:sz w:val="16"/>
                <w:szCs w:val="16"/>
              </w:rPr>
            </w:pPr>
            <w:r>
              <w:rPr>
                <w:b/>
                <w:sz w:val="16"/>
                <w:szCs w:val="16"/>
              </w:rPr>
              <w:t>5.2 Visual Displays</w:t>
            </w:r>
          </w:p>
          <w:p w14:paraId="1B11D16F" w14:textId="77777777" w:rsidR="00861D94" w:rsidRDefault="00861D94" w:rsidP="00F84BE0">
            <w:pPr>
              <w:spacing w:after="0"/>
              <w:ind w:left="72"/>
              <w:contextualSpacing/>
              <w:rPr>
                <w:sz w:val="16"/>
                <w:szCs w:val="16"/>
              </w:rPr>
            </w:pPr>
            <w:r>
              <w:rPr>
                <w:sz w:val="16"/>
                <w:szCs w:val="16"/>
              </w:rPr>
              <w:t>5.2.1 General</w:t>
            </w:r>
          </w:p>
          <w:p w14:paraId="159C4919"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27ACF948" w14:textId="77777777" w:rsidR="00861D94" w:rsidRDefault="00861D94" w:rsidP="00F84BE0">
            <w:pPr>
              <w:spacing w:after="0"/>
              <w:ind w:left="72"/>
              <w:contextualSpacing/>
              <w:rPr>
                <w:sz w:val="16"/>
                <w:szCs w:val="16"/>
              </w:rPr>
            </w:pPr>
            <w:r>
              <w:rPr>
                <w:sz w:val="16"/>
                <w:szCs w:val="16"/>
              </w:rPr>
              <w:t>5.2.3 Scale Indicators</w:t>
            </w:r>
          </w:p>
          <w:p w14:paraId="31E417A6" w14:textId="77777777" w:rsidR="00861D94" w:rsidRDefault="00861D94" w:rsidP="00F84BE0">
            <w:pPr>
              <w:spacing w:after="0"/>
              <w:ind w:left="72"/>
              <w:contextualSpacing/>
              <w:rPr>
                <w:sz w:val="16"/>
                <w:szCs w:val="16"/>
              </w:rPr>
            </w:pPr>
            <w:r>
              <w:rPr>
                <w:sz w:val="16"/>
                <w:szCs w:val="16"/>
              </w:rPr>
              <w:t>5.2.4 Cathode ray tube (CRT) displays</w:t>
            </w:r>
          </w:p>
          <w:p w14:paraId="166C02A4" w14:textId="77777777" w:rsidR="00861D94" w:rsidRDefault="00861D94" w:rsidP="00F84BE0">
            <w:pPr>
              <w:spacing w:after="0"/>
              <w:ind w:left="72"/>
              <w:contextualSpacing/>
              <w:rPr>
                <w:sz w:val="16"/>
                <w:szCs w:val="16"/>
              </w:rPr>
            </w:pPr>
            <w:r>
              <w:rPr>
                <w:sz w:val="16"/>
                <w:szCs w:val="16"/>
              </w:rPr>
              <w:t>5.2.5 Large-screen displays</w:t>
            </w:r>
          </w:p>
          <w:p w14:paraId="48ADFE0E" w14:textId="77777777" w:rsidR="00861D94" w:rsidRPr="00BE6400" w:rsidRDefault="00861D94" w:rsidP="00F84BE0">
            <w:pPr>
              <w:spacing w:after="0"/>
              <w:ind w:left="72"/>
              <w:contextualSpacing/>
              <w:rPr>
                <w:sz w:val="16"/>
                <w:szCs w:val="16"/>
              </w:rPr>
            </w:pPr>
            <w:r>
              <w:rPr>
                <w:sz w:val="16"/>
                <w:szCs w:val="16"/>
              </w:rPr>
              <w:t>5.2.6 Other displays</w:t>
            </w:r>
          </w:p>
        </w:tc>
        <w:tc>
          <w:tcPr>
            <w:tcW w:w="2010" w:type="dxa"/>
            <w:shd w:val="clear" w:color="auto" w:fill="FFFFFF"/>
          </w:tcPr>
          <w:p w14:paraId="55F84CEE"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31AC2B3E"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3503A8C4"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686E265E" w14:textId="77777777" w:rsidR="00861D94" w:rsidRPr="0079772B" w:rsidRDefault="00861D94" w:rsidP="00F84BE0">
            <w:pPr>
              <w:spacing w:after="0"/>
              <w:ind w:left="144"/>
              <w:contextualSpacing/>
              <w:rPr>
                <w:sz w:val="16"/>
                <w:szCs w:val="16"/>
              </w:rPr>
            </w:pPr>
            <w:r w:rsidRPr="0079772B">
              <w:rPr>
                <w:sz w:val="16"/>
                <w:szCs w:val="16"/>
              </w:rPr>
              <w:t>15.2.2 Visual displays</w:t>
            </w:r>
          </w:p>
          <w:p w14:paraId="64C2C2B5"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1EB47C70"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0D1690A2" w14:textId="77777777" w:rsidR="00861D94" w:rsidRPr="0079772B" w:rsidRDefault="00861D94" w:rsidP="00F84BE0">
            <w:pPr>
              <w:spacing w:after="0"/>
              <w:ind w:left="144"/>
              <w:contextualSpacing/>
              <w:rPr>
                <w:sz w:val="16"/>
                <w:szCs w:val="16"/>
              </w:rPr>
            </w:pPr>
            <w:r w:rsidRPr="0079772B">
              <w:rPr>
                <w:sz w:val="16"/>
                <w:szCs w:val="16"/>
              </w:rPr>
              <w:t>15.5.1 Context  of use</w:t>
            </w:r>
          </w:p>
          <w:p w14:paraId="35B75651"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5577357F" w14:textId="77777777" w:rsidR="00861D94" w:rsidRPr="0079772B" w:rsidRDefault="00861D94" w:rsidP="00F84BE0">
            <w:pPr>
              <w:spacing w:after="0"/>
              <w:ind w:left="144"/>
              <w:contextualSpacing/>
              <w:rPr>
                <w:sz w:val="16"/>
                <w:szCs w:val="16"/>
              </w:rPr>
            </w:pPr>
            <w:r w:rsidRPr="0079772B">
              <w:rPr>
                <w:sz w:val="16"/>
                <w:szCs w:val="16"/>
              </w:rPr>
              <w:t>15.5.3 Size of displays information</w:t>
            </w:r>
          </w:p>
          <w:p w14:paraId="594C1B55" w14:textId="77777777" w:rsidR="00861D94" w:rsidRPr="0079772B" w:rsidRDefault="00861D94" w:rsidP="00F84BE0">
            <w:pPr>
              <w:spacing w:after="0"/>
              <w:ind w:left="144"/>
              <w:contextualSpacing/>
              <w:rPr>
                <w:sz w:val="16"/>
                <w:szCs w:val="16"/>
              </w:rPr>
            </w:pPr>
            <w:r w:rsidRPr="0079772B">
              <w:rPr>
                <w:sz w:val="16"/>
                <w:szCs w:val="16"/>
              </w:rPr>
              <w:t>15.5.5 Contrast</w:t>
            </w:r>
          </w:p>
          <w:p w14:paraId="57C16FAF"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32E66451"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4BA345CD" w14:textId="77777777" w:rsidR="00861D94" w:rsidRPr="00B92D7A" w:rsidRDefault="00861D94" w:rsidP="00F84BE0">
            <w:pPr>
              <w:spacing w:after="0"/>
              <w:ind w:left="312"/>
              <w:contextualSpacing/>
              <w:rPr>
                <w:sz w:val="16"/>
                <w:szCs w:val="16"/>
              </w:rPr>
            </w:pPr>
          </w:p>
        </w:tc>
        <w:tc>
          <w:tcPr>
            <w:tcW w:w="1890" w:type="dxa"/>
            <w:shd w:val="clear" w:color="auto" w:fill="FFFFFF"/>
          </w:tcPr>
          <w:p w14:paraId="51B9A329" w14:textId="77777777" w:rsidR="00861D94" w:rsidRPr="00F3032A" w:rsidRDefault="00861D94" w:rsidP="00F84BE0">
            <w:pPr>
              <w:spacing w:after="0"/>
              <w:contextualSpacing/>
              <w:rPr>
                <w:b/>
                <w:sz w:val="16"/>
                <w:szCs w:val="16"/>
              </w:rPr>
            </w:pPr>
            <w:r w:rsidRPr="00F3032A">
              <w:rPr>
                <w:b/>
                <w:sz w:val="16"/>
                <w:szCs w:val="16"/>
              </w:rPr>
              <w:t>6 Displays</w:t>
            </w:r>
          </w:p>
          <w:p w14:paraId="59B545FE" w14:textId="77777777" w:rsidR="00861D94" w:rsidRPr="00177EF1" w:rsidRDefault="00861D94" w:rsidP="00F84BE0">
            <w:pPr>
              <w:spacing w:after="0"/>
              <w:ind w:left="72"/>
              <w:contextualSpacing/>
              <w:rPr>
                <w:sz w:val="16"/>
                <w:szCs w:val="16"/>
              </w:rPr>
            </w:pPr>
            <w:r w:rsidRPr="00177EF1">
              <w:rPr>
                <w:sz w:val="16"/>
                <w:szCs w:val="16"/>
              </w:rPr>
              <w:t xml:space="preserve">6.1 Visual displays </w:t>
            </w:r>
          </w:p>
          <w:p w14:paraId="1A4B02E8" w14:textId="77777777" w:rsidR="00861D94" w:rsidRPr="00177EF1" w:rsidRDefault="00861D94" w:rsidP="00F84BE0">
            <w:pPr>
              <w:spacing w:after="0"/>
              <w:ind w:left="72"/>
              <w:contextualSpacing/>
              <w:rPr>
                <w:sz w:val="16"/>
                <w:szCs w:val="16"/>
              </w:rPr>
            </w:pPr>
            <w:r w:rsidRPr="00177EF1">
              <w:rPr>
                <w:sz w:val="16"/>
                <w:szCs w:val="16"/>
              </w:rPr>
              <w:t xml:space="preserve">6.2 Location, orientation, lighting, and arrangement of displays </w:t>
            </w:r>
          </w:p>
          <w:p w14:paraId="4ABB4BC2" w14:textId="77777777" w:rsidR="00861D94" w:rsidRPr="00177EF1" w:rsidRDefault="00861D94" w:rsidP="00F84BE0">
            <w:pPr>
              <w:spacing w:after="0"/>
              <w:ind w:left="72"/>
              <w:contextualSpacing/>
              <w:rPr>
                <w:sz w:val="16"/>
                <w:szCs w:val="16"/>
              </w:rPr>
            </w:pPr>
            <w:r w:rsidRPr="00177EF1">
              <w:rPr>
                <w:sz w:val="16"/>
                <w:szCs w:val="16"/>
              </w:rPr>
              <w:t>6.3 Display illumination</w:t>
            </w:r>
          </w:p>
          <w:p w14:paraId="0E562447" w14:textId="77777777" w:rsidR="00861D94" w:rsidRPr="00177EF1" w:rsidRDefault="00861D94" w:rsidP="00F84BE0">
            <w:pPr>
              <w:spacing w:after="0"/>
              <w:ind w:left="72"/>
              <w:contextualSpacing/>
              <w:rPr>
                <w:sz w:val="16"/>
                <w:szCs w:val="16"/>
              </w:rPr>
            </w:pPr>
            <w:r w:rsidRPr="00177EF1">
              <w:rPr>
                <w:sz w:val="16"/>
                <w:szCs w:val="16"/>
              </w:rPr>
              <w:t>6.4 Display types</w:t>
            </w:r>
          </w:p>
          <w:p w14:paraId="19BA6042" w14:textId="77777777" w:rsidR="00861D94" w:rsidRDefault="00861D94" w:rsidP="00F84BE0">
            <w:pPr>
              <w:spacing w:after="0"/>
              <w:contextualSpacing/>
              <w:rPr>
                <w:b/>
                <w:sz w:val="16"/>
                <w:szCs w:val="16"/>
              </w:rPr>
            </w:pPr>
            <w:r w:rsidRPr="00F3032A">
              <w:rPr>
                <w:b/>
                <w:sz w:val="16"/>
                <w:szCs w:val="16"/>
              </w:rPr>
              <w:t>8 Integration of controls, displays and alarms</w:t>
            </w:r>
          </w:p>
          <w:p w14:paraId="1E0B7AC0" w14:textId="77777777" w:rsidR="00861D94" w:rsidRPr="00177EF1" w:rsidRDefault="00861D94" w:rsidP="00F84BE0">
            <w:pPr>
              <w:spacing w:after="0"/>
              <w:ind w:left="72"/>
              <w:contextualSpacing/>
              <w:rPr>
                <w:sz w:val="16"/>
                <w:szCs w:val="16"/>
              </w:rPr>
            </w:pPr>
            <w:r w:rsidRPr="00177EF1">
              <w:rPr>
                <w:sz w:val="16"/>
                <w:szCs w:val="16"/>
              </w:rPr>
              <w:t>8.1 Principles of design</w:t>
            </w:r>
          </w:p>
          <w:p w14:paraId="3970E91F" w14:textId="77777777" w:rsidR="00861D94" w:rsidRPr="00177EF1" w:rsidRDefault="00861D94" w:rsidP="00F84BE0">
            <w:pPr>
              <w:spacing w:after="0"/>
              <w:ind w:left="72"/>
              <w:contextualSpacing/>
              <w:rPr>
                <w:sz w:val="16"/>
                <w:szCs w:val="16"/>
              </w:rPr>
            </w:pPr>
            <w:r w:rsidRPr="00177EF1">
              <w:rPr>
                <w:sz w:val="16"/>
                <w:szCs w:val="16"/>
              </w:rPr>
              <w:t>8.2 Grouping relationships – principles of arrangement</w:t>
            </w:r>
          </w:p>
          <w:p w14:paraId="3BAC2E24" w14:textId="77777777" w:rsidR="00861D94" w:rsidRPr="00F3032A" w:rsidRDefault="00861D94" w:rsidP="00F84BE0">
            <w:pPr>
              <w:spacing w:after="0"/>
              <w:ind w:left="72"/>
              <w:contextualSpacing/>
              <w:rPr>
                <w:b/>
                <w:i/>
                <w:sz w:val="16"/>
                <w:szCs w:val="16"/>
              </w:rPr>
            </w:pPr>
            <w:r w:rsidRPr="00177EF1">
              <w:rPr>
                <w:sz w:val="16"/>
                <w:szCs w:val="16"/>
              </w:rPr>
              <w:t>8.6 Control and display movement  relationships</w:t>
            </w:r>
          </w:p>
        </w:tc>
      </w:tr>
      <w:tr w:rsidR="00861D94" w14:paraId="4B41F79A" w14:textId="77777777" w:rsidTr="00F84BE0">
        <w:trPr>
          <w:trHeight w:val="260"/>
          <w:jc w:val="center"/>
        </w:trPr>
        <w:tc>
          <w:tcPr>
            <w:tcW w:w="1950" w:type="dxa"/>
          </w:tcPr>
          <w:p w14:paraId="70E584A2" w14:textId="77777777" w:rsidR="00861D94" w:rsidRPr="00C03445" w:rsidRDefault="00861D94" w:rsidP="00861D94">
            <w:pPr>
              <w:numPr>
                <w:ilvl w:val="0"/>
                <w:numId w:val="314"/>
              </w:numPr>
              <w:spacing w:after="0"/>
              <w:ind w:left="259" w:hanging="180"/>
              <w:contextualSpacing/>
            </w:pPr>
            <w:r w:rsidRPr="00656E08">
              <w:rPr>
                <w:rFonts w:eastAsia="SimSun"/>
                <w:i/>
                <w:sz w:val="16"/>
                <w:szCs w:val="16"/>
              </w:rPr>
              <w:lastRenderedPageBreak/>
              <w:t>Software</w:t>
            </w:r>
          </w:p>
        </w:tc>
        <w:tc>
          <w:tcPr>
            <w:tcW w:w="2070" w:type="dxa"/>
            <w:shd w:val="clear" w:color="auto" w:fill="FFFFFF"/>
          </w:tcPr>
          <w:p w14:paraId="301E3B48" w14:textId="77777777" w:rsidR="00861D94" w:rsidRPr="00F62303" w:rsidRDefault="00861D94" w:rsidP="00F84BE0">
            <w:pPr>
              <w:spacing w:after="0"/>
              <w:contextualSpacing/>
              <w:rPr>
                <w:b/>
                <w:sz w:val="16"/>
                <w:szCs w:val="16"/>
              </w:rPr>
            </w:pPr>
            <w:r w:rsidRPr="00F62303">
              <w:rPr>
                <w:b/>
                <w:sz w:val="16"/>
                <w:szCs w:val="16"/>
              </w:rPr>
              <w:t>10.5.2.9 Software Elements</w:t>
            </w:r>
          </w:p>
          <w:p w14:paraId="12D4F986" w14:textId="77777777" w:rsidR="00861D94" w:rsidRPr="00710713" w:rsidRDefault="00861D94" w:rsidP="00F84BE0">
            <w:pPr>
              <w:spacing w:after="0"/>
              <w:ind w:left="72"/>
              <w:contextualSpacing/>
              <w:rPr>
                <w:sz w:val="16"/>
                <w:szCs w:val="16"/>
              </w:rPr>
            </w:pPr>
            <w:r w:rsidRPr="00710713">
              <w:rPr>
                <w:sz w:val="16"/>
                <w:szCs w:val="16"/>
              </w:rPr>
              <w:t>10.5.2.9.1 Scrolling</w:t>
            </w:r>
          </w:p>
          <w:p w14:paraId="0F753E48" w14:textId="77777777" w:rsidR="00861D94" w:rsidRPr="00710713" w:rsidRDefault="00861D94" w:rsidP="00F84BE0">
            <w:pPr>
              <w:spacing w:after="0"/>
              <w:ind w:left="72"/>
              <w:contextualSpacing/>
              <w:rPr>
                <w:sz w:val="16"/>
                <w:szCs w:val="16"/>
              </w:rPr>
            </w:pPr>
            <w:r w:rsidRPr="00710713">
              <w:rPr>
                <w:sz w:val="16"/>
                <w:szCs w:val="16"/>
              </w:rPr>
              <w:t>10.5.2.9.2 Navigation</w:t>
            </w:r>
          </w:p>
          <w:p w14:paraId="1FE31744" w14:textId="77777777" w:rsidR="00861D94" w:rsidRPr="00710713" w:rsidRDefault="00861D94" w:rsidP="00F84BE0">
            <w:pPr>
              <w:spacing w:after="0"/>
              <w:ind w:left="72"/>
              <w:contextualSpacing/>
              <w:rPr>
                <w:sz w:val="16"/>
                <w:szCs w:val="16"/>
              </w:rPr>
            </w:pPr>
            <w:r w:rsidRPr="00710713">
              <w:rPr>
                <w:sz w:val="16"/>
                <w:szCs w:val="16"/>
              </w:rPr>
              <w:t>10.5.2.9.3 Selection</w:t>
            </w:r>
          </w:p>
          <w:p w14:paraId="66004DA3" w14:textId="77777777" w:rsidR="00861D94" w:rsidRPr="00FD4897" w:rsidRDefault="00861D94" w:rsidP="00F84BE0">
            <w:pPr>
              <w:spacing w:after="0"/>
              <w:ind w:left="72"/>
              <w:contextualSpacing/>
              <w:rPr>
                <w:sz w:val="16"/>
                <w:szCs w:val="16"/>
              </w:rPr>
            </w:pPr>
            <w:r w:rsidRPr="00FD4897">
              <w:rPr>
                <w:sz w:val="16"/>
                <w:szCs w:val="16"/>
              </w:rPr>
              <w:t>10.5.2.9.4 Menus</w:t>
            </w:r>
          </w:p>
          <w:p w14:paraId="34AF606D" w14:textId="77777777" w:rsidR="00861D94" w:rsidRPr="00FD4897" w:rsidRDefault="00861D94" w:rsidP="00F84BE0">
            <w:pPr>
              <w:spacing w:after="0"/>
              <w:ind w:left="72"/>
              <w:contextualSpacing/>
              <w:rPr>
                <w:sz w:val="16"/>
                <w:szCs w:val="16"/>
              </w:rPr>
            </w:pPr>
            <w:r w:rsidRPr="00FD4897">
              <w:rPr>
                <w:sz w:val="16"/>
                <w:szCs w:val="16"/>
              </w:rPr>
              <w:t>10.5.2.9.5 Toolbars &amp; Status Bars</w:t>
            </w:r>
          </w:p>
          <w:p w14:paraId="4712F2E4" w14:textId="77777777" w:rsidR="00861D94" w:rsidRPr="00FD4897" w:rsidRDefault="00861D94" w:rsidP="00F84BE0">
            <w:pPr>
              <w:spacing w:after="0"/>
              <w:ind w:left="72"/>
              <w:contextualSpacing/>
              <w:rPr>
                <w:sz w:val="16"/>
                <w:szCs w:val="16"/>
              </w:rPr>
            </w:pPr>
            <w:r w:rsidRPr="00FD4897">
              <w:rPr>
                <w:sz w:val="16"/>
                <w:szCs w:val="16"/>
              </w:rPr>
              <w:t>10.5.2.9.6 Dialog Boxes</w:t>
            </w:r>
          </w:p>
          <w:p w14:paraId="3CFCDEA2" w14:textId="77777777" w:rsidR="00861D94" w:rsidRPr="00F62303" w:rsidRDefault="00861D94" w:rsidP="00F84BE0">
            <w:pPr>
              <w:spacing w:after="0"/>
              <w:contextualSpacing/>
              <w:rPr>
                <w:b/>
                <w:sz w:val="16"/>
                <w:szCs w:val="16"/>
              </w:rPr>
            </w:pPr>
            <w:r w:rsidRPr="00F62303">
              <w:rPr>
                <w:b/>
                <w:sz w:val="16"/>
                <w:szCs w:val="16"/>
              </w:rPr>
              <w:t>10.5.3 Display Interpretation</w:t>
            </w:r>
          </w:p>
          <w:p w14:paraId="4BF5C378" w14:textId="77777777" w:rsidR="00861D94" w:rsidRPr="00F62303" w:rsidRDefault="00861D94" w:rsidP="00F84BE0">
            <w:pPr>
              <w:spacing w:after="0"/>
              <w:contextualSpacing/>
              <w:rPr>
                <w:b/>
                <w:sz w:val="16"/>
                <w:szCs w:val="16"/>
              </w:rPr>
            </w:pPr>
            <w:r w:rsidRPr="00F62303">
              <w:rPr>
                <w:b/>
                <w:sz w:val="16"/>
                <w:szCs w:val="16"/>
              </w:rPr>
              <w:t>10.5.4 Display Technolog</w:t>
            </w:r>
            <w:r>
              <w:rPr>
                <w:b/>
                <w:sz w:val="16"/>
                <w:szCs w:val="16"/>
              </w:rPr>
              <w:t>ies</w:t>
            </w:r>
          </w:p>
          <w:p w14:paraId="2E58AB89" w14:textId="77777777" w:rsidR="00861D94" w:rsidRDefault="00861D94" w:rsidP="00F84BE0">
            <w:pPr>
              <w:spacing w:after="0"/>
              <w:contextualSpacing/>
              <w:rPr>
                <w:b/>
                <w:sz w:val="16"/>
                <w:szCs w:val="16"/>
              </w:rPr>
            </w:pPr>
            <w:r w:rsidRPr="00F62303">
              <w:rPr>
                <w:b/>
                <w:sz w:val="16"/>
                <w:szCs w:val="16"/>
              </w:rPr>
              <w:t xml:space="preserve">10.5.5 Related Display </w:t>
            </w:r>
            <w:r>
              <w:rPr>
                <w:b/>
                <w:sz w:val="16"/>
                <w:szCs w:val="16"/>
              </w:rPr>
              <w:t>Standards</w:t>
            </w:r>
          </w:p>
          <w:p w14:paraId="1AB9718D" w14:textId="77777777" w:rsidR="00861D94" w:rsidRPr="00014AAB" w:rsidRDefault="00861D94" w:rsidP="00F84BE0">
            <w:pPr>
              <w:spacing w:after="0"/>
              <w:contextualSpacing/>
              <w:rPr>
                <w:b/>
                <w:sz w:val="16"/>
                <w:szCs w:val="16"/>
              </w:rPr>
            </w:pPr>
            <w:r w:rsidRPr="00014AAB">
              <w:rPr>
                <w:b/>
                <w:sz w:val="16"/>
                <w:szCs w:val="16"/>
              </w:rPr>
              <w:t>10.1</w:t>
            </w:r>
            <w:r>
              <w:rPr>
                <w:b/>
                <w:sz w:val="16"/>
                <w:szCs w:val="16"/>
              </w:rPr>
              <w:t>0</w:t>
            </w:r>
            <w:r w:rsidRPr="00014AAB">
              <w:rPr>
                <w:b/>
                <w:sz w:val="16"/>
                <w:szCs w:val="16"/>
              </w:rPr>
              <w:t xml:space="preserve"> User Interfaces with Automated Systems</w:t>
            </w:r>
          </w:p>
          <w:p w14:paraId="5745EC56" w14:textId="77777777" w:rsidR="00861D94" w:rsidRPr="00014AAB" w:rsidRDefault="00861D94" w:rsidP="00F84BE0">
            <w:pPr>
              <w:spacing w:after="0"/>
              <w:ind w:left="72"/>
              <w:contextualSpacing/>
              <w:rPr>
                <w:sz w:val="16"/>
                <w:szCs w:val="16"/>
              </w:rPr>
            </w:pPr>
            <w:r w:rsidRPr="00014AAB">
              <w:rPr>
                <w:sz w:val="16"/>
                <w:szCs w:val="16"/>
              </w:rPr>
              <w:t>10.10.1 Introduction</w:t>
            </w:r>
          </w:p>
          <w:p w14:paraId="30888F56" w14:textId="77777777" w:rsidR="00861D94" w:rsidRPr="00014AAB" w:rsidRDefault="00861D94" w:rsidP="00F84BE0">
            <w:pPr>
              <w:spacing w:after="0"/>
              <w:ind w:left="72"/>
              <w:contextualSpacing/>
              <w:rPr>
                <w:sz w:val="16"/>
                <w:szCs w:val="16"/>
              </w:rPr>
            </w:pPr>
            <w:r w:rsidRPr="00014AAB">
              <w:rPr>
                <w:sz w:val="16"/>
                <w:szCs w:val="16"/>
              </w:rPr>
              <w:t>10.10.2 Automation</w:t>
            </w:r>
          </w:p>
          <w:p w14:paraId="01EFA5E5" w14:textId="77777777" w:rsidR="00861D94" w:rsidRPr="00C03445" w:rsidRDefault="00861D94" w:rsidP="00F84BE0">
            <w:pPr>
              <w:spacing w:after="0"/>
              <w:ind w:left="72"/>
              <w:contextualSpacing/>
              <w:rPr>
                <w:rFonts w:cs="Calibri"/>
                <w:b/>
                <w:i/>
                <w:sz w:val="16"/>
                <w:szCs w:val="16"/>
              </w:rPr>
            </w:pPr>
            <w:r w:rsidRPr="00014AAB">
              <w:rPr>
                <w:sz w:val="16"/>
                <w:szCs w:val="16"/>
              </w:rPr>
              <w:t xml:space="preserve">10.10.3 </w:t>
            </w:r>
            <w:r w:rsidRPr="00710713">
              <w:rPr>
                <w:sz w:val="16"/>
                <w:szCs w:val="16"/>
              </w:rPr>
              <w:t>User Interfaces with Mobile Machines</w:t>
            </w:r>
            <w:r w:rsidRPr="00C03445">
              <w:rPr>
                <w:rFonts w:cs="Calibri"/>
                <w:b/>
                <w:i/>
                <w:sz w:val="16"/>
                <w:szCs w:val="16"/>
              </w:rPr>
              <w:t xml:space="preserve"> </w:t>
            </w:r>
          </w:p>
        </w:tc>
        <w:tc>
          <w:tcPr>
            <w:tcW w:w="1980" w:type="dxa"/>
            <w:shd w:val="clear" w:color="auto" w:fill="FFFFFF"/>
          </w:tcPr>
          <w:p w14:paraId="61BBF8E3" w14:textId="77777777" w:rsidR="00861D94" w:rsidRPr="00483F4C" w:rsidRDefault="00861D94" w:rsidP="00F84BE0">
            <w:pPr>
              <w:spacing w:after="0"/>
              <w:contextualSpacing/>
              <w:rPr>
                <w:rFonts w:cs="Calibri"/>
                <w:b/>
                <w:sz w:val="16"/>
                <w:szCs w:val="16"/>
              </w:rPr>
            </w:pPr>
            <w:r>
              <w:rPr>
                <w:rFonts w:cs="Calibri"/>
                <w:b/>
                <w:sz w:val="16"/>
                <w:szCs w:val="16"/>
              </w:rPr>
              <w:t xml:space="preserve">Part </w:t>
            </w:r>
            <w:r w:rsidRPr="00483F4C">
              <w:rPr>
                <w:rFonts w:cs="Calibri"/>
                <w:b/>
                <w:sz w:val="16"/>
                <w:szCs w:val="16"/>
              </w:rPr>
              <w:t>151</w:t>
            </w:r>
            <w:r>
              <w:rPr>
                <w:rFonts w:cs="Calibri"/>
                <w:b/>
                <w:sz w:val="16"/>
                <w:szCs w:val="16"/>
              </w:rPr>
              <w:t>: Guidance on</w:t>
            </w:r>
            <w:r w:rsidRPr="00483F4C">
              <w:rPr>
                <w:rFonts w:cs="Calibri"/>
                <w:b/>
                <w:sz w:val="16"/>
                <w:szCs w:val="16"/>
              </w:rPr>
              <w:t xml:space="preserve"> World Wide Web</w:t>
            </w:r>
            <w:r>
              <w:rPr>
                <w:rFonts w:cs="Calibri"/>
                <w:b/>
                <w:sz w:val="16"/>
                <w:szCs w:val="16"/>
              </w:rPr>
              <w:t xml:space="preserve"> user interfaces</w:t>
            </w:r>
          </w:p>
          <w:p w14:paraId="03480D3D"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6 High level design decisions and design strategy</w:t>
            </w:r>
          </w:p>
          <w:p w14:paraId="7E308F6F"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6.2 </w:t>
            </w:r>
            <w:r>
              <w:rPr>
                <w:rFonts w:cs="Calibri"/>
                <w:sz w:val="16"/>
                <w:szCs w:val="16"/>
              </w:rPr>
              <w:t>Determining purpose of a Web application</w:t>
            </w:r>
          </w:p>
          <w:p w14:paraId="27FB90F6" w14:textId="77777777" w:rsidR="00861D94" w:rsidRPr="00C03445" w:rsidRDefault="00861D94" w:rsidP="00F84BE0">
            <w:pPr>
              <w:spacing w:after="0"/>
              <w:ind w:left="144"/>
              <w:contextualSpacing/>
              <w:rPr>
                <w:rFonts w:cs="Calibri"/>
                <w:sz w:val="16"/>
                <w:szCs w:val="16"/>
              </w:rPr>
            </w:pPr>
            <w:r w:rsidRPr="00C03445">
              <w:rPr>
                <w:rFonts w:cs="Calibri"/>
                <w:sz w:val="16"/>
                <w:szCs w:val="16"/>
              </w:rPr>
              <w:t>6.3 Analyzing the target user groups</w:t>
            </w:r>
          </w:p>
          <w:p w14:paraId="78F4ECAE" w14:textId="77777777" w:rsidR="00861D94" w:rsidRPr="00C03445" w:rsidRDefault="00861D94" w:rsidP="00F84BE0">
            <w:pPr>
              <w:spacing w:after="0"/>
              <w:ind w:left="144"/>
              <w:contextualSpacing/>
              <w:rPr>
                <w:rFonts w:cs="Calibri"/>
                <w:sz w:val="16"/>
                <w:szCs w:val="16"/>
              </w:rPr>
            </w:pPr>
            <w:r w:rsidRPr="00C03445">
              <w:rPr>
                <w:rFonts w:cs="Calibri"/>
                <w:sz w:val="16"/>
                <w:szCs w:val="16"/>
              </w:rPr>
              <w:t>6.4 Analyzing the users' goals and tasks</w:t>
            </w:r>
          </w:p>
          <w:p w14:paraId="6728BBB4" w14:textId="77777777" w:rsidR="00861D94" w:rsidRPr="00C03445" w:rsidRDefault="00861D94" w:rsidP="00F84BE0">
            <w:pPr>
              <w:spacing w:after="0"/>
              <w:ind w:left="144"/>
              <w:contextualSpacing/>
              <w:rPr>
                <w:rFonts w:cs="Calibri"/>
                <w:sz w:val="16"/>
                <w:szCs w:val="16"/>
              </w:rPr>
            </w:pPr>
            <w:r w:rsidRPr="00C03445">
              <w:rPr>
                <w:rFonts w:cs="Calibri"/>
                <w:sz w:val="16"/>
                <w:szCs w:val="16"/>
              </w:rPr>
              <w:t>6.5 Matching application purpose and user goals</w:t>
            </w:r>
          </w:p>
          <w:p w14:paraId="20B5E932" w14:textId="77777777" w:rsidR="00861D94" w:rsidRPr="00C03445" w:rsidRDefault="00861D94" w:rsidP="00F84BE0">
            <w:pPr>
              <w:spacing w:after="0"/>
              <w:ind w:left="144"/>
              <w:contextualSpacing/>
              <w:rPr>
                <w:rFonts w:cs="Calibri"/>
                <w:sz w:val="16"/>
                <w:szCs w:val="16"/>
              </w:rPr>
            </w:pPr>
            <w:r w:rsidRPr="00C03445">
              <w:rPr>
                <w:rFonts w:cs="Calibri"/>
                <w:sz w:val="16"/>
                <w:szCs w:val="16"/>
              </w:rPr>
              <w:t>6.6 Recognizing the purpose of a Web application</w:t>
            </w:r>
          </w:p>
          <w:p w14:paraId="7DBFDFDA" w14:textId="77777777" w:rsidR="00861D94" w:rsidRPr="00C03445" w:rsidRDefault="00861D94" w:rsidP="00F84BE0">
            <w:pPr>
              <w:spacing w:after="0"/>
              <w:ind w:left="144"/>
              <w:contextualSpacing/>
              <w:rPr>
                <w:rFonts w:cs="Calibri"/>
                <w:sz w:val="16"/>
                <w:szCs w:val="16"/>
              </w:rPr>
            </w:pPr>
            <w:r w:rsidRPr="00C03445">
              <w:rPr>
                <w:rFonts w:cs="Calibri"/>
                <w:sz w:val="16"/>
                <w:szCs w:val="16"/>
              </w:rPr>
              <w:t>6.7 Prioritizing different design goals</w:t>
            </w:r>
          </w:p>
          <w:p w14:paraId="44FBB358" w14:textId="77777777" w:rsidR="00861D94" w:rsidRPr="00C03445" w:rsidRDefault="00861D94" w:rsidP="00F84BE0">
            <w:pPr>
              <w:spacing w:after="0"/>
              <w:ind w:left="144"/>
              <w:contextualSpacing/>
              <w:rPr>
                <w:rFonts w:cs="Calibri"/>
                <w:sz w:val="16"/>
                <w:szCs w:val="16"/>
              </w:rPr>
            </w:pPr>
            <w:r w:rsidRPr="00C03445">
              <w:rPr>
                <w:rFonts w:cs="Calibri"/>
                <w:sz w:val="16"/>
                <w:szCs w:val="16"/>
              </w:rPr>
              <w:t>6.8 ICT accessibility</w:t>
            </w:r>
          </w:p>
          <w:p w14:paraId="071C0845"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6.9 Software accessibility</w:t>
            </w:r>
          </w:p>
          <w:p w14:paraId="5975F59D" w14:textId="77777777" w:rsidR="00861D94" w:rsidRPr="00C03445" w:rsidRDefault="00861D94" w:rsidP="00F84BE0">
            <w:pPr>
              <w:spacing w:after="0"/>
              <w:ind w:left="144"/>
              <w:contextualSpacing/>
              <w:rPr>
                <w:rFonts w:cs="Calibri"/>
                <w:sz w:val="16"/>
                <w:szCs w:val="16"/>
              </w:rPr>
            </w:pPr>
            <w:r w:rsidRPr="00C03445">
              <w:rPr>
                <w:rFonts w:cs="Calibri"/>
                <w:sz w:val="16"/>
                <w:szCs w:val="16"/>
              </w:rPr>
              <w:t>6.10 Web content accessibility</w:t>
            </w:r>
          </w:p>
          <w:p w14:paraId="1D5C6ADE" w14:textId="77777777" w:rsidR="00861D94" w:rsidRPr="00C03445" w:rsidRDefault="00861D94" w:rsidP="00F84BE0">
            <w:pPr>
              <w:spacing w:after="0"/>
              <w:ind w:left="144"/>
              <w:contextualSpacing/>
              <w:rPr>
                <w:rFonts w:cs="Calibri"/>
                <w:sz w:val="16"/>
                <w:szCs w:val="16"/>
              </w:rPr>
            </w:pPr>
            <w:r w:rsidRPr="00C03445">
              <w:rPr>
                <w:rFonts w:cs="Calibri"/>
                <w:sz w:val="16"/>
                <w:szCs w:val="16"/>
              </w:rPr>
              <w:t>6.11 Identifying the website and its owner</w:t>
            </w:r>
          </w:p>
          <w:p w14:paraId="7D7C9086" w14:textId="77777777" w:rsidR="00861D94" w:rsidRPr="00C03445" w:rsidRDefault="00861D94" w:rsidP="00F84BE0">
            <w:pPr>
              <w:spacing w:after="0"/>
              <w:ind w:left="144"/>
              <w:contextualSpacing/>
              <w:rPr>
                <w:rFonts w:cs="Calibri"/>
                <w:sz w:val="16"/>
                <w:szCs w:val="16"/>
              </w:rPr>
            </w:pPr>
            <w:r w:rsidRPr="00C03445">
              <w:rPr>
                <w:rFonts w:cs="Calibri"/>
                <w:sz w:val="16"/>
                <w:szCs w:val="16"/>
              </w:rPr>
              <w:t>6.12 Coherent multi-site strategy</w:t>
            </w:r>
          </w:p>
          <w:p w14:paraId="2EC168A1"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7 Content design</w:t>
            </w:r>
          </w:p>
          <w:p w14:paraId="4CD7BD62" w14:textId="77777777" w:rsidR="00861D94" w:rsidRPr="00C03445" w:rsidRDefault="00861D94" w:rsidP="00F84BE0">
            <w:pPr>
              <w:spacing w:after="0"/>
              <w:ind w:left="144"/>
              <w:contextualSpacing/>
              <w:rPr>
                <w:rFonts w:cs="Calibri"/>
                <w:sz w:val="16"/>
                <w:szCs w:val="16"/>
              </w:rPr>
            </w:pPr>
            <w:r w:rsidRPr="00C03445">
              <w:rPr>
                <w:rFonts w:cs="Calibri"/>
                <w:sz w:val="16"/>
                <w:szCs w:val="16"/>
              </w:rPr>
              <w:t>7.1 Conceptual content model</w:t>
            </w:r>
          </w:p>
          <w:p w14:paraId="0B892ABA" w14:textId="77777777" w:rsidR="00861D94" w:rsidRPr="00C03445" w:rsidRDefault="00861D94" w:rsidP="00F84BE0">
            <w:pPr>
              <w:spacing w:after="0"/>
              <w:ind w:left="144"/>
              <w:contextualSpacing/>
              <w:rPr>
                <w:rFonts w:cs="Calibri"/>
                <w:sz w:val="16"/>
                <w:szCs w:val="16"/>
              </w:rPr>
            </w:pPr>
            <w:r w:rsidRPr="00C03445">
              <w:rPr>
                <w:rFonts w:cs="Calibri"/>
                <w:sz w:val="16"/>
                <w:szCs w:val="16"/>
              </w:rPr>
              <w:t>7.2 Content Objects and functionality</w:t>
            </w:r>
          </w:p>
          <w:p w14:paraId="2838D80C"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8 Navigation and search</w:t>
            </w:r>
          </w:p>
          <w:p w14:paraId="27C4F9DC" w14:textId="77777777" w:rsidR="00861D94" w:rsidRPr="00C03445" w:rsidRDefault="00861D94" w:rsidP="00F84BE0">
            <w:pPr>
              <w:spacing w:after="0"/>
              <w:ind w:left="144"/>
              <w:contextualSpacing/>
              <w:rPr>
                <w:rFonts w:cs="Calibri"/>
                <w:sz w:val="16"/>
                <w:szCs w:val="16"/>
              </w:rPr>
            </w:pPr>
            <w:r w:rsidRPr="00C03445">
              <w:rPr>
                <w:rFonts w:cs="Calibri"/>
                <w:sz w:val="16"/>
                <w:szCs w:val="16"/>
              </w:rPr>
              <w:t>8.1 general</w:t>
            </w:r>
          </w:p>
          <w:p w14:paraId="4AB23AEC" w14:textId="77777777" w:rsidR="00861D94" w:rsidRPr="00C03445" w:rsidRDefault="00861D94" w:rsidP="00F84BE0">
            <w:pPr>
              <w:spacing w:after="0"/>
              <w:ind w:left="144"/>
              <w:contextualSpacing/>
              <w:rPr>
                <w:rFonts w:cs="Calibri"/>
                <w:sz w:val="16"/>
                <w:szCs w:val="16"/>
              </w:rPr>
            </w:pPr>
            <w:r w:rsidRPr="00C03445">
              <w:rPr>
                <w:rFonts w:cs="Calibri"/>
                <w:sz w:val="16"/>
                <w:szCs w:val="16"/>
              </w:rPr>
              <w:t>8.2 General guidance on navigation</w:t>
            </w:r>
          </w:p>
          <w:p w14:paraId="328B4CF2" w14:textId="77777777" w:rsidR="00861D94" w:rsidRPr="00C03445" w:rsidRDefault="00861D94" w:rsidP="00F84BE0">
            <w:pPr>
              <w:spacing w:after="0"/>
              <w:ind w:left="144"/>
              <w:contextualSpacing/>
              <w:rPr>
                <w:rFonts w:cs="Calibri"/>
                <w:sz w:val="16"/>
                <w:szCs w:val="16"/>
              </w:rPr>
            </w:pPr>
            <w:r w:rsidRPr="00C03445">
              <w:rPr>
                <w:rFonts w:cs="Calibri"/>
                <w:sz w:val="16"/>
                <w:szCs w:val="16"/>
              </w:rPr>
              <w:t>8.3 Navigation structure</w:t>
            </w:r>
          </w:p>
          <w:p w14:paraId="2513B842" w14:textId="77777777" w:rsidR="00861D94" w:rsidRPr="00C03445" w:rsidRDefault="00861D94" w:rsidP="00F84BE0">
            <w:pPr>
              <w:spacing w:after="0"/>
              <w:ind w:left="144"/>
              <w:contextualSpacing/>
              <w:rPr>
                <w:rFonts w:cs="Calibri"/>
                <w:sz w:val="16"/>
                <w:szCs w:val="16"/>
              </w:rPr>
            </w:pPr>
            <w:r w:rsidRPr="00C03445">
              <w:rPr>
                <w:rFonts w:cs="Calibri"/>
                <w:sz w:val="16"/>
                <w:szCs w:val="16"/>
              </w:rPr>
              <w:t>8.4 Navigation components</w:t>
            </w:r>
          </w:p>
          <w:p w14:paraId="00907560" w14:textId="77777777" w:rsidR="00861D94" w:rsidRPr="00C03445" w:rsidRDefault="00861D94" w:rsidP="00F84BE0">
            <w:pPr>
              <w:spacing w:after="0"/>
              <w:ind w:left="144"/>
              <w:contextualSpacing/>
              <w:rPr>
                <w:rFonts w:cs="Calibri"/>
                <w:sz w:val="16"/>
                <w:szCs w:val="16"/>
              </w:rPr>
            </w:pPr>
            <w:r w:rsidRPr="00C03445">
              <w:rPr>
                <w:rFonts w:cs="Calibri"/>
                <w:sz w:val="16"/>
                <w:szCs w:val="16"/>
              </w:rPr>
              <w:t>8.5 Search</w:t>
            </w:r>
          </w:p>
          <w:p w14:paraId="40F39C99"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9 Content Presentation</w:t>
            </w:r>
          </w:p>
          <w:p w14:paraId="5CCB6050" w14:textId="77777777" w:rsidR="00861D94" w:rsidRPr="00C03445" w:rsidRDefault="00861D94" w:rsidP="00F84BE0">
            <w:pPr>
              <w:spacing w:after="0"/>
              <w:ind w:left="144"/>
              <w:contextualSpacing/>
              <w:rPr>
                <w:rFonts w:cs="Calibri"/>
                <w:sz w:val="16"/>
                <w:szCs w:val="16"/>
              </w:rPr>
            </w:pPr>
            <w:r w:rsidRPr="00C03445">
              <w:rPr>
                <w:rFonts w:cs="Calibri"/>
                <w:sz w:val="16"/>
                <w:szCs w:val="16"/>
              </w:rPr>
              <w:t>9.1 General</w:t>
            </w:r>
          </w:p>
          <w:p w14:paraId="013AD45A" w14:textId="77777777" w:rsidR="00861D94" w:rsidRPr="00C03445" w:rsidRDefault="00861D94" w:rsidP="00F84BE0">
            <w:pPr>
              <w:spacing w:after="0"/>
              <w:ind w:left="144"/>
              <w:contextualSpacing/>
              <w:rPr>
                <w:rFonts w:cs="Calibri"/>
                <w:sz w:val="16"/>
                <w:szCs w:val="16"/>
              </w:rPr>
            </w:pPr>
            <w:r w:rsidRPr="00C03445">
              <w:rPr>
                <w:rFonts w:cs="Calibri"/>
                <w:sz w:val="16"/>
                <w:szCs w:val="16"/>
              </w:rPr>
              <w:t>9.2 Observing principles of human perception</w:t>
            </w:r>
          </w:p>
          <w:p w14:paraId="48F13AC4" w14:textId="77777777" w:rsidR="00861D94" w:rsidRPr="00C03445" w:rsidRDefault="00861D94" w:rsidP="00F84BE0">
            <w:pPr>
              <w:spacing w:after="0"/>
              <w:ind w:left="144"/>
              <w:contextualSpacing/>
              <w:rPr>
                <w:rFonts w:cs="Calibri"/>
                <w:sz w:val="16"/>
                <w:szCs w:val="16"/>
              </w:rPr>
            </w:pPr>
            <w:r w:rsidRPr="00C03445">
              <w:rPr>
                <w:rFonts w:cs="Calibri"/>
                <w:sz w:val="16"/>
                <w:szCs w:val="16"/>
              </w:rPr>
              <w:t>9.3 Page design issues</w:t>
            </w:r>
          </w:p>
          <w:p w14:paraId="69684246" w14:textId="77777777" w:rsidR="00861D94" w:rsidRPr="00C03445" w:rsidRDefault="00861D94" w:rsidP="00F84BE0">
            <w:pPr>
              <w:spacing w:after="0"/>
              <w:ind w:left="144"/>
              <w:contextualSpacing/>
              <w:rPr>
                <w:rFonts w:cs="Calibri"/>
                <w:sz w:val="16"/>
                <w:szCs w:val="16"/>
              </w:rPr>
            </w:pPr>
            <w:r w:rsidRPr="00C03445">
              <w:rPr>
                <w:rFonts w:cs="Calibri"/>
                <w:sz w:val="16"/>
                <w:szCs w:val="16"/>
              </w:rPr>
              <w:t>9.4 Link design</w:t>
            </w:r>
          </w:p>
          <w:p w14:paraId="5FC37143" w14:textId="77777777" w:rsidR="00861D94" w:rsidRPr="00C03445" w:rsidRDefault="00861D94" w:rsidP="00F84BE0">
            <w:pPr>
              <w:spacing w:after="0"/>
              <w:ind w:left="144"/>
              <w:contextualSpacing/>
              <w:rPr>
                <w:rFonts w:cs="Calibri"/>
                <w:sz w:val="16"/>
                <w:szCs w:val="16"/>
              </w:rPr>
            </w:pPr>
            <w:r w:rsidRPr="00C03445">
              <w:rPr>
                <w:rFonts w:cs="Calibri"/>
                <w:sz w:val="16"/>
                <w:szCs w:val="16"/>
              </w:rPr>
              <w:t>9.5 Interaction objects</w:t>
            </w:r>
          </w:p>
          <w:p w14:paraId="67DCFE84" w14:textId="77777777" w:rsidR="00861D94" w:rsidRPr="00C03445" w:rsidRDefault="00861D94" w:rsidP="00F84BE0">
            <w:pPr>
              <w:spacing w:after="0"/>
              <w:ind w:left="144"/>
              <w:contextualSpacing/>
              <w:rPr>
                <w:rFonts w:cs="Calibri"/>
                <w:sz w:val="16"/>
                <w:szCs w:val="16"/>
              </w:rPr>
            </w:pPr>
            <w:r w:rsidRPr="00C03445">
              <w:rPr>
                <w:rFonts w:cs="Calibri"/>
                <w:sz w:val="16"/>
                <w:szCs w:val="16"/>
              </w:rPr>
              <w:t>9.6 Text design</w:t>
            </w:r>
          </w:p>
          <w:p w14:paraId="241CEC5D"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10 General design aspects</w:t>
            </w:r>
          </w:p>
          <w:p w14:paraId="04A48088" w14:textId="77777777" w:rsidR="00861D94" w:rsidRPr="00C03445" w:rsidRDefault="00861D94" w:rsidP="00F84BE0">
            <w:pPr>
              <w:spacing w:after="0"/>
              <w:ind w:left="144"/>
              <w:contextualSpacing/>
              <w:rPr>
                <w:rFonts w:cs="Calibri"/>
                <w:sz w:val="16"/>
                <w:szCs w:val="16"/>
              </w:rPr>
            </w:pPr>
            <w:r w:rsidRPr="00C03445">
              <w:rPr>
                <w:rFonts w:cs="Calibri"/>
                <w:sz w:val="16"/>
                <w:szCs w:val="16"/>
              </w:rPr>
              <w:t>10.1 Designing for cultural diversity and multilingual use</w:t>
            </w:r>
          </w:p>
          <w:p w14:paraId="35E3A598" w14:textId="77777777" w:rsidR="00861D94" w:rsidRPr="00C03445" w:rsidRDefault="00861D94" w:rsidP="00F84BE0">
            <w:pPr>
              <w:spacing w:after="0"/>
              <w:ind w:left="144"/>
              <w:contextualSpacing/>
              <w:rPr>
                <w:rFonts w:cs="Calibri"/>
                <w:sz w:val="16"/>
                <w:szCs w:val="16"/>
              </w:rPr>
            </w:pPr>
            <w:r w:rsidRPr="00C03445">
              <w:rPr>
                <w:rFonts w:cs="Calibri"/>
                <w:sz w:val="16"/>
                <w:szCs w:val="16"/>
              </w:rPr>
              <w:t>10.2 Providing Help</w:t>
            </w:r>
          </w:p>
          <w:p w14:paraId="795476EE"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10.3 Making Web user interfaces error-tolerant</w:t>
            </w:r>
          </w:p>
          <w:p w14:paraId="386389F0" w14:textId="77777777" w:rsidR="00861D94" w:rsidRPr="00C03445" w:rsidRDefault="00861D94" w:rsidP="00F84BE0">
            <w:pPr>
              <w:spacing w:after="0"/>
              <w:ind w:left="144"/>
              <w:contextualSpacing/>
              <w:rPr>
                <w:rFonts w:cs="Calibri"/>
                <w:sz w:val="16"/>
                <w:szCs w:val="16"/>
              </w:rPr>
            </w:pPr>
            <w:r w:rsidRPr="00C03445">
              <w:rPr>
                <w:rFonts w:cs="Calibri"/>
                <w:sz w:val="16"/>
                <w:szCs w:val="16"/>
              </w:rPr>
              <w:t>10.4 URL names</w:t>
            </w:r>
          </w:p>
          <w:p w14:paraId="5DAF913B" w14:textId="77777777" w:rsidR="00861D94" w:rsidRPr="00C03445" w:rsidRDefault="00861D94" w:rsidP="00F84BE0">
            <w:pPr>
              <w:spacing w:after="0"/>
              <w:ind w:left="144"/>
              <w:contextualSpacing/>
              <w:rPr>
                <w:rFonts w:cs="Calibri"/>
                <w:sz w:val="16"/>
                <w:szCs w:val="16"/>
              </w:rPr>
            </w:pPr>
            <w:r w:rsidRPr="00C03445">
              <w:rPr>
                <w:rFonts w:cs="Calibri"/>
                <w:sz w:val="16"/>
                <w:szCs w:val="16"/>
              </w:rPr>
              <w:t>10.5 Acceptable download times</w:t>
            </w:r>
          </w:p>
          <w:p w14:paraId="3363647E" w14:textId="77777777" w:rsidR="00861D94" w:rsidRPr="00C03445" w:rsidRDefault="00861D94" w:rsidP="00F84BE0">
            <w:pPr>
              <w:spacing w:after="0"/>
              <w:ind w:left="144"/>
              <w:contextualSpacing/>
              <w:rPr>
                <w:rFonts w:cs="Calibri"/>
                <w:sz w:val="16"/>
                <w:szCs w:val="16"/>
              </w:rPr>
            </w:pPr>
            <w:r w:rsidRPr="00C03445">
              <w:rPr>
                <w:rFonts w:cs="Calibri"/>
                <w:sz w:val="16"/>
                <w:szCs w:val="16"/>
              </w:rPr>
              <w:t>10.6 Using generally accepted technologies and standards</w:t>
            </w:r>
          </w:p>
          <w:p w14:paraId="07130A5F" w14:textId="77777777" w:rsidR="00861D94" w:rsidRPr="00C03445" w:rsidRDefault="00861D94" w:rsidP="00F84BE0">
            <w:pPr>
              <w:spacing w:after="0"/>
              <w:ind w:left="144"/>
              <w:contextualSpacing/>
              <w:rPr>
                <w:rFonts w:cs="Calibri"/>
                <w:sz w:val="16"/>
                <w:szCs w:val="16"/>
              </w:rPr>
            </w:pPr>
            <w:r w:rsidRPr="00C03445">
              <w:rPr>
                <w:rFonts w:cs="Calibri"/>
                <w:sz w:val="16"/>
                <w:szCs w:val="16"/>
              </w:rPr>
              <w:t>10.7 Supporting common technologies</w:t>
            </w:r>
          </w:p>
          <w:p w14:paraId="008194C4" w14:textId="77777777" w:rsidR="00861D94" w:rsidRPr="00C03445" w:rsidRDefault="00861D94" w:rsidP="00F84BE0">
            <w:pPr>
              <w:spacing w:after="0"/>
              <w:ind w:left="144"/>
              <w:contextualSpacing/>
              <w:rPr>
                <w:rFonts w:cs="Calibri"/>
                <w:sz w:val="16"/>
                <w:szCs w:val="16"/>
              </w:rPr>
            </w:pPr>
            <w:r w:rsidRPr="00C03445">
              <w:rPr>
                <w:rFonts w:cs="Calibri"/>
                <w:sz w:val="16"/>
                <w:szCs w:val="16"/>
              </w:rPr>
              <w:t>10.8 Making Web user interfaces robust</w:t>
            </w:r>
          </w:p>
          <w:p w14:paraId="0634C3CD" w14:textId="77777777" w:rsidR="00861D94" w:rsidRPr="00C03445" w:rsidRDefault="00861D94" w:rsidP="00F84BE0">
            <w:pPr>
              <w:spacing w:after="0"/>
              <w:ind w:left="144"/>
              <w:contextualSpacing/>
              <w:rPr>
                <w:rFonts w:cs="Calibri"/>
                <w:sz w:val="16"/>
                <w:szCs w:val="16"/>
              </w:rPr>
            </w:pPr>
            <w:r w:rsidRPr="00C03445">
              <w:rPr>
                <w:rFonts w:cs="Calibri"/>
                <w:sz w:val="16"/>
                <w:szCs w:val="16"/>
              </w:rPr>
              <w:t>10.9 Designing for input device independence</w:t>
            </w:r>
          </w:p>
          <w:p w14:paraId="3148437A"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10.10 Making the user interface of embedded objects usable and accessible</w:t>
            </w:r>
          </w:p>
        </w:tc>
        <w:tc>
          <w:tcPr>
            <w:tcW w:w="1980" w:type="dxa"/>
            <w:shd w:val="clear" w:color="auto" w:fill="FFFFFF"/>
          </w:tcPr>
          <w:p w14:paraId="3C51608B" w14:textId="77777777" w:rsidR="00861D94" w:rsidRPr="00177EF1" w:rsidRDefault="00861D94" w:rsidP="00F84BE0">
            <w:pPr>
              <w:spacing w:after="0"/>
              <w:contextualSpacing/>
              <w:rPr>
                <w:rFonts w:cs="Calibri"/>
                <w:b/>
                <w:sz w:val="16"/>
                <w:szCs w:val="16"/>
              </w:rPr>
            </w:pPr>
            <w:r>
              <w:rPr>
                <w:rFonts w:cs="Calibri"/>
                <w:b/>
                <w:sz w:val="16"/>
                <w:szCs w:val="16"/>
              </w:rPr>
              <w:lastRenderedPageBreak/>
              <w:t>5.1.2.1.4 Feedback c. Computer response</w:t>
            </w:r>
          </w:p>
          <w:p w14:paraId="18F1780C" w14:textId="77777777" w:rsidR="00861D94" w:rsidRPr="00014AAB" w:rsidRDefault="00861D94" w:rsidP="00F84BE0">
            <w:pPr>
              <w:spacing w:after="0"/>
              <w:contextualSpacing/>
              <w:rPr>
                <w:rFonts w:cs="Calibri"/>
                <w:b/>
                <w:sz w:val="16"/>
                <w:szCs w:val="16"/>
              </w:rPr>
            </w:pPr>
            <w:r>
              <w:rPr>
                <w:rFonts w:cs="Calibri"/>
                <w:b/>
                <w:sz w:val="16"/>
                <w:szCs w:val="16"/>
              </w:rPr>
              <w:t>5.1.2.1.5 Error management</w:t>
            </w:r>
          </w:p>
          <w:p w14:paraId="0297215B" w14:textId="77777777" w:rsidR="00861D94" w:rsidRPr="00C03445" w:rsidRDefault="00861D94" w:rsidP="00F84BE0">
            <w:pPr>
              <w:spacing w:after="0"/>
              <w:ind w:left="72"/>
              <w:contextualSpacing/>
              <w:rPr>
                <w:rFonts w:cs="Calibri"/>
                <w:sz w:val="16"/>
                <w:szCs w:val="16"/>
              </w:rPr>
            </w:pPr>
            <w:r>
              <w:rPr>
                <w:rFonts w:cs="Calibri"/>
                <w:sz w:val="16"/>
                <w:szCs w:val="16"/>
              </w:rPr>
              <w:t>a. Error Correction</w:t>
            </w:r>
          </w:p>
          <w:p w14:paraId="7AE74DFD" w14:textId="77777777" w:rsidR="00861D94" w:rsidRPr="00C03445" w:rsidRDefault="00861D94" w:rsidP="00F84BE0">
            <w:pPr>
              <w:spacing w:after="0"/>
              <w:ind w:left="72"/>
              <w:contextualSpacing/>
              <w:rPr>
                <w:rFonts w:cs="Calibri"/>
                <w:sz w:val="16"/>
                <w:szCs w:val="16"/>
              </w:rPr>
            </w:pPr>
            <w:r>
              <w:rPr>
                <w:rFonts w:cs="Calibri"/>
                <w:sz w:val="16"/>
                <w:szCs w:val="16"/>
              </w:rPr>
              <w:t xml:space="preserve">b. </w:t>
            </w:r>
            <w:r w:rsidRPr="00C03445">
              <w:rPr>
                <w:rFonts w:cs="Calibri"/>
                <w:sz w:val="16"/>
                <w:szCs w:val="16"/>
              </w:rPr>
              <w:t>Early detection</w:t>
            </w:r>
          </w:p>
          <w:p w14:paraId="16A7CA04" w14:textId="77777777" w:rsidR="00861D94" w:rsidRPr="00C03445" w:rsidRDefault="00861D94" w:rsidP="00F84BE0">
            <w:pPr>
              <w:spacing w:after="0"/>
              <w:ind w:left="72"/>
              <w:contextualSpacing/>
              <w:rPr>
                <w:rFonts w:cs="Calibri"/>
                <w:sz w:val="16"/>
                <w:szCs w:val="16"/>
              </w:rPr>
            </w:pPr>
            <w:r>
              <w:rPr>
                <w:rFonts w:cs="Calibri"/>
                <w:sz w:val="16"/>
                <w:szCs w:val="16"/>
              </w:rPr>
              <w:t xml:space="preserve">c. </w:t>
            </w:r>
            <w:r w:rsidRPr="00C03445">
              <w:rPr>
                <w:rFonts w:cs="Calibri"/>
                <w:sz w:val="16"/>
                <w:szCs w:val="16"/>
              </w:rPr>
              <w:t>Internal software checks</w:t>
            </w:r>
          </w:p>
          <w:p w14:paraId="3DFDC39C" w14:textId="77777777" w:rsidR="00861D94" w:rsidRPr="00C03445" w:rsidRDefault="00861D94" w:rsidP="00F84BE0">
            <w:pPr>
              <w:spacing w:after="0"/>
              <w:ind w:left="72"/>
              <w:contextualSpacing/>
              <w:rPr>
                <w:rFonts w:cs="Calibri"/>
                <w:sz w:val="16"/>
                <w:szCs w:val="16"/>
              </w:rPr>
            </w:pPr>
            <w:r>
              <w:rPr>
                <w:rFonts w:cs="Calibri"/>
                <w:sz w:val="16"/>
                <w:szCs w:val="16"/>
              </w:rPr>
              <w:t xml:space="preserve">d. </w:t>
            </w:r>
            <w:r w:rsidRPr="00C03445">
              <w:rPr>
                <w:rFonts w:cs="Calibri"/>
                <w:sz w:val="16"/>
                <w:szCs w:val="16"/>
              </w:rPr>
              <w:t>Critical entries</w:t>
            </w:r>
          </w:p>
          <w:p w14:paraId="4B460E70" w14:textId="77777777" w:rsidR="00861D94" w:rsidRPr="00C03445" w:rsidRDefault="00861D94" w:rsidP="00F84BE0">
            <w:pPr>
              <w:spacing w:after="0"/>
              <w:ind w:left="72"/>
              <w:contextualSpacing/>
              <w:rPr>
                <w:rFonts w:cs="Calibri"/>
                <w:sz w:val="16"/>
                <w:szCs w:val="16"/>
              </w:rPr>
            </w:pPr>
            <w:r>
              <w:rPr>
                <w:rFonts w:cs="Calibri"/>
                <w:sz w:val="16"/>
                <w:szCs w:val="16"/>
              </w:rPr>
              <w:t xml:space="preserve">e. </w:t>
            </w:r>
            <w:r w:rsidRPr="00C03445">
              <w:rPr>
                <w:rFonts w:cs="Calibri"/>
                <w:sz w:val="16"/>
                <w:szCs w:val="16"/>
              </w:rPr>
              <w:t>Error message content</w:t>
            </w:r>
          </w:p>
          <w:p w14:paraId="59A4C590" w14:textId="77777777" w:rsidR="00861D94" w:rsidRPr="00C03445" w:rsidRDefault="00861D94" w:rsidP="00F84BE0">
            <w:pPr>
              <w:spacing w:after="0"/>
              <w:ind w:left="72"/>
              <w:contextualSpacing/>
              <w:rPr>
                <w:rFonts w:cs="Calibri"/>
                <w:sz w:val="16"/>
                <w:szCs w:val="16"/>
              </w:rPr>
            </w:pPr>
            <w:r>
              <w:rPr>
                <w:rFonts w:cs="Calibri"/>
                <w:sz w:val="16"/>
                <w:szCs w:val="16"/>
              </w:rPr>
              <w:t xml:space="preserve">f. </w:t>
            </w:r>
            <w:r w:rsidRPr="00C03445">
              <w:rPr>
                <w:rFonts w:cs="Calibri"/>
                <w:sz w:val="16"/>
                <w:szCs w:val="16"/>
              </w:rPr>
              <w:t xml:space="preserve">Error recovery and process change </w:t>
            </w:r>
          </w:p>
          <w:p w14:paraId="213C0E37" w14:textId="77777777" w:rsidR="00861D94" w:rsidRPr="00C03445" w:rsidRDefault="00861D94" w:rsidP="00F84BE0">
            <w:pPr>
              <w:spacing w:after="0"/>
              <w:ind w:left="72"/>
              <w:contextualSpacing/>
              <w:rPr>
                <w:rFonts w:cs="Calibri"/>
                <w:sz w:val="16"/>
                <w:szCs w:val="16"/>
              </w:rPr>
            </w:pPr>
            <w:r>
              <w:rPr>
                <w:rFonts w:cs="Calibri"/>
                <w:sz w:val="16"/>
                <w:szCs w:val="16"/>
              </w:rPr>
              <w:t xml:space="preserve">g. </w:t>
            </w:r>
            <w:r w:rsidRPr="00C03445">
              <w:rPr>
                <w:rFonts w:cs="Calibri"/>
                <w:sz w:val="16"/>
                <w:szCs w:val="16"/>
              </w:rPr>
              <w:t xml:space="preserve">Diagnostic information </w:t>
            </w:r>
          </w:p>
          <w:p w14:paraId="17FA12D9" w14:textId="77777777" w:rsidR="00861D94" w:rsidRPr="00CF6216" w:rsidRDefault="00861D94" w:rsidP="00F84BE0">
            <w:pPr>
              <w:spacing w:after="0"/>
              <w:ind w:left="72"/>
              <w:contextualSpacing/>
              <w:rPr>
                <w:rFonts w:cs="Calibri"/>
                <w:sz w:val="16"/>
                <w:szCs w:val="16"/>
              </w:rPr>
            </w:pPr>
            <w:r>
              <w:rPr>
                <w:rFonts w:cs="Calibri"/>
                <w:sz w:val="16"/>
                <w:szCs w:val="16"/>
              </w:rPr>
              <w:t xml:space="preserve">h. </w:t>
            </w:r>
            <w:r w:rsidRPr="00C03445">
              <w:rPr>
                <w:rFonts w:cs="Calibri"/>
                <w:sz w:val="16"/>
                <w:szCs w:val="16"/>
              </w:rPr>
              <w:t xml:space="preserve">Correction </w:t>
            </w:r>
            <w:r w:rsidRPr="00CF6216">
              <w:rPr>
                <w:rFonts w:cs="Calibri"/>
                <w:sz w:val="16"/>
                <w:szCs w:val="16"/>
              </w:rPr>
              <w:t xml:space="preserve">entry and confirmation </w:t>
            </w:r>
          </w:p>
          <w:p w14:paraId="6FB1D184" w14:textId="77777777" w:rsidR="00861D94" w:rsidRPr="00CF6216" w:rsidRDefault="00861D94" w:rsidP="00F84BE0">
            <w:pPr>
              <w:spacing w:after="0"/>
              <w:ind w:left="72"/>
              <w:contextualSpacing/>
              <w:rPr>
                <w:rFonts w:cs="Calibri"/>
                <w:sz w:val="16"/>
                <w:szCs w:val="16"/>
              </w:rPr>
            </w:pPr>
            <w:proofErr w:type="spellStart"/>
            <w:r>
              <w:rPr>
                <w:rFonts w:cs="Calibri"/>
                <w:sz w:val="16"/>
                <w:szCs w:val="16"/>
              </w:rPr>
              <w:t>i</w:t>
            </w:r>
            <w:proofErr w:type="spellEnd"/>
            <w:r>
              <w:rPr>
                <w:rFonts w:cs="Calibri"/>
                <w:sz w:val="16"/>
                <w:szCs w:val="16"/>
              </w:rPr>
              <w:t xml:space="preserve">. </w:t>
            </w:r>
            <w:r w:rsidRPr="00CF6216">
              <w:rPr>
                <w:rFonts w:cs="Calibri"/>
                <w:sz w:val="16"/>
                <w:szCs w:val="16"/>
              </w:rPr>
              <w:t>Spelling errors</w:t>
            </w:r>
          </w:p>
          <w:p w14:paraId="13BFA81F" w14:textId="77777777" w:rsidR="00861D94" w:rsidRPr="001B16FE" w:rsidRDefault="00861D94" w:rsidP="00F84BE0">
            <w:pPr>
              <w:spacing w:after="0"/>
              <w:contextualSpacing/>
              <w:rPr>
                <w:rFonts w:cs="Calibri"/>
                <w:b/>
                <w:sz w:val="16"/>
                <w:szCs w:val="16"/>
              </w:rPr>
            </w:pPr>
            <w:r w:rsidRPr="001B16FE">
              <w:rPr>
                <w:rFonts w:cs="Calibri"/>
                <w:b/>
                <w:sz w:val="16"/>
                <w:szCs w:val="16"/>
              </w:rPr>
              <w:t>5.1.3.5.2 Menu Selection</w:t>
            </w:r>
          </w:p>
          <w:p w14:paraId="3AA167C8" w14:textId="77777777" w:rsidR="00861D94" w:rsidRPr="001B16FE" w:rsidRDefault="00861D94" w:rsidP="00F84BE0">
            <w:pPr>
              <w:spacing w:after="0"/>
              <w:contextualSpacing/>
              <w:rPr>
                <w:rFonts w:cs="Calibri"/>
                <w:b/>
                <w:sz w:val="16"/>
                <w:szCs w:val="16"/>
              </w:rPr>
            </w:pPr>
            <w:r w:rsidRPr="001B16FE">
              <w:rPr>
                <w:rFonts w:cs="Calibri"/>
                <w:b/>
                <w:sz w:val="16"/>
                <w:szCs w:val="16"/>
              </w:rPr>
              <w:t>5.1.3.5.3 Form Filling</w:t>
            </w:r>
          </w:p>
          <w:p w14:paraId="5D17382D" w14:textId="77777777" w:rsidR="00861D94" w:rsidRPr="001B16FE" w:rsidRDefault="00861D94" w:rsidP="00F84BE0">
            <w:pPr>
              <w:spacing w:after="0"/>
              <w:contextualSpacing/>
              <w:rPr>
                <w:rFonts w:cs="Calibri"/>
                <w:b/>
                <w:sz w:val="16"/>
                <w:szCs w:val="16"/>
              </w:rPr>
            </w:pPr>
            <w:r w:rsidRPr="001B16FE">
              <w:rPr>
                <w:rFonts w:cs="Calibri"/>
                <w:b/>
                <w:sz w:val="16"/>
                <w:szCs w:val="16"/>
              </w:rPr>
              <w:t>5.1.3.5.7 Query Language</w:t>
            </w:r>
          </w:p>
          <w:p w14:paraId="5ED2EBFD" w14:textId="77777777" w:rsidR="00861D94" w:rsidRPr="001B16FE" w:rsidRDefault="00861D94" w:rsidP="00F84BE0">
            <w:pPr>
              <w:spacing w:after="0"/>
              <w:contextualSpacing/>
              <w:rPr>
                <w:rFonts w:cs="Calibri"/>
                <w:b/>
                <w:sz w:val="16"/>
                <w:szCs w:val="16"/>
              </w:rPr>
            </w:pPr>
            <w:r w:rsidRPr="001B16FE">
              <w:rPr>
                <w:rFonts w:cs="Calibri"/>
                <w:b/>
                <w:sz w:val="16"/>
                <w:szCs w:val="16"/>
              </w:rPr>
              <w:t xml:space="preserve">5.2.2.5 Graphic and </w:t>
            </w:r>
            <w:r w:rsidRPr="001B16FE">
              <w:rPr>
                <w:rFonts w:cs="Calibri"/>
                <w:b/>
                <w:sz w:val="16"/>
                <w:szCs w:val="16"/>
              </w:rPr>
              <w:lastRenderedPageBreak/>
              <w:t>Representational displays</w:t>
            </w:r>
          </w:p>
          <w:p w14:paraId="5CB43A5A" w14:textId="77777777" w:rsidR="00861D94" w:rsidRPr="001B16FE" w:rsidRDefault="00861D94" w:rsidP="00F84BE0">
            <w:pPr>
              <w:spacing w:after="0"/>
              <w:ind w:left="72"/>
              <w:contextualSpacing/>
              <w:rPr>
                <w:rFonts w:cs="Calibri"/>
                <w:sz w:val="16"/>
                <w:szCs w:val="16"/>
              </w:rPr>
            </w:pPr>
            <w:r w:rsidRPr="001B16FE">
              <w:rPr>
                <w:rFonts w:cs="Calibri"/>
                <w:sz w:val="16"/>
                <w:szCs w:val="16"/>
              </w:rPr>
              <w:t>5.2.2.5.1 Graphical user interfaces</w:t>
            </w:r>
          </w:p>
          <w:p w14:paraId="092F68B0" w14:textId="77777777" w:rsidR="00861D94" w:rsidRPr="001B16FE" w:rsidRDefault="00861D94" w:rsidP="00F84BE0">
            <w:pPr>
              <w:spacing w:after="0"/>
              <w:contextualSpacing/>
              <w:rPr>
                <w:rFonts w:cs="Calibri"/>
                <w:b/>
                <w:sz w:val="16"/>
                <w:szCs w:val="16"/>
              </w:rPr>
            </w:pPr>
            <w:r w:rsidRPr="001B16FE">
              <w:rPr>
                <w:rFonts w:cs="Calibri"/>
                <w:b/>
                <w:sz w:val="16"/>
                <w:szCs w:val="16"/>
              </w:rPr>
              <w:t xml:space="preserve">5.2.2.7 Help </w:t>
            </w:r>
          </w:p>
          <w:p w14:paraId="7ACFE12E" w14:textId="77777777" w:rsidR="00861D94" w:rsidRPr="001B16FE" w:rsidRDefault="00861D94" w:rsidP="00F84BE0">
            <w:pPr>
              <w:spacing w:after="0"/>
              <w:ind w:left="72"/>
              <w:contextualSpacing/>
              <w:rPr>
                <w:rFonts w:cs="Calibri"/>
                <w:sz w:val="16"/>
                <w:szCs w:val="16"/>
              </w:rPr>
            </w:pPr>
            <w:r w:rsidRPr="001B16FE">
              <w:rPr>
                <w:rFonts w:cs="Calibri"/>
                <w:sz w:val="16"/>
                <w:szCs w:val="16"/>
              </w:rPr>
              <w:t xml:space="preserve">5.2.2.7.3 Online Help </w:t>
            </w:r>
          </w:p>
          <w:p w14:paraId="13FE9939" w14:textId="77777777" w:rsidR="00861D94" w:rsidRPr="001B16FE" w:rsidRDefault="00861D94" w:rsidP="00F84BE0">
            <w:pPr>
              <w:spacing w:after="0"/>
              <w:ind w:left="72"/>
              <w:contextualSpacing/>
              <w:rPr>
                <w:rFonts w:cs="Calibri"/>
                <w:sz w:val="16"/>
                <w:szCs w:val="16"/>
              </w:rPr>
            </w:pPr>
            <w:r w:rsidRPr="001B16FE">
              <w:rPr>
                <w:rFonts w:cs="Calibri"/>
                <w:sz w:val="16"/>
                <w:szCs w:val="16"/>
              </w:rPr>
              <w:t xml:space="preserve">5.2.2.7.4 Browsing Help </w:t>
            </w:r>
          </w:p>
          <w:p w14:paraId="2948EEC2" w14:textId="77777777" w:rsidR="00861D94" w:rsidRPr="00C03445" w:rsidRDefault="00861D94" w:rsidP="00F84BE0">
            <w:pPr>
              <w:spacing w:after="0"/>
              <w:ind w:left="72"/>
              <w:contextualSpacing/>
              <w:rPr>
                <w:rFonts w:cs="Calibri"/>
                <w:b/>
                <w:i/>
                <w:sz w:val="16"/>
                <w:szCs w:val="16"/>
              </w:rPr>
            </w:pPr>
            <w:r w:rsidRPr="001B16FE">
              <w:rPr>
                <w:rFonts w:cs="Calibri"/>
                <w:sz w:val="16"/>
                <w:szCs w:val="16"/>
              </w:rPr>
              <w:t>5.2.2.7.8</w:t>
            </w:r>
            <w:r w:rsidRPr="00C03445">
              <w:rPr>
                <w:rFonts w:cs="Calibri"/>
                <w:sz w:val="16"/>
                <w:szCs w:val="16"/>
              </w:rPr>
              <w:t xml:space="preserve"> Prompts</w:t>
            </w:r>
          </w:p>
        </w:tc>
        <w:tc>
          <w:tcPr>
            <w:tcW w:w="2040" w:type="dxa"/>
            <w:shd w:val="clear" w:color="auto" w:fill="FFFFFF"/>
          </w:tcPr>
          <w:p w14:paraId="6DFC5427" w14:textId="77777777" w:rsidR="00861D94" w:rsidRPr="00C03445" w:rsidRDefault="00861D94" w:rsidP="00F84BE0">
            <w:pPr>
              <w:spacing w:after="0"/>
              <w:contextualSpacing/>
              <w:rPr>
                <w:rFonts w:cs="Calibri"/>
                <w:b/>
                <w:i/>
                <w:sz w:val="16"/>
                <w:szCs w:val="16"/>
              </w:rPr>
            </w:pPr>
          </w:p>
        </w:tc>
        <w:tc>
          <w:tcPr>
            <w:tcW w:w="2010" w:type="dxa"/>
            <w:shd w:val="clear" w:color="auto" w:fill="FFFFFF"/>
          </w:tcPr>
          <w:p w14:paraId="0435478B" w14:textId="77777777" w:rsidR="00861D94" w:rsidRDefault="00861D94" w:rsidP="00F84BE0">
            <w:pPr>
              <w:spacing w:after="0"/>
              <w:contextualSpacing/>
              <w:rPr>
                <w:rFonts w:cs="Calibri"/>
                <w:b/>
                <w:sz w:val="16"/>
                <w:szCs w:val="16"/>
              </w:rPr>
            </w:pPr>
            <w:r>
              <w:rPr>
                <w:rFonts w:cs="Calibri"/>
                <w:b/>
                <w:sz w:val="16"/>
                <w:szCs w:val="16"/>
              </w:rPr>
              <w:t>Part 3: Technical Guidance – Section 15 Work Equipment</w:t>
            </w:r>
          </w:p>
          <w:p w14:paraId="0B065E37" w14:textId="77777777" w:rsidR="00861D94" w:rsidRPr="00F602DC" w:rsidRDefault="00861D94" w:rsidP="00F84BE0">
            <w:pPr>
              <w:spacing w:after="0"/>
              <w:ind w:left="72"/>
              <w:contextualSpacing/>
              <w:rPr>
                <w:rFonts w:cs="Calibri"/>
                <w:b/>
                <w:i/>
                <w:sz w:val="16"/>
                <w:szCs w:val="16"/>
              </w:rPr>
            </w:pPr>
            <w:r w:rsidRPr="00F602DC">
              <w:rPr>
                <w:rFonts w:cs="Calibri"/>
                <w:b/>
                <w:i/>
                <w:sz w:val="16"/>
                <w:szCs w:val="16"/>
              </w:rPr>
              <w:t xml:space="preserve">15.4 Human-Computer Interaction </w:t>
            </w:r>
          </w:p>
          <w:p w14:paraId="0E5918BC" w14:textId="77777777" w:rsidR="00861D94" w:rsidRPr="00C03445" w:rsidRDefault="00861D94" w:rsidP="00F84BE0">
            <w:pPr>
              <w:spacing w:after="0"/>
              <w:ind w:left="144"/>
              <w:contextualSpacing/>
              <w:rPr>
                <w:rFonts w:cs="Calibri"/>
                <w:sz w:val="16"/>
                <w:szCs w:val="16"/>
              </w:rPr>
            </w:pPr>
            <w:r w:rsidRPr="00C03445">
              <w:rPr>
                <w:rFonts w:cs="Calibri"/>
                <w:sz w:val="16"/>
                <w:szCs w:val="16"/>
              </w:rPr>
              <w:t>15.4.1 Introduction</w:t>
            </w:r>
          </w:p>
          <w:p w14:paraId="0B1692FB" w14:textId="77777777" w:rsidR="00861D94" w:rsidRPr="00C03445" w:rsidRDefault="00861D94" w:rsidP="00F84BE0">
            <w:pPr>
              <w:spacing w:after="0"/>
              <w:ind w:left="144"/>
              <w:contextualSpacing/>
              <w:rPr>
                <w:rFonts w:cs="Calibri"/>
                <w:sz w:val="16"/>
                <w:szCs w:val="16"/>
              </w:rPr>
            </w:pPr>
            <w:r w:rsidRPr="00C03445">
              <w:rPr>
                <w:rFonts w:cs="Calibri"/>
                <w:sz w:val="16"/>
                <w:szCs w:val="16"/>
              </w:rPr>
              <w:t>15.4.2 HCI Design Process</w:t>
            </w:r>
          </w:p>
          <w:p w14:paraId="7C1160E0" w14:textId="77777777" w:rsidR="00861D94" w:rsidRPr="00C03445" w:rsidRDefault="00861D94" w:rsidP="00F84BE0">
            <w:pPr>
              <w:spacing w:after="0"/>
              <w:ind w:left="144"/>
              <w:contextualSpacing/>
              <w:rPr>
                <w:rFonts w:cs="Calibri"/>
                <w:sz w:val="16"/>
                <w:szCs w:val="16"/>
              </w:rPr>
            </w:pPr>
            <w:r w:rsidRPr="00C03445">
              <w:rPr>
                <w:rFonts w:cs="Calibri"/>
                <w:sz w:val="16"/>
                <w:szCs w:val="16"/>
              </w:rPr>
              <w:t>15.4.3 Essential HCI Development Activities</w:t>
            </w:r>
          </w:p>
          <w:p w14:paraId="41BE6C55" w14:textId="77777777" w:rsidR="00861D94" w:rsidRPr="00C03445" w:rsidRDefault="00861D94" w:rsidP="00F84BE0">
            <w:pPr>
              <w:spacing w:after="0"/>
              <w:ind w:left="144"/>
              <w:contextualSpacing/>
              <w:rPr>
                <w:rFonts w:cs="Calibri"/>
                <w:sz w:val="16"/>
                <w:szCs w:val="16"/>
              </w:rPr>
            </w:pPr>
            <w:r w:rsidRPr="00C03445">
              <w:rPr>
                <w:rFonts w:cs="Calibri"/>
                <w:sz w:val="16"/>
                <w:szCs w:val="16"/>
              </w:rPr>
              <w:t>15.4.4 Interaction Requirements</w:t>
            </w:r>
          </w:p>
          <w:p w14:paraId="414ED591" w14:textId="77777777" w:rsidR="00861D94" w:rsidRPr="00C03445" w:rsidRDefault="00861D94" w:rsidP="00F84BE0">
            <w:pPr>
              <w:spacing w:after="0"/>
              <w:ind w:left="144"/>
              <w:contextualSpacing/>
              <w:rPr>
                <w:rFonts w:cs="Calibri"/>
                <w:sz w:val="16"/>
                <w:szCs w:val="16"/>
              </w:rPr>
            </w:pPr>
            <w:r w:rsidRPr="00C03445">
              <w:rPr>
                <w:rFonts w:cs="Calibri"/>
                <w:sz w:val="16"/>
                <w:szCs w:val="16"/>
              </w:rPr>
              <w:t>15.4.5 Computer-Based Displays</w:t>
            </w:r>
          </w:p>
          <w:p w14:paraId="0863E99B"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15.4.6 Computer-Based Control</w:t>
            </w:r>
          </w:p>
        </w:tc>
        <w:tc>
          <w:tcPr>
            <w:tcW w:w="1890" w:type="dxa"/>
            <w:shd w:val="clear" w:color="auto" w:fill="FFFFFF"/>
          </w:tcPr>
          <w:p w14:paraId="7C058F2F" w14:textId="77777777" w:rsidR="00861D94" w:rsidRPr="00177EF1" w:rsidRDefault="00861D94" w:rsidP="00F84BE0">
            <w:pPr>
              <w:spacing w:after="0"/>
              <w:contextualSpacing/>
              <w:rPr>
                <w:rFonts w:cs="Calibri"/>
                <w:b/>
                <w:sz w:val="16"/>
                <w:szCs w:val="16"/>
              </w:rPr>
            </w:pPr>
            <w:r w:rsidRPr="00177EF1">
              <w:rPr>
                <w:rFonts w:cs="Calibri"/>
                <w:b/>
                <w:sz w:val="16"/>
                <w:szCs w:val="16"/>
              </w:rPr>
              <w:t>13 Human-Computer Interface</w:t>
            </w:r>
          </w:p>
          <w:p w14:paraId="7C5300E5"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13.1 General Design Requirements </w:t>
            </w:r>
          </w:p>
          <w:p w14:paraId="1756571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 General Principles</w:t>
            </w:r>
          </w:p>
          <w:p w14:paraId="6657D79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13.1.2 Navigation</w:t>
            </w:r>
          </w:p>
          <w:p w14:paraId="52F755B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 Consistency with Physical/Manual Interfaces</w:t>
            </w:r>
          </w:p>
          <w:p w14:paraId="75A0F3D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13.1.4 Standard Procedures</w:t>
            </w:r>
          </w:p>
          <w:p w14:paraId="3AB8A56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 Computer Response</w:t>
            </w:r>
          </w:p>
          <w:p w14:paraId="58AE2FC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 Screen Design and Content</w:t>
            </w:r>
          </w:p>
          <w:p w14:paraId="2D6B59C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13.1.7 Coding</w:t>
            </w:r>
          </w:p>
          <w:p w14:paraId="0A5F1C0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 Input Devices</w:t>
            </w:r>
          </w:p>
          <w:p w14:paraId="7DC2128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 System Status</w:t>
            </w:r>
          </w:p>
          <w:p w14:paraId="194CA4E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13.1.10 On-Line Help</w:t>
            </w:r>
          </w:p>
          <w:p w14:paraId="2C5FC548"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lastRenderedPageBreak/>
              <w:t xml:space="preserve">13.2 System Operations </w:t>
            </w:r>
          </w:p>
          <w:p w14:paraId="712022E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 Log-on Procedures</w:t>
            </w:r>
          </w:p>
          <w:p w14:paraId="78E92B7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 Log-off Procedures</w:t>
            </w:r>
          </w:p>
          <w:p w14:paraId="2435BC8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 Computer Failure</w:t>
            </w:r>
          </w:p>
          <w:p w14:paraId="3C8DDBA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 Interaction</w:t>
            </w:r>
          </w:p>
          <w:p w14:paraId="2930B5B7"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13.11 Data Entry</w:t>
            </w:r>
          </w:p>
          <w:p w14:paraId="4CB806B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 General Requirements</w:t>
            </w:r>
          </w:p>
          <w:p w14:paraId="4AE6A77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 User pacing</w:t>
            </w:r>
          </w:p>
          <w:p w14:paraId="0DB4872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13.11.3 Positive Feedback</w:t>
            </w:r>
          </w:p>
          <w:p w14:paraId="61B0EE9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13.11.4 Processing Display</w:t>
            </w:r>
          </w:p>
          <w:p w14:paraId="5BBD8BB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13.11.5 Explicit Action</w:t>
            </w:r>
          </w:p>
          <w:p w14:paraId="11A4DCA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13.11.6 Validation</w:t>
            </w:r>
          </w:p>
          <w:p w14:paraId="7CB25E0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13.11.7 Available Data</w:t>
            </w:r>
          </w:p>
          <w:p w14:paraId="61CDADB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13.11.8 Input Units</w:t>
            </w:r>
          </w:p>
          <w:p w14:paraId="2A8F609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13.11.9 Buffer</w:t>
            </w:r>
          </w:p>
          <w:p w14:paraId="597A33E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13.11.10 Presentation Mode</w:t>
            </w:r>
          </w:p>
          <w:p w14:paraId="4026596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13.11.11 Display Window</w:t>
            </w:r>
          </w:p>
          <w:p w14:paraId="1A414DA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13.11.12 Data Deletion</w:t>
            </w:r>
          </w:p>
          <w:p w14:paraId="564D4CE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13.11.13 Data Change</w:t>
            </w:r>
          </w:p>
          <w:p w14:paraId="6E8BDAB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13.11.14 Single Data Entry Method</w:t>
            </w:r>
          </w:p>
          <w:p w14:paraId="06534D9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13.11.15 Data Entry Display</w:t>
            </w:r>
          </w:p>
          <w:p w14:paraId="44D3837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13.11.16 Data Editing</w:t>
            </w:r>
          </w:p>
          <w:p w14:paraId="0167A3F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13.11.17 String Search</w:t>
            </w:r>
          </w:p>
          <w:p w14:paraId="0009B02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13.11.18 Automatic Line Break</w:t>
            </w:r>
          </w:p>
          <w:p w14:paraId="0EB8240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13.11.19 Format Control</w:t>
            </w:r>
          </w:p>
          <w:p w14:paraId="494A4384"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13.11.20 Frequently </w:t>
            </w:r>
            <w:r w:rsidRPr="00C03445">
              <w:rPr>
                <w:rFonts w:cs="Calibri"/>
                <w:sz w:val="16"/>
                <w:szCs w:val="16"/>
              </w:rPr>
              <w:lastRenderedPageBreak/>
              <w:t>Used Text</w:t>
            </w:r>
          </w:p>
          <w:p w14:paraId="410D0A0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13.11.21 Control Annotations</w:t>
            </w:r>
          </w:p>
          <w:p w14:paraId="2C472FA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13.11.22 Printing Options</w:t>
            </w:r>
          </w:p>
          <w:p w14:paraId="41FAC89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13.11.23 Text Length</w:t>
            </w:r>
          </w:p>
          <w:p w14:paraId="4CEF37C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13.11.24 Justification</w:t>
            </w:r>
          </w:p>
          <w:p w14:paraId="103BBA1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13.11.25 Minimization of Keying</w:t>
            </w:r>
          </w:p>
          <w:p w14:paraId="5E5ED44D"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13.13 Graphic Controls</w:t>
            </w:r>
          </w:p>
          <w:p w14:paraId="770386E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13.13.1 Use</w:t>
            </w:r>
          </w:p>
          <w:p w14:paraId="5D5B529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13.13.2 Iconic Menus</w:t>
            </w:r>
          </w:p>
          <w:p w14:paraId="137B47E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13.13.3 Supplemental Verbal Labels</w:t>
            </w:r>
          </w:p>
          <w:p w14:paraId="7B81A6A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13.13.4 Icon Controls</w:t>
            </w:r>
          </w:p>
          <w:p w14:paraId="37E44B8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13.13.5 Palettes</w:t>
            </w:r>
          </w:p>
          <w:p w14:paraId="4C32970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13.13.6 Push-buttons</w:t>
            </w:r>
          </w:p>
          <w:p w14:paraId="4BD862E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13.13.7 Radio Buttons</w:t>
            </w:r>
          </w:p>
          <w:p w14:paraId="4756E15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13.13.8 Check Boxes</w:t>
            </w:r>
          </w:p>
          <w:p w14:paraId="6B1024B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13.13.9 Sliders</w:t>
            </w:r>
          </w:p>
          <w:p w14:paraId="655C82D3" w14:textId="77777777" w:rsidR="00861D94" w:rsidRPr="00351407" w:rsidRDefault="00861D94" w:rsidP="00F84BE0">
            <w:pPr>
              <w:spacing w:after="0"/>
              <w:ind w:left="72"/>
              <w:contextualSpacing/>
              <w:rPr>
                <w:rFonts w:cs="Calibri"/>
                <w:b/>
                <w:i/>
                <w:sz w:val="16"/>
                <w:szCs w:val="16"/>
              </w:rPr>
            </w:pPr>
            <w:r w:rsidRPr="00351407">
              <w:rPr>
                <w:rFonts w:cs="Calibri"/>
                <w:b/>
                <w:i/>
                <w:sz w:val="16"/>
                <w:szCs w:val="16"/>
              </w:rPr>
              <w:t>13.14 Windows</w:t>
            </w:r>
          </w:p>
          <w:p w14:paraId="2913C17B"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13.15 Menus</w:t>
            </w:r>
          </w:p>
          <w:p w14:paraId="75F2439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 Use</w:t>
            </w:r>
          </w:p>
          <w:p w14:paraId="6A1771E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13.15.2 Item Selection</w:t>
            </w:r>
          </w:p>
          <w:p w14:paraId="207AD0B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13.15.3 Titles</w:t>
            </w:r>
          </w:p>
          <w:p w14:paraId="22A4DB3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13.15.4 Series Entry</w:t>
            </w:r>
          </w:p>
          <w:p w14:paraId="297B6AD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13.15.5 Sequences</w:t>
            </w:r>
          </w:p>
          <w:p w14:paraId="7EBE45A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13.15.6 Active Option Presentation</w:t>
            </w:r>
          </w:p>
          <w:p w14:paraId="6482A3B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13.15.7 Format Consistency</w:t>
            </w:r>
          </w:p>
          <w:p w14:paraId="02D0203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13.15.8 Option Sequence</w:t>
            </w:r>
          </w:p>
          <w:p w14:paraId="0570AB4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13.15.9 Simple Menus</w:t>
            </w:r>
          </w:p>
          <w:p w14:paraId="4E68BA8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13.15.10 Option Presentation</w:t>
            </w:r>
          </w:p>
          <w:p w14:paraId="22C9EE0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13.15.11 Direct Function Call</w:t>
            </w:r>
          </w:p>
          <w:p w14:paraId="37BCAD20"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13.15.12 Consistency with Command Language</w:t>
            </w:r>
          </w:p>
          <w:p w14:paraId="5C4A7BC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13.15.13 Option Coding</w:t>
            </w:r>
          </w:p>
          <w:p w14:paraId="307AF18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13.15.14 Keyed Codes</w:t>
            </w:r>
          </w:p>
          <w:p w14:paraId="7791CF3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13.15.15 Position in Structure</w:t>
            </w:r>
          </w:p>
          <w:p w14:paraId="2FC864A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13.15.16 Back Menu</w:t>
            </w:r>
          </w:p>
          <w:p w14:paraId="35C9259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13.15.17 Return to Top Level</w:t>
            </w:r>
          </w:p>
          <w:p w14:paraId="00B3048C"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13.16 Forms</w:t>
            </w:r>
          </w:p>
          <w:p w14:paraId="6EC20C4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13.16.1 Use</w:t>
            </w:r>
          </w:p>
          <w:p w14:paraId="255EF4F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13.16.2 Grouping</w:t>
            </w:r>
          </w:p>
          <w:p w14:paraId="46E7701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13.16.3 Format/Content Consistency</w:t>
            </w:r>
          </w:p>
          <w:p w14:paraId="37C3A7C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13.16.4 Distinctive Fields</w:t>
            </w:r>
          </w:p>
          <w:p w14:paraId="68074D9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13.16.5 Omissions</w:t>
            </w:r>
          </w:p>
          <w:p w14:paraId="7B384F5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13.16.6 Protected Areas</w:t>
            </w:r>
          </w:p>
          <w:p w14:paraId="3A49240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13.16.7 Flexible Data Entry</w:t>
            </w:r>
          </w:p>
          <w:p w14:paraId="22F930B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13.16.8 Logical Order</w:t>
            </w:r>
          </w:p>
          <w:p w14:paraId="4CCF7B9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13.16.9 Control Entry</w:t>
            </w:r>
          </w:p>
          <w:p w14:paraId="4EC5C4F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13.16.10 Message Forms</w:t>
            </w:r>
          </w:p>
          <w:p w14:paraId="14215760"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13.18 Language</w:t>
            </w:r>
          </w:p>
          <w:p w14:paraId="5E21C11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 Command Language</w:t>
            </w:r>
          </w:p>
          <w:p w14:paraId="4FF9403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13.18.2 Punctuation</w:t>
            </w:r>
          </w:p>
          <w:p w14:paraId="28211B9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13.18.3 Command Entry</w:t>
            </w:r>
          </w:p>
          <w:p w14:paraId="192BCCF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13.18.4 Display Location</w:t>
            </w:r>
          </w:p>
          <w:p w14:paraId="4061FAA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13.18.5 Command Prompts</w:t>
            </w:r>
          </w:p>
          <w:p w14:paraId="09DA1FAE"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13.18.6 Complexity</w:t>
            </w:r>
          </w:p>
          <w:p w14:paraId="0FFE1A7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13.18.7 Macro Command</w:t>
            </w:r>
          </w:p>
          <w:p w14:paraId="224A59A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13.18.8 Standard Command Editing</w:t>
            </w:r>
          </w:p>
          <w:p w14:paraId="195DBF9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13.18.9 Destructive Commands</w:t>
            </w:r>
          </w:p>
          <w:p w14:paraId="3C8B197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13.18.10 Questions and Answers</w:t>
            </w:r>
          </w:p>
          <w:p w14:paraId="3F5C7A0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13.18.11 Query Language</w:t>
            </w:r>
          </w:p>
          <w:p w14:paraId="59C2B7FC"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13.19 Feedback</w:t>
            </w:r>
          </w:p>
          <w:p w14:paraId="1E191D0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13.19.1 Use</w:t>
            </w:r>
          </w:p>
          <w:p w14:paraId="447B979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13.19.2 Standby</w:t>
            </w:r>
          </w:p>
          <w:p w14:paraId="54746ED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13.19.3 Process Outcome</w:t>
            </w:r>
          </w:p>
          <w:p w14:paraId="11CC7A1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13.19.4 Input Configuration</w:t>
            </w:r>
          </w:p>
          <w:p w14:paraId="6C75356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13.19.5 Current Modes</w:t>
            </w:r>
          </w:p>
          <w:p w14:paraId="678E70D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13.19.6 Highlighted Selection</w:t>
            </w:r>
          </w:p>
          <w:p w14:paraId="5E8C637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13.19.7 Input Rejection</w:t>
            </w:r>
          </w:p>
          <w:p w14:paraId="4AD19BC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13.19.8 Feedback Messages</w:t>
            </w:r>
          </w:p>
          <w:p w14:paraId="66514A2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13.19.9 Time Delay Warning</w:t>
            </w:r>
          </w:p>
          <w:p w14:paraId="57968A7D"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13.20 Prompts</w:t>
            </w:r>
          </w:p>
          <w:p w14:paraId="454BD2D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13.20.1 Use</w:t>
            </w:r>
          </w:p>
          <w:p w14:paraId="08E3B45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13.20.2 Standard Display</w:t>
            </w:r>
          </w:p>
          <w:p w14:paraId="2289E5E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13.20.3 Explicit Prompts</w:t>
            </w:r>
          </w:p>
          <w:p w14:paraId="1F451A7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13.20.4 Prompt Clarity</w:t>
            </w:r>
          </w:p>
          <w:p w14:paraId="391541B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13.20.5 Definitions</w:t>
            </w:r>
          </w:p>
          <w:p w14:paraId="7F87C8D2"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13.20.6 Consistent Technology </w:t>
            </w:r>
          </w:p>
          <w:p w14:paraId="1730265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13.20.7 Confirmation</w:t>
            </w:r>
          </w:p>
          <w:p w14:paraId="2D3B896F"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13.21 Defaults</w:t>
            </w:r>
          </w:p>
          <w:p w14:paraId="60143925"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13.21.1 Use</w:t>
            </w:r>
          </w:p>
          <w:p w14:paraId="02E127C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13.21.2 User Selection</w:t>
            </w:r>
          </w:p>
          <w:p w14:paraId="12BF768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13.21.3 Default Substitution</w:t>
            </w:r>
          </w:p>
          <w:p w14:paraId="5633CBB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13.21.4 Sequential Defaults</w:t>
            </w:r>
          </w:p>
          <w:p w14:paraId="1C1B7A83"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13.22 Error Management/Data Protection</w:t>
            </w:r>
          </w:p>
          <w:p w14:paraId="6537A23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 Error Correction</w:t>
            </w:r>
          </w:p>
          <w:p w14:paraId="2256314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13.22.2 Error Detection</w:t>
            </w:r>
          </w:p>
          <w:p w14:paraId="5FAC635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13.22.3 Internal Software Checks13.22.4 Critical Entries</w:t>
            </w:r>
          </w:p>
          <w:p w14:paraId="736B69C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13.22.5 Error Message Content</w:t>
            </w:r>
          </w:p>
          <w:p w14:paraId="7AC4DB9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13.22.6 Error Recovery</w:t>
            </w:r>
          </w:p>
          <w:p w14:paraId="6D291EF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13.22.7 Diagnostic Information</w:t>
            </w:r>
          </w:p>
          <w:p w14:paraId="5D961EA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13.22.8 Entry Correction and Confirmation</w:t>
            </w:r>
          </w:p>
          <w:p w14:paraId="6323EC8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13.22.9 Spelling Errors</w:t>
            </w:r>
          </w:p>
          <w:p w14:paraId="7435BF6C"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13.22.10 Errors in Stacked Commands (stacked sequences)</w:t>
            </w:r>
          </w:p>
          <w:p w14:paraId="4CFD7DE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13.22.11 Display of Erroneous Entries</w:t>
            </w:r>
          </w:p>
          <w:p w14:paraId="33D407D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13.22.12 File Management</w:t>
            </w:r>
          </w:p>
          <w:p w14:paraId="683EC0A3"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13.23 Data Security</w:t>
            </w:r>
          </w:p>
          <w:p w14:paraId="4A712A1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13.23.1 General</w:t>
            </w:r>
          </w:p>
          <w:p w14:paraId="7269B93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13.23.2 Automated Measures</w:t>
            </w:r>
          </w:p>
          <w:p w14:paraId="5CF401B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13.23.3 Segregating Real/Simulated Data</w:t>
            </w:r>
          </w:p>
          <w:p w14:paraId="17F1EDD9"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13.23.4 Security Classification Display</w:t>
            </w:r>
          </w:p>
          <w:p w14:paraId="373E4BB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13.23.5 User Identification</w:t>
            </w:r>
          </w:p>
          <w:p w14:paraId="6BEA7F11"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13.24 Help</w:t>
            </w:r>
          </w:p>
          <w:p w14:paraId="1E19B11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13.24.1 General</w:t>
            </w:r>
          </w:p>
          <w:p w14:paraId="5AAC0B1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13.24.2 Help Request</w:t>
            </w:r>
          </w:p>
          <w:p w14:paraId="1532204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13.24.3 Help Content</w:t>
            </w:r>
          </w:p>
          <w:p w14:paraId="3F0C78F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13.24.4 Multi-Level HELP</w:t>
            </w:r>
          </w:p>
          <w:p w14:paraId="5C887DC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13.24.5 Browse/Help</w:t>
            </w:r>
          </w:p>
          <w:p w14:paraId="7B4E3F6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13.24.6 Help Access</w:t>
            </w:r>
          </w:p>
          <w:p w14:paraId="03E2C21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13.24.7 Appropriate Help</w:t>
            </w:r>
          </w:p>
          <w:p w14:paraId="2D3C890E"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13.25 Software</w:t>
            </w:r>
          </w:p>
          <w:p w14:paraId="0662A75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13.25.1 General</w:t>
            </w:r>
          </w:p>
          <w:p w14:paraId="11BB8D5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13.25.2 Information and System Response</w:t>
            </w:r>
          </w:p>
          <w:p w14:paraId="632A851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13.25.3 Compute Failure</w:t>
            </w:r>
          </w:p>
          <w:p w14:paraId="7141BE6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13.25.4 Task Complexity</w:t>
            </w:r>
          </w:p>
          <w:p w14:paraId="0232E5A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13.25.5 Interaction</w:t>
            </w:r>
          </w:p>
          <w:p w14:paraId="75A0853D"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13.26 Data Transmission/ Messaging</w:t>
            </w:r>
          </w:p>
          <w:p w14:paraId="2A246C0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13.26.1 Functional Integration</w:t>
            </w:r>
          </w:p>
          <w:p w14:paraId="525009B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13.26.2 Consistent Procedures</w:t>
            </w:r>
          </w:p>
          <w:p w14:paraId="6390FFB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13.26.3 Message Formats</w:t>
            </w:r>
          </w:p>
          <w:p w14:paraId="4CAF6B6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13.26.4 Interruption</w:t>
            </w:r>
          </w:p>
          <w:p w14:paraId="00B7DFF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13.26.5 Incorporate Existing Files</w:t>
            </w:r>
          </w:p>
          <w:p w14:paraId="29175A7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13.26.6 User Initiation</w:t>
            </w:r>
          </w:p>
          <w:p w14:paraId="7FF5BA3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13.26.7 Transmission Notification</w:t>
            </w:r>
          </w:p>
          <w:p w14:paraId="10F54CB9"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13.26.8 Address Entry Prompt</w:t>
            </w:r>
          </w:p>
          <w:p w14:paraId="2D8D1FC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13.26.9 Incoming Message Control</w:t>
            </w:r>
          </w:p>
          <w:p w14:paraId="1A084B6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13.26.10 Data Presentation</w:t>
            </w:r>
          </w:p>
        </w:tc>
      </w:tr>
      <w:tr w:rsidR="00861D94" w14:paraId="489413D8" w14:textId="77777777" w:rsidTr="00F84BE0">
        <w:trPr>
          <w:trHeight w:val="260"/>
          <w:jc w:val="center"/>
        </w:trPr>
        <w:tc>
          <w:tcPr>
            <w:tcW w:w="1950" w:type="dxa"/>
          </w:tcPr>
          <w:p w14:paraId="3CC49D78" w14:textId="77777777" w:rsidR="00861D94" w:rsidRPr="00B91199" w:rsidRDefault="00861D94" w:rsidP="00861D94">
            <w:pPr>
              <w:numPr>
                <w:ilvl w:val="0"/>
                <w:numId w:val="314"/>
              </w:numPr>
              <w:spacing w:after="0"/>
              <w:ind w:left="259" w:hanging="180"/>
              <w:contextualSpacing/>
              <w:rPr>
                <w:rFonts w:eastAsia="SimSun"/>
                <w:i/>
                <w:sz w:val="16"/>
                <w:szCs w:val="16"/>
              </w:rPr>
            </w:pPr>
            <w:r w:rsidRPr="00B91199">
              <w:rPr>
                <w:rFonts w:eastAsia="SimSun"/>
                <w:i/>
                <w:sz w:val="16"/>
                <w:szCs w:val="16"/>
              </w:rPr>
              <w:lastRenderedPageBreak/>
              <w:t>Keyboard</w:t>
            </w:r>
          </w:p>
        </w:tc>
        <w:tc>
          <w:tcPr>
            <w:tcW w:w="2070" w:type="dxa"/>
            <w:shd w:val="clear" w:color="auto" w:fill="FFFFFF"/>
          </w:tcPr>
          <w:p w14:paraId="5DD9EC38"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0C480234" w14:textId="77777777" w:rsidR="00861D94" w:rsidRDefault="00861D94" w:rsidP="00F84BE0">
            <w:pPr>
              <w:spacing w:after="0"/>
              <w:contextualSpacing/>
              <w:rPr>
                <w:rFonts w:cs="Calibri"/>
                <w:b/>
                <w:sz w:val="16"/>
                <w:szCs w:val="16"/>
              </w:rPr>
            </w:pPr>
            <w:r>
              <w:rPr>
                <w:rFonts w:cs="Calibri"/>
                <w:b/>
                <w:sz w:val="16"/>
                <w:szCs w:val="16"/>
              </w:rPr>
              <w:t>Part 4: Keyboard requirements</w:t>
            </w:r>
          </w:p>
          <w:p w14:paraId="418940E9" w14:textId="77777777" w:rsidR="00861D94" w:rsidRPr="001E046C" w:rsidRDefault="00861D94" w:rsidP="00F84BE0">
            <w:pPr>
              <w:spacing w:after="0"/>
              <w:ind w:left="72"/>
              <w:contextualSpacing/>
              <w:rPr>
                <w:rFonts w:cs="Calibri"/>
                <w:b/>
                <w:i/>
                <w:sz w:val="16"/>
                <w:szCs w:val="16"/>
              </w:rPr>
            </w:pPr>
            <w:r w:rsidRPr="001E046C">
              <w:rPr>
                <w:rFonts w:cs="Calibri"/>
                <w:b/>
                <w:i/>
                <w:sz w:val="16"/>
                <w:szCs w:val="16"/>
              </w:rPr>
              <w:t>6 Design requirements and recommendations</w:t>
            </w:r>
          </w:p>
          <w:p w14:paraId="498BF114" w14:textId="77777777" w:rsidR="00861D94" w:rsidRPr="001E046C" w:rsidRDefault="00861D94" w:rsidP="00F84BE0">
            <w:pPr>
              <w:spacing w:after="0"/>
              <w:ind w:left="144"/>
              <w:contextualSpacing/>
              <w:rPr>
                <w:rFonts w:cs="Calibri"/>
                <w:sz w:val="16"/>
                <w:szCs w:val="16"/>
              </w:rPr>
            </w:pPr>
            <w:r w:rsidRPr="001E046C">
              <w:rPr>
                <w:rFonts w:cs="Calibri"/>
                <w:sz w:val="16"/>
                <w:szCs w:val="16"/>
              </w:rPr>
              <w:t>6.1 General Design of the Keyboard</w:t>
            </w:r>
          </w:p>
          <w:p w14:paraId="18AC5C38" w14:textId="77777777" w:rsidR="00861D94" w:rsidRPr="001E046C" w:rsidRDefault="00861D94" w:rsidP="00F84BE0">
            <w:pPr>
              <w:spacing w:after="0"/>
              <w:ind w:left="144"/>
              <w:contextualSpacing/>
              <w:rPr>
                <w:rFonts w:cs="Calibri"/>
                <w:sz w:val="16"/>
                <w:szCs w:val="16"/>
              </w:rPr>
            </w:pPr>
            <w:r w:rsidRPr="001E046C">
              <w:rPr>
                <w:rFonts w:cs="Calibri"/>
                <w:sz w:val="16"/>
                <w:szCs w:val="16"/>
              </w:rPr>
              <w:t>6.2 Design of Keys</w:t>
            </w:r>
          </w:p>
          <w:p w14:paraId="275A7C8E" w14:textId="77777777" w:rsidR="00861D94" w:rsidRPr="001E046C" w:rsidRDefault="00861D94" w:rsidP="00F84BE0">
            <w:pPr>
              <w:spacing w:after="0"/>
              <w:ind w:left="72"/>
              <w:contextualSpacing/>
              <w:rPr>
                <w:rFonts w:cs="Calibri"/>
                <w:b/>
                <w:i/>
                <w:sz w:val="16"/>
                <w:szCs w:val="16"/>
              </w:rPr>
            </w:pPr>
            <w:r w:rsidRPr="001E046C">
              <w:rPr>
                <w:rFonts w:cs="Calibri"/>
                <w:b/>
                <w:i/>
                <w:sz w:val="16"/>
                <w:szCs w:val="16"/>
              </w:rPr>
              <w:t xml:space="preserve">(Part 4) 7 Measurement </w:t>
            </w:r>
          </w:p>
          <w:p w14:paraId="55690D81" w14:textId="77777777" w:rsidR="00861D94" w:rsidRPr="00C03445" w:rsidRDefault="00861D94" w:rsidP="00F84BE0">
            <w:pPr>
              <w:spacing w:after="0"/>
              <w:ind w:left="144"/>
              <w:contextualSpacing/>
              <w:rPr>
                <w:rFonts w:cs="Calibri"/>
                <w:sz w:val="16"/>
                <w:szCs w:val="16"/>
              </w:rPr>
            </w:pPr>
            <w:r w:rsidRPr="00C03445">
              <w:rPr>
                <w:rFonts w:cs="Calibri"/>
                <w:sz w:val="16"/>
                <w:szCs w:val="16"/>
              </w:rPr>
              <w:t>7.1 General</w:t>
            </w:r>
          </w:p>
          <w:p w14:paraId="3A37F75D" w14:textId="77777777" w:rsidR="00861D94" w:rsidRPr="00C03445" w:rsidRDefault="00861D94" w:rsidP="00F84BE0">
            <w:pPr>
              <w:spacing w:after="0"/>
              <w:ind w:left="144"/>
              <w:contextualSpacing/>
              <w:rPr>
                <w:rFonts w:cs="Calibri"/>
                <w:sz w:val="16"/>
                <w:szCs w:val="16"/>
              </w:rPr>
            </w:pPr>
            <w:r w:rsidRPr="00C03445">
              <w:rPr>
                <w:rFonts w:cs="Calibri"/>
                <w:sz w:val="16"/>
                <w:szCs w:val="16"/>
              </w:rPr>
              <w:t>7.2 General Design of the Keyboard</w:t>
            </w:r>
          </w:p>
          <w:p w14:paraId="10197B09"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7.3 Design of Keys</w:t>
            </w:r>
          </w:p>
        </w:tc>
        <w:tc>
          <w:tcPr>
            <w:tcW w:w="1980" w:type="dxa"/>
            <w:shd w:val="clear" w:color="auto" w:fill="FFFFFF"/>
          </w:tcPr>
          <w:p w14:paraId="3C91D05A" w14:textId="77777777" w:rsidR="00861D94" w:rsidRDefault="00861D94" w:rsidP="00F84BE0">
            <w:pPr>
              <w:spacing w:after="0"/>
              <w:contextualSpacing/>
              <w:rPr>
                <w:rFonts w:cs="Calibri"/>
                <w:b/>
                <w:sz w:val="16"/>
                <w:szCs w:val="16"/>
              </w:rPr>
            </w:pPr>
            <w:r w:rsidRPr="00D30F27">
              <w:rPr>
                <w:rFonts w:cs="Calibri"/>
                <w:b/>
                <w:sz w:val="16"/>
                <w:szCs w:val="16"/>
              </w:rPr>
              <w:t>5.1.3 Computer controls</w:t>
            </w:r>
          </w:p>
          <w:p w14:paraId="40F2DC7F" w14:textId="77777777" w:rsidR="00861D94" w:rsidRPr="00CE7263" w:rsidRDefault="00861D94" w:rsidP="00F84BE0">
            <w:pPr>
              <w:spacing w:after="0"/>
              <w:ind w:left="72"/>
              <w:contextualSpacing/>
              <w:rPr>
                <w:rFonts w:cs="Calibri"/>
                <w:sz w:val="16"/>
                <w:szCs w:val="16"/>
              </w:rPr>
            </w:pPr>
            <w:r w:rsidRPr="00CE7263">
              <w:rPr>
                <w:rFonts w:cs="Calibri"/>
                <w:sz w:val="16"/>
                <w:szCs w:val="16"/>
              </w:rPr>
              <w:t>5.1.3.2 Keyboards</w:t>
            </w:r>
          </w:p>
          <w:p w14:paraId="4001B8C5" w14:textId="77777777" w:rsidR="00861D94" w:rsidRPr="00CE7263" w:rsidRDefault="00861D94" w:rsidP="00F84BE0">
            <w:pPr>
              <w:spacing w:after="0"/>
              <w:ind w:left="72"/>
              <w:contextualSpacing/>
              <w:rPr>
                <w:rFonts w:cs="Calibri"/>
                <w:sz w:val="16"/>
                <w:szCs w:val="16"/>
              </w:rPr>
            </w:pPr>
            <w:r w:rsidRPr="00CE7263">
              <w:rPr>
                <w:rFonts w:cs="Calibri"/>
                <w:sz w:val="16"/>
                <w:szCs w:val="16"/>
              </w:rPr>
              <w:t>5.1.3.3 Mouse/ trackballs/joysticks</w:t>
            </w:r>
          </w:p>
          <w:p w14:paraId="1D1A4618" w14:textId="77777777" w:rsidR="00861D94" w:rsidRPr="001B16FE" w:rsidRDefault="00861D94" w:rsidP="00F84BE0">
            <w:pPr>
              <w:spacing w:after="0"/>
              <w:ind w:left="72"/>
              <w:contextualSpacing/>
              <w:rPr>
                <w:rFonts w:cs="Calibri"/>
                <w:b/>
                <w:sz w:val="16"/>
                <w:szCs w:val="16"/>
              </w:rPr>
            </w:pPr>
            <w:r w:rsidRPr="00CE7263">
              <w:rPr>
                <w:rFonts w:cs="Calibri"/>
                <w:sz w:val="16"/>
                <w:szCs w:val="16"/>
              </w:rPr>
              <w:t>5.1.3.4 Data entry</w:t>
            </w:r>
          </w:p>
        </w:tc>
        <w:tc>
          <w:tcPr>
            <w:tcW w:w="2040" w:type="dxa"/>
            <w:shd w:val="clear" w:color="auto" w:fill="FFFFFF"/>
          </w:tcPr>
          <w:p w14:paraId="13FFC91C" w14:textId="77777777" w:rsidR="00861D94" w:rsidRPr="00845A72" w:rsidRDefault="00861D94" w:rsidP="00F84BE0">
            <w:pPr>
              <w:spacing w:after="0"/>
              <w:contextualSpacing/>
              <w:rPr>
                <w:b/>
                <w:sz w:val="16"/>
                <w:szCs w:val="16"/>
              </w:rPr>
            </w:pPr>
            <w:r w:rsidRPr="00845A72">
              <w:rPr>
                <w:b/>
                <w:sz w:val="16"/>
                <w:szCs w:val="16"/>
              </w:rPr>
              <w:t>5.4.3.1.3</w:t>
            </w:r>
            <w:r>
              <w:rPr>
                <w:b/>
                <w:sz w:val="16"/>
                <w:szCs w:val="16"/>
              </w:rPr>
              <w:t xml:space="preserve">.  </w:t>
            </w:r>
            <w:r w:rsidRPr="00845A72">
              <w:rPr>
                <w:b/>
                <w:sz w:val="16"/>
                <w:szCs w:val="16"/>
              </w:rPr>
              <w:t>Keyboards, keypads, keysets, and menu selectors</w:t>
            </w:r>
          </w:p>
          <w:p w14:paraId="56D2E819" w14:textId="77777777" w:rsidR="00861D94" w:rsidRPr="00845A72" w:rsidRDefault="00861D94" w:rsidP="00F84BE0">
            <w:pPr>
              <w:spacing w:after="0"/>
              <w:ind w:left="72"/>
              <w:contextualSpacing/>
              <w:rPr>
                <w:b/>
                <w:i/>
                <w:sz w:val="16"/>
                <w:szCs w:val="16"/>
              </w:rPr>
            </w:pPr>
            <w:r w:rsidRPr="00845A72">
              <w:rPr>
                <w:b/>
                <w:i/>
                <w:sz w:val="16"/>
                <w:szCs w:val="16"/>
              </w:rPr>
              <w:t>5.4.3.1.3.1 Use</w:t>
            </w:r>
          </w:p>
          <w:p w14:paraId="741EF85F" w14:textId="77777777" w:rsidR="00861D94" w:rsidRDefault="00861D94" w:rsidP="00F84BE0">
            <w:pPr>
              <w:spacing w:after="0"/>
              <w:ind w:left="72"/>
              <w:contextualSpacing/>
              <w:rPr>
                <w:b/>
                <w:i/>
                <w:sz w:val="16"/>
                <w:szCs w:val="16"/>
              </w:rPr>
            </w:pPr>
            <w:r w:rsidRPr="00845A72">
              <w:rPr>
                <w:b/>
                <w:i/>
                <w:sz w:val="16"/>
                <w:szCs w:val="16"/>
              </w:rPr>
              <w:t>5.4.3.1.3.2 Keyboards</w:t>
            </w:r>
          </w:p>
          <w:p w14:paraId="632B46ED" w14:textId="77777777" w:rsidR="00861D94" w:rsidRDefault="00861D94" w:rsidP="00F84BE0">
            <w:pPr>
              <w:spacing w:after="0"/>
              <w:ind w:left="144"/>
              <w:contextualSpacing/>
              <w:rPr>
                <w:sz w:val="16"/>
                <w:szCs w:val="16"/>
              </w:rPr>
            </w:pPr>
            <w:r w:rsidRPr="005E4CF3">
              <w:rPr>
                <w:sz w:val="16"/>
                <w:szCs w:val="16"/>
              </w:rPr>
              <w:t>5.4.3.1.3.2.1 Mounting</w:t>
            </w:r>
          </w:p>
          <w:p w14:paraId="0E4CDA07" w14:textId="77777777" w:rsidR="00861D94" w:rsidRDefault="00861D94" w:rsidP="00F84BE0">
            <w:pPr>
              <w:spacing w:after="0"/>
              <w:ind w:left="144"/>
              <w:contextualSpacing/>
              <w:rPr>
                <w:sz w:val="16"/>
                <w:szCs w:val="16"/>
              </w:rPr>
            </w:pPr>
            <w:r w:rsidRPr="00F347A2">
              <w:rPr>
                <w:sz w:val="16"/>
                <w:szCs w:val="16"/>
              </w:rPr>
              <w:t>5.4.3.1.3.2.2 Function control</w:t>
            </w:r>
          </w:p>
          <w:p w14:paraId="3554EF8C" w14:textId="77777777" w:rsidR="00861D94" w:rsidRPr="00F347A2" w:rsidRDefault="00861D94" w:rsidP="00F84BE0">
            <w:pPr>
              <w:spacing w:after="0"/>
              <w:ind w:left="72"/>
              <w:contextualSpacing/>
              <w:rPr>
                <w:b/>
                <w:i/>
                <w:sz w:val="16"/>
                <w:szCs w:val="16"/>
              </w:rPr>
            </w:pPr>
            <w:r w:rsidRPr="00F347A2">
              <w:rPr>
                <w:b/>
                <w:i/>
                <w:sz w:val="16"/>
                <w:szCs w:val="16"/>
              </w:rPr>
              <w:t>5.4.3.1.3.3 Keypads</w:t>
            </w:r>
          </w:p>
          <w:p w14:paraId="16769FC2" w14:textId="77777777" w:rsidR="00861D94" w:rsidRDefault="00861D94" w:rsidP="00F84BE0">
            <w:pPr>
              <w:spacing w:after="0"/>
              <w:ind w:left="144"/>
              <w:contextualSpacing/>
              <w:rPr>
                <w:sz w:val="16"/>
                <w:szCs w:val="16"/>
              </w:rPr>
            </w:pPr>
            <w:r>
              <w:rPr>
                <w:sz w:val="16"/>
                <w:szCs w:val="16"/>
              </w:rPr>
              <w:t>5.4.3.1.3.3.1 Mounting</w:t>
            </w:r>
          </w:p>
          <w:p w14:paraId="5FDB9D68" w14:textId="77777777" w:rsidR="00861D94" w:rsidRDefault="00861D94" w:rsidP="00F84BE0">
            <w:pPr>
              <w:spacing w:after="0"/>
              <w:ind w:left="144"/>
              <w:contextualSpacing/>
              <w:rPr>
                <w:sz w:val="16"/>
                <w:szCs w:val="16"/>
              </w:rPr>
            </w:pPr>
            <w:r>
              <w:rPr>
                <w:sz w:val="16"/>
                <w:szCs w:val="16"/>
              </w:rPr>
              <w:t>5.4.3.1.3.3.2 Actuating force</w:t>
            </w:r>
          </w:p>
          <w:p w14:paraId="07328703" w14:textId="77777777" w:rsidR="00861D94" w:rsidRDefault="00861D94" w:rsidP="00F84BE0">
            <w:pPr>
              <w:spacing w:after="0"/>
              <w:ind w:left="144"/>
              <w:contextualSpacing/>
              <w:rPr>
                <w:sz w:val="16"/>
                <w:szCs w:val="16"/>
              </w:rPr>
            </w:pPr>
            <w:r>
              <w:rPr>
                <w:sz w:val="16"/>
                <w:szCs w:val="16"/>
              </w:rPr>
              <w:t>5.4.3.1.3.3.3 Function control</w:t>
            </w:r>
          </w:p>
          <w:p w14:paraId="3872249B" w14:textId="77777777" w:rsidR="00861D94" w:rsidRPr="00F347A2" w:rsidRDefault="00861D94" w:rsidP="00F84BE0">
            <w:pPr>
              <w:spacing w:after="0"/>
              <w:ind w:left="72"/>
              <w:contextualSpacing/>
              <w:rPr>
                <w:b/>
                <w:i/>
                <w:sz w:val="16"/>
                <w:szCs w:val="16"/>
              </w:rPr>
            </w:pPr>
            <w:r w:rsidRPr="00F347A2">
              <w:rPr>
                <w:b/>
                <w:i/>
                <w:sz w:val="16"/>
                <w:szCs w:val="16"/>
              </w:rPr>
              <w:t>5.4.3.1.3.4 Dedicated keysets</w:t>
            </w:r>
          </w:p>
          <w:p w14:paraId="0DF30FB9" w14:textId="77777777" w:rsidR="00861D94" w:rsidRPr="00C03445" w:rsidRDefault="00861D94" w:rsidP="00F84BE0">
            <w:pPr>
              <w:spacing w:after="0"/>
              <w:ind w:left="72"/>
              <w:contextualSpacing/>
              <w:rPr>
                <w:rFonts w:cs="Calibri"/>
                <w:b/>
                <w:i/>
                <w:sz w:val="16"/>
                <w:szCs w:val="16"/>
              </w:rPr>
            </w:pPr>
            <w:r w:rsidRPr="00F347A2">
              <w:rPr>
                <w:b/>
                <w:i/>
                <w:sz w:val="16"/>
                <w:szCs w:val="16"/>
              </w:rPr>
              <w:t>5.4.3.1.3.5 Multi-function (programmable) keysets</w:t>
            </w:r>
          </w:p>
        </w:tc>
        <w:tc>
          <w:tcPr>
            <w:tcW w:w="2010" w:type="dxa"/>
            <w:shd w:val="clear" w:color="auto" w:fill="FFFFFF"/>
          </w:tcPr>
          <w:p w14:paraId="40AEF5A3" w14:textId="77777777" w:rsidR="00861D94" w:rsidRDefault="00861D94" w:rsidP="00F84BE0">
            <w:pPr>
              <w:spacing w:after="0"/>
              <w:contextualSpacing/>
              <w:rPr>
                <w:rFonts w:cs="Calibri"/>
                <w:b/>
                <w:sz w:val="16"/>
                <w:szCs w:val="16"/>
              </w:rPr>
            </w:pPr>
            <w:r>
              <w:rPr>
                <w:rFonts w:cs="Calibri"/>
                <w:b/>
                <w:sz w:val="16"/>
                <w:szCs w:val="16"/>
              </w:rPr>
              <w:t>Part 3: Technical Guidance – Section 15 Work Equipment</w:t>
            </w:r>
          </w:p>
          <w:p w14:paraId="1312485B" w14:textId="77777777" w:rsidR="00861D94" w:rsidRPr="00F602DC" w:rsidRDefault="00861D94" w:rsidP="00F84BE0">
            <w:pPr>
              <w:spacing w:after="0"/>
              <w:ind w:left="72"/>
              <w:contextualSpacing/>
              <w:rPr>
                <w:rFonts w:cs="Calibri"/>
                <w:b/>
                <w:i/>
                <w:sz w:val="16"/>
                <w:szCs w:val="16"/>
              </w:rPr>
            </w:pPr>
            <w:r w:rsidRPr="00F602DC">
              <w:rPr>
                <w:rFonts w:cs="Calibri"/>
                <w:b/>
                <w:i/>
                <w:sz w:val="16"/>
                <w:szCs w:val="16"/>
              </w:rPr>
              <w:t>15</w:t>
            </w:r>
            <w:r>
              <w:rPr>
                <w:rFonts w:cs="Calibri"/>
                <w:b/>
                <w:i/>
                <w:sz w:val="16"/>
                <w:szCs w:val="16"/>
              </w:rPr>
              <w:t>.6</w:t>
            </w:r>
            <w:r w:rsidRPr="00F602DC">
              <w:rPr>
                <w:rFonts w:cs="Calibri"/>
                <w:b/>
                <w:i/>
                <w:sz w:val="16"/>
                <w:szCs w:val="16"/>
              </w:rPr>
              <w:t xml:space="preserve"> </w:t>
            </w:r>
            <w:r>
              <w:rPr>
                <w:rFonts w:cs="Calibri"/>
                <w:b/>
                <w:i/>
                <w:sz w:val="16"/>
                <w:szCs w:val="16"/>
              </w:rPr>
              <w:t>Discrete Controls</w:t>
            </w:r>
          </w:p>
          <w:p w14:paraId="3F6E923E" w14:textId="77777777" w:rsidR="00861D94" w:rsidRPr="00F602DC" w:rsidRDefault="00861D94" w:rsidP="00F84BE0">
            <w:pPr>
              <w:spacing w:after="0"/>
              <w:ind w:left="144"/>
              <w:contextualSpacing/>
              <w:rPr>
                <w:rFonts w:cs="Calibri"/>
                <w:sz w:val="16"/>
                <w:szCs w:val="16"/>
              </w:rPr>
            </w:pPr>
            <w:r w:rsidRPr="00F602DC">
              <w:rPr>
                <w:rFonts w:cs="Calibri"/>
                <w:sz w:val="16"/>
                <w:szCs w:val="16"/>
              </w:rPr>
              <w:t>15.6.9.1 Keyboards/ Membrane Keys</w:t>
            </w:r>
          </w:p>
          <w:p w14:paraId="0FED1D6F" w14:textId="77777777" w:rsidR="00861D94" w:rsidRPr="00F602DC" w:rsidRDefault="00861D94" w:rsidP="00F84BE0">
            <w:pPr>
              <w:spacing w:after="0"/>
              <w:ind w:left="144"/>
              <w:contextualSpacing/>
              <w:rPr>
                <w:rFonts w:cs="Calibri"/>
                <w:sz w:val="16"/>
                <w:szCs w:val="16"/>
              </w:rPr>
            </w:pPr>
            <w:r w:rsidRPr="00F602DC">
              <w:rPr>
                <w:rFonts w:cs="Calibri"/>
                <w:sz w:val="16"/>
                <w:szCs w:val="16"/>
              </w:rPr>
              <w:t>15.6.9.2 Keypads</w:t>
            </w:r>
          </w:p>
          <w:p w14:paraId="168ED4B0" w14:textId="77777777" w:rsidR="00861D94" w:rsidRPr="00C03445" w:rsidRDefault="00861D94" w:rsidP="00F84BE0">
            <w:pPr>
              <w:spacing w:after="0"/>
              <w:ind w:left="144"/>
              <w:contextualSpacing/>
              <w:rPr>
                <w:rFonts w:cs="Calibri"/>
                <w:b/>
                <w:i/>
                <w:sz w:val="16"/>
                <w:szCs w:val="16"/>
              </w:rPr>
            </w:pPr>
            <w:r w:rsidRPr="00F602DC">
              <w:rPr>
                <w:rFonts w:cs="Calibri"/>
                <w:sz w:val="16"/>
                <w:szCs w:val="16"/>
              </w:rPr>
              <w:t>15.6.12.2 Mouse</w:t>
            </w:r>
          </w:p>
        </w:tc>
        <w:tc>
          <w:tcPr>
            <w:tcW w:w="1890" w:type="dxa"/>
            <w:shd w:val="clear" w:color="auto" w:fill="FFFFFF"/>
          </w:tcPr>
          <w:p w14:paraId="0082219C" w14:textId="77777777" w:rsidR="00861D94" w:rsidRDefault="00861D94" w:rsidP="00F84BE0">
            <w:pPr>
              <w:spacing w:after="0"/>
              <w:contextualSpacing/>
              <w:rPr>
                <w:rFonts w:cs="Calibri"/>
                <w:b/>
                <w:sz w:val="16"/>
                <w:szCs w:val="16"/>
              </w:rPr>
            </w:pPr>
            <w:r>
              <w:rPr>
                <w:rFonts w:cs="Calibri"/>
                <w:b/>
                <w:sz w:val="16"/>
                <w:szCs w:val="16"/>
              </w:rPr>
              <w:t>13 Human-Computer Interface</w:t>
            </w:r>
          </w:p>
          <w:p w14:paraId="1B4FFD98" w14:textId="77777777" w:rsidR="00861D94" w:rsidRPr="00351407" w:rsidRDefault="00861D94" w:rsidP="00F84BE0">
            <w:pPr>
              <w:spacing w:after="0"/>
              <w:ind w:left="72"/>
              <w:contextualSpacing/>
              <w:rPr>
                <w:rFonts w:cs="Calibri"/>
                <w:b/>
                <w:i/>
                <w:sz w:val="16"/>
                <w:szCs w:val="16"/>
              </w:rPr>
            </w:pPr>
            <w:r w:rsidRPr="00351407">
              <w:rPr>
                <w:rFonts w:cs="Calibri"/>
                <w:b/>
                <w:i/>
                <w:sz w:val="16"/>
                <w:szCs w:val="16"/>
              </w:rPr>
              <w:t>13.27 Input Devices</w:t>
            </w:r>
          </w:p>
          <w:p w14:paraId="66C0723B" w14:textId="77777777" w:rsidR="00861D94" w:rsidRPr="00351407" w:rsidRDefault="00861D94" w:rsidP="00F84BE0">
            <w:pPr>
              <w:spacing w:after="0"/>
              <w:ind w:left="144"/>
              <w:contextualSpacing/>
              <w:rPr>
                <w:rFonts w:cs="Calibri"/>
                <w:sz w:val="16"/>
                <w:szCs w:val="16"/>
              </w:rPr>
            </w:pPr>
            <w:r w:rsidRPr="00351407">
              <w:rPr>
                <w:rFonts w:cs="Calibri"/>
                <w:sz w:val="16"/>
                <w:szCs w:val="16"/>
              </w:rPr>
              <w:t>13.27.2 Keyboard Use</w:t>
            </w:r>
          </w:p>
          <w:p w14:paraId="7FEB27BF" w14:textId="77777777" w:rsidR="00861D94" w:rsidRPr="00351407" w:rsidRDefault="00861D94" w:rsidP="00F84BE0">
            <w:pPr>
              <w:spacing w:after="0"/>
              <w:ind w:left="144"/>
              <w:contextualSpacing/>
              <w:rPr>
                <w:rFonts w:cs="Calibri"/>
                <w:sz w:val="16"/>
                <w:szCs w:val="16"/>
              </w:rPr>
            </w:pPr>
            <w:r w:rsidRPr="00351407">
              <w:rPr>
                <w:rFonts w:cs="Calibri"/>
                <w:sz w:val="16"/>
                <w:szCs w:val="16"/>
              </w:rPr>
              <w:t>13.27.11 Mouse Use</w:t>
            </w:r>
          </w:p>
          <w:p w14:paraId="7B60B887" w14:textId="77777777" w:rsidR="00861D94" w:rsidRPr="00C03445" w:rsidRDefault="00861D94" w:rsidP="00F84BE0">
            <w:pPr>
              <w:spacing w:after="0"/>
              <w:ind w:left="144"/>
              <w:contextualSpacing/>
              <w:rPr>
                <w:rFonts w:cs="Calibri"/>
                <w:b/>
                <w:i/>
                <w:sz w:val="16"/>
                <w:szCs w:val="16"/>
              </w:rPr>
            </w:pPr>
            <w:r w:rsidRPr="00351407">
              <w:rPr>
                <w:rFonts w:cs="Calibri"/>
                <w:sz w:val="16"/>
                <w:szCs w:val="16"/>
              </w:rPr>
              <w:t>13.27.14 Input Device Interchangeability/ Redundancy</w:t>
            </w:r>
          </w:p>
        </w:tc>
      </w:tr>
      <w:tr w:rsidR="00861D94" w14:paraId="49B0BF7E" w14:textId="77777777" w:rsidTr="00F84BE0">
        <w:trPr>
          <w:trHeight w:val="260"/>
          <w:jc w:val="center"/>
        </w:trPr>
        <w:tc>
          <w:tcPr>
            <w:tcW w:w="1950" w:type="dxa"/>
            <w:vAlign w:val="center"/>
          </w:tcPr>
          <w:p w14:paraId="73CA2899" w14:textId="77777777" w:rsidR="00861D94" w:rsidRPr="00B91199" w:rsidRDefault="00861D94" w:rsidP="00861D94">
            <w:pPr>
              <w:numPr>
                <w:ilvl w:val="0"/>
                <w:numId w:val="314"/>
              </w:numPr>
              <w:spacing w:after="0"/>
              <w:ind w:left="259" w:hanging="180"/>
              <w:contextualSpacing/>
              <w:rPr>
                <w:rFonts w:eastAsia="SimSun"/>
                <w:i/>
                <w:sz w:val="16"/>
                <w:szCs w:val="16"/>
              </w:rPr>
            </w:pPr>
            <w:r w:rsidRPr="00B91199">
              <w:rPr>
                <w:rFonts w:eastAsia="SimSun"/>
                <w:i/>
                <w:sz w:val="16"/>
                <w:szCs w:val="16"/>
              </w:rPr>
              <w:t>Workstation</w:t>
            </w:r>
          </w:p>
        </w:tc>
        <w:tc>
          <w:tcPr>
            <w:tcW w:w="11970" w:type="dxa"/>
            <w:gridSpan w:val="6"/>
            <w:shd w:val="clear" w:color="auto" w:fill="FFFFFF"/>
            <w:vAlign w:val="center"/>
          </w:tcPr>
          <w:p w14:paraId="2D845B56" w14:textId="77777777" w:rsidR="00861D94" w:rsidRPr="00C03445" w:rsidRDefault="00861D94" w:rsidP="00F84BE0">
            <w:pPr>
              <w:spacing w:after="0"/>
              <w:contextualSpacing/>
              <w:rPr>
                <w:rFonts w:cs="Calibri"/>
                <w:b/>
                <w:i/>
                <w:sz w:val="16"/>
                <w:szCs w:val="16"/>
              </w:rPr>
            </w:pPr>
            <w:r w:rsidRPr="00C03445">
              <w:rPr>
                <w:rFonts w:cs="Calibri"/>
                <w:b/>
                <w:i/>
                <w:sz w:val="16"/>
                <w:szCs w:val="16"/>
              </w:rPr>
              <w:t>See workstation above</w:t>
            </w:r>
          </w:p>
        </w:tc>
      </w:tr>
      <w:tr w:rsidR="00861D94" w14:paraId="06C5CCBC" w14:textId="77777777" w:rsidTr="00F84BE0">
        <w:trPr>
          <w:trHeight w:val="260"/>
          <w:jc w:val="center"/>
        </w:trPr>
        <w:tc>
          <w:tcPr>
            <w:tcW w:w="13920" w:type="dxa"/>
            <w:gridSpan w:val="7"/>
            <w:vAlign w:val="center"/>
          </w:tcPr>
          <w:p w14:paraId="1CAF2908" w14:textId="77777777" w:rsidR="00861D94" w:rsidRPr="00C03445" w:rsidRDefault="00861D94" w:rsidP="00F84BE0">
            <w:pPr>
              <w:spacing w:after="0"/>
              <w:contextualSpacing/>
              <w:rPr>
                <w:rFonts w:cs="Calibri"/>
                <w:b/>
                <w:i/>
                <w:sz w:val="16"/>
                <w:szCs w:val="16"/>
              </w:rPr>
            </w:pPr>
            <w:r w:rsidRPr="00C03445">
              <w:rPr>
                <w:rFonts w:cs="Calibri"/>
                <w:b/>
                <w:sz w:val="16"/>
                <w:szCs w:val="16"/>
              </w:rPr>
              <w:t>Camera components</w:t>
            </w:r>
          </w:p>
        </w:tc>
      </w:tr>
      <w:tr w:rsidR="00861D94" w14:paraId="43467717" w14:textId="77777777" w:rsidTr="00F84BE0">
        <w:trPr>
          <w:trHeight w:val="1423"/>
          <w:jc w:val="center"/>
        </w:trPr>
        <w:tc>
          <w:tcPr>
            <w:tcW w:w="1950" w:type="dxa"/>
          </w:tcPr>
          <w:p w14:paraId="6D4BFDF1" w14:textId="77777777" w:rsidR="00861D94" w:rsidRPr="00B91199" w:rsidRDefault="00861D94" w:rsidP="00861D94">
            <w:pPr>
              <w:numPr>
                <w:ilvl w:val="0"/>
                <w:numId w:val="314"/>
              </w:numPr>
              <w:spacing w:after="0"/>
              <w:ind w:left="259" w:hanging="180"/>
              <w:contextualSpacing/>
              <w:rPr>
                <w:rFonts w:eastAsia="SimSun"/>
                <w:i/>
                <w:sz w:val="16"/>
                <w:szCs w:val="16"/>
              </w:rPr>
            </w:pPr>
            <w:r w:rsidRPr="00B91199">
              <w:rPr>
                <w:rFonts w:eastAsia="SimSun"/>
                <w:i/>
                <w:sz w:val="16"/>
                <w:szCs w:val="16"/>
              </w:rPr>
              <w:t>Buttons, Knobs, and Control Devices</w:t>
            </w:r>
          </w:p>
          <w:p w14:paraId="175A08DB" w14:textId="77777777" w:rsidR="00861D94" w:rsidRDefault="00861D94" w:rsidP="00F84BE0">
            <w:pPr>
              <w:ind w:left="259"/>
            </w:pPr>
          </w:p>
          <w:p w14:paraId="7412683C" w14:textId="77777777" w:rsidR="00861D94" w:rsidRPr="00493C18" w:rsidRDefault="00861D94" w:rsidP="00F84BE0">
            <w:pPr>
              <w:spacing w:after="0"/>
              <w:ind w:left="79"/>
              <w:contextualSpacing/>
              <w:rPr>
                <w:rFonts w:eastAsia="SimSun"/>
                <w:b/>
                <w:sz w:val="16"/>
                <w:szCs w:val="16"/>
              </w:rPr>
            </w:pPr>
          </w:p>
        </w:tc>
        <w:tc>
          <w:tcPr>
            <w:tcW w:w="2070" w:type="dxa"/>
            <w:shd w:val="clear" w:color="auto" w:fill="FFFFFF"/>
          </w:tcPr>
          <w:p w14:paraId="0135CC39" w14:textId="77777777" w:rsidR="00861D94" w:rsidRPr="00C03445" w:rsidRDefault="00861D94" w:rsidP="00F84BE0">
            <w:pPr>
              <w:spacing w:after="0"/>
              <w:contextualSpacing/>
              <w:rPr>
                <w:rFonts w:cs="Calibri"/>
                <w:b/>
                <w:sz w:val="16"/>
                <w:szCs w:val="16"/>
              </w:rPr>
            </w:pPr>
            <w:r w:rsidRPr="00C03445">
              <w:rPr>
                <w:rFonts w:cs="Calibri"/>
                <w:b/>
                <w:sz w:val="16"/>
                <w:szCs w:val="16"/>
              </w:rPr>
              <w:t xml:space="preserve">10.6.3 Control devices </w:t>
            </w:r>
          </w:p>
          <w:p w14:paraId="07E85517" w14:textId="77777777" w:rsidR="00861D94" w:rsidRPr="001B16FE" w:rsidRDefault="00861D94" w:rsidP="00F84BE0">
            <w:pPr>
              <w:spacing w:after="0"/>
              <w:ind w:left="72"/>
              <w:contextualSpacing/>
              <w:rPr>
                <w:rFonts w:cs="Calibri"/>
                <w:sz w:val="16"/>
                <w:szCs w:val="16"/>
              </w:rPr>
            </w:pPr>
            <w:r w:rsidRPr="001B16FE">
              <w:rPr>
                <w:rFonts w:cs="Calibri"/>
                <w:sz w:val="16"/>
                <w:szCs w:val="16"/>
              </w:rPr>
              <w:t>10.6.3.1 Push button</w:t>
            </w:r>
          </w:p>
          <w:p w14:paraId="7715178A" w14:textId="77777777" w:rsidR="00861D94" w:rsidRPr="001B16FE" w:rsidRDefault="00861D94" w:rsidP="00F84BE0">
            <w:pPr>
              <w:spacing w:after="0"/>
              <w:ind w:left="72"/>
              <w:contextualSpacing/>
              <w:rPr>
                <w:rFonts w:cs="Calibri"/>
                <w:sz w:val="16"/>
                <w:szCs w:val="16"/>
              </w:rPr>
            </w:pPr>
            <w:r w:rsidRPr="001B16FE">
              <w:rPr>
                <w:rFonts w:cs="Calibri"/>
                <w:sz w:val="16"/>
                <w:szCs w:val="16"/>
              </w:rPr>
              <w:t>10.6.3.7 Slide switch controls</w:t>
            </w:r>
          </w:p>
          <w:p w14:paraId="7F34F9B6" w14:textId="77777777" w:rsidR="00861D94" w:rsidRPr="00C03445" w:rsidRDefault="00861D94" w:rsidP="00F84BE0">
            <w:pPr>
              <w:spacing w:after="0"/>
              <w:ind w:left="72"/>
              <w:contextualSpacing/>
              <w:rPr>
                <w:rFonts w:cs="Calibri"/>
                <w:sz w:val="16"/>
                <w:szCs w:val="16"/>
              </w:rPr>
            </w:pPr>
            <w:r w:rsidRPr="001B16FE">
              <w:rPr>
                <w:rFonts w:cs="Calibri"/>
                <w:sz w:val="16"/>
                <w:szCs w:val="16"/>
              </w:rPr>
              <w:t>10.6.3.23 Knobs</w:t>
            </w:r>
          </w:p>
        </w:tc>
        <w:tc>
          <w:tcPr>
            <w:tcW w:w="1980" w:type="dxa"/>
            <w:shd w:val="clear" w:color="auto" w:fill="FFFFFF"/>
          </w:tcPr>
          <w:p w14:paraId="2E5CA4FE" w14:textId="77777777" w:rsidR="00861D94" w:rsidRPr="00D30F27" w:rsidRDefault="00861D94" w:rsidP="00F84BE0">
            <w:pPr>
              <w:spacing w:after="0"/>
              <w:contextualSpacing/>
              <w:rPr>
                <w:rFonts w:cs="Calibri"/>
                <w:b/>
                <w:sz w:val="16"/>
                <w:szCs w:val="16"/>
              </w:rPr>
            </w:pPr>
            <w:r w:rsidRPr="00D30F27">
              <w:rPr>
                <w:rFonts w:cs="Calibri"/>
                <w:b/>
                <w:sz w:val="16"/>
                <w:szCs w:val="16"/>
              </w:rPr>
              <w:t>Part 9</w:t>
            </w:r>
            <w:r>
              <w:rPr>
                <w:rFonts w:cs="Calibri"/>
                <w:b/>
                <w:sz w:val="16"/>
                <w:szCs w:val="16"/>
              </w:rPr>
              <w:t>:</w:t>
            </w:r>
            <w:r w:rsidRPr="00D30F27">
              <w:rPr>
                <w:rFonts w:cs="Calibri"/>
                <w:b/>
                <w:sz w:val="16"/>
                <w:szCs w:val="16"/>
              </w:rPr>
              <w:t xml:space="preserve"> </w:t>
            </w:r>
            <w:r>
              <w:rPr>
                <w:rFonts w:cs="Calibri"/>
                <w:b/>
                <w:sz w:val="16"/>
                <w:szCs w:val="16"/>
              </w:rPr>
              <w:t xml:space="preserve">Ergonomics requirements for office work with Visual Display Terminals – </w:t>
            </w:r>
            <w:r w:rsidRPr="00D30F27">
              <w:rPr>
                <w:rFonts w:cs="Calibri"/>
                <w:b/>
                <w:sz w:val="16"/>
                <w:szCs w:val="16"/>
              </w:rPr>
              <w:t xml:space="preserve">Requirements for non-keyboard input devices </w:t>
            </w:r>
          </w:p>
          <w:p w14:paraId="33327113" w14:textId="77777777" w:rsidR="00861D94" w:rsidRPr="001B16FE" w:rsidRDefault="00861D94" w:rsidP="00F84BE0">
            <w:pPr>
              <w:spacing w:after="0"/>
              <w:ind w:left="72"/>
              <w:contextualSpacing/>
              <w:rPr>
                <w:rFonts w:cs="Calibri"/>
                <w:sz w:val="16"/>
                <w:szCs w:val="16"/>
              </w:rPr>
            </w:pPr>
            <w:r w:rsidRPr="001B16FE">
              <w:rPr>
                <w:rFonts w:cs="Calibri"/>
                <w:sz w:val="16"/>
                <w:szCs w:val="16"/>
              </w:rPr>
              <w:t>6.1.4 Button design</w:t>
            </w:r>
          </w:p>
          <w:p w14:paraId="3128C6B6" w14:textId="77777777" w:rsidR="00861D94" w:rsidRPr="00C03445" w:rsidRDefault="00861D94" w:rsidP="00F84BE0">
            <w:pPr>
              <w:spacing w:after="0"/>
              <w:contextualSpacing/>
              <w:rPr>
                <w:rFonts w:cs="Calibri"/>
                <w:sz w:val="16"/>
                <w:szCs w:val="16"/>
              </w:rPr>
            </w:pPr>
          </w:p>
          <w:p w14:paraId="045C01AC" w14:textId="77777777" w:rsidR="00861D94" w:rsidRPr="00C03445" w:rsidRDefault="00861D94" w:rsidP="00F84BE0">
            <w:pPr>
              <w:spacing w:after="0"/>
              <w:contextualSpacing/>
              <w:rPr>
                <w:rFonts w:cs="Calibri"/>
                <w:b/>
                <w:i/>
                <w:sz w:val="16"/>
                <w:szCs w:val="16"/>
              </w:rPr>
            </w:pPr>
          </w:p>
          <w:p w14:paraId="58B8D6E2" w14:textId="77777777" w:rsidR="00861D94" w:rsidRPr="00C03445" w:rsidRDefault="00861D94" w:rsidP="00F84BE0">
            <w:pPr>
              <w:spacing w:after="0"/>
              <w:ind w:firstLine="132"/>
              <w:contextualSpacing/>
              <w:rPr>
                <w:rFonts w:cs="Calibri"/>
                <w:sz w:val="16"/>
                <w:szCs w:val="16"/>
              </w:rPr>
            </w:pPr>
          </w:p>
        </w:tc>
        <w:tc>
          <w:tcPr>
            <w:tcW w:w="1980" w:type="dxa"/>
            <w:shd w:val="clear" w:color="auto" w:fill="FFFFFF"/>
          </w:tcPr>
          <w:p w14:paraId="46188D2B" w14:textId="77777777" w:rsidR="00861D94" w:rsidRPr="00111115" w:rsidRDefault="00861D94" w:rsidP="00F84BE0">
            <w:pPr>
              <w:spacing w:after="0"/>
              <w:rPr>
                <w:b/>
                <w:sz w:val="16"/>
                <w:szCs w:val="16"/>
              </w:rPr>
            </w:pPr>
            <w:r w:rsidRPr="00111115">
              <w:rPr>
                <w:b/>
                <w:sz w:val="16"/>
                <w:szCs w:val="16"/>
              </w:rPr>
              <w:t>5.</w:t>
            </w:r>
            <w:r>
              <w:rPr>
                <w:b/>
                <w:sz w:val="16"/>
                <w:szCs w:val="16"/>
              </w:rPr>
              <w:t>1.</w:t>
            </w:r>
            <w:r w:rsidRPr="00111115">
              <w:rPr>
                <w:b/>
                <w:sz w:val="16"/>
                <w:szCs w:val="16"/>
              </w:rPr>
              <w:t xml:space="preserve">4 </w:t>
            </w:r>
            <w:r>
              <w:rPr>
                <w:b/>
                <w:sz w:val="16"/>
                <w:szCs w:val="16"/>
              </w:rPr>
              <w:t xml:space="preserve">Mechanical </w:t>
            </w:r>
            <w:r w:rsidRPr="00111115">
              <w:rPr>
                <w:b/>
                <w:sz w:val="16"/>
                <w:szCs w:val="16"/>
              </w:rPr>
              <w:t>Controls</w:t>
            </w:r>
          </w:p>
          <w:p w14:paraId="36EC8822" w14:textId="77777777" w:rsidR="00861D94" w:rsidRPr="001B16FE" w:rsidRDefault="00861D94" w:rsidP="00F84BE0">
            <w:pPr>
              <w:spacing w:after="0"/>
              <w:ind w:left="72"/>
              <w:rPr>
                <w:sz w:val="16"/>
                <w:szCs w:val="16"/>
              </w:rPr>
            </w:pPr>
            <w:r w:rsidRPr="001B16FE">
              <w:rPr>
                <w:sz w:val="16"/>
                <w:szCs w:val="16"/>
              </w:rPr>
              <w:t>5.1.4.1.2 Continuous adjustment rotary controls (knobs)</w:t>
            </w:r>
          </w:p>
          <w:p w14:paraId="2B2F4E34" w14:textId="77777777" w:rsidR="00861D94" w:rsidRPr="00C03445" w:rsidRDefault="00861D94" w:rsidP="00F84BE0">
            <w:pPr>
              <w:spacing w:after="0"/>
              <w:ind w:left="72"/>
              <w:rPr>
                <w:rFonts w:cs="Calibri"/>
                <w:b/>
                <w:i/>
                <w:sz w:val="16"/>
                <w:szCs w:val="16"/>
              </w:rPr>
            </w:pPr>
            <w:r w:rsidRPr="001B16FE">
              <w:rPr>
                <w:sz w:val="16"/>
                <w:szCs w:val="16"/>
              </w:rPr>
              <w:t>5.1.4.2 Linear controls (push buttons)</w:t>
            </w:r>
          </w:p>
        </w:tc>
        <w:tc>
          <w:tcPr>
            <w:tcW w:w="2040" w:type="dxa"/>
            <w:shd w:val="clear" w:color="auto" w:fill="FFFFFF"/>
          </w:tcPr>
          <w:p w14:paraId="50D7F02A" w14:textId="77777777" w:rsidR="00861D94" w:rsidRPr="00C03445" w:rsidRDefault="00861D94" w:rsidP="00F84BE0">
            <w:pPr>
              <w:spacing w:after="0"/>
              <w:contextualSpacing/>
              <w:rPr>
                <w:rFonts w:cs="Calibri"/>
                <w:b/>
                <w:sz w:val="16"/>
                <w:szCs w:val="16"/>
              </w:rPr>
            </w:pPr>
            <w:r w:rsidRPr="00C03445">
              <w:rPr>
                <w:rFonts w:cs="Calibri"/>
                <w:b/>
                <w:sz w:val="16"/>
                <w:szCs w:val="16"/>
              </w:rPr>
              <w:t>5.4 Controls</w:t>
            </w:r>
          </w:p>
          <w:p w14:paraId="07255BD8" w14:textId="77777777" w:rsidR="00861D94" w:rsidRPr="001B16FE" w:rsidRDefault="00861D94" w:rsidP="00F84BE0">
            <w:pPr>
              <w:spacing w:after="0"/>
              <w:ind w:left="72"/>
              <w:contextualSpacing/>
              <w:rPr>
                <w:rFonts w:cs="Calibri"/>
                <w:sz w:val="16"/>
                <w:szCs w:val="16"/>
              </w:rPr>
            </w:pPr>
            <w:r w:rsidRPr="001B16FE">
              <w:rPr>
                <w:rFonts w:cs="Calibri"/>
                <w:sz w:val="16"/>
                <w:szCs w:val="16"/>
              </w:rPr>
              <w:t>5.4.1.2 Direction of movement</w:t>
            </w:r>
          </w:p>
          <w:p w14:paraId="3F41261D" w14:textId="77777777" w:rsidR="00861D94" w:rsidRPr="001B16FE" w:rsidRDefault="00861D94" w:rsidP="00F84BE0">
            <w:pPr>
              <w:spacing w:after="0"/>
              <w:ind w:left="72"/>
              <w:contextualSpacing/>
              <w:rPr>
                <w:rFonts w:cs="Calibri"/>
                <w:sz w:val="16"/>
                <w:szCs w:val="16"/>
              </w:rPr>
            </w:pPr>
            <w:r w:rsidRPr="001B16FE">
              <w:rPr>
                <w:rFonts w:cs="Calibri"/>
                <w:sz w:val="16"/>
                <w:szCs w:val="16"/>
              </w:rPr>
              <w:t>5.4.2 Rotary controls</w:t>
            </w:r>
          </w:p>
          <w:p w14:paraId="41600CAA" w14:textId="77777777" w:rsidR="00861D94" w:rsidRPr="00C03445" w:rsidRDefault="00861D94" w:rsidP="00F84BE0">
            <w:pPr>
              <w:spacing w:after="0"/>
              <w:ind w:left="72"/>
              <w:contextualSpacing/>
              <w:rPr>
                <w:rFonts w:cs="Calibri"/>
                <w:sz w:val="16"/>
                <w:szCs w:val="16"/>
              </w:rPr>
            </w:pPr>
            <w:r w:rsidRPr="001B16FE">
              <w:rPr>
                <w:rFonts w:cs="Calibri"/>
                <w:sz w:val="16"/>
                <w:szCs w:val="16"/>
              </w:rPr>
              <w:t>5.4.3.1.1 Push button, finger- or hand-operated</w:t>
            </w:r>
          </w:p>
        </w:tc>
        <w:tc>
          <w:tcPr>
            <w:tcW w:w="2010" w:type="dxa"/>
            <w:shd w:val="clear" w:color="auto" w:fill="FFFFFF"/>
          </w:tcPr>
          <w:p w14:paraId="1CD29F57" w14:textId="77777777" w:rsidR="00861D94" w:rsidRPr="00C03445" w:rsidRDefault="00861D94" w:rsidP="00F84BE0">
            <w:pPr>
              <w:spacing w:after="0"/>
              <w:contextualSpacing/>
              <w:rPr>
                <w:rFonts w:cs="Calibri"/>
                <w:b/>
                <w:sz w:val="16"/>
                <w:szCs w:val="16"/>
              </w:rPr>
            </w:pPr>
            <w:r>
              <w:rPr>
                <w:rFonts w:cs="Calibri"/>
                <w:b/>
                <w:sz w:val="16"/>
                <w:szCs w:val="16"/>
              </w:rPr>
              <w:t>Part 3: Technical Guidance – Section</w:t>
            </w:r>
            <w:r w:rsidRPr="00C03445">
              <w:rPr>
                <w:rFonts w:cs="Calibri"/>
                <w:b/>
                <w:sz w:val="16"/>
                <w:szCs w:val="16"/>
              </w:rPr>
              <w:t xml:space="preserve"> 15 Work Equipment</w:t>
            </w:r>
          </w:p>
          <w:p w14:paraId="57378E51"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15.6 Discrete Controls</w:t>
            </w:r>
          </w:p>
          <w:p w14:paraId="095B9EBC" w14:textId="77777777" w:rsidR="00861D94" w:rsidRPr="00C03445" w:rsidRDefault="00861D94" w:rsidP="00F84BE0">
            <w:pPr>
              <w:spacing w:after="0"/>
              <w:ind w:left="144"/>
              <w:contextualSpacing/>
              <w:rPr>
                <w:rFonts w:cs="Calibri"/>
                <w:sz w:val="16"/>
                <w:szCs w:val="16"/>
              </w:rPr>
            </w:pPr>
            <w:r w:rsidRPr="00C03445">
              <w:rPr>
                <w:rFonts w:cs="Calibri"/>
                <w:sz w:val="16"/>
                <w:szCs w:val="16"/>
              </w:rPr>
              <w:t>15.6.3 Preferred physical specifications for continuous variable operation: Rotary (knob)</w:t>
            </w:r>
          </w:p>
          <w:p w14:paraId="1AE53597" w14:textId="77777777" w:rsidR="00861D94" w:rsidRPr="00C03445" w:rsidRDefault="00861D94" w:rsidP="00F84BE0">
            <w:pPr>
              <w:spacing w:after="0"/>
              <w:ind w:left="144"/>
              <w:contextualSpacing/>
              <w:rPr>
                <w:rFonts w:cs="Calibri"/>
                <w:sz w:val="16"/>
                <w:szCs w:val="16"/>
              </w:rPr>
            </w:pPr>
            <w:r w:rsidRPr="00C03445">
              <w:rPr>
                <w:rFonts w:cs="Calibri"/>
                <w:sz w:val="16"/>
                <w:szCs w:val="16"/>
              </w:rPr>
              <w:t>1</w:t>
            </w:r>
            <w:r>
              <w:rPr>
                <w:rFonts w:cs="Calibri"/>
                <w:sz w:val="16"/>
                <w:szCs w:val="16"/>
              </w:rPr>
              <w:t>5</w:t>
            </w:r>
            <w:r w:rsidRPr="00C03445">
              <w:rPr>
                <w:rFonts w:cs="Calibri"/>
                <w:sz w:val="16"/>
                <w:szCs w:val="16"/>
              </w:rPr>
              <w:t>.6.8 Preferred physical specifications for discrete operation: Push button</w:t>
            </w:r>
          </w:p>
        </w:tc>
        <w:tc>
          <w:tcPr>
            <w:tcW w:w="1890" w:type="dxa"/>
            <w:shd w:val="clear" w:color="auto" w:fill="FFFFFF"/>
          </w:tcPr>
          <w:p w14:paraId="6645AA89" w14:textId="77777777" w:rsidR="00861D94" w:rsidRPr="00C03445" w:rsidRDefault="00861D94" w:rsidP="00F84BE0">
            <w:pPr>
              <w:spacing w:after="0"/>
              <w:contextualSpacing/>
              <w:rPr>
                <w:rFonts w:cs="Calibri"/>
                <w:b/>
                <w:sz w:val="16"/>
                <w:szCs w:val="16"/>
              </w:rPr>
            </w:pPr>
            <w:r w:rsidRPr="00C03445">
              <w:rPr>
                <w:rFonts w:cs="Calibri"/>
                <w:b/>
                <w:sz w:val="16"/>
                <w:szCs w:val="16"/>
              </w:rPr>
              <w:t>5 Controls</w:t>
            </w:r>
          </w:p>
          <w:p w14:paraId="19AC2AF4"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5.1 Principles of control design</w:t>
            </w:r>
          </w:p>
          <w:p w14:paraId="7CF89CAB"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5.6 Control use and design</w:t>
            </w:r>
          </w:p>
          <w:p w14:paraId="689F37A4" w14:textId="77777777" w:rsidR="00861D94" w:rsidRPr="00C03445" w:rsidRDefault="00861D94" w:rsidP="00F84BE0">
            <w:pPr>
              <w:spacing w:after="0"/>
              <w:ind w:left="144"/>
              <w:contextualSpacing/>
              <w:rPr>
                <w:rFonts w:cs="Calibri"/>
                <w:sz w:val="16"/>
                <w:szCs w:val="16"/>
              </w:rPr>
            </w:pPr>
            <w:r w:rsidRPr="00C03445">
              <w:rPr>
                <w:rFonts w:cs="Calibri"/>
                <w:sz w:val="16"/>
                <w:szCs w:val="16"/>
              </w:rPr>
              <w:t>5.6.5 Continuous adjustment rotary controls (knobs)</w:t>
            </w:r>
          </w:p>
          <w:p w14:paraId="3F268198" w14:textId="77777777" w:rsidR="00861D94" w:rsidRPr="00C03445" w:rsidRDefault="00861D94" w:rsidP="00F84BE0">
            <w:pPr>
              <w:spacing w:after="0"/>
              <w:ind w:left="144"/>
              <w:contextualSpacing/>
              <w:rPr>
                <w:rFonts w:cs="Calibri"/>
                <w:sz w:val="16"/>
                <w:szCs w:val="16"/>
              </w:rPr>
            </w:pPr>
            <w:r w:rsidRPr="00C03445">
              <w:rPr>
                <w:rFonts w:cs="Calibri"/>
                <w:sz w:val="16"/>
                <w:szCs w:val="16"/>
              </w:rPr>
              <w:t>5.6.7 Pushbuttons</w:t>
            </w:r>
          </w:p>
        </w:tc>
      </w:tr>
      <w:tr w:rsidR="00861D94" w14:paraId="33D152DC" w14:textId="77777777" w:rsidTr="00F84BE0">
        <w:trPr>
          <w:trHeight w:val="260"/>
          <w:jc w:val="center"/>
        </w:trPr>
        <w:tc>
          <w:tcPr>
            <w:tcW w:w="1950" w:type="dxa"/>
          </w:tcPr>
          <w:p w14:paraId="01538327" w14:textId="77777777" w:rsidR="00861D94" w:rsidRDefault="00861D94" w:rsidP="00861D94">
            <w:pPr>
              <w:numPr>
                <w:ilvl w:val="0"/>
                <w:numId w:val="314"/>
              </w:numPr>
              <w:spacing w:after="0"/>
              <w:ind w:left="259" w:hanging="180"/>
              <w:contextualSpacing/>
            </w:pPr>
            <w:r w:rsidRPr="00B91199">
              <w:rPr>
                <w:rFonts w:eastAsia="SimSun"/>
                <w:i/>
                <w:sz w:val="16"/>
                <w:szCs w:val="16"/>
              </w:rPr>
              <w:lastRenderedPageBreak/>
              <w:t xml:space="preserve">Visual Display </w:t>
            </w:r>
          </w:p>
          <w:p w14:paraId="7BDB21D1" w14:textId="77777777" w:rsidR="00861D94" w:rsidRDefault="00861D94" w:rsidP="00F84BE0">
            <w:pPr>
              <w:spacing w:after="0"/>
              <w:ind w:left="79"/>
              <w:contextualSpacing/>
              <w:rPr>
                <w:rFonts w:eastAsia="SimSun"/>
                <w:b/>
                <w:sz w:val="16"/>
                <w:szCs w:val="16"/>
              </w:rPr>
            </w:pPr>
          </w:p>
          <w:p w14:paraId="20AD470A" w14:textId="77777777" w:rsidR="00861D94" w:rsidRPr="00493C18" w:rsidRDefault="00861D94" w:rsidP="00F84BE0">
            <w:pPr>
              <w:spacing w:after="0"/>
              <w:ind w:left="79"/>
              <w:contextualSpacing/>
              <w:rPr>
                <w:rFonts w:eastAsia="SimSun"/>
                <w:b/>
                <w:sz w:val="16"/>
                <w:szCs w:val="16"/>
              </w:rPr>
            </w:pPr>
          </w:p>
        </w:tc>
        <w:tc>
          <w:tcPr>
            <w:tcW w:w="2070" w:type="dxa"/>
            <w:shd w:val="clear" w:color="auto" w:fill="FFFFFF"/>
          </w:tcPr>
          <w:p w14:paraId="328B103E" w14:textId="77777777" w:rsidR="00861D94" w:rsidRPr="001B16FE" w:rsidRDefault="00861D94" w:rsidP="00F84BE0">
            <w:pPr>
              <w:spacing w:after="0"/>
              <w:contextualSpacing/>
              <w:rPr>
                <w:b/>
                <w:sz w:val="16"/>
                <w:szCs w:val="16"/>
              </w:rPr>
            </w:pPr>
            <w:r w:rsidRPr="001B16FE">
              <w:rPr>
                <w:b/>
                <w:sz w:val="16"/>
                <w:szCs w:val="16"/>
              </w:rPr>
              <w:t>10.2 General</w:t>
            </w:r>
          </w:p>
          <w:p w14:paraId="1BFAEA8D" w14:textId="77777777" w:rsidR="00861D94" w:rsidRPr="001C0220" w:rsidRDefault="00861D94" w:rsidP="00F84BE0">
            <w:pPr>
              <w:spacing w:after="0"/>
              <w:ind w:left="72"/>
              <w:contextualSpacing/>
              <w:rPr>
                <w:rFonts w:cs="Calibri"/>
                <w:sz w:val="16"/>
                <w:szCs w:val="16"/>
              </w:rPr>
            </w:pPr>
            <w:r w:rsidRPr="001C0220">
              <w:rPr>
                <w:rFonts w:cs="Calibri"/>
                <w:sz w:val="16"/>
                <w:szCs w:val="16"/>
              </w:rPr>
              <w:t>10.2.1 Simplicity</w:t>
            </w:r>
          </w:p>
          <w:p w14:paraId="0404D667" w14:textId="77777777" w:rsidR="00861D94" w:rsidRPr="001C0220" w:rsidRDefault="00861D94" w:rsidP="00F84BE0">
            <w:pPr>
              <w:spacing w:after="0"/>
              <w:ind w:left="72"/>
              <w:contextualSpacing/>
              <w:rPr>
                <w:rFonts w:cs="Calibri"/>
                <w:sz w:val="16"/>
                <w:szCs w:val="16"/>
              </w:rPr>
            </w:pPr>
            <w:r w:rsidRPr="001C0220">
              <w:rPr>
                <w:rFonts w:cs="Calibri"/>
                <w:sz w:val="16"/>
                <w:szCs w:val="16"/>
              </w:rPr>
              <w:t xml:space="preserve">10.2.2 Usability </w:t>
            </w:r>
          </w:p>
          <w:p w14:paraId="48A1E337" w14:textId="77777777" w:rsidR="00861D94" w:rsidRPr="001C0220" w:rsidRDefault="00861D94" w:rsidP="00F84BE0">
            <w:pPr>
              <w:spacing w:after="0"/>
              <w:ind w:left="72"/>
              <w:contextualSpacing/>
              <w:rPr>
                <w:rFonts w:cs="Calibri"/>
                <w:sz w:val="16"/>
                <w:szCs w:val="16"/>
              </w:rPr>
            </w:pPr>
            <w:r w:rsidRPr="001C0220">
              <w:rPr>
                <w:rFonts w:cs="Calibri"/>
                <w:sz w:val="16"/>
                <w:szCs w:val="16"/>
              </w:rPr>
              <w:t xml:space="preserve">10.2.6 Feedback </w:t>
            </w:r>
          </w:p>
          <w:p w14:paraId="05969EDC" w14:textId="77777777" w:rsidR="00861D94" w:rsidRPr="001C0220" w:rsidRDefault="00861D94" w:rsidP="00F84BE0">
            <w:pPr>
              <w:spacing w:after="0"/>
              <w:ind w:left="72"/>
              <w:contextualSpacing/>
              <w:rPr>
                <w:rFonts w:cs="Calibri"/>
                <w:sz w:val="16"/>
                <w:szCs w:val="16"/>
              </w:rPr>
            </w:pPr>
            <w:r w:rsidRPr="001C0220">
              <w:rPr>
                <w:rFonts w:cs="Calibri"/>
                <w:sz w:val="16"/>
                <w:szCs w:val="16"/>
              </w:rPr>
              <w:t>10.2.7 System Status</w:t>
            </w:r>
          </w:p>
          <w:p w14:paraId="7E590448" w14:textId="77777777" w:rsidR="00861D94" w:rsidRPr="001B16FE" w:rsidRDefault="00861D94" w:rsidP="00F84BE0">
            <w:pPr>
              <w:spacing w:after="0"/>
              <w:contextualSpacing/>
              <w:rPr>
                <w:b/>
                <w:sz w:val="16"/>
                <w:szCs w:val="16"/>
              </w:rPr>
            </w:pPr>
            <w:r w:rsidRPr="001B16FE">
              <w:rPr>
                <w:b/>
                <w:sz w:val="16"/>
                <w:szCs w:val="16"/>
              </w:rPr>
              <w:t>10.3 Layout</w:t>
            </w:r>
          </w:p>
          <w:p w14:paraId="38063E5C" w14:textId="77777777" w:rsidR="00861D94" w:rsidRPr="001C0220" w:rsidRDefault="00861D94" w:rsidP="00F84BE0">
            <w:pPr>
              <w:spacing w:after="0"/>
              <w:ind w:left="72"/>
              <w:contextualSpacing/>
              <w:rPr>
                <w:rFonts w:cs="Calibri"/>
                <w:sz w:val="16"/>
                <w:szCs w:val="16"/>
              </w:rPr>
            </w:pPr>
            <w:r w:rsidRPr="001C0220">
              <w:rPr>
                <w:rFonts w:cs="Calibri"/>
                <w:sz w:val="16"/>
                <w:szCs w:val="16"/>
              </w:rPr>
              <w:t>10.3.2 Location and arrangement</w:t>
            </w:r>
          </w:p>
          <w:p w14:paraId="6293212B" w14:textId="77777777" w:rsidR="00861D94" w:rsidRPr="001C0220" w:rsidRDefault="00861D94" w:rsidP="00F84BE0">
            <w:pPr>
              <w:spacing w:after="0"/>
              <w:ind w:left="72"/>
              <w:contextualSpacing/>
              <w:rPr>
                <w:rFonts w:cs="Calibri"/>
                <w:sz w:val="16"/>
                <w:szCs w:val="16"/>
              </w:rPr>
            </w:pPr>
            <w:r w:rsidRPr="001C0220">
              <w:rPr>
                <w:rFonts w:cs="Calibri"/>
                <w:sz w:val="16"/>
                <w:szCs w:val="16"/>
              </w:rPr>
              <w:t xml:space="preserve">10.3.4 Display-Control relationships </w:t>
            </w:r>
          </w:p>
          <w:p w14:paraId="416C4EFB" w14:textId="77777777" w:rsidR="00861D94" w:rsidRPr="001C0220" w:rsidRDefault="00861D94" w:rsidP="00F84BE0">
            <w:pPr>
              <w:spacing w:after="0"/>
              <w:ind w:left="72"/>
              <w:contextualSpacing/>
              <w:rPr>
                <w:rFonts w:cs="Calibri"/>
                <w:sz w:val="16"/>
                <w:szCs w:val="16"/>
              </w:rPr>
            </w:pPr>
            <w:r w:rsidRPr="001C0220">
              <w:rPr>
                <w:rFonts w:cs="Calibri"/>
                <w:sz w:val="16"/>
                <w:szCs w:val="16"/>
              </w:rPr>
              <w:t>10.3.5 Location</w:t>
            </w:r>
          </w:p>
          <w:p w14:paraId="731EBD49" w14:textId="77777777" w:rsidR="00861D94" w:rsidRPr="001B16FE" w:rsidRDefault="00861D94" w:rsidP="00F84BE0">
            <w:pPr>
              <w:spacing w:after="0"/>
              <w:contextualSpacing/>
              <w:rPr>
                <w:b/>
                <w:sz w:val="16"/>
                <w:szCs w:val="16"/>
              </w:rPr>
            </w:pPr>
            <w:r w:rsidRPr="001B16FE">
              <w:rPr>
                <w:b/>
                <w:sz w:val="16"/>
                <w:szCs w:val="16"/>
              </w:rPr>
              <w:t xml:space="preserve">10.4 Visual acquisition of display </w:t>
            </w:r>
          </w:p>
          <w:p w14:paraId="7D508C02" w14:textId="77777777" w:rsidR="00861D94" w:rsidRPr="001C0220" w:rsidRDefault="00861D94" w:rsidP="00F84BE0">
            <w:pPr>
              <w:spacing w:after="0"/>
              <w:ind w:left="72"/>
              <w:contextualSpacing/>
              <w:rPr>
                <w:rFonts w:cs="Calibri"/>
                <w:sz w:val="16"/>
                <w:szCs w:val="16"/>
              </w:rPr>
            </w:pPr>
            <w:r w:rsidRPr="001C0220">
              <w:rPr>
                <w:rFonts w:cs="Calibri"/>
                <w:sz w:val="16"/>
                <w:szCs w:val="16"/>
              </w:rPr>
              <w:t>10.4.1 Display content</w:t>
            </w:r>
          </w:p>
          <w:p w14:paraId="1618178C" w14:textId="77777777" w:rsidR="00861D94" w:rsidRPr="001C0220" w:rsidRDefault="00861D94" w:rsidP="00F84BE0">
            <w:pPr>
              <w:spacing w:after="0"/>
              <w:ind w:left="72"/>
              <w:contextualSpacing/>
              <w:rPr>
                <w:rFonts w:cs="Calibri"/>
                <w:sz w:val="16"/>
                <w:szCs w:val="16"/>
              </w:rPr>
            </w:pPr>
            <w:r w:rsidRPr="001C0220">
              <w:rPr>
                <w:rFonts w:cs="Calibri"/>
                <w:sz w:val="16"/>
                <w:szCs w:val="16"/>
              </w:rPr>
              <w:t>10.4.2 Minimal information</w:t>
            </w:r>
          </w:p>
          <w:p w14:paraId="354C2236" w14:textId="77777777" w:rsidR="00861D94" w:rsidRPr="001B16FE" w:rsidRDefault="00861D94" w:rsidP="00F84BE0">
            <w:pPr>
              <w:spacing w:after="0"/>
              <w:contextualSpacing/>
              <w:rPr>
                <w:b/>
                <w:sz w:val="16"/>
                <w:szCs w:val="16"/>
              </w:rPr>
            </w:pPr>
            <w:r w:rsidRPr="001B16FE">
              <w:rPr>
                <w:b/>
                <w:sz w:val="16"/>
                <w:szCs w:val="16"/>
              </w:rPr>
              <w:t xml:space="preserve">10.5 Visual Displays </w:t>
            </w:r>
          </w:p>
          <w:p w14:paraId="44C94EFA" w14:textId="77777777" w:rsidR="00861D94" w:rsidRPr="001C0220" w:rsidRDefault="00861D94" w:rsidP="00F84BE0">
            <w:pPr>
              <w:spacing w:after="0"/>
              <w:ind w:left="72"/>
              <w:contextualSpacing/>
              <w:rPr>
                <w:rFonts w:cs="Calibri"/>
                <w:sz w:val="16"/>
                <w:szCs w:val="16"/>
              </w:rPr>
            </w:pPr>
            <w:r w:rsidRPr="001C0220">
              <w:rPr>
                <w:rFonts w:cs="Calibri"/>
                <w:sz w:val="16"/>
                <w:szCs w:val="16"/>
              </w:rPr>
              <w:t>10.5.2.2 Viewing conditions</w:t>
            </w:r>
          </w:p>
          <w:p w14:paraId="79E7B318" w14:textId="77777777" w:rsidR="00861D94" w:rsidRPr="001C0220" w:rsidRDefault="00861D94" w:rsidP="00F84BE0">
            <w:pPr>
              <w:spacing w:after="0"/>
              <w:ind w:left="72"/>
              <w:contextualSpacing/>
              <w:rPr>
                <w:rFonts w:cs="Calibri"/>
                <w:sz w:val="16"/>
                <w:szCs w:val="16"/>
              </w:rPr>
            </w:pPr>
            <w:r w:rsidRPr="001C0220">
              <w:rPr>
                <w:rFonts w:cs="Calibri"/>
                <w:sz w:val="16"/>
                <w:szCs w:val="16"/>
              </w:rPr>
              <w:t>10.5.2.3 Luminance and contrast</w:t>
            </w:r>
          </w:p>
          <w:p w14:paraId="48CE9D99" w14:textId="77777777" w:rsidR="00861D94" w:rsidRPr="001C0220" w:rsidRDefault="00861D94" w:rsidP="00F84BE0">
            <w:pPr>
              <w:spacing w:after="0"/>
              <w:ind w:left="72"/>
              <w:contextualSpacing/>
              <w:rPr>
                <w:rFonts w:cs="Calibri"/>
                <w:sz w:val="16"/>
                <w:szCs w:val="16"/>
              </w:rPr>
            </w:pPr>
            <w:r w:rsidRPr="001C0220">
              <w:rPr>
                <w:rFonts w:cs="Calibri"/>
                <w:sz w:val="16"/>
                <w:szCs w:val="16"/>
              </w:rPr>
              <w:t>10.5.2.4 Spatial metrics</w:t>
            </w:r>
          </w:p>
          <w:p w14:paraId="3980D66B" w14:textId="77777777" w:rsidR="00861D94" w:rsidRPr="00B80DAF" w:rsidRDefault="00861D94" w:rsidP="00F84BE0">
            <w:pPr>
              <w:spacing w:after="0"/>
              <w:ind w:left="72"/>
              <w:contextualSpacing/>
              <w:rPr>
                <w:rFonts w:eastAsia="SimSun"/>
                <w:i/>
                <w:sz w:val="16"/>
                <w:szCs w:val="16"/>
              </w:rPr>
            </w:pPr>
            <w:r w:rsidRPr="001C0220">
              <w:rPr>
                <w:rFonts w:cs="Calibri"/>
                <w:sz w:val="16"/>
                <w:szCs w:val="16"/>
              </w:rPr>
              <w:t>10.5.2.6 Color</w:t>
            </w:r>
          </w:p>
        </w:tc>
        <w:tc>
          <w:tcPr>
            <w:tcW w:w="1980" w:type="dxa"/>
            <w:shd w:val="clear" w:color="auto" w:fill="FFFFFF"/>
          </w:tcPr>
          <w:p w14:paraId="1EAE8690" w14:textId="77777777" w:rsidR="00861D94" w:rsidRPr="006E5BE9" w:rsidRDefault="00861D94" w:rsidP="00F84BE0">
            <w:pPr>
              <w:spacing w:after="0"/>
              <w:contextualSpacing/>
              <w:rPr>
                <w:b/>
                <w:sz w:val="16"/>
                <w:szCs w:val="16"/>
              </w:rPr>
            </w:pPr>
            <w:r w:rsidRPr="006E5BE9">
              <w:rPr>
                <w:b/>
                <w:sz w:val="16"/>
                <w:szCs w:val="16"/>
              </w:rPr>
              <w:t>Part 3: Visual Display Requirements</w:t>
            </w:r>
          </w:p>
          <w:p w14:paraId="286D04ED"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7962BDED" w14:textId="77777777" w:rsidR="00861D94" w:rsidRDefault="00861D94" w:rsidP="00F84BE0">
            <w:pPr>
              <w:spacing w:after="0"/>
              <w:ind w:left="144"/>
              <w:contextualSpacing/>
              <w:rPr>
                <w:sz w:val="16"/>
                <w:szCs w:val="16"/>
              </w:rPr>
            </w:pPr>
            <w:r>
              <w:rPr>
                <w:sz w:val="16"/>
                <w:szCs w:val="16"/>
              </w:rPr>
              <w:t>5.1 Design viewing distance</w:t>
            </w:r>
          </w:p>
          <w:p w14:paraId="5C1D3863" w14:textId="77777777" w:rsidR="00861D94" w:rsidRDefault="00861D94" w:rsidP="00F84BE0">
            <w:pPr>
              <w:spacing w:after="0"/>
              <w:ind w:left="144"/>
              <w:contextualSpacing/>
              <w:rPr>
                <w:sz w:val="16"/>
                <w:szCs w:val="16"/>
              </w:rPr>
            </w:pPr>
            <w:r>
              <w:rPr>
                <w:sz w:val="16"/>
                <w:szCs w:val="16"/>
              </w:rPr>
              <w:t>5.2 Line-of-sight angle</w:t>
            </w:r>
          </w:p>
          <w:p w14:paraId="68092194" w14:textId="77777777" w:rsidR="00861D94" w:rsidRDefault="00861D94" w:rsidP="00F84BE0">
            <w:pPr>
              <w:spacing w:after="0"/>
              <w:ind w:left="144"/>
              <w:contextualSpacing/>
              <w:rPr>
                <w:sz w:val="16"/>
                <w:szCs w:val="16"/>
              </w:rPr>
            </w:pPr>
            <w:r>
              <w:rPr>
                <w:sz w:val="16"/>
                <w:szCs w:val="16"/>
              </w:rPr>
              <w:t>5.3 Angle of view</w:t>
            </w:r>
          </w:p>
          <w:p w14:paraId="415A0F05" w14:textId="77777777" w:rsidR="00861D94" w:rsidRDefault="00861D94" w:rsidP="00F84BE0">
            <w:pPr>
              <w:spacing w:after="0"/>
              <w:ind w:left="144"/>
              <w:contextualSpacing/>
              <w:rPr>
                <w:sz w:val="16"/>
                <w:szCs w:val="16"/>
              </w:rPr>
            </w:pPr>
            <w:r>
              <w:rPr>
                <w:sz w:val="16"/>
                <w:szCs w:val="16"/>
              </w:rPr>
              <w:t>5.4 Character height</w:t>
            </w:r>
          </w:p>
          <w:p w14:paraId="36FF0E01" w14:textId="77777777" w:rsidR="00861D94" w:rsidRDefault="00861D94" w:rsidP="00F84BE0">
            <w:pPr>
              <w:spacing w:after="0"/>
              <w:ind w:left="144"/>
              <w:contextualSpacing/>
              <w:rPr>
                <w:sz w:val="16"/>
                <w:szCs w:val="16"/>
              </w:rPr>
            </w:pPr>
            <w:r>
              <w:rPr>
                <w:sz w:val="16"/>
                <w:szCs w:val="16"/>
              </w:rPr>
              <w:t>5.5 Stroke width</w:t>
            </w:r>
          </w:p>
          <w:p w14:paraId="71C9185F" w14:textId="77777777" w:rsidR="00861D94" w:rsidRDefault="00861D94" w:rsidP="00F84BE0">
            <w:pPr>
              <w:spacing w:after="0"/>
              <w:ind w:left="144"/>
              <w:contextualSpacing/>
              <w:rPr>
                <w:sz w:val="16"/>
                <w:szCs w:val="16"/>
              </w:rPr>
            </w:pPr>
            <w:r>
              <w:rPr>
                <w:sz w:val="16"/>
                <w:szCs w:val="16"/>
              </w:rPr>
              <w:t xml:space="preserve">5.6 Character width-to-height ratio </w:t>
            </w:r>
          </w:p>
          <w:p w14:paraId="4AB8F6D0" w14:textId="77777777" w:rsidR="00861D94" w:rsidRDefault="00861D94" w:rsidP="00F84BE0">
            <w:pPr>
              <w:spacing w:after="0"/>
              <w:ind w:left="144"/>
              <w:contextualSpacing/>
              <w:rPr>
                <w:sz w:val="16"/>
                <w:szCs w:val="16"/>
              </w:rPr>
            </w:pPr>
            <w:r>
              <w:rPr>
                <w:sz w:val="16"/>
                <w:szCs w:val="16"/>
              </w:rPr>
              <w:t>5.7 Raster modulation and fill factor</w:t>
            </w:r>
          </w:p>
          <w:p w14:paraId="34E15E9B" w14:textId="77777777" w:rsidR="00861D94" w:rsidRDefault="00861D94" w:rsidP="00F84BE0">
            <w:pPr>
              <w:spacing w:after="0"/>
              <w:ind w:left="144"/>
              <w:contextualSpacing/>
              <w:rPr>
                <w:sz w:val="16"/>
                <w:szCs w:val="16"/>
              </w:rPr>
            </w:pPr>
            <w:r>
              <w:rPr>
                <w:sz w:val="16"/>
                <w:szCs w:val="16"/>
              </w:rPr>
              <w:t>5.8 Character format</w:t>
            </w:r>
          </w:p>
          <w:p w14:paraId="44F7405E" w14:textId="77777777" w:rsidR="00861D94" w:rsidRDefault="00861D94" w:rsidP="00F84BE0">
            <w:pPr>
              <w:spacing w:after="0"/>
              <w:ind w:left="144"/>
              <w:contextualSpacing/>
              <w:rPr>
                <w:sz w:val="16"/>
                <w:szCs w:val="16"/>
              </w:rPr>
            </w:pPr>
            <w:r>
              <w:rPr>
                <w:sz w:val="16"/>
                <w:szCs w:val="16"/>
              </w:rPr>
              <w:t xml:space="preserve">5.9 Character size uniformity </w:t>
            </w:r>
          </w:p>
          <w:p w14:paraId="5C6D2ABE" w14:textId="77777777" w:rsidR="00861D94" w:rsidRDefault="00861D94" w:rsidP="00F84BE0">
            <w:pPr>
              <w:spacing w:after="0"/>
              <w:ind w:left="144"/>
              <w:contextualSpacing/>
              <w:rPr>
                <w:sz w:val="16"/>
                <w:szCs w:val="16"/>
              </w:rPr>
            </w:pPr>
            <w:r>
              <w:rPr>
                <w:sz w:val="16"/>
                <w:szCs w:val="16"/>
              </w:rPr>
              <w:t>5.10 Between character spacing</w:t>
            </w:r>
          </w:p>
          <w:p w14:paraId="630D97A2" w14:textId="77777777" w:rsidR="00861D94" w:rsidRDefault="00861D94" w:rsidP="00F84BE0">
            <w:pPr>
              <w:spacing w:after="0"/>
              <w:ind w:left="144"/>
              <w:contextualSpacing/>
              <w:rPr>
                <w:sz w:val="16"/>
                <w:szCs w:val="16"/>
              </w:rPr>
            </w:pPr>
            <w:r>
              <w:rPr>
                <w:sz w:val="16"/>
                <w:szCs w:val="16"/>
              </w:rPr>
              <w:t xml:space="preserve">5.11 Between-word spacing </w:t>
            </w:r>
          </w:p>
          <w:p w14:paraId="1B7F0F2D"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7475E558" w14:textId="77777777" w:rsidR="00861D94" w:rsidRDefault="00861D94" w:rsidP="00F84BE0">
            <w:pPr>
              <w:spacing w:after="0"/>
              <w:ind w:left="144"/>
              <w:contextualSpacing/>
              <w:rPr>
                <w:sz w:val="16"/>
                <w:szCs w:val="16"/>
              </w:rPr>
            </w:pPr>
            <w:r>
              <w:rPr>
                <w:sz w:val="16"/>
                <w:szCs w:val="16"/>
              </w:rPr>
              <w:t>5.15 Display luminance</w:t>
            </w:r>
          </w:p>
          <w:p w14:paraId="69EC636B" w14:textId="77777777" w:rsidR="00861D94" w:rsidRDefault="00861D94" w:rsidP="00F84BE0">
            <w:pPr>
              <w:spacing w:after="0"/>
              <w:ind w:left="144"/>
              <w:contextualSpacing/>
              <w:rPr>
                <w:sz w:val="16"/>
                <w:szCs w:val="16"/>
              </w:rPr>
            </w:pPr>
            <w:r>
              <w:rPr>
                <w:sz w:val="16"/>
                <w:szCs w:val="16"/>
              </w:rPr>
              <w:t>5.16 Luminance contrast</w:t>
            </w:r>
          </w:p>
          <w:p w14:paraId="2CAEE2DA" w14:textId="77777777" w:rsidR="00861D94" w:rsidRDefault="00861D94" w:rsidP="00F84BE0">
            <w:pPr>
              <w:spacing w:after="0"/>
              <w:ind w:left="144"/>
              <w:contextualSpacing/>
              <w:rPr>
                <w:sz w:val="16"/>
                <w:szCs w:val="16"/>
              </w:rPr>
            </w:pPr>
            <w:r>
              <w:rPr>
                <w:sz w:val="16"/>
                <w:szCs w:val="16"/>
              </w:rPr>
              <w:t>5.17 Luminance balance</w:t>
            </w:r>
          </w:p>
          <w:p w14:paraId="4C419D03" w14:textId="77777777" w:rsidR="00861D94" w:rsidRDefault="00861D94" w:rsidP="00F84BE0">
            <w:pPr>
              <w:spacing w:after="0"/>
              <w:ind w:left="144"/>
              <w:contextualSpacing/>
              <w:rPr>
                <w:sz w:val="16"/>
                <w:szCs w:val="16"/>
              </w:rPr>
            </w:pPr>
            <w:r>
              <w:rPr>
                <w:sz w:val="16"/>
                <w:szCs w:val="16"/>
              </w:rPr>
              <w:t>5.18 Glare</w:t>
            </w:r>
          </w:p>
          <w:p w14:paraId="0C315170" w14:textId="77777777" w:rsidR="00861D94" w:rsidRDefault="00861D94" w:rsidP="00F84BE0">
            <w:pPr>
              <w:spacing w:after="0"/>
              <w:ind w:left="144"/>
              <w:contextualSpacing/>
              <w:rPr>
                <w:sz w:val="16"/>
                <w:szCs w:val="16"/>
              </w:rPr>
            </w:pPr>
            <w:r>
              <w:rPr>
                <w:sz w:val="16"/>
                <w:szCs w:val="16"/>
              </w:rPr>
              <w:t xml:space="preserve">5.19 Image polarity </w:t>
            </w:r>
          </w:p>
          <w:p w14:paraId="5B0DE4E4" w14:textId="77777777" w:rsidR="00861D94" w:rsidRDefault="00861D94" w:rsidP="00F84BE0">
            <w:pPr>
              <w:spacing w:after="0"/>
              <w:ind w:left="144"/>
              <w:contextualSpacing/>
              <w:rPr>
                <w:sz w:val="16"/>
                <w:szCs w:val="16"/>
              </w:rPr>
            </w:pPr>
            <w:r>
              <w:rPr>
                <w:sz w:val="16"/>
                <w:szCs w:val="16"/>
              </w:rPr>
              <w:t xml:space="preserve">5.20 Luminance uniformity </w:t>
            </w:r>
          </w:p>
          <w:p w14:paraId="3F12E94D" w14:textId="77777777" w:rsidR="00861D94" w:rsidRDefault="00861D94" w:rsidP="00F84BE0">
            <w:pPr>
              <w:spacing w:after="0"/>
              <w:ind w:left="144"/>
              <w:contextualSpacing/>
              <w:rPr>
                <w:sz w:val="16"/>
                <w:szCs w:val="16"/>
              </w:rPr>
            </w:pPr>
            <w:r>
              <w:rPr>
                <w:sz w:val="16"/>
                <w:szCs w:val="16"/>
              </w:rPr>
              <w:t>5.21 Luminance coding</w:t>
            </w:r>
          </w:p>
          <w:p w14:paraId="538D0D15" w14:textId="77777777" w:rsidR="00861D94" w:rsidRDefault="00861D94" w:rsidP="00F84BE0">
            <w:pPr>
              <w:spacing w:after="0"/>
              <w:ind w:left="144"/>
              <w:contextualSpacing/>
              <w:rPr>
                <w:sz w:val="16"/>
                <w:szCs w:val="16"/>
              </w:rPr>
            </w:pPr>
            <w:r>
              <w:rPr>
                <w:sz w:val="16"/>
                <w:szCs w:val="16"/>
              </w:rPr>
              <w:t xml:space="preserve">5.22 Blink coding </w:t>
            </w:r>
          </w:p>
          <w:p w14:paraId="653BBDDC" w14:textId="77777777" w:rsidR="00861D94" w:rsidRDefault="00861D94" w:rsidP="00F84BE0">
            <w:pPr>
              <w:spacing w:after="0"/>
              <w:ind w:left="144"/>
              <w:contextualSpacing/>
              <w:rPr>
                <w:sz w:val="16"/>
                <w:szCs w:val="16"/>
              </w:rPr>
            </w:pPr>
            <w:r>
              <w:rPr>
                <w:sz w:val="16"/>
                <w:szCs w:val="16"/>
              </w:rPr>
              <w:t xml:space="preserve">5.23 Temporal instability (flicker) </w:t>
            </w:r>
          </w:p>
          <w:p w14:paraId="3FEF9BF4" w14:textId="77777777" w:rsidR="00861D94" w:rsidRPr="00014AAB" w:rsidRDefault="00861D94" w:rsidP="00F84BE0">
            <w:pPr>
              <w:spacing w:after="0"/>
              <w:ind w:left="144"/>
              <w:contextualSpacing/>
              <w:rPr>
                <w:sz w:val="16"/>
                <w:szCs w:val="16"/>
              </w:rPr>
            </w:pPr>
            <w:r>
              <w:rPr>
                <w:sz w:val="16"/>
                <w:szCs w:val="16"/>
              </w:rPr>
              <w:t xml:space="preserve">5.24 </w:t>
            </w:r>
            <w:r w:rsidRPr="00014AAB">
              <w:rPr>
                <w:sz w:val="16"/>
                <w:szCs w:val="16"/>
              </w:rPr>
              <w:t xml:space="preserve">Spatial instability </w:t>
            </w:r>
          </w:p>
          <w:p w14:paraId="663EC338" w14:textId="77777777" w:rsidR="00861D94" w:rsidRDefault="00861D94" w:rsidP="00F84BE0">
            <w:pPr>
              <w:spacing w:after="0"/>
              <w:ind w:left="144"/>
              <w:contextualSpacing/>
              <w:rPr>
                <w:sz w:val="16"/>
                <w:szCs w:val="16"/>
              </w:rPr>
            </w:pPr>
            <w:r w:rsidRPr="00014AAB">
              <w:rPr>
                <w:sz w:val="16"/>
                <w:szCs w:val="16"/>
              </w:rPr>
              <w:t xml:space="preserve">5.25 Screen image color </w:t>
            </w:r>
          </w:p>
          <w:p w14:paraId="10D4248C" w14:textId="77777777" w:rsidR="00861D94" w:rsidRDefault="00861D94" w:rsidP="00F84BE0">
            <w:pPr>
              <w:spacing w:after="0"/>
              <w:ind w:left="72"/>
              <w:contextualSpacing/>
              <w:rPr>
                <w:b/>
                <w:i/>
                <w:sz w:val="16"/>
                <w:szCs w:val="16"/>
              </w:rPr>
            </w:pPr>
            <w:r>
              <w:rPr>
                <w:b/>
                <w:i/>
                <w:sz w:val="16"/>
                <w:szCs w:val="16"/>
              </w:rPr>
              <w:t>(Part 3) 6 Measurement Conditions and Conventions</w:t>
            </w:r>
          </w:p>
          <w:p w14:paraId="358AC33C" w14:textId="77777777" w:rsidR="00861D94" w:rsidRPr="00DE57EE" w:rsidRDefault="00861D94" w:rsidP="00F84BE0">
            <w:pPr>
              <w:spacing w:after="0"/>
              <w:ind w:left="144"/>
              <w:contextualSpacing/>
              <w:rPr>
                <w:sz w:val="16"/>
                <w:szCs w:val="16"/>
              </w:rPr>
            </w:pPr>
            <w:r w:rsidRPr="0045252C">
              <w:rPr>
                <w:sz w:val="16"/>
                <w:szCs w:val="16"/>
              </w:rPr>
              <w:lastRenderedPageBreak/>
              <w:t>6.1.2 Lighting conditions</w:t>
            </w:r>
          </w:p>
          <w:p w14:paraId="2770AD5D" w14:textId="77777777" w:rsidR="00861D94" w:rsidRPr="007A4B76" w:rsidRDefault="00861D94" w:rsidP="00F84BE0">
            <w:pPr>
              <w:spacing w:after="0"/>
              <w:ind w:left="144"/>
              <w:contextualSpacing/>
              <w:rPr>
                <w:sz w:val="16"/>
                <w:szCs w:val="16"/>
              </w:rPr>
            </w:pPr>
            <w:r w:rsidRPr="00014AAB">
              <w:rPr>
                <w:sz w:val="16"/>
                <w:szCs w:val="16"/>
              </w:rPr>
              <w:t>6.3 Display luminance setting</w:t>
            </w:r>
          </w:p>
        </w:tc>
        <w:tc>
          <w:tcPr>
            <w:tcW w:w="1980" w:type="dxa"/>
            <w:shd w:val="clear" w:color="auto" w:fill="FFFFFF"/>
          </w:tcPr>
          <w:p w14:paraId="28B79716" w14:textId="77777777" w:rsidR="00861D94" w:rsidRPr="007A4B76" w:rsidRDefault="00861D94" w:rsidP="00F84BE0">
            <w:pPr>
              <w:spacing w:after="0"/>
              <w:contextualSpacing/>
              <w:rPr>
                <w:b/>
                <w:sz w:val="16"/>
                <w:szCs w:val="16"/>
              </w:rPr>
            </w:pPr>
            <w:r w:rsidRPr="007A4B76">
              <w:rPr>
                <w:b/>
                <w:sz w:val="16"/>
                <w:szCs w:val="16"/>
              </w:rPr>
              <w:lastRenderedPageBreak/>
              <w:t xml:space="preserve"> 5.2 Visual displays</w:t>
            </w:r>
          </w:p>
          <w:p w14:paraId="262BF9B7" w14:textId="77777777" w:rsidR="00861D94" w:rsidRPr="007A4B76" w:rsidRDefault="00861D94" w:rsidP="00F84BE0">
            <w:pPr>
              <w:spacing w:after="0"/>
              <w:ind w:left="72"/>
              <w:contextualSpacing/>
              <w:rPr>
                <w:sz w:val="16"/>
                <w:szCs w:val="16"/>
              </w:rPr>
            </w:pPr>
            <w:r w:rsidRPr="007A4B76">
              <w:rPr>
                <w:sz w:val="16"/>
                <w:szCs w:val="16"/>
              </w:rPr>
              <w:t>5.2.1 Installation of visual displays</w:t>
            </w:r>
          </w:p>
          <w:p w14:paraId="0017A957" w14:textId="77777777" w:rsidR="00861D94" w:rsidRPr="007A4B76" w:rsidRDefault="00861D94" w:rsidP="00F84BE0">
            <w:pPr>
              <w:spacing w:after="0"/>
              <w:ind w:left="72"/>
              <w:contextualSpacing/>
              <w:rPr>
                <w:sz w:val="16"/>
                <w:szCs w:val="16"/>
              </w:rPr>
            </w:pPr>
            <w:r w:rsidRPr="007A4B76">
              <w:rPr>
                <w:sz w:val="16"/>
                <w:szCs w:val="16"/>
              </w:rPr>
              <w:t>5.2.2 Display content</w:t>
            </w:r>
          </w:p>
          <w:p w14:paraId="26C82980" w14:textId="77777777" w:rsidR="00861D94" w:rsidRPr="007A4B76" w:rsidRDefault="00861D94" w:rsidP="00F84BE0">
            <w:pPr>
              <w:spacing w:after="0"/>
              <w:ind w:left="72"/>
              <w:contextualSpacing/>
              <w:rPr>
                <w:b/>
                <w:sz w:val="16"/>
                <w:szCs w:val="16"/>
              </w:rPr>
            </w:pPr>
            <w:r w:rsidRPr="007A4B76">
              <w:rPr>
                <w:sz w:val="16"/>
                <w:szCs w:val="16"/>
              </w:rPr>
              <w:t>5.2.3 Displays</w:t>
            </w:r>
            <w:r>
              <w:rPr>
                <w:sz w:val="16"/>
                <w:szCs w:val="16"/>
              </w:rPr>
              <w:t xml:space="preserve"> – </w:t>
            </w:r>
            <w:r w:rsidRPr="007A4B76">
              <w:rPr>
                <w:sz w:val="16"/>
                <w:szCs w:val="16"/>
              </w:rPr>
              <w:t>hardware</w:t>
            </w:r>
          </w:p>
        </w:tc>
        <w:tc>
          <w:tcPr>
            <w:tcW w:w="2040" w:type="dxa"/>
            <w:shd w:val="clear" w:color="auto" w:fill="FFFFFF"/>
          </w:tcPr>
          <w:p w14:paraId="67ECE47F" w14:textId="77777777" w:rsidR="00861D94" w:rsidRDefault="00861D94" w:rsidP="00F84BE0">
            <w:pPr>
              <w:spacing w:after="0"/>
              <w:contextualSpacing/>
              <w:rPr>
                <w:b/>
                <w:sz w:val="16"/>
                <w:szCs w:val="16"/>
              </w:rPr>
            </w:pPr>
            <w:r>
              <w:rPr>
                <w:b/>
                <w:sz w:val="16"/>
                <w:szCs w:val="16"/>
              </w:rPr>
              <w:t>5.2 Visual Displays</w:t>
            </w:r>
          </w:p>
          <w:p w14:paraId="0606D12E" w14:textId="77777777" w:rsidR="00861D94" w:rsidRDefault="00861D94" w:rsidP="00F84BE0">
            <w:pPr>
              <w:spacing w:after="0"/>
              <w:ind w:left="72"/>
              <w:contextualSpacing/>
              <w:rPr>
                <w:sz w:val="16"/>
                <w:szCs w:val="16"/>
              </w:rPr>
            </w:pPr>
            <w:r>
              <w:rPr>
                <w:sz w:val="16"/>
                <w:szCs w:val="16"/>
              </w:rPr>
              <w:t>5.2.1 General</w:t>
            </w:r>
          </w:p>
          <w:p w14:paraId="4E937A8C"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0AD1267A" w14:textId="77777777" w:rsidR="00861D94" w:rsidRDefault="00861D94" w:rsidP="00F84BE0">
            <w:pPr>
              <w:spacing w:after="0"/>
              <w:ind w:left="72"/>
              <w:contextualSpacing/>
              <w:rPr>
                <w:sz w:val="16"/>
                <w:szCs w:val="16"/>
              </w:rPr>
            </w:pPr>
            <w:r>
              <w:rPr>
                <w:sz w:val="16"/>
                <w:szCs w:val="16"/>
              </w:rPr>
              <w:t>5.2.3 Scale Indicators</w:t>
            </w:r>
          </w:p>
          <w:p w14:paraId="14BDD317" w14:textId="77777777" w:rsidR="00861D94" w:rsidRDefault="00861D94" w:rsidP="00F84BE0">
            <w:pPr>
              <w:spacing w:after="0"/>
              <w:ind w:left="72"/>
              <w:contextualSpacing/>
              <w:rPr>
                <w:sz w:val="16"/>
                <w:szCs w:val="16"/>
              </w:rPr>
            </w:pPr>
            <w:r>
              <w:rPr>
                <w:sz w:val="16"/>
                <w:szCs w:val="16"/>
              </w:rPr>
              <w:t>5.2.4 Cathode ray tube (CRT) displays</w:t>
            </w:r>
          </w:p>
          <w:p w14:paraId="5157D8BE" w14:textId="77777777" w:rsidR="00861D94" w:rsidRDefault="00861D94" w:rsidP="00F84BE0">
            <w:pPr>
              <w:spacing w:after="0"/>
              <w:ind w:left="72"/>
              <w:contextualSpacing/>
              <w:rPr>
                <w:sz w:val="16"/>
                <w:szCs w:val="16"/>
              </w:rPr>
            </w:pPr>
            <w:r>
              <w:rPr>
                <w:sz w:val="16"/>
                <w:szCs w:val="16"/>
              </w:rPr>
              <w:t>5.2.5 Large-screen displays</w:t>
            </w:r>
          </w:p>
          <w:p w14:paraId="3222E47D" w14:textId="77777777" w:rsidR="00861D94" w:rsidRPr="007A4B76" w:rsidRDefault="00861D94" w:rsidP="00F84BE0">
            <w:pPr>
              <w:spacing w:after="0"/>
              <w:ind w:left="72"/>
              <w:contextualSpacing/>
              <w:rPr>
                <w:sz w:val="16"/>
                <w:szCs w:val="16"/>
              </w:rPr>
            </w:pPr>
            <w:r>
              <w:rPr>
                <w:sz w:val="16"/>
                <w:szCs w:val="16"/>
              </w:rPr>
              <w:t>5.2.6 Other displays</w:t>
            </w:r>
          </w:p>
        </w:tc>
        <w:tc>
          <w:tcPr>
            <w:tcW w:w="2010" w:type="dxa"/>
            <w:shd w:val="clear" w:color="auto" w:fill="FFFFFF"/>
          </w:tcPr>
          <w:p w14:paraId="7FA465B9"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60DF7400"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7771FF56"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6B5D7030" w14:textId="77777777" w:rsidR="00861D94" w:rsidRPr="0079772B" w:rsidRDefault="00861D94" w:rsidP="00F84BE0">
            <w:pPr>
              <w:spacing w:after="0"/>
              <w:ind w:left="144"/>
              <w:contextualSpacing/>
              <w:rPr>
                <w:sz w:val="16"/>
                <w:szCs w:val="16"/>
              </w:rPr>
            </w:pPr>
            <w:r w:rsidRPr="0079772B">
              <w:rPr>
                <w:sz w:val="16"/>
                <w:szCs w:val="16"/>
              </w:rPr>
              <w:t>15.2.2 Visual displays</w:t>
            </w:r>
          </w:p>
          <w:p w14:paraId="7AA5DBA4"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47E82CAC"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31069355" w14:textId="77777777" w:rsidR="00861D94" w:rsidRPr="0079772B" w:rsidRDefault="00861D94" w:rsidP="00F84BE0">
            <w:pPr>
              <w:spacing w:after="0"/>
              <w:ind w:left="144"/>
              <w:contextualSpacing/>
              <w:rPr>
                <w:sz w:val="16"/>
                <w:szCs w:val="16"/>
              </w:rPr>
            </w:pPr>
            <w:r w:rsidRPr="0079772B">
              <w:rPr>
                <w:sz w:val="16"/>
                <w:szCs w:val="16"/>
              </w:rPr>
              <w:t>15.5.1 Context  of use</w:t>
            </w:r>
          </w:p>
          <w:p w14:paraId="644EFD57"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4559EE2A" w14:textId="77777777" w:rsidR="00861D94" w:rsidRPr="0079772B" w:rsidRDefault="00861D94" w:rsidP="00F84BE0">
            <w:pPr>
              <w:spacing w:after="0"/>
              <w:ind w:left="144"/>
              <w:contextualSpacing/>
              <w:rPr>
                <w:sz w:val="16"/>
                <w:szCs w:val="16"/>
              </w:rPr>
            </w:pPr>
            <w:r w:rsidRPr="0079772B">
              <w:rPr>
                <w:sz w:val="16"/>
                <w:szCs w:val="16"/>
              </w:rPr>
              <w:t>15.5.3 Size of displays information</w:t>
            </w:r>
          </w:p>
          <w:p w14:paraId="261288E4" w14:textId="77777777" w:rsidR="00861D94" w:rsidRPr="0079772B" w:rsidRDefault="00861D94" w:rsidP="00F84BE0">
            <w:pPr>
              <w:spacing w:after="0"/>
              <w:ind w:left="144"/>
              <w:contextualSpacing/>
              <w:rPr>
                <w:sz w:val="16"/>
                <w:szCs w:val="16"/>
              </w:rPr>
            </w:pPr>
            <w:r w:rsidRPr="0079772B">
              <w:rPr>
                <w:sz w:val="16"/>
                <w:szCs w:val="16"/>
              </w:rPr>
              <w:t>15.5.5 Contrast</w:t>
            </w:r>
          </w:p>
          <w:p w14:paraId="301A5F2E"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7EC24511"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7DE0A9D0" w14:textId="77777777" w:rsidR="00861D94" w:rsidRPr="00B92D7A" w:rsidRDefault="00861D94" w:rsidP="00F84BE0">
            <w:pPr>
              <w:spacing w:after="0"/>
              <w:ind w:left="312"/>
              <w:contextualSpacing/>
              <w:rPr>
                <w:sz w:val="16"/>
                <w:szCs w:val="16"/>
              </w:rPr>
            </w:pPr>
          </w:p>
        </w:tc>
        <w:tc>
          <w:tcPr>
            <w:tcW w:w="1890" w:type="dxa"/>
            <w:shd w:val="clear" w:color="auto" w:fill="FFFFFF"/>
          </w:tcPr>
          <w:p w14:paraId="2EDF8E85" w14:textId="77777777" w:rsidR="00861D94" w:rsidRPr="00F3032A" w:rsidRDefault="00861D94" w:rsidP="00F84BE0">
            <w:pPr>
              <w:spacing w:after="0"/>
              <w:contextualSpacing/>
              <w:rPr>
                <w:b/>
                <w:sz w:val="16"/>
                <w:szCs w:val="16"/>
              </w:rPr>
            </w:pPr>
            <w:r w:rsidRPr="00F3032A">
              <w:rPr>
                <w:b/>
                <w:sz w:val="16"/>
                <w:szCs w:val="16"/>
              </w:rPr>
              <w:t>6 Displays</w:t>
            </w:r>
          </w:p>
          <w:p w14:paraId="516B44D4" w14:textId="77777777" w:rsidR="00861D94" w:rsidRPr="007A4B76" w:rsidRDefault="00861D94" w:rsidP="00F84BE0">
            <w:pPr>
              <w:spacing w:after="0"/>
              <w:ind w:left="72"/>
              <w:contextualSpacing/>
              <w:rPr>
                <w:sz w:val="16"/>
                <w:szCs w:val="16"/>
              </w:rPr>
            </w:pPr>
            <w:r w:rsidRPr="007A4B76">
              <w:rPr>
                <w:sz w:val="16"/>
                <w:szCs w:val="16"/>
              </w:rPr>
              <w:t xml:space="preserve">6.1 Visual displays </w:t>
            </w:r>
          </w:p>
          <w:p w14:paraId="1B3C61EB" w14:textId="77777777" w:rsidR="00861D94" w:rsidRPr="007A4B76" w:rsidRDefault="00861D94" w:rsidP="00F84BE0">
            <w:pPr>
              <w:spacing w:after="0"/>
              <w:ind w:left="72"/>
              <w:contextualSpacing/>
              <w:rPr>
                <w:sz w:val="16"/>
                <w:szCs w:val="16"/>
              </w:rPr>
            </w:pPr>
            <w:r w:rsidRPr="007A4B76">
              <w:rPr>
                <w:sz w:val="16"/>
                <w:szCs w:val="16"/>
              </w:rPr>
              <w:t xml:space="preserve">6.2 Location, orientation, lighting, and arrangement of displays </w:t>
            </w:r>
          </w:p>
          <w:p w14:paraId="7685333C" w14:textId="77777777" w:rsidR="00861D94" w:rsidRPr="007A4B76" w:rsidRDefault="00861D94" w:rsidP="00F84BE0">
            <w:pPr>
              <w:spacing w:after="0"/>
              <w:ind w:left="72"/>
              <w:contextualSpacing/>
              <w:rPr>
                <w:sz w:val="16"/>
                <w:szCs w:val="16"/>
              </w:rPr>
            </w:pPr>
            <w:r w:rsidRPr="007A4B76">
              <w:rPr>
                <w:sz w:val="16"/>
                <w:szCs w:val="16"/>
              </w:rPr>
              <w:t>6.3 Display illumination</w:t>
            </w:r>
          </w:p>
          <w:p w14:paraId="6F0B6DD8" w14:textId="77777777" w:rsidR="00861D94" w:rsidRPr="007A4B76" w:rsidRDefault="00861D94" w:rsidP="00F84BE0">
            <w:pPr>
              <w:spacing w:after="0"/>
              <w:ind w:left="72"/>
              <w:contextualSpacing/>
              <w:rPr>
                <w:sz w:val="16"/>
                <w:szCs w:val="16"/>
              </w:rPr>
            </w:pPr>
            <w:r w:rsidRPr="007A4B76">
              <w:rPr>
                <w:sz w:val="16"/>
                <w:szCs w:val="16"/>
              </w:rPr>
              <w:t>6.4 Display types</w:t>
            </w:r>
          </w:p>
          <w:p w14:paraId="2481EAC9" w14:textId="77777777" w:rsidR="00861D94" w:rsidRDefault="00861D94" w:rsidP="00F84BE0">
            <w:pPr>
              <w:spacing w:after="0"/>
              <w:contextualSpacing/>
              <w:rPr>
                <w:b/>
                <w:sz w:val="16"/>
                <w:szCs w:val="16"/>
              </w:rPr>
            </w:pPr>
            <w:r w:rsidRPr="00F3032A">
              <w:rPr>
                <w:b/>
                <w:sz w:val="16"/>
                <w:szCs w:val="16"/>
              </w:rPr>
              <w:t>8 Integration of controls, displays and alarms</w:t>
            </w:r>
          </w:p>
          <w:p w14:paraId="2718E97A" w14:textId="77777777" w:rsidR="00861D94" w:rsidRPr="007A4B76" w:rsidRDefault="00861D94" w:rsidP="00F84BE0">
            <w:pPr>
              <w:spacing w:after="0"/>
              <w:ind w:left="72"/>
              <w:contextualSpacing/>
              <w:rPr>
                <w:sz w:val="16"/>
                <w:szCs w:val="16"/>
              </w:rPr>
            </w:pPr>
            <w:r w:rsidRPr="007A4B76">
              <w:rPr>
                <w:sz w:val="16"/>
                <w:szCs w:val="16"/>
              </w:rPr>
              <w:t>8.1 Principles of design</w:t>
            </w:r>
          </w:p>
          <w:p w14:paraId="01C1B99A" w14:textId="77777777" w:rsidR="00861D94" w:rsidRPr="007A4B76" w:rsidRDefault="00861D94" w:rsidP="00F84BE0">
            <w:pPr>
              <w:spacing w:after="0"/>
              <w:ind w:left="72"/>
              <w:contextualSpacing/>
              <w:rPr>
                <w:sz w:val="16"/>
                <w:szCs w:val="16"/>
              </w:rPr>
            </w:pPr>
            <w:r w:rsidRPr="007A4B76">
              <w:rPr>
                <w:sz w:val="16"/>
                <w:szCs w:val="16"/>
              </w:rPr>
              <w:t>8.2 Grouping relationships – principles of arrangement</w:t>
            </w:r>
          </w:p>
          <w:p w14:paraId="7FF9F8F9" w14:textId="77777777" w:rsidR="00861D94" w:rsidRPr="00F3032A" w:rsidRDefault="00861D94" w:rsidP="00F84BE0">
            <w:pPr>
              <w:spacing w:after="0"/>
              <w:ind w:left="72"/>
              <w:contextualSpacing/>
              <w:rPr>
                <w:b/>
                <w:i/>
                <w:sz w:val="16"/>
                <w:szCs w:val="16"/>
              </w:rPr>
            </w:pPr>
            <w:r w:rsidRPr="007A4B76">
              <w:rPr>
                <w:sz w:val="16"/>
                <w:szCs w:val="16"/>
              </w:rPr>
              <w:t>8.6 Control and display movement  relationships</w:t>
            </w:r>
          </w:p>
        </w:tc>
      </w:tr>
      <w:tr w:rsidR="00861D94" w14:paraId="54100C62" w14:textId="77777777" w:rsidTr="00F84BE0">
        <w:trPr>
          <w:trHeight w:val="260"/>
          <w:jc w:val="center"/>
        </w:trPr>
        <w:tc>
          <w:tcPr>
            <w:tcW w:w="1950" w:type="dxa"/>
          </w:tcPr>
          <w:p w14:paraId="006489C8" w14:textId="77777777" w:rsidR="00861D94" w:rsidRPr="00B91199" w:rsidRDefault="00861D94" w:rsidP="00861D94">
            <w:pPr>
              <w:numPr>
                <w:ilvl w:val="0"/>
                <w:numId w:val="314"/>
              </w:numPr>
              <w:spacing w:after="0"/>
              <w:ind w:left="259" w:hanging="180"/>
              <w:contextualSpacing/>
              <w:rPr>
                <w:rFonts w:eastAsia="SimSun"/>
                <w:i/>
                <w:sz w:val="16"/>
                <w:szCs w:val="16"/>
              </w:rPr>
            </w:pPr>
            <w:r w:rsidRPr="00B91199">
              <w:rPr>
                <w:rFonts w:eastAsia="SimSun"/>
                <w:i/>
                <w:sz w:val="16"/>
                <w:szCs w:val="16"/>
              </w:rPr>
              <w:lastRenderedPageBreak/>
              <w:t>Auditory signal</w:t>
            </w:r>
          </w:p>
          <w:p w14:paraId="2C06788D" w14:textId="77777777" w:rsidR="00861D94" w:rsidRPr="00B91199" w:rsidRDefault="00861D94" w:rsidP="00F84BE0">
            <w:pPr>
              <w:spacing w:after="0"/>
              <w:ind w:left="259" w:hanging="180"/>
              <w:contextualSpacing/>
              <w:rPr>
                <w:rFonts w:eastAsia="SimSun"/>
                <w:i/>
                <w:sz w:val="16"/>
                <w:szCs w:val="16"/>
              </w:rPr>
            </w:pPr>
          </w:p>
          <w:p w14:paraId="0F4B8A3A" w14:textId="77777777" w:rsidR="00861D94" w:rsidRPr="00493C18" w:rsidRDefault="00861D94" w:rsidP="00F84BE0">
            <w:pPr>
              <w:spacing w:after="0"/>
              <w:ind w:left="259" w:hanging="180"/>
              <w:contextualSpacing/>
              <w:rPr>
                <w:rFonts w:eastAsia="SimSun"/>
                <w:i/>
                <w:sz w:val="16"/>
                <w:szCs w:val="16"/>
              </w:rPr>
            </w:pPr>
          </w:p>
        </w:tc>
        <w:tc>
          <w:tcPr>
            <w:tcW w:w="2070" w:type="dxa"/>
            <w:shd w:val="clear" w:color="auto" w:fill="FFFFFF"/>
          </w:tcPr>
          <w:p w14:paraId="60027C21" w14:textId="77777777" w:rsidR="00861D94" w:rsidRPr="007A4B76" w:rsidRDefault="00861D94" w:rsidP="00F84BE0">
            <w:pPr>
              <w:spacing w:after="0"/>
              <w:contextualSpacing/>
              <w:rPr>
                <w:b/>
                <w:sz w:val="16"/>
                <w:szCs w:val="16"/>
              </w:rPr>
            </w:pPr>
            <w:r w:rsidRPr="007A4B76">
              <w:rPr>
                <w:b/>
                <w:sz w:val="16"/>
                <w:szCs w:val="16"/>
              </w:rPr>
              <w:t>10.8 Audio Displays</w:t>
            </w:r>
          </w:p>
          <w:p w14:paraId="5A60EC82" w14:textId="77777777" w:rsidR="00861D94" w:rsidRPr="001C0220" w:rsidRDefault="00861D94" w:rsidP="00F84BE0">
            <w:pPr>
              <w:spacing w:after="0"/>
              <w:ind w:left="72"/>
              <w:contextualSpacing/>
              <w:rPr>
                <w:rFonts w:cs="Calibri"/>
                <w:sz w:val="16"/>
                <w:szCs w:val="16"/>
              </w:rPr>
            </w:pPr>
            <w:r w:rsidRPr="001C0220">
              <w:rPr>
                <w:rFonts w:cs="Calibri"/>
                <w:sz w:val="16"/>
                <w:szCs w:val="16"/>
              </w:rPr>
              <w:t>10.8.2 When to use</w:t>
            </w:r>
          </w:p>
          <w:p w14:paraId="535E0DFE" w14:textId="77777777" w:rsidR="00861D94" w:rsidRPr="001C0220" w:rsidRDefault="00861D94" w:rsidP="00F84BE0">
            <w:pPr>
              <w:spacing w:after="0"/>
              <w:ind w:left="72"/>
              <w:contextualSpacing/>
              <w:rPr>
                <w:rFonts w:cs="Calibri"/>
                <w:sz w:val="16"/>
                <w:szCs w:val="16"/>
              </w:rPr>
            </w:pPr>
            <w:r w:rsidRPr="001C0220">
              <w:rPr>
                <w:rFonts w:cs="Calibri"/>
                <w:sz w:val="16"/>
                <w:szCs w:val="16"/>
              </w:rPr>
              <w:t>10.8.3 Selection of signal type</w:t>
            </w:r>
          </w:p>
          <w:p w14:paraId="5A4BB026" w14:textId="77777777" w:rsidR="00861D94" w:rsidRPr="001C0220" w:rsidRDefault="00861D94" w:rsidP="00F84BE0">
            <w:pPr>
              <w:spacing w:after="0"/>
              <w:ind w:left="72"/>
              <w:contextualSpacing/>
              <w:rPr>
                <w:rFonts w:cs="Calibri"/>
                <w:sz w:val="16"/>
                <w:szCs w:val="16"/>
              </w:rPr>
            </w:pPr>
            <w:r w:rsidRPr="001C0220">
              <w:rPr>
                <w:rFonts w:cs="Calibri"/>
                <w:sz w:val="16"/>
                <w:szCs w:val="16"/>
              </w:rPr>
              <w:t>10.8.4 General design</w:t>
            </w:r>
          </w:p>
          <w:p w14:paraId="24B18AB5" w14:textId="77777777" w:rsidR="00861D94" w:rsidRPr="001C0220" w:rsidRDefault="00861D94" w:rsidP="00F84BE0">
            <w:pPr>
              <w:spacing w:after="0"/>
              <w:ind w:left="72"/>
              <w:contextualSpacing/>
              <w:rPr>
                <w:rFonts w:cs="Calibri"/>
                <w:sz w:val="16"/>
                <w:szCs w:val="16"/>
              </w:rPr>
            </w:pPr>
            <w:r w:rsidRPr="001C0220">
              <w:rPr>
                <w:rFonts w:cs="Calibri"/>
                <w:sz w:val="16"/>
                <w:szCs w:val="16"/>
              </w:rPr>
              <w:t>10.8.5 Signal design</w:t>
            </w:r>
          </w:p>
        </w:tc>
        <w:tc>
          <w:tcPr>
            <w:tcW w:w="1980" w:type="dxa"/>
            <w:shd w:val="clear" w:color="auto" w:fill="FFFFFF"/>
          </w:tcPr>
          <w:p w14:paraId="4A23009E" w14:textId="77777777" w:rsidR="00861D94" w:rsidRPr="007A4B76" w:rsidRDefault="00861D94" w:rsidP="00F84BE0">
            <w:pPr>
              <w:spacing w:after="0"/>
              <w:contextualSpacing/>
              <w:rPr>
                <w:b/>
                <w:sz w:val="16"/>
                <w:szCs w:val="16"/>
              </w:rPr>
            </w:pPr>
          </w:p>
        </w:tc>
        <w:tc>
          <w:tcPr>
            <w:tcW w:w="1980" w:type="dxa"/>
            <w:shd w:val="clear" w:color="auto" w:fill="FFFFFF"/>
          </w:tcPr>
          <w:p w14:paraId="3BDB9673" w14:textId="77777777" w:rsidR="00861D94" w:rsidRPr="007A4B76" w:rsidRDefault="00861D94" w:rsidP="00F84BE0">
            <w:pPr>
              <w:spacing w:after="0"/>
              <w:contextualSpacing/>
              <w:rPr>
                <w:b/>
                <w:sz w:val="16"/>
                <w:szCs w:val="16"/>
              </w:rPr>
            </w:pPr>
            <w:r w:rsidRPr="007A4B76">
              <w:rPr>
                <w:b/>
                <w:sz w:val="16"/>
                <w:szCs w:val="16"/>
              </w:rPr>
              <w:t xml:space="preserve">5.3.1 Audio Displays </w:t>
            </w:r>
          </w:p>
          <w:p w14:paraId="72278693" w14:textId="77777777" w:rsidR="00861D94" w:rsidRPr="007A4B76" w:rsidRDefault="00861D94" w:rsidP="00F84BE0">
            <w:pPr>
              <w:spacing w:after="0"/>
              <w:ind w:left="72"/>
              <w:contextualSpacing/>
              <w:rPr>
                <w:sz w:val="16"/>
                <w:szCs w:val="16"/>
              </w:rPr>
            </w:pPr>
            <w:r w:rsidRPr="007A4B76">
              <w:rPr>
                <w:sz w:val="16"/>
                <w:szCs w:val="16"/>
              </w:rPr>
              <w:t xml:space="preserve">5.3.1.7 Audio displays as part of the user interface </w:t>
            </w:r>
          </w:p>
        </w:tc>
        <w:tc>
          <w:tcPr>
            <w:tcW w:w="2040" w:type="dxa"/>
            <w:shd w:val="clear" w:color="auto" w:fill="FFFFFF"/>
          </w:tcPr>
          <w:p w14:paraId="7162BC92" w14:textId="77777777" w:rsidR="00861D94" w:rsidRPr="007A4B76" w:rsidRDefault="00861D94" w:rsidP="00F84BE0">
            <w:pPr>
              <w:tabs>
                <w:tab w:val="left" w:pos="-18"/>
              </w:tabs>
              <w:spacing w:after="0"/>
              <w:contextualSpacing/>
              <w:rPr>
                <w:b/>
                <w:sz w:val="16"/>
                <w:szCs w:val="16"/>
              </w:rPr>
            </w:pPr>
            <w:r w:rsidRPr="007A4B76">
              <w:rPr>
                <w:b/>
                <w:sz w:val="16"/>
                <w:szCs w:val="16"/>
              </w:rPr>
              <w:t xml:space="preserve">5.3.2 Audio signals </w:t>
            </w:r>
          </w:p>
          <w:p w14:paraId="73E920F3" w14:textId="77777777" w:rsidR="00861D94" w:rsidRPr="007A4B76" w:rsidRDefault="00861D94" w:rsidP="00F84BE0">
            <w:pPr>
              <w:tabs>
                <w:tab w:val="left" w:pos="-18"/>
              </w:tabs>
              <w:spacing w:after="0"/>
              <w:ind w:left="72"/>
              <w:contextualSpacing/>
              <w:rPr>
                <w:sz w:val="16"/>
                <w:szCs w:val="16"/>
              </w:rPr>
            </w:pPr>
            <w:r w:rsidRPr="007A4B76">
              <w:rPr>
                <w:sz w:val="16"/>
                <w:szCs w:val="16"/>
              </w:rPr>
              <w:t>5.3.2.3 Alerting signals</w:t>
            </w:r>
          </w:p>
          <w:p w14:paraId="51A20A7B" w14:textId="77777777" w:rsidR="00861D94" w:rsidRPr="007A4B76" w:rsidRDefault="00861D94" w:rsidP="00F84BE0">
            <w:pPr>
              <w:tabs>
                <w:tab w:val="left" w:pos="-18"/>
              </w:tabs>
              <w:spacing w:after="0"/>
              <w:ind w:left="72"/>
              <w:contextualSpacing/>
              <w:rPr>
                <w:sz w:val="16"/>
                <w:szCs w:val="16"/>
              </w:rPr>
            </w:pPr>
            <w:r w:rsidRPr="007A4B76">
              <w:rPr>
                <w:sz w:val="16"/>
                <w:szCs w:val="16"/>
              </w:rPr>
              <w:t>5.3.2.5 Cueing signals</w:t>
            </w:r>
          </w:p>
        </w:tc>
        <w:tc>
          <w:tcPr>
            <w:tcW w:w="2010" w:type="dxa"/>
            <w:shd w:val="clear" w:color="auto" w:fill="FFFFFF"/>
          </w:tcPr>
          <w:p w14:paraId="5078E26E" w14:textId="77777777" w:rsidR="00861D94" w:rsidRDefault="00861D94" w:rsidP="00F84BE0">
            <w:pPr>
              <w:spacing w:after="0"/>
              <w:contextualSpacing/>
              <w:rPr>
                <w:b/>
                <w:sz w:val="16"/>
                <w:szCs w:val="16"/>
              </w:rPr>
            </w:pPr>
            <w:r>
              <w:rPr>
                <w:b/>
                <w:sz w:val="16"/>
                <w:szCs w:val="16"/>
              </w:rPr>
              <w:t>Part 3: Technical Guidance – Section 15 Work Equipment</w:t>
            </w:r>
          </w:p>
          <w:p w14:paraId="48937652" w14:textId="77777777" w:rsidR="00861D94" w:rsidRPr="00A45400" w:rsidRDefault="00861D94" w:rsidP="00F84BE0">
            <w:pPr>
              <w:spacing w:after="0"/>
              <w:ind w:left="72"/>
              <w:contextualSpacing/>
              <w:rPr>
                <w:b/>
                <w:i/>
                <w:sz w:val="16"/>
                <w:szCs w:val="16"/>
              </w:rPr>
            </w:pPr>
            <w:r w:rsidRPr="00A45400">
              <w:rPr>
                <w:b/>
                <w:i/>
                <w:sz w:val="16"/>
                <w:szCs w:val="16"/>
              </w:rPr>
              <w:t xml:space="preserve">15.3 Auditory information presentation </w:t>
            </w:r>
          </w:p>
          <w:p w14:paraId="5C2EF1E4" w14:textId="77777777" w:rsidR="00861D94" w:rsidRDefault="00861D94" w:rsidP="00F84BE0">
            <w:pPr>
              <w:spacing w:after="0"/>
              <w:ind w:left="144"/>
              <w:contextualSpacing/>
              <w:rPr>
                <w:sz w:val="16"/>
                <w:szCs w:val="16"/>
              </w:rPr>
            </w:pPr>
            <w:r>
              <w:rPr>
                <w:sz w:val="16"/>
                <w:szCs w:val="16"/>
              </w:rPr>
              <w:t>15.3.1 Valid use of auditory signals</w:t>
            </w:r>
          </w:p>
          <w:p w14:paraId="1002AA52" w14:textId="77777777" w:rsidR="00861D94" w:rsidRDefault="00861D94" w:rsidP="00F84BE0">
            <w:pPr>
              <w:spacing w:after="0"/>
              <w:ind w:left="144"/>
              <w:contextualSpacing/>
              <w:rPr>
                <w:sz w:val="16"/>
                <w:szCs w:val="16"/>
              </w:rPr>
            </w:pPr>
            <w:r>
              <w:rPr>
                <w:sz w:val="16"/>
                <w:szCs w:val="16"/>
              </w:rPr>
              <w:t xml:space="preserve">15.3.2 Signal audibility </w:t>
            </w:r>
          </w:p>
          <w:p w14:paraId="514CD43E" w14:textId="77777777" w:rsidR="00861D94" w:rsidRDefault="00861D94" w:rsidP="00F84BE0">
            <w:pPr>
              <w:spacing w:after="0"/>
              <w:ind w:left="144"/>
              <w:contextualSpacing/>
              <w:rPr>
                <w:sz w:val="16"/>
                <w:szCs w:val="16"/>
              </w:rPr>
            </w:pPr>
            <w:r>
              <w:rPr>
                <w:sz w:val="16"/>
                <w:szCs w:val="16"/>
              </w:rPr>
              <w:t>15.3.3 Signal recognition</w:t>
            </w:r>
          </w:p>
          <w:p w14:paraId="0B77412B" w14:textId="77777777" w:rsidR="00861D94" w:rsidRDefault="00861D94" w:rsidP="00F84BE0">
            <w:pPr>
              <w:spacing w:after="0"/>
              <w:ind w:left="144"/>
              <w:contextualSpacing/>
              <w:rPr>
                <w:sz w:val="16"/>
                <w:szCs w:val="16"/>
              </w:rPr>
            </w:pPr>
            <w:r>
              <w:rPr>
                <w:sz w:val="16"/>
                <w:szCs w:val="16"/>
              </w:rPr>
              <w:t>15.3.4 Gaining attention</w:t>
            </w:r>
          </w:p>
          <w:p w14:paraId="790BBEA6" w14:textId="77777777" w:rsidR="00861D94" w:rsidRDefault="00861D94" w:rsidP="00F84BE0">
            <w:pPr>
              <w:spacing w:after="0"/>
              <w:ind w:left="144"/>
              <w:contextualSpacing/>
              <w:rPr>
                <w:sz w:val="16"/>
                <w:szCs w:val="16"/>
              </w:rPr>
            </w:pPr>
            <w:r>
              <w:rPr>
                <w:sz w:val="16"/>
                <w:szCs w:val="16"/>
              </w:rPr>
              <w:t>15.3.5 Signal discrimination</w:t>
            </w:r>
          </w:p>
          <w:p w14:paraId="529DD0B4" w14:textId="77777777" w:rsidR="00861D94" w:rsidRDefault="00861D94" w:rsidP="00F84BE0">
            <w:pPr>
              <w:spacing w:after="0"/>
              <w:ind w:left="144"/>
              <w:contextualSpacing/>
              <w:rPr>
                <w:sz w:val="16"/>
                <w:szCs w:val="16"/>
              </w:rPr>
            </w:pPr>
            <w:r>
              <w:rPr>
                <w:sz w:val="16"/>
                <w:szCs w:val="16"/>
              </w:rPr>
              <w:t xml:space="preserve">15.3.6 Signal meaning </w:t>
            </w:r>
          </w:p>
          <w:p w14:paraId="0B5C6089" w14:textId="77777777" w:rsidR="00861D94" w:rsidRPr="00984F45" w:rsidRDefault="00861D94" w:rsidP="002A1A17">
            <w:pPr>
              <w:spacing w:after="0"/>
              <w:ind w:left="144"/>
              <w:contextualSpacing/>
              <w:rPr>
                <w:sz w:val="16"/>
                <w:szCs w:val="16"/>
              </w:rPr>
            </w:pPr>
            <w:r>
              <w:rPr>
                <w:sz w:val="16"/>
                <w:szCs w:val="16"/>
              </w:rPr>
              <w:t xml:space="preserve">15.3.9 Evaluation of auditory signals </w:t>
            </w:r>
          </w:p>
        </w:tc>
        <w:tc>
          <w:tcPr>
            <w:tcW w:w="1890" w:type="dxa"/>
            <w:shd w:val="clear" w:color="auto" w:fill="FFFFFF"/>
          </w:tcPr>
          <w:p w14:paraId="71F024C2" w14:textId="77777777" w:rsidR="00861D94" w:rsidRDefault="00861D94" w:rsidP="00F84BE0">
            <w:pPr>
              <w:spacing w:after="0"/>
              <w:contextualSpacing/>
              <w:rPr>
                <w:b/>
                <w:sz w:val="16"/>
                <w:szCs w:val="16"/>
              </w:rPr>
            </w:pPr>
            <w:r>
              <w:rPr>
                <w:b/>
                <w:sz w:val="16"/>
                <w:szCs w:val="16"/>
              </w:rPr>
              <w:t>13 Human-Computer Interaction</w:t>
            </w:r>
          </w:p>
          <w:p w14:paraId="24BF2123" w14:textId="77777777" w:rsidR="00861D94" w:rsidRPr="00351407" w:rsidRDefault="00861D94" w:rsidP="00F84BE0">
            <w:pPr>
              <w:spacing w:after="0"/>
              <w:ind w:left="72"/>
              <w:contextualSpacing/>
              <w:rPr>
                <w:b/>
                <w:i/>
                <w:sz w:val="16"/>
                <w:szCs w:val="16"/>
              </w:rPr>
            </w:pPr>
            <w:r w:rsidRPr="00351407">
              <w:rPr>
                <w:b/>
                <w:i/>
                <w:sz w:val="16"/>
                <w:szCs w:val="16"/>
              </w:rPr>
              <w:t xml:space="preserve">13.10 Audio displays </w:t>
            </w:r>
          </w:p>
          <w:p w14:paraId="5366FC87" w14:textId="77777777" w:rsidR="00861D94" w:rsidRPr="00F3032A" w:rsidRDefault="00861D94" w:rsidP="00F84BE0">
            <w:pPr>
              <w:spacing w:after="0"/>
              <w:ind w:left="144"/>
              <w:contextualSpacing/>
              <w:rPr>
                <w:sz w:val="16"/>
                <w:szCs w:val="16"/>
              </w:rPr>
            </w:pPr>
            <w:r w:rsidRPr="00F3032A">
              <w:rPr>
                <w:sz w:val="16"/>
                <w:szCs w:val="16"/>
              </w:rPr>
              <w:t>13.10.1 Use</w:t>
            </w:r>
          </w:p>
          <w:p w14:paraId="30F2A574" w14:textId="77777777" w:rsidR="00861D94" w:rsidRDefault="00861D94" w:rsidP="00F84BE0">
            <w:pPr>
              <w:spacing w:after="0"/>
              <w:ind w:left="144"/>
              <w:contextualSpacing/>
              <w:rPr>
                <w:sz w:val="16"/>
                <w:szCs w:val="16"/>
              </w:rPr>
            </w:pPr>
            <w:r w:rsidRPr="00F3032A">
              <w:rPr>
                <w:sz w:val="16"/>
                <w:szCs w:val="16"/>
              </w:rPr>
              <w:t>13.10.2 Audio supportive function</w:t>
            </w:r>
          </w:p>
          <w:p w14:paraId="67C227E2" w14:textId="77777777" w:rsidR="00861D94" w:rsidRDefault="00861D94" w:rsidP="00F84BE0">
            <w:pPr>
              <w:spacing w:after="0"/>
              <w:ind w:left="144"/>
              <w:contextualSpacing/>
              <w:rPr>
                <w:sz w:val="16"/>
                <w:szCs w:val="16"/>
              </w:rPr>
            </w:pPr>
            <w:r>
              <w:rPr>
                <w:sz w:val="16"/>
                <w:szCs w:val="16"/>
              </w:rPr>
              <w:t>13.10.3 Signal characteristics</w:t>
            </w:r>
          </w:p>
          <w:p w14:paraId="1E80F3A7" w14:textId="77777777" w:rsidR="00861D94" w:rsidRPr="00B40FFA" w:rsidRDefault="00861D94" w:rsidP="00F84BE0">
            <w:pPr>
              <w:spacing w:after="0"/>
              <w:ind w:left="132"/>
              <w:contextualSpacing/>
              <w:rPr>
                <w:b/>
                <w:i/>
                <w:sz w:val="16"/>
                <w:szCs w:val="16"/>
              </w:rPr>
            </w:pPr>
          </w:p>
        </w:tc>
      </w:tr>
      <w:tr w:rsidR="00861D94" w14:paraId="192C57E9" w14:textId="77777777" w:rsidTr="00F84BE0">
        <w:trPr>
          <w:trHeight w:val="260"/>
          <w:jc w:val="center"/>
        </w:trPr>
        <w:tc>
          <w:tcPr>
            <w:tcW w:w="1950" w:type="dxa"/>
          </w:tcPr>
          <w:p w14:paraId="06B7E6B8" w14:textId="77777777" w:rsidR="00861D94" w:rsidRPr="00B91199" w:rsidRDefault="00861D94" w:rsidP="00861D94">
            <w:pPr>
              <w:numPr>
                <w:ilvl w:val="0"/>
                <w:numId w:val="314"/>
              </w:numPr>
              <w:spacing w:after="0"/>
              <w:ind w:left="259" w:hanging="180"/>
              <w:contextualSpacing/>
              <w:rPr>
                <w:rFonts w:eastAsia="SimSun"/>
                <w:i/>
                <w:sz w:val="16"/>
                <w:szCs w:val="16"/>
              </w:rPr>
            </w:pPr>
            <w:r w:rsidRPr="00B91199">
              <w:rPr>
                <w:rFonts w:eastAsia="SimSun"/>
                <w:i/>
                <w:sz w:val="16"/>
                <w:szCs w:val="16"/>
              </w:rPr>
              <w:t>On/off switch</w:t>
            </w:r>
          </w:p>
        </w:tc>
        <w:tc>
          <w:tcPr>
            <w:tcW w:w="2070" w:type="dxa"/>
            <w:shd w:val="clear" w:color="auto" w:fill="FFFFFF"/>
          </w:tcPr>
          <w:p w14:paraId="581ACF86" w14:textId="77777777" w:rsidR="00861D94" w:rsidRPr="007A4B76" w:rsidRDefault="00861D94" w:rsidP="00F84BE0">
            <w:pPr>
              <w:spacing w:after="0"/>
              <w:contextualSpacing/>
              <w:rPr>
                <w:b/>
                <w:sz w:val="16"/>
                <w:szCs w:val="16"/>
              </w:rPr>
            </w:pPr>
            <w:r w:rsidRPr="007A4B76">
              <w:rPr>
                <w:b/>
                <w:sz w:val="16"/>
                <w:szCs w:val="16"/>
              </w:rPr>
              <w:t>10.6.3 Control Devices</w:t>
            </w:r>
          </w:p>
          <w:p w14:paraId="179827BE" w14:textId="77777777" w:rsidR="00861D94" w:rsidRPr="008C57BA" w:rsidRDefault="00861D94" w:rsidP="00F84BE0">
            <w:pPr>
              <w:spacing w:after="0"/>
              <w:ind w:left="72"/>
              <w:contextualSpacing/>
              <w:rPr>
                <w:b/>
                <w:sz w:val="16"/>
                <w:szCs w:val="16"/>
              </w:rPr>
            </w:pPr>
            <w:r w:rsidRPr="001C0220">
              <w:rPr>
                <w:rFonts w:cs="Calibri"/>
                <w:sz w:val="16"/>
                <w:szCs w:val="16"/>
              </w:rPr>
              <w:t>10.6.3.6 Rocker switches (on/off switch)</w:t>
            </w:r>
            <w:r w:rsidRPr="00033A50">
              <w:rPr>
                <w:sz w:val="16"/>
                <w:szCs w:val="16"/>
              </w:rPr>
              <w:t xml:space="preserve"> </w:t>
            </w:r>
          </w:p>
        </w:tc>
        <w:tc>
          <w:tcPr>
            <w:tcW w:w="1980" w:type="dxa"/>
            <w:shd w:val="clear" w:color="auto" w:fill="FFFFFF"/>
          </w:tcPr>
          <w:p w14:paraId="43395241" w14:textId="77777777" w:rsidR="00861D94" w:rsidRPr="008C57BA" w:rsidRDefault="00861D94" w:rsidP="00F84BE0">
            <w:pPr>
              <w:spacing w:after="0"/>
              <w:contextualSpacing/>
              <w:rPr>
                <w:b/>
                <w:sz w:val="16"/>
                <w:szCs w:val="16"/>
              </w:rPr>
            </w:pPr>
          </w:p>
        </w:tc>
        <w:tc>
          <w:tcPr>
            <w:tcW w:w="1980" w:type="dxa"/>
            <w:shd w:val="clear" w:color="auto" w:fill="FFFFFF"/>
          </w:tcPr>
          <w:p w14:paraId="0915643A" w14:textId="77777777" w:rsidR="00861D94" w:rsidRPr="007A4B76" w:rsidRDefault="00861D94" w:rsidP="00F84BE0">
            <w:pPr>
              <w:spacing w:after="0"/>
              <w:contextualSpacing/>
              <w:rPr>
                <w:rFonts w:cs="Calibri"/>
                <w:b/>
                <w:sz w:val="16"/>
                <w:szCs w:val="16"/>
              </w:rPr>
            </w:pPr>
            <w:r w:rsidRPr="007A4B76">
              <w:rPr>
                <w:rFonts w:cs="Calibri"/>
                <w:b/>
                <w:sz w:val="16"/>
                <w:szCs w:val="16"/>
              </w:rPr>
              <w:t xml:space="preserve">5.1.4.2 Linear controls </w:t>
            </w:r>
          </w:p>
          <w:p w14:paraId="14B2CC08" w14:textId="77777777" w:rsidR="00861D94" w:rsidRPr="00C03445" w:rsidRDefault="00861D94" w:rsidP="00F84BE0">
            <w:pPr>
              <w:spacing w:after="0"/>
              <w:ind w:left="72"/>
              <w:contextualSpacing/>
              <w:rPr>
                <w:rFonts w:cs="Calibri"/>
                <w:sz w:val="16"/>
                <w:szCs w:val="16"/>
              </w:rPr>
            </w:pPr>
            <w:r w:rsidRPr="007A4B76">
              <w:rPr>
                <w:rFonts w:cs="Calibri"/>
                <w:sz w:val="16"/>
                <w:szCs w:val="16"/>
              </w:rPr>
              <w:t>5.1.4.2.1 Discrete adjustment</w:t>
            </w:r>
            <w:r w:rsidRPr="00C03445">
              <w:rPr>
                <w:rFonts w:cs="Calibri"/>
                <w:sz w:val="16"/>
                <w:szCs w:val="16"/>
              </w:rPr>
              <w:t xml:space="preserve"> linear controls </w:t>
            </w:r>
            <w:r>
              <w:rPr>
                <w:rFonts w:cs="Calibri"/>
                <w:sz w:val="16"/>
                <w:szCs w:val="16"/>
              </w:rPr>
              <w:t xml:space="preserve">e. </w:t>
            </w:r>
            <w:r w:rsidRPr="00C03445">
              <w:rPr>
                <w:rFonts w:cs="Calibri"/>
                <w:sz w:val="16"/>
                <w:szCs w:val="16"/>
              </w:rPr>
              <w:t>Rocker switches</w:t>
            </w:r>
          </w:p>
        </w:tc>
        <w:tc>
          <w:tcPr>
            <w:tcW w:w="2040" w:type="dxa"/>
            <w:shd w:val="clear" w:color="auto" w:fill="FFFFFF"/>
          </w:tcPr>
          <w:p w14:paraId="2A4A02E8" w14:textId="77777777" w:rsidR="00861D94" w:rsidRPr="008C57BA" w:rsidRDefault="00861D94" w:rsidP="00F84BE0">
            <w:pPr>
              <w:spacing w:after="0"/>
              <w:contextualSpacing/>
              <w:rPr>
                <w:sz w:val="16"/>
                <w:szCs w:val="16"/>
              </w:rPr>
            </w:pPr>
          </w:p>
        </w:tc>
        <w:tc>
          <w:tcPr>
            <w:tcW w:w="2010" w:type="dxa"/>
            <w:shd w:val="clear" w:color="auto" w:fill="FFFFFF"/>
          </w:tcPr>
          <w:p w14:paraId="745E5A5E" w14:textId="77777777" w:rsidR="00861D94" w:rsidRDefault="00861D94" w:rsidP="00F84BE0">
            <w:pPr>
              <w:spacing w:after="0"/>
              <w:contextualSpacing/>
              <w:rPr>
                <w:b/>
                <w:sz w:val="16"/>
                <w:szCs w:val="16"/>
              </w:rPr>
            </w:pPr>
            <w:r>
              <w:rPr>
                <w:b/>
                <w:sz w:val="16"/>
                <w:szCs w:val="16"/>
              </w:rPr>
              <w:t>Part 3: Technical Guidance – Section</w:t>
            </w:r>
            <w:r w:rsidRPr="007A4B76">
              <w:rPr>
                <w:b/>
                <w:sz w:val="16"/>
                <w:szCs w:val="16"/>
              </w:rPr>
              <w:t xml:space="preserve"> 15 Work Equipment</w:t>
            </w:r>
          </w:p>
          <w:p w14:paraId="62BDAB0D" w14:textId="77777777" w:rsidR="00861D94" w:rsidRPr="00B74F67" w:rsidRDefault="00861D94" w:rsidP="00F84BE0">
            <w:pPr>
              <w:spacing w:after="0"/>
              <w:ind w:left="72"/>
              <w:contextualSpacing/>
              <w:rPr>
                <w:rFonts w:cs="Calibri"/>
                <w:b/>
                <w:i/>
                <w:sz w:val="16"/>
                <w:szCs w:val="16"/>
              </w:rPr>
            </w:pPr>
            <w:r w:rsidRPr="00DE18F7">
              <w:rPr>
                <w:rFonts w:cs="Calibri"/>
                <w:b/>
                <w:i/>
                <w:sz w:val="16"/>
                <w:szCs w:val="16"/>
              </w:rPr>
              <w:t>15.6 Discrete Controls</w:t>
            </w:r>
          </w:p>
          <w:p w14:paraId="215808F0" w14:textId="77777777" w:rsidR="00861D94" w:rsidRPr="007C72AD" w:rsidRDefault="00861D94" w:rsidP="00F84BE0">
            <w:pPr>
              <w:spacing w:after="0"/>
              <w:ind w:left="144"/>
              <w:contextualSpacing/>
              <w:rPr>
                <w:sz w:val="16"/>
                <w:szCs w:val="16"/>
              </w:rPr>
            </w:pPr>
            <w:r w:rsidRPr="007A4B76">
              <w:rPr>
                <w:sz w:val="16"/>
                <w:szCs w:val="16"/>
              </w:rPr>
              <w:t>15.6.8.4 Rocker</w:t>
            </w:r>
            <w:r w:rsidRPr="007C72AD">
              <w:rPr>
                <w:sz w:val="16"/>
                <w:szCs w:val="16"/>
              </w:rPr>
              <w:t xml:space="preserve"> switches</w:t>
            </w:r>
          </w:p>
        </w:tc>
        <w:tc>
          <w:tcPr>
            <w:tcW w:w="1890" w:type="dxa"/>
            <w:shd w:val="clear" w:color="auto" w:fill="FFFFFF"/>
          </w:tcPr>
          <w:p w14:paraId="495B924A" w14:textId="77777777" w:rsidR="00861D94" w:rsidRDefault="00861D94" w:rsidP="00F84BE0">
            <w:pPr>
              <w:spacing w:after="0"/>
              <w:contextualSpacing/>
              <w:rPr>
                <w:b/>
                <w:sz w:val="16"/>
                <w:szCs w:val="16"/>
              </w:rPr>
            </w:pPr>
            <w:r>
              <w:rPr>
                <w:b/>
                <w:sz w:val="16"/>
                <w:szCs w:val="16"/>
              </w:rPr>
              <w:t>5 Controls</w:t>
            </w:r>
          </w:p>
          <w:p w14:paraId="5907F613" w14:textId="77777777" w:rsidR="00861D94" w:rsidRPr="00CF5324" w:rsidRDefault="00861D94" w:rsidP="00F84BE0">
            <w:pPr>
              <w:spacing w:after="0"/>
              <w:ind w:left="72"/>
              <w:contextualSpacing/>
              <w:rPr>
                <w:b/>
                <w:i/>
                <w:sz w:val="16"/>
                <w:szCs w:val="16"/>
              </w:rPr>
            </w:pPr>
            <w:r w:rsidRPr="00CF5324">
              <w:rPr>
                <w:b/>
                <w:i/>
                <w:sz w:val="16"/>
                <w:szCs w:val="16"/>
              </w:rPr>
              <w:t xml:space="preserve">5.6 Control Use and Design </w:t>
            </w:r>
          </w:p>
          <w:p w14:paraId="217824E6" w14:textId="77777777" w:rsidR="00861D94" w:rsidRPr="007C72AD" w:rsidRDefault="00861D94" w:rsidP="00F84BE0">
            <w:pPr>
              <w:spacing w:after="0"/>
              <w:ind w:left="144"/>
              <w:contextualSpacing/>
              <w:rPr>
                <w:sz w:val="16"/>
                <w:szCs w:val="16"/>
              </w:rPr>
            </w:pPr>
            <w:r w:rsidRPr="007C72AD">
              <w:rPr>
                <w:sz w:val="16"/>
                <w:szCs w:val="16"/>
              </w:rPr>
              <w:t>5.6.10 Rocker switches</w:t>
            </w:r>
          </w:p>
        </w:tc>
      </w:tr>
      <w:tr w:rsidR="00861D94" w14:paraId="7FD8BA12" w14:textId="77777777" w:rsidTr="00F84BE0">
        <w:trPr>
          <w:trHeight w:val="197"/>
          <w:jc w:val="center"/>
        </w:trPr>
        <w:tc>
          <w:tcPr>
            <w:tcW w:w="1950" w:type="dxa"/>
            <w:vAlign w:val="center"/>
          </w:tcPr>
          <w:p w14:paraId="55353CA4" w14:textId="77777777" w:rsidR="00861D94" w:rsidRPr="00B91199" w:rsidRDefault="00861D94" w:rsidP="00861D94">
            <w:pPr>
              <w:numPr>
                <w:ilvl w:val="0"/>
                <w:numId w:val="314"/>
              </w:numPr>
              <w:spacing w:after="0"/>
              <w:ind w:left="259" w:hanging="180"/>
              <w:contextualSpacing/>
              <w:rPr>
                <w:rFonts w:eastAsia="SimSun"/>
                <w:i/>
                <w:sz w:val="16"/>
                <w:szCs w:val="16"/>
              </w:rPr>
            </w:pPr>
            <w:r w:rsidRPr="00B91199">
              <w:rPr>
                <w:rFonts w:eastAsia="SimSun"/>
                <w:i/>
                <w:sz w:val="16"/>
                <w:szCs w:val="16"/>
              </w:rPr>
              <w:t>Software</w:t>
            </w:r>
          </w:p>
        </w:tc>
        <w:tc>
          <w:tcPr>
            <w:tcW w:w="11970" w:type="dxa"/>
            <w:gridSpan w:val="6"/>
            <w:shd w:val="clear" w:color="auto" w:fill="FFFFFF"/>
            <w:vAlign w:val="center"/>
          </w:tcPr>
          <w:p w14:paraId="766445DA" w14:textId="77777777" w:rsidR="00861D94" w:rsidRPr="00C03445" w:rsidRDefault="00861D94" w:rsidP="00F84BE0">
            <w:pPr>
              <w:spacing w:after="0"/>
              <w:contextualSpacing/>
              <w:rPr>
                <w:rFonts w:cs="Calibri"/>
                <w:b/>
                <w:i/>
                <w:sz w:val="16"/>
                <w:szCs w:val="16"/>
              </w:rPr>
            </w:pPr>
            <w:r w:rsidRPr="00C03445">
              <w:rPr>
                <w:rFonts w:cs="Calibri"/>
                <w:b/>
                <w:i/>
                <w:sz w:val="16"/>
                <w:szCs w:val="16"/>
              </w:rPr>
              <w:t>See Software Below</w:t>
            </w:r>
          </w:p>
        </w:tc>
      </w:tr>
      <w:tr w:rsidR="00861D94" w14:paraId="69EF528D" w14:textId="77777777" w:rsidTr="00F84BE0">
        <w:trPr>
          <w:trHeight w:val="260"/>
          <w:jc w:val="center"/>
        </w:trPr>
        <w:tc>
          <w:tcPr>
            <w:tcW w:w="1950" w:type="dxa"/>
          </w:tcPr>
          <w:p w14:paraId="38674ABD" w14:textId="77777777" w:rsidR="00861D94" w:rsidRPr="00C03445" w:rsidRDefault="00861D94" w:rsidP="00F84BE0">
            <w:pPr>
              <w:spacing w:after="0"/>
              <w:contextualSpacing/>
              <w:rPr>
                <w:rFonts w:cs="Calibri"/>
                <w:b/>
                <w:sz w:val="16"/>
                <w:szCs w:val="16"/>
              </w:rPr>
            </w:pPr>
            <w:r w:rsidRPr="00C03445">
              <w:rPr>
                <w:rFonts w:cs="Calibri"/>
                <w:b/>
                <w:sz w:val="16"/>
                <w:szCs w:val="16"/>
              </w:rPr>
              <w:t>Fingerprint scanner</w:t>
            </w:r>
          </w:p>
        </w:tc>
        <w:tc>
          <w:tcPr>
            <w:tcW w:w="2070" w:type="dxa"/>
            <w:shd w:val="clear" w:color="auto" w:fill="FFFFFF"/>
          </w:tcPr>
          <w:p w14:paraId="6DAAF46C"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526FC32D"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249F7D93" w14:textId="77777777" w:rsidR="00861D94" w:rsidRPr="007A4B76" w:rsidRDefault="00861D94" w:rsidP="00F84BE0">
            <w:pPr>
              <w:spacing w:after="0"/>
              <w:contextualSpacing/>
              <w:rPr>
                <w:rFonts w:cs="Calibri"/>
                <w:b/>
                <w:sz w:val="16"/>
                <w:szCs w:val="16"/>
              </w:rPr>
            </w:pPr>
            <w:r w:rsidRPr="007A4B76">
              <w:rPr>
                <w:rFonts w:cs="Calibri"/>
                <w:b/>
                <w:sz w:val="16"/>
                <w:szCs w:val="16"/>
              </w:rPr>
              <w:t>5.1.3.1.9 Parallax and glare (touch screen devices)</w:t>
            </w:r>
          </w:p>
          <w:p w14:paraId="15A13D48" w14:textId="77777777" w:rsidR="00861D94" w:rsidRPr="00C03445" w:rsidRDefault="00861D94" w:rsidP="00F84BE0">
            <w:pPr>
              <w:spacing w:after="0"/>
              <w:contextualSpacing/>
              <w:rPr>
                <w:rFonts w:cs="Calibri"/>
                <w:b/>
                <w:i/>
                <w:sz w:val="16"/>
                <w:szCs w:val="16"/>
              </w:rPr>
            </w:pPr>
            <w:r w:rsidRPr="007A4B76">
              <w:rPr>
                <w:rFonts w:cs="Calibri"/>
                <w:b/>
                <w:sz w:val="16"/>
                <w:szCs w:val="16"/>
              </w:rPr>
              <w:t>5.1.3.10 Touch screen viewing angle</w:t>
            </w:r>
          </w:p>
        </w:tc>
        <w:tc>
          <w:tcPr>
            <w:tcW w:w="2040" w:type="dxa"/>
            <w:shd w:val="clear" w:color="auto" w:fill="FFFFFF"/>
          </w:tcPr>
          <w:p w14:paraId="65B8B491" w14:textId="77777777" w:rsidR="00861D94" w:rsidRPr="00C03445" w:rsidRDefault="00861D94" w:rsidP="00F84BE0">
            <w:pPr>
              <w:spacing w:after="0"/>
              <w:contextualSpacing/>
              <w:rPr>
                <w:rFonts w:cs="Calibri"/>
                <w:b/>
                <w:i/>
                <w:sz w:val="16"/>
                <w:szCs w:val="16"/>
              </w:rPr>
            </w:pPr>
          </w:p>
        </w:tc>
        <w:tc>
          <w:tcPr>
            <w:tcW w:w="2010" w:type="dxa"/>
            <w:shd w:val="clear" w:color="auto" w:fill="FFFFFF"/>
          </w:tcPr>
          <w:p w14:paraId="79F40E77" w14:textId="77777777" w:rsidR="00861D94" w:rsidRPr="00C03445" w:rsidRDefault="00861D94" w:rsidP="00F84BE0">
            <w:pPr>
              <w:spacing w:after="0"/>
              <w:contextualSpacing/>
              <w:rPr>
                <w:rFonts w:cs="Calibri"/>
                <w:b/>
                <w:i/>
                <w:sz w:val="16"/>
                <w:szCs w:val="16"/>
              </w:rPr>
            </w:pPr>
          </w:p>
        </w:tc>
        <w:tc>
          <w:tcPr>
            <w:tcW w:w="1890" w:type="dxa"/>
            <w:shd w:val="clear" w:color="auto" w:fill="FFFFFF"/>
          </w:tcPr>
          <w:p w14:paraId="22DBEBBC" w14:textId="77777777" w:rsidR="00861D94" w:rsidRPr="00C03445" w:rsidRDefault="00861D94" w:rsidP="00F84BE0">
            <w:pPr>
              <w:spacing w:after="0"/>
              <w:contextualSpacing/>
              <w:rPr>
                <w:rFonts w:cs="Calibri"/>
                <w:b/>
                <w:i/>
                <w:sz w:val="16"/>
                <w:szCs w:val="16"/>
              </w:rPr>
            </w:pPr>
          </w:p>
        </w:tc>
      </w:tr>
      <w:tr w:rsidR="00861D94" w14:paraId="58D315C9" w14:textId="77777777" w:rsidTr="00F84BE0">
        <w:trPr>
          <w:trHeight w:val="208"/>
          <w:jc w:val="center"/>
        </w:trPr>
        <w:tc>
          <w:tcPr>
            <w:tcW w:w="1950" w:type="dxa"/>
          </w:tcPr>
          <w:p w14:paraId="1D3EE176" w14:textId="77777777" w:rsidR="00861D94" w:rsidRPr="00B91199" w:rsidRDefault="00861D94" w:rsidP="00861D94">
            <w:pPr>
              <w:numPr>
                <w:ilvl w:val="0"/>
                <w:numId w:val="314"/>
              </w:numPr>
              <w:spacing w:after="0"/>
              <w:ind w:left="259" w:hanging="180"/>
              <w:contextualSpacing/>
              <w:rPr>
                <w:rFonts w:eastAsia="SimSun"/>
                <w:i/>
                <w:sz w:val="16"/>
                <w:szCs w:val="16"/>
              </w:rPr>
            </w:pPr>
            <w:r w:rsidRPr="00B91199">
              <w:rPr>
                <w:rFonts w:eastAsia="SimSun"/>
                <w:i/>
                <w:sz w:val="16"/>
                <w:szCs w:val="16"/>
              </w:rPr>
              <w:t>Platen</w:t>
            </w:r>
          </w:p>
        </w:tc>
        <w:tc>
          <w:tcPr>
            <w:tcW w:w="2070" w:type="dxa"/>
            <w:shd w:val="clear" w:color="auto" w:fill="FFFFFF"/>
          </w:tcPr>
          <w:p w14:paraId="105C3779" w14:textId="77777777" w:rsidR="00861D94" w:rsidRPr="008C57BA" w:rsidRDefault="00861D94" w:rsidP="00F84BE0">
            <w:pPr>
              <w:spacing w:after="0"/>
              <w:contextualSpacing/>
              <w:rPr>
                <w:b/>
                <w:sz w:val="16"/>
                <w:szCs w:val="16"/>
              </w:rPr>
            </w:pPr>
          </w:p>
        </w:tc>
        <w:tc>
          <w:tcPr>
            <w:tcW w:w="1980" w:type="dxa"/>
            <w:shd w:val="clear" w:color="auto" w:fill="FFFFFF"/>
          </w:tcPr>
          <w:p w14:paraId="3CC8DB00" w14:textId="77777777" w:rsidR="00861D94" w:rsidRPr="008C57BA" w:rsidRDefault="00861D94" w:rsidP="00F84BE0">
            <w:pPr>
              <w:spacing w:after="0"/>
              <w:contextualSpacing/>
              <w:rPr>
                <w:b/>
                <w:sz w:val="16"/>
                <w:szCs w:val="16"/>
              </w:rPr>
            </w:pPr>
          </w:p>
        </w:tc>
        <w:tc>
          <w:tcPr>
            <w:tcW w:w="1980" w:type="dxa"/>
            <w:shd w:val="clear" w:color="auto" w:fill="FFFFFF"/>
          </w:tcPr>
          <w:p w14:paraId="008651C4" w14:textId="77777777" w:rsidR="00861D94" w:rsidRPr="00C03445" w:rsidRDefault="00861D94" w:rsidP="00F84BE0">
            <w:pPr>
              <w:spacing w:after="0"/>
              <w:contextualSpacing/>
              <w:rPr>
                <w:rFonts w:cs="Calibri"/>
                <w:b/>
                <w:i/>
                <w:sz w:val="16"/>
                <w:szCs w:val="16"/>
              </w:rPr>
            </w:pPr>
          </w:p>
        </w:tc>
        <w:tc>
          <w:tcPr>
            <w:tcW w:w="2040" w:type="dxa"/>
            <w:shd w:val="clear" w:color="auto" w:fill="FFFFFF"/>
          </w:tcPr>
          <w:p w14:paraId="3BFB799C" w14:textId="77777777" w:rsidR="00861D94" w:rsidRPr="008C57BA" w:rsidRDefault="00861D94" w:rsidP="00F84BE0">
            <w:pPr>
              <w:spacing w:after="0"/>
              <w:contextualSpacing/>
              <w:rPr>
                <w:sz w:val="16"/>
                <w:szCs w:val="16"/>
              </w:rPr>
            </w:pPr>
          </w:p>
        </w:tc>
        <w:tc>
          <w:tcPr>
            <w:tcW w:w="2010" w:type="dxa"/>
            <w:shd w:val="clear" w:color="auto" w:fill="FFFFFF"/>
          </w:tcPr>
          <w:p w14:paraId="3975325C" w14:textId="77777777" w:rsidR="00861D94" w:rsidRPr="008C57BA" w:rsidRDefault="00861D94" w:rsidP="00F84BE0">
            <w:pPr>
              <w:spacing w:after="0"/>
              <w:contextualSpacing/>
              <w:rPr>
                <w:sz w:val="16"/>
                <w:szCs w:val="16"/>
              </w:rPr>
            </w:pPr>
          </w:p>
        </w:tc>
        <w:tc>
          <w:tcPr>
            <w:tcW w:w="1890" w:type="dxa"/>
            <w:shd w:val="clear" w:color="auto" w:fill="FFFFFF"/>
          </w:tcPr>
          <w:p w14:paraId="6019CCCF" w14:textId="77777777" w:rsidR="00861D94" w:rsidRPr="008C57BA" w:rsidRDefault="00861D94" w:rsidP="00F84BE0">
            <w:pPr>
              <w:spacing w:after="0"/>
              <w:contextualSpacing/>
              <w:rPr>
                <w:b/>
                <w:sz w:val="16"/>
                <w:szCs w:val="16"/>
              </w:rPr>
            </w:pPr>
          </w:p>
        </w:tc>
      </w:tr>
      <w:tr w:rsidR="00861D94" w14:paraId="6115CB2E" w14:textId="77777777" w:rsidTr="00F84BE0">
        <w:trPr>
          <w:trHeight w:val="170"/>
          <w:jc w:val="center"/>
        </w:trPr>
        <w:tc>
          <w:tcPr>
            <w:tcW w:w="1950" w:type="dxa"/>
            <w:vAlign w:val="center"/>
          </w:tcPr>
          <w:p w14:paraId="34F7B223" w14:textId="77777777" w:rsidR="00861D94" w:rsidRPr="00B91199" w:rsidRDefault="00861D94" w:rsidP="00861D94">
            <w:pPr>
              <w:numPr>
                <w:ilvl w:val="0"/>
                <w:numId w:val="314"/>
              </w:numPr>
              <w:spacing w:after="0"/>
              <w:ind w:left="259" w:hanging="180"/>
              <w:contextualSpacing/>
              <w:rPr>
                <w:rFonts w:eastAsia="SimSun"/>
                <w:i/>
                <w:sz w:val="16"/>
                <w:szCs w:val="16"/>
              </w:rPr>
            </w:pPr>
            <w:r w:rsidRPr="00B91199">
              <w:rPr>
                <w:rFonts w:eastAsia="SimSun"/>
                <w:i/>
                <w:sz w:val="16"/>
                <w:szCs w:val="16"/>
              </w:rPr>
              <w:t>Software</w:t>
            </w:r>
          </w:p>
        </w:tc>
        <w:tc>
          <w:tcPr>
            <w:tcW w:w="11970" w:type="dxa"/>
            <w:gridSpan w:val="6"/>
            <w:shd w:val="clear" w:color="auto" w:fill="FFFFFF"/>
            <w:vAlign w:val="center"/>
          </w:tcPr>
          <w:p w14:paraId="1D79B4B2" w14:textId="77777777" w:rsidR="00861D94" w:rsidRPr="000639C9" w:rsidRDefault="00861D94" w:rsidP="00F84BE0">
            <w:pPr>
              <w:spacing w:after="0"/>
              <w:contextualSpacing/>
              <w:rPr>
                <w:b/>
                <w:i/>
                <w:sz w:val="16"/>
                <w:szCs w:val="16"/>
              </w:rPr>
            </w:pPr>
            <w:r w:rsidRPr="000639C9">
              <w:rPr>
                <w:b/>
                <w:i/>
                <w:sz w:val="16"/>
                <w:szCs w:val="16"/>
              </w:rPr>
              <w:t>See Software Below</w:t>
            </w:r>
          </w:p>
        </w:tc>
      </w:tr>
      <w:tr w:rsidR="00861D94" w14:paraId="2C54D72D" w14:textId="77777777" w:rsidTr="00F84BE0">
        <w:trPr>
          <w:trHeight w:val="260"/>
          <w:jc w:val="center"/>
        </w:trPr>
        <w:tc>
          <w:tcPr>
            <w:tcW w:w="1950" w:type="dxa"/>
          </w:tcPr>
          <w:p w14:paraId="1C209E99" w14:textId="77777777" w:rsidR="00861D94" w:rsidRPr="00B91199" w:rsidRDefault="00861D94" w:rsidP="00861D94">
            <w:pPr>
              <w:numPr>
                <w:ilvl w:val="0"/>
                <w:numId w:val="314"/>
              </w:numPr>
              <w:spacing w:after="0"/>
              <w:ind w:left="259" w:hanging="180"/>
              <w:contextualSpacing/>
              <w:rPr>
                <w:rFonts w:eastAsia="SimSun"/>
                <w:i/>
                <w:sz w:val="16"/>
                <w:szCs w:val="16"/>
              </w:rPr>
            </w:pPr>
            <w:r w:rsidRPr="00B91199">
              <w:rPr>
                <w:rFonts w:eastAsia="SimSun"/>
                <w:i/>
                <w:sz w:val="16"/>
                <w:szCs w:val="16"/>
              </w:rPr>
              <w:t>Keypad</w:t>
            </w:r>
          </w:p>
        </w:tc>
        <w:tc>
          <w:tcPr>
            <w:tcW w:w="2070" w:type="dxa"/>
            <w:shd w:val="clear" w:color="auto" w:fill="FFFFFF"/>
          </w:tcPr>
          <w:p w14:paraId="2A7102DD" w14:textId="77777777" w:rsidR="00861D94" w:rsidRDefault="00861D94" w:rsidP="00F84BE0">
            <w:pPr>
              <w:spacing w:after="0"/>
              <w:contextualSpacing/>
              <w:rPr>
                <w:b/>
                <w:sz w:val="16"/>
                <w:szCs w:val="16"/>
              </w:rPr>
            </w:pPr>
            <w:r>
              <w:rPr>
                <w:b/>
                <w:sz w:val="16"/>
                <w:szCs w:val="16"/>
              </w:rPr>
              <w:t>10.6.2 Design Characteristics</w:t>
            </w:r>
          </w:p>
          <w:p w14:paraId="4C87A35D" w14:textId="77777777" w:rsidR="00861D94" w:rsidRPr="00483F4C" w:rsidRDefault="00861D94" w:rsidP="00F84BE0">
            <w:pPr>
              <w:spacing w:after="0"/>
              <w:contextualSpacing/>
              <w:rPr>
                <w:b/>
                <w:sz w:val="16"/>
                <w:szCs w:val="16"/>
              </w:rPr>
            </w:pPr>
            <w:r w:rsidRPr="00483F4C">
              <w:rPr>
                <w:b/>
                <w:sz w:val="16"/>
                <w:szCs w:val="16"/>
              </w:rPr>
              <w:t>10.6.3 Control</w:t>
            </w:r>
            <w:r>
              <w:rPr>
                <w:b/>
                <w:sz w:val="16"/>
                <w:szCs w:val="16"/>
              </w:rPr>
              <w:t xml:space="preserve"> Devices</w:t>
            </w:r>
          </w:p>
          <w:p w14:paraId="0A9300C7" w14:textId="77777777" w:rsidR="00861D94" w:rsidRPr="00586CF3" w:rsidRDefault="00861D94" w:rsidP="00F84BE0">
            <w:pPr>
              <w:spacing w:after="0"/>
              <w:ind w:left="72"/>
              <w:contextualSpacing/>
              <w:rPr>
                <w:sz w:val="16"/>
                <w:szCs w:val="16"/>
              </w:rPr>
            </w:pPr>
            <w:r w:rsidRPr="00483F4C">
              <w:rPr>
                <w:sz w:val="16"/>
                <w:szCs w:val="16"/>
              </w:rPr>
              <w:t>10.6.3</w:t>
            </w:r>
            <w:r>
              <w:rPr>
                <w:sz w:val="16"/>
                <w:szCs w:val="16"/>
              </w:rPr>
              <w:t>.3</w:t>
            </w:r>
            <w:r w:rsidRPr="00586CF3">
              <w:rPr>
                <w:sz w:val="16"/>
                <w:szCs w:val="16"/>
              </w:rPr>
              <w:t xml:space="preserve"> Keyboard (includes keypad)</w:t>
            </w:r>
          </w:p>
        </w:tc>
        <w:tc>
          <w:tcPr>
            <w:tcW w:w="1980" w:type="dxa"/>
            <w:shd w:val="clear" w:color="auto" w:fill="FFFFFF"/>
          </w:tcPr>
          <w:p w14:paraId="44918B8A" w14:textId="77777777" w:rsidR="00861D94" w:rsidRPr="007A4B76" w:rsidRDefault="00861D94" w:rsidP="00F84BE0">
            <w:pPr>
              <w:spacing w:after="0"/>
              <w:contextualSpacing/>
              <w:rPr>
                <w:b/>
                <w:sz w:val="16"/>
                <w:szCs w:val="16"/>
              </w:rPr>
            </w:pPr>
            <w:r w:rsidRPr="007A4B76">
              <w:rPr>
                <w:b/>
                <w:sz w:val="16"/>
                <w:szCs w:val="16"/>
              </w:rPr>
              <w:t>Part 4</w:t>
            </w:r>
            <w:r>
              <w:rPr>
                <w:b/>
                <w:sz w:val="16"/>
                <w:szCs w:val="16"/>
              </w:rPr>
              <w:t>:</w:t>
            </w:r>
            <w:r w:rsidRPr="007A4B76">
              <w:rPr>
                <w:b/>
                <w:sz w:val="16"/>
                <w:szCs w:val="16"/>
              </w:rPr>
              <w:t xml:space="preserve"> Keyboard requirements </w:t>
            </w:r>
          </w:p>
          <w:p w14:paraId="1EA2FE48" w14:textId="77777777" w:rsidR="00861D94" w:rsidRPr="0079489B" w:rsidRDefault="00861D94" w:rsidP="00F84BE0">
            <w:pPr>
              <w:spacing w:after="0"/>
              <w:ind w:left="72"/>
              <w:contextualSpacing/>
              <w:rPr>
                <w:b/>
                <w:i/>
                <w:sz w:val="16"/>
                <w:szCs w:val="16"/>
              </w:rPr>
            </w:pPr>
            <w:r w:rsidRPr="0079489B">
              <w:rPr>
                <w:b/>
                <w:i/>
                <w:sz w:val="16"/>
                <w:szCs w:val="16"/>
              </w:rPr>
              <w:t>6.2 Design of keys</w:t>
            </w:r>
          </w:p>
          <w:p w14:paraId="6E01DF21" w14:textId="77777777" w:rsidR="00861D94" w:rsidRPr="007A4B76" w:rsidRDefault="00861D94" w:rsidP="00F84BE0">
            <w:pPr>
              <w:spacing w:after="0"/>
              <w:ind w:left="144"/>
              <w:contextualSpacing/>
              <w:rPr>
                <w:sz w:val="16"/>
                <w:szCs w:val="16"/>
              </w:rPr>
            </w:pPr>
            <w:r w:rsidRPr="007A4B76">
              <w:rPr>
                <w:sz w:val="16"/>
                <w:szCs w:val="16"/>
              </w:rPr>
              <w:t>6.2.4 Keying feedback</w:t>
            </w:r>
          </w:p>
          <w:p w14:paraId="58D9E00F" w14:textId="77777777" w:rsidR="00861D94" w:rsidRPr="007A4B76" w:rsidRDefault="00861D94" w:rsidP="00F84BE0">
            <w:pPr>
              <w:spacing w:after="0"/>
              <w:ind w:left="144"/>
              <w:contextualSpacing/>
              <w:rPr>
                <w:sz w:val="16"/>
                <w:szCs w:val="16"/>
              </w:rPr>
            </w:pPr>
            <w:r w:rsidRPr="007A4B76">
              <w:rPr>
                <w:sz w:val="16"/>
                <w:szCs w:val="16"/>
              </w:rPr>
              <w:t>6.2.8 Key legends</w:t>
            </w:r>
          </w:p>
          <w:p w14:paraId="39758F05" w14:textId="77777777" w:rsidR="00861D94" w:rsidRPr="00586CF3" w:rsidRDefault="00861D94" w:rsidP="00F84BE0">
            <w:pPr>
              <w:spacing w:after="0"/>
              <w:ind w:left="144"/>
              <w:contextualSpacing/>
              <w:rPr>
                <w:sz w:val="16"/>
                <w:szCs w:val="16"/>
              </w:rPr>
            </w:pPr>
            <w:r>
              <w:rPr>
                <w:sz w:val="16"/>
                <w:szCs w:val="16"/>
              </w:rPr>
              <w:t>6.2.10 Numeric keypad</w:t>
            </w:r>
          </w:p>
        </w:tc>
        <w:tc>
          <w:tcPr>
            <w:tcW w:w="1980" w:type="dxa"/>
            <w:shd w:val="clear" w:color="auto" w:fill="FFFFFF"/>
          </w:tcPr>
          <w:p w14:paraId="6DFC780C" w14:textId="77777777" w:rsidR="00861D94" w:rsidRPr="007A4B76" w:rsidRDefault="00861D94" w:rsidP="00F84BE0">
            <w:pPr>
              <w:spacing w:after="0"/>
              <w:contextualSpacing/>
              <w:rPr>
                <w:rFonts w:cs="Calibri"/>
                <w:b/>
                <w:sz w:val="16"/>
                <w:szCs w:val="16"/>
              </w:rPr>
            </w:pPr>
            <w:r w:rsidRPr="007A4B76">
              <w:rPr>
                <w:rFonts w:cs="Calibri"/>
                <w:b/>
                <w:sz w:val="16"/>
                <w:szCs w:val="16"/>
              </w:rPr>
              <w:t>5.1.3.2 Keyboards</w:t>
            </w:r>
          </w:p>
          <w:p w14:paraId="09965E45" w14:textId="77777777" w:rsidR="00861D94" w:rsidRPr="00C03445" w:rsidRDefault="00861D94" w:rsidP="00F84BE0">
            <w:pPr>
              <w:spacing w:after="0"/>
              <w:ind w:left="72"/>
              <w:contextualSpacing/>
              <w:rPr>
                <w:rFonts w:cs="Calibri"/>
                <w:sz w:val="16"/>
                <w:szCs w:val="16"/>
              </w:rPr>
            </w:pPr>
            <w:r w:rsidRPr="007A4B76">
              <w:rPr>
                <w:rFonts w:cs="Calibri"/>
                <w:sz w:val="16"/>
                <w:szCs w:val="16"/>
              </w:rPr>
              <w:t>5.1.3.2.</w:t>
            </w:r>
            <w:r w:rsidRPr="00C03445">
              <w:rPr>
                <w:rFonts w:cs="Calibri"/>
                <w:sz w:val="16"/>
                <w:szCs w:val="16"/>
              </w:rPr>
              <w:t xml:space="preserve">1 Layout and configuration </w:t>
            </w:r>
          </w:p>
        </w:tc>
        <w:tc>
          <w:tcPr>
            <w:tcW w:w="2040" w:type="dxa"/>
            <w:shd w:val="clear" w:color="auto" w:fill="FFFFFF"/>
          </w:tcPr>
          <w:p w14:paraId="68AB44EC" w14:textId="77777777" w:rsidR="00861D94" w:rsidRPr="007A4B76" w:rsidRDefault="00861D94" w:rsidP="00F84BE0">
            <w:pPr>
              <w:spacing w:after="0"/>
              <w:contextualSpacing/>
              <w:rPr>
                <w:b/>
                <w:sz w:val="16"/>
                <w:szCs w:val="16"/>
              </w:rPr>
            </w:pPr>
            <w:r w:rsidRPr="007A4B76">
              <w:rPr>
                <w:b/>
                <w:sz w:val="16"/>
                <w:szCs w:val="16"/>
              </w:rPr>
              <w:t>5.4.3.1.3 Keyboards, keypads, keysets, and menu selectors</w:t>
            </w:r>
          </w:p>
          <w:p w14:paraId="0D7FF2FF" w14:textId="77777777" w:rsidR="00861D94" w:rsidRPr="00171799" w:rsidRDefault="00861D94" w:rsidP="00F84BE0">
            <w:pPr>
              <w:spacing w:after="0"/>
              <w:ind w:left="72"/>
              <w:contextualSpacing/>
              <w:rPr>
                <w:sz w:val="16"/>
                <w:szCs w:val="16"/>
              </w:rPr>
            </w:pPr>
            <w:r w:rsidRPr="007A4B76">
              <w:rPr>
                <w:sz w:val="16"/>
                <w:szCs w:val="16"/>
              </w:rPr>
              <w:t>5.4.3.</w:t>
            </w:r>
            <w:r w:rsidRPr="00171799">
              <w:rPr>
                <w:sz w:val="16"/>
                <w:szCs w:val="16"/>
              </w:rPr>
              <w:t>1.3.3 Keypads</w:t>
            </w:r>
          </w:p>
        </w:tc>
        <w:tc>
          <w:tcPr>
            <w:tcW w:w="2010" w:type="dxa"/>
            <w:shd w:val="clear" w:color="auto" w:fill="FFFFFF"/>
          </w:tcPr>
          <w:p w14:paraId="0099CB46" w14:textId="77777777" w:rsidR="00861D94" w:rsidRDefault="00861D94" w:rsidP="00F84BE0">
            <w:pPr>
              <w:spacing w:after="0"/>
              <w:contextualSpacing/>
              <w:rPr>
                <w:rFonts w:cs="Calibri"/>
                <w:b/>
                <w:sz w:val="16"/>
                <w:szCs w:val="16"/>
              </w:rPr>
            </w:pPr>
            <w:r>
              <w:rPr>
                <w:rFonts w:cs="Calibri"/>
                <w:b/>
                <w:sz w:val="16"/>
                <w:szCs w:val="16"/>
              </w:rPr>
              <w:t>Part 3: Technical Guidance – Section</w:t>
            </w:r>
            <w:r w:rsidRPr="007A4B76">
              <w:rPr>
                <w:rFonts w:cs="Calibri"/>
                <w:b/>
                <w:sz w:val="16"/>
                <w:szCs w:val="16"/>
              </w:rPr>
              <w:t xml:space="preserve"> </w:t>
            </w:r>
            <w:r>
              <w:rPr>
                <w:rFonts w:cs="Calibri"/>
                <w:b/>
                <w:sz w:val="16"/>
                <w:szCs w:val="16"/>
              </w:rPr>
              <w:t>15 Work Equipment</w:t>
            </w:r>
          </w:p>
          <w:p w14:paraId="2717FD78" w14:textId="77777777" w:rsidR="00861D94" w:rsidRPr="00B74F67" w:rsidRDefault="00861D94" w:rsidP="00F84BE0">
            <w:pPr>
              <w:spacing w:after="0"/>
              <w:ind w:left="72"/>
              <w:contextualSpacing/>
              <w:rPr>
                <w:rFonts w:cs="Calibri"/>
                <w:b/>
                <w:i/>
                <w:sz w:val="16"/>
                <w:szCs w:val="16"/>
              </w:rPr>
            </w:pPr>
            <w:r w:rsidRPr="00B74F67">
              <w:rPr>
                <w:rFonts w:cs="Calibri"/>
                <w:b/>
                <w:i/>
                <w:sz w:val="16"/>
                <w:szCs w:val="16"/>
              </w:rPr>
              <w:t>15.6.9 Preferred Physical Specifications for Data Entry: Keyed</w:t>
            </w:r>
          </w:p>
          <w:p w14:paraId="5E63B18B"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15.6.9.1 Keyboards/</w:t>
            </w:r>
            <w:r>
              <w:rPr>
                <w:rFonts w:cs="Calibri"/>
                <w:sz w:val="16"/>
                <w:szCs w:val="16"/>
              </w:rPr>
              <w:t xml:space="preserve"> </w:t>
            </w:r>
            <w:r w:rsidRPr="00C03445">
              <w:rPr>
                <w:rFonts w:cs="Calibri"/>
                <w:sz w:val="16"/>
                <w:szCs w:val="16"/>
              </w:rPr>
              <w:t>Membrane keys</w:t>
            </w:r>
          </w:p>
          <w:p w14:paraId="319F1BBE" w14:textId="77777777" w:rsidR="00861D94" w:rsidRPr="002A1A17" w:rsidRDefault="00861D94" w:rsidP="002A1A17">
            <w:pPr>
              <w:spacing w:after="0"/>
              <w:ind w:left="144"/>
              <w:contextualSpacing/>
              <w:rPr>
                <w:rFonts w:cs="Calibri"/>
                <w:sz w:val="16"/>
                <w:szCs w:val="16"/>
              </w:rPr>
            </w:pPr>
            <w:r w:rsidRPr="00C03445">
              <w:rPr>
                <w:rFonts w:cs="Calibri"/>
                <w:sz w:val="16"/>
                <w:szCs w:val="16"/>
              </w:rPr>
              <w:t>15.6.9.2 Keypads</w:t>
            </w:r>
          </w:p>
        </w:tc>
        <w:tc>
          <w:tcPr>
            <w:tcW w:w="1890" w:type="dxa"/>
            <w:shd w:val="clear" w:color="auto" w:fill="FFFFFF"/>
          </w:tcPr>
          <w:p w14:paraId="3FF81BF2" w14:textId="77777777" w:rsidR="00861D94" w:rsidRPr="008C57BA" w:rsidRDefault="00861D94" w:rsidP="00F84BE0">
            <w:pPr>
              <w:spacing w:after="0"/>
              <w:contextualSpacing/>
              <w:rPr>
                <w:b/>
                <w:sz w:val="16"/>
                <w:szCs w:val="16"/>
              </w:rPr>
            </w:pPr>
          </w:p>
        </w:tc>
      </w:tr>
      <w:tr w:rsidR="00861D94" w14:paraId="6EA2199E" w14:textId="77777777" w:rsidTr="00F84BE0">
        <w:trPr>
          <w:trHeight w:val="260"/>
          <w:jc w:val="center"/>
        </w:trPr>
        <w:tc>
          <w:tcPr>
            <w:tcW w:w="1950" w:type="dxa"/>
          </w:tcPr>
          <w:p w14:paraId="4DCF9F08" w14:textId="77777777" w:rsidR="00861D94" w:rsidRPr="00876E7F" w:rsidRDefault="00861D94" w:rsidP="00861D94">
            <w:pPr>
              <w:numPr>
                <w:ilvl w:val="0"/>
                <w:numId w:val="314"/>
              </w:numPr>
              <w:spacing w:after="0"/>
              <w:ind w:left="259" w:hanging="180"/>
              <w:contextualSpacing/>
            </w:pPr>
            <w:r w:rsidRPr="00B91199">
              <w:rPr>
                <w:rFonts w:eastAsia="SimSun"/>
                <w:i/>
                <w:sz w:val="16"/>
                <w:szCs w:val="16"/>
              </w:rPr>
              <w:lastRenderedPageBreak/>
              <w:t xml:space="preserve">Display </w:t>
            </w:r>
          </w:p>
        </w:tc>
        <w:tc>
          <w:tcPr>
            <w:tcW w:w="2070" w:type="dxa"/>
            <w:shd w:val="clear" w:color="auto" w:fill="FFFFFF"/>
          </w:tcPr>
          <w:p w14:paraId="3114CCE6" w14:textId="77777777" w:rsidR="00861D94" w:rsidRPr="001C0220" w:rsidRDefault="00861D94" w:rsidP="00F84BE0">
            <w:pPr>
              <w:spacing w:after="0"/>
              <w:contextualSpacing/>
              <w:rPr>
                <w:b/>
                <w:sz w:val="16"/>
                <w:szCs w:val="16"/>
              </w:rPr>
            </w:pPr>
            <w:r w:rsidRPr="001C0220">
              <w:rPr>
                <w:b/>
                <w:sz w:val="16"/>
                <w:szCs w:val="16"/>
              </w:rPr>
              <w:t>10.2 General</w:t>
            </w:r>
          </w:p>
          <w:p w14:paraId="060568FA" w14:textId="77777777" w:rsidR="00861D94" w:rsidRPr="001C0220" w:rsidRDefault="00861D94" w:rsidP="00F84BE0">
            <w:pPr>
              <w:spacing w:after="0"/>
              <w:ind w:left="72"/>
              <w:contextualSpacing/>
              <w:rPr>
                <w:rFonts w:cs="Calibri"/>
                <w:sz w:val="16"/>
                <w:szCs w:val="16"/>
              </w:rPr>
            </w:pPr>
            <w:r w:rsidRPr="001C0220">
              <w:rPr>
                <w:rFonts w:cs="Calibri"/>
                <w:sz w:val="16"/>
                <w:szCs w:val="16"/>
              </w:rPr>
              <w:t>10.2.1 Simplicity</w:t>
            </w:r>
          </w:p>
          <w:p w14:paraId="1898F4FF" w14:textId="77777777" w:rsidR="00861D94" w:rsidRPr="001C0220" w:rsidRDefault="00861D94" w:rsidP="00F84BE0">
            <w:pPr>
              <w:spacing w:after="0"/>
              <w:ind w:left="72"/>
              <w:contextualSpacing/>
              <w:rPr>
                <w:rFonts w:cs="Calibri"/>
                <w:sz w:val="16"/>
                <w:szCs w:val="16"/>
              </w:rPr>
            </w:pPr>
            <w:r w:rsidRPr="001C0220">
              <w:rPr>
                <w:rFonts w:cs="Calibri"/>
                <w:sz w:val="16"/>
                <w:szCs w:val="16"/>
              </w:rPr>
              <w:t xml:space="preserve">10.2.2 Usability </w:t>
            </w:r>
          </w:p>
          <w:p w14:paraId="3EFB9AA0" w14:textId="77777777" w:rsidR="00861D94" w:rsidRPr="001C0220" w:rsidRDefault="00861D94" w:rsidP="00F84BE0">
            <w:pPr>
              <w:spacing w:after="0"/>
              <w:ind w:left="72"/>
              <w:contextualSpacing/>
              <w:rPr>
                <w:rFonts w:cs="Calibri"/>
                <w:sz w:val="16"/>
                <w:szCs w:val="16"/>
              </w:rPr>
            </w:pPr>
            <w:r w:rsidRPr="001C0220">
              <w:rPr>
                <w:rFonts w:cs="Calibri"/>
                <w:sz w:val="16"/>
                <w:szCs w:val="16"/>
              </w:rPr>
              <w:t xml:space="preserve">10.2.6 Feedback </w:t>
            </w:r>
          </w:p>
          <w:p w14:paraId="5567CA9C" w14:textId="77777777" w:rsidR="00861D94" w:rsidRPr="001C0220" w:rsidRDefault="00861D94" w:rsidP="00F84BE0">
            <w:pPr>
              <w:spacing w:after="0"/>
              <w:ind w:left="72"/>
              <w:contextualSpacing/>
              <w:rPr>
                <w:rFonts w:cs="Calibri"/>
                <w:sz w:val="16"/>
                <w:szCs w:val="16"/>
              </w:rPr>
            </w:pPr>
            <w:r w:rsidRPr="001C0220">
              <w:rPr>
                <w:rFonts w:cs="Calibri"/>
                <w:sz w:val="16"/>
                <w:szCs w:val="16"/>
              </w:rPr>
              <w:t>10.2.7 System Status</w:t>
            </w:r>
          </w:p>
          <w:p w14:paraId="09D49E63" w14:textId="77777777" w:rsidR="00861D94" w:rsidRPr="001C0220" w:rsidRDefault="00861D94" w:rsidP="00F84BE0">
            <w:pPr>
              <w:spacing w:after="0"/>
              <w:contextualSpacing/>
              <w:rPr>
                <w:b/>
                <w:sz w:val="16"/>
                <w:szCs w:val="16"/>
              </w:rPr>
            </w:pPr>
            <w:r w:rsidRPr="001C0220">
              <w:rPr>
                <w:b/>
                <w:sz w:val="16"/>
                <w:szCs w:val="16"/>
              </w:rPr>
              <w:t>10.3 Layout</w:t>
            </w:r>
          </w:p>
          <w:p w14:paraId="3CCCFC07" w14:textId="77777777" w:rsidR="00861D94" w:rsidRPr="001C0220" w:rsidRDefault="00861D94" w:rsidP="00F84BE0">
            <w:pPr>
              <w:spacing w:after="0"/>
              <w:ind w:left="72"/>
              <w:contextualSpacing/>
              <w:rPr>
                <w:rFonts w:cs="Calibri"/>
                <w:sz w:val="16"/>
                <w:szCs w:val="16"/>
              </w:rPr>
            </w:pPr>
            <w:r w:rsidRPr="001C0220">
              <w:rPr>
                <w:rFonts w:cs="Calibri"/>
                <w:sz w:val="16"/>
                <w:szCs w:val="16"/>
              </w:rPr>
              <w:t>10.3.2 Location and arrangement</w:t>
            </w:r>
          </w:p>
          <w:p w14:paraId="1EED7E00" w14:textId="77777777" w:rsidR="00861D94" w:rsidRPr="001C0220" w:rsidRDefault="00861D94" w:rsidP="00F84BE0">
            <w:pPr>
              <w:spacing w:after="0"/>
              <w:ind w:left="72"/>
              <w:contextualSpacing/>
              <w:rPr>
                <w:rFonts w:cs="Calibri"/>
                <w:sz w:val="16"/>
                <w:szCs w:val="16"/>
              </w:rPr>
            </w:pPr>
            <w:r w:rsidRPr="001C0220">
              <w:rPr>
                <w:rFonts w:cs="Calibri"/>
                <w:sz w:val="16"/>
                <w:szCs w:val="16"/>
              </w:rPr>
              <w:t xml:space="preserve">10.3.4 Display-Control relationships </w:t>
            </w:r>
          </w:p>
          <w:p w14:paraId="1807773B" w14:textId="77777777" w:rsidR="00861D94" w:rsidRPr="001C0220" w:rsidRDefault="00861D94" w:rsidP="00F84BE0">
            <w:pPr>
              <w:spacing w:after="0"/>
              <w:ind w:left="72"/>
              <w:contextualSpacing/>
              <w:rPr>
                <w:rFonts w:cs="Calibri"/>
                <w:sz w:val="16"/>
                <w:szCs w:val="16"/>
              </w:rPr>
            </w:pPr>
            <w:r w:rsidRPr="001C0220">
              <w:rPr>
                <w:rFonts w:cs="Calibri"/>
                <w:sz w:val="16"/>
                <w:szCs w:val="16"/>
              </w:rPr>
              <w:t>10.3.5 Location</w:t>
            </w:r>
          </w:p>
          <w:p w14:paraId="7175D2DF" w14:textId="77777777" w:rsidR="00861D94" w:rsidRPr="001C0220" w:rsidRDefault="00861D94" w:rsidP="00F84BE0">
            <w:pPr>
              <w:spacing w:after="0"/>
              <w:contextualSpacing/>
              <w:rPr>
                <w:b/>
                <w:sz w:val="16"/>
                <w:szCs w:val="16"/>
              </w:rPr>
            </w:pPr>
            <w:r w:rsidRPr="001C0220">
              <w:rPr>
                <w:b/>
                <w:sz w:val="16"/>
                <w:szCs w:val="16"/>
              </w:rPr>
              <w:t xml:space="preserve">10.4 Visual acquisition of display </w:t>
            </w:r>
          </w:p>
          <w:p w14:paraId="502796F1" w14:textId="77777777" w:rsidR="00861D94" w:rsidRPr="001C0220" w:rsidRDefault="00861D94" w:rsidP="00F84BE0">
            <w:pPr>
              <w:spacing w:after="0"/>
              <w:ind w:left="72"/>
              <w:contextualSpacing/>
              <w:rPr>
                <w:rFonts w:cs="Calibri"/>
                <w:sz w:val="16"/>
                <w:szCs w:val="16"/>
              </w:rPr>
            </w:pPr>
            <w:r w:rsidRPr="001C0220">
              <w:rPr>
                <w:rFonts w:cs="Calibri"/>
                <w:sz w:val="16"/>
                <w:szCs w:val="16"/>
              </w:rPr>
              <w:t>10.4.1 Display content</w:t>
            </w:r>
          </w:p>
          <w:p w14:paraId="19D684FA" w14:textId="77777777" w:rsidR="00861D94" w:rsidRPr="001C0220" w:rsidRDefault="00861D94" w:rsidP="00F84BE0">
            <w:pPr>
              <w:spacing w:after="0"/>
              <w:ind w:left="72"/>
              <w:contextualSpacing/>
              <w:rPr>
                <w:rFonts w:cs="Calibri"/>
                <w:sz w:val="16"/>
                <w:szCs w:val="16"/>
              </w:rPr>
            </w:pPr>
            <w:r w:rsidRPr="001C0220">
              <w:rPr>
                <w:rFonts w:cs="Calibri"/>
                <w:sz w:val="16"/>
                <w:szCs w:val="16"/>
              </w:rPr>
              <w:t>10.4.2 Minimal information</w:t>
            </w:r>
          </w:p>
          <w:p w14:paraId="55B83419" w14:textId="77777777" w:rsidR="00861D94" w:rsidRPr="001C0220" w:rsidRDefault="00861D94" w:rsidP="00F84BE0">
            <w:pPr>
              <w:spacing w:after="0"/>
              <w:contextualSpacing/>
              <w:rPr>
                <w:b/>
                <w:sz w:val="16"/>
                <w:szCs w:val="16"/>
              </w:rPr>
            </w:pPr>
            <w:r w:rsidRPr="001C0220">
              <w:rPr>
                <w:b/>
                <w:sz w:val="16"/>
                <w:szCs w:val="16"/>
              </w:rPr>
              <w:t xml:space="preserve">10.5 Visual Displays </w:t>
            </w:r>
          </w:p>
          <w:p w14:paraId="16B395A6" w14:textId="77777777" w:rsidR="00861D94" w:rsidRPr="001C0220" w:rsidRDefault="00861D94" w:rsidP="00F84BE0">
            <w:pPr>
              <w:spacing w:after="0"/>
              <w:ind w:left="72"/>
              <w:contextualSpacing/>
              <w:rPr>
                <w:rFonts w:cs="Calibri"/>
                <w:sz w:val="16"/>
                <w:szCs w:val="16"/>
              </w:rPr>
            </w:pPr>
            <w:r w:rsidRPr="001C0220">
              <w:rPr>
                <w:rFonts w:cs="Calibri"/>
                <w:sz w:val="16"/>
                <w:szCs w:val="16"/>
              </w:rPr>
              <w:t>10.5.2.2 Viewing conditions</w:t>
            </w:r>
          </w:p>
          <w:p w14:paraId="0280D0BC" w14:textId="77777777" w:rsidR="00861D94" w:rsidRPr="001C0220" w:rsidRDefault="00861D94" w:rsidP="00F84BE0">
            <w:pPr>
              <w:spacing w:after="0"/>
              <w:ind w:left="72"/>
              <w:contextualSpacing/>
              <w:rPr>
                <w:rFonts w:cs="Calibri"/>
                <w:sz w:val="16"/>
                <w:szCs w:val="16"/>
              </w:rPr>
            </w:pPr>
            <w:r w:rsidRPr="001C0220">
              <w:rPr>
                <w:rFonts w:cs="Calibri"/>
                <w:sz w:val="16"/>
                <w:szCs w:val="16"/>
              </w:rPr>
              <w:t>10.5.2.3 Luminance and contrast</w:t>
            </w:r>
          </w:p>
          <w:p w14:paraId="22D45E17" w14:textId="77777777" w:rsidR="00861D94" w:rsidRPr="001C0220" w:rsidRDefault="00861D94" w:rsidP="00F84BE0">
            <w:pPr>
              <w:spacing w:after="0"/>
              <w:ind w:left="72"/>
              <w:contextualSpacing/>
              <w:rPr>
                <w:rFonts w:cs="Calibri"/>
                <w:sz w:val="16"/>
                <w:szCs w:val="16"/>
              </w:rPr>
            </w:pPr>
            <w:r w:rsidRPr="001C0220">
              <w:rPr>
                <w:rFonts w:cs="Calibri"/>
                <w:sz w:val="16"/>
                <w:szCs w:val="16"/>
              </w:rPr>
              <w:t>10.5.2.4 Spatial metrics</w:t>
            </w:r>
          </w:p>
          <w:p w14:paraId="482A6F20" w14:textId="77777777" w:rsidR="00861D94" w:rsidRPr="00B80DAF" w:rsidRDefault="00861D94" w:rsidP="00F84BE0">
            <w:pPr>
              <w:spacing w:after="0"/>
              <w:ind w:left="72"/>
              <w:contextualSpacing/>
              <w:rPr>
                <w:rFonts w:eastAsia="SimSun"/>
                <w:i/>
                <w:sz w:val="16"/>
                <w:szCs w:val="16"/>
              </w:rPr>
            </w:pPr>
            <w:r w:rsidRPr="001C0220">
              <w:rPr>
                <w:rFonts w:cs="Calibri"/>
                <w:sz w:val="16"/>
                <w:szCs w:val="16"/>
              </w:rPr>
              <w:t>10.5.2.6 Color</w:t>
            </w:r>
          </w:p>
        </w:tc>
        <w:tc>
          <w:tcPr>
            <w:tcW w:w="1980" w:type="dxa"/>
            <w:shd w:val="clear" w:color="auto" w:fill="FFFFFF"/>
          </w:tcPr>
          <w:p w14:paraId="1EF5F625" w14:textId="77777777" w:rsidR="00861D94" w:rsidRPr="006E5BE9" w:rsidRDefault="00861D94" w:rsidP="00F84BE0">
            <w:pPr>
              <w:spacing w:after="0"/>
              <w:contextualSpacing/>
              <w:rPr>
                <w:b/>
                <w:sz w:val="16"/>
                <w:szCs w:val="16"/>
              </w:rPr>
            </w:pPr>
            <w:r w:rsidRPr="006E5BE9">
              <w:rPr>
                <w:b/>
                <w:sz w:val="16"/>
                <w:szCs w:val="16"/>
              </w:rPr>
              <w:t>Part 3: Visual Display Requirements</w:t>
            </w:r>
          </w:p>
          <w:p w14:paraId="5CF0A2E9"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16A6AAB3" w14:textId="77777777" w:rsidR="00861D94" w:rsidRDefault="00861D94" w:rsidP="00F84BE0">
            <w:pPr>
              <w:spacing w:after="0"/>
              <w:ind w:left="144"/>
              <w:contextualSpacing/>
              <w:rPr>
                <w:sz w:val="16"/>
                <w:szCs w:val="16"/>
              </w:rPr>
            </w:pPr>
            <w:r>
              <w:rPr>
                <w:sz w:val="16"/>
                <w:szCs w:val="16"/>
              </w:rPr>
              <w:t>5.1 Design viewing distance</w:t>
            </w:r>
          </w:p>
          <w:p w14:paraId="12EF57A4" w14:textId="77777777" w:rsidR="00861D94" w:rsidRDefault="00861D94" w:rsidP="00F84BE0">
            <w:pPr>
              <w:spacing w:after="0"/>
              <w:ind w:left="144"/>
              <w:contextualSpacing/>
              <w:rPr>
                <w:sz w:val="16"/>
                <w:szCs w:val="16"/>
              </w:rPr>
            </w:pPr>
            <w:r>
              <w:rPr>
                <w:sz w:val="16"/>
                <w:szCs w:val="16"/>
              </w:rPr>
              <w:t>5.2 Line-of-sight angle</w:t>
            </w:r>
          </w:p>
          <w:p w14:paraId="0301F46A" w14:textId="77777777" w:rsidR="00861D94" w:rsidRDefault="00861D94" w:rsidP="00F84BE0">
            <w:pPr>
              <w:spacing w:after="0"/>
              <w:ind w:left="144"/>
              <w:contextualSpacing/>
              <w:rPr>
                <w:sz w:val="16"/>
                <w:szCs w:val="16"/>
              </w:rPr>
            </w:pPr>
            <w:r>
              <w:rPr>
                <w:sz w:val="16"/>
                <w:szCs w:val="16"/>
              </w:rPr>
              <w:t>5.3 Angle of view</w:t>
            </w:r>
          </w:p>
          <w:p w14:paraId="7D0A4512" w14:textId="77777777" w:rsidR="00861D94" w:rsidRDefault="00861D94" w:rsidP="00F84BE0">
            <w:pPr>
              <w:spacing w:after="0"/>
              <w:ind w:left="144"/>
              <w:contextualSpacing/>
              <w:rPr>
                <w:sz w:val="16"/>
                <w:szCs w:val="16"/>
              </w:rPr>
            </w:pPr>
            <w:r>
              <w:rPr>
                <w:sz w:val="16"/>
                <w:szCs w:val="16"/>
              </w:rPr>
              <w:t>5.4 Character height</w:t>
            </w:r>
          </w:p>
          <w:p w14:paraId="0E08B716" w14:textId="77777777" w:rsidR="00861D94" w:rsidRDefault="00861D94" w:rsidP="00F84BE0">
            <w:pPr>
              <w:spacing w:after="0"/>
              <w:ind w:left="144"/>
              <w:contextualSpacing/>
              <w:rPr>
                <w:sz w:val="16"/>
                <w:szCs w:val="16"/>
              </w:rPr>
            </w:pPr>
            <w:r>
              <w:rPr>
                <w:sz w:val="16"/>
                <w:szCs w:val="16"/>
              </w:rPr>
              <w:t>5.5 Stroke width</w:t>
            </w:r>
          </w:p>
          <w:p w14:paraId="7F646EA0" w14:textId="77777777" w:rsidR="00861D94" w:rsidRDefault="00861D94" w:rsidP="00F84BE0">
            <w:pPr>
              <w:spacing w:after="0"/>
              <w:ind w:left="144"/>
              <w:contextualSpacing/>
              <w:rPr>
                <w:sz w:val="16"/>
                <w:szCs w:val="16"/>
              </w:rPr>
            </w:pPr>
            <w:r>
              <w:rPr>
                <w:sz w:val="16"/>
                <w:szCs w:val="16"/>
              </w:rPr>
              <w:t xml:space="preserve">5.6 Character width-to-height ratio </w:t>
            </w:r>
          </w:p>
          <w:p w14:paraId="4AF4F3B3" w14:textId="77777777" w:rsidR="00861D94" w:rsidRDefault="00861D94" w:rsidP="00F84BE0">
            <w:pPr>
              <w:spacing w:after="0"/>
              <w:ind w:left="144"/>
              <w:contextualSpacing/>
              <w:rPr>
                <w:sz w:val="16"/>
                <w:szCs w:val="16"/>
              </w:rPr>
            </w:pPr>
            <w:r>
              <w:rPr>
                <w:sz w:val="16"/>
                <w:szCs w:val="16"/>
              </w:rPr>
              <w:t>5.7 Raster modulation and fill factor</w:t>
            </w:r>
          </w:p>
          <w:p w14:paraId="3235F25E" w14:textId="77777777" w:rsidR="00861D94" w:rsidRDefault="00861D94" w:rsidP="00F84BE0">
            <w:pPr>
              <w:spacing w:after="0"/>
              <w:ind w:left="144"/>
              <w:contextualSpacing/>
              <w:rPr>
                <w:sz w:val="16"/>
                <w:szCs w:val="16"/>
              </w:rPr>
            </w:pPr>
            <w:r>
              <w:rPr>
                <w:sz w:val="16"/>
                <w:szCs w:val="16"/>
              </w:rPr>
              <w:t>5.8 Character format</w:t>
            </w:r>
          </w:p>
          <w:p w14:paraId="5A9FDFE8" w14:textId="77777777" w:rsidR="00861D94" w:rsidRDefault="00861D94" w:rsidP="00F84BE0">
            <w:pPr>
              <w:spacing w:after="0"/>
              <w:ind w:left="144"/>
              <w:contextualSpacing/>
              <w:rPr>
                <w:sz w:val="16"/>
                <w:szCs w:val="16"/>
              </w:rPr>
            </w:pPr>
            <w:r>
              <w:rPr>
                <w:sz w:val="16"/>
                <w:szCs w:val="16"/>
              </w:rPr>
              <w:t xml:space="preserve">5.9 Character size uniformity </w:t>
            </w:r>
          </w:p>
          <w:p w14:paraId="425DA65E" w14:textId="77777777" w:rsidR="00861D94" w:rsidRDefault="00861D94" w:rsidP="00F84BE0">
            <w:pPr>
              <w:spacing w:after="0"/>
              <w:ind w:left="144"/>
              <w:contextualSpacing/>
              <w:rPr>
                <w:sz w:val="16"/>
                <w:szCs w:val="16"/>
              </w:rPr>
            </w:pPr>
            <w:r>
              <w:rPr>
                <w:sz w:val="16"/>
                <w:szCs w:val="16"/>
              </w:rPr>
              <w:t>5.10 Between character spacing</w:t>
            </w:r>
          </w:p>
          <w:p w14:paraId="1DC42AE2" w14:textId="77777777" w:rsidR="00861D94" w:rsidRDefault="00861D94" w:rsidP="00F84BE0">
            <w:pPr>
              <w:spacing w:after="0"/>
              <w:ind w:left="144"/>
              <w:contextualSpacing/>
              <w:rPr>
                <w:sz w:val="16"/>
                <w:szCs w:val="16"/>
              </w:rPr>
            </w:pPr>
            <w:r>
              <w:rPr>
                <w:sz w:val="16"/>
                <w:szCs w:val="16"/>
              </w:rPr>
              <w:t xml:space="preserve">5.11 Between-word spacing </w:t>
            </w:r>
          </w:p>
          <w:p w14:paraId="09ADE590"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6F4C8766" w14:textId="77777777" w:rsidR="00861D94" w:rsidRDefault="00861D94" w:rsidP="00F84BE0">
            <w:pPr>
              <w:spacing w:after="0"/>
              <w:ind w:left="144"/>
              <w:contextualSpacing/>
              <w:rPr>
                <w:sz w:val="16"/>
                <w:szCs w:val="16"/>
              </w:rPr>
            </w:pPr>
            <w:r>
              <w:rPr>
                <w:sz w:val="16"/>
                <w:szCs w:val="16"/>
              </w:rPr>
              <w:t>5.15 Display luminance</w:t>
            </w:r>
          </w:p>
          <w:p w14:paraId="65F335D6" w14:textId="77777777" w:rsidR="00861D94" w:rsidRDefault="00861D94" w:rsidP="00F84BE0">
            <w:pPr>
              <w:spacing w:after="0"/>
              <w:ind w:left="144"/>
              <w:contextualSpacing/>
              <w:rPr>
                <w:sz w:val="16"/>
                <w:szCs w:val="16"/>
              </w:rPr>
            </w:pPr>
            <w:r>
              <w:rPr>
                <w:sz w:val="16"/>
                <w:szCs w:val="16"/>
              </w:rPr>
              <w:t>5.16 Luminance contrast</w:t>
            </w:r>
          </w:p>
          <w:p w14:paraId="3E652E3B" w14:textId="77777777" w:rsidR="00861D94" w:rsidRDefault="00861D94" w:rsidP="00F84BE0">
            <w:pPr>
              <w:spacing w:after="0"/>
              <w:ind w:left="144"/>
              <w:contextualSpacing/>
              <w:rPr>
                <w:sz w:val="16"/>
                <w:szCs w:val="16"/>
              </w:rPr>
            </w:pPr>
            <w:r>
              <w:rPr>
                <w:sz w:val="16"/>
                <w:szCs w:val="16"/>
              </w:rPr>
              <w:t>5.17 Luminance balance</w:t>
            </w:r>
          </w:p>
          <w:p w14:paraId="4AAB5EF5" w14:textId="77777777" w:rsidR="00861D94" w:rsidRDefault="00861D94" w:rsidP="00F84BE0">
            <w:pPr>
              <w:spacing w:after="0"/>
              <w:ind w:left="144"/>
              <w:contextualSpacing/>
              <w:rPr>
                <w:sz w:val="16"/>
                <w:szCs w:val="16"/>
              </w:rPr>
            </w:pPr>
            <w:r>
              <w:rPr>
                <w:sz w:val="16"/>
                <w:szCs w:val="16"/>
              </w:rPr>
              <w:t>5.18 Glare</w:t>
            </w:r>
          </w:p>
          <w:p w14:paraId="2B66A875" w14:textId="77777777" w:rsidR="00861D94" w:rsidRDefault="00861D94" w:rsidP="00F84BE0">
            <w:pPr>
              <w:spacing w:after="0"/>
              <w:ind w:left="144"/>
              <w:contextualSpacing/>
              <w:rPr>
                <w:sz w:val="16"/>
                <w:szCs w:val="16"/>
              </w:rPr>
            </w:pPr>
            <w:r>
              <w:rPr>
                <w:sz w:val="16"/>
                <w:szCs w:val="16"/>
              </w:rPr>
              <w:t xml:space="preserve">5.19 Image polarity </w:t>
            </w:r>
          </w:p>
          <w:p w14:paraId="1C5966F9" w14:textId="77777777" w:rsidR="00861D94" w:rsidRDefault="00861D94" w:rsidP="00F84BE0">
            <w:pPr>
              <w:spacing w:after="0"/>
              <w:ind w:left="144"/>
              <w:contextualSpacing/>
              <w:rPr>
                <w:sz w:val="16"/>
                <w:szCs w:val="16"/>
              </w:rPr>
            </w:pPr>
            <w:r>
              <w:rPr>
                <w:sz w:val="16"/>
                <w:szCs w:val="16"/>
              </w:rPr>
              <w:t xml:space="preserve">5.20 Luminance uniformity </w:t>
            </w:r>
          </w:p>
          <w:p w14:paraId="2CD02976" w14:textId="77777777" w:rsidR="00861D94" w:rsidRDefault="00861D94" w:rsidP="00F84BE0">
            <w:pPr>
              <w:spacing w:after="0"/>
              <w:ind w:left="144"/>
              <w:contextualSpacing/>
              <w:rPr>
                <w:sz w:val="16"/>
                <w:szCs w:val="16"/>
              </w:rPr>
            </w:pPr>
            <w:r>
              <w:rPr>
                <w:sz w:val="16"/>
                <w:szCs w:val="16"/>
              </w:rPr>
              <w:t>5.21 Luminance coding</w:t>
            </w:r>
          </w:p>
          <w:p w14:paraId="48D366E3" w14:textId="77777777" w:rsidR="00861D94" w:rsidRDefault="00861D94" w:rsidP="00F84BE0">
            <w:pPr>
              <w:spacing w:after="0"/>
              <w:ind w:left="144"/>
              <w:contextualSpacing/>
              <w:rPr>
                <w:sz w:val="16"/>
                <w:szCs w:val="16"/>
              </w:rPr>
            </w:pPr>
            <w:r>
              <w:rPr>
                <w:sz w:val="16"/>
                <w:szCs w:val="16"/>
              </w:rPr>
              <w:t xml:space="preserve">5.22 Blink coding </w:t>
            </w:r>
          </w:p>
          <w:p w14:paraId="711EF631" w14:textId="77777777" w:rsidR="00861D94" w:rsidRDefault="00861D94" w:rsidP="00F84BE0">
            <w:pPr>
              <w:spacing w:after="0"/>
              <w:ind w:left="144"/>
              <w:contextualSpacing/>
              <w:rPr>
                <w:sz w:val="16"/>
                <w:szCs w:val="16"/>
              </w:rPr>
            </w:pPr>
            <w:r>
              <w:rPr>
                <w:sz w:val="16"/>
                <w:szCs w:val="16"/>
              </w:rPr>
              <w:t xml:space="preserve">5.23 Temporal instability (flicker) </w:t>
            </w:r>
          </w:p>
          <w:p w14:paraId="4BD7ACF0" w14:textId="77777777" w:rsidR="00861D94" w:rsidRPr="00014AAB" w:rsidRDefault="00861D94" w:rsidP="00F84BE0">
            <w:pPr>
              <w:spacing w:after="0"/>
              <w:ind w:left="144"/>
              <w:contextualSpacing/>
              <w:rPr>
                <w:sz w:val="16"/>
                <w:szCs w:val="16"/>
              </w:rPr>
            </w:pPr>
            <w:r>
              <w:rPr>
                <w:sz w:val="16"/>
                <w:szCs w:val="16"/>
              </w:rPr>
              <w:t xml:space="preserve">5.24 </w:t>
            </w:r>
            <w:r w:rsidRPr="00014AAB">
              <w:rPr>
                <w:sz w:val="16"/>
                <w:szCs w:val="16"/>
              </w:rPr>
              <w:t xml:space="preserve">Spatial instability </w:t>
            </w:r>
          </w:p>
          <w:p w14:paraId="2C1245D6" w14:textId="77777777" w:rsidR="00861D94" w:rsidRDefault="00861D94" w:rsidP="00F84BE0">
            <w:pPr>
              <w:spacing w:after="0"/>
              <w:ind w:left="144"/>
              <w:contextualSpacing/>
              <w:rPr>
                <w:sz w:val="16"/>
                <w:szCs w:val="16"/>
              </w:rPr>
            </w:pPr>
            <w:r w:rsidRPr="00014AAB">
              <w:rPr>
                <w:sz w:val="16"/>
                <w:szCs w:val="16"/>
              </w:rPr>
              <w:t xml:space="preserve">5.25 Screen image color </w:t>
            </w:r>
          </w:p>
          <w:p w14:paraId="540DE3A1" w14:textId="77777777" w:rsidR="00861D94" w:rsidRDefault="00861D94" w:rsidP="00F84BE0">
            <w:pPr>
              <w:spacing w:after="0"/>
              <w:ind w:left="72"/>
              <w:contextualSpacing/>
              <w:rPr>
                <w:b/>
                <w:i/>
                <w:sz w:val="16"/>
                <w:szCs w:val="16"/>
              </w:rPr>
            </w:pPr>
            <w:r>
              <w:rPr>
                <w:b/>
                <w:i/>
                <w:sz w:val="16"/>
                <w:szCs w:val="16"/>
              </w:rPr>
              <w:lastRenderedPageBreak/>
              <w:t>(Part 3) 6 Measurement Conditions and Conventions</w:t>
            </w:r>
          </w:p>
          <w:p w14:paraId="33E27CDE" w14:textId="77777777" w:rsidR="00861D94" w:rsidRPr="00DE57EE" w:rsidRDefault="00861D94" w:rsidP="00F84BE0">
            <w:pPr>
              <w:spacing w:after="0"/>
              <w:ind w:left="144"/>
              <w:contextualSpacing/>
              <w:rPr>
                <w:sz w:val="16"/>
                <w:szCs w:val="16"/>
              </w:rPr>
            </w:pPr>
            <w:r w:rsidRPr="0045252C">
              <w:rPr>
                <w:sz w:val="16"/>
                <w:szCs w:val="16"/>
              </w:rPr>
              <w:t>6.1.2 Lighting conditions</w:t>
            </w:r>
          </w:p>
          <w:p w14:paraId="12DD2146" w14:textId="77777777" w:rsidR="00861D94" w:rsidRPr="006E5BE9" w:rsidRDefault="00861D94" w:rsidP="00F84BE0">
            <w:pPr>
              <w:spacing w:after="0"/>
              <w:ind w:left="144"/>
              <w:contextualSpacing/>
              <w:rPr>
                <w:sz w:val="16"/>
                <w:szCs w:val="16"/>
              </w:rPr>
            </w:pPr>
            <w:r w:rsidRPr="00014AAB">
              <w:rPr>
                <w:sz w:val="16"/>
                <w:szCs w:val="16"/>
              </w:rPr>
              <w:t>6.3 Display luminance setting</w:t>
            </w:r>
          </w:p>
        </w:tc>
        <w:tc>
          <w:tcPr>
            <w:tcW w:w="1980" w:type="dxa"/>
            <w:shd w:val="clear" w:color="auto" w:fill="FFFFFF"/>
          </w:tcPr>
          <w:p w14:paraId="48523EFD" w14:textId="77777777" w:rsidR="00861D94" w:rsidRPr="006E5BE9" w:rsidRDefault="00861D94" w:rsidP="00F84BE0">
            <w:pPr>
              <w:spacing w:after="0"/>
              <w:contextualSpacing/>
              <w:rPr>
                <w:b/>
                <w:sz w:val="16"/>
                <w:szCs w:val="16"/>
              </w:rPr>
            </w:pPr>
            <w:r w:rsidRPr="00BE6400">
              <w:rPr>
                <w:b/>
                <w:i/>
                <w:sz w:val="16"/>
                <w:szCs w:val="16"/>
              </w:rPr>
              <w:lastRenderedPageBreak/>
              <w:t xml:space="preserve"> </w:t>
            </w:r>
            <w:r w:rsidRPr="006E5BE9">
              <w:rPr>
                <w:b/>
                <w:sz w:val="16"/>
                <w:szCs w:val="16"/>
              </w:rPr>
              <w:t>5.2 Visual displays</w:t>
            </w:r>
          </w:p>
          <w:p w14:paraId="16475178" w14:textId="77777777" w:rsidR="00861D94" w:rsidRPr="008C236E" w:rsidRDefault="00861D94" w:rsidP="00F84BE0">
            <w:pPr>
              <w:spacing w:after="0"/>
              <w:ind w:left="72"/>
              <w:contextualSpacing/>
              <w:rPr>
                <w:rFonts w:cs="Calibri"/>
                <w:sz w:val="16"/>
                <w:szCs w:val="16"/>
              </w:rPr>
            </w:pPr>
            <w:r w:rsidRPr="008C236E">
              <w:rPr>
                <w:rFonts w:cs="Calibri"/>
                <w:sz w:val="16"/>
                <w:szCs w:val="16"/>
              </w:rPr>
              <w:t>5.2.1 Installation of visual displays</w:t>
            </w:r>
          </w:p>
          <w:p w14:paraId="490D2F1A" w14:textId="77777777" w:rsidR="00861D94" w:rsidRPr="008C236E" w:rsidRDefault="00861D94" w:rsidP="00F84BE0">
            <w:pPr>
              <w:spacing w:after="0"/>
              <w:ind w:left="72"/>
              <w:contextualSpacing/>
              <w:rPr>
                <w:rFonts w:cs="Calibri"/>
                <w:sz w:val="16"/>
                <w:szCs w:val="16"/>
              </w:rPr>
            </w:pPr>
            <w:r w:rsidRPr="008C236E">
              <w:rPr>
                <w:rFonts w:cs="Calibri"/>
                <w:sz w:val="16"/>
                <w:szCs w:val="16"/>
              </w:rPr>
              <w:t>5.2.2 Display content</w:t>
            </w:r>
          </w:p>
          <w:p w14:paraId="19D4CF5D" w14:textId="77777777" w:rsidR="00861D94" w:rsidRPr="00BE6400" w:rsidRDefault="00861D94" w:rsidP="00F84BE0">
            <w:pPr>
              <w:spacing w:after="0"/>
              <w:ind w:left="72"/>
              <w:contextualSpacing/>
              <w:rPr>
                <w:b/>
                <w:i/>
                <w:sz w:val="16"/>
                <w:szCs w:val="16"/>
              </w:rPr>
            </w:pPr>
            <w:r w:rsidRPr="008C236E">
              <w:rPr>
                <w:rFonts w:cs="Calibri"/>
                <w:sz w:val="16"/>
                <w:szCs w:val="16"/>
              </w:rPr>
              <w:t>5.2.3 Displays</w:t>
            </w:r>
            <w:r>
              <w:rPr>
                <w:rFonts w:cs="Calibri"/>
                <w:sz w:val="16"/>
                <w:szCs w:val="16"/>
              </w:rPr>
              <w:t xml:space="preserve"> – </w:t>
            </w:r>
            <w:r w:rsidRPr="008C236E">
              <w:rPr>
                <w:rFonts w:cs="Calibri"/>
                <w:sz w:val="16"/>
                <w:szCs w:val="16"/>
              </w:rPr>
              <w:t>hardware</w:t>
            </w:r>
          </w:p>
        </w:tc>
        <w:tc>
          <w:tcPr>
            <w:tcW w:w="2040" w:type="dxa"/>
            <w:shd w:val="clear" w:color="auto" w:fill="FFFFFF"/>
          </w:tcPr>
          <w:p w14:paraId="1423F13D" w14:textId="77777777" w:rsidR="00861D94" w:rsidRDefault="00861D94" w:rsidP="00F84BE0">
            <w:pPr>
              <w:spacing w:after="0"/>
              <w:contextualSpacing/>
              <w:rPr>
                <w:b/>
                <w:sz w:val="16"/>
                <w:szCs w:val="16"/>
              </w:rPr>
            </w:pPr>
            <w:r>
              <w:rPr>
                <w:b/>
                <w:sz w:val="16"/>
                <w:szCs w:val="16"/>
              </w:rPr>
              <w:t>5.2 Visual Displays</w:t>
            </w:r>
          </w:p>
          <w:p w14:paraId="41EA6B74" w14:textId="77777777" w:rsidR="00861D94" w:rsidRDefault="00861D94" w:rsidP="00F84BE0">
            <w:pPr>
              <w:spacing w:after="0"/>
              <w:ind w:left="72"/>
              <w:contextualSpacing/>
              <w:rPr>
                <w:sz w:val="16"/>
                <w:szCs w:val="16"/>
              </w:rPr>
            </w:pPr>
            <w:r>
              <w:rPr>
                <w:sz w:val="16"/>
                <w:szCs w:val="16"/>
              </w:rPr>
              <w:t>5.2.1 General</w:t>
            </w:r>
          </w:p>
          <w:p w14:paraId="5929271E"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1ACE8BE8" w14:textId="77777777" w:rsidR="00861D94" w:rsidRDefault="00861D94" w:rsidP="00F84BE0">
            <w:pPr>
              <w:spacing w:after="0"/>
              <w:ind w:left="72"/>
              <w:contextualSpacing/>
              <w:rPr>
                <w:sz w:val="16"/>
                <w:szCs w:val="16"/>
              </w:rPr>
            </w:pPr>
            <w:r>
              <w:rPr>
                <w:sz w:val="16"/>
                <w:szCs w:val="16"/>
              </w:rPr>
              <w:t>5.2.3 Scale Indicators</w:t>
            </w:r>
          </w:p>
          <w:p w14:paraId="00DA0D3D" w14:textId="77777777" w:rsidR="00861D94" w:rsidRDefault="00861D94" w:rsidP="00F84BE0">
            <w:pPr>
              <w:spacing w:after="0"/>
              <w:ind w:left="72"/>
              <w:contextualSpacing/>
              <w:rPr>
                <w:sz w:val="16"/>
                <w:szCs w:val="16"/>
              </w:rPr>
            </w:pPr>
            <w:r>
              <w:rPr>
                <w:sz w:val="16"/>
                <w:szCs w:val="16"/>
              </w:rPr>
              <w:t>5.2.4 Cathode ray tube (CRT) displays</w:t>
            </w:r>
          </w:p>
          <w:p w14:paraId="483A9B5A" w14:textId="77777777" w:rsidR="00861D94" w:rsidRDefault="00861D94" w:rsidP="00F84BE0">
            <w:pPr>
              <w:spacing w:after="0"/>
              <w:ind w:left="72"/>
              <w:contextualSpacing/>
              <w:rPr>
                <w:sz w:val="16"/>
                <w:szCs w:val="16"/>
              </w:rPr>
            </w:pPr>
            <w:r>
              <w:rPr>
                <w:sz w:val="16"/>
                <w:szCs w:val="16"/>
              </w:rPr>
              <w:t>5.2.5 Large-screen displays</w:t>
            </w:r>
          </w:p>
          <w:p w14:paraId="0B669C66" w14:textId="77777777" w:rsidR="00861D94" w:rsidRPr="00BE6400" w:rsidRDefault="00861D94" w:rsidP="00F84BE0">
            <w:pPr>
              <w:spacing w:after="0"/>
              <w:ind w:left="72"/>
              <w:contextualSpacing/>
              <w:rPr>
                <w:sz w:val="16"/>
                <w:szCs w:val="16"/>
              </w:rPr>
            </w:pPr>
            <w:r>
              <w:rPr>
                <w:sz w:val="16"/>
                <w:szCs w:val="16"/>
              </w:rPr>
              <w:t>5.2.6 Other displays</w:t>
            </w:r>
          </w:p>
        </w:tc>
        <w:tc>
          <w:tcPr>
            <w:tcW w:w="2010" w:type="dxa"/>
            <w:shd w:val="clear" w:color="auto" w:fill="FFFFFF"/>
          </w:tcPr>
          <w:p w14:paraId="7A8AA5AE"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3402FFFE"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72238FCF"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5950DE8D" w14:textId="77777777" w:rsidR="00861D94" w:rsidRPr="0079772B" w:rsidRDefault="00861D94" w:rsidP="00F84BE0">
            <w:pPr>
              <w:spacing w:after="0"/>
              <w:ind w:left="144"/>
              <w:contextualSpacing/>
              <w:rPr>
                <w:sz w:val="16"/>
                <w:szCs w:val="16"/>
              </w:rPr>
            </w:pPr>
            <w:r w:rsidRPr="0079772B">
              <w:rPr>
                <w:sz w:val="16"/>
                <w:szCs w:val="16"/>
              </w:rPr>
              <w:t>15.2.2 Visual displays</w:t>
            </w:r>
          </w:p>
          <w:p w14:paraId="0E76A5DC"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78C5AC34"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526C4B70" w14:textId="77777777" w:rsidR="00861D94" w:rsidRPr="0079772B" w:rsidRDefault="00861D94" w:rsidP="00F84BE0">
            <w:pPr>
              <w:spacing w:after="0"/>
              <w:ind w:left="144"/>
              <w:contextualSpacing/>
              <w:rPr>
                <w:sz w:val="16"/>
                <w:szCs w:val="16"/>
              </w:rPr>
            </w:pPr>
            <w:r w:rsidRPr="0079772B">
              <w:rPr>
                <w:sz w:val="16"/>
                <w:szCs w:val="16"/>
              </w:rPr>
              <w:t>15.5.1 Context  of use</w:t>
            </w:r>
          </w:p>
          <w:p w14:paraId="1F96EDF8"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7C33F43E" w14:textId="77777777" w:rsidR="00861D94" w:rsidRPr="0079772B" w:rsidRDefault="00861D94" w:rsidP="00F84BE0">
            <w:pPr>
              <w:spacing w:after="0"/>
              <w:ind w:left="144"/>
              <w:contextualSpacing/>
              <w:rPr>
                <w:sz w:val="16"/>
                <w:szCs w:val="16"/>
              </w:rPr>
            </w:pPr>
            <w:r w:rsidRPr="0079772B">
              <w:rPr>
                <w:sz w:val="16"/>
                <w:szCs w:val="16"/>
              </w:rPr>
              <w:t>15.5.3 Size of displays information</w:t>
            </w:r>
          </w:p>
          <w:p w14:paraId="702DF4B8" w14:textId="77777777" w:rsidR="00861D94" w:rsidRPr="0079772B" w:rsidRDefault="00861D94" w:rsidP="00F84BE0">
            <w:pPr>
              <w:spacing w:after="0"/>
              <w:ind w:left="144"/>
              <w:contextualSpacing/>
              <w:rPr>
                <w:sz w:val="16"/>
                <w:szCs w:val="16"/>
              </w:rPr>
            </w:pPr>
            <w:r w:rsidRPr="0079772B">
              <w:rPr>
                <w:sz w:val="16"/>
                <w:szCs w:val="16"/>
              </w:rPr>
              <w:t>15.5.5 Contrast</w:t>
            </w:r>
          </w:p>
          <w:p w14:paraId="2E121CF9"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07EE461E"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5B048F37" w14:textId="77777777" w:rsidR="00861D94" w:rsidRPr="00B92D7A" w:rsidRDefault="00861D94" w:rsidP="00F84BE0">
            <w:pPr>
              <w:spacing w:after="0"/>
              <w:ind w:left="312"/>
              <w:contextualSpacing/>
              <w:rPr>
                <w:sz w:val="16"/>
                <w:szCs w:val="16"/>
              </w:rPr>
            </w:pPr>
          </w:p>
        </w:tc>
        <w:tc>
          <w:tcPr>
            <w:tcW w:w="1890" w:type="dxa"/>
            <w:shd w:val="clear" w:color="auto" w:fill="FFFFFF"/>
          </w:tcPr>
          <w:p w14:paraId="58F71229" w14:textId="77777777" w:rsidR="00861D94" w:rsidRPr="00F3032A" w:rsidRDefault="00861D94" w:rsidP="00F84BE0">
            <w:pPr>
              <w:spacing w:after="0"/>
              <w:contextualSpacing/>
              <w:rPr>
                <w:b/>
                <w:sz w:val="16"/>
                <w:szCs w:val="16"/>
              </w:rPr>
            </w:pPr>
            <w:r w:rsidRPr="00F3032A">
              <w:rPr>
                <w:b/>
                <w:sz w:val="16"/>
                <w:szCs w:val="16"/>
              </w:rPr>
              <w:t>6.Displays</w:t>
            </w:r>
          </w:p>
          <w:p w14:paraId="19809F4A" w14:textId="77777777" w:rsidR="00861D94" w:rsidRPr="00B91199" w:rsidRDefault="00861D94" w:rsidP="00F84BE0">
            <w:pPr>
              <w:spacing w:after="0"/>
              <w:ind w:left="72"/>
              <w:contextualSpacing/>
              <w:rPr>
                <w:sz w:val="16"/>
                <w:szCs w:val="16"/>
              </w:rPr>
            </w:pPr>
            <w:r w:rsidRPr="00B91199">
              <w:rPr>
                <w:sz w:val="16"/>
                <w:szCs w:val="16"/>
              </w:rPr>
              <w:t xml:space="preserve">6.1 Visual displays </w:t>
            </w:r>
          </w:p>
          <w:p w14:paraId="766B9F0A" w14:textId="77777777" w:rsidR="00861D94" w:rsidRPr="00B91199" w:rsidRDefault="00861D94" w:rsidP="00F84BE0">
            <w:pPr>
              <w:spacing w:after="0"/>
              <w:ind w:left="72"/>
              <w:contextualSpacing/>
              <w:rPr>
                <w:sz w:val="16"/>
                <w:szCs w:val="16"/>
              </w:rPr>
            </w:pPr>
            <w:r w:rsidRPr="00B91199">
              <w:rPr>
                <w:sz w:val="16"/>
                <w:szCs w:val="16"/>
              </w:rPr>
              <w:t xml:space="preserve">6.2 Location, orientation, lighting, and arrangement of displays </w:t>
            </w:r>
          </w:p>
          <w:p w14:paraId="19C13593" w14:textId="77777777" w:rsidR="00861D94" w:rsidRPr="00B91199" w:rsidRDefault="00861D94" w:rsidP="00F84BE0">
            <w:pPr>
              <w:spacing w:after="0"/>
              <w:ind w:left="72"/>
              <w:contextualSpacing/>
              <w:rPr>
                <w:sz w:val="16"/>
                <w:szCs w:val="16"/>
              </w:rPr>
            </w:pPr>
            <w:r w:rsidRPr="00B91199">
              <w:rPr>
                <w:sz w:val="16"/>
                <w:szCs w:val="16"/>
              </w:rPr>
              <w:t>6.3 Display illumination</w:t>
            </w:r>
          </w:p>
          <w:p w14:paraId="24311475" w14:textId="77777777" w:rsidR="00861D94" w:rsidRPr="00B91199" w:rsidRDefault="00861D94" w:rsidP="00F84BE0">
            <w:pPr>
              <w:spacing w:after="0"/>
              <w:ind w:left="72"/>
              <w:contextualSpacing/>
              <w:rPr>
                <w:sz w:val="16"/>
                <w:szCs w:val="16"/>
              </w:rPr>
            </w:pPr>
            <w:r w:rsidRPr="00B91199">
              <w:rPr>
                <w:sz w:val="16"/>
                <w:szCs w:val="16"/>
              </w:rPr>
              <w:t>6.4 Display types</w:t>
            </w:r>
          </w:p>
          <w:p w14:paraId="09EA8DFF" w14:textId="77777777" w:rsidR="00861D94" w:rsidRDefault="00861D94" w:rsidP="00F84BE0">
            <w:pPr>
              <w:spacing w:after="0"/>
              <w:contextualSpacing/>
              <w:rPr>
                <w:b/>
                <w:sz w:val="16"/>
                <w:szCs w:val="16"/>
              </w:rPr>
            </w:pPr>
            <w:r w:rsidRPr="00F3032A">
              <w:rPr>
                <w:b/>
                <w:sz w:val="16"/>
                <w:szCs w:val="16"/>
              </w:rPr>
              <w:t>8 Integration of controls, displays and alarms</w:t>
            </w:r>
          </w:p>
          <w:p w14:paraId="065619AD" w14:textId="77777777" w:rsidR="00861D94" w:rsidRPr="00B91199" w:rsidRDefault="00861D94" w:rsidP="00F84BE0">
            <w:pPr>
              <w:spacing w:after="0"/>
              <w:ind w:left="72"/>
              <w:contextualSpacing/>
              <w:rPr>
                <w:sz w:val="16"/>
                <w:szCs w:val="16"/>
              </w:rPr>
            </w:pPr>
            <w:r w:rsidRPr="00B91199">
              <w:rPr>
                <w:sz w:val="16"/>
                <w:szCs w:val="16"/>
              </w:rPr>
              <w:t>8.1 Principles of design</w:t>
            </w:r>
          </w:p>
          <w:p w14:paraId="3023B181" w14:textId="77777777" w:rsidR="00861D94" w:rsidRPr="00B91199" w:rsidRDefault="00861D94" w:rsidP="00F84BE0">
            <w:pPr>
              <w:spacing w:after="0"/>
              <w:ind w:left="72"/>
              <w:contextualSpacing/>
              <w:rPr>
                <w:sz w:val="16"/>
                <w:szCs w:val="16"/>
              </w:rPr>
            </w:pPr>
            <w:r w:rsidRPr="00B91199">
              <w:rPr>
                <w:sz w:val="16"/>
                <w:szCs w:val="16"/>
              </w:rPr>
              <w:t>8.2 Grouping relationships – principles of arrangement</w:t>
            </w:r>
          </w:p>
          <w:p w14:paraId="645D696B" w14:textId="77777777" w:rsidR="00861D94" w:rsidRPr="00F3032A" w:rsidRDefault="00861D94" w:rsidP="00F84BE0">
            <w:pPr>
              <w:spacing w:after="0"/>
              <w:ind w:left="72"/>
              <w:contextualSpacing/>
              <w:rPr>
                <w:b/>
                <w:i/>
                <w:sz w:val="16"/>
                <w:szCs w:val="16"/>
              </w:rPr>
            </w:pPr>
            <w:r w:rsidRPr="00B91199">
              <w:rPr>
                <w:sz w:val="16"/>
                <w:szCs w:val="16"/>
              </w:rPr>
              <w:t>8.6 Control and display movement  relationships</w:t>
            </w:r>
          </w:p>
        </w:tc>
      </w:tr>
      <w:tr w:rsidR="00861D94" w14:paraId="6B353C87" w14:textId="77777777" w:rsidTr="00F84BE0">
        <w:trPr>
          <w:trHeight w:val="260"/>
          <w:jc w:val="center"/>
        </w:trPr>
        <w:tc>
          <w:tcPr>
            <w:tcW w:w="1950" w:type="dxa"/>
          </w:tcPr>
          <w:p w14:paraId="5BBDA3E1" w14:textId="77777777" w:rsidR="00861D94" w:rsidRPr="00C03445" w:rsidRDefault="00861D94" w:rsidP="00F84BE0">
            <w:pPr>
              <w:spacing w:after="0"/>
              <w:contextualSpacing/>
              <w:rPr>
                <w:rFonts w:cs="Calibri"/>
                <w:b/>
                <w:sz w:val="16"/>
                <w:szCs w:val="16"/>
              </w:rPr>
            </w:pPr>
            <w:r w:rsidRPr="00C03445">
              <w:rPr>
                <w:rFonts w:cs="Calibri"/>
                <w:b/>
                <w:sz w:val="16"/>
                <w:szCs w:val="16"/>
              </w:rPr>
              <w:lastRenderedPageBreak/>
              <w:t>Workstation</w:t>
            </w:r>
          </w:p>
        </w:tc>
        <w:tc>
          <w:tcPr>
            <w:tcW w:w="2070" w:type="dxa"/>
          </w:tcPr>
          <w:p w14:paraId="1544D4B8" w14:textId="77777777" w:rsidR="00861D94" w:rsidRPr="007A4B76" w:rsidRDefault="00861D94" w:rsidP="00F84BE0">
            <w:pPr>
              <w:spacing w:after="0"/>
              <w:contextualSpacing/>
              <w:rPr>
                <w:rFonts w:cs="Calibri"/>
                <w:b/>
                <w:sz w:val="16"/>
                <w:szCs w:val="16"/>
              </w:rPr>
            </w:pPr>
            <w:r w:rsidRPr="007A4B76">
              <w:rPr>
                <w:rFonts w:cs="Calibri"/>
                <w:b/>
                <w:sz w:val="16"/>
                <w:szCs w:val="16"/>
              </w:rPr>
              <w:t>8.7.3.4 Fixtures for lighting tasks</w:t>
            </w:r>
          </w:p>
          <w:p w14:paraId="0CA1527D" w14:textId="77777777" w:rsidR="00861D94" w:rsidRPr="007A4B76" w:rsidRDefault="00861D94" w:rsidP="00F84BE0">
            <w:pPr>
              <w:spacing w:after="0"/>
              <w:contextualSpacing/>
              <w:rPr>
                <w:rFonts w:cs="Calibri"/>
                <w:b/>
                <w:sz w:val="16"/>
                <w:szCs w:val="16"/>
              </w:rPr>
            </w:pPr>
            <w:r w:rsidRPr="007A4B76">
              <w:rPr>
                <w:rFonts w:cs="Calibri"/>
                <w:b/>
                <w:sz w:val="16"/>
                <w:szCs w:val="16"/>
              </w:rPr>
              <w:t>8.7.5 Glare</w:t>
            </w:r>
          </w:p>
          <w:p w14:paraId="23E64F5E" w14:textId="77777777" w:rsidR="00861D94" w:rsidRPr="00C03445" w:rsidRDefault="00861D94" w:rsidP="00F84BE0">
            <w:pPr>
              <w:spacing w:after="0"/>
              <w:ind w:left="72"/>
              <w:contextualSpacing/>
              <w:rPr>
                <w:rFonts w:cs="Calibri"/>
                <w:b/>
                <w:i/>
                <w:sz w:val="16"/>
                <w:szCs w:val="16"/>
              </w:rPr>
            </w:pPr>
          </w:p>
        </w:tc>
        <w:tc>
          <w:tcPr>
            <w:tcW w:w="1980" w:type="dxa"/>
          </w:tcPr>
          <w:p w14:paraId="557F8757" w14:textId="77777777" w:rsidR="00861D94" w:rsidRPr="007A4B76" w:rsidRDefault="00861D94" w:rsidP="00F84BE0">
            <w:pPr>
              <w:spacing w:after="0"/>
              <w:contextualSpacing/>
              <w:rPr>
                <w:rFonts w:cs="Calibri"/>
                <w:b/>
                <w:sz w:val="16"/>
                <w:szCs w:val="16"/>
              </w:rPr>
            </w:pPr>
            <w:r w:rsidRPr="007A4B76">
              <w:rPr>
                <w:rFonts w:cs="Calibri"/>
                <w:b/>
                <w:sz w:val="16"/>
                <w:szCs w:val="16"/>
              </w:rPr>
              <w:t>Part 5</w:t>
            </w:r>
            <w:r>
              <w:rPr>
                <w:rFonts w:cs="Calibri"/>
                <w:b/>
                <w:sz w:val="16"/>
                <w:szCs w:val="16"/>
              </w:rPr>
              <w:t>:</w:t>
            </w:r>
            <w:r w:rsidRPr="007A4B76">
              <w:rPr>
                <w:rFonts w:cs="Calibri"/>
                <w:b/>
                <w:sz w:val="16"/>
                <w:szCs w:val="16"/>
              </w:rPr>
              <w:t xml:space="preserve"> </w:t>
            </w:r>
            <w:r>
              <w:rPr>
                <w:rFonts w:cs="Calibri"/>
                <w:b/>
                <w:sz w:val="16"/>
                <w:szCs w:val="16"/>
              </w:rPr>
              <w:t xml:space="preserve">Ergonomic Requirements for office work with visual display terminals – </w:t>
            </w:r>
            <w:r w:rsidRPr="007A4B76">
              <w:rPr>
                <w:rFonts w:cs="Calibri"/>
                <w:b/>
                <w:sz w:val="16"/>
                <w:szCs w:val="16"/>
              </w:rPr>
              <w:t>Workstation Layout and Postural Requirements</w:t>
            </w:r>
          </w:p>
          <w:p w14:paraId="1877E54E"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4 Guiding Principles</w:t>
            </w:r>
          </w:p>
          <w:p w14:paraId="4AA4ACDD" w14:textId="77777777" w:rsidR="00861D94" w:rsidRPr="00C03445" w:rsidRDefault="00861D94" w:rsidP="00F84BE0">
            <w:pPr>
              <w:spacing w:after="0"/>
              <w:ind w:left="144"/>
              <w:contextualSpacing/>
              <w:rPr>
                <w:rFonts w:cs="Calibri"/>
                <w:sz w:val="16"/>
                <w:szCs w:val="16"/>
              </w:rPr>
            </w:pPr>
            <w:r w:rsidRPr="00C03445">
              <w:rPr>
                <w:rFonts w:cs="Calibri"/>
                <w:sz w:val="16"/>
                <w:szCs w:val="16"/>
              </w:rPr>
              <w:t>4.1 General</w:t>
            </w:r>
          </w:p>
          <w:p w14:paraId="2A8877B9"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4.2 Versatility and Flexibility </w:t>
            </w:r>
          </w:p>
          <w:p w14:paraId="5065BB17" w14:textId="77777777" w:rsidR="00861D94" w:rsidRPr="00C03445" w:rsidRDefault="00861D94" w:rsidP="00F84BE0">
            <w:pPr>
              <w:spacing w:after="0"/>
              <w:ind w:left="144"/>
              <w:contextualSpacing/>
              <w:rPr>
                <w:rFonts w:cs="Calibri"/>
                <w:sz w:val="16"/>
                <w:szCs w:val="16"/>
              </w:rPr>
            </w:pPr>
            <w:r w:rsidRPr="00C03445">
              <w:rPr>
                <w:rFonts w:cs="Calibri"/>
                <w:sz w:val="16"/>
                <w:szCs w:val="16"/>
              </w:rPr>
              <w:t>4.3 Fit</w:t>
            </w:r>
          </w:p>
          <w:p w14:paraId="69C734C0" w14:textId="77777777" w:rsidR="00861D94" w:rsidRPr="00C03445" w:rsidRDefault="00861D94" w:rsidP="00F84BE0">
            <w:pPr>
              <w:spacing w:after="0"/>
              <w:ind w:left="144"/>
              <w:contextualSpacing/>
              <w:rPr>
                <w:rFonts w:cs="Calibri"/>
                <w:sz w:val="16"/>
                <w:szCs w:val="16"/>
              </w:rPr>
            </w:pPr>
            <w:r w:rsidRPr="00C03445">
              <w:rPr>
                <w:rFonts w:cs="Calibri"/>
                <w:sz w:val="16"/>
                <w:szCs w:val="16"/>
              </w:rPr>
              <w:t>4.4 Postural Change</w:t>
            </w:r>
          </w:p>
          <w:p w14:paraId="1A3F89F6"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4.5 User Information </w:t>
            </w:r>
          </w:p>
          <w:p w14:paraId="129C5E8A"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4.6 Maintainability-Adaptability </w:t>
            </w:r>
          </w:p>
          <w:p w14:paraId="13E38224"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(Part 5) 5 Design Requirements and Recommendations</w:t>
            </w:r>
          </w:p>
          <w:p w14:paraId="1A0466CA" w14:textId="77777777" w:rsidR="00861D94" w:rsidRPr="00C03445" w:rsidRDefault="00861D94" w:rsidP="00F84BE0">
            <w:pPr>
              <w:spacing w:after="0"/>
              <w:ind w:left="144"/>
              <w:contextualSpacing/>
              <w:rPr>
                <w:rFonts w:cs="Calibri"/>
                <w:sz w:val="16"/>
                <w:szCs w:val="16"/>
              </w:rPr>
            </w:pPr>
            <w:r w:rsidRPr="00C03445">
              <w:rPr>
                <w:rFonts w:cs="Calibri"/>
                <w:sz w:val="16"/>
                <w:szCs w:val="16"/>
              </w:rPr>
              <w:t>5.1 General</w:t>
            </w:r>
          </w:p>
          <w:p w14:paraId="35E80057" w14:textId="77777777" w:rsidR="00861D94" w:rsidRPr="00C03445" w:rsidRDefault="00861D94" w:rsidP="00F84BE0">
            <w:pPr>
              <w:spacing w:after="0"/>
              <w:ind w:left="144"/>
              <w:contextualSpacing/>
              <w:rPr>
                <w:rFonts w:cs="Calibri"/>
                <w:sz w:val="16"/>
                <w:szCs w:val="16"/>
              </w:rPr>
            </w:pPr>
            <w:r w:rsidRPr="00C03445">
              <w:rPr>
                <w:rFonts w:cs="Calibri"/>
                <w:sz w:val="16"/>
                <w:szCs w:val="16"/>
              </w:rPr>
              <w:t>5.2 Postures</w:t>
            </w:r>
          </w:p>
          <w:p w14:paraId="2061E2D9" w14:textId="77777777" w:rsidR="00861D94" w:rsidRPr="00C03445" w:rsidRDefault="00861D94" w:rsidP="00F84BE0">
            <w:pPr>
              <w:spacing w:after="0"/>
              <w:ind w:left="144"/>
              <w:contextualSpacing/>
              <w:rPr>
                <w:rFonts w:cs="Calibri"/>
                <w:sz w:val="16"/>
                <w:szCs w:val="16"/>
              </w:rPr>
            </w:pPr>
            <w:r w:rsidRPr="00C03445">
              <w:rPr>
                <w:rFonts w:cs="Calibri"/>
                <w:sz w:val="16"/>
                <w:szCs w:val="16"/>
              </w:rPr>
              <w:t>5.3 Ease of Adjustment</w:t>
            </w:r>
          </w:p>
          <w:p w14:paraId="66485F1E" w14:textId="77777777" w:rsidR="00861D94" w:rsidRPr="00C03445" w:rsidRDefault="00861D94" w:rsidP="00F84BE0">
            <w:pPr>
              <w:spacing w:after="0"/>
              <w:ind w:left="144"/>
              <w:contextualSpacing/>
              <w:rPr>
                <w:rFonts w:cs="Calibri"/>
                <w:sz w:val="16"/>
                <w:szCs w:val="16"/>
              </w:rPr>
            </w:pPr>
            <w:r w:rsidRPr="00C03445">
              <w:rPr>
                <w:rFonts w:cs="Calibri"/>
                <w:sz w:val="16"/>
                <w:szCs w:val="16"/>
              </w:rPr>
              <w:t>5.4 Support Surfaces</w:t>
            </w:r>
          </w:p>
          <w:p w14:paraId="0175FC43" w14:textId="77777777" w:rsidR="00861D94" w:rsidRPr="00C03445" w:rsidRDefault="00861D94" w:rsidP="00F84BE0">
            <w:pPr>
              <w:spacing w:after="0"/>
              <w:ind w:left="144"/>
              <w:contextualSpacing/>
              <w:rPr>
                <w:rFonts w:cs="Calibri"/>
                <w:sz w:val="16"/>
                <w:szCs w:val="16"/>
              </w:rPr>
            </w:pPr>
            <w:r w:rsidRPr="00C03445">
              <w:rPr>
                <w:rFonts w:cs="Calibri"/>
                <w:sz w:val="16"/>
                <w:szCs w:val="16"/>
              </w:rPr>
              <w:t>5.5 Work Chair</w:t>
            </w:r>
          </w:p>
          <w:p w14:paraId="265B3B35" w14:textId="77777777" w:rsidR="00861D94" w:rsidRPr="00C03445" w:rsidRDefault="00861D94" w:rsidP="00F84BE0">
            <w:pPr>
              <w:spacing w:after="0"/>
              <w:ind w:left="144"/>
              <w:contextualSpacing/>
              <w:rPr>
                <w:rFonts w:cs="Calibri"/>
                <w:sz w:val="16"/>
                <w:szCs w:val="16"/>
              </w:rPr>
            </w:pPr>
            <w:r w:rsidRPr="00C03445">
              <w:rPr>
                <w:rFonts w:cs="Calibri"/>
                <w:sz w:val="16"/>
                <w:szCs w:val="16"/>
              </w:rPr>
              <w:t>5.6 Additional Support Elements</w:t>
            </w:r>
          </w:p>
          <w:p w14:paraId="14FB21D2"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5.7 Layout of Workstations Within the Work Space</w:t>
            </w:r>
          </w:p>
        </w:tc>
        <w:tc>
          <w:tcPr>
            <w:tcW w:w="1980" w:type="dxa"/>
          </w:tcPr>
          <w:p w14:paraId="014D31CC" w14:textId="77777777" w:rsidR="00861D94" w:rsidRPr="007A4B76" w:rsidRDefault="00861D94" w:rsidP="00F84BE0">
            <w:pPr>
              <w:spacing w:after="0"/>
              <w:contextualSpacing/>
              <w:rPr>
                <w:rFonts w:cs="Calibri"/>
                <w:b/>
                <w:sz w:val="16"/>
                <w:szCs w:val="16"/>
              </w:rPr>
            </w:pPr>
            <w:r w:rsidRPr="007A4B76">
              <w:rPr>
                <w:rFonts w:cs="Calibri"/>
                <w:b/>
                <w:sz w:val="16"/>
                <w:szCs w:val="16"/>
              </w:rPr>
              <w:t>5.2.1.3.13 Display adjacent surfaces</w:t>
            </w:r>
          </w:p>
          <w:p w14:paraId="097C194B" w14:textId="77777777" w:rsidR="00861D94" w:rsidRDefault="00861D94" w:rsidP="00F84BE0">
            <w:pPr>
              <w:spacing w:after="0"/>
              <w:contextualSpacing/>
              <w:rPr>
                <w:rFonts w:cs="Calibri"/>
                <w:b/>
                <w:sz w:val="16"/>
                <w:szCs w:val="16"/>
              </w:rPr>
            </w:pPr>
            <w:r w:rsidRPr="007A4B76">
              <w:rPr>
                <w:rFonts w:cs="Calibri"/>
                <w:b/>
                <w:sz w:val="16"/>
                <w:szCs w:val="16"/>
              </w:rPr>
              <w:t>5.2.3.13.13 Glare</w:t>
            </w:r>
          </w:p>
          <w:p w14:paraId="78E31A96" w14:textId="77777777" w:rsidR="00861D94" w:rsidRPr="007A4B76" w:rsidRDefault="00861D94" w:rsidP="00F84BE0">
            <w:pPr>
              <w:spacing w:after="0"/>
              <w:contextualSpacing/>
              <w:rPr>
                <w:rFonts w:cs="Calibri"/>
                <w:b/>
                <w:sz w:val="16"/>
                <w:szCs w:val="16"/>
              </w:rPr>
            </w:pPr>
            <w:r w:rsidRPr="00A3140C">
              <w:rPr>
                <w:rFonts w:cs="Calibri"/>
                <w:b/>
                <w:sz w:val="16"/>
                <w:szCs w:val="16"/>
              </w:rPr>
              <w:t xml:space="preserve">5.5.3 </w:t>
            </w:r>
            <w:proofErr w:type="spellStart"/>
            <w:r w:rsidRPr="00A3140C">
              <w:rPr>
                <w:rFonts w:cs="Calibri"/>
                <w:b/>
                <w:sz w:val="16"/>
                <w:szCs w:val="16"/>
              </w:rPr>
              <w:t>Illuminance</w:t>
            </w:r>
            <w:proofErr w:type="spellEnd"/>
          </w:p>
          <w:p w14:paraId="3B7FF35D" w14:textId="77777777" w:rsidR="00861D94" w:rsidRPr="0055507E" w:rsidRDefault="00861D94" w:rsidP="00F84BE0">
            <w:pPr>
              <w:spacing w:after="0"/>
              <w:ind w:left="72"/>
              <w:contextualSpacing/>
              <w:rPr>
                <w:rFonts w:cs="Calibri"/>
                <w:b/>
                <w:i/>
                <w:sz w:val="16"/>
                <w:szCs w:val="16"/>
              </w:rPr>
            </w:pPr>
            <w:r w:rsidRPr="0055507E">
              <w:rPr>
                <w:rFonts w:cs="Calibri"/>
                <w:b/>
                <w:i/>
                <w:sz w:val="16"/>
                <w:szCs w:val="16"/>
              </w:rPr>
              <w:t>5.5.3.1.1 General</w:t>
            </w:r>
          </w:p>
          <w:p w14:paraId="36A80ED4" w14:textId="77777777" w:rsidR="00861D94" w:rsidRPr="0055507E" w:rsidRDefault="00861D94" w:rsidP="00F84BE0">
            <w:pPr>
              <w:spacing w:after="0"/>
              <w:ind w:left="144"/>
              <w:contextualSpacing/>
              <w:rPr>
                <w:rFonts w:cs="Calibri"/>
                <w:sz w:val="16"/>
                <w:szCs w:val="16"/>
              </w:rPr>
            </w:pPr>
            <w:r w:rsidRPr="0055507E">
              <w:rPr>
                <w:rFonts w:cs="Calibri"/>
                <w:sz w:val="16"/>
                <w:szCs w:val="16"/>
              </w:rPr>
              <w:t>5.5.3.1.1 d. Illumination source distribution to reduce glare</w:t>
            </w:r>
          </w:p>
          <w:p w14:paraId="684D9EE6" w14:textId="77777777" w:rsidR="00861D94" w:rsidRPr="007A4B76" w:rsidRDefault="00861D94" w:rsidP="00F84BE0">
            <w:pPr>
              <w:spacing w:after="0"/>
              <w:contextualSpacing/>
              <w:rPr>
                <w:rFonts w:cs="Calibri"/>
                <w:b/>
                <w:sz w:val="16"/>
                <w:szCs w:val="16"/>
              </w:rPr>
            </w:pPr>
            <w:r w:rsidRPr="007A4B76">
              <w:rPr>
                <w:rFonts w:cs="Calibri"/>
                <w:b/>
                <w:sz w:val="16"/>
                <w:szCs w:val="16"/>
              </w:rPr>
              <w:t>5.7.7 General Equipment-related Hazards</w:t>
            </w:r>
          </w:p>
          <w:p w14:paraId="04D5CD20" w14:textId="77777777" w:rsidR="00861D94" w:rsidRPr="007A4B76" w:rsidRDefault="00861D94" w:rsidP="00F84BE0">
            <w:pPr>
              <w:spacing w:after="0"/>
              <w:contextualSpacing/>
              <w:rPr>
                <w:rFonts w:cs="Calibri"/>
                <w:b/>
                <w:sz w:val="16"/>
                <w:szCs w:val="16"/>
              </w:rPr>
            </w:pPr>
            <w:r w:rsidRPr="007A4B76">
              <w:rPr>
                <w:rFonts w:cs="Calibri"/>
                <w:b/>
                <w:sz w:val="16"/>
                <w:szCs w:val="16"/>
              </w:rPr>
              <w:t xml:space="preserve">5.10 Workspace Design </w:t>
            </w:r>
          </w:p>
          <w:p w14:paraId="192B09DD" w14:textId="77777777" w:rsidR="00861D94" w:rsidRPr="00C03445" w:rsidRDefault="00861D94" w:rsidP="00F84BE0">
            <w:pPr>
              <w:spacing w:after="0"/>
              <w:ind w:left="72"/>
              <w:contextualSpacing/>
              <w:rPr>
                <w:rFonts w:cs="Calibri"/>
                <w:sz w:val="16"/>
                <w:szCs w:val="16"/>
              </w:rPr>
            </w:pPr>
            <w:r w:rsidRPr="00C03445">
              <w:rPr>
                <w:rFonts w:cs="Calibri"/>
                <w:sz w:val="16"/>
                <w:szCs w:val="16"/>
              </w:rPr>
              <w:t xml:space="preserve">5.10.1 General </w:t>
            </w:r>
          </w:p>
          <w:p w14:paraId="23261078" w14:textId="77777777" w:rsidR="00861D94" w:rsidRPr="00C03445" w:rsidRDefault="00861D94" w:rsidP="00F84BE0">
            <w:pPr>
              <w:spacing w:after="0"/>
              <w:ind w:left="72"/>
              <w:contextualSpacing/>
              <w:rPr>
                <w:rFonts w:cs="Calibri"/>
                <w:sz w:val="16"/>
                <w:szCs w:val="16"/>
              </w:rPr>
            </w:pPr>
            <w:r w:rsidRPr="00C03445">
              <w:rPr>
                <w:rFonts w:cs="Calibri"/>
                <w:sz w:val="16"/>
                <w:szCs w:val="16"/>
              </w:rPr>
              <w:t>5.10.2 Workspace provision</w:t>
            </w:r>
          </w:p>
          <w:p w14:paraId="06529361" w14:textId="77777777" w:rsidR="00861D94" w:rsidRPr="00C03445" w:rsidRDefault="00861D94" w:rsidP="00F84BE0">
            <w:pPr>
              <w:spacing w:after="0"/>
              <w:ind w:left="72"/>
              <w:contextualSpacing/>
              <w:rPr>
                <w:rFonts w:cs="Calibri"/>
                <w:sz w:val="16"/>
                <w:szCs w:val="16"/>
              </w:rPr>
            </w:pPr>
            <w:r w:rsidRPr="00C03445">
              <w:rPr>
                <w:rFonts w:cs="Calibri"/>
                <w:sz w:val="16"/>
                <w:szCs w:val="16"/>
              </w:rPr>
              <w:t>5.10.3 Workstation design</w:t>
            </w:r>
          </w:p>
          <w:p w14:paraId="28ECA42A" w14:textId="77777777" w:rsidR="00861D94" w:rsidRPr="00C03445" w:rsidRDefault="00861D94" w:rsidP="00F84BE0">
            <w:pPr>
              <w:spacing w:after="0"/>
              <w:ind w:left="72"/>
              <w:contextualSpacing/>
              <w:rPr>
                <w:rFonts w:cs="Calibri"/>
                <w:sz w:val="16"/>
                <w:szCs w:val="16"/>
              </w:rPr>
            </w:pPr>
            <w:r w:rsidRPr="00C03445">
              <w:rPr>
                <w:rFonts w:cs="Calibri"/>
                <w:sz w:val="16"/>
                <w:szCs w:val="16"/>
              </w:rPr>
              <w:t>5.10.4 Special-purpose console design</w:t>
            </w:r>
          </w:p>
          <w:p w14:paraId="1962B461" w14:textId="77777777" w:rsidR="00861D94" w:rsidRPr="007A4B76" w:rsidRDefault="00861D94" w:rsidP="00F84BE0">
            <w:pPr>
              <w:spacing w:after="0"/>
              <w:contextualSpacing/>
              <w:rPr>
                <w:rFonts w:cs="Calibri"/>
                <w:b/>
                <w:sz w:val="16"/>
                <w:szCs w:val="16"/>
              </w:rPr>
            </w:pPr>
            <w:r w:rsidRPr="007A4B76">
              <w:rPr>
                <w:rFonts w:cs="Calibri"/>
                <w:b/>
                <w:sz w:val="16"/>
                <w:szCs w:val="16"/>
              </w:rPr>
              <w:t>5.14 Peripherals</w:t>
            </w:r>
          </w:p>
          <w:p w14:paraId="7AAEADE6" w14:textId="77777777" w:rsidR="00861D94" w:rsidRPr="00C03445" w:rsidRDefault="00861D94" w:rsidP="00F84BE0">
            <w:pPr>
              <w:spacing w:after="0"/>
              <w:contextualSpacing/>
              <w:rPr>
                <w:rFonts w:cs="Calibri"/>
                <w:b/>
                <w:i/>
                <w:sz w:val="16"/>
                <w:szCs w:val="16"/>
              </w:rPr>
            </w:pPr>
          </w:p>
        </w:tc>
        <w:tc>
          <w:tcPr>
            <w:tcW w:w="2040" w:type="dxa"/>
          </w:tcPr>
          <w:p w14:paraId="1A524765" w14:textId="77777777" w:rsidR="00861D94" w:rsidRPr="007A4B76" w:rsidRDefault="00861D94" w:rsidP="00F84BE0">
            <w:pPr>
              <w:spacing w:after="0"/>
              <w:contextualSpacing/>
              <w:rPr>
                <w:rFonts w:cs="Calibri"/>
                <w:b/>
                <w:sz w:val="16"/>
                <w:szCs w:val="16"/>
              </w:rPr>
            </w:pPr>
            <w:r w:rsidRPr="007A4B76">
              <w:rPr>
                <w:rFonts w:cs="Calibri"/>
                <w:b/>
                <w:sz w:val="16"/>
                <w:szCs w:val="16"/>
              </w:rPr>
              <w:t>5.7 Workspace Design</w:t>
            </w:r>
          </w:p>
          <w:p w14:paraId="6189A476"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5.7.1 General </w:t>
            </w:r>
          </w:p>
          <w:p w14:paraId="78773A99"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5.7.2 Standing Operations</w:t>
            </w:r>
          </w:p>
          <w:p w14:paraId="111009D4" w14:textId="77777777" w:rsidR="00861D94" w:rsidRPr="00C03445" w:rsidRDefault="00861D94" w:rsidP="00F84BE0">
            <w:pPr>
              <w:spacing w:after="0"/>
              <w:ind w:left="144"/>
              <w:contextualSpacing/>
              <w:rPr>
                <w:rFonts w:cs="Calibri"/>
                <w:sz w:val="16"/>
                <w:szCs w:val="16"/>
              </w:rPr>
            </w:pPr>
            <w:r w:rsidRPr="00C03445">
              <w:rPr>
                <w:rFonts w:cs="Calibri"/>
                <w:sz w:val="16"/>
                <w:szCs w:val="16"/>
              </w:rPr>
              <w:t>5.7.2.1 General</w:t>
            </w:r>
          </w:p>
          <w:p w14:paraId="2F55C270" w14:textId="77777777" w:rsidR="00861D94" w:rsidRPr="00C03445" w:rsidRDefault="00861D94" w:rsidP="00F84BE0">
            <w:pPr>
              <w:spacing w:after="0"/>
              <w:ind w:left="144"/>
              <w:contextualSpacing/>
              <w:rPr>
                <w:rFonts w:cs="Calibri"/>
                <w:sz w:val="16"/>
                <w:szCs w:val="16"/>
              </w:rPr>
            </w:pPr>
            <w:r w:rsidRPr="00C03445">
              <w:rPr>
                <w:rFonts w:cs="Calibri"/>
                <w:sz w:val="16"/>
                <w:szCs w:val="16"/>
              </w:rPr>
              <w:t>5.7.2.2 Advantages</w:t>
            </w:r>
          </w:p>
          <w:p w14:paraId="081113EA" w14:textId="77777777" w:rsidR="00861D94" w:rsidRPr="00C03445" w:rsidRDefault="00861D94" w:rsidP="00F84BE0">
            <w:pPr>
              <w:spacing w:after="0"/>
              <w:ind w:left="144"/>
              <w:contextualSpacing/>
              <w:rPr>
                <w:rFonts w:cs="Calibri"/>
                <w:sz w:val="16"/>
                <w:szCs w:val="16"/>
              </w:rPr>
            </w:pPr>
            <w:r w:rsidRPr="00C03445">
              <w:rPr>
                <w:rFonts w:cs="Calibri"/>
                <w:sz w:val="16"/>
                <w:szCs w:val="16"/>
              </w:rPr>
              <w:t>5.7.2.3 Work Surface</w:t>
            </w:r>
          </w:p>
          <w:p w14:paraId="1235A797" w14:textId="77777777" w:rsidR="00861D94" w:rsidRPr="00C03445" w:rsidRDefault="00861D94" w:rsidP="00F84BE0">
            <w:pPr>
              <w:spacing w:after="0"/>
              <w:ind w:left="144"/>
              <w:contextualSpacing/>
              <w:rPr>
                <w:rFonts w:cs="Calibri"/>
                <w:sz w:val="16"/>
                <w:szCs w:val="16"/>
              </w:rPr>
            </w:pPr>
            <w:r w:rsidRPr="00C03445">
              <w:rPr>
                <w:rFonts w:cs="Calibri"/>
                <w:sz w:val="16"/>
                <w:szCs w:val="16"/>
              </w:rPr>
              <w:t>5.7.2.4 Equipment placement</w:t>
            </w:r>
          </w:p>
          <w:p w14:paraId="2F6B0C72" w14:textId="77777777" w:rsidR="00861D94" w:rsidRPr="00C03445" w:rsidRDefault="00861D94" w:rsidP="00F84BE0">
            <w:pPr>
              <w:spacing w:after="0"/>
              <w:ind w:left="144"/>
              <w:contextualSpacing/>
              <w:rPr>
                <w:rFonts w:cs="Calibri"/>
                <w:sz w:val="16"/>
                <w:szCs w:val="16"/>
              </w:rPr>
            </w:pPr>
            <w:r w:rsidRPr="00C03445">
              <w:rPr>
                <w:rFonts w:cs="Calibri"/>
                <w:sz w:val="16"/>
                <w:szCs w:val="16"/>
              </w:rPr>
              <w:t>5.7.2.5 Dimensions</w:t>
            </w:r>
          </w:p>
          <w:p w14:paraId="38C93AEB"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5.7.3 </w:t>
            </w:r>
            <w:r>
              <w:rPr>
                <w:rFonts w:cs="Calibri"/>
                <w:b/>
                <w:i/>
                <w:sz w:val="16"/>
                <w:szCs w:val="16"/>
              </w:rPr>
              <w:t>Seated Operations</w:t>
            </w:r>
          </w:p>
          <w:p w14:paraId="1AE62A7B" w14:textId="77777777" w:rsidR="00861D94" w:rsidRPr="00C03445" w:rsidRDefault="00861D94" w:rsidP="00F84BE0">
            <w:pPr>
              <w:spacing w:after="0"/>
              <w:ind w:left="144"/>
              <w:contextualSpacing/>
              <w:rPr>
                <w:rFonts w:cs="Calibri"/>
                <w:sz w:val="16"/>
                <w:szCs w:val="16"/>
              </w:rPr>
            </w:pPr>
            <w:r w:rsidRPr="00C03445">
              <w:rPr>
                <w:rFonts w:cs="Calibri"/>
                <w:sz w:val="16"/>
                <w:szCs w:val="16"/>
              </w:rPr>
              <w:t>5.7.3.1 Advantages</w:t>
            </w:r>
          </w:p>
          <w:p w14:paraId="0AF873BF" w14:textId="77777777" w:rsidR="00861D94" w:rsidRPr="00C03445" w:rsidRDefault="00861D94" w:rsidP="00F84BE0">
            <w:pPr>
              <w:spacing w:after="0"/>
              <w:ind w:left="144"/>
              <w:contextualSpacing/>
              <w:rPr>
                <w:rFonts w:cs="Calibri"/>
                <w:sz w:val="16"/>
                <w:szCs w:val="16"/>
              </w:rPr>
            </w:pPr>
            <w:r w:rsidRPr="00C03445">
              <w:rPr>
                <w:rFonts w:cs="Calibri"/>
                <w:sz w:val="16"/>
                <w:szCs w:val="16"/>
              </w:rPr>
              <w:t>5.7.3.2  Seating</w:t>
            </w:r>
          </w:p>
          <w:p w14:paraId="787D2FAA" w14:textId="77777777" w:rsidR="00861D94" w:rsidRPr="00C03445" w:rsidRDefault="00861D94" w:rsidP="00F84BE0">
            <w:pPr>
              <w:spacing w:after="0"/>
              <w:ind w:left="144"/>
              <w:contextualSpacing/>
              <w:rPr>
                <w:rFonts w:cs="Calibri"/>
                <w:sz w:val="16"/>
                <w:szCs w:val="16"/>
              </w:rPr>
            </w:pPr>
            <w:r w:rsidRPr="00C03445">
              <w:rPr>
                <w:rFonts w:cs="Calibri"/>
                <w:sz w:val="16"/>
                <w:szCs w:val="16"/>
              </w:rPr>
              <w:t>5.7.3.3 Cushioning</w:t>
            </w:r>
          </w:p>
          <w:p w14:paraId="759A7F52" w14:textId="77777777" w:rsidR="00861D94" w:rsidRPr="00C03445" w:rsidRDefault="00861D94" w:rsidP="00F84BE0">
            <w:pPr>
              <w:spacing w:after="0"/>
              <w:ind w:left="144"/>
              <w:contextualSpacing/>
              <w:rPr>
                <w:rFonts w:cs="Calibri"/>
                <w:sz w:val="16"/>
                <w:szCs w:val="16"/>
              </w:rPr>
            </w:pPr>
            <w:r w:rsidRPr="00C03445">
              <w:rPr>
                <w:rFonts w:cs="Calibri"/>
                <w:sz w:val="16"/>
                <w:szCs w:val="16"/>
              </w:rPr>
              <w:t>5.7.3.4 Armrests</w:t>
            </w:r>
          </w:p>
          <w:p w14:paraId="431362A7" w14:textId="77777777" w:rsidR="00861D94" w:rsidRPr="00C03445" w:rsidRDefault="00861D94" w:rsidP="00F84BE0">
            <w:pPr>
              <w:spacing w:after="0"/>
              <w:ind w:left="144"/>
              <w:contextualSpacing/>
              <w:rPr>
                <w:rFonts w:cs="Calibri"/>
                <w:sz w:val="16"/>
                <w:szCs w:val="16"/>
              </w:rPr>
            </w:pPr>
            <w:r w:rsidRPr="00C03445">
              <w:rPr>
                <w:rFonts w:cs="Calibri"/>
                <w:sz w:val="16"/>
                <w:szCs w:val="16"/>
              </w:rPr>
              <w:t>5.7.3.5 Footrests</w:t>
            </w:r>
          </w:p>
          <w:p w14:paraId="59BC6FDE" w14:textId="77777777" w:rsidR="00861D94" w:rsidRPr="00C03445" w:rsidRDefault="00861D94" w:rsidP="00F84BE0">
            <w:pPr>
              <w:spacing w:after="0"/>
              <w:ind w:left="144"/>
              <w:contextualSpacing/>
              <w:rPr>
                <w:rFonts w:cs="Calibri"/>
                <w:sz w:val="16"/>
                <w:szCs w:val="16"/>
              </w:rPr>
            </w:pPr>
            <w:r w:rsidRPr="00C03445">
              <w:rPr>
                <w:rFonts w:cs="Calibri"/>
                <w:sz w:val="16"/>
                <w:szCs w:val="16"/>
              </w:rPr>
              <w:t>5.7.3.6  Temporary Seats</w:t>
            </w:r>
          </w:p>
          <w:p w14:paraId="2D1C7144" w14:textId="77777777" w:rsidR="00861D94" w:rsidRPr="00C03445" w:rsidRDefault="00861D94" w:rsidP="00F84BE0">
            <w:pPr>
              <w:spacing w:after="0"/>
              <w:ind w:left="144"/>
              <w:contextualSpacing/>
              <w:rPr>
                <w:rFonts w:cs="Calibri"/>
                <w:sz w:val="16"/>
                <w:szCs w:val="16"/>
              </w:rPr>
            </w:pPr>
            <w:r w:rsidRPr="00C03445">
              <w:rPr>
                <w:rFonts w:cs="Calibri"/>
                <w:sz w:val="16"/>
                <w:szCs w:val="16"/>
              </w:rPr>
              <w:t>5.7.3.7 Mobile Workspace</w:t>
            </w:r>
          </w:p>
          <w:p w14:paraId="3731FA79"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5.7.5 Standard console design</w:t>
            </w:r>
          </w:p>
          <w:p w14:paraId="1362B359" w14:textId="77777777" w:rsidR="00861D94" w:rsidRPr="00C03445" w:rsidRDefault="00861D94" w:rsidP="00F84BE0">
            <w:pPr>
              <w:spacing w:after="0"/>
              <w:ind w:left="144"/>
              <w:contextualSpacing/>
              <w:rPr>
                <w:rFonts w:cs="Calibri"/>
                <w:sz w:val="16"/>
                <w:szCs w:val="16"/>
              </w:rPr>
            </w:pPr>
            <w:r w:rsidRPr="00C03445">
              <w:rPr>
                <w:rFonts w:cs="Calibri"/>
                <w:sz w:val="16"/>
                <w:szCs w:val="16"/>
              </w:rPr>
              <w:t>5.7.5.1 Display surfaces</w:t>
            </w:r>
          </w:p>
          <w:p w14:paraId="4C872A6F" w14:textId="77777777" w:rsidR="00861D94" w:rsidRPr="00C03445" w:rsidRDefault="00861D94" w:rsidP="00F84BE0">
            <w:pPr>
              <w:spacing w:after="0"/>
              <w:ind w:left="144"/>
              <w:contextualSpacing/>
              <w:rPr>
                <w:rFonts w:cs="Calibri"/>
                <w:sz w:val="16"/>
                <w:szCs w:val="16"/>
              </w:rPr>
            </w:pPr>
            <w:r w:rsidRPr="00C03445">
              <w:rPr>
                <w:rFonts w:cs="Calibri"/>
                <w:sz w:val="16"/>
                <w:szCs w:val="16"/>
              </w:rPr>
              <w:t>5.7.5.2  Control surfaces</w:t>
            </w:r>
          </w:p>
          <w:p w14:paraId="7873BAA3" w14:textId="77777777" w:rsidR="00861D94" w:rsidRPr="00C03445" w:rsidRDefault="00861D94" w:rsidP="00F84BE0">
            <w:pPr>
              <w:spacing w:after="0"/>
              <w:ind w:left="144"/>
              <w:contextualSpacing/>
              <w:rPr>
                <w:rFonts w:cs="Calibri"/>
                <w:sz w:val="16"/>
                <w:szCs w:val="16"/>
              </w:rPr>
            </w:pPr>
            <w:r w:rsidRPr="00C03445">
              <w:rPr>
                <w:rFonts w:cs="Calibri"/>
                <w:sz w:val="16"/>
                <w:szCs w:val="16"/>
              </w:rPr>
              <w:t>5.7.7 Stairs, ladders, and ramps</w:t>
            </w:r>
          </w:p>
          <w:p w14:paraId="0ACC0903" w14:textId="77777777" w:rsidR="00861D94" w:rsidRPr="00C03445" w:rsidRDefault="00861D94" w:rsidP="00F84BE0">
            <w:pPr>
              <w:spacing w:after="0"/>
              <w:ind w:left="144"/>
              <w:contextualSpacing/>
              <w:rPr>
                <w:rFonts w:cs="Calibri"/>
                <w:sz w:val="16"/>
                <w:szCs w:val="16"/>
              </w:rPr>
            </w:pPr>
            <w:r w:rsidRPr="00C03445">
              <w:rPr>
                <w:rFonts w:cs="Calibri"/>
                <w:sz w:val="16"/>
                <w:szCs w:val="16"/>
              </w:rPr>
              <w:t>5.7.7.1 General criteria</w:t>
            </w:r>
          </w:p>
          <w:p w14:paraId="50826D10" w14:textId="77777777" w:rsidR="00861D94" w:rsidRPr="00C03445" w:rsidRDefault="00861D94" w:rsidP="00F84BE0">
            <w:pPr>
              <w:spacing w:after="0"/>
              <w:ind w:left="144"/>
              <w:contextualSpacing/>
              <w:rPr>
                <w:rFonts w:cs="Calibri"/>
                <w:sz w:val="16"/>
                <w:szCs w:val="16"/>
              </w:rPr>
            </w:pPr>
            <w:r w:rsidRPr="00C03445">
              <w:rPr>
                <w:rFonts w:cs="Calibri"/>
                <w:sz w:val="16"/>
                <w:szCs w:val="16"/>
              </w:rPr>
              <w:t>5.7.7.2 Stairs</w:t>
            </w:r>
          </w:p>
          <w:p w14:paraId="369EE8C3" w14:textId="77777777" w:rsidR="00861D94" w:rsidRPr="00C03445" w:rsidRDefault="00861D94" w:rsidP="00F84BE0">
            <w:pPr>
              <w:spacing w:after="0"/>
              <w:ind w:left="144"/>
              <w:contextualSpacing/>
              <w:rPr>
                <w:rFonts w:cs="Calibri"/>
                <w:sz w:val="16"/>
                <w:szCs w:val="16"/>
              </w:rPr>
            </w:pPr>
            <w:r w:rsidRPr="00C03445">
              <w:rPr>
                <w:rFonts w:cs="Calibri"/>
                <w:sz w:val="16"/>
                <w:szCs w:val="16"/>
              </w:rPr>
              <w:t>5.7.7.3 Ladders</w:t>
            </w:r>
          </w:p>
          <w:p w14:paraId="0954548A" w14:textId="77777777" w:rsidR="00861D94" w:rsidRPr="00C03445" w:rsidRDefault="00861D94" w:rsidP="00F84BE0">
            <w:pPr>
              <w:spacing w:after="0"/>
              <w:ind w:left="144"/>
              <w:contextualSpacing/>
              <w:rPr>
                <w:rFonts w:cs="Calibri"/>
                <w:sz w:val="16"/>
                <w:szCs w:val="16"/>
              </w:rPr>
            </w:pPr>
            <w:r w:rsidRPr="00C03445">
              <w:rPr>
                <w:rFonts w:cs="Calibri"/>
                <w:sz w:val="16"/>
                <w:szCs w:val="16"/>
              </w:rPr>
              <w:t>5.7.7.4 Ramps</w:t>
            </w:r>
          </w:p>
          <w:p w14:paraId="033BE17E" w14:textId="77777777" w:rsidR="00861D94" w:rsidRPr="00C03445" w:rsidRDefault="00861D94" w:rsidP="00F84BE0">
            <w:pPr>
              <w:spacing w:after="0"/>
              <w:ind w:left="144"/>
              <w:contextualSpacing/>
              <w:rPr>
                <w:rFonts w:cs="Calibri"/>
                <w:sz w:val="16"/>
                <w:szCs w:val="16"/>
              </w:rPr>
            </w:pPr>
            <w:r w:rsidRPr="00C03445">
              <w:rPr>
                <w:rFonts w:cs="Calibri"/>
                <w:sz w:val="16"/>
                <w:szCs w:val="16"/>
              </w:rPr>
              <w:t>5.7.7.6 Elevators, inclinators, and hydraulic-operated work platforms</w:t>
            </w:r>
          </w:p>
          <w:p w14:paraId="2B464A75"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lastRenderedPageBreak/>
              <w:t>5.7.8 Ingress &amp; egress</w:t>
            </w:r>
          </w:p>
          <w:p w14:paraId="42A34060" w14:textId="77777777" w:rsidR="00861D94" w:rsidRPr="00C03445" w:rsidRDefault="00861D94" w:rsidP="00F84BE0">
            <w:pPr>
              <w:spacing w:after="0"/>
              <w:ind w:left="144"/>
              <w:contextualSpacing/>
              <w:rPr>
                <w:rFonts w:cs="Calibri"/>
                <w:sz w:val="16"/>
                <w:szCs w:val="16"/>
              </w:rPr>
            </w:pPr>
            <w:r w:rsidRPr="00C03445">
              <w:rPr>
                <w:rFonts w:cs="Calibri"/>
                <w:sz w:val="16"/>
                <w:szCs w:val="16"/>
              </w:rPr>
              <w:t>5.7.8.1 Routine</w:t>
            </w:r>
          </w:p>
          <w:p w14:paraId="0BE97380" w14:textId="77777777" w:rsidR="00861D94" w:rsidRPr="00C03445" w:rsidRDefault="00861D94" w:rsidP="00F84BE0">
            <w:pPr>
              <w:spacing w:after="0"/>
              <w:ind w:left="144"/>
              <w:contextualSpacing/>
              <w:rPr>
                <w:rFonts w:cs="Calibri"/>
                <w:sz w:val="16"/>
                <w:szCs w:val="16"/>
              </w:rPr>
            </w:pPr>
            <w:r w:rsidRPr="00C03445">
              <w:rPr>
                <w:rFonts w:cs="Calibri"/>
                <w:sz w:val="16"/>
                <w:szCs w:val="16"/>
              </w:rPr>
              <w:t>5.7.8.2 Non-routine</w:t>
            </w:r>
          </w:p>
          <w:p w14:paraId="1600BA10" w14:textId="77777777" w:rsidR="00861D94" w:rsidRPr="00C03445" w:rsidRDefault="00861D94" w:rsidP="00F84BE0">
            <w:pPr>
              <w:spacing w:after="0"/>
              <w:ind w:left="144"/>
              <w:contextualSpacing/>
              <w:rPr>
                <w:rFonts w:cs="Calibri"/>
                <w:sz w:val="16"/>
                <w:szCs w:val="16"/>
              </w:rPr>
            </w:pPr>
            <w:r w:rsidRPr="00C03445">
              <w:rPr>
                <w:rFonts w:cs="Calibri"/>
                <w:sz w:val="16"/>
                <w:szCs w:val="16"/>
              </w:rPr>
              <w:t>5.7.8.3 Walkways &amp; Passageways</w:t>
            </w:r>
          </w:p>
          <w:p w14:paraId="34EEB302" w14:textId="77777777" w:rsidR="00861D94" w:rsidRPr="00C03445" w:rsidRDefault="00861D94" w:rsidP="00F84BE0">
            <w:pPr>
              <w:spacing w:after="0"/>
              <w:contextualSpacing/>
              <w:rPr>
                <w:rFonts w:cs="Calibri"/>
                <w:b/>
                <w:sz w:val="16"/>
                <w:szCs w:val="16"/>
              </w:rPr>
            </w:pPr>
            <w:r w:rsidRPr="00C03445">
              <w:rPr>
                <w:rFonts w:cs="Calibri"/>
                <w:b/>
                <w:sz w:val="16"/>
                <w:szCs w:val="16"/>
              </w:rPr>
              <w:t>5.8 Environment</w:t>
            </w:r>
          </w:p>
          <w:p w14:paraId="44561A3C"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5.8.1 Heating, ventilating, and air conditioning</w:t>
            </w:r>
          </w:p>
          <w:p w14:paraId="363946B7" w14:textId="77777777" w:rsidR="00861D94" w:rsidRPr="00C03445" w:rsidRDefault="00861D94" w:rsidP="00F84BE0">
            <w:pPr>
              <w:spacing w:after="0"/>
              <w:ind w:left="144"/>
              <w:contextualSpacing/>
              <w:rPr>
                <w:rFonts w:cs="Calibri"/>
                <w:sz w:val="16"/>
                <w:szCs w:val="16"/>
              </w:rPr>
            </w:pPr>
            <w:r w:rsidRPr="00C03445">
              <w:rPr>
                <w:rFonts w:cs="Calibri"/>
                <w:sz w:val="16"/>
                <w:szCs w:val="16"/>
              </w:rPr>
              <w:t>5.8.1.1 Heating</w:t>
            </w:r>
          </w:p>
          <w:p w14:paraId="4E5AA8EE"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5.8.1.4 Environmental Factors </w:t>
            </w:r>
          </w:p>
          <w:p w14:paraId="070F931F" w14:textId="77777777" w:rsidR="00861D94" w:rsidRPr="00C03445" w:rsidRDefault="00861D94" w:rsidP="00F84BE0">
            <w:pPr>
              <w:spacing w:after="0"/>
              <w:ind w:left="144"/>
              <w:contextualSpacing/>
              <w:rPr>
                <w:rFonts w:cs="Calibri"/>
                <w:sz w:val="16"/>
                <w:szCs w:val="16"/>
              </w:rPr>
            </w:pPr>
            <w:r w:rsidRPr="00C03445">
              <w:rPr>
                <w:rFonts w:cs="Calibri"/>
                <w:sz w:val="16"/>
                <w:szCs w:val="16"/>
              </w:rPr>
              <w:t>5.8.1.5 Thermal tolerance and comfort zones</w:t>
            </w:r>
          </w:p>
          <w:p w14:paraId="7B8BCBDF"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5.8.2 </w:t>
            </w:r>
            <w:proofErr w:type="spellStart"/>
            <w:r w:rsidRPr="00C03445">
              <w:rPr>
                <w:rFonts w:cs="Calibri"/>
                <w:b/>
                <w:i/>
                <w:sz w:val="16"/>
                <w:szCs w:val="16"/>
              </w:rPr>
              <w:t>Illuminance</w:t>
            </w:r>
            <w:proofErr w:type="spellEnd"/>
          </w:p>
          <w:p w14:paraId="3D193262" w14:textId="77777777" w:rsidR="00861D94" w:rsidRPr="00C03445" w:rsidRDefault="00861D94" w:rsidP="00F84BE0">
            <w:pPr>
              <w:spacing w:after="0"/>
              <w:ind w:left="144"/>
              <w:contextualSpacing/>
              <w:rPr>
                <w:rFonts w:cs="Calibri"/>
                <w:sz w:val="16"/>
                <w:szCs w:val="16"/>
              </w:rPr>
            </w:pPr>
            <w:r w:rsidRPr="00C03445">
              <w:rPr>
                <w:rFonts w:cs="Calibri"/>
                <w:sz w:val="16"/>
                <w:szCs w:val="16"/>
              </w:rPr>
              <w:t>5.8.2.1 General</w:t>
            </w:r>
          </w:p>
          <w:p w14:paraId="0AAEA38F"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5.8.2.2 Illumination levels and distribution </w:t>
            </w:r>
          </w:p>
          <w:p w14:paraId="68C56323" w14:textId="77777777" w:rsidR="00861D94" w:rsidRPr="00C03445" w:rsidRDefault="00861D94" w:rsidP="00F84BE0">
            <w:pPr>
              <w:spacing w:after="0"/>
              <w:ind w:left="144"/>
              <w:contextualSpacing/>
              <w:rPr>
                <w:rFonts w:cs="Calibri"/>
                <w:sz w:val="16"/>
                <w:szCs w:val="16"/>
              </w:rPr>
            </w:pPr>
            <w:r w:rsidRPr="00C03445">
              <w:rPr>
                <w:rFonts w:cs="Calibri"/>
                <w:sz w:val="16"/>
                <w:szCs w:val="16"/>
              </w:rPr>
              <w:t>5.8.2.3 Lighting fixtures</w:t>
            </w:r>
          </w:p>
          <w:p w14:paraId="77792CC6" w14:textId="77777777" w:rsidR="00861D94" w:rsidRPr="00C03445" w:rsidRDefault="00861D94" w:rsidP="00F84BE0">
            <w:pPr>
              <w:spacing w:after="0"/>
              <w:ind w:left="144"/>
              <w:contextualSpacing/>
              <w:rPr>
                <w:rFonts w:cs="Calibri"/>
                <w:sz w:val="16"/>
                <w:szCs w:val="16"/>
              </w:rPr>
            </w:pPr>
            <w:r w:rsidRPr="00C03445">
              <w:rPr>
                <w:rFonts w:cs="Calibri"/>
                <w:sz w:val="16"/>
                <w:szCs w:val="16"/>
              </w:rPr>
              <w:t>5.8.2.4 Brightness ratios</w:t>
            </w:r>
          </w:p>
          <w:p w14:paraId="7EB799D1" w14:textId="77777777" w:rsidR="00861D94" w:rsidRPr="00C03445" w:rsidRDefault="00861D94" w:rsidP="00F84BE0">
            <w:pPr>
              <w:spacing w:after="0"/>
              <w:ind w:left="144"/>
              <w:contextualSpacing/>
              <w:rPr>
                <w:rFonts w:cs="Calibri"/>
                <w:sz w:val="16"/>
                <w:szCs w:val="16"/>
              </w:rPr>
            </w:pPr>
            <w:r w:rsidRPr="00C03445">
              <w:rPr>
                <w:rFonts w:cs="Calibri"/>
                <w:sz w:val="16"/>
                <w:szCs w:val="16"/>
              </w:rPr>
              <w:t>5.8.2.5 Glare</w:t>
            </w:r>
          </w:p>
          <w:p w14:paraId="6494EAB9" w14:textId="77777777" w:rsidR="00861D94" w:rsidRPr="00C03445" w:rsidRDefault="00861D94" w:rsidP="00F84BE0">
            <w:pPr>
              <w:spacing w:after="0"/>
              <w:ind w:left="144"/>
              <w:contextualSpacing/>
              <w:rPr>
                <w:rFonts w:cs="Calibri"/>
                <w:sz w:val="16"/>
                <w:szCs w:val="16"/>
              </w:rPr>
            </w:pPr>
            <w:r w:rsidRPr="00C03445">
              <w:rPr>
                <w:rFonts w:cs="Calibri"/>
                <w:sz w:val="16"/>
                <w:szCs w:val="16"/>
              </w:rPr>
              <w:t>5.8.2.6 Reflectance</w:t>
            </w:r>
          </w:p>
          <w:p w14:paraId="3FFDA887"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5.8.2.7 Dark adaptation </w:t>
            </w:r>
          </w:p>
          <w:p w14:paraId="01371D69"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5.8.4 Vibration</w:t>
            </w:r>
          </w:p>
          <w:p w14:paraId="3A6FFADE" w14:textId="77777777" w:rsidR="00861D94" w:rsidRPr="00C03445" w:rsidRDefault="00861D94" w:rsidP="00F84BE0">
            <w:pPr>
              <w:spacing w:after="0"/>
              <w:ind w:left="144"/>
              <w:contextualSpacing/>
              <w:rPr>
                <w:rFonts w:cs="Calibri"/>
                <w:sz w:val="16"/>
                <w:szCs w:val="16"/>
              </w:rPr>
            </w:pPr>
            <w:r w:rsidRPr="00C03445">
              <w:rPr>
                <w:rFonts w:cs="Calibri"/>
                <w:sz w:val="16"/>
                <w:szCs w:val="16"/>
              </w:rPr>
              <w:t>5.8.4.1 Whole-body vibration</w:t>
            </w:r>
          </w:p>
          <w:p w14:paraId="74F7F98D"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5.8.4.2 Equipment vibration</w:t>
            </w:r>
          </w:p>
        </w:tc>
        <w:tc>
          <w:tcPr>
            <w:tcW w:w="2010" w:type="dxa"/>
          </w:tcPr>
          <w:p w14:paraId="682D98E5" w14:textId="77777777" w:rsidR="00861D94" w:rsidRDefault="00861D94" w:rsidP="00F84BE0">
            <w:pPr>
              <w:spacing w:after="0"/>
              <w:contextualSpacing/>
              <w:rPr>
                <w:rFonts w:cs="Calibri"/>
                <w:b/>
                <w:sz w:val="16"/>
                <w:szCs w:val="16"/>
              </w:rPr>
            </w:pPr>
            <w:r>
              <w:rPr>
                <w:rFonts w:cs="Calibri"/>
                <w:b/>
                <w:sz w:val="16"/>
                <w:szCs w:val="16"/>
              </w:rPr>
              <w:lastRenderedPageBreak/>
              <w:t>Part 3: Technical Guidance – Section 13 The Workplace</w:t>
            </w:r>
          </w:p>
          <w:p w14:paraId="384F8101" w14:textId="77777777" w:rsidR="00861D94" w:rsidRPr="00B74F67" w:rsidRDefault="00861D94" w:rsidP="00F84BE0">
            <w:pPr>
              <w:spacing w:after="0"/>
              <w:ind w:left="72"/>
              <w:contextualSpacing/>
              <w:rPr>
                <w:rFonts w:cs="Calibri"/>
                <w:b/>
                <w:i/>
                <w:sz w:val="16"/>
                <w:szCs w:val="16"/>
              </w:rPr>
            </w:pPr>
            <w:r w:rsidRPr="00B74F67">
              <w:rPr>
                <w:rFonts w:cs="Calibri"/>
                <w:b/>
                <w:i/>
                <w:sz w:val="16"/>
                <w:szCs w:val="16"/>
              </w:rPr>
              <w:t xml:space="preserve">13.2 Workplace Design </w:t>
            </w:r>
          </w:p>
          <w:p w14:paraId="5D14C7D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 Design Principles</w:t>
            </w:r>
          </w:p>
          <w:p w14:paraId="0143AA6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 General Layout</w:t>
            </w:r>
          </w:p>
          <w:p w14:paraId="1BEDBBD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 Specific Requirements for Workstations</w:t>
            </w:r>
          </w:p>
          <w:p w14:paraId="0A4CE3D5"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13.2.6 Working Environment </w:t>
            </w:r>
          </w:p>
          <w:p w14:paraId="42CD197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 Approaches and Methods to Workplace Design</w:t>
            </w:r>
          </w:p>
          <w:p w14:paraId="5157ADF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13.2.8 Workspace Design Reviews</w:t>
            </w:r>
          </w:p>
          <w:p w14:paraId="2BB9748F" w14:textId="77777777" w:rsidR="00861D94" w:rsidRPr="00B74F67" w:rsidRDefault="00861D94" w:rsidP="00F84BE0">
            <w:pPr>
              <w:spacing w:after="0"/>
              <w:ind w:left="72"/>
              <w:contextualSpacing/>
              <w:rPr>
                <w:rFonts w:cs="Calibri"/>
                <w:b/>
                <w:i/>
                <w:sz w:val="16"/>
                <w:szCs w:val="16"/>
              </w:rPr>
            </w:pPr>
            <w:r w:rsidRPr="00B74F67">
              <w:rPr>
                <w:rFonts w:cs="Calibri"/>
                <w:b/>
                <w:i/>
                <w:sz w:val="16"/>
                <w:szCs w:val="16"/>
              </w:rPr>
              <w:t xml:space="preserve">13.3 Workspace and Task Lighting </w:t>
            </w:r>
          </w:p>
          <w:p w14:paraId="04B962A7" w14:textId="77777777" w:rsidR="00861D94" w:rsidRPr="00C03445" w:rsidRDefault="00861D94" w:rsidP="00F84BE0">
            <w:pPr>
              <w:spacing w:after="0"/>
              <w:ind w:left="144"/>
              <w:contextualSpacing/>
              <w:rPr>
                <w:rFonts w:cs="Calibri"/>
                <w:sz w:val="16"/>
                <w:szCs w:val="16"/>
              </w:rPr>
            </w:pPr>
            <w:r w:rsidRPr="00C03445">
              <w:rPr>
                <w:rFonts w:cs="Calibri"/>
                <w:sz w:val="16"/>
                <w:szCs w:val="16"/>
              </w:rPr>
              <w:t>13.3.1 Introduction</w:t>
            </w:r>
          </w:p>
          <w:p w14:paraId="570A45D5"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13.3.2 Photometry and </w:t>
            </w:r>
            <w:proofErr w:type="spellStart"/>
            <w:r w:rsidRPr="00C03445">
              <w:rPr>
                <w:rFonts w:cs="Calibri"/>
                <w:sz w:val="16"/>
                <w:szCs w:val="16"/>
              </w:rPr>
              <w:t>Colorimetry</w:t>
            </w:r>
            <w:proofErr w:type="spellEnd"/>
            <w:r w:rsidRPr="00C03445">
              <w:rPr>
                <w:rFonts w:cs="Calibri"/>
                <w:sz w:val="16"/>
                <w:szCs w:val="16"/>
              </w:rPr>
              <w:t xml:space="preserve"> </w:t>
            </w:r>
          </w:p>
          <w:p w14:paraId="4025D9D1" w14:textId="77777777" w:rsidR="00861D94" w:rsidRPr="00C03445" w:rsidRDefault="00861D94" w:rsidP="00F84BE0">
            <w:pPr>
              <w:spacing w:after="0"/>
              <w:ind w:left="144"/>
              <w:contextualSpacing/>
              <w:rPr>
                <w:rFonts w:cs="Calibri"/>
                <w:sz w:val="16"/>
                <w:szCs w:val="16"/>
              </w:rPr>
            </w:pPr>
            <w:r w:rsidRPr="00C03445">
              <w:rPr>
                <w:rFonts w:cs="Calibri"/>
                <w:sz w:val="16"/>
                <w:szCs w:val="16"/>
              </w:rPr>
              <w:t>13.3.3 Lighting Design Practice</w:t>
            </w:r>
          </w:p>
          <w:p w14:paraId="0721EDD0" w14:textId="77777777" w:rsidR="00861D94" w:rsidRPr="00C03445" w:rsidRDefault="00861D94" w:rsidP="00F84BE0">
            <w:pPr>
              <w:spacing w:after="0"/>
              <w:ind w:left="144"/>
              <w:contextualSpacing/>
              <w:rPr>
                <w:rFonts w:cs="Calibri"/>
                <w:sz w:val="16"/>
                <w:szCs w:val="16"/>
              </w:rPr>
            </w:pPr>
            <w:r w:rsidRPr="00C03445">
              <w:rPr>
                <w:rFonts w:cs="Calibri"/>
                <w:sz w:val="16"/>
                <w:szCs w:val="16"/>
              </w:rPr>
              <w:t>13.3.4 Daylight</w:t>
            </w:r>
          </w:p>
          <w:p w14:paraId="3BACF198"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13.3.5 Lighting Equipment </w:t>
            </w:r>
          </w:p>
          <w:p w14:paraId="74BD346C" w14:textId="77777777" w:rsidR="00861D94" w:rsidRPr="00C03445" w:rsidRDefault="00861D94" w:rsidP="00F84BE0">
            <w:pPr>
              <w:spacing w:after="0"/>
              <w:ind w:left="144"/>
              <w:contextualSpacing/>
              <w:rPr>
                <w:rFonts w:cs="Calibri"/>
                <w:sz w:val="16"/>
                <w:szCs w:val="16"/>
              </w:rPr>
            </w:pPr>
            <w:r w:rsidRPr="00C03445">
              <w:rPr>
                <w:rFonts w:cs="Calibri"/>
                <w:sz w:val="16"/>
                <w:szCs w:val="16"/>
              </w:rPr>
              <w:t>13.3.6 Energy Considerations</w:t>
            </w:r>
          </w:p>
          <w:p w14:paraId="19911C22"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13.3.8 Display Screen Equipment Lighting </w:t>
            </w:r>
          </w:p>
          <w:p w14:paraId="6EF0F26E"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13.3.9 Safety-Related Lighting</w:t>
            </w:r>
          </w:p>
        </w:tc>
        <w:tc>
          <w:tcPr>
            <w:tcW w:w="1890" w:type="dxa"/>
          </w:tcPr>
          <w:p w14:paraId="2C915B00" w14:textId="77777777" w:rsidR="00861D94" w:rsidRDefault="00861D94" w:rsidP="00F84BE0">
            <w:pPr>
              <w:spacing w:after="0"/>
              <w:contextualSpacing/>
              <w:rPr>
                <w:rFonts w:cs="Calibri"/>
                <w:b/>
                <w:sz w:val="16"/>
                <w:szCs w:val="16"/>
              </w:rPr>
            </w:pPr>
            <w:r>
              <w:rPr>
                <w:rFonts w:cs="Calibri"/>
                <w:b/>
                <w:sz w:val="16"/>
                <w:szCs w:val="16"/>
              </w:rPr>
              <w:t>3 Terminology</w:t>
            </w:r>
          </w:p>
          <w:p w14:paraId="5F5CDE59" w14:textId="77777777" w:rsidR="00861D94" w:rsidRPr="00CF5324" w:rsidRDefault="00861D94" w:rsidP="00F84BE0">
            <w:pPr>
              <w:spacing w:after="0"/>
              <w:ind w:left="72"/>
              <w:contextualSpacing/>
              <w:rPr>
                <w:rFonts w:cs="Calibri"/>
                <w:sz w:val="16"/>
                <w:szCs w:val="16"/>
              </w:rPr>
            </w:pPr>
            <w:r w:rsidRPr="00CF5324">
              <w:rPr>
                <w:rFonts w:cs="Calibri"/>
                <w:sz w:val="16"/>
                <w:szCs w:val="16"/>
              </w:rPr>
              <w:t>3.1.48 Glare</w:t>
            </w:r>
          </w:p>
          <w:p w14:paraId="08CAE3E3" w14:textId="77777777" w:rsidR="00861D94" w:rsidRDefault="00861D94" w:rsidP="00F84BE0">
            <w:pPr>
              <w:spacing w:after="0"/>
              <w:contextualSpacing/>
              <w:rPr>
                <w:rFonts w:cs="Calibri"/>
                <w:b/>
                <w:sz w:val="16"/>
                <w:szCs w:val="16"/>
              </w:rPr>
            </w:pPr>
            <w:r>
              <w:rPr>
                <w:rFonts w:cs="Calibri"/>
                <w:b/>
                <w:sz w:val="16"/>
                <w:szCs w:val="16"/>
              </w:rPr>
              <w:t>10 Workplace Arrangements</w:t>
            </w:r>
          </w:p>
          <w:p w14:paraId="6A952FFD" w14:textId="77777777" w:rsidR="00861D94" w:rsidRPr="00CF5324" w:rsidRDefault="00861D94" w:rsidP="00F84BE0">
            <w:pPr>
              <w:spacing w:after="0"/>
              <w:ind w:left="72"/>
              <w:contextualSpacing/>
              <w:rPr>
                <w:rFonts w:cs="Calibri"/>
                <w:b/>
                <w:i/>
                <w:sz w:val="16"/>
                <w:szCs w:val="16"/>
              </w:rPr>
            </w:pPr>
            <w:r w:rsidRPr="00CF5324">
              <w:rPr>
                <w:rFonts w:cs="Calibri"/>
                <w:b/>
                <w:i/>
                <w:sz w:val="16"/>
                <w:szCs w:val="16"/>
              </w:rPr>
              <w:t>10.1 Basic Principles of Workplace Design</w:t>
            </w:r>
          </w:p>
          <w:p w14:paraId="785EE369" w14:textId="77777777" w:rsidR="00861D94" w:rsidRPr="00CF5324" w:rsidRDefault="00861D94" w:rsidP="00F84BE0">
            <w:pPr>
              <w:spacing w:after="0"/>
              <w:ind w:left="144"/>
              <w:contextualSpacing/>
              <w:rPr>
                <w:rFonts w:cs="Calibri"/>
                <w:sz w:val="16"/>
                <w:szCs w:val="16"/>
              </w:rPr>
            </w:pPr>
            <w:r w:rsidRPr="00CF5324">
              <w:rPr>
                <w:rFonts w:cs="Calibri"/>
                <w:sz w:val="16"/>
                <w:szCs w:val="16"/>
              </w:rPr>
              <w:t>10.1.7 Control/Display Accessibility</w:t>
            </w:r>
          </w:p>
          <w:p w14:paraId="6B471F90" w14:textId="77777777" w:rsidR="00861D94" w:rsidRPr="00CF5324" w:rsidRDefault="00861D94" w:rsidP="00F84BE0">
            <w:pPr>
              <w:spacing w:after="0"/>
              <w:ind w:left="72"/>
              <w:contextualSpacing/>
              <w:rPr>
                <w:rFonts w:cs="Calibri"/>
                <w:b/>
                <w:i/>
                <w:sz w:val="16"/>
                <w:szCs w:val="16"/>
              </w:rPr>
            </w:pPr>
            <w:r>
              <w:rPr>
                <w:rFonts w:cs="Calibri"/>
                <w:b/>
                <w:i/>
                <w:sz w:val="16"/>
                <w:szCs w:val="16"/>
              </w:rPr>
              <w:t>10.2.4 Computer Workstation</w:t>
            </w:r>
          </w:p>
          <w:p w14:paraId="2292D139" w14:textId="77777777" w:rsidR="00861D94" w:rsidRPr="00CF5324" w:rsidRDefault="00861D94" w:rsidP="00F84BE0">
            <w:pPr>
              <w:spacing w:after="0"/>
              <w:ind w:left="72"/>
              <w:contextualSpacing/>
              <w:rPr>
                <w:rFonts w:cs="Calibri"/>
                <w:b/>
                <w:i/>
                <w:sz w:val="16"/>
                <w:szCs w:val="16"/>
              </w:rPr>
            </w:pPr>
            <w:r w:rsidRPr="00CF5324">
              <w:rPr>
                <w:rFonts w:cs="Calibri"/>
                <w:b/>
                <w:i/>
                <w:sz w:val="16"/>
                <w:szCs w:val="16"/>
              </w:rPr>
              <w:t>10.3.4 Display Mounting</w:t>
            </w:r>
          </w:p>
          <w:p w14:paraId="75713F8F" w14:textId="77777777" w:rsidR="00861D94" w:rsidRDefault="00861D94" w:rsidP="00F84BE0">
            <w:pPr>
              <w:spacing w:after="0"/>
              <w:contextualSpacing/>
              <w:rPr>
                <w:rFonts w:cs="Calibri"/>
                <w:b/>
                <w:sz w:val="16"/>
                <w:szCs w:val="16"/>
              </w:rPr>
            </w:pPr>
            <w:r>
              <w:rPr>
                <w:rFonts w:cs="Calibri"/>
                <w:b/>
                <w:sz w:val="16"/>
                <w:szCs w:val="16"/>
              </w:rPr>
              <w:t>14 Habitability</w:t>
            </w:r>
          </w:p>
          <w:p w14:paraId="14A05893" w14:textId="77777777" w:rsidR="00861D94" w:rsidRPr="00CF5324" w:rsidRDefault="00861D94" w:rsidP="00F84BE0">
            <w:pPr>
              <w:spacing w:after="0"/>
              <w:ind w:left="72"/>
              <w:contextualSpacing/>
              <w:rPr>
                <w:rFonts w:cs="Calibri"/>
                <w:b/>
                <w:i/>
                <w:sz w:val="16"/>
                <w:szCs w:val="16"/>
              </w:rPr>
            </w:pPr>
            <w:r w:rsidRPr="00CF5324">
              <w:rPr>
                <w:rFonts w:cs="Calibri"/>
                <w:b/>
                <w:i/>
                <w:sz w:val="16"/>
                <w:szCs w:val="16"/>
              </w:rPr>
              <w:t>14.1 Noise</w:t>
            </w:r>
          </w:p>
          <w:p w14:paraId="6672AA2F" w14:textId="77777777" w:rsidR="00861D94" w:rsidRPr="00CF5324" w:rsidRDefault="00861D94" w:rsidP="00F84BE0">
            <w:pPr>
              <w:spacing w:after="0"/>
              <w:ind w:left="144"/>
              <w:contextualSpacing/>
              <w:rPr>
                <w:rFonts w:cs="Calibri"/>
                <w:sz w:val="16"/>
                <w:szCs w:val="16"/>
              </w:rPr>
            </w:pPr>
            <w:r w:rsidRPr="00CF5324">
              <w:rPr>
                <w:rFonts w:cs="Calibri"/>
                <w:sz w:val="16"/>
                <w:szCs w:val="16"/>
              </w:rPr>
              <w:t>14.1.1</w:t>
            </w:r>
            <w:r>
              <w:rPr>
                <w:rFonts w:cs="Calibri"/>
                <w:sz w:val="16"/>
                <w:szCs w:val="16"/>
              </w:rPr>
              <w:t xml:space="preserve">.  </w:t>
            </w:r>
            <w:r w:rsidRPr="00CF5324">
              <w:rPr>
                <w:rFonts w:cs="Calibri"/>
                <w:sz w:val="16"/>
                <w:szCs w:val="16"/>
              </w:rPr>
              <w:t>Maximum Levels</w:t>
            </w:r>
          </w:p>
          <w:p w14:paraId="57F7C269" w14:textId="77777777" w:rsidR="00861D94" w:rsidRPr="00CF5324" w:rsidRDefault="00861D94" w:rsidP="00F84BE0">
            <w:pPr>
              <w:spacing w:after="0"/>
              <w:ind w:left="144"/>
              <w:contextualSpacing/>
              <w:rPr>
                <w:rFonts w:cs="Calibri"/>
                <w:sz w:val="16"/>
                <w:szCs w:val="16"/>
              </w:rPr>
            </w:pPr>
            <w:r w:rsidRPr="00CF5324">
              <w:rPr>
                <w:rFonts w:cs="Calibri"/>
                <w:sz w:val="16"/>
                <w:szCs w:val="16"/>
              </w:rPr>
              <w:t>14.1.2 Maximum Exposure and Protection</w:t>
            </w:r>
          </w:p>
          <w:p w14:paraId="56EA2137" w14:textId="77777777" w:rsidR="00861D94" w:rsidRPr="00CF5324" w:rsidRDefault="00861D94" w:rsidP="00F84BE0">
            <w:pPr>
              <w:spacing w:after="0"/>
              <w:ind w:left="72"/>
              <w:contextualSpacing/>
              <w:rPr>
                <w:rFonts w:cs="Calibri"/>
                <w:b/>
                <w:i/>
                <w:sz w:val="16"/>
                <w:szCs w:val="16"/>
              </w:rPr>
            </w:pPr>
            <w:r w:rsidRPr="00CF5324">
              <w:rPr>
                <w:rFonts w:cs="Calibri"/>
                <w:b/>
                <w:i/>
                <w:sz w:val="16"/>
                <w:szCs w:val="16"/>
              </w:rPr>
              <w:t>14.2 Indoor Climate</w:t>
            </w:r>
          </w:p>
          <w:p w14:paraId="6F092A79" w14:textId="77777777" w:rsidR="00861D94" w:rsidRPr="00CF5324" w:rsidRDefault="00861D94" w:rsidP="00F84BE0">
            <w:pPr>
              <w:spacing w:after="0"/>
              <w:ind w:left="144"/>
              <w:contextualSpacing/>
              <w:rPr>
                <w:rFonts w:cs="Calibri"/>
                <w:sz w:val="16"/>
                <w:szCs w:val="16"/>
              </w:rPr>
            </w:pPr>
            <w:r w:rsidRPr="00CF5324">
              <w:rPr>
                <w:rFonts w:cs="Calibri"/>
                <w:sz w:val="16"/>
                <w:szCs w:val="16"/>
              </w:rPr>
              <w:t>14.2.1 Design Requirement</w:t>
            </w:r>
          </w:p>
          <w:p w14:paraId="4DAF4896" w14:textId="77777777" w:rsidR="00861D94" w:rsidRPr="00CF5324" w:rsidRDefault="00861D94" w:rsidP="00F84BE0">
            <w:pPr>
              <w:spacing w:after="0"/>
              <w:ind w:left="144"/>
              <w:contextualSpacing/>
              <w:rPr>
                <w:rFonts w:cs="Calibri"/>
                <w:sz w:val="16"/>
                <w:szCs w:val="16"/>
              </w:rPr>
            </w:pPr>
            <w:r w:rsidRPr="00CF5324">
              <w:rPr>
                <w:rFonts w:cs="Calibri"/>
                <w:sz w:val="16"/>
                <w:szCs w:val="16"/>
              </w:rPr>
              <w:t>14.2.2 Temperature</w:t>
            </w:r>
          </w:p>
          <w:p w14:paraId="58807A3B" w14:textId="77777777" w:rsidR="00861D94" w:rsidRPr="00CF5324" w:rsidRDefault="00861D94" w:rsidP="00F84BE0">
            <w:pPr>
              <w:spacing w:after="0"/>
              <w:ind w:left="144"/>
              <w:contextualSpacing/>
              <w:rPr>
                <w:rFonts w:cs="Calibri"/>
                <w:sz w:val="16"/>
                <w:szCs w:val="16"/>
              </w:rPr>
            </w:pPr>
            <w:r w:rsidRPr="00CF5324">
              <w:rPr>
                <w:rFonts w:cs="Calibri"/>
                <w:sz w:val="16"/>
                <w:szCs w:val="16"/>
              </w:rPr>
              <w:t xml:space="preserve">14.2.3 Relative Humidity </w:t>
            </w:r>
          </w:p>
          <w:p w14:paraId="53DE1E2C" w14:textId="77777777" w:rsidR="00861D94" w:rsidRPr="00CF5324" w:rsidRDefault="00861D94" w:rsidP="00F84BE0">
            <w:pPr>
              <w:spacing w:after="0"/>
              <w:ind w:left="144"/>
              <w:contextualSpacing/>
              <w:rPr>
                <w:rFonts w:cs="Calibri"/>
                <w:sz w:val="16"/>
                <w:szCs w:val="16"/>
              </w:rPr>
            </w:pPr>
            <w:r w:rsidRPr="00CF5324">
              <w:rPr>
                <w:rFonts w:cs="Calibri"/>
                <w:sz w:val="16"/>
                <w:szCs w:val="16"/>
              </w:rPr>
              <w:t>14.2.4 Temperature/ Humidity Design</w:t>
            </w:r>
          </w:p>
          <w:p w14:paraId="0B3857AD" w14:textId="77777777" w:rsidR="00861D94" w:rsidRPr="00CF5324" w:rsidRDefault="00861D94" w:rsidP="00F84BE0">
            <w:pPr>
              <w:spacing w:after="0"/>
              <w:ind w:left="72"/>
              <w:contextualSpacing/>
              <w:rPr>
                <w:rFonts w:cs="Calibri"/>
                <w:b/>
                <w:i/>
                <w:sz w:val="16"/>
                <w:szCs w:val="16"/>
              </w:rPr>
            </w:pPr>
            <w:r w:rsidRPr="00CF5324">
              <w:rPr>
                <w:rFonts w:cs="Calibri"/>
                <w:b/>
                <w:i/>
                <w:sz w:val="16"/>
                <w:szCs w:val="16"/>
              </w:rPr>
              <w:t>14.3 Lighting</w:t>
            </w:r>
          </w:p>
          <w:p w14:paraId="0B884B96" w14:textId="77777777" w:rsidR="00861D94" w:rsidRPr="00C03445" w:rsidRDefault="00861D94" w:rsidP="00F84BE0">
            <w:pPr>
              <w:spacing w:after="0"/>
              <w:ind w:left="144"/>
              <w:contextualSpacing/>
              <w:rPr>
                <w:rFonts w:cs="Calibri"/>
                <w:sz w:val="16"/>
                <w:szCs w:val="16"/>
              </w:rPr>
            </w:pPr>
            <w:r w:rsidRPr="00C03445">
              <w:rPr>
                <w:rFonts w:cs="Calibri"/>
                <w:sz w:val="16"/>
                <w:szCs w:val="16"/>
              </w:rPr>
              <w:t>14.3.1 General Design Requirements</w:t>
            </w:r>
          </w:p>
          <w:p w14:paraId="06C874C4" w14:textId="77777777" w:rsidR="00861D94" w:rsidRPr="00C03445" w:rsidRDefault="00861D94" w:rsidP="00F84BE0">
            <w:pPr>
              <w:spacing w:after="0"/>
              <w:ind w:left="144"/>
              <w:contextualSpacing/>
              <w:rPr>
                <w:rFonts w:cs="Calibri"/>
                <w:sz w:val="16"/>
                <w:szCs w:val="16"/>
              </w:rPr>
            </w:pPr>
            <w:r w:rsidRPr="00C03445">
              <w:rPr>
                <w:rFonts w:cs="Calibri"/>
                <w:sz w:val="16"/>
                <w:szCs w:val="16"/>
              </w:rPr>
              <w:t>14.3.2 Location</w:t>
            </w:r>
          </w:p>
          <w:p w14:paraId="53342A51" w14:textId="77777777" w:rsidR="00861D94" w:rsidRPr="00C03445" w:rsidRDefault="00861D94" w:rsidP="00F84BE0">
            <w:pPr>
              <w:spacing w:after="0"/>
              <w:ind w:left="144"/>
              <w:contextualSpacing/>
              <w:rPr>
                <w:rFonts w:cs="Calibri"/>
                <w:sz w:val="16"/>
                <w:szCs w:val="16"/>
              </w:rPr>
            </w:pPr>
            <w:r w:rsidRPr="00C03445">
              <w:rPr>
                <w:rFonts w:cs="Calibri"/>
                <w:sz w:val="16"/>
                <w:szCs w:val="16"/>
              </w:rPr>
              <w:t>14.3.5 Lighting Levels</w:t>
            </w:r>
          </w:p>
          <w:p w14:paraId="13483839"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14.3.6 Brightness Ratio</w:t>
            </w:r>
          </w:p>
          <w:p w14:paraId="54A1B188" w14:textId="77777777" w:rsidR="00861D94" w:rsidRPr="00C03445" w:rsidRDefault="00861D94" w:rsidP="00F84BE0">
            <w:pPr>
              <w:spacing w:after="0"/>
              <w:ind w:left="144"/>
              <w:contextualSpacing/>
              <w:rPr>
                <w:rFonts w:cs="Calibri"/>
                <w:sz w:val="16"/>
                <w:szCs w:val="16"/>
              </w:rPr>
            </w:pPr>
            <w:r w:rsidRPr="00C03445">
              <w:rPr>
                <w:rFonts w:cs="Calibri"/>
                <w:sz w:val="16"/>
                <w:szCs w:val="16"/>
              </w:rPr>
              <w:t>14.3.7 Wall Surface Reflectance</w:t>
            </w:r>
          </w:p>
          <w:p w14:paraId="5A248B8A" w14:textId="77777777" w:rsidR="00861D94" w:rsidRPr="00C03445" w:rsidRDefault="00861D94" w:rsidP="00F84BE0">
            <w:pPr>
              <w:spacing w:after="0"/>
              <w:ind w:left="144"/>
              <w:contextualSpacing/>
              <w:rPr>
                <w:rFonts w:cs="Calibri"/>
                <w:sz w:val="16"/>
                <w:szCs w:val="16"/>
              </w:rPr>
            </w:pPr>
            <w:r w:rsidRPr="00C03445">
              <w:rPr>
                <w:rFonts w:cs="Calibri"/>
                <w:sz w:val="16"/>
                <w:szCs w:val="16"/>
              </w:rPr>
              <w:t>14.3.8 Other Lighting Requirement</w:t>
            </w:r>
          </w:p>
          <w:p w14:paraId="470A24DE" w14:textId="77777777" w:rsidR="00861D94" w:rsidRPr="00C03445" w:rsidRDefault="00861D94" w:rsidP="00F84BE0">
            <w:pPr>
              <w:spacing w:after="0"/>
              <w:contextualSpacing/>
              <w:rPr>
                <w:rFonts w:cs="Calibri"/>
                <w:b/>
                <w:i/>
                <w:sz w:val="16"/>
                <w:szCs w:val="16"/>
              </w:rPr>
            </w:pPr>
          </w:p>
        </w:tc>
      </w:tr>
      <w:tr w:rsidR="00861D94" w14:paraId="449FE975" w14:textId="77777777" w:rsidTr="00F84BE0">
        <w:trPr>
          <w:trHeight w:val="757"/>
          <w:jc w:val="center"/>
        </w:trPr>
        <w:tc>
          <w:tcPr>
            <w:tcW w:w="1950" w:type="dxa"/>
          </w:tcPr>
          <w:p w14:paraId="745FE5C0" w14:textId="77777777" w:rsidR="00861D94" w:rsidRPr="00C03445" w:rsidRDefault="00861D94" w:rsidP="00F84BE0">
            <w:pPr>
              <w:spacing w:after="0"/>
              <w:contextualSpacing/>
              <w:rPr>
                <w:rFonts w:cs="Calibri"/>
                <w:b/>
                <w:sz w:val="16"/>
                <w:szCs w:val="16"/>
              </w:rPr>
            </w:pPr>
            <w:r w:rsidRPr="00C03445">
              <w:rPr>
                <w:rFonts w:cs="Calibri"/>
                <w:b/>
                <w:sz w:val="16"/>
                <w:szCs w:val="16"/>
              </w:rPr>
              <w:lastRenderedPageBreak/>
              <w:t>Keyboard with Mouse</w:t>
            </w:r>
          </w:p>
        </w:tc>
        <w:tc>
          <w:tcPr>
            <w:tcW w:w="2070" w:type="dxa"/>
          </w:tcPr>
          <w:p w14:paraId="1DFDE75F" w14:textId="77777777" w:rsidR="00861D94" w:rsidRPr="00C03445" w:rsidRDefault="00861D94" w:rsidP="00F84BE0">
            <w:pPr>
              <w:spacing w:after="0"/>
              <w:contextualSpacing/>
              <w:rPr>
                <w:rFonts w:cs="Calibri"/>
                <w:b/>
                <w:i/>
                <w:sz w:val="16"/>
                <w:szCs w:val="16"/>
              </w:rPr>
            </w:pPr>
          </w:p>
        </w:tc>
        <w:tc>
          <w:tcPr>
            <w:tcW w:w="1980" w:type="dxa"/>
          </w:tcPr>
          <w:p w14:paraId="30A1DB4A" w14:textId="77777777" w:rsidR="00861D94" w:rsidRPr="007A4B76" w:rsidRDefault="00861D94" w:rsidP="00F84BE0">
            <w:pPr>
              <w:spacing w:after="0"/>
              <w:contextualSpacing/>
              <w:rPr>
                <w:rFonts w:cs="Calibri"/>
                <w:b/>
                <w:sz w:val="16"/>
                <w:szCs w:val="16"/>
              </w:rPr>
            </w:pPr>
            <w:r w:rsidRPr="007A4B76">
              <w:rPr>
                <w:rFonts w:cs="Calibri"/>
                <w:b/>
                <w:sz w:val="16"/>
                <w:szCs w:val="16"/>
              </w:rPr>
              <w:t>Part 4</w:t>
            </w:r>
            <w:r>
              <w:rPr>
                <w:rFonts w:cs="Calibri"/>
                <w:b/>
                <w:sz w:val="16"/>
                <w:szCs w:val="16"/>
              </w:rPr>
              <w:t>:</w:t>
            </w:r>
            <w:r w:rsidRPr="007A4B76">
              <w:rPr>
                <w:rFonts w:cs="Calibri"/>
                <w:b/>
                <w:sz w:val="16"/>
                <w:szCs w:val="16"/>
              </w:rPr>
              <w:t xml:space="preserve"> Keyboard Requirements</w:t>
            </w:r>
          </w:p>
          <w:p w14:paraId="4C666D10"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6 Design Requirements and Recommendations</w:t>
            </w:r>
          </w:p>
          <w:p w14:paraId="1072EE16" w14:textId="77777777" w:rsidR="00861D94" w:rsidRPr="00C03445" w:rsidRDefault="00861D94" w:rsidP="00F84BE0">
            <w:pPr>
              <w:spacing w:after="0"/>
              <w:ind w:left="144"/>
              <w:contextualSpacing/>
              <w:rPr>
                <w:rFonts w:cs="Calibri"/>
                <w:sz w:val="16"/>
                <w:szCs w:val="16"/>
              </w:rPr>
            </w:pPr>
            <w:r w:rsidRPr="00C03445">
              <w:rPr>
                <w:rFonts w:cs="Calibri"/>
                <w:sz w:val="16"/>
                <w:szCs w:val="16"/>
              </w:rPr>
              <w:t>6.1 General Design of the Keyboard</w:t>
            </w:r>
          </w:p>
          <w:p w14:paraId="24246B5B" w14:textId="77777777" w:rsidR="00861D94" w:rsidRPr="00C03445" w:rsidRDefault="00861D94" w:rsidP="00F84BE0">
            <w:pPr>
              <w:spacing w:after="0"/>
              <w:ind w:left="144"/>
              <w:contextualSpacing/>
              <w:rPr>
                <w:rFonts w:cs="Calibri"/>
                <w:sz w:val="16"/>
                <w:szCs w:val="16"/>
              </w:rPr>
            </w:pPr>
            <w:r w:rsidRPr="00C03445">
              <w:rPr>
                <w:rFonts w:cs="Calibri"/>
                <w:sz w:val="16"/>
                <w:szCs w:val="16"/>
              </w:rPr>
              <w:t>6.2 Design of Keys</w:t>
            </w:r>
          </w:p>
          <w:p w14:paraId="24373FBA" w14:textId="77777777" w:rsidR="00861D94" w:rsidRPr="00C03445" w:rsidRDefault="00861D94" w:rsidP="00F84BE0">
            <w:pPr>
              <w:spacing w:after="0"/>
              <w:ind w:left="72"/>
              <w:contextualSpacing/>
              <w:rPr>
                <w:rFonts w:cs="Calibri"/>
                <w:b/>
                <w:i/>
                <w:sz w:val="16"/>
                <w:szCs w:val="16"/>
              </w:rPr>
            </w:pPr>
            <w:r w:rsidRPr="00026C62">
              <w:rPr>
                <w:rFonts w:cs="Calibri"/>
                <w:b/>
                <w:i/>
                <w:sz w:val="16"/>
                <w:szCs w:val="16"/>
              </w:rPr>
              <w:t>(</w:t>
            </w:r>
            <w:r w:rsidRPr="007A4B76">
              <w:rPr>
                <w:rFonts w:cs="Calibri"/>
                <w:b/>
                <w:i/>
                <w:sz w:val="16"/>
                <w:szCs w:val="16"/>
              </w:rPr>
              <w:t>Part 4) 7 Measurement</w:t>
            </w:r>
            <w:r w:rsidRPr="00C03445">
              <w:rPr>
                <w:rFonts w:cs="Calibri"/>
                <w:b/>
                <w:i/>
                <w:sz w:val="16"/>
                <w:szCs w:val="16"/>
              </w:rPr>
              <w:t xml:space="preserve"> </w:t>
            </w:r>
          </w:p>
          <w:p w14:paraId="769488DA" w14:textId="77777777" w:rsidR="00861D94" w:rsidRPr="00C03445" w:rsidRDefault="00861D94" w:rsidP="00F84BE0">
            <w:pPr>
              <w:spacing w:after="0"/>
              <w:ind w:left="144"/>
              <w:contextualSpacing/>
              <w:rPr>
                <w:rFonts w:cs="Calibri"/>
                <w:sz w:val="16"/>
                <w:szCs w:val="16"/>
              </w:rPr>
            </w:pPr>
            <w:r w:rsidRPr="00C03445">
              <w:rPr>
                <w:rFonts w:cs="Calibri"/>
                <w:sz w:val="16"/>
                <w:szCs w:val="16"/>
              </w:rPr>
              <w:t>7.1 General</w:t>
            </w:r>
          </w:p>
          <w:p w14:paraId="3B52FB92" w14:textId="77777777" w:rsidR="00861D94" w:rsidRPr="00C03445" w:rsidRDefault="00861D94" w:rsidP="00F84BE0">
            <w:pPr>
              <w:spacing w:after="0"/>
              <w:ind w:left="144"/>
              <w:contextualSpacing/>
              <w:rPr>
                <w:rFonts w:cs="Calibri"/>
                <w:sz w:val="16"/>
                <w:szCs w:val="16"/>
              </w:rPr>
            </w:pPr>
            <w:r w:rsidRPr="00C03445">
              <w:rPr>
                <w:rFonts w:cs="Calibri"/>
                <w:sz w:val="16"/>
                <w:szCs w:val="16"/>
              </w:rPr>
              <w:t>7.2 General Design of the Keyboard</w:t>
            </w:r>
          </w:p>
          <w:p w14:paraId="7989EAED" w14:textId="77777777" w:rsidR="00861D94" w:rsidRPr="00026C62" w:rsidRDefault="00861D94" w:rsidP="00F84BE0">
            <w:pPr>
              <w:spacing w:after="0"/>
              <w:ind w:left="144"/>
              <w:contextualSpacing/>
              <w:rPr>
                <w:rFonts w:cs="Calibri"/>
                <w:sz w:val="16"/>
                <w:szCs w:val="16"/>
              </w:rPr>
            </w:pPr>
            <w:r w:rsidRPr="00C03445">
              <w:rPr>
                <w:rFonts w:cs="Calibri"/>
                <w:sz w:val="16"/>
                <w:szCs w:val="16"/>
              </w:rPr>
              <w:lastRenderedPageBreak/>
              <w:t>7.3 Design of Keys</w:t>
            </w:r>
          </w:p>
          <w:p w14:paraId="3B066C9A" w14:textId="77777777" w:rsidR="00861D94" w:rsidRDefault="00861D94" w:rsidP="00F84BE0">
            <w:pPr>
              <w:spacing w:after="0"/>
              <w:contextualSpacing/>
              <w:rPr>
                <w:rFonts w:cs="Calibri"/>
                <w:b/>
                <w:sz w:val="16"/>
                <w:szCs w:val="16"/>
              </w:rPr>
            </w:pPr>
            <w:r>
              <w:rPr>
                <w:rFonts w:cs="Calibri"/>
                <w:b/>
                <w:sz w:val="16"/>
                <w:szCs w:val="16"/>
              </w:rPr>
              <w:t>Part 5: Ergonomic requirements for office work with visual display terminals – Workstation layout and postural requirements</w:t>
            </w:r>
          </w:p>
          <w:p w14:paraId="00811602" w14:textId="77777777" w:rsidR="00861D94" w:rsidRPr="00026C62" w:rsidRDefault="00861D94" w:rsidP="00F84BE0">
            <w:pPr>
              <w:spacing w:after="0"/>
              <w:ind w:left="72"/>
              <w:contextualSpacing/>
              <w:rPr>
                <w:rFonts w:cs="Calibri"/>
                <w:b/>
                <w:i/>
                <w:sz w:val="16"/>
                <w:szCs w:val="16"/>
              </w:rPr>
            </w:pPr>
            <w:r w:rsidRPr="00026C62">
              <w:rPr>
                <w:rFonts w:cs="Calibri"/>
                <w:b/>
                <w:i/>
                <w:sz w:val="16"/>
                <w:szCs w:val="16"/>
              </w:rPr>
              <w:t>5 Design requirements and recommendations</w:t>
            </w:r>
          </w:p>
          <w:p w14:paraId="7335F7D5" w14:textId="77777777" w:rsidR="00861D94" w:rsidRPr="00026C62" w:rsidRDefault="00861D94" w:rsidP="00F84BE0">
            <w:pPr>
              <w:spacing w:after="0"/>
              <w:ind w:left="144"/>
              <w:contextualSpacing/>
              <w:rPr>
                <w:rFonts w:cs="Calibri"/>
                <w:sz w:val="16"/>
                <w:szCs w:val="16"/>
              </w:rPr>
            </w:pPr>
            <w:r w:rsidRPr="00026C62">
              <w:rPr>
                <w:rFonts w:cs="Calibri"/>
                <w:sz w:val="16"/>
                <w:szCs w:val="16"/>
              </w:rPr>
              <w:t>5.7 Layout of Workstations Within the Work Space</w:t>
            </w:r>
          </w:p>
        </w:tc>
        <w:tc>
          <w:tcPr>
            <w:tcW w:w="1980" w:type="dxa"/>
          </w:tcPr>
          <w:p w14:paraId="78718D8E" w14:textId="77777777" w:rsidR="00861D94" w:rsidRDefault="00861D94" w:rsidP="00F84BE0">
            <w:pPr>
              <w:spacing w:after="0"/>
              <w:contextualSpacing/>
              <w:rPr>
                <w:rFonts w:cs="Calibri"/>
                <w:b/>
                <w:sz w:val="16"/>
                <w:szCs w:val="16"/>
              </w:rPr>
            </w:pPr>
            <w:r w:rsidRPr="00D30F27">
              <w:rPr>
                <w:rFonts w:cs="Calibri"/>
                <w:b/>
                <w:sz w:val="16"/>
                <w:szCs w:val="16"/>
              </w:rPr>
              <w:lastRenderedPageBreak/>
              <w:t>5.1.3 Computer controls</w:t>
            </w:r>
          </w:p>
          <w:p w14:paraId="37506A9C" w14:textId="77777777" w:rsidR="00861D94" w:rsidRPr="008C236E" w:rsidRDefault="00861D94" w:rsidP="00F84BE0">
            <w:pPr>
              <w:spacing w:after="0"/>
              <w:ind w:left="72"/>
              <w:contextualSpacing/>
              <w:rPr>
                <w:rFonts w:cs="Calibri"/>
                <w:sz w:val="16"/>
                <w:szCs w:val="16"/>
              </w:rPr>
            </w:pPr>
            <w:r w:rsidRPr="008C236E">
              <w:rPr>
                <w:rFonts w:cs="Calibri"/>
                <w:sz w:val="16"/>
                <w:szCs w:val="16"/>
              </w:rPr>
              <w:t>5.1.3.2 Keyboards</w:t>
            </w:r>
          </w:p>
          <w:p w14:paraId="2316BD6A" w14:textId="77777777" w:rsidR="00861D94" w:rsidRPr="008C236E" w:rsidRDefault="00861D94" w:rsidP="00F84BE0">
            <w:pPr>
              <w:spacing w:after="0"/>
              <w:ind w:left="72"/>
              <w:contextualSpacing/>
              <w:rPr>
                <w:rFonts w:cs="Calibri"/>
                <w:sz w:val="16"/>
                <w:szCs w:val="16"/>
              </w:rPr>
            </w:pPr>
            <w:r w:rsidRPr="008C236E">
              <w:rPr>
                <w:rFonts w:cs="Calibri"/>
                <w:sz w:val="16"/>
                <w:szCs w:val="16"/>
              </w:rPr>
              <w:t>5.1.3.3 Mouse/ trackballs/joysticks</w:t>
            </w:r>
          </w:p>
          <w:p w14:paraId="3A6D3DB6" w14:textId="77777777" w:rsidR="00861D94" w:rsidRPr="00C03445" w:rsidRDefault="00861D94" w:rsidP="00F84BE0">
            <w:pPr>
              <w:spacing w:after="0"/>
              <w:ind w:left="72"/>
              <w:contextualSpacing/>
              <w:rPr>
                <w:rFonts w:cs="Calibri"/>
                <w:b/>
                <w:i/>
                <w:sz w:val="16"/>
                <w:szCs w:val="16"/>
              </w:rPr>
            </w:pPr>
            <w:r w:rsidRPr="008C236E">
              <w:rPr>
                <w:rFonts w:cs="Calibri"/>
                <w:sz w:val="16"/>
                <w:szCs w:val="16"/>
              </w:rPr>
              <w:t>5.1.3.4 Data entry</w:t>
            </w:r>
          </w:p>
        </w:tc>
        <w:tc>
          <w:tcPr>
            <w:tcW w:w="2040" w:type="dxa"/>
          </w:tcPr>
          <w:p w14:paraId="0BE53D6C" w14:textId="77777777" w:rsidR="00861D94" w:rsidRPr="00845A72" w:rsidRDefault="00861D94" w:rsidP="00F84BE0">
            <w:pPr>
              <w:spacing w:after="0"/>
              <w:contextualSpacing/>
              <w:rPr>
                <w:b/>
                <w:sz w:val="16"/>
                <w:szCs w:val="16"/>
              </w:rPr>
            </w:pPr>
            <w:r w:rsidRPr="00845A72">
              <w:rPr>
                <w:b/>
                <w:sz w:val="16"/>
                <w:szCs w:val="16"/>
              </w:rPr>
              <w:t>5.4.3.1.3</w:t>
            </w:r>
            <w:r>
              <w:rPr>
                <w:b/>
                <w:sz w:val="16"/>
                <w:szCs w:val="16"/>
              </w:rPr>
              <w:t xml:space="preserve">.  </w:t>
            </w:r>
            <w:r w:rsidRPr="00845A72">
              <w:rPr>
                <w:b/>
                <w:sz w:val="16"/>
                <w:szCs w:val="16"/>
              </w:rPr>
              <w:t>Keyboards, keypads, keysets, and menu selectors</w:t>
            </w:r>
          </w:p>
          <w:p w14:paraId="74720497" w14:textId="77777777" w:rsidR="00861D94" w:rsidRPr="00845A72" w:rsidRDefault="00861D94" w:rsidP="00F84BE0">
            <w:pPr>
              <w:spacing w:after="0"/>
              <w:ind w:left="72"/>
              <w:contextualSpacing/>
              <w:rPr>
                <w:b/>
                <w:i/>
                <w:sz w:val="16"/>
                <w:szCs w:val="16"/>
              </w:rPr>
            </w:pPr>
            <w:r w:rsidRPr="00845A72">
              <w:rPr>
                <w:b/>
                <w:i/>
                <w:sz w:val="16"/>
                <w:szCs w:val="16"/>
              </w:rPr>
              <w:t>5.4.3.1.3.1 Use</w:t>
            </w:r>
          </w:p>
          <w:p w14:paraId="55270313" w14:textId="77777777" w:rsidR="00861D94" w:rsidRDefault="00861D94" w:rsidP="00F84BE0">
            <w:pPr>
              <w:spacing w:after="0"/>
              <w:ind w:left="72"/>
              <w:contextualSpacing/>
              <w:rPr>
                <w:b/>
                <w:i/>
                <w:sz w:val="16"/>
                <w:szCs w:val="16"/>
              </w:rPr>
            </w:pPr>
            <w:r w:rsidRPr="00845A72">
              <w:rPr>
                <w:b/>
                <w:i/>
                <w:sz w:val="16"/>
                <w:szCs w:val="16"/>
              </w:rPr>
              <w:t>5.4.3.1.3.2 Keyboards</w:t>
            </w:r>
          </w:p>
          <w:p w14:paraId="54ADD13C" w14:textId="77777777" w:rsidR="00861D94" w:rsidRDefault="00861D94" w:rsidP="00F84BE0">
            <w:pPr>
              <w:spacing w:after="0"/>
              <w:ind w:left="144"/>
              <w:contextualSpacing/>
              <w:rPr>
                <w:sz w:val="16"/>
                <w:szCs w:val="16"/>
              </w:rPr>
            </w:pPr>
            <w:r w:rsidRPr="005E4CF3">
              <w:rPr>
                <w:sz w:val="16"/>
                <w:szCs w:val="16"/>
              </w:rPr>
              <w:t>5.4.3.1.3.2.1 Mounting</w:t>
            </w:r>
          </w:p>
          <w:p w14:paraId="2B40C2C4" w14:textId="77777777" w:rsidR="00861D94" w:rsidRDefault="00861D94" w:rsidP="00F84BE0">
            <w:pPr>
              <w:spacing w:after="0"/>
              <w:ind w:left="144"/>
              <w:contextualSpacing/>
              <w:rPr>
                <w:sz w:val="16"/>
                <w:szCs w:val="16"/>
              </w:rPr>
            </w:pPr>
            <w:r w:rsidRPr="00F347A2">
              <w:rPr>
                <w:sz w:val="16"/>
                <w:szCs w:val="16"/>
              </w:rPr>
              <w:t>5.4.3.1.3.2.2 Function control</w:t>
            </w:r>
          </w:p>
          <w:p w14:paraId="6E7C961E" w14:textId="77777777" w:rsidR="00861D94" w:rsidRPr="00F347A2" w:rsidRDefault="00861D94" w:rsidP="00F84BE0">
            <w:pPr>
              <w:spacing w:after="0"/>
              <w:ind w:left="72"/>
              <w:contextualSpacing/>
              <w:rPr>
                <w:b/>
                <w:i/>
                <w:sz w:val="16"/>
                <w:szCs w:val="16"/>
              </w:rPr>
            </w:pPr>
            <w:r w:rsidRPr="00F347A2">
              <w:rPr>
                <w:b/>
                <w:i/>
                <w:sz w:val="16"/>
                <w:szCs w:val="16"/>
              </w:rPr>
              <w:t>5.4.3.1.3.3 Keypads</w:t>
            </w:r>
          </w:p>
          <w:p w14:paraId="3C97F097" w14:textId="77777777" w:rsidR="00861D94" w:rsidRDefault="00861D94" w:rsidP="00F84BE0">
            <w:pPr>
              <w:spacing w:after="0"/>
              <w:ind w:left="144"/>
              <w:contextualSpacing/>
              <w:rPr>
                <w:sz w:val="16"/>
                <w:szCs w:val="16"/>
              </w:rPr>
            </w:pPr>
            <w:r>
              <w:rPr>
                <w:sz w:val="16"/>
                <w:szCs w:val="16"/>
              </w:rPr>
              <w:t>5.4.3.1.3.3.1 Mounting</w:t>
            </w:r>
          </w:p>
          <w:p w14:paraId="2BF595B7" w14:textId="77777777" w:rsidR="00861D94" w:rsidRDefault="00861D94" w:rsidP="00F84BE0">
            <w:pPr>
              <w:spacing w:after="0"/>
              <w:ind w:left="144"/>
              <w:contextualSpacing/>
              <w:rPr>
                <w:sz w:val="16"/>
                <w:szCs w:val="16"/>
              </w:rPr>
            </w:pPr>
            <w:r>
              <w:rPr>
                <w:sz w:val="16"/>
                <w:szCs w:val="16"/>
              </w:rPr>
              <w:t xml:space="preserve">5.4.3.1.3.3.2 Actuating </w:t>
            </w:r>
            <w:r>
              <w:rPr>
                <w:sz w:val="16"/>
                <w:szCs w:val="16"/>
              </w:rPr>
              <w:lastRenderedPageBreak/>
              <w:t>force</w:t>
            </w:r>
          </w:p>
          <w:p w14:paraId="077D648D" w14:textId="77777777" w:rsidR="00861D94" w:rsidRDefault="00861D94" w:rsidP="00F84BE0">
            <w:pPr>
              <w:spacing w:after="0"/>
              <w:ind w:left="144"/>
              <w:contextualSpacing/>
              <w:rPr>
                <w:sz w:val="16"/>
                <w:szCs w:val="16"/>
              </w:rPr>
            </w:pPr>
            <w:r>
              <w:rPr>
                <w:sz w:val="16"/>
                <w:szCs w:val="16"/>
              </w:rPr>
              <w:t>5.4.3.1.3.3.3 Function control</w:t>
            </w:r>
          </w:p>
          <w:p w14:paraId="70872B3E" w14:textId="77777777" w:rsidR="00861D94" w:rsidRPr="00F347A2" w:rsidRDefault="00861D94" w:rsidP="00F84BE0">
            <w:pPr>
              <w:spacing w:after="0"/>
              <w:ind w:left="72"/>
              <w:contextualSpacing/>
              <w:rPr>
                <w:b/>
                <w:i/>
                <w:sz w:val="16"/>
                <w:szCs w:val="16"/>
              </w:rPr>
            </w:pPr>
            <w:r w:rsidRPr="00F347A2">
              <w:rPr>
                <w:b/>
                <w:i/>
                <w:sz w:val="16"/>
                <w:szCs w:val="16"/>
              </w:rPr>
              <w:t>5.4.3.1.3.4 Dedicated keysets</w:t>
            </w:r>
          </w:p>
          <w:p w14:paraId="0C92E84E" w14:textId="77777777" w:rsidR="00861D94" w:rsidRPr="00C03445" w:rsidRDefault="00861D94" w:rsidP="00F84BE0">
            <w:pPr>
              <w:spacing w:after="0"/>
              <w:ind w:left="72"/>
              <w:contextualSpacing/>
              <w:rPr>
                <w:rFonts w:cs="Calibri"/>
                <w:b/>
                <w:i/>
                <w:sz w:val="16"/>
                <w:szCs w:val="16"/>
              </w:rPr>
            </w:pPr>
            <w:r w:rsidRPr="00F347A2">
              <w:rPr>
                <w:b/>
                <w:i/>
                <w:sz w:val="16"/>
                <w:szCs w:val="16"/>
              </w:rPr>
              <w:t>5.4.3.1.3.5 Multi-function (programmable) keysets</w:t>
            </w:r>
          </w:p>
        </w:tc>
        <w:tc>
          <w:tcPr>
            <w:tcW w:w="2010" w:type="dxa"/>
          </w:tcPr>
          <w:p w14:paraId="7AE6B8B2" w14:textId="77777777" w:rsidR="00861D94" w:rsidRDefault="00861D94" w:rsidP="00F84BE0">
            <w:pPr>
              <w:spacing w:after="0"/>
              <w:contextualSpacing/>
              <w:rPr>
                <w:rFonts w:cs="Calibri"/>
                <w:b/>
                <w:sz w:val="16"/>
                <w:szCs w:val="16"/>
              </w:rPr>
            </w:pPr>
            <w:r>
              <w:rPr>
                <w:rFonts w:cs="Calibri"/>
                <w:b/>
                <w:sz w:val="16"/>
                <w:szCs w:val="16"/>
              </w:rPr>
              <w:lastRenderedPageBreak/>
              <w:t>Part 3: Technical Guidance – Section 15 Work Equipment</w:t>
            </w:r>
          </w:p>
          <w:p w14:paraId="004885FF" w14:textId="77777777" w:rsidR="00861D94" w:rsidRDefault="00861D94" w:rsidP="00F84BE0">
            <w:pPr>
              <w:spacing w:after="0"/>
              <w:ind w:left="72"/>
              <w:contextualSpacing/>
              <w:rPr>
                <w:rFonts w:cs="Calibri"/>
                <w:b/>
                <w:sz w:val="16"/>
                <w:szCs w:val="16"/>
              </w:rPr>
            </w:pPr>
            <w:r w:rsidRPr="00DE18F7">
              <w:rPr>
                <w:rFonts w:cs="Calibri"/>
                <w:b/>
                <w:i/>
                <w:sz w:val="16"/>
                <w:szCs w:val="16"/>
              </w:rPr>
              <w:t>15.6 Discrete Controls</w:t>
            </w:r>
          </w:p>
          <w:p w14:paraId="79492887" w14:textId="77777777" w:rsidR="00861D94" w:rsidRPr="00B74F67" w:rsidRDefault="00861D94" w:rsidP="00F84BE0">
            <w:pPr>
              <w:spacing w:after="0"/>
              <w:ind w:left="144"/>
              <w:contextualSpacing/>
              <w:rPr>
                <w:rFonts w:cs="Calibri"/>
                <w:sz w:val="16"/>
                <w:szCs w:val="16"/>
              </w:rPr>
            </w:pPr>
            <w:r w:rsidRPr="00B74F67">
              <w:rPr>
                <w:rFonts w:cs="Calibri"/>
                <w:sz w:val="16"/>
                <w:szCs w:val="16"/>
              </w:rPr>
              <w:t>15.6.9.1 Keyboards/ Membrane Keys</w:t>
            </w:r>
          </w:p>
          <w:p w14:paraId="06A4B949" w14:textId="77777777" w:rsidR="00861D94" w:rsidRPr="00B74F67" w:rsidRDefault="00861D94" w:rsidP="00F84BE0">
            <w:pPr>
              <w:spacing w:after="0"/>
              <w:ind w:left="144"/>
              <w:contextualSpacing/>
              <w:rPr>
                <w:rFonts w:cs="Calibri"/>
                <w:sz w:val="16"/>
                <w:szCs w:val="16"/>
              </w:rPr>
            </w:pPr>
            <w:r w:rsidRPr="00B74F67">
              <w:rPr>
                <w:rFonts w:cs="Calibri"/>
                <w:sz w:val="16"/>
                <w:szCs w:val="16"/>
              </w:rPr>
              <w:t>15.6.9.2 Keypads</w:t>
            </w:r>
          </w:p>
          <w:p w14:paraId="7864D924" w14:textId="77777777" w:rsidR="00861D94" w:rsidRPr="00C03445" w:rsidRDefault="00861D94" w:rsidP="00F84BE0">
            <w:pPr>
              <w:spacing w:after="0"/>
              <w:ind w:left="144"/>
              <w:contextualSpacing/>
              <w:rPr>
                <w:rFonts w:cs="Calibri"/>
                <w:b/>
                <w:i/>
                <w:sz w:val="16"/>
                <w:szCs w:val="16"/>
              </w:rPr>
            </w:pPr>
            <w:r w:rsidRPr="00B74F67">
              <w:rPr>
                <w:rFonts w:cs="Calibri"/>
                <w:sz w:val="16"/>
                <w:szCs w:val="16"/>
              </w:rPr>
              <w:t>15.6.12.2 Mouse</w:t>
            </w:r>
          </w:p>
        </w:tc>
        <w:tc>
          <w:tcPr>
            <w:tcW w:w="1890" w:type="dxa"/>
          </w:tcPr>
          <w:p w14:paraId="4FEB400D" w14:textId="77777777" w:rsidR="00861D94" w:rsidRDefault="00861D94" w:rsidP="00F84BE0">
            <w:pPr>
              <w:spacing w:after="0"/>
              <w:contextualSpacing/>
              <w:rPr>
                <w:rFonts w:cs="Calibri"/>
                <w:b/>
                <w:sz w:val="16"/>
                <w:szCs w:val="16"/>
              </w:rPr>
            </w:pPr>
            <w:r>
              <w:rPr>
                <w:rFonts w:cs="Calibri"/>
                <w:b/>
                <w:sz w:val="16"/>
                <w:szCs w:val="16"/>
              </w:rPr>
              <w:t>13 Human-Computer Interaction</w:t>
            </w:r>
          </w:p>
          <w:p w14:paraId="0F0503E0" w14:textId="77777777" w:rsidR="00861D94" w:rsidRPr="00CF5324" w:rsidRDefault="00861D94" w:rsidP="00F84BE0">
            <w:pPr>
              <w:spacing w:after="0"/>
              <w:ind w:left="72"/>
              <w:contextualSpacing/>
              <w:rPr>
                <w:rFonts w:cs="Calibri"/>
                <w:b/>
                <w:i/>
                <w:sz w:val="16"/>
                <w:szCs w:val="16"/>
              </w:rPr>
            </w:pPr>
            <w:r w:rsidRPr="00CF5324">
              <w:rPr>
                <w:rFonts w:cs="Calibri"/>
                <w:b/>
                <w:i/>
                <w:sz w:val="16"/>
                <w:szCs w:val="16"/>
              </w:rPr>
              <w:t>13.27 Input Devices</w:t>
            </w:r>
          </w:p>
          <w:p w14:paraId="4E7250FC" w14:textId="77777777" w:rsidR="00861D94" w:rsidRPr="00CF5324" w:rsidRDefault="00861D94" w:rsidP="00F84BE0">
            <w:pPr>
              <w:spacing w:after="0"/>
              <w:ind w:left="144"/>
              <w:contextualSpacing/>
              <w:rPr>
                <w:rFonts w:cs="Calibri"/>
                <w:sz w:val="16"/>
                <w:szCs w:val="16"/>
              </w:rPr>
            </w:pPr>
            <w:r w:rsidRPr="00CF5324">
              <w:rPr>
                <w:rFonts w:cs="Calibri"/>
                <w:sz w:val="16"/>
                <w:szCs w:val="16"/>
              </w:rPr>
              <w:t>13.27.2 Keyboard Use</w:t>
            </w:r>
          </w:p>
          <w:p w14:paraId="1299BE9F" w14:textId="77777777" w:rsidR="00861D94" w:rsidRPr="00CF5324" w:rsidRDefault="00861D94" w:rsidP="00F84BE0">
            <w:pPr>
              <w:spacing w:after="0"/>
              <w:ind w:left="144"/>
              <w:contextualSpacing/>
              <w:rPr>
                <w:rFonts w:cs="Calibri"/>
                <w:sz w:val="16"/>
                <w:szCs w:val="16"/>
              </w:rPr>
            </w:pPr>
            <w:r w:rsidRPr="00CF5324">
              <w:rPr>
                <w:rFonts w:cs="Calibri"/>
                <w:sz w:val="16"/>
                <w:szCs w:val="16"/>
              </w:rPr>
              <w:t>13.27.11 Mouse Use</w:t>
            </w:r>
          </w:p>
          <w:p w14:paraId="2F32A2E5" w14:textId="77777777" w:rsidR="00861D94" w:rsidRPr="00C03445" w:rsidRDefault="00861D94" w:rsidP="00F84BE0">
            <w:pPr>
              <w:spacing w:after="0"/>
              <w:ind w:left="144"/>
              <w:contextualSpacing/>
              <w:rPr>
                <w:rFonts w:cs="Calibri"/>
                <w:b/>
                <w:i/>
                <w:sz w:val="16"/>
                <w:szCs w:val="16"/>
              </w:rPr>
            </w:pPr>
            <w:r w:rsidRPr="00CF5324">
              <w:rPr>
                <w:rFonts w:cs="Calibri"/>
                <w:sz w:val="16"/>
                <w:szCs w:val="16"/>
              </w:rPr>
              <w:t>13.27.14 Input Device Interchangeability/ Redundancy</w:t>
            </w:r>
          </w:p>
        </w:tc>
      </w:tr>
      <w:tr w:rsidR="00861D94" w14:paraId="123F0DB7" w14:textId="77777777" w:rsidTr="00F84BE0">
        <w:trPr>
          <w:trHeight w:val="70"/>
          <w:jc w:val="center"/>
        </w:trPr>
        <w:tc>
          <w:tcPr>
            <w:tcW w:w="1950" w:type="dxa"/>
          </w:tcPr>
          <w:p w14:paraId="45CC052C" w14:textId="77777777" w:rsidR="00861D94" w:rsidRPr="00C03445" w:rsidRDefault="00861D94" w:rsidP="00F84BE0">
            <w:pPr>
              <w:spacing w:after="0"/>
              <w:contextualSpacing/>
              <w:rPr>
                <w:rFonts w:cs="Calibri"/>
                <w:b/>
                <w:sz w:val="16"/>
                <w:szCs w:val="16"/>
              </w:rPr>
            </w:pPr>
            <w:r w:rsidRPr="00C03445">
              <w:rPr>
                <w:rFonts w:cs="Calibri"/>
                <w:b/>
                <w:sz w:val="16"/>
                <w:szCs w:val="16"/>
              </w:rPr>
              <w:lastRenderedPageBreak/>
              <w:t>Monitor</w:t>
            </w:r>
          </w:p>
        </w:tc>
        <w:tc>
          <w:tcPr>
            <w:tcW w:w="2070" w:type="dxa"/>
          </w:tcPr>
          <w:p w14:paraId="3EEF3064" w14:textId="77777777" w:rsidR="00861D94" w:rsidRPr="00C03445" w:rsidRDefault="00861D94" w:rsidP="00F84BE0">
            <w:pPr>
              <w:spacing w:after="0"/>
              <w:contextualSpacing/>
              <w:rPr>
                <w:rFonts w:cs="Calibri"/>
                <w:b/>
                <w:i/>
                <w:sz w:val="16"/>
                <w:szCs w:val="16"/>
              </w:rPr>
            </w:pPr>
          </w:p>
        </w:tc>
        <w:tc>
          <w:tcPr>
            <w:tcW w:w="1980" w:type="dxa"/>
          </w:tcPr>
          <w:p w14:paraId="79204A23" w14:textId="77777777" w:rsidR="00861D94" w:rsidRDefault="00861D94" w:rsidP="00F84BE0">
            <w:pPr>
              <w:spacing w:after="0"/>
              <w:contextualSpacing/>
              <w:rPr>
                <w:rFonts w:cs="Calibri"/>
                <w:b/>
                <w:sz w:val="16"/>
                <w:szCs w:val="16"/>
              </w:rPr>
            </w:pPr>
            <w:r w:rsidRPr="001B16FE" w:rsidDel="00DE57EE">
              <w:rPr>
                <w:rFonts w:cs="Calibri"/>
                <w:b/>
                <w:sz w:val="16"/>
                <w:szCs w:val="16"/>
              </w:rPr>
              <w:t xml:space="preserve"> </w:t>
            </w:r>
            <w:r w:rsidRPr="001B16FE">
              <w:rPr>
                <w:rFonts w:cs="Calibri"/>
                <w:b/>
                <w:sz w:val="16"/>
                <w:szCs w:val="16"/>
              </w:rPr>
              <w:t>Part 3</w:t>
            </w:r>
            <w:r>
              <w:rPr>
                <w:rFonts w:cs="Calibri"/>
                <w:b/>
                <w:sz w:val="16"/>
                <w:szCs w:val="16"/>
              </w:rPr>
              <w:t>:</w:t>
            </w:r>
            <w:r w:rsidRPr="001B16FE">
              <w:rPr>
                <w:rFonts w:cs="Calibri"/>
                <w:b/>
                <w:sz w:val="16"/>
                <w:szCs w:val="16"/>
              </w:rPr>
              <w:t xml:space="preserve"> Visual Display Requirements</w:t>
            </w:r>
          </w:p>
          <w:p w14:paraId="66C90A70" w14:textId="77777777" w:rsidR="00861D94" w:rsidRPr="00C67BBF" w:rsidRDefault="00861D94" w:rsidP="00F84BE0">
            <w:pPr>
              <w:spacing w:after="0"/>
              <w:ind w:left="72"/>
              <w:contextualSpacing/>
              <w:rPr>
                <w:rFonts w:cs="Calibri"/>
                <w:b/>
                <w:i/>
                <w:sz w:val="16"/>
                <w:szCs w:val="16"/>
              </w:rPr>
            </w:pPr>
            <w:r>
              <w:rPr>
                <w:rFonts w:cs="Calibri"/>
                <w:b/>
                <w:i/>
                <w:sz w:val="16"/>
                <w:szCs w:val="16"/>
              </w:rPr>
              <w:t>5 Design Requirements and Recommendations</w:t>
            </w:r>
          </w:p>
          <w:p w14:paraId="49A24FEA" w14:textId="77777777" w:rsidR="00861D94" w:rsidRPr="00C03445" w:rsidRDefault="00861D94" w:rsidP="00F84BE0">
            <w:pPr>
              <w:spacing w:after="0"/>
              <w:ind w:left="144"/>
              <w:contextualSpacing/>
              <w:rPr>
                <w:rFonts w:cs="Calibri"/>
                <w:sz w:val="16"/>
                <w:szCs w:val="16"/>
              </w:rPr>
            </w:pPr>
            <w:r w:rsidRPr="00C03445">
              <w:rPr>
                <w:rFonts w:cs="Calibri"/>
                <w:sz w:val="16"/>
                <w:szCs w:val="16"/>
              </w:rPr>
              <w:t>5.1 Design Viewing Distance</w:t>
            </w:r>
          </w:p>
          <w:p w14:paraId="72E0AD0E" w14:textId="77777777" w:rsidR="00861D94" w:rsidRPr="00C03445" w:rsidRDefault="00861D94" w:rsidP="00F84BE0">
            <w:pPr>
              <w:spacing w:after="0"/>
              <w:ind w:left="144"/>
              <w:contextualSpacing/>
              <w:rPr>
                <w:rFonts w:cs="Calibri"/>
                <w:sz w:val="16"/>
                <w:szCs w:val="16"/>
              </w:rPr>
            </w:pPr>
            <w:r w:rsidRPr="00C03445">
              <w:rPr>
                <w:rFonts w:cs="Calibri"/>
                <w:sz w:val="16"/>
                <w:szCs w:val="16"/>
              </w:rPr>
              <w:t>5.2 Line-of-sight Angle</w:t>
            </w:r>
          </w:p>
          <w:p w14:paraId="305BE541" w14:textId="77777777" w:rsidR="00861D94" w:rsidRPr="00C03445" w:rsidRDefault="00861D94" w:rsidP="00F84BE0">
            <w:pPr>
              <w:spacing w:after="0"/>
              <w:ind w:left="144"/>
              <w:contextualSpacing/>
              <w:rPr>
                <w:rFonts w:cs="Calibri"/>
                <w:sz w:val="16"/>
                <w:szCs w:val="16"/>
              </w:rPr>
            </w:pPr>
            <w:r w:rsidRPr="00C03445">
              <w:rPr>
                <w:rFonts w:cs="Calibri"/>
                <w:sz w:val="16"/>
                <w:szCs w:val="16"/>
              </w:rPr>
              <w:t>5.3 Angle of View</w:t>
            </w:r>
          </w:p>
          <w:p w14:paraId="5076A922" w14:textId="77777777" w:rsidR="00861D94" w:rsidRPr="00C03445" w:rsidRDefault="00861D94" w:rsidP="00F84BE0">
            <w:pPr>
              <w:spacing w:after="0"/>
              <w:ind w:left="144"/>
              <w:contextualSpacing/>
              <w:rPr>
                <w:rFonts w:cs="Calibri"/>
                <w:sz w:val="16"/>
                <w:szCs w:val="16"/>
              </w:rPr>
            </w:pPr>
            <w:r w:rsidRPr="00C03445">
              <w:rPr>
                <w:rFonts w:cs="Calibri"/>
                <w:sz w:val="16"/>
                <w:szCs w:val="16"/>
              </w:rPr>
              <w:t>5.4 Character Height</w:t>
            </w:r>
          </w:p>
          <w:p w14:paraId="734351DE" w14:textId="77777777" w:rsidR="00861D94" w:rsidRPr="00C03445" w:rsidRDefault="00861D94" w:rsidP="00F84BE0">
            <w:pPr>
              <w:spacing w:after="0"/>
              <w:ind w:left="144"/>
              <w:contextualSpacing/>
              <w:rPr>
                <w:rFonts w:cs="Calibri"/>
                <w:sz w:val="16"/>
                <w:szCs w:val="16"/>
              </w:rPr>
            </w:pPr>
            <w:r w:rsidRPr="00C03445">
              <w:rPr>
                <w:rFonts w:cs="Calibri"/>
                <w:sz w:val="16"/>
                <w:szCs w:val="16"/>
              </w:rPr>
              <w:t>5.5 Stroke Width</w:t>
            </w:r>
          </w:p>
          <w:p w14:paraId="78A8ADA7" w14:textId="77777777" w:rsidR="00861D94" w:rsidRPr="00C03445" w:rsidRDefault="00861D94" w:rsidP="00F84BE0">
            <w:pPr>
              <w:spacing w:after="0"/>
              <w:ind w:left="144"/>
              <w:contextualSpacing/>
              <w:rPr>
                <w:rFonts w:cs="Calibri"/>
                <w:sz w:val="16"/>
                <w:szCs w:val="16"/>
              </w:rPr>
            </w:pPr>
            <w:r w:rsidRPr="00C03445">
              <w:rPr>
                <w:rFonts w:cs="Calibri"/>
                <w:sz w:val="16"/>
                <w:szCs w:val="16"/>
              </w:rPr>
              <w:t>5.6 Character Width-to-Height Ratio</w:t>
            </w:r>
          </w:p>
          <w:p w14:paraId="7A1AD12E" w14:textId="77777777" w:rsidR="00861D94" w:rsidRPr="00C03445" w:rsidRDefault="00861D94" w:rsidP="00F84BE0">
            <w:pPr>
              <w:spacing w:after="0"/>
              <w:ind w:left="144"/>
              <w:contextualSpacing/>
              <w:rPr>
                <w:rFonts w:cs="Calibri"/>
                <w:sz w:val="16"/>
                <w:szCs w:val="16"/>
              </w:rPr>
            </w:pPr>
            <w:r w:rsidRPr="00C03445">
              <w:rPr>
                <w:rFonts w:cs="Calibri"/>
                <w:sz w:val="16"/>
                <w:szCs w:val="16"/>
              </w:rPr>
              <w:t>5.8 Character Format</w:t>
            </w:r>
          </w:p>
          <w:p w14:paraId="71D7D91B" w14:textId="77777777" w:rsidR="00861D94" w:rsidRPr="00C03445" w:rsidRDefault="00861D94" w:rsidP="00F84BE0">
            <w:pPr>
              <w:spacing w:after="0"/>
              <w:ind w:left="144"/>
              <w:contextualSpacing/>
              <w:rPr>
                <w:rFonts w:cs="Calibri"/>
                <w:sz w:val="16"/>
                <w:szCs w:val="16"/>
              </w:rPr>
            </w:pPr>
            <w:r w:rsidRPr="00C03445">
              <w:rPr>
                <w:rFonts w:cs="Calibri"/>
                <w:sz w:val="16"/>
                <w:szCs w:val="16"/>
              </w:rPr>
              <w:t>5.9 Character Size Uniformity</w:t>
            </w:r>
          </w:p>
          <w:p w14:paraId="00B0C358" w14:textId="77777777" w:rsidR="00861D94" w:rsidRPr="00C03445" w:rsidRDefault="00861D94" w:rsidP="00F84BE0">
            <w:pPr>
              <w:spacing w:after="0"/>
              <w:ind w:left="144"/>
              <w:contextualSpacing/>
              <w:rPr>
                <w:rFonts w:cs="Calibri"/>
                <w:sz w:val="16"/>
                <w:szCs w:val="16"/>
              </w:rPr>
            </w:pPr>
            <w:r w:rsidRPr="00C03445">
              <w:rPr>
                <w:rFonts w:cs="Calibri"/>
                <w:sz w:val="16"/>
                <w:szCs w:val="16"/>
              </w:rPr>
              <w:t>5.10 Between-Character-Spacing</w:t>
            </w:r>
          </w:p>
          <w:p w14:paraId="1842B50D" w14:textId="77777777" w:rsidR="00861D94" w:rsidRPr="00C03445" w:rsidRDefault="00861D94" w:rsidP="00F84BE0">
            <w:pPr>
              <w:spacing w:after="0"/>
              <w:ind w:left="144"/>
              <w:contextualSpacing/>
              <w:rPr>
                <w:rFonts w:cs="Calibri"/>
                <w:sz w:val="16"/>
                <w:szCs w:val="16"/>
              </w:rPr>
            </w:pPr>
            <w:r w:rsidRPr="00C03445">
              <w:rPr>
                <w:rFonts w:cs="Calibri"/>
                <w:sz w:val="16"/>
                <w:szCs w:val="16"/>
              </w:rPr>
              <w:t>5.11 Between-Word Spacing</w:t>
            </w:r>
          </w:p>
          <w:p w14:paraId="52288266" w14:textId="77777777" w:rsidR="00861D94" w:rsidRPr="00C03445" w:rsidRDefault="00861D94" w:rsidP="00F84BE0">
            <w:pPr>
              <w:spacing w:after="0"/>
              <w:ind w:left="144"/>
              <w:contextualSpacing/>
              <w:rPr>
                <w:rFonts w:cs="Calibri"/>
                <w:sz w:val="16"/>
                <w:szCs w:val="16"/>
              </w:rPr>
            </w:pPr>
            <w:r w:rsidRPr="00C03445">
              <w:rPr>
                <w:rFonts w:cs="Calibri"/>
                <w:sz w:val="16"/>
                <w:szCs w:val="16"/>
              </w:rPr>
              <w:t>5.12 Between-Line Spacing</w:t>
            </w:r>
          </w:p>
          <w:p w14:paraId="771F5DC1"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5.13 Linearity </w:t>
            </w:r>
          </w:p>
          <w:p w14:paraId="095C9D6B"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5.14 </w:t>
            </w:r>
            <w:proofErr w:type="spellStart"/>
            <w:r w:rsidRPr="00C03445">
              <w:rPr>
                <w:rFonts w:cs="Calibri"/>
                <w:sz w:val="16"/>
                <w:szCs w:val="16"/>
              </w:rPr>
              <w:t>Orthogonality</w:t>
            </w:r>
            <w:proofErr w:type="spellEnd"/>
          </w:p>
          <w:p w14:paraId="410FBF5A" w14:textId="77777777" w:rsidR="00861D94" w:rsidRPr="00C03445" w:rsidRDefault="00861D94" w:rsidP="00F84BE0">
            <w:pPr>
              <w:spacing w:after="0"/>
              <w:ind w:left="144"/>
              <w:contextualSpacing/>
              <w:rPr>
                <w:rFonts w:cs="Calibri"/>
                <w:sz w:val="16"/>
                <w:szCs w:val="16"/>
              </w:rPr>
            </w:pPr>
            <w:r w:rsidRPr="00C03445">
              <w:rPr>
                <w:rFonts w:cs="Calibri"/>
                <w:sz w:val="16"/>
                <w:szCs w:val="16"/>
              </w:rPr>
              <w:t>5.15 Display Luminance</w:t>
            </w:r>
          </w:p>
          <w:p w14:paraId="142CC35A" w14:textId="77777777" w:rsidR="00861D94" w:rsidRPr="00C03445" w:rsidRDefault="00861D94" w:rsidP="00F84BE0">
            <w:pPr>
              <w:spacing w:after="0"/>
              <w:ind w:left="144"/>
              <w:contextualSpacing/>
              <w:rPr>
                <w:rFonts w:cs="Calibri"/>
                <w:sz w:val="16"/>
                <w:szCs w:val="16"/>
              </w:rPr>
            </w:pPr>
            <w:r w:rsidRPr="00C03445">
              <w:rPr>
                <w:rFonts w:cs="Calibri"/>
                <w:sz w:val="16"/>
                <w:szCs w:val="16"/>
              </w:rPr>
              <w:t>5.16 Luminance Contrast</w:t>
            </w:r>
          </w:p>
          <w:p w14:paraId="144F1D81"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5.17 Luminance Balance</w:t>
            </w:r>
          </w:p>
          <w:p w14:paraId="3A2B8E1E" w14:textId="77777777" w:rsidR="00861D94" w:rsidRPr="00C03445" w:rsidRDefault="00861D94" w:rsidP="00F84BE0">
            <w:pPr>
              <w:tabs>
                <w:tab w:val="left" w:pos="1275"/>
              </w:tabs>
              <w:spacing w:after="0"/>
              <w:ind w:left="144"/>
              <w:contextualSpacing/>
              <w:rPr>
                <w:rFonts w:cs="Calibri"/>
                <w:sz w:val="16"/>
                <w:szCs w:val="16"/>
              </w:rPr>
            </w:pPr>
            <w:r w:rsidRPr="00C03445">
              <w:rPr>
                <w:rFonts w:cs="Calibri"/>
                <w:sz w:val="16"/>
                <w:szCs w:val="16"/>
              </w:rPr>
              <w:t>5.18 Glare</w:t>
            </w:r>
            <w:r w:rsidRPr="00C03445">
              <w:rPr>
                <w:rFonts w:cs="Calibri"/>
                <w:sz w:val="16"/>
                <w:szCs w:val="16"/>
              </w:rPr>
              <w:tab/>
            </w:r>
          </w:p>
          <w:p w14:paraId="33F7EDD7" w14:textId="77777777" w:rsidR="00861D94" w:rsidRPr="00C03445" w:rsidRDefault="00861D94" w:rsidP="00F84BE0">
            <w:pPr>
              <w:spacing w:after="0"/>
              <w:ind w:left="144"/>
              <w:contextualSpacing/>
              <w:rPr>
                <w:rFonts w:cs="Calibri"/>
                <w:sz w:val="16"/>
                <w:szCs w:val="16"/>
              </w:rPr>
            </w:pPr>
            <w:r w:rsidRPr="00C03445">
              <w:rPr>
                <w:rFonts w:cs="Calibri"/>
                <w:sz w:val="16"/>
                <w:szCs w:val="16"/>
              </w:rPr>
              <w:t>5.19 Image Polarity</w:t>
            </w:r>
          </w:p>
          <w:p w14:paraId="496C1BE2" w14:textId="77777777" w:rsidR="00861D94" w:rsidRPr="00C03445" w:rsidRDefault="00861D94" w:rsidP="00F84BE0">
            <w:pPr>
              <w:spacing w:after="0"/>
              <w:ind w:left="144"/>
              <w:contextualSpacing/>
              <w:rPr>
                <w:rFonts w:cs="Calibri"/>
                <w:sz w:val="16"/>
                <w:szCs w:val="16"/>
              </w:rPr>
            </w:pPr>
            <w:r w:rsidRPr="00C03445">
              <w:rPr>
                <w:rFonts w:cs="Calibri"/>
                <w:sz w:val="16"/>
                <w:szCs w:val="16"/>
              </w:rPr>
              <w:t>5.20 Luminance Uniformity</w:t>
            </w:r>
          </w:p>
          <w:p w14:paraId="53769194" w14:textId="77777777" w:rsidR="00861D94" w:rsidRPr="00C03445" w:rsidRDefault="00861D94" w:rsidP="00F84BE0">
            <w:pPr>
              <w:spacing w:after="0"/>
              <w:ind w:left="144"/>
              <w:contextualSpacing/>
              <w:rPr>
                <w:rFonts w:cs="Calibri"/>
                <w:sz w:val="16"/>
                <w:szCs w:val="16"/>
              </w:rPr>
            </w:pPr>
            <w:r w:rsidRPr="00C03445">
              <w:rPr>
                <w:rFonts w:cs="Calibri"/>
                <w:sz w:val="16"/>
                <w:szCs w:val="16"/>
              </w:rPr>
              <w:t>5.21 Luminance Coding</w:t>
            </w:r>
          </w:p>
          <w:p w14:paraId="06BBCADD" w14:textId="77777777" w:rsidR="00861D94" w:rsidRPr="00C03445" w:rsidRDefault="00861D94" w:rsidP="00F84BE0">
            <w:pPr>
              <w:spacing w:after="0"/>
              <w:ind w:left="144"/>
              <w:contextualSpacing/>
              <w:rPr>
                <w:rFonts w:cs="Calibri"/>
                <w:sz w:val="16"/>
                <w:szCs w:val="16"/>
              </w:rPr>
            </w:pPr>
            <w:r w:rsidRPr="00C03445">
              <w:rPr>
                <w:rFonts w:cs="Calibri"/>
                <w:sz w:val="16"/>
                <w:szCs w:val="16"/>
              </w:rPr>
              <w:t>5.22 Blink Coding</w:t>
            </w:r>
          </w:p>
          <w:p w14:paraId="6D622991" w14:textId="77777777" w:rsidR="00861D94" w:rsidRPr="00C03445" w:rsidRDefault="00861D94" w:rsidP="00F84BE0">
            <w:pPr>
              <w:spacing w:after="0"/>
              <w:ind w:left="144"/>
              <w:contextualSpacing/>
              <w:rPr>
                <w:rFonts w:cs="Calibri"/>
                <w:sz w:val="16"/>
                <w:szCs w:val="16"/>
              </w:rPr>
            </w:pPr>
            <w:r w:rsidRPr="00C03445">
              <w:rPr>
                <w:rFonts w:cs="Calibri"/>
                <w:sz w:val="16"/>
                <w:szCs w:val="16"/>
              </w:rPr>
              <w:t>5.23 Temporal Instability (Flicker)</w:t>
            </w:r>
          </w:p>
          <w:p w14:paraId="69E1A319" w14:textId="77777777" w:rsidR="00861D94" w:rsidRPr="00C03445" w:rsidRDefault="00861D94" w:rsidP="00F84BE0">
            <w:pPr>
              <w:spacing w:after="0"/>
              <w:ind w:left="144"/>
              <w:contextualSpacing/>
              <w:rPr>
                <w:rFonts w:cs="Calibri"/>
                <w:sz w:val="16"/>
                <w:szCs w:val="16"/>
              </w:rPr>
            </w:pPr>
            <w:r w:rsidRPr="00C03445">
              <w:rPr>
                <w:rFonts w:cs="Calibri"/>
                <w:sz w:val="16"/>
                <w:szCs w:val="16"/>
              </w:rPr>
              <w:t>5.24 Spatial Instability (Jitter)</w:t>
            </w:r>
          </w:p>
          <w:p w14:paraId="103AE701" w14:textId="77777777" w:rsidR="00861D94" w:rsidRPr="00C03445" w:rsidRDefault="00861D94" w:rsidP="00F84BE0">
            <w:pPr>
              <w:spacing w:after="0"/>
              <w:ind w:left="144"/>
              <w:contextualSpacing/>
              <w:rPr>
                <w:rFonts w:cs="Calibri"/>
                <w:sz w:val="16"/>
                <w:szCs w:val="16"/>
              </w:rPr>
            </w:pPr>
            <w:r w:rsidRPr="00C03445">
              <w:rPr>
                <w:rFonts w:cs="Calibri"/>
                <w:sz w:val="16"/>
                <w:szCs w:val="16"/>
              </w:rPr>
              <w:t>5.25 Screen Image Color</w:t>
            </w:r>
          </w:p>
          <w:p w14:paraId="3EBCBA93" w14:textId="77777777" w:rsidR="00861D94" w:rsidRPr="001B16FE" w:rsidRDefault="00861D94" w:rsidP="00F84BE0">
            <w:pPr>
              <w:spacing w:after="0"/>
              <w:ind w:left="72"/>
              <w:contextualSpacing/>
              <w:rPr>
                <w:rFonts w:cs="Calibri"/>
                <w:b/>
                <w:sz w:val="16"/>
                <w:szCs w:val="16"/>
              </w:rPr>
            </w:pPr>
            <w:r w:rsidRPr="00C67BBF">
              <w:rPr>
                <w:rFonts w:cs="Calibri"/>
                <w:b/>
                <w:i/>
                <w:sz w:val="16"/>
                <w:szCs w:val="16"/>
              </w:rPr>
              <w:t>(Part 3) 6.6 Specific Measurements</w:t>
            </w:r>
            <w:r w:rsidRPr="001B16FE">
              <w:rPr>
                <w:rFonts w:cs="Calibri"/>
                <w:b/>
                <w:sz w:val="16"/>
                <w:szCs w:val="16"/>
              </w:rPr>
              <w:t xml:space="preserve"> </w:t>
            </w:r>
            <w:r w:rsidRPr="00C67BBF">
              <w:rPr>
                <w:rFonts w:cs="Calibri"/>
                <w:sz w:val="16"/>
                <w:szCs w:val="16"/>
              </w:rPr>
              <w:t>(Like above but Specific)</w:t>
            </w:r>
          </w:p>
        </w:tc>
        <w:tc>
          <w:tcPr>
            <w:tcW w:w="1980" w:type="dxa"/>
          </w:tcPr>
          <w:p w14:paraId="694E6F7E" w14:textId="77777777" w:rsidR="00861D94" w:rsidRPr="007A4B76" w:rsidRDefault="00861D94" w:rsidP="00F84BE0">
            <w:pPr>
              <w:spacing w:after="0"/>
              <w:contextualSpacing/>
              <w:rPr>
                <w:rFonts w:cs="Calibri"/>
                <w:b/>
                <w:sz w:val="16"/>
                <w:szCs w:val="16"/>
              </w:rPr>
            </w:pPr>
            <w:r w:rsidRPr="007A4B76">
              <w:rPr>
                <w:rFonts w:cs="Calibri"/>
                <w:b/>
                <w:sz w:val="16"/>
                <w:szCs w:val="16"/>
              </w:rPr>
              <w:lastRenderedPageBreak/>
              <w:t xml:space="preserve">5.1.3.1.9 Parallax and glare (touch screen devices) </w:t>
            </w:r>
          </w:p>
          <w:p w14:paraId="011829AA" w14:textId="77777777" w:rsidR="00861D94" w:rsidRPr="007A4B76" w:rsidRDefault="00861D94" w:rsidP="00F84BE0">
            <w:pPr>
              <w:spacing w:after="0"/>
              <w:contextualSpacing/>
              <w:rPr>
                <w:rFonts w:cs="Calibri"/>
                <w:b/>
                <w:sz w:val="16"/>
                <w:szCs w:val="16"/>
              </w:rPr>
            </w:pPr>
            <w:r w:rsidRPr="007A4B76">
              <w:rPr>
                <w:rFonts w:cs="Calibri"/>
                <w:b/>
                <w:sz w:val="16"/>
                <w:szCs w:val="16"/>
              </w:rPr>
              <w:t>5.1.3.10 Touch screen viewing angle</w:t>
            </w:r>
          </w:p>
          <w:p w14:paraId="17032006" w14:textId="77777777" w:rsidR="00861D94" w:rsidRPr="007A4B76" w:rsidRDefault="00861D94" w:rsidP="00F84BE0">
            <w:pPr>
              <w:spacing w:after="0"/>
              <w:contextualSpacing/>
              <w:rPr>
                <w:rFonts w:cs="Calibri"/>
                <w:b/>
                <w:sz w:val="16"/>
                <w:szCs w:val="16"/>
              </w:rPr>
            </w:pPr>
            <w:r w:rsidRPr="007A4B76">
              <w:rPr>
                <w:rFonts w:cs="Calibri"/>
                <w:b/>
                <w:sz w:val="16"/>
                <w:szCs w:val="16"/>
              </w:rPr>
              <w:t xml:space="preserve">5.2.1.3.10 Glare of visual displays </w:t>
            </w:r>
          </w:p>
          <w:p w14:paraId="6DF041AC" w14:textId="77777777" w:rsidR="00861D94" w:rsidRPr="007A4B76" w:rsidRDefault="00861D94" w:rsidP="00F84BE0">
            <w:pPr>
              <w:spacing w:after="0"/>
              <w:contextualSpacing/>
              <w:rPr>
                <w:rFonts w:cs="Calibri"/>
                <w:b/>
                <w:sz w:val="16"/>
                <w:szCs w:val="16"/>
              </w:rPr>
            </w:pPr>
            <w:r w:rsidRPr="007A4B76">
              <w:rPr>
                <w:rFonts w:cs="Calibri"/>
                <w:b/>
                <w:sz w:val="16"/>
                <w:szCs w:val="16"/>
              </w:rPr>
              <w:t xml:space="preserve">5.2.1.3.11 Reflected glare of visual displays </w:t>
            </w:r>
          </w:p>
          <w:p w14:paraId="3514515E" w14:textId="77777777" w:rsidR="00861D94" w:rsidRPr="00C03445" w:rsidRDefault="00861D94" w:rsidP="00F84BE0">
            <w:pPr>
              <w:spacing w:after="0"/>
              <w:contextualSpacing/>
              <w:rPr>
                <w:rFonts w:cs="Calibri"/>
                <w:b/>
                <w:i/>
                <w:sz w:val="16"/>
                <w:szCs w:val="16"/>
              </w:rPr>
            </w:pPr>
            <w:r w:rsidRPr="007A4B76">
              <w:rPr>
                <w:rFonts w:cs="Calibri"/>
                <w:b/>
                <w:sz w:val="16"/>
                <w:szCs w:val="16"/>
              </w:rPr>
              <w:t>5.2.1.3.12 Polarized/</w:t>
            </w:r>
            <w:r>
              <w:rPr>
                <w:rFonts w:cs="Calibri"/>
                <w:b/>
                <w:sz w:val="16"/>
                <w:szCs w:val="16"/>
              </w:rPr>
              <w:t xml:space="preserve"> </w:t>
            </w:r>
            <w:r w:rsidRPr="007A4B76">
              <w:rPr>
                <w:rFonts w:cs="Calibri"/>
                <w:b/>
                <w:sz w:val="16"/>
                <w:szCs w:val="16"/>
              </w:rPr>
              <w:t>tinted glass for visual displays</w:t>
            </w:r>
            <w:r w:rsidRPr="00C03445">
              <w:rPr>
                <w:rFonts w:cs="Calibri"/>
                <w:b/>
                <w:i/>
                <w:sz w:val="16"/>
                <w:szCs w:val="16"/>
              </w:rPr>
              <w:t xml:space="preserve"> </w:t>
            </w:r>
          </w:p>
        </w:tc>
        <w:tc>
          <w:tcPr>
            <w:tcW w:w="2040" w:type="dxa"/>
          </w:tcPr>
          <w:p w14:paraId="67825857" w14:textId="77777777" w:rsidR="00861D94" w:rsidRDefault="00861D94" w:rsidP="00F84BE0">
            <w:pPr>
              <w:spacing w:after="0"/>
              <w:contextualSpacing/>
              <w:rPr>
                <w:b/>
                <w:sz w:val="16"/>
                <w:szCs w:val="16"/>
              </w:rPr>
            </w:pPr>
            <w:r>
              <w:rPr>
                <w:b/>
                <w:sz w:val="16"/>
                <w:szCs w:val="16"/>
              </w:rPr>
              <w:t>5</w:t>
            </w:r>
            <w:r w:rsidRPr="000161DE">
              <w:rPr>
                <w:b/>
                <w:sz w:val="16"/>
                <w:szCs w:val="16"/>
              </w:rPr>
              <w:t>.2 Visual displays</w:t>
            </w:r>
          </w:p>
          <w:p w14:paraId="0E83EF9B" w14:textId="77777777" w:rsidR="00861D94" w:rsidRPr="00AA6C95" w:rsidRDefault="00861D94" w:rsidP="00F84BE0">
            <w:pPr>
              <w:spacing w:after="0"/>
              <w:ind w:left="72"/>
              <w:contextualSpacing/>
              <w:rPr>
                <w:b/>
                <w:i/>
                <w:sz w:val="16"/>
                <w:szCs w:val="16"/>
              </w:rPr>
            </w:pPr>
            <w:r w:rsidRPr="00AA6C95">
              <w:rPr>
                <w:b/>
                <w:i/>
                <w:sz w:val="16"/>
                <w:szCs w:val="16"/>
              </w:rPr>
              <w:t>5.2.1 General</w:t>
            </w:r>
          </w:p>
          <w:p w14:paraId="768BB34B" w14:textId="77777777" w:rsidR="00861D94" w:rsidRDefault="00861D94" w:rsidP="00F84BE0">
            <w:pPr>
              <w:spacing w:after="0"/>
              <w:ind w:left="144"/>
              <w:contextualSpacing/>
              <w:rPr>
                <w:sz w:val="16"/>
                <w:szCs w:val="16"/>
              </w:rPr>
            </w:pPr>
            <w:r>
              <w:rPr>
                <w:sz w:val="16"/>
                <w:szCs w:val="16"/>
              </w:rPr>
              <w:t xml:space="preserve">5.2.1.2 Display illumination and light distribution </w:t>
            </w:r>
          </w:p>
          <w:p w14:paraId="686A47F8" w14:textId="77777777" w:rsidR="00861D94" w:rsidRDefault="00861D94" w:rsidP="00F84BE0">
            <w:pPr>
              <w:spacing w:after="0"/>
              <w:ind w:left="144"/>
              <w:contextualSpacing/>
              <w:rPr>
                <w:sz w:val="16"/>
                <w:szCs w:val="16"/>
              </w:rPr>
            </w:pPr>
            <w:r>
              <w:rPr>
                <w:sz w:val="16"/>
                <w:szCs w:val="16"/>
              </w:rPr>
              <w:t>5.2.1.3 Information</w:t>
            </w:r>
          </w:p>
          <w:p w14:paraId="5057DB85" w14:textId="77777777" w:rsidR="00861D94" w:rsidRDefault="00861D94" w:rsidP="00F84BE0">
            <w:pPr>
              <w:spacing w:after="0"/>
              <w:ind w:left="72"/>
              <w:contextualSpacing/>
              <w:rPr>
                <w:b/>
                <w:i/>
                <w:sz w:val="16"/>
                <w:szCs w:val="16"/>
              </w:rPr>
            </w:pPr>
            <w:r w:rsidRPr="00AA6C95">
              <w:rPr>
                <w:b/>
                <w:i/>
                <w:sz w:val="16"/>
                <w:szCs w:val="16"/>
              </w:rPr>
              <w:t xml:space="preserve">5.2.2 </w:t>
            </w:r>
            <w:proofErr w:type="spellStart"/>
            <w:r w:rsidRPr="00AA6C95">
              <w:rPr>
                <w:b/>
                <w:i/>
                <w:sz w:val="16"/>
                <w:szCs w:val="16"/>
              </w:rPr>
              <w:t>Transilluminated</w:t>
            </w:r>
            <w:proofErr w:type="spellEnd"/>
            <w:r w:rsidRPr="00AA6C95">
              <w:rPr>
                <w:b/>
                <w:i/>
                <w:sz w:val="16"/>
                <w:szCs w:val="16"/>
              </w:rPr>
              <w:t xml:space="preserve"> displays </w:t>
            </w:r>
          </w:p>
          <w:p w14:paraId="558D62C5" w14:textId="77777777" w:rsidR="00861D94" w:rsidRDefault="00861D94" w:rsidP="00F84BE0">
            <w:pPr>
              <w:spacing w:after="0"/>
              <w:ind w:left="144"/>
              <w:contextualSpacing/>
              <w:rPr>
                <w:sz w:val="16"/>
                <w:szCs w:val="16"/>
              </w:rPr>
            </w:pPr>
            <w:r>
              <w:rPr>
                <w:sz w:val="16"/>
                <w:szCs w:val="16"/>
              </w:rPr>
              <w:t>5.2.2.1 General</w:t>
            </w:r>
          </w:p>
          <w:p w14:paraId="2C12F729" w14:textId="77777777" w:rsidR="00861D94" w:rsidRDefault="00861D94" w:rsidP="00F84BE0">
            <w:pPr>
              <w:spacing w:after="0"/>
              <w:ind w:left="144"/>
              <w:contextualSpacing/>
              <w:rPr>
                <w:sz w:val="16"/>
                <w:szCs w:val="16"/>
              </w:rPr>
            </w:pPr>
            <w:r>
              <w:rPr>
                <w:sz w:val="16"/>
                <w:szCs w:val="16"/>
              </w:rPr>
              <w:t>5.2.2.2  Legend lights</w:t>
            </w:r>
          </w:p>
          <w:p w14:paraId="6EA0A055" w14:textId="77777777" w:rsidR="00861D94" w:rsidRDefault="00861D94" w:rsidP="00F84BE0">
            <w:pPr>
              <w:spacing w:after="0"/>
              <w:ind w:left="144"/>
              <w:contextualSpacing/>
              <w:rPr>
                <w:sz w:val="16"/>
                <w:szCs w:val="16"/>
              </w:rPr>
            </w:pPr>
            <w:r>
              <w:rPr>
                <w:sz w:val="16"/>
                <w:szCs w:val="16"/>
              </w:rPr>
              <w:t>5.2.2.3 Simple indicator lights</w:t>
            </w:r>
          </w:p>
          <w:p w14:paraId="2333BED0" w14:textId="77777777" w:rsidR="00861D94" w:rsidRPr="00C03445" w:rsidRDefault="00861D94" w:rsidP="00F84BE0">
            <w:pPr>
              <w:spacing w:after="0"/>
              <w:ind w:left="144"/>
              <w:contextualSpacing/>
              <w:rPr>
                <w:rFonts w:cs="Calibri"/>
                <w:b/>
                <w:i/>
                <w:sz w:val="16"/>
                <w:szCs w:val="16"/>
              </w:rPr>
            </w:pPr>
            <w:r>
              <w:rPr>
                <w:sz w:val="16"/>
                <w:szCs w:val="16"/>
              </w:rPr>
              <w:t xml:space="preserve">5.2.2.4 </w:t>
            </w:r>
            <w:proofErr w:type="spellStart"/>
            <w:r>
              <w:rPr>
                <w:sz w:val="16"/>
                <w:szCs w:val="16"/>
              </w:rPr>
              <w:t>Transilluminated</w:t>
            </w:r>
            <w:proofErr w:type="spellEnd"/>
            <w:r>
              <w:rPr>
                <w:sz w:val="16"/>
                <w:szCs w:val="16"/>
              </w:rPr>
              <w:t xml:space="preserve"> panel assemblies</w:t>
            </w:r>
          </w:p>
        </w:tc>
        <w:tc>
          <w:tcPr>
            <w:tcW w:w="2010" w:type="dxa"/>
          </w:tcPr>
          <w:p w14:paraId="132BF4A0" w14:textId="77777777" w:rsidR="00861D94" w:rsidRPr="00C03445" w:rsidRDefault="00861D94" w:rsidP="00F84BE0">
            <w:pPr>
              <w:spacing w:after="0"/>
              <w:contextualSpacing/>
              <w:rPr>
                <w:rFonts w:cs="Calibri"/>
                <w:b/>
                <w:i/>
                <w:sz w:val="16"/>
                <w:szCs w:val="16"/>
              </w:rPr>
            </w:pPr>
          </w:p>
        </w:tc>
        <w:tc>
          <w:tcPr>
            <w:tcW w:w="1890" w:type="dxa"/>
          </w:tcPr>
          <w:p w14:paraId="18546768" w14:textId="77777777" w:rsidR="00861D94" w:rsidRDefault="00861D94" w:rsidP="00F84BE0">
            <w:pPr>
              <w:spacing w:after="0"/>
              <w:contextualSpacing/>
              <w:rPr>
                <w:rFonts w:cs="Calibri"/>
                <w:b/>
                <w:sz w:val="16"/>
                <w:szCs w:val="16"/>
              </w:rPr>
            </w:pPr>
            <w:r>
              <w:rPr>
                <w:rFonts w:cs="Calibri"/>
                <w:b/>
                <w:sz w:val="16"/>
                <w:szCs w:val="16"/>
              </w:rPr>
              <w:t>13 Human-Computer Interaction</w:t>
            </w:r>
          </w:p>
          <w:p w14:paraId="790FCCFB" w14:textId="77777777" w:rsidR="00861D94" w:rsidRPr="008D18FA" w:rsidRDefault="00861D94" w:rsidP="00F84BE0">
            <w:pPr>
              <w:spacing w:after="0"/>
              <w:ind w:left="72"/>
              <w:contextualSpacing/>
              <w:rPr>
                <w:rFonts w:cs="Calibri"/>
                <w:b/>
                <w:sz w:val="16"/>
                <w:szCs w:val="16"/>
              </w:rPr>
            </w:pPr>
            <w:r w:rsidRPr="00CF5324">
              <w:rPr>
                <w:rFonts w:cs="Calibri"/>
                <w:b/>
                <w:i/>
                <w:sz w:val="16"/>
                <w:szCs w:val="16"/>
              </w:rPr>
              <w:t>13.3 Computer Displays</w:t>
            </w:r>
          </w:p>
          <w:p w14:paraId="6E37AEF8" w14:textId="77777777" w:rsidR="00861D94" w:rsidRPr="00C03445" w:rsidRDefault="00861D94" w:rsidP="00F84BE0">
            <w:pPr>
              <w:spacing w:after="0"/>
              <w:ind w:left="144"/>
              <w:contextualSpacing/>
              <w:rPr>
                <w:rFonts w:cs="Calibri"/>
                <w:sz w:val="16"/>
                <w:szCs w:val="16"/>
              </w:rPr>
            </w:pPr>
            <w:r w:rsidRPr="00C03445">
              <w:rPr>
                <w:rFonts w:cs="Calibri"/>
                <w:sz w:val="16"/>
                <w:szCs w:val="16"/>
              </w:rPr>
              <w:t>13.3.1 Design Criteria</w:t>
            </w:r>
          </w:p>
          <w:p w14:paraId="69404E9C" w14:textId="77777777" w:rsidR="00861D94" w:rsidRPr="00C03445" w:rsidRDefault="00861D94" w:rsidP="00F84BE0">
            <w:pPr>
              <w:spacing w:after="0"/>
              <w:ind w:left="144"/>
              <w:contextualSpacing/>
              <w:rPr>
                <w:rFonts w:cs="Calibri"/>
                <w:sz w:val="16"/>
                <w:szCs w:val="16"/>
              </w:rPr>
            </w:pPr>
            <w:r w:rsidRPr="00C03445">
              <w:rPr>
                <w:rFonts w:cs="Calibri"/>
                <w:sz w:val="16"/>
                <w:szCs w:val="16"/>
              </w:rPr>
              <w:t>13.3.2 Luminance</w:t>
            </w:r>
          </w:p>
          <w:p w14:paraId="6314B3E0" w14:textId="77777777" w:rsidR="00861D94" w:rsidRPr="00C03445" w:rsidRDefault="00861D94" w:rsidP="00F84BE0">
            <w:pPr>
              <w:spacing w:after="0"/>
              <w:ind w:left="144"/>
              <w:contextualSpacing/>
              <w:rPr>
                <w:rFonts w:cs="Calibri"/>
                <w:sz w:val="16"/>
                <w:szCs w:val="16"/>
              </w:rPr>
            </w:pPr>
            <w:r w:rsidRPr="00C03445">
              <w:rPr>
                <w:rFonts w:cs="Calibri"/>
                <w:sz w:val="16"/>
                <w:szCs w:val="16"/>
              </w:rPr>
              <w:t>13.3.3 Contrast Ratio</w:t>
            </w:r>
          </w:p>
          <w:p w14:paraId="2C458639" w14:textId="77777777" w:rsidR="00861D94" w:rsidRPr="00C03445" w:rsidRDefault="00861D94" w:rsidP="00F84BE0">
            <w:pPr>
              <w:spacing w:after="0"/>
              <w:ind w:left="144"/>
              <w:contextualSpacing/>
              <w:rPr>
                <w:rFonts w:cs="Calibri"/>
                <w:sz w:val="16"/>
                <w:szCs w:val="16"/>
              </w:rPr>
            </w:pPr>
            <w:r w:rsidRPr="00C03445">
              <w:rPr>
                <w:rFonts w:cs="Calibri"/>
                <w:sz w:val="16"/>
                <w:szCs w:val="16"/>
              </w:rPr>
              <w:t>13.3.4 Refresh Rate</w:t>
            </w:r>
          </w:p>
          <w:p w14:paraId="023AF720" w14:textId="77777777" w:rsidR="00861D94" w:rsidRPr="00C03445" w:rsidRDefault="00861D94" w:rsidP="00F84BE0">
            <w:pPr>
              <w:spacing w:after="0"/>
              <w:ind w:left="144"/>
              <w:contextualSpacing/>
              <w:rPr>
                <w:rFonts w:cs="Calibri"/>
                <w:sz w:val="16"/>
                <w:szCs w:val="16"/>
              </w:rPr>
            </w:pPr>
            <w:r w:rsidRPr="00C03445">
              <w:rPr>
                <w:rFonts w:cs="Calibri"/>
                <w:sz w:val="16"/>
                <w:szCs w:val="16"/>
              </w:rPr>
              <w:t>13.3.5 Monochromatic Color Combinations</w:t>
            </w:r>
          </w:p>
          <w:p w14:paraId="2B2745DE" w14:textId="77777777" w:rsidR="00861D94" w:rsidRPr="00C03445" w:rsidRDefault="00861D94" w:rsidP="00F84BE0">
            <w:pPr>
              <w:spacing w:after="0"/>
              <w:ind w:left="144"/>
              <w:contextualSpacing/>
              <w:rPr>
                <w:rFonts w:cs="Calibri"/>
                <w:sz w:val="16"/>
                <w:szCs w:val="16"/>
              </w:rPr>
            </w:pPr>
            <w:r w:rsidRPr="00C03445">
              <w:rPr>
                <w:rFonts w:cs="Calibri"/>
                <w:sz w:val="16"/>
                <w:szCs w:val="16"/>
              </w:rPr>
              <w:t>13.3.6 Resolution and Display Size</w:t>
            </w:r>
          </w:p>
          <w:p w14:paraId="1CB014D1" w14:textId="77777777" w:rsidR="00861D94" w:rsidRPr="00C03445" w:rsidRDefault="00861D94" w:rsidP="00F84BE0">
            <w:pPr>
              <w:spacing w:after="0"/>
              <w:ind w:left="144"/>
              <w:contextualSpacing/>
              <w:rPr>
                <w:rFonts w:cs="Calibri"/>
                <w:sz w:val="16"/>
                <w:szCs w:val="16"/>
              </w:rPr>
            </w:pPr>
            <w:r w:rsidRPr="00C03445">
              <w:rPr>
                <w:rFonts w:cs="Calibri"/>
                <w:sz w:val="16"/>
                <w:szCs w:val="16"/>
              </w:rPr>
              <w:t>13.3.7 Flat Panel Image Formation Time</w:t>
            </w:r>
          </w:p>
          <w:p w14:paraId="2A1B6520" w14:textId="77777777" w:rsidR="00861D94" w:rsidRPr="00C03445" w:rsidRDefault="00861D94" w:rsidP="00F84BE0">
            <w:pPr>
              <w:spacing w:after="0"/>
              <w:ind w:left="144"/>
              <w:contextualSpacing/>
              <w:rPr>
                <w:rFonts w:cs="Calibri"/>
                <w:sz w:val="16"/>
                <w:szCs w:val="16"/>
              </w:rPr>
            </w:pPr>
            <w:r w:rsidRPr="00C03445">
              <w:rPr>
                <w:rFonts w:cs="Calibri"/>
                <w:sz w:val="16"/>
                <w:szCs w:val="16"/>
              </w:rPr>
              <w:t>13.3.8 Flicker</w:t>
            </w:r>
          </w:p>
          <w:p w14:paraId="7803563C" w14:textId="77777777" w:rsidR="00861D94" w:rsidRPr="00C03445" w:rsidRDefault="00861D94" w:rsidP="00F84BE0">
            <w:pPr>
              <w:spacing w:after="0"/>
              <w:ind w:left="144"/>
              <w:contextualSpacing/>
              <w:rPr>
                <w:rFonts w:cs="Calibri"/>
                <w:sz w:val="16"/>
                <w:szCs w:val="16"/>
              </w:rPr>
            </w:pPr>
            <w:r w:rsidRPr="00C03445">
              <w:rPr>
                <w:rFonts w:cs="Calibri"/>
                <w:sz w:val="16"/>
                <w:szCs w:val="16"/>
              </w:rPr>
              <w:t>13.3.9 Jitter</w:t>
            </w:r>
          </w:p>
          <w:p w14:paraId="3310454B"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13.3.10 Glare</w:t>
            </w:r>
          </w:p>
        </w:tc>
      </w:tr>
      <w:tr w:rsidR="00861D94" w14:paraId="7F9BAAA1" w14:textId="77777777" w:rsidTr="00F84BE0">
        <w:trPr>
          <w:trHeight w:val="271"/>
          <w:jc w:val="center"/>
        </w:trPr>
        <w:tc>
          <w:tcPr>
            <w:tcW w:w="13920" w:type="dxa"/>
            <w:gridSpan w:val="7"/>
            <w:vAlign w:val="center"/>
          </w:tcPr>
          <w:p w14:paraId="17FDD331" w14:textId="77777777" w:rsidR="00861D94" w:rsidRPr="00C03445" w:rsidRDefault="00861D94" w:rsidP="00F84BE0">
            <w:pPr>
              <w:spacing w:after="0"/>
              <w:contextualSpacing/>
              <w:rPr>
                <w:rFonts w:cs="Calibri"/>
                <w:b/>
                <w:i/>
                <w:sz w:val="16"/>
                <w:szCs w:val="16"/>
              </w:rPr>
            </w:pPr>
            <w:r w:rsidRPr="00C03445">
              <w:rPr>
                <w:rFonts w:cs="Calibri"/>
                <w:b/>
                <w:sz w:val="16"/>
                <w:szCs w:val="16"/>
              </w:rPr>
              <w:lastRenderedPageBreak/>
              <w:t>Passport Document Scanner</w:t>
            </w:r>
          </w:p>
        </w:tc>
      </w:tr>
      <w:tr w:rsidR="00861D94" w14:paraId="7C9B3AA3" w14:textId="77777777" w:rsidTr="00F84BE0">
        <w:trPr>
          <w:trHeight w:val="70"/>
          <w:jc w:val="center"/>
        </w:trPr>
        <w:tc>
          <w:tcPr>
            <w:tcW w:w="1950" w:type="dxa"/>
          </w:tcPr>
          <w:p w14:paraId="11EDECA9" w14:textId="77777777" w:rsidR="00861D94" w:rsidRPr="00B91199" w:rsidRDefault="00861D94" w:rsidP="00861D94">
            <w:pPr>
              <w:numPr>
                <w:ilvl w:val="0"/>
                <w:numId w:val="314"/>
              </w:numPr>
              <w:spacing w:after="0"/>
              <w:ind w:left="259" w:hanging="180"/>
              <w:contextualSpacing/>
              <w:rPr>
                <w:rFonts w:eastAsia="SimSun"/>
                <w:i/>
                <w:sz w:val="16"/>
                <w:szCs w:val="16"/>
              </w:rPr>
            </w:pPr>
            <w:r w:rsidRPr="00B91199">
              <w:rPr>
                <w:rFonts w:eastAsia="SimSun"/>
                <w:i/>
                <w:sz w:val="16"/>
                <w:szCs w:val="16"/>
              </w:rPr>
              <w:t>Platen</w:t>
            </w:r>
          </w:p>
        </w:tc>
        <w:tc>
          <w:tcPr>
            <w:tcW w:w="2070" w:type="dxa"/>
            <w:shd w:val="clear" w:color="auto" w:fill="FFFFFF"/>
          </w:tcPr>
          <w:p w14:paraId="6F9CC0C5"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6B9C3A4D"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63759C2C" w14:textId="77777777" w:rsidR="00861D94" w:rsidRPr="00C03445" w:rsidRDefault="00861D94" w:rsidP="00F84BE0">
            <w:pPr>
              <w:spacing w:after="0"/>
              <w:contextualSpacing/>
              <w:rPr>
                <w:rFonts w:cs="Calibri"/>
                <w:b/>
                <w:i/>
                <w:sz w:val="16"/>
                <w:szCs w:val="16"/>
              </w:rPr>
            </w:pPr>
          </w:p>
        </w:tc>
        <w:tc>
          <w:tcPr>
            <w:tcW w:w="2040" w:type="dxa"/>
            <w:shd w:val="clear" w:color="auto" w:fill="FFFFFF"/>
          </w:tcPr>
          <w:p w14:paraId="31F53C18" w14:textId="77777777" w:rsidR="00861D94" w:rsidRPr="00C03445" w:rsidRDefault="00861D94" w:rsidP="00F84BE0">
            <w:pPr>
              <w:spacing w:after="0"/>
              <w:contextualSpacing/>
              <w:rPr>
                <w:rFonts w:cs="Calibri"/>
                <w:b/>
                <w:i/>
                <w:sz w:val="16"/>
                <w:szCs w:val="16"/>
              </w:rPr>
            </w:pPr>
          </w:p>
        </w:tc>
        <w:tc>
          <w:tcPr>
            <w:tcW w:w="2010" w:type="dxa"/>
            <w:shd w:val="clear" w:color="auto" w:fill="FFFFFF"/>
          </w:tcPr>
          <w:p w14:paraId="280F4514" w14:textId="77777777" w:rsidR="00861D94" w:rsidRPr="00C03445" w:rsidRDefault="00861D94" w:rsidP="00F84BE0">
            <w:pPr>
              <w:spacing w:after="0"/>
              <w:contextualSpacing/>
              <w:rPr>
                <w:rFonts w:cs="Calibri"/>
                <w:b/>
                <w:i/>
                <w:sz w:val="16"/>
                <w:szCs w:val="16"/>
              </w:rPr>
            </w:pPr>
          </w:p>
        </w:tc>
        <w:tc>
          <w:tcPr>
            <w:tcW w:w="1890" w:type="dxa"/>
            <w:shd w:val="clear" w:color="auto" w:fill="FFFFFF"/>
          </w:tcPr>
          <w:p w14:paraId="6CD9DA5E" w14:textId="77777777" w:rsidR="00861D94" w:rsidRPr="00C03445" w:rsidRDefault="00861D94" w:rsidP="00F84BE0">
            <w:pPr>
              <w:spacing w:after="0"/>
              <w:contextualSpacing/>
              <w:rPr>
                <w:rFonts w:cs="Calibri"/>
                <w:b/>
                <w:i/>
                <w:sz w:val="16"/>
                <w:szCs w:val="16"/>
              </w:rPr>
            </w:pPr>
          </w:p>
        </w:tc>
      </w:tr>
      <w:tr w:rsidR="00861D94" w14:paraId="145F8020" w14:textId="77777777" w:rsidTr="00F84BE0">
        <w:trPr>
          <w:trHeight w:val="70"/>
          <w:jc w:val="center"/>
        </w:trPr>
        <w:tc>
          <w:tcPr>
            <w:tcW w:w="1950" w:type="dxa"/>
            <w:vAlign w:val="center"/>
          </w:tcPr>
          <w:p w14:paraId="6A256E08" w14:textId="77777777" w:rsidR="00861D94" w:rsidRPr="00B91199" w:rsidRDefault="00861D94" w:rsidP="00861D94">
            <w:pPr>
              <w:numPr>
                <w:ilvl w:val="0"/>
                <w:numId w:val="314"/>
              </w:numPr>
              <w:spacing w:after="0"/>
              <w:ind w:left="259" w:hanging="180"/>
              <w:contextualSpacing/>
              <w:rPr>
                <w:rFonts w:eastAsia="SimSun"/>
                <w:i/>
                <w:sz w:val="16"/>
                <w:szCs w:val="16"/>
              </w:rPr>
            </w:pPr>
            <w:r w:rsidRPr="00B91199">
              <w:rPr>
                <w:rFonts w:eastAsia="SimSun"/>
                <w:i/>
                <w:sz w:val="16"/>
                <w:szCs w:val="16"/>
              </w:rPr>
              <w:t>Software</w:t>
            </w:r>
          </w:p>
        </w:tc>
        <w:tc>
          <w:tcPr>
            <w:tcW w:w="11970" w:type="dxa"/>
            <w:gridSpan w:val="6"/>
            <w:shd w:val="clear" w:color="auto" w:fill="FFFFFF"/>
            <w:vAlign w:val="center"/>
          </w:tcPr>
          <w:p w14:paraId="38FB1B9F" w14:textId="77777777" w:rsidR="00861D94" w:rsidRPr="00C03445" w:rsidRDefault="00861D94" w:rsidP="00F84BE0">
            <w:pPr>
              <w:spacing w:after="0"/>
              <w:contextualSpacing/>
              <w:rPr>
                <w:rFonts w:cs="Calibri"/>
                <w:b/>
                <w:i/>
                <w:sz w:val="16"/>
                <w:szCs w:val="16"/>
              </w:rPr>
            </w:pPr>
            <w:r w:rsidRPr="00C03445">
              <w:rPr>
                <w:rFonts w:cs="Calibri"/>
                <w:b/>
                <w:i/>
                <w:sz w:val="16"/>
                <w:szCs w:val="16"/>
              </w:rPr>
              <w:t>See Software above</w:t>
            </w:r>
          </w:p>
        </w:tc>
      </w:tr>
      <w:tr w:rsidR="00861D94" w14:paraId="3B64422A" w14:textId="77777777" w:rsidTr="00F84BE0">
        <w:trPr>
          <w:trHeight w:val="70"/>
          <w:jc w:val="center"/>
        </w:trPr>
        <w:tc>
          <w:tcPr>
            <w:tcW w:w="1950" w:type="dxa"/>
          </w:tcPr>
          <w:p w14:paraId="2EC30B8A" w14:textId="77777777" w:rsidR="00861D94" w:rsidRPr="00B91199" w:rsidRDefault="00861D94" w:rsidP="00861D94">
            <w:pPr>
              <w:numPr>
                <w:ilvl w:val="0"/>
                <w:numId w:val="314"/>
              </w:numPr>
              <w:spacing w:after="0"/>
              <w:ind w:left="259" w:hanging="180"/>
              <w:contextualSpacing/>
              <w:rPr>
                <w:rFonts w:eastAsia="SimSun"/>
                <w:i/>
                <w:sz w:val="16"/>
                <w:szCs w:val="16"/>
              </w:rPr>
            </w:pPr>
            <w:r w:rsidRPr="00B91199">
              <w:rPr>
                <w:rFonts w:eastAsia="SimSun"/>
                <w:i/>
                <w:sz w:val="16"/>
                <w:szCs w:val="16"/>
              </w:rPr>
              <w:t>On/off switch</w:t>
            </w:r>
          </w:p>
        </w:tc>
        <w:tc>
          <w:tcPr>
            <w:tcW w:w="2070" w:type="dxa"/>
            <w:shd w:val="clear" w:color="auto" w:fill="FFFFFF"/>
          </w:tcPr>
          <w:p w14:paraId="0B9E84A7" w14:textId="77777777" w:rsidR="00861D94" w:rsidRPr="008D18FA" w:rsidRDefault="00861D94" w:rsidP="00F84BE0">
            <w:pPr>
              <w:spacing w:after="0"/>
              <w:contextualSpacing/>
              <w:rPr>
                <w:b/>
                <w:sz w:val="16"/>
                <w:szCs w:val="16"/>
              </w:rPr>
            </w:pPr>
            <w:r w:rsidRPr="008D18FA">
              <w:rPr>
                <w:b/>
                <w:sz w:val="16"/>
                <w:szCs w:val="16"/>
              </w:rPr>
              <w:t>10.6.3 Control Devices</w:t>
            </w:r>
          </w:p>
          <w:p w14:paraId="5B53B423" w14:textId="77777777" w:rsidR="00861D94" w:rsidRPr="008C57BA" w:rsidRDefault="00861D94" w:rsidP="00F84BE0">
            <w:pPr>
              <w:spacing w:after="0"/>
              <w:ind w:left="72"/>
              <w:contextualSpacing/>
              <w:rPr>
                <w:b/>
                <w:sz w:val="16"/>
                <w:szCs w:val="16"/>
              </w:rPr>
            </w:pPr>
            <w:r w:rsidRPr="00033A50">
              <w:rPr>
                <w:sz w:val="16"/>
                <w:szCs w:val="16"/>
              </w:rPr>
              <w:t xml:space="preserve">10.6.3.6 Rocker switches (on/off switch) </w:t>
            </w:r>
          </w:p>
        </w:tc>
        <w:tc>
          <w:tcPr>
            <w:tcW w:w="1980" w:type="dxa"/>
            <w:shd w:val="clear" w:color="auto" w:fill="FFFFFF"/>
          </w:tcPr>
          <w:p w14:paraId="353288C5" w14:textId="77777777" w:rsidR="00861D94" w:rsidRPr="008C57BA" w:rsidRDefault="00861D94" w:rsidP="00F84BE0">
            <w:pPr>
              <w:spacing w:after="0"/>
              <w:contextualSpacing/>
              <w:rPr>
                <w:b/>
                <w:sz w:val="16"/>
                <w:szCs w:val="16"/>
              </w:rPr>
            </w:pPr>
          </w:p>
        </w:tc>
        <w:tc>
          <w:tcPr>
            <w:tcW w:w="1980" w:type="dxa"/>
            <w:shd w:val="clear" w:color="auto" w:fill="FFFFFF"/>
          </w:tcPr>
          <w:p w14:paraId="6EB5B02D" w14:textId="77777777" w:rsidR="00861D94" w:rsidRPr="008D18FA" w:rsidRDefault="00861D94" w:rsidP="00F84BE0">
            <w:pPr>
              <w:spacing w:after="0"/>
              <w:contextualSpacing/>
              <w:rPr>
                <w:rFonts w:cs="Calibri"/>
                <w:b/>
                <w:sz w:val="16"/>
                <w:szCs w:val="16"/>
              </w:rPr>
            </w:pPr>
            <w:r w:rsidRPr="008D18FA">
              <w:rPr>
                <w:rFonts w:cs="Calibri"/>
                <w:b/>
                <w:sz w:val="16"/>
                <w:szCs w:val="16"/>
              </w:rPr>
              <w:t xml:space="preserve">5.1.4.2 Linear controls </w:t>
            </w:r>
          </w:p>
          <w:p w14:paraId="4B349A8B" w14:textId="77777777" w:rsidR="00861D94" w:rsidRPr="00C03445" w:rsidRDefault="00861D94" w:rsidP="00F84BE0">
            <w:pPr>
              <w:spacing w:after="0"/>
              <w:ind w:left="72"/>
              <w:contextualSpacing/>
              <w:rPr>
                <w:rFonts w:cs="Calibri"/>
                <w:sz w:val="16"/>
                <w:szCs w:val="16"/>
              </w:rPr>
            </w:pPr>
            <w:r w:rsidRPr="00C03445">
              <w:rPr>
                <w:rFonts w:cs="Calibri"/>
                <w:sz w:val="16"/>
                <w:szCs w:val="16"/>
              </w:rPr>
              <w:t xml:space="preserve">5.1.4.2.1 Discrete adjustment linear controls </w:t>
            </w:r>
            <w:r>
              <w:rPr>
                <w:rFonts w:cs="Calibri"/>
                <w:sz w:val="16"/>
                <w:szCs w:val="16"/>
              </w:rPr>
              <w:t xml:space="preserve">e. </w:t>
            </w:r>
            <w:r w:rsidRPr="00C03445">
              <w:rPr>
                <w:rFonts w:cs="Calibri"/>
                <w:sz w:val="16"/>
                <w:szCs w:val="16"/>
              </w:rPr>
              <w:t>Rocker switches</w:t>
            </w:r>
          </w:p>
        </w:tc>
        <w:tc>
          <w:tcPr>
            <w:tcW w:w="2040" w:type="dxa"/>
            <w:shd w:val="clear" w:color="auto" w:fill="FFFFFF"/>
          </w:tcPr>
          <w:p w14:paraId="3C19AB6D" w14:textId="77777777" w:rsidR="00861D94" w:rsidRPr="008C57BA" w:rsidRDefault="00861D94" w:rsidP="00F84BE0">
            <w:pPr>
              <w:spacing w:after="0"/>
              <w:contextualSpacing/>
              <w:rPr>
                <w:sz w:val="16"/>
                <w:szCs w:val="16"/>
              </w:rPr>
            </w:pPr>
          </w:p>
        </w:tc>
        <w:tc>
          <w:tcPr>
            <w:tcW w:w="2010" w:type="dxa"/>
            <w:shd w:val="clear" w:color="auto" w:fill="FFFFFF"/>
          </w:tcPr>
          <w:p w14:paraId="3FD241C6" w14:textId="77777777" w:rsidR="00861D94" w:rsidRDefault="00861D94" w:rsidP="00F84BE0">
            <w:pPr>
              <w:spacing w:after="0"/>
              <w:contextualSpacing/>
              <w:rPr>
                <w:b/>
                <w:sz w:val="16"/>
                <w:szCs w:val="16"/>
              </w:rPr>
            </w:pPr>
            <w:r w:rsidRPr="008D18FA">
              <w:rPr>
                <w:b/>
                <w:sz w:val="16"/>
                <w:szCs w:val="16"/>
              </w:rPr>
              <w:t>Part 3</w:t>
            </w:r>
            <w:r>
              <w:rPr>
                <w:b/>
                <w:sz w:val="16"/>
                <w:szCs w:val="16"/>
              </w:rPr>
              <w:t>: Technical Guidance</w:t>
            </w:r>
            <w:r>
              <w:rPr>
                <w:rFonts w:cs="Calibri"/>
                <w:b/>
                <w:sz w:val="16"/>
                <w:szCs w:val="16"/>
              </w:rPr>
              <w:t xml:space="preserve"> –</w:t>
            </w:r>
            <w:r w:rsidRPr="008D18FA">
              <w:rPr>
                <w:b/>
                <w:sz w:val="16"/>
                <w:szCs w:val="16"/>
              </w:rPr>
              <w:t xml:space="preserve"> Section 15 Work Equipment</w:t>
            </w:r>
          </w:p>
          <w:p w14:paraId="00322638" w14:textId="77777777" w:rsidR="00861D94" w:rsidRPr="005F1C13" w:rsidRDefault="00861D94" w:rsidP="00F84BE0">
            <w:pPr>
              <w:spacing w:after="0"/>
              <w:ind w:left="72"/>
              <w:contextualSpacing/>
              <w:rPr>
                <w:rFonts w:cs="Calibri"/>
                <w:b/>
                <w:sz w:val="16"/>
                <w:szCs w:val="16"/>
              </w:rPr>
            </w:pPr>
            <w:r w:rsidRPr="00DE18F7">
              <w:rPr>
                <w:rFonts w:cs="Calibri"/>
                <w:b/>
                <w:i/>
                <w:sz w:val="16"/>
                <w:szCs w:val="16"/>
              </w:rPr>
              <w:t>15.6 Discrete Controls</w:t>
            </w:r>
          </w:p>
          <w:p w14:paraId="1EF0EB4B" w14:textId="77777777" w:rsidR="00861D94" w:rsidRPr="007C72AD" w:rsidRDefault="00861D94" w:rsidP="00F84BE0">
            <w:pPr>
              <w:spacing w:after="0"/>
              <w:ind w:left="144"/>
              <w:contextualSpacing/>
              <w:rPr>
                <w:sz w:val="16"/>
                <w:szCs w:val="16"/>
              </w:rPr>
            </w:pPr>
            <w:r w:rsidRPr="007C72AD">
              <w:rPr>
                <w:sz w:val="16"/>
                <w:szCs w:val="16"/>
              </w:rPr>
              <w:t>15.6.8.4 Rocker switches</w:t>
            </w:r>
          </w:p>
        </w:tc>
        <w:tc>
          <w:tcPr>
            <w:tcW w:w="1890" w:type="dxa"/>
            <w:shd w:val="clear" w:color="auto" w:fill="FFFFFF"/>
          </w:tcPr>
          <w:p w14:paraId="1B7F5186" w14:textId="77777777" w:rsidR="00861D94" w:rsidRDefault="00861D94" w:rsidP="00F84BE0">
            <w:pPr>
              <w:spacing w:after="0"/>
              <w:contextualSpacing/>
              <w:rPr>
                <w:b/>
                <w:sz w:val="16"/>
                <w:szCs w:val="16"/>
              </w:rPr>
            </w:pPr>
            <w:r>
              <w:rPr>
                <w:b/>
                <w:sz w:val="16"/>
                <w:szCs w:val="16"/>
              </w:rPr>
              <w:t>5 Controls</w:t>
            </w:r>
          </w:p>
          <w:p w14:paraId="7E674928" w14:textId="77777777" w:rsidR="00861D94" w:rsidRPr="00E77789" w:rsidRDefault="00861D94" w:rsidP="00F84BE0">
            <w:pPr>
              <w:spacing w:after="0"/>
              <w:ind w:left="72"/>
              <w:contextualSpacing/>
              <w:rPr>
                <w:rFonts w:cs="Calibri"/>
                <w:b/>
                <w:i/>
                <w:sz w:val="16"/>
                <w:szCs w:val="16"/>
              </w:rPr>
            </w:pPr>
            <w:r w:rsidRPr="00E77789">
              <w:rPr>
                <w:rFonts w:cs="Calibri"/>
                <w:b/>
                <w:i/>
                <w:sz w:val="16"/>
                <w:szCs w:val="16"/>
              </w:rPr>
              <w:t xml:space="preserve">5.6 Control Use and Design </w:t>
            </w:r>
          </w:p>
          <w:p w14:paraId="5B6E8EAC" w14:textId="77777777" w:rsidR="00861D94" w:rsidRPr="007C72AD" w:rsidRDefault="00861D94" w:rsidP="00F84BE0">
            <w:pPr>
              <w:spacing w:after="0"/>
              <w:ind w:left="144"/>
              <w:contextualSpacing/>
              <w:rPr>
                <w:sz w:val="16"/>
                <w:szCs w:val="16"/>
              </w:rPr>
            </w:pPr>
            <w:r w:rsidRPr="007C72AD">
              <w:rPr>
                <w:sz w:val="16"/>
                <w:szCs w:val="16"/>
              </w:rPr>
              <w:t>5.6.10 Rocker switches</w:t>
            </w:r>
          </w:p>
        </w:tc>
      </w:tr>
      <w:tr w:rsidR="00861D94" w14:paraId="765917F2" w14:textId="77777777" w:rsidTr="00F84BE0">
        <w:trPr>
          <w:trHeight w:val="70"/>
          <w:jc w:val="center"/>
        </w:trPr>
        <w:tc>
          <w:tcPr>
            <w:tcW w:w="1950" w:type="dxa"/>
          </w:tcPr>
          <w:p w14:paraId="104B0B65" w14:textId="77777777" w:rsidR="00861D94" w:rsidRPr="00C03445" w:rsidRDefault="00861D94" w:rsidP="00F84BE0">
            <w:pPr>
              <w:spacing w:after="0"/>
              <w:contextualSpacing/>
              <w:rPr>
                <w:rFonts w:cs="Calibri"/>
                <w:b/>
                <w:sz w:val="16"/>
                <w:szCs w:val="16"/>
              </w:rPr>
            </w:pPr>
            <w:r w:rsidRPr="00C03445">
              <w:rPr>
                <w:rFonts w:cs="Calibri"/>
                <w:b/>
                <w:sz w:val="16"/>
                <w:szCs w:val="16"/>
              </w:rPr>
              <w:t xml:space="preserve">Software </w:t>
            </w:r>
          </w:p>
        </w:tc>
        <w:tc>
          <w:tcPr>
            <w:tcW w:w="2070" w:type="dxa"/>
            <w:shd w:val="clear" w:color="auto" w:fill="FFFFFF"/>
          </w:tcPr>
          <w:p w14:paraId="2A00D5C5" w14:textId="77777777" w:rsidR="00861D94" w:rsidRPr="007A4B76" w:rsidRDefault="00861D94" w:rsidP="00F84BE0">
            <w:pPr>
              <w:spacing w:after="0"/>
              <w:contextualSpacing/>
              <w:rPr>
                <w:rFonts w:cs="Calibri"/>
                <w:b/>
                <w:sz w:val="16"/>
                <w:szCs w:val="16"/>
              </w:rPr>
            </w:pPr>
          </w:p>
          <w:p w14:paraId="7D15A341" w14:textId="77777777" w:rsidR="00861D94" w:rsidRPr="00F62303" w:rsidRDefault="00861D94" w:rsidP="00F84BE0">
            <w:pPr>
              <w:spacing w:after="0"/>
              <w:contextualSpacing/>
              <w:rPr>
                <w:b/>
                <w:sz w:val="16"/>
                <w:szCs w:val="16"/>
              </w:rPr>
            </w:pPr>
            <w:r w:rsidRPr="00F62303">
              <w:rPr>
                <w:b/>
                <w:sz w:val="16"/>
                <w:szCs w:val="16"/>
              </w:rPr>
              <w:t>10.5.2.9 Software Elements</w:t>
            </w:r>
          </w:p>
          <w:p w14:paraId="4224F9C3" w14:textId="77777777" w:rsidR="00861D94" w:rsidRPr="00710713" w:rsidRDefault="00861D94" w:rsidP="00F84BE0">
            <w:pPr>
              <w:spacing w:after="0"/>
              <w:ind w:left="72"/>
              <w:contextualSpacing/>
              <w:rPr>
                <w:sz w:val="16"/>
                <w:szCs w:val="16"/>
              </w:rPr>
            </w:pPr>
            <w:r w:rsidRPr="00710713">
              <w:rPr>
                <w:sz w:val="16"/>
                <w:szCs w:val="16"/>
              </w:rPr>
              <w:t>10.5.2.9.1 Scrolling</w:t>
            </w:r>
          </w:p>
          <w:p w14:paraId="1F8E7F24" w14:textId="77777777" w:rsidR="00861D94" w:rsidRPr="00710713" w:rsidRDefault="00861D94" w:rsidP="00F84BE0">
            <w:pPr>
              <w:spacing w:after="0"/>
              <w:ind w:left="72"/>
              <w:contextualSpacing/>
              <w:rPr>
                <w:sz w:val="16"/>
                <w:szCs w:val="16"/>
              </w:rPr>
            </w:pPr>
            <w:r w:rsidRPr="00710713">
              <w:rPr>
                <w:sz w:val="16"/>
                <w:szCs w:val="16"/>
              </w:rPr>
              <w:t>10.5.2.9.2 Navigation</w:t>
            </w:r>
          </w:p>
          <w:p w14:paraId="38B03EA0" w14:textId="77777777" w:rsidR="00861D94" w:rsidRPr="00710713" w:rsidRDefault="00861D94" w:rsidP="00F84BE0">
            <w:pPr>
              <w:spacing w:after="0"/>
              <w:ind w:left="72"/>
              <w:contextualSpacing/>
              <w:rPr>
                <w:sz w:val="16"/>
                <w:szCs w:val="16"/>
              </w:rPr>
            </w:pPr>
            <w:r w:rsidRPr="00710713">
              <w:rPr>
                <w:sz w:val="16"/>
                <w:szCs w:val="16"/>
              </w:rPr>
              <w:t>10.5.2.9.3 Selection</w:t>
            </w:r>
          </w:p>
          <w:p w14:paraId="5C5F62F4" w14:textId="77777777" w:rsidR="00861D94" w:rsidRPr="00FD4897" w:rsidRDefault="00861D94" w:rsidP="00F84BE0">
            <w:pPr>
              <w:spacing w:after="0"/>
              <w:ind w:left="72"/>
              <w:contextualSpacing/>
              <w:rPr>
                <w:sz w:val="16"/>
                <w:szCs w:val="16"/>
              </w:rPr>
            </w:pPr>
            <w:r w:rsidRPr="00FD4897">
              <w:rPr>
                <w:sz w:val="16"/>
                <w:szCs w:val="16"/>
              </w:rPr>
              <w:t>10.5.2.9.4 Menus</w:t>
            </w:r>
          </w:p>
          <w:p w14:paraId="52641AE2" w14:textId="77777777" w:rsidR="00861D94" w:rsidRPr="00FD4897" w:rsidRDefault="00861D94" w:rsidP="00F84BE0">
            <w:pPr>
              <w:spacing w:after="0"/>
              <w:ind w:left="72"/>
              <w:contextualSpacing/>
              <w:rPr>
                <w:sz w:val="16"/>
                <w:szCs w:val="16"/>
              </w:rPr>
            </w:pPr>
            <w:r w:rsidRPr="00FD4897">
              <w:rPr>
                <w:sz w:val="16"/>
                <w:szCs w:val="16"/>
              </w:rPr>
              <w:t>10.5.2.9.5 Toolbars &amp; Status Bars</w:t>
            </w:r>
          </w:p>
          <w:p w14:paraId="65682DAF" w14:textId="77777777" w:rsidR="00861D94" w:rsidRPr="00FD4897" w:rsidRDefault="00861D94" w:rsidP="00F84BE0">
            <w:pPr>
              <w:spacing w:after="0"/>
              <w:ind w:left="72"/>
              <w:contextualSpacing/>
              <w:rPr>
                <w:sz w:val="16"/>
                <w:szCs w:val="16"/>
              </w:rPr>
            </w:pPr>
            <w:r w:rsidRPr="00FD4897">
              <w:rPr>
                <w:sz w:val="16"/>
                <w:szCs w:val="16"/>
              </w:rPr>
              <w:t>10.5.2.9.6 Dialog Boxes</w:t>
            </w:r>
          </w:p>
          <w:p w14:paraId="68AD8DC1" w14:textId="77777777" w:rsidR="00861D94" w:rsidRPr="00F62303" w:rsidRDefault="00861D94" w:rsidP="00F84BE0">
            <w:pPr>
              <w:spacing w:after="0"/>
              <w:contextualSpacing/>
              <w:rPr>
                <w:b/>
                <w:sz w:val="16"/>
                <w:szCs w:val="16"/>
              </w:rPr>
            </w:pPr>
            <w:r w:rsidRPr="00F62303">
              <w:rPr>
                <w:b/>
                <w:sz w:val="16"/>
                <w:szCs w:val="16"/>
              </w:rPr>
              <w:t>10.5.3 Display Interpretation</w:t>
            </w:r>
          </w:p>
          <w:p w14:paraId="652416A1" w14:textId="77777777" w:rsidR="00861D94" w:rsidRPr="00F62303" w:rsidRDefault="00861D94" w:rsidP="00F84BE0">
            <w:pPr>
              <w:spacing w:after="0"/>
              <w:contextualSpacing/>
              <w:rPr>
                <w:b/>
                <w:sz w:val="16"/>
                <w:szCs w:val="16"/>
              </w:rPr>
            </w:pPr>
            <w:r w:rsidRPr="00F62303">
              <w:rPr>
                <w:b/>
                <w:sz w:val="16"/>
                <w:szCs w:val="16"/>
              </w:rPr>
              <w:t>10.5.4 Display Technolog</w:t>
            </w:r>
            <w:r>
              <w:rPr>
                <w:b/>
                <w:sz w:val="16"/>
                <w:szCs w:val="16"/>
              </w:rPr>
              <w:t>ies</w:t>
            </w:r>
          </w:p>
          <w:p w14:paraId="3484FF72" w14:textId="77777777" w:rsidR="00861D94" w:rsidRPr="00F62303" w:rsidRDefault="00861D94" w:rsidP="00F84BE0">
            <w:pPr>
              <w:spacing w:after="0"/>
              <w:contextualSpacing/>
              <w:rPr>
                <w:b/>
                <w:sz w:val="16"/>
                <w:szCs w:val="16"/>
              </w:rPr>
            </w:pPr>
            <w:r w:rsidRPr="00F62303">
              <w:rPr>
                <w:b/>
                <w:sz w:val="16"/>
                <w:szCs w:val="16"/>
              </w:rPr>
              <w:t xml:space="preserve">10.5.5 Related Display </w:t>
            </w:r>
            <w:r>
              <w:rPr>
                <w:b/>
                <w:sz w:val="16"/>
                <w:szCs w:val="16"/>
              </w:rPr>
              <w:lastRenderedPageBreak/>
              <w:t>Standards</w:t>
            </w:r>
          </w:p>
          <w:p w14:paraId="6D4893E6" w14:textId="77777777" w:rsidR="00861D94" w:rsidRPr="00014AAB" w:rsidRDefault="00861D94" w:rsidP="00F84BE0">
            <w:pPr>
              <w:spacing w:after="0"/>
              <w:contextualSpacing/>
              <w:rPr>
                <w:b/>
                <w:sz w:val="16"/>
                <w:szCs w:val="16"/>
              </w:rPr>
            </w:pPr>
            <w:r w:rsidRPr="00014AAB">
              <w:rPr>
                <w:b/>
                <w:sz w:val="16"/>
                <w:szCs w:val="16"/>
              </w:rPr>
              <w:t>10.1</w:t>
            </w:r>
            <w:r>
              <w:rPr>
                <w:b/>
                <w:sz w:val="16"/>
                <w:szCs w:val="16"/>
              </w:rPr>
              <w:t>0</w:t>
            </w:r>
            <w:r w:rsidRPr="00014AAB">
              <w:rPr>
                <w:b/>
                <w:sz w:val="16"/>
                <w:szCs w:val="16"/>
              </w:rPr>
              <w:t xml:space="preserve"> User Interfaces with Automated Systems</w:t>
            </w:r>
          </w:p>
          <w:p w14:paraId="145ED671" w14:textId="77777777" w:rsidR="00861D94" w:rsidRPr="00014AAB" w:rsidRDefault="00861D94" w:rsidP="00F84BE0">
            <w:pPr>
              <w:spacing w:after="0"/>
              <w:ind w:left="72"/>
              <w:contextualSpacing/>
              <w:rPr>
                <w:sz w:val="16"/>
                <w:szCs w:val="16"/>
              </w:rPr>
            </w:pPr>
            <w:r w:rsidRPr="00014AAB">
              <w:rPr>
                <w:sz w:val="16"/>
                <w:szCs w:val="16"/>
              </w:rPr>
              <w:t>10.10.1 Introduction</w:t>
            </w:r>
          </w:p>
          <w:p w14:paraId="15557882" w14:textId="77777777" w:rsidR="00861D94" w:rsidRPr="00014AAB" w:rsidRDefault="00861D94" w:rsidP="00F84BE0">
            <w:pPr>
              <w:spacing w:after="0"/>
              <w:ind w:left="72"/>
              <w:contextualSpacing/>
              <w:rPr>
                <w:sz w:val="16"/>
                <w:szCs w:val="16"/>
              </w:rPr>
            </w:pPr>
            <w:r w:rsidRPr="00014AAB">
              <w:rPr>
                <w:sz w:val="16"/>
                <w:szCs w:val="16"/>
              </w:rPr>
              <w:t>10.10.2 Automation</w:t>
            </w:r>
          </w:p>
          <w:p w14:paraId="0AFCC356" w14:textId="77777777" w:rsidR="00861D94" w:rsidRPr="008D18FA" w:rsidRDefault="00861D94" w:rsidP="00F84BE0">
            <w:pPr>
              <w:spacing w:after="0"/>
              <w:ind w:left="72"/>
              <w:contextualSpacing/>
              <w:rPr>
                <w:rFonts w:cs="Calibri"/>
                <w:sz w:val="16"/>
                <w:szCs w:val="16"/>
              </w:rPr>
            </w:pPr>
            <w:r w:rsidRPr="00014AAB">
              <w:rPr>
                <w:sz w:val="16"/>
                <w:szCs w:val="16"/>
              </w:rPr>
              <w:t xml:space="preserve">10.10.3 </w:t>
            </w:r>
            <w:r w:rsidRPr="00710713">
              <w:rPr>
                <w:sz w:val="16"/>
                <w:szCs w:val="16"/>
              </w:rPr>
              <w:t>User Interfaces with Mobile Machines</w:t>
            </w:r>
          </w:p>
        </w:tc>
        <w:tc>
          <w:tcPr>
            <w:tcW w:w="1980" w:type="dxa"/>
            <w:shd w:val="clear" w:color="auto" w:fill="FFFFFF"/>
          </w:tcPr>
          <w:p w14:paraId="1DDE5EE2" w14:textId="77777777" w:rsidR="00861D94" w:rsidRPr="00483F4C" w:rsidRDefault="00861D94" w:rsidP="00F84BE0">
            <w:pPr>
              <w:spacing w:after="0"/>
              <w:contextualSpacing/>
              <w:rPr>
                <w:rFonts w:cs="Calibri"/>
                <w:b/>
                <w:sz w:val="16"/>
                <w:szCs w:val="16"/>
              </w:rPr>
            </w:pPr>
            <w:r>
              <w:rPr>
                <w:rFonts w:cs="Calibri"/>
                <w:b/>
                <w:sz w:val="16"/>
                <w:szCs w:val="16"/>
              </w:rPr>
              <w:lastRenderedPageBreak/>
              <w:t xml:space="preserve">Part </w:t>
            </w:r>
            <w:r w:rsidRPr="00483F4C">
              <w:rPr>
                <w:rFonts w:cs="Calibri"/>
                <w:b/>
                <w:sz w:val="16"/>
                <w:szCs w:val="16"/>
              </w:rPr>
              <w:t>151</w:t>
            </w:r>
            <w:r>
              <w:rPr>
                <w:rFonts w:cs="Calibri"/>
                <w:b/>
                <w:sz w:val="16"/>
                <w:szCs w:val="16"/>
              </w:rPr>
              <w:t>: Guidance on</w:t>
            </w:r>
            <w:r w:rsidRPr="00483F4C">
              <w:rPr>
                <w:rFonts w:cs="Calibri"/>
                <w:b/>
                <w:sz w:val="16"/>
                <w:szCs w:val="16"/>
              </w:rPr>
              <w:t xml:space="preserve"> World Wide Web</w:t>
            </w:r>
            <w:r>
              <w:rPr>
                <w:rFonts w:cs="Calibri"/>
                <w:b/>
                <w:sz w:val="16"/>
                <w:szCs w:val="16"/>
              </w:rPr>
              <w:t xml:space="preserve"> user interfaces</w:t>
            </w:r>
          </w:p>
          <w:p w14:paraId="76EAD71E"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6 High level design decisions and design strategy</w:t>
            </w:r>
          </w:p>
          <w:p w14:paraId="2A4BA3FE"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6.2 </w:t>
            </w:r>
            <w:r>
              <w:rPr>
                <w:rFonts w:cs="Calibri"/>
                <w:sz w:val="16"/>
                <w:szCs w:val="16"/>
              </w:rPr>
              <w:t>Determining purpose of a Web application</w:t>
            </w:r>
          </w:p>
          <w:p w14:paraId="32DF181F" w14:textId="77777777" w:rsidR="00861D94" w:rsidRPr="00C03445" w:rsidRDefault="00861D94" w:rsidP="00F84BE0">
            <w:pPr>
              <w:spacing w:after="0"/>
              <w:ind w:left="144"/>
              <w:contextualSpacing/>
              <w:rPr>
                <w:rFonts w:cs="Calibri"/>
                <w:sz w:val="16"/>
                <w:szCs w:val="16"/>
              </w:rPr>
            </w:pPr>
            <w:r w:rsidRPr="00C03445">
              <w:rPr>
                <w:rFonts w:cs="Calibri"/>
                <w:sz w:val="16"/>
                <w:szCs w:val="16"/>
              </w:rPr>
              <w:t>6.3 Analyzing the target user groups</w:t>
            </w:r>
          </w:p>
          <w:p w14:paraId="33AD36BA" w14:textId="77777777" w:rsidR="00861D94" w:rsidRPr="00C03445" w:rsidRDefault="00861D94" w:rsidP="00F84BE0">
            <w:pPr>
              <w:spacing w:after="0"/>
              <w:ind w:left="144"/>
              <w:contextualSpacing/>
              <w:rPr>
                <w:rFonts w:cs="Calibri"/>
                <w:sz w:val="16"/>
                <w:szCs w:val="16"/>
              </w:rPr>
            </w:pPr>
            <w:r w:rsidRPr="00C03445">
              <w:rPr>
                <w:rFonts w:cs="Calibri"/>
                <w:sz w:val="16"/>
                <w:szCs w:val="16"/>
              </w:rPr>
              <w:t>6.4 Analyzing the users' goals and tasks</w:t>
            </w:r>
          </w:p>
          <w:p w14:paraId="171952C4" w14:textId="77777777" w:rsidR="00861D94" w:rsidRPr="00C03445" w:rsidRDefault="00861D94" w:rsidP="00F84BE0">
            <w:pPr>
              <w:spacing w:after="0"/>
              <w:ind w:left="144"/>
              <w:contextualSpacing/>
              <w:rPr>
                <w:rFonts w:cs="Calibri"/>
                <w:sz w:val="16"/>
                <w:szCs w:val="16"/>
              </w:rPr>
            </w:pPr>
            <w:r w:rsidRPr="00C03445">
              <w:rPr>
                <w:rFonts w:cs="Calibri"/>
                <w:sz w:val="16"/>
                <w:szCs w:val="16"/>
              </w:rPr>
              <w:t>6.5 Matching application purpose and user goals</w:t>
            </w:r>
          </w:p>
          <w:p w14:paraId="4188F0D6"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6.6 Recognizing the purpose of a Web application</w:t>
            </w:r>
          </w:p>
          <w:p w14:paraId="3D8C0E18" w14:textId="77777777" w:rsidR="00861D94" w:rsidRPr="00C03445" w:rsidRDefault="00861D94" w:rsidP="00F84BE0">
            <w:pPr>
              <w:spacing w:after="0"/>
              <w:ind w:left="144"/>
              <w:contextualSpacing/>
              <w:rPr>
                <w:rFonts w:cs="Calibri"/>
                <w:sz w:val="16"/>
                <w:szCs w:val="16"/>
              </w:rPr>
            </w:pPr>
            <w:r w:rsidRPr="00C03445">
              <w:rPr>
                <w:rFonts w:cs="Calibri"/>
                <w:sz w:val="16"/>
                <w:szCs w:val="16"/>
              </w:rPr>
              <w:t>6.7 Prioritizing different design goals</w:t>
            </w:r>
          </w:p>
          <w:p w14:paraId="41058C14" w14:textId="77777777" w:rsidR="00861D94" w:rsidRPr="00C03445" w:rsidRDefault="00861D94" w:rsidP="00F84BE0">
            <w:pPr>
              <w:spacing w:after="0"/>
              <w:ind w:left="144"/>
              <w:contextualSpacing/>
              <w:rPr>
                <w:rFonts w:cs="Calibri"/>
                <w:sz w:val="16"/>
                <w:szCs w:val="16"/>
              </w:rPr>
            </w:pPr>
            <w:r w:rsidRPr="00C03445">
              <w:rPr>
                <w:rFonts w:cs="Calibri"/>
                <w:sz w:val="16"/>
                <w:szCs w:val="16"/>
              </w:rPr>
              <w:t>6.8 ICT accessibility</w:t>
            </w:r>
          </w:p>
          <w:p w14:paraId="0CDBC18C" w14:textId="77777777" w:rsidR="00861D94" w:rsidRPr="00C03445" w:rsidRDefault="00861D94" w:rsidP="00F84BE0">
            <w:pPr>
              <w:spacing w:after="0"/>
              <w:ind w:left="144"/>
              <w:contextualSpacing/>
              <w:rPr>
                <w:rFonts w:cs="Calibri"/>
                <w:sz w:val="16"/>
                <w:szCs w:val="16"/>
              </w:rPr>
            </w:pPr>
            <w:r w:rsidRPr="00C03445">
              <w:rPr>
                <w:rFonts w:cs="Calibri"/>
                <w:sz w:val="16"/>
                <w:szCs w:val="16"/>
              </w:rPr>
              <w:t>6.9 Software accessibility</w:t>
            </w:r>
          </w:p>
          <w:p w14:paraId="659CC903" w14:textId="77777777" w:rsidR="00861D94" w:rsidRPr="00C03445" w:rsidRDefault="00861D94" w:rsidP="00F84BE0">
            <w:pPr>
              <w:spacing w:after="0"/>
              <w:ind w:left="144"/>
              <w:contextualSpacing/>
              <w:rPr>
                <w:rFonts w:cs="Calibri"/>
                <w:sz w:val="16"/>
                <w:szCs w:val="16"/>
              </w:rPr>
            </w:pPr>
            <w:r w:rsidRPr="00C03445">
              <w:rPr>
                <w:rFonts w:cs="Calibri"/>
                <w:sz w:val="16"/>
                <w:szCs w:val="16"/>
              </w:rPr>
              <w:t>6.10 Web content accessibility</w:t>
            </w:r>
          </w:p>
          <w:p w14:paraId="4AD857EC" w14:textId="77777777" w:rsidR="00861D94" w:rsidRPr="00C03445" w:rsidRDefault="00861D94" w:rsidP="00F84BE0">
            <w:pPr>
              <w:spacing w:after="0"/>
              <w:ind w:left="144"/>
              <w:contextualSpacing/>
              <w:rPr>
                <w:rFonts w:cs="Calibri"/>
                <w:sz w:val="16"/>
                <w:szCs w:val="16"/>
              </w:rPr>
            </w:pPr>
            <w:r w:rsidRPr="00C03445">
              <w:rPr>
                <w:rFonts w:cs="Calibri"/>
                <w:sz w:val="16"/>
                <w:szCs w:val="16"/>
              </w:rPr>
              <w:t>6.11 Identifying the website and its owner</w:t>
            </w:r>
          </w:p>
          <w:p w14:paraId="68B1DEC9" w14:textId="77777777" w:rsidR="00861D94" w:rsidRPr="00C03445" w:rsidRDefault="00861D94" w:rsidP="00F84BE0">
            <w:pPr>
              <w:spacing w:after="0"/>
              <w:ind w:left="144"/>
              <w:contextualSpacing/>
              <w:rPr>
                <w:rFonts w:cs="Calibri"/>
                <w:sz w:val="16"/>
                <w:szCs w:val="16"/>
              </w:rPr>
            </w:pPr>
            <w:r w:rsidRPr="00C03445">
              <w:rPr>
                <w:rFonts w:cs="Calibri"/>
                <w:sz w:val="16"/>
                <w:szCs w:val="16"/>
              </w:rPr>
              <w:t>6.12 Coherent multi-site strategy</w:t>
            </w:r>
          </w:p>
          <w:p w14:paraId="0ABCADFF"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7 Content design</w:t>
            </w:r>
          </w:p>
          <w:p w14:paraId="036BD579" w14:textId="77777777" w:rsidR="00861D94" w:rsidRPr="00C03445" w:rsidRDefault="00861D94" w:rsidP="00F84BE0">
            <w:pPr>
              <w:spacing w:after="0"/>
              <w:ind w:left="144"/>
              <w:contextualSpacing/>
              <w:rPr>
                <w:rFonts w:cs="Calibri"/>
                <w:sz w:val="16"/>
                <w:szCs w:val="16"/>
              </w:rPr>
            </w:pPr>
            <w:r w:rsidRPr="00C03445">
              <w:rPr>
                <w:rFonts w:cs="Calibri"/>
                <w:sz w:val="16"/>
                <w:szCs w:val="16"/>
              </w:rPr>
              <w:t>7.1 Conceptual content model</w:t>
            </w:r>
          </w:p>
          <w:p w14:paraId="5AE94185" w14:textId="77777777" w:rsidR="00861D94" w:rsidRPr="00C03445" w:rsidRDefault="00861D94" w:rsidP="00F84BE0">
            <w:pPr>
              <w:spacing w:after="0"/>
              <w:ind w:left="144"/>
              <w:contextualSpacing/>
              <w:rPr>
                <w:rFonts w:cs="Calibri"/>
                <w:sz w:val="16"/>
                <w:szCs w:val="16"/>
              </w:rPr>
            </w:pPr>
            <w:r w:rsidRPr="00C03445">
              <w:rPr>
                <w:rFonts w:cs="Calibri"/>
                <w:sz w:val="16"/>
                <w:szCs w:val="16"/>
              </w:rPr>
              <w:t>7.2 Content Objects and functionality</w:t>
            </w:r>
          </w:p>
          <w:p w14:paraId="41837EDB"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8 Navigation and search</w:t>
            </w:r>
          </w:p>
          <w:p w14:paraId="6CA674D8" w14:textId="77777777" w:rsidR="00861D94" w:rsidRPr="00C03445" w:rsidRDefault="00861D94" w:rsidP="00F84BE0">
            <w:pPr>
              <w:spacing w:after="0"/>
              <w:ind w:left="144"/>
              <w:contextualSpacing/>
              <w:rPr>
                <w:rFonts w:cs="Calibri"/>
                <w:sz w:val="16"/>
                <w:szCs w:val="16"/>
              </w:rPr>
            </w:pPr>
            <w:r w:rsidRPr="00C03445">
              <w:rPr>
                <w:rFonts w:cs="Calibri"/>
                <w:sz w:val="16"/>
                <w:szCs w:val="16"/>
              </w:rPr>
              <w:t>8.1 general</w:t>
            </w:r>
          </w:p>
          <w:p w14:paraId="48DD61C7" w14:textId="77777777" w:rsidR="00861D94" w:rsidRPr="00C03445" w:rsidRDefault="00861D94" w:rsidP="00F84BE0">
            <w:pPr>
              <w:spacing w:after="0"/>
              <w:ind w:left="144"/>
              <w:contextualSpacing/>
              <w:rPr>
                <w:rFonts w:cs="Calibri"/>
                <w:sz w:val="16"/>
                <w:szCs w:val="16"/>
              </w:rPr>
            </w:pPr>
            <w:r w:rsidRPr="00C03445">
              <w:rPr>
                <w:rFonts w:cs="Calibri"/>
                <w:sz w:val="16"/>
                <w:szCs w:val="16"/>
              </w:rPr>
              <w:t>8.2 General guidance on navigation</w:t>
            </w:r>
          </w:p>
          <w:p w14:paraId="6FFCEAED" w14:textId="77777777" w:rsidR="00861D94" w:rsidRPr="00C03445" w:rsidRDefault="00861D94" w:rsidP="00F84BE0">
            <w:pPr>
              <w:spacing w:after="0"/>
              <w:ind w:left="144"/>
              <w:contextualSpacing/>
              <w:rPr>
                <w:rFonts w:cs="Calibri"/>
                <w:sz w:val="16"/>
                <w:szCs w:val="16"/>
              </w:rPr>
            </w:pPr>
            <w:r w:rsidRPr="00C03445">
              <w:rPr>
                <w:rFonts w:cs="Calibri"/>
                <w:sz w:val="16"/>
                <w:szCs w:val="16"/>
              </w:rPr>
              <w:t>8.3 Navigation structure</w:t>
            </w:r>
          </w:p>
          <w:p w14:paraId="54CD8BEB" w14:textId="77777777" w:rsidR="00861D94" w:rsidRPr="00C03445" w:rsidRDefault="00861D94" w:rsidP="00F84BE0">
            <w:pPr>
              <w:spacing w:after="0"/>
              <w:ind w:left="144"/>
              <w:contextualSpacing/>
              <w:rPr>
                <w:rFonts w:cs="Calibri"/>
                <w:sz w:val="16"/>
                <w:szCs w:val="16"/>
              </w:rPr>
            </w:pPr>
            <w:r w:rsidRPr="00C03445">
              <w:rPr>
                <w:rFonts w:cs="Calibri"/>
                <w:sz w:val="16"/>
                <w:szCs w:val="16"/>
              </w:rPr>
              <w:t>8.4 Navigation components</w:t>
            </w:r>
          </w:p>
          <w:p w14:paraId="6C7DA018" w14:textId="77777777" w:rsidR="00861D94" w:rsidRPr="00C03445" w:rsidRDefault="00861D94" w:rsidP="00F84BE0">
            <w:pPr>
              <w:spacing w:after="0"/>
              <w:ind w:left="144"/>
              <w:contextualSpacing/>
              <w:rPr>
                <w:rFonts w:cs="Calibri"/>
                <w:sz w:val="16"/>
                <w:szCs w:val="16"/>
              </w:rPr>
            </w:pPr>
            <w:r w:rsidRPr="00C03445">
              <w:rPr>
                <w:rFonts w:cs="Calibri"/>
                <w:sz w:val="16"/>
                <w:szCs w:val="16"/>
              </w:rPr>
              <w:t>8.5 Search</w:t>
            </w:r>
          </w:p>
          <w:p w14:paraId="2A739DE0"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9 Content Presentation</w:t>
            </w:r>
          </w:p>
          <w:p w14:paraId="307C563E" w14:textId="77777777" w:rsidR="00861D94" w:rsidRPr="00C03445" w:rsidRDefault="00861D94" w:rsidP="00F84BE0">
            <w:pPr>
              <w:spacing w:after="0"/>
              <w:ind w:left="144"/>
              <w:contextualSpacing/>
              <w:rPr>
                <w:rFonts w:cs="Calibri"/>
                <w:sz w:val="16"/>
                <w:szCs w:val="16"/>
              </w:rPr>
            </w:pPr>
            <w:r w:rsidRPr="00C03445">
              <w:rPr>
                <w:rFonts w:cs="Calibri"/>
                <w:sz w:val="16"/>
                <w:szCs w:val="16"/>
              </w:rPr>
              <w:t>9.1 General</w:t>
            </w:r>
          </w:p>
          <w:p w14:paraId="2D056762" w14:textId="77777777" w:rsidR="00861D94" w:rsidRPr="00C03445" w:rsidRDefault="00861D94" w:rsidP="00F84BE0">
            <w:pPr>
              <w:spacing w:after="0"/>
              <w:ind w:left="144"/>
              <w:contextualSpacing/>
              <w:rPr>
                <w:rFonts w:cs="Calibri"/>
                <w:sz w:val="16"/>
                <w:szCs w:val="16"/>
              </w:rPr>
            </w:pPr>
            <w:r w:rsidRPr="00C03445">
              <w:rPr>
                <w:rFonts w:cs="Calibri"/>
                <w:sz w:val="16"/>
                <w:szCs w:val="16"/>
              </w:rPr>
              <w:t>9.2 Observing principles of human perception</w:t>
            </w:r>
          </w:p>
          <w:p w14:paraId="435BF2CB" w14:textId="77777777" w:rsidR="00861D94" w:rsidRPr="00C03445" w:rsidRDefault="00861D94" w:rsidP="00F84BE0">
            <w:pPr>
              <w:spacing w:after="0"/>
              <w:ind w:left="144"/>
              <w:contextualSpacing/>
              <w:rPr>
                <w:rFonts w:cs="Calibri"/>
                <w:sz w:val="16"/>
                <w:szCs w:val="16"/>
              </w:rPr>
            </w:pPr>
            <w:r w:rsidRPr="00C03445">
              <w:rPr>
                <w:rFonts w:cs="Calibri"/>
                <w:sz w:val="16"/>
                <w:szCs w:val="16"/>
              </w:rPr>
              <w:t>9.3 Page design issues</w:t>
            </w:r>
          </w:p>
          <w:p w14:paraId="397E2792" w14:textId="77777777" w:rsidR="00861D94" w:rsidRPr="00C03445" w:rsidRDefault="00861D94" w:rsidP="00F84BE0">
            <w:pPr>
              <w:spacing w:after="0"/>
              <w:ind w:left="144"/>
              <w:contextualSpacing/>
              <w:rPr>
                <w:rFonts w:cs="Calibri"/>
                <w:sz w:val="16"/>
                <w:szCs w:val="16"/>
              </w:rPr>
            </w:pPr>
            <w:r w:rsidRPr="00C03445">
              <w:rPr>
                <w:rFonts w:cs="Calibri"/>
                <w:sz w:val="16"/>
                <w:szCs w:val="16"/>
              </w:rPr>
              <w:t>9.4 Link design</w:t>
            </w:r>
          </w:p>
          <w:p w14:paraId="37C0CD01" w14:textId="77777777" w:rsidR="00861D94" w:rsidRPr="00C03445" w:rsidRDefault="00861D94" w:rsidP="00F84BE0">
            <w:pPr>
              <w:spacing w:after="0"/>
              <w:ind w:left="144"/>
              <w:contextualSpacing/>
              <w:rPr>
                <w:rFonts w:cs="Calibri"/>
                <w:sz w:val="16"/>
                <w:szCs w:val="16"/>
              </w:rPr>
            </w:pPr>
            <w:r w:rsidRPr="00C03445">
              <w:rPr>
                <w:rFonts w:cs="Calibri"/>
                <w:sz w:val="16"/>
                <w:szCs w:val="16"/>
              </w:rPr>
              <w:t>9.5 Interaction objects</w:t>
            </w:r>
          </w:p>
          <w:p w14:paraId="7A856558" w14:textId="77777777" w:rsidR="00861D94" w:rsidRPr="00C03445" w:rsidRDefault="00861D94" w:rsidP="00F84BE0">
            <w:pPr>
              <w:spacing w:after="0"/>
              <w:ind w:left="144"/>
              <w:contextualSpacing/>
              <w:rPr>
                <w:rFonts w:cs="Calibri"/>
                <w:sz w:val="16"/>
                <w:szCs w:val="16"/>
              </w:rPr>
            </w:pPr>
            <w:r w:rsidRPr="00C03445">
              <w:rPr>
                <w:rFonts w:cs="Calibri"/>
                <w:sz w:val="16"/>
                <w:szCs w:val="16"/>
              </w:rPr>
              <w:t>9.6 Text design</w:t>
            </w:r>
          </w:p>
          <w:p w14:paraId="6A8DD3D5" w14:textId="77777777" w:rsidR="00861D94" w:rsidRPr="00C03445" w:rsidRDefault="00861D94" w:rsidP="00F84BE0">
            <w:pPr>
              <w:spacing w:after="0"/>
              <w:ind w:left="72"/>
              <w:contextualSpacing/>
              <w:rPr>
                <w:rFonts w:cs="Calibri"/>
                <w:b/>
                <w:i/>
                <w:sz w:val="16"/>
                <w:szCs w:val="16"/>
              </w:rPr>
            </w:pPr>
            <w:r>
              <w:rPr>
                <w:rFonts w:cs="Calibri"/>
                <w:b/>
                <w:i/>
                <w:sz w:val="16"/>
                <w:szCs w:val="16"/>
              </w:rPr>
              <w:lastRenderedPageBreak/>
              <w:t xml:space="preserve">(Part 151) </w:t>
            </w:r>
            <w:r w:rsidRPr="00C03445">
              <w:rPr>
                <w:rFonts w:cs="Calibri"/>
                <w:b/>
                <w:i/>
                <w:sz w:val="16"/>
                <w:szCs w:val="16"/>
              </w:rPr>
              <w:t>10 General design aspects</w:t>
            </w:r>
          </w:p>
          <w:p w14:paraId="5E047DC0" w14:textId="77777777" w:rsidR="00861D94" w:rsidRPr="00C03445" w:rsidRDefault="00861D94" w:rsidP="00F84BE0">
            <w:pPr>
              <w:spacing w:after="0"/>
              <w:ind w:left="144"/>
              <w:contextualSpacing/>
              <w:rPr>
                <w:rFonts w:cs="Calibri"/>
                <w:sz w:val="16"/>
                <w:szCs w:val="16"/>
              </w:rPr>
            </w:pPr>
            <w:r w:rsidRPr="00C03445">
              <w:rPr>
                <w:rFonts w:cs="Calibri"/>
                <w:sz w:val="16"/>
                <w:szCs w:val="16"/>
              </w:rPr>
              <w:t>10.1 Designing for cultural diversity and multilingual use</w:t>
            </w:r>
          </w:p>
          <w:p w14:paraId="6D5913C0" w14:textId="77777777" w:rsidR="00861D94" w:rsidRPr="00C03445" w:rsidRDefault="00861D94" w:rsidP="00F84BE0">
            <w:pPr>
              <w:spacing w:after="0"/>
              <w:ind w:left="144"/>
              <w:contextualSpacing/>
              <w:rPr>
                <w:rFonts w:cs="Calibri"/>
                <w:sz w:val="16"/>
                <w:szCs w:val="16"/>
              </w:rPr>
            </w:pPr>
            <w:r w:rsidRPr="00C03445">
              <w:rPr>
                <w:rFonts w:cs="Calibri"/>
                <w:sz w:val="16"/>
                <w:szCs w:val="16"/>
              </w:rPr>
              <w:t>10.2 Providing Help</w:t>
            </w:r>
          </w:p>
          <w:p w14:paraId="0D57A743" w14:textId="77777777" w:rsidR="00861D94" w:rsidRPr="00C03445" w:rsidRDefault="00861D94" w:rsidP="00F84BE0">
            <w:pPr>
              <w:spacing w:after="0"/>
              <w:ind w:left="144"/>
              <w:contextualSpacing/>
              <w:rPr>
                <w:rFonts w:cs="Calibri"/>
                <w:sz w:val="16"/>
                <w:szCs w:val="16"/>
              </w:rPr>
            </w:pPr>
            <w:r w:rsidRPr="00C03445">
              <w:rPr>
                <w:rFonts w:cs="Calibri"/>
                <w:sz w:val="16"/>
                <w:szCs w:val="16"/>
              </w:rPr>
              <w:t>10.3 Making Web user interfaces error-tolerant</w:t>
            </w:r>
          </w:p>
          <w:p w14:paraId="76B86837" w14:textId="77777777" w:rsidR="00861D94" w:rsidRPr="00C03445" w:rsidRDefault="00861D94" w:rsidP="00F84BE0">
            <w:pPr>
              <w:spacing w:after="0"/>
              <w:ind w:left="144"/>
              <w:contextualSpacing/>
              <w:rPr>
                <w:rFonts w:cs="Calibri"/>
                <w:sz w:val="16"/>
                <w:szCs w:val="16"/>
              </w:rPr>
            </w:pPr>
            <w:r w:rsidRPr="00C03445">
              <w:rPr>
                <w:rFonts w:cs="Calibri"/>
                <w:sz w:val="16"/>
                <w:szCs w:val="16"/>
              </w:rPr>
              <w:t>10.4 URL names</w:t>
            </w:r>
          </w:p>
          <w:p w14:paraId="1B82ECA3" w14:textId="77777777" w:rsidR="00861D94" w:rsidRPr="00C03445" w:rsidRDefault="00861D94" w:rsidP="00F84BE0">
            <w:pPr>
              <w:spacing w:after="0"/>
              <w:ind w:left="144"/>
              <w:contextualSpacing/>
              <w:rPr>
                <w:rFonts w:cs="Calibri"/>
                <w:sz w:val="16"/>
                <w:szCs w:val="16"/>
              </w:rPr>
            </w:pPr>
            <w:r w:rsidRPr="00C03445">
              <w:rPr>
                <w:rFonts w:cs="Calibri"/>
                <w:sz w:val="16"/>
                <w:szCs w:val="16"/>
              </w:rPr>
              <w:t>10.5 Acceptable download times</w:t>
            </w:r>
          </w:p>
          <w:p w14:paraId="08BCD700" w14:textId="77777777" w:rsidR="00861D94" w:rsidRPr="00C03445" w:rsidRDefault="00861D94" w:rsidP="00F84BE0">
            <w:pPr>
              <w:spacing w:after="0"/>
              <w:ind w:left="144"/>
              <w:contextualSpacing/>
              <w:rPr>
                <w:rFonts w:cs="Calibri"/>
                <w:sz w:val="16"/>
                <w:szCs w:val="16"/>
              </w:rPr>
            </w:pPr>
            <w:r w:rsidRPr="00C03445">
              <w:rPr>
                <w:rFonts w:cs="Calibri"/>
                <w:sz w:val="16"/>
                <w:szCs w:val="16"/>
              </w:rPr>
              <w:t>10.6 Using generally accepted technologies and standards</w:t>
            </w:r>
          </w:p>
          <w:p w14:paraId="4F90CDCD" w14:textId="77777777" w:rsidR="00861D94" w:rsidRPr="00C03445" w:rsidRDefault="00861D94" w:rsidP="00F84BE0">
            <w:pPr>
              <w:spacing w:after="0"/>
              <w:ind w:left="144"/>
              <w:contextualSpacing/>
              <w:rPr>
                <w:rFonts w:cs="Calibri"/>
                <w:sz w:val="16"/>
                <w:szCs w:val="16"/>
              </w:rPr>
            </w:pPr>
            <w:r w:rsidRPr="00C03445">
              <w:rPr>
                <w:rFonts w:cs="Calibri"/>
                <w:sz w:val="16"/>
                <w:szCs w:val="16"/>
              </w:rPr>
              <w:t>10.7 Supporting common technologies</w:t>
            </w:r>
          </w:p>
          <w:p w14:paraId="01341129" w14:textId="77777777" w:rsidR="00861D94" w:rsidRPr="00C03445" w:rsidRDefault="00861D94" w:rsidP="00F84BE0">
            <w:pPr>
              <w:spacing w:after="0"/>
              <w:ind w:left="144"/>
              <w:contextualSpacing/>
              <w:rPr>
                <w:rFonts w:cs="Calibri"/>
                <w:sz w:val="16"/>
                <w:szCs w:val="16"/>
              </w:rPr>
            </w:pPr>
            <w:r w:rsidRPr="00C03445">
              <w:rPr>
                <w:rFonts w:cs="Calibri"/>
                <w:sz w:val="16"/>
                <w:szCs w:val="16"/>
              </w:rPr>
              <w:t>10.8 Making Web user interfaces robust</w:t>
            </w:r>
          </w:p>
          <w:p w14:paraId="458303A6" w14:textId="77777777" w:rsidR="00861D94" w:rsidRPr="00C03445" w:rsidRDefault="00861D94" w:rsidP="00F84BE0">
            <w:pPr>
              <w:spacing w:after="0"/>
              <w:ind w:left="144"/>
              <w:contextualSpacing/>
              <w:rPr>
                <w:rFonts w:cs="Calibri"/>
                <w:sz w:val="16"/>
                <w:szCs w:val="16"/>
              </w:rPr>
            </w:pPr>
            <w:r w:rsidRPr="00C03445">
              <w:rPr>
                <w:rFonts w:cs="Calibri"/>
                <w:sz w:val="16"/>
                <w:szCs w:val="16"/>
              </w:rPr>
              <w:t>10.9 Designing for input device independence</w:t>
            </w:r>
          </w:p>
          <w:p w14:paraId="4E2FC229"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10.10 Making the user interface of embedded objects usable and accessible</w:t>
            </w:r>
          </w:p>
        </w:tc>
        <w:tc>
          <w:tcPr>
            <w:tcW w:w="1980" w:type="dxa"/>
            <w:shd w:val="clear" w:color="auto" w:fill="FFFFFF"/>
          </w:tcPr>
          <w:p w14:paraId="19386F72" w14:textId="77777777" w:rsidR="00861D94" w:rsidRPr="008D18FA" w:rsidRDefault="00861D94" w:rsidP="00F84BE0">
            <w:pPr>
              <w:spacing w:after="0"/>
              <w:contextualSpacing/>
              <w:rPr>
                <w:rFonts w:cs="Calibri"/>
                <w:b/>
                <w:sz w:val="16"/>
                <w:szCs w:val="16"/>
              </w:rPr>
            </w:pPr>
            <w:r>
              <w:rPr>
                <w:rFonts w:cs="Calibri"/>
                <w:b/>
                <w:sz w:val="16"/>
                <w:szCs w:val="16"/>
              </w:rPr>
              <w:lastRenderedPageBreak/>
              <w:t>5.1.2.1.4 Feedback c. Computer response</w:t>
            </w:r>
          </w:p>
          <w:p w14:paraId="25182602" w14:textId="77777777" w:rsidR="00861D94" w:rsidRPr="00014AAB" w:rsidRDefault="00861D94" w:rsidP="00F84BE0">
            <w:pPr>
              <w:spacing w:after="0"/>
              <w:contextualSpacing/>
              <w:rPr>
                <w:rFonts w:cs="Calibri"/>
                <w:b/>
                <w:sz w:val="16"/>
                <w:szCs w:val="16"/>
              </w:rPr>
            </w:pPr>
            <w:r>
              <w:rPr>
                <w:rFonts w:cs="Calibri"/>
                <w:b/>
                <w:sz w:val="16"/>
                <w:szCs w:val="16"/>
              </w:rPr>
              <w:t>5.1.2.1.5 Error management</w:t>
            </w:r>
          </w:p>
          <w:p w14:paraId="2A76DA0B" w14:textId="77777777" w:rsidR="00861D94" w:rsidRPr="00C03445" w:rsidRDefault="00861D94" w:rsidP="00F84BE0">
            <w:pPr>
              <w:spacing w:after="0"/>
              <w:ind w:left="72"/>
              <w:contextualSpacing/>
              <w:rPr>
                <w:rFonts w:cs="Calibri"/>
                <w:sz w:val="16"/>
                <w:szCs w:val="16"/>
              </w:rPr>
            </w:pPr>
            <w:r>
              <w:rPr>
                <w:rFonts w:cs="Calibri"/>
                <w:sz w:val="16"/>
                <w:szCs w:val="16"/>
              </w:rPr>
              <w:t xml:space="preserve">a. </w:t>
            </w:r>
            <w:r w:rsidRPr="00C03445">
              <w:rPr>
                <w:rFonts w:cs="Calibri"/>
                <w:sz w:val="16"/>
                <w:szCs w:val="16"/>
              </w:rPr>
              <w:t>Error Correction</w:t>
            </w:r>
          </w:p>
          <w:p w14:paraId="2C979E21" w14:textId="77777777" w:rsidR="00861D94" w:rsidRPr="00C03445" w:rsidRDefault="00861D94" w:rsidP="00F84BE0">
            <w:pPr>
              <w:spacing w:after="0"/>
              <w:ind w:left="72"/>
              <w:contextualSpacing/>
              <w:rPr>
                <w:rFonts w:cs="Calibri"/>
                <w:sz w:val="16"/>
                <w:szCs w:val="16"/>
              </w:rPr>
            </w:pPr>
            <w:r>
              <w:rPr>
                <w:rFonts w:cs="Calibri"/>
                <w:sz w:val="16"/>
                <w:szCs w:val="16"/>
              </w:rPr>
              <w:t xml:space="preserve">b. </w:t>
            </w:r>
            <w:r w:rsidRPr="00C03445">
              <w:rPr>
                <w:rFonts w:cs="Calibri"/>
                <w:sz w:val="16"/>
                <w:szCs w:val="16"/>
              </w:rPr>
              <w:t>Early detection</w:t>
            </w:r>
          </w:p>
          <w:p w14:paraId="4F9A326D" w14:textId="77777777" w:rsidR="00861D94" w:rsidRPr="00C03445" w:rsidRDefault="00861D94" w:rsidP="00F84BE0">
            <w:pPr>
              <w:spacing w:after="0"/>
              <w:ind w:left="72"/>
              <w:contextualSpacing/>
              <w:rPr>
                <w:rFonts w:cs="Calibri"/>
                <w:sz w:val="16"/>
                <w:szCs w:val="16"/>
              </w:rPr>
            </w:pPr>
            <w:r>
              <w:rPr>
                <w:rFonts w:cs="Calibri"/>
                <w:sz w:val="16"/>
                <w:szCs w:val="16"/>
              </w:rPr>
              <w:t xml:space="preserve">c. </w:t>
            </w:r>
            <w:r w:rsidRPr="00C03445">
              <w:rPr>
                <w:rFonts w:cs="Calibri"/>
                <w:sz w:val="16"/>
                <w:szCs w:val="16"/>
              </w:rPr>
              <w:t>Internal software checks</w:t>
            </w:r>
          </w:p>
          <w:p w14:paraId="698D62A7" w14:textId="77777777" w:rsidR="00861D94" w:rsidRPr="00C03445" w:rsidRDefault="00861D94" w:rsidP="00F84BE0">
            <w:pPr>
              <w:spacing w:after="0"/>
              <w:ind w:left="72"/>
              <w:contextualSpacing/>
              <w:rPr>
                <w:rFonts w:cs="Calibri"/>
                <w:sz w:val="16"/>
                <w:szCs w:val="16"/>
              </w:rPr>
            </w:pPr>
            <w:r>
              <w:rPr>
                <w:rFonts w:cs="Calibri"/>
                <w:sz w:val="16"/>
                <w:szCs w:val="16"/>
              </w:rPr>
              <w:t xml:space="preserve">d. </w:t>
            </w:r>
            <w:r w:rsidRPr="00C03445">
              <w:rPr>
                <w:rFonts w:cs="Calibri"/>
                <w:sz w:val="16"/>
                <w:szCs w:val="16"/>
              </w:rPr>
              <w:t>Critical entries</w:t>
            </w:r>
          </w:p>
          <w:p w14:paraId="700E7F73" w14:textId="77777777" w:rsidR="00861D94" w:rsidRPr="00C03445" w:rsidRDefault="00861D94" w:rsidP="00F84BE0">
            <w:pPr>
              <w:spacing w:after="0"/>
              <w:ind w:left="72"/>
              <w:contextualSpacing/>
              <w:rPr>
                <w:rFonts w:cs="Calibri"/>
                <w:sz w:val="16"/>
                <w:szCs w:val="16"/>
              </w:rPr>
            </w:pPr>
            <w:r>
              <w:rPr>
                <w:rFonts w:cs="Calibri"/>
                <w:sz w:val="16"/>
                <w:szCs w:val="16"/>
              </w:rPr>
              <w:t xml:space="preserve">e. </w:t>
            </w:r>
            <w:r w:rsidRPr="00C03445">
              <w:rPr>
                <w:rFonts w:cs="Calibri"/>
                <w:sz w:val="16"/>
                <w:szCs w:val="16"/>
              </w:rPr>
              <w:t>Error message content</w:t>
            </w:r>
          </w:p>
          <w:p w14:paraId="773C565C" w14:textId="77777777" w:rsidR="00861D94" w:rsidRPr="00C03445" w:rsidRDefault="00861D94" w:rsidP="00F84BE0">
            <w:pPr>
              <w:spacing w:after="0"/>
              <w:ind w:left="72"/>
              <w:contextualSpacing/>
              <w:rPr>
                <w:rFonts w:cs="Calibri"/>
                <w:sz w:val="16"/>
                <w:szCs w:val="16"/>
              </w:rPr>
            </w:pPr>
            <w:r>
              <w:rPr>
                <w:rFonts w:cs="Calibri"/>
                <w:sz w:val="16"/>
                <w:szCs w:val="16"/>
              </w:rPr>
              <w:t xml:space="preserve">f. </w:t>
            </w:r>
            <w:r w:rsidRPr="00C03445">
              <w:rPr>
                <w:rFonts w:cs="Calibri"/>
                <w:sz w:val="16"/>
                <w:szCs w:val="16"/>
              </w:rPr>
              <w:t xml:space="preserve">Error recovery and process change </w:t>
            </w:r>
          </w:p>
          <w:p w14:paraId="60CA03BA" w14:textId="77777777" w:rsidR="00861D94" w:rsidRPr="00C03445" w:rsidRDefault="00861D94" w:rsidP="00F84BE0">
            <w:pPr>
              <w:spacing w:after="0"/>
              <w:ind w:left="72"/>
              <w:contextualSpacing/>
              <w:rPr>
                <w:rFonts w:cs="Calibri"/>
                <w:sz w:val="16"/>
                <w:szCs w:val="16"/>
              </w:rPr>
            </w:pPr>
            <w:r>
              <w:rPr>
                <w:rFonts w:cs="Calibri"/>
                <w:sz w:val="16"/>
                <w:szCs w:val="16"/>
              </w:rPr>
              <w:t xml:space="preserve">g. </w:t>
            </w:r>
            <w:r w:rsidRPr="00C03445">
              <w:rPr>
                <w:rFonts w:cs="Calibri"/>
                <w:sz w:val="16"/>
                <w:szCs w:val="16"/>
              </w:rPr>
              <w:t xml:space="preserve">Diagnostic information </w:t>
            </w:r>
          </w:p>
          <w:p w14:paraId="40FDDD99" w14:textId="77777777" w:rsidR="00861D94" w:rsidRPr="00CF6216" w:rsidRDefault="00861D94" w:rsidP="00F84BE0">
            <w:pPr>
              <w:spacing w:after="0"/>
              <w:ind w:left="72"/>
              <w:contextualSpacing/>
              <w:rPr>
                <w:rFonts w:cs="Calibri"/>
                <w:sz w:val="16"/>
                <w:szCs w:val="16"/>
              </w:rPr>
            </w:pPr>
            <w:r>
              <w:rPr>
                <w:rFonts w:cs="Calibri"/>
                <w:sz w:val="16"/>
                <w:szCs w:val="16"/>
              </w:rPr>
              <w:t xml:space="preserve">h. </w:t>
            </w:r>
            <w:r w:rsidRPr="00C03445">
              <w:rPr>
                <w:rFonts w:cs="Calibri"/>
                <w:sz w:val="16"/>
                <w:szCs w:val="16"/>
              </w:rPr>
              <w:t xml:space="preserve">Correction </w:t>
            </w:r>
            <w:r w:rsidRPr="00CF6216">
              <w:rPr>
                <w:rFonts w:cs="Calibri"/>
                <w:sz w:val="16"/>
                <w:szCs w:val="16"/>
              </w:rPr>
              <w:t xml:space="preserve">entry and </w:t>
            </w:r>
            <w:r w:rsidRPr="00CF6216">
              <w:rPr>
                <w:rFonts w:cs="Calibri"/>
                <w:sz w:val="16"/>
                <w:szCs w:val="16"/>
              </w:rPr>
              <w:lastRenderedPageBreak/>
              <w:t xml:space="preserve">confirmation </w:t>
            </w:r>
          </w:p>
          <w:p w14:paraId="662B070E" w14:textId="77777777" w:rsidR="00861D94" w:rsidRPr="00CF6216" w:rsidRDefault="00861D94" w:rsidP="00F84BE0">
            <w:pPr>
              <w:spacing w:after="0"/>
              <w:ind w:left="72"/>
              <w:contextualSpacing/>
              <w:rPr>
                <w:rFonts w:cs="Calibri"/>
                <w:sz w:val="16"/>
                <w:szCs w:val="16"/>
              </w:rPr>
            </w:pPr>
            <w:proofErr w:type="spellStart"/>
            <w:r>
              <w:rPr>
                <w:rFonts w:cs="Calibri"/>
                <w:sz w:val="16"/>
                <w:szCs w:val="16"/>
              </w:rPr>
              <w:t>i</w:t>
            </w:r>
            <w:proofErr w:type="spellEnd"/>
            <w:r>
              <w:rPr>
                <w:rFonts w:cs="Calibri"/>
                <w:sz w:val="16"/>
                <w:szCs w:val="16"/>
              </w:rPr>
              <w:t xml:space="preserve">. </w:t>
            </w:r>
            <w:r w:rsidRPr="00CF6216">
              <w:rPr>
                <w:rFonts w:cs="Calibri"/>
                <w:sz w:val="16"/>
                <w:szCs w:val="16"/>
              </w:rPr>
              <w:t>Spelling errors</w:t>
            </w:r>
          </w:p>
          <w:p w14:paraId="1BBA8113" w14:textId="77777777" w:rsidR="00861D94" w:rsidRPr="001B16FE" w:rsidRDefault="00861D94" w:rsidP="00F84BE0">
            <w:pPr>
              <w:spacing w:after="0"/>
              <w:contextualSpacing/>
              <w:rPr>
                <w:rFonts w:cs="Calibri"/>
                <w:b/>
                <w:sz w:val="16"/>
                <w:szCs w:val="16"/>
              </w:rPr>
            </w:pPr>
            <w:r w:rsidRPr="001B16FE">
              <w:rPr>
                <w:rFonts w:cs="Calibri"/>
                <w:b/>
                <w:sz w:val="16"/>
                <w:szCs w:val="16"/>
              </w:rPr>
              <w:t>5.1.3.5.2 Menu Selection</w:t>
            </w:r>
          </w:p>
          <w:p w14:paraId="5CF67956" w14:textId="77777777" w:rsidR="00861D94" w:rsidRPr="001B16FE" w:rsidRDefault="00861D94" w:rsidP="00F84BE0">
            <w:pPr>
              <w:spacing w:after="0"/>
              <w:contextualSpacing/>
              <w:rPr>
                <w:rFonts w:cs="Calibri"/>
                <w:b/>
                <w:sz w:val="16"/>
                <w:szCs w:val="16"/>
              </w:rPr>
            </w:pPr>
            <w:r w:rsidRPr="001B16FE">
              <w:rPr>
                <w:rFonts w:cs="Calibri"/>
                <w:b/>
                <w:sz w:val="16"/>
                <w:szCs w:val="16"/>
              </w:rPr>
              <w:t>5.1.3.5.3 Form Filling</w:t>
            </w:r>
          </w:p>
          <w:p w14:paraId="7699C45C" w14:textId="77777777" w:rsidR="00861D94" w:rsidRPr="001B16FE" w:rsidRDefault="00861D94" w:rsidP="00F84BE0">
            <w:pPr>
              <w:spacing w:after="0"/>
              <w:contextualSpacing/>
              <w:rPr>
                <w:rFonts w:cs="Calibri"/>
                <w:b/>
                <w:sz w:val="16"/>
                <w:szCs w:val="16"/>
              </w:rPr>
            </w:pPr>
            <w:r w:rsidRPr="001B16FE">
              <w:rPr>
                <w:rFonts w:cs="Calibri"/>
                <w:b/>
                <w:sz w:val="16"/>
                <w:szCs w:val="16"/>
              </w:rPr>
              <w:t>5.1.3.5.7 Query Language</w:t>
            </w:r>
          </w:p>
          <w:p w14:paraId="040F01C0" w14:textId="77777777" w:rsidR="00861D94" w:rsidRPr="001B16FE" w:rsidRDefault="00861D94" w:rsidP="00F84BE0">
            <w:pPr>
              <w:spacing w:after="0"/>
              <w:contextualSpacing/>
              <w:rPr>
                <w:rFonts w:cs="Calibri"/>
                <w:b/>
                <w:sz w:val="16"/>
                <w:szCs w:val="16"/>
              </w:rPr>
            </w:pPr>
            <w:r w:rsidRPr="001B16FE">
              <w:rPr>
                <w:rFonts w:cs="Calibri"/>
                <w:b/>
                <w:sz w:val="16"/>
                <w:szCs w:val="16"/>
              </w:rPr>
              <w:t>5.2.2.5 Graphic and Representational displays</w:t>
            </w:r>
          </w:p>
          <w:p w14:paraId="4EC2CDD5" w14:textId="77777777" w:rsidR="00861D94" w:rsidRPr="001B16FE" w:rsidRDefault="00861D94" w:rsidP="00F84BE0">
            <w:pPr>
              <w:spacing w:after="0"/>
              <w:ind w:left="72"/>
              <w:contextualSpacing/>
              <w:rPr>
                <w:rFonts w:cs="Calibri"/>
                <w:sz w:val="16"/>
                <w:szCs w:val="16"/>
              </w:rPr>
            </w:pPr>
            <w:r w:rsidRPr="001B16FE">
              <w:rPr>
                <w:rFonts w:cs="Calibri"/>
                <w:sz w:val="16"/>
                <w:szCs w:val="16"/>
              </w:rPr>
              <w:t>5.2.2.5.1 Graphical user interfaces</w:t>
            </w:r>
          </w:p>
          <w:p w14:paraId="225F4F3B" w14:textId="77777777" w:rsidR="00861D94" w:rsidRPr="001B16FE" w:rsidRDefault="00861D94" w:rsidP="00F84BE0">
            <w:pPr>
              <w:spacing w:after="0"/>
              <w:contextualSpacing/>
              <w:rPr>
                <w:rFonts w:cs="Calibri"/>
                <w:b/>
                <w:sz w:val="16"/>
                <w:szCs w:val="16"/>
              </w:rPr>
            </w:pPr>
            <w:r w:rsidRPr="001B16FE">
              <w:rPr>
                <w:rFonts w:cs="Calibri"/>
                <w:b/>
                <w:sz w:val="16"/>
                <w:szCs w:val="16"/>
              </w:rPr>
              <w:t xml:space="preserve">5.2.2.7 Help </w:t>
            </w:r>
          </w:p>
          <w:p w14:paraId="3D6F3EA9" w14:textId="77777777" w:rsidR="00861D94" w:rsidRPr="001B16FE" w:rsidRDefault="00861D94" w:rsidP="00F84BE0">
            <w:pPr>
              <w:spacing w:after="0"/>
              <w:ind w:left="72"/>
              <w:contextualSpacing/>
              <w:rPr>
                <w:rFonts w:cs="Calibri"/>
                <w:sz w:val="16"/>
                <w:szCs w:val="16"/>
              </w:rPr>
            </w:pPr>
            <w:r w:rsidRPr="001B16FE">
              <w:rPr>
                <w:rFonts w:cs="Calibri"/>
                <w:sz w:val="16"/>
                <w:szCs w:val="16"/>
              </w:rPr>
              <w:t xml:space="preserve">5.2.2.7.3 Online Help </w:t>
            </w:r>
          </w:p>
          <w:p w14:paraId="6FC3A405" w14:textId="77777777" w:rsidR="00861D94" w:rsidRPr="001B16FE" w:rsidRDefault="00861D94" w:rsidP="00F84BE0">
            <w:pPr>
              <w:spacing w:after="0"/>
              <w:ind w:left="72"/>
              <w:contextualSpacing/>
              <w:rPr>
                <w:rFonts w:cs="Calibri"/>
                <w:sz w:val="16"/>
                <w:szCs w:val="16"/>
              </w:rPr>
            </w:pPr>
            <w:r w:rsidRPr="001B16FE">
              <w:rPr>
                <w:rFonts w:cs="Calibri"/>
                <w:sz w:val="16"/>
                <w:szCs w:val="16"/>
              </w:rPr>
              <w:t xml:space="preserve">5.2.2.7.4 Browsing Help </w:t>
            </w:r>
          </w:p>
          <w:p w14:paraId="3F7850B9" w14:textId="77777777" w:rsidR="00861D94" w:rsidRPr="00C03445" w:rsidRDefault="00861D94" w:rsidP="00F84BE0">
            <w:pPr>
              <w:spacing w:after="0"/>
              <w:ind w:left="72"/>
              <w:contextualSpacing/>
              <w:rPr>
                <w:rFonts w:cs="Calibri"/>
                <w:b/>
                <w:i/>
                <w:sz w:val="16"/>
                <w:szCs w:val="16"/>
              </w:rPr>
            </w:pPr>
            <w:r w:rsidRPr="00C03445">
              <w:rPr>
                <w:rFonts w:cs="Calibri"/>
                <w:sz w:val="16"/>
                <w:szCs w:val="16"/>
              </w:rPr>
              <w:t>5.2.2.7.8 Prompts</w:t>
            </w:r>
          </w:p>
        </w:tc>
        <w:tc>
          <w:tcPr>
            <w:tcW w:w="2040" w:type="dxa"/>
            <w:shd w:val="clear" w:color="auto" w:fill="FFFFFF"/>
          </w:tcPr>
          <w:p w14:paraId="05BD9B42" w14:textId="77777777" w:rsidR="00861D94" w:rsidRPr="00C03445" w:rsidRDefault="00861D94" w:rsidP="00F84BE0">
            <w:pPr>
              <w:spacing w:after="0"/>
              <w:contextualSpacing/>
              <w:rPr>
                <w:rFonts w:cs="Calibri"/>
                <w:b/>
                <w:i/>
                <w:sz w:val="16"/>
                <w:szCs w:val="16"/>
              </w:rPr>
            </w:pPr>
          </w:p>
        </w:tc>
        <w:tc>
          <w:tcPr>
            <w:tcW w:w="2010" w:type="dxa"/>
            <w:shd w:val="clear" w:color="auto" w:fill="FFFFFF"/>
          </w:tcPr>
          <w:p w14:paraId="55F9E27B" w14:textId="77777777" w:rsidR="00861D94" w:rsidRPr="005F1C13" w:rsidRDefault="00861D94" w:rsidP="00F84BE0">
            <w:pPr>
              <w:spacing w:after="0"/>
              <w:contextualSpacing/>
              <w:rPr>
                <w:b/>
                <w:sz w:val="16"/>
                <w:szCs w:val="16"/>
              </w:rPr>
            </w:pPr>
            <w:r w:rsidRPr="008D18FA">
              <w:rPr>
                <w:b/>
                <w:sz w:val="16"/>
                <w:szCs w:val="16"/>
              </w:rPr>
              <w:t>Part 3</w:t>
            </w:r>
            <w:r>
              <w:rPr>
                <w:b/>
                <w:sz w:val="16"/>
                <w:szCs w:val="16"/>
              </w:rPr>
              <w:t>: Technical Guidance</w:t>
            </w:r>
            <w:r>
              <w:rPr>
                <w:rFonts w:cs="Calibri"/>
                <w:b/>
                <w:sz w:val="16"/>
                <w:szCs w:val="16"/>
              </w:rPr>
              <w:t xml:space="preserve"> –</w:t>
            </w:r>
            <w:r w:rsidRPr="008D18FA">
              <w:rPr>
                <w:b/>
                <w:sz w:val="16"/>
                <w:szCs w:val="16"/>
              </w:rPr>
              <w:t xml:space="preserve"> Section 15 Work Equipment</w:t>
            </w:r>
          </w:p>
          <w:p w14:paraId="6E7268AA" w14:textId="77777777" w:rsidR="00861D94" w:rsidRPr="005F1C13" w:rsidRDefault="00861D94" w:rsidP="00F84BE0">
            <w:pPr>
              <w:spacing w:after="0"/>
              <w:ind w:left="72"/>
              <w:contextualSpacing/>
              <w:rPr>
                <w:rFonts w:cs="Calibri"/>
                <w:b/>
                <w:i/>
                <w:sz w:val="16"/>
                <w:szCs w:val="16"/>
              </w:rPr>
            </w:pPr>
            <w:r w:rsidRPr="005F1C13">
              <w:rPr>
                <w:rFonts w:cs="Calibri"/>
                <w:b/>
                <w:i/>
                <w:sz w:val="16"/>
                <w:szCs w:val="16"/>
              </w:rPr>
              <w:t xml:space="preserve">15.4 Human-Computer Interaction </w:t>
            </w:r>
          </w:p>
          <w:p w14:paraId="362635BF" w14:textId="77777777" w:rsidR="00861D94" w:rsidRPr="00C03445" w:rsidRDefault="00861D94" w:rsidP="00F84BE0">
            <w:pPr>
              <w:spacing w:after="0"/>
              <w:ind w:left="144"/>
              <w:contextualSpacing/>
              <w:rPr>
                <w:rFonts w:cs="Calibri"/>
                <w:sz w:val="16"/>
                <w:szCs w:val="16"/>
              </w:rPr>
            </w:pPr>
            <w:r w:rsidRPr="00C03445">
              <w:rPr>
                <w:rFonts w:cs="Calibri"/>
                <w:sz w:val="16"/>
                <w:szCs w:val="16"/>
              </w:rPr>
              <w:t>15.4.1 Introduction</w:t>
            </w:r>
          </w:p>
          <w:p w14:paraId="72E8C11E" w14:textId="77777777" w:rsidR="00861D94" w:rsidRPr="00C03445" w:rsidRDefault="00861D94" w:rsidP="00F84BE0">
            <w:pPr>
              <w:spacing w:after="0"/>
              <w:ind w:left="144"/>
              <w:contextualSpacing/>
              <w:rPr>
                <w:rFonts w:cs="Calibri"/>
                <w:sz w:val="16"/>
                <w:szCs w:val="16"/>
              </w:rPr>
            </w:pPr>
            <w:r w:rsidRPr="00C03445">
              <w:rPr>
                <w:rFonts w:cs="Calibri"/>
                <w:sz w:val="16"/>
                <w:szCs w:val="16"/>
              </w:rPr>
              <w:t>15.4.2 HCI Design Process</w:t>
            </w:r>
          </w:p>
          <w:p w14:paraId="664588D8" w14:textId="77777777" w:rsidR="00861D94" w:rsidRPr="00C03445" w:rsidRDefault="00861D94" w:rsidP="00F84BE0">
            <w:pPr>
              <w:spacing w:after="0"/>
              <w:ind w:left="144"/>
              <w:contextualSpacing/>
              <w:rPr>
                <w:rFonts w:cs="Calibri"/>
                <w:sz w:val="16"/>
                <w:szCs w:val="16"/>
              </w:rPr>
            </w:pPr>
            <w:r w:rsidRPr="00C03445">
              <w:rPr>
                <w:rFonts w:cs="Calibri"/>
                <w:sz w:val="16"/>
                <w:szCs w:val="16"/>
              </w:rPr>
              <w:t>15.4.3 Essential HCI Development Activities</w:t>
            </w:r>
          </w:p>
          <w:p w14:paraId="149FA482" w14:textId="77777777" w:rsidR="00861D94" w:rsidRPr="00C03445" w:rsidRDefault="00861D94" w:rsidP="00F84BE0">
            <w:pPr>
              <w:spacing w:after="0"/>
              <w:ind w:left="144"/>
              <w:contextualSpacing/>
              <w:rPr>
                <w:rFonts w:cs="Calibri"/>
                <w:sz w:val="16"/>
                <w:szCs w:val="16"/>
              </w:rPr>
            </w:pPr>
            <w:r w:rsidRPr="00C03445">
              <w:rPr>
                <w:rFonts w:cs="Calibri"/>
                <w:sz w:val="16"/>
                <w:szCs w:val="16"/>
              </w:rPr>
              <w:t>15.4.4 Interaction Requirements</w:t>
            </w:r>
          </w:p>
          <w:p w14:paraId="4B76C121" w14:textId="77777777" w:rsidR="00861D94" w:rsidRPr="00C03445" w:rsidRDefault="00861D94" w:rsidP="00F84BE0">
            <w:pPr>
              <w:spacing w:after="0"/>
              <w:ind w:left="144"/>
              <w:contextualSpacing/>
              <w:rPr>
                <w:rFonts w:cs="Calibri"/>
                <w:sz w:val="16"/>
                <w:szCs w:val="16"/>
              </w:rPr>
            </w:pPr>
            <w:r w:rsidRPr="00C03445">
              <w:rPr>
                <w:rFonts w:cs="Calibri"/>
                <w:sz w:val="16"/>
                <w:szCs w:val="16"/>
              </w:rPr>
              <w:t>15.4.5 Computer-Based Displays</w:t>
            </w:r>
          </w:p>
          <w:p w14:paraId="25DBE7C8"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lastRenderedPageBreak/>
              <w:t>15.4.6 Computer-Based Control</w:t>
            </w:r>
          </w:p>
        </w:tc>
        <w:tc>
          <w:tcPr>
            <w:tcW w:w="1890" w:type="dxa"/>
            <w:shd w:val="clear" w:color="auto" w:fill="FFFFFF"/>
          </w:tcPr>
          <w:p w14:paraId="0057A081" w14:textId="77777777" w:rsidR="00861D94" w:rsidRPr="00C03445" w:rsidRDefault="00861D94" w:rsidP="00F84BE0">
            <w:pPr>
              <w:spacing w:after="0"/>
              <w:contextualSpacing/>
              <w:rPr>
                <w:rFonts w:cs="Calibri"/>
                <w:b/>
                <w:sz w:val="16"/>
                <w:szCs w:val="16"/>
              </w:rPr>
            </w:pPr>
            <w:r w:rsidRPr="00C03445">
              <w:rPr>
                <w:rFonts w:cs="Calibri"/>
                <w:b/>
                <w:sz w:val="16"/>
                <w:szCs w:val="16"/>
              </w:rPr>
              <w:lastRenderedPageBreak/>
              <w:t>13 Human-Computer Interface</w:t>
            </w:r>
          </w:p>
          <w:p w14:paraId="3CB514DC"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13.1 General Design Requirements </w:t>
            </w:r>
          </w:p>
          <w:p w14:paraId="09EE04E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 General Principles</w:t>
            </w:r>
          </w:p>
          <w:p w14:paraId="0B3EF70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13.1.2 Navigation</w:t>
            </w:r>
          </w:p>
          <w:p w14:paraId="09966FC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 Consistency with Physical/Manual Interfaces</w:t>
            </w:r>
          </w:p>
          <w:p w14:paraId="6B49EDC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13.1.4 Standard Procedures</w:t>
            </w:r>
          </w:p>
          <w:p w14:paraId="0E3464C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 Computer Response</w:t>
            </w:r>
          </w:p>
          <w:p w14:paraId="0B0C0795"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13.1.6 Screen Design and Content</w:t>
            </w:r>
          </w:p>
          <w:p w14:paraId="678BA35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13.1.7 Coding</w:t>
            </w:r>
          </w:p>
          <w:p w14:paraId="7305192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 Input Devices</w:t>
            </w:r>
          </w:p>
          <w:p w14:paraId="25A2553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 System Status</w:t>
            </w:r>
          </w:p>
          <w:p w14:paraId="5FAB0DD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13.1.10 On-Line Help</w:t>
            </w:r>
          </w:p>
          <w:p w14:paraId="403EF787"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13.2 System Operations </w:t>
            </w:r>
          </w:p>
          <w:p w14:paraId="4AAACAA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 Log-on Procedures</w:t>
            </w:r>
          </w:p>
          <w:p w14:paraId="152CABD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 Log-off Procedures</w:t>
            </w:r>
          </w:p>
          <w:p w14:paraId="6DC8AAF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 Computer Failure</w:t>
            </w:r>
          </w:p>
          <w:p w14:paraId="4653ECD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 Interaction</w:t>
            </w:r>
          </w:p>
          <w:p w14:paraId="1CB11087"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13.11 Data Entry</w:t>
            </w:r>
          </w:p>
          <w:p w14:paraId="4FD3D58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 General Requirements</w:t>
            </w:r>
          </w:p>
          <w:p w14:paraId="0CB33E4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 User pacing</w:t>
            </w:r>
          </w:p>
          <w:p w14:paraId="536950B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13.11.3 Positive Feedback</w:t>
            </w:r>
          </w:p>
          <w:p w14:paraId="0A4B0A7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13.11.4 Processing Display</w:t>
            </w:r>
          </w:p>
          <w:p w14:paraId="7BDCA28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13.11.5 Explicit Action</w:t>
            </w:r>
          </w:p>
          <w:p w14:paraId="5A553E6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13.11.6 Validation</w:t>
            </w:r>
          </w:p>
          <w:p w14:paraId="134822B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13.11.7 Available Data</w:t>
            </w:r>
          </w:p>
          <w:p w14:paraId="5169189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13.11.8 Input Units</w:t>
            </w:r>
          </w:p>
          <w:p w14:paraId="47E0CBE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13.11.9 Buffer</w:t>
            </w:r>
          </w:p>
          <w:p w14:paraId="15FAD9C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13.11.10 Presentation Mode</w:t>
            </w:r>
          </w:p>
          <w:p w14:paraId="538142A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13.11.11 Display Window</w:t>
            </w:r>
          </w:p>
          <w:p w14:paraId="20E672E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13.11.12 Data Deletion</w:t>
            </w:r>
          </w:p>
          <w:p w14:paraId="43D211C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13.11.13 Data Change</w:t>
            </w:r>
          </w:p>
          <w:p w14:paraId="6D00082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13.11.14 Single Data Entry Method</w:t>
            </w:r>
          </w:p>
          <w:p w14:paraId="3545C7B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13.11.15 Data Entry Display</w:t>
            </w:r>
          </w:p>
          <w:p w14:paraId="510B819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13.11.16 Data Editing</w:t>
            </w:r>
          </w:p>
          <w:p w14:paraId="4177239F"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13.11.17 String Search</w:t>
            </w:r>
          </w:p>
          <w:p w14:paraId="129E533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13.11.18 Automatic Line Break</w:t>
            </w:r>
          </w:p>
          <w:p w14:paraId="5EEB579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13.11.19 Format Control</w:t>
            </w:r>
          </w:p>
          <w:p w14:paraId="058D452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13.11.20 Frequently Used Text</w:t>
            </w:r>
          </w:p>
          <w:p w14:paraId="17A2D39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13.11.21 Control Annotations</w:t>
            </w:r>
          </w:p>
          <w:p w14:paraId="5C9B38D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13.11.22 Printing Options</w:t>
            </w:r>
          </w:p>
          <w:p w14:paraId="49DF8D4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13.11.23 Text Length</w:t>
            </w:r>
          </w:p>
          <w:p w14:paraId="203BD77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13.11.24 Justification</w:t>
            </w:r>
          </w:p>
          <w:p w14:paraId="32C53DE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13.11.25 Minimization of Keying</w:t>
            </w:r>
          </w:p>
          <w:p w14:paraId="53E3B82E"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13.13 Graphic Controls</w:t>
            </w:r>
          </w:p>
          <w:p w14:paraId="621D959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13.13.1 Use</w:t>
            </w:r>
          </w:p>
          <w:p w14:paraId="2400129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13.13.2 Iconic Menus</w:t>
            </w:r>
          </w:p>
          <w:p w14:paraId="31D57A0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13.13.3 Supplemental Verbal Labels</w:t>
            </w:r>
          </w:p>
          <w:p w14:paraId="65B641B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13.13.4 Icon Controls</w:t>
            </w:r>
          </w:p>
          <w:p w14:paraId="1C04030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13.13.5 Palettes</w:t>
            </w:r>
          </w:p>
          <w:p w14:paraId="60F47BC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13.13.6 Push-buttons</w:t>
            </w:r>
          </w:p>
          <w:p w14:paraId="1E3C8A0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13.13.7 Radio Buttons</w:t>
            </w:r>
          </w:p>
          <w:p w14:paraId="138741F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13.13.8 Check Boxes</w:t>
            </w:r>
          </w:p>
          <w:p w14:paraId="46FABFB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13.13.9 Sliders</w:t>
            </w:r>
          </w:p>
          <w:p w14:paraId="1C9A2D58" w14:textId="77777777" w:rsidR="00861D94" w:rsidRPr="00E77789" w:rsidRDefault="00861D94" w:rsidP="00F84BE0">
            <w:pPr>
              <w:spacing w:after="0"/>
              <w:ind w:left="72"/>
              <w:contextualSpacing/>
              <w:rPr>
                <w:rFonts w:cs="Calibri"/>
                <w:b/>
                <w:i/>
                <w:sz w:val="16"/>
                <w:szCs w:val="16"/>
              </w:rPr>
            </w:pPr>
            <w:r w:rsidRPr="00E77789">
              <w:rPr>
                <w:rFonts w:cs="Calibri"/>
                <w:b/>
                <w:i/>
                <w:sz w:val="16"/>
                <w:szCs w:val="16"/>
              </w:rPr>
              <w:t>13.14 Windows</w:t>
            </w:r>
          </w:p>
          <w:p w14:paraId="61CA5C96"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13.15 Menus</w:t>
            </w:r>
          </w:p>
          <w:p w14:paraId="2B4EDB9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 Use</w:t>
            </w:r>
          </w:p>
          <w:p w14:paraId="0B4B9F7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13.15.2 Item Selection</w:t>
            </w:r>
          </w:p>
          <w:p w14:paraId="6F31E0D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13.15.3 Titles</w:t>
            </w:r>
          </w:p>
          <w:p w14:paraId="678A6F1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13.15.4 Series Entry</w:t>
            </w:r>
          </w:p>
          <w:p w14:paraId="44D3C16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13.15.5 Sequences</w:t>
            </w:r>
          </w:p>
          <w:p w14:paraId="0AAF91A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13.15.6 Active Option Presentation</w:t>
            </w:r>
          </w:p>
          <w:p w14:paraId="0C7318C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13.15.7 Format Consistency</w:t>
            </w:r>
          </w:p>
          <w:p w14:paraId="368A0F64"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13.15.8 Option </w:t>
            </w:r>
            <w:r w:rsidRPr="00C03445">
              <w:rPr>
                <w:rFonts w:cs="Calibri"/>
                <w:sz w:val="16"/>
                <w:szCs w:val="16"/>
              </w:rPr>
              <w:lastRenderedPageBreak/>
              <w:t>Sequence</w:t>
            </w:r>
          </w:p>
          <w:p w14:paraId="697D304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13.15.9 Simple Menus</w:t>
            </w:r>
          </w:p>
          <w:p w14:paraId="02B2733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13.15.10 Option Presentation</w:t>
            </w:r>
          </w:p>
          <w:p w14:paraId="12FB6AF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13.15.11 Direct Function Call</w:t>
            </w:r>
          </w:p>
          <w:p w14:paraId="52423E2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13.15.12 Consistency with Command Language</w:t>
            </w:r>
          </w:p>
          <w:p w14:paraId="5256204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13.15.13 Option Coding</w:t>
            </w:r>
          </w:p>
          <w:p w14:paraId="4D21F92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13.15.14 Keyed Codes</w:t>
            </w:r>
          </w:p>
          <w:p w14:paraId="2B60E69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13.15.15 Position in Structure</w:t>
            </w:r>
          </w:p>
          <w:p w14:paraId="3F7B5EB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13.15.16 Back Menu</w:t>
            </w:r>
          </w:p>
          <w:p w14:paraId="7AED51D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13.15.17 Return to Top Level</w:t>
            </w:r>
          </w:p>
          <w:p w14:paraId="7D6AA51C"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13.16 Forms</w:t>
            </w:r>
          </w:p>
          <w:p w14:paraId="7F4D1FE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13.16.1 Use</w:t>
            </w:r>
          </w:p>
          <w:p w14:paraId="4CCEB19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13.16.2 Grouping</w:t>
            </w:r>
          </w:p>
          <w:p w14:paraId="307F0C3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13.16.3 Format/Content Consistency</w:t>
            </w:r>
          </w:p>
          <w:p w14:paraId="1504CCE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13.16.4 Distinctive Fields</w:t>
            </w:r>
          </w:p>
          <w:p w14:paraId="7435D73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13.16.5 Omissions</w:t>
            </w:r>
          </w:p>
          <w:p w14:paraId="508D56C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13.16.6 Protected Areas</w:t>
            </w:r>
          </w:p>
          <w:p w14:paraId="59460FF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13.16.7 Flexible Data Entry</w:t>
            </w:r>
          </w:p>
          <w:p w14:paraId="6FDE649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13.16.8 Logical Order</w:t>
            </w:r>
          </w:p>
          <w:p w14:paraId="41C6F9F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13.16.9 Control Entry</w:t>
            </w:r>
          </w:p>
          <w:p w14:paraId="09700FE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13.16.10 Message Forms</w:t>
            </w:r>
          </w:p>
          <w:p w14:paraId="2B1E2FD0"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13.18 Language</w:t>
            </w:r>
          </w:p>
          <w:p w14:paraId="401D08D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 Command Language</w:t>
            </w:r>
          </w:p>
          <w:p w14:paraId="34E813F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13.18.2 Punctuation</w:t>
            </w:r>
          </w:p>
          <w:p w14:paraId="4653B77D"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13.18.3 Command Entry</w:t>
            </w:r>
          </w:p>
          <w:p w14:paraId="14B3037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13.18.4 Display Location</w:t>
            </w:r>
          </w:p>
          <w:p w14:paraId="3297AF0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13.18.5 Command Prompts</w:t>
            </w:r>
          </w:p>
          <w:p w14:paraId="0022D3D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13.18.6 Complexity</w:t>
            </w:r>
          </w:p>
          <w:p w14:paraId="5324FA2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13.18.7 Macro Command</w:t>
            </w:r>
          </w:p>
          <w:p w14:paraId="4C9E76D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13.18.8 Standard Command Editing</w:t>
            </w:r>
          </w:p>
          <w:p w14:paraId="76425DA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13.18.9 Destructive Commands</w:t>
            </w:r>
          </w:p>
          <w:p w14:paraId="6B0F2B4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13.18.10 Questions and Answers</w:t>
            </w:r>
          </w:p>
          <w:p w14:paraId="3FFB2BF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13.18.11 Query Language</w:t>
            </w:r>
          </w:p>
          <w:p w14:paraId="21D263FF"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13.19 Feedback</w:t>
            </w:r>
          </w:p>
          <w:p w14:paraId="1F52E92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13.19.1 Use</w:t>
            </w:r>
          </w:p>
          <w:p w14:paraId="4AC6795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13.19.2 Standby</w:t>
            </w:r>
          </w:p>
          <w:p w14:paraId="3B2AF7F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13.19.3 Process Outcome</w:t>
            </w:r>
          </w:p>
          <w:p w14:paraId="7A76CED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13.19.4 Input Configuration</w:t>
            </w:r>
          </w:p>
          <w:p w14:paraId="3AEAC6D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13.19.5 Current Modes</w:t>
            </w:r>
          </w:p>
          <w:p w14:paraId="5BDB9FF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13.19.6 Highlighted Selection</w:t>
            </w:r>
          </w:p>
          <w:p w14:paraId="1395A45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13.19.7 Input Rejection</w:t>
            </w:r>
          </w:p>
          <w:p w14:paraId="6ECEB25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13.19.8 Feedback Messages</w:t>
            </w:r>
          </w:p>
          <w:p w14:paraId="0A9C7C7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13.19.9 Time Delay Warning</w:t>
            </w:r>
          </w:p>
          <w:p w14:paraId="305E9D72"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13.20 Prompts</w:t>
            </w:r>
          </w:p>
          <w:p w14:paraId="38CAE03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13.20.1 Use</w:t>
            </w:r>
          </w:p>
          <w:p w14:paraId="5A07F0CC"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13.20.2 Standard Display</w:t>
            </w:r>
          </w:p>
          <w:p w14:paraId="7DADAE0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13.20.3 Explicit Prompts</w:t>
            </w:r>
          </w:p>
          <w:p w14:paraId="0AF94BC9"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13.20.4 Prompt Clarity</w:t>
            </w:r>
          </w:p>
          <w:p w14:paraId="18DD156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13.20.5 Definitions</w:t>
            </w:r>
          </w:p>
          <w:p w14:paraId="748A8015"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13.20.6 Consistent Technology </w:t>
            </w:r>
          </w:p>
          <w:p w14:paraId="00608EE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13.20.7 Confirmation</w:t>
            </w:r>
          </w:p>
          <w:p w14:paraId="135715B4"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13.21 Defaults</w:t>
            </w:r>
          </w:p>
          <w:p w14:paraId="0EE84F7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13.21.1 Use</w:t>
            </w:r>
          </w:p>
          <w:p w14:paraId="013C7AF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13.21.2 User Selection</w:t>
            </w:r>
          </w:p>
          <w:p w14:paraId="0846751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13.21.3 Default Substitution</w:t>
            </w:r>
          </w:p>
          <w:p w14:paraId="120695BC"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13.21.4 Sequential Defaults</w:t>
            </w:r>
          </w:p>
          <w:p w14:paraId="21AAFC13"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13.22 Error Management/Data Protection</w:t>
            </w:r>
          </w:p>
          <w:p w14:paraId="37951DB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 Error Correction</w:t>
            </w:r>
          </w:p>
          <w:p w14:paraId="6EA1E1A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13.22.2 Error Detection</w:t>
            </w:r>
          </w:p>
          <w:p w14:paraId="535B8EC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13.22.3 Internal Software Checks13.22.4 Critical Entries</w:t>
            </w:r>
          </w:p>
          <w:p w14:paraId="7A81358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13.22.5 Error Message Content</w:t>
            </w:r>
          </w:p>
          <w:p w14:paraId="49EFF9C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13.22.6 Error Recovery</w:t>
            </w:r>
          </w:p>
          <w:p w14:paraId="164D161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13.22.7 Diagnostic Information</w:t>
            </w:r>
          </w:p>
          <w:p w14:paraId="265533F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13.22.8 Entry Correction and Confirmation</w:t>
            </w:r>
          </w:p>
          <w:p w14:paraId="2DB6783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13.22.9 Spelling Errors</w:t>
            </w:r>
          </w:p>
          <w:p w14:paraId="4C2FDE9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13.22.10 Errors in Stacked Commands (stacked sequences)</w:t>
            </w:r>
          </w:p>
          <w:p w14:paraId="637BB25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13.22.11 Display of Erroneous Entries</w:t>
            </w:r>
          </w:p>
          <w:p w14:paraId="1B7622E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13.22.12 File Management</w:t>
            </w:r>
          </w:p>
          <w:p w14:paraId="1E26BE15"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lastRenderedPageBreak/>
              <w:t>13.23 Data Security</w:t>
            </w:r>
          </w:p>
          <w:p w14:paraId="4F56F94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13.23.1 General</w:t>
            </w:r>
          </w:p>
          <w:p w14:paraId="56A5135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13.23.2 Automated Measures</w:t>
            </w:r>
          </w:p>
          <w:p w14:paraId="15E403E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13.23.3 Segregating Real/Simulated Data</w:t>
            </w:r>
          </w:p>
          <w:p w14:paraId="677705E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13.23.4 Security Classification Display</w:t>
            </w:r>
          </w:p>
          <w:p w14:paraId="5C29EC8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13.23.5 User Identification</w:t>
            </w:r>
          </w:p>
          <w:p w14:paraId="4F638B59"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13.24 Help</w:t>
            </w:r>
          </w:p>
          <w:p w14:paraId="38E5B7C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13.24.1 General</w:t>
            </w:r>
          </w:p>
          <w:p w14:paraId="5FC88DC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13.24.2 Help Request</w:t>
            </w:r>
          </w:p>
          <w:p w14:paraId="2BF423D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13.24.3 Help Content</w:t>
            </w:r>
          </w:p>
          <w:p w14:paraId="50100EC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13.24.4 Multi-Level HELP</w:t>
            </w:r>
          </w:p>
          <w:p w14:paraId="1313C50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13.24.5 Browse/Help</w:t>
            </w:r>
          </w:p>
          <w:p w14:paraId="787B7EF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13.24.6 Help Access</w:t>
            </w:r>
          </w:p>
          <w:p w14:paraId="34C3354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13.24.7 Appropriate Help</w:t>
            </w:r>
          </w:p>
          <w:p w14:paraId="3FE0CE2C"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13.25 Software</w:t>
            </w:r>
          </w:p>
          <w:p w14:paraId="2E5249D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13.25.1 General</w:t>
            </w:r>
          </w:p>
          <w:p w14:paraId="25E7D7D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13.25.2 Information and System Response</w:t>
            </w:r>
          </w:p>
          <w:p w14:paraId="4A4FE39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13.25.3 Compute Failure</w:t>
            </w:r>
          </w:p>
          <w:p w14:paraId="75DAF03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13.25.4 Task Complexity</w:t>
            </w:r>
          </w:p>
          <w:p w14:paraId="6B3D8DEC"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13.25.5 Interaction</w:t>
            </w:r>
          </w:p>
          <w:p w14:paraId="337A75F8"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13.26 Data Transmission/ Messaging</w:t>
            </w:r>
          </w:p>
          <w:p w14:paraId="7C0C7FD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13.26.1 Functional Integration</w:t>
            </w:r>
          </w:p>
          <w:p w14:paraId="06911F4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13.26.2 Consistent Procedures</w:t>
            </w:r>
          </w:p>
          <w:p w14:paraId="086A3F1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13.26.3 Message Formats</w:t>
            </w:r>
          </w:p>
          <w:p w14:paraId="6F03FE38"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13.26.4 Interruption</w:t>
            </w:r>
          </w:p>
          <w:p w14:paraId="073C9D8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13.26.5 Incorporate Existing Files</w:t>
            </w:r>
          </w:p>
          <w:p w14:paraId="3B73651C"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13.26.6 User Initiation</w:t>
            </w:r>
          </w:p>
          <w:p w14:paraId="54FAB7B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13.26.7 Transmission Notification</w:t>
            </w:r>
          </w:p>
          <w:p w14:paraId="3165D6F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13.26.8 Address Entry Prompt</w:t>
            </w:r>
          </w:p>
          <w:p w14:paraId="2AF3CCF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13.26.9 Incoming Message Control</w:t>
            </w:r>
          </w:p>
          <w:p w14:paraId="660C064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13.26.10 Data Presentation</w:t>
            </w:r>
          </w:p>
        </w:tc>
      </w:tr>
      <w:tr w:rsidR="00861D94" w:rsidRPr="00E42D2A" w14:paraId="50245381" w14:textId="77777777" w:rsidTr="00F84BE0">
        <w:trPr>
          <w:trHeight w:val="70"/>
          <w:jc w:val="center"/>
        </w:trPr>
        <w:tc>
          <w:tcPr>
            <w:tcW w:w="1950" w:type="dxa"/>
            <w:tcBorders>
              <w:top w:val="single" w:sz="4" w:space="0" w:color="000000"/>
              <w:left w:val="single" w:sz="4" w:space="0" w:color="000000"/>
              <w:bottom w:val="single" w:sz="4" w:space="0" w:color="000000"/>
              <w:right w:val="single" w:sz="4" w:space="0" w:color="000000"/>
            </w:tcBorders>
          </w:tcPr>
          <w:p w14:paraId="52F8966D" w14:textId="77777777" w:rsidR="00861D94" w:rsidRPr="00450546" w:rsidRDefault="00861D94" w:rsidP="00F84BE0">
            <w:pPr>
              <w:spacing w:after="0"/>
              <w:contextualSpacing/>
              <w:rPr>
                <w:rFonts w:cs="Calibri"/>
                <w:b/>
                <w:sz w:val="16"/>
                <w:szCs w:val="16"/>
              </w:rPr>
            </w:pPr>
            <w:r w:rsidRPr="00450546">
              <w:rPr>
                <w:rFonts w:cs="Calibri"/>
                <w:b/>
                <w:sz w:val="16"/>
                <w:szCs w:val="16"/>
              </w:rPr>
              <w:lastRenderedPageBreak/>
              <w:t>Computer/Laptop</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Pr>
          <w:p w14:paraId="25AFA2A6" w14:textId="77777777" w:rsidR="00861D94" w:rsidRPr="00450546" w:rsidRDefault="00861D94" w:rsidP="00F84BE0">
            <w:pPr>
              <w:spacing w:after="0"/>
              <w:contextualSpacing/>
              <w:rPr>
                <w:b/>
                <w:sz w:val="16"/>
                <w:szCs w:val="16"/>
              </w:rPr>
            </w:pPr>
            <w:r w:rsidRPr="00450546">
              <w:rPr>
                <w:b/>
                <w:sz w:val="16"/>
                <w:szCs w:val="16"/>
              </w:rPr>
              <w:t>10.10 User Interfaces with Automated Systems</w:t>
            </w:r>
          </w:p>
          <w:p w14:paraId="5DFF85FB" w14:textId="77777777" w:rsidR="00861D94" w:rsidRPr="00450546" w:rsidRDefault="00861D94" w:rsidP="00F84BE0">
            <w:pPr>
              <w:spacing w:after="0"/>
              <w:ind w:left="132"/>
              <w:contextualSpacing/>
              <w:rPr>
                <w:sz w:val="16"/>
                <w:szCs w:val="16"/>
              </w:rPr>
            </w:pPr>
            <w:r w:rsidRPr="00450546">
              <w:rPr>
                <w:sz w:val="16"/>
                <w:szCs w:val="16"/>
              </w:rPr>
              <w:t>10.10.1 Introduction</w:t>
            </w:r>
          </w:p>
          <w:p w14:paraId="2EC3D98F" w14:textId="77777777" w:rsidR="00861D94" w:rsidRPr="00450546" w:rsidRDefault="00861D94" w:rsidP="00F84BE0">
            <w:pPr>
              <w:spacing w:after="0"/>
              <w:ind w:left="132"/>
              <w:contextualSpacing/>
              <w:rPr>
                <w:sz w:val="16"/>
                <w:szCs w:val="16"/>
              </w:rPr>
            </w:pPr>
            <w:r w:rsidRPr="00450546">
              <w:rPr>
                <w:sz w:val="16"/>
                <w:szCs w:val="16"/>
              </w:rPr>
              <w:t>10.10.2 Automation</w:t>
            </w:r>
          </w:p>
          <w:p w14:paraId="2A7E0197" w14:textId="77777777" w:rsidR="00861D94" w:rsidRPr="00450546" w:rsidRDefault="00861D94" w:rsidP="00F84BE0">
            <w:pPr>
              <w:spacing w:after="0"/>
              <w:ind w:left="132"/>
              <w:contextualSpacing/>
              <w:rPr>
                <w:sz w:val="16"/>
                <w:szCs w:val="16"/>
              </w:rPr>
            </w:pPr>
            <w:r w:rsidRPr="00450546">
              <w:rPr>
                <w:sz w:val="16"/>
                <w:szCs w:val="16"/>
              </w:rPr>
              <w:t>10.10.3 User Interfaces with Mobile Machines</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Pr>
          <w:p w14:paraId="3F0FD200" w14:textId="77777777" w:rsidR="00861D94" w:rsidRPr="00450546" w:rsidRDefault="00861D94" w:rsidP="00F84BE0">
            <w:pPr>
              <w:spacing w:after="0"/>
              <w:contextualSpacing/>
              <w:rPr>
                <w:sz w:val="16"/>
                <w:szCs w:val="16"/>
              </w:rPr>
            </w:pPr>
          </w:p>
        </w:tc>
        <w:tc>
          <w:tcPr>
            <w:tcW w:w="1980" w:type="dxa"/>
            <w:tcBorders>
              <w:top w:val="single" w:sz="4" w:space="0" w:color="000000"/>
              <w:left w:val="single" w:sz="4" w:space="0" w:color="000000"/>
              <w:bottom w:val="single" w:sz="4" w:space="0" w:color="000000"/>
              <w:right w:val="single" w:sz="4" w:space="0" w:color="000000"/>
            </w:tcBorders>
            <w:shd w:val="clear" w:color="auto" w:fill="FFFFFF"/>
          </w:tcPr>
          <w:p w14:paraId="5CF8232A" w14:textId="77777777" w:rsidR="00861D94" w:rsidRPr="00450546" w:rsidRDefault="00861D94" w:rsidP="00F84BE0">
            <w:pPr>
              <w:spacing w:after="0"/>
              <w:contextualSpacing/>
              <w:rPr>
                <w:sz w:val="16"/>
                <w:szCs w:val="16"/>
              </w:rPr>
            </w:pPr>
          </w:p>
        </w:tc>
        <w:tc>
          <w:tcPr>
            <w:tcW w:w="2040" w:type="dxa"/>
            <w:tcBorders>
              <w:top w:val="single" w:sz="4" w:space="0" w:color="000000"/>
              <w:left w:val="single" w:sz="4" w:space="0" w:color="000000"/>
              <w:bottom w:val="single" w:sz="4" w:space="0" w:color="000000"/>
              <w:right w:val="single" w:sz="4" w:space="0" w:color="000000"/>
            </w:tcBorders>
            <w:shd w:val="clear" w:color="auto" w:fill="FFFFFF"/>
          </w:tcPr>
          <w:p w14:paraId="3669E1F1" w14:textId="77777777" w:rsidR="00861D94" w:rsidRPr="00450546" w:rsidRDefault="00861D94" w:rsidP="00F84BE0">
            <w:pPr>
              <w:spacing w:after="0"/>
              <w:contextualSpacing/>
              <w:rPr>
                <w:i/>
                <w:sz w:val="16"/>
                <w:szCs w:val="16"/>
              </w:rPr>
            </w:pPr>
          </w:p>
        </w:tc>
        <w:tc>
          <w:tcPr>
            <w:tcW w:w="2010" w:type="dxa"/>
            <w:tcBorders>
              <w:top w:val="single" w:sz="4" w:space="0" w:color="000000"/>
              <w:left w:val="single" w:sz="4" w:space="0" w:color="000000"/>
              <w:bottom w:val="single" w:sz="4" w:space="0" w:color="000000"/>
              <w:right w:val="single" w:sz="4" w:space="0" w:color="000000"/>
            </w:tcBorders>
            <w:shd w:val="clear" w:color="auto" w:fill="FFFFFF"/>
          </w:tcPr>
          <w:p w14:paraId="170DB2AB" w14:textId="77777777" w:rsidR="00861D94" w:rsidRPr="00450546" w:rsidRDefault="00861D94" w:rsidP="00F84BE0">
            <w:pPr>
              <w:spacing w:after="0"/>
              <w:contextualSpacing/>
              <w:rPr>
                <w:b/>
                <w:sz w:val="16"/>
                <w:szCs w:val="16"/>
              </w:rPr>
            </w:pPr>
            <w:r w:rsidRPr="00450546">
              <w:rPr>
                <w:b/>
                <w:sz w:val="16"/>
                <w:szCs w:val="16"/>
              </w:rPr>
              <w:t>Part 3: Technical Guidance – Section 15 Work Equipment</w:t>
            </w:r>
          </w:p>
          <w:p w14:paraId="038C14FA" w14:textId="77777777" w:rsidR="00861D94" w:rsidRPr="00450546" w:rsidRDefault="00861D94" w:rsidP="00F84BE0">
            <w:pPr>
              <w:spacing w:after="0"/>
              <w:ind w:left="72"/>
              <w:contextualSpacing/>
              <w:rPr>
                <w:b/>
                <w:i/>
                <w:sz w:val="16"/>
                <w:szCs w:val="16"/>
              </w:rPr>
            </w:pPr>
            <w:r w:rsidRPr="00450546">
              <w:rPr>
                <w:b/>
                <w:i/>
                <w:sz w:val="16"/>
                <w:szCs w:val="16"/>
              </w:rPr>
              <w:t xml:space="preserve">15.4 Human-Computer Interaction </w:t>
            </w:r>
          </w:p>
          <w:p w14:paraId="300D7FE8" w14:textId="77777777" w:rsidR="00861D94" w:rsidRPr="00450546" w:rsidRDefault="00861D94" w:rsidP="00F84BE0">
            <w:pPr>
              <w:spacing w:after="0"/>
              <w:ind w:left="162"/>
              <w:contextualSpacing/>
              <w:rPr>
                <w:sz w:val="16"/>
                <w:szCs w:val="16"/>
              </w:rPr>
            </w:pPr>
            <w:r w:rsidRPr="00450546">
              <w:rPr>
                <w:sz w:val="16"/>
                <w:szCs w:val="16"/>
              </w:rPr>
              <w:t>15.4.1 Introduction</w:t>
            </w:r>
          </w:p>
          <w:p w14:paraId="10F0ACE5" w14:textId="77777777" w:rsidR="00861D94" w:rsidRPr="00450546" w:rsidRDefault="00861D94" w:rsidP="00F84BE0">
            <w:pPr>
              <w:spacing w:after="0"/>
              <w:ind w:left="162"/>
              <w:contextualSpacing/>
              <w:rPr>
                <w:sz w:val="16"/>
                <w:szCs w:val="16"/>
              </w:rPr>
            </w:pPr>
            <w:r w:rsidRPr="00450546">
              <w:rPr>
                <w:sz w:val="16"/>
                <w:szCs w:val="16"/>
              </w:rPr>
              <w:t>15.4.2 HCI Design Process</w:t>
            </w:r>
          </w:p>
          <w:p w14:paraId="7C2576D9" w14:textId="77777777" w:rsidR="00861D94" w:rsidRPr="00450546" w:rsidRDefault="00861D94" w:rsidP="00F84BE0">
            <w:pPr>
              <w:spacing w:after="0"/>
              <w:ind w:left="162"/>
              <w:contextualSpacing/>
              <w:rPr>
                <w:sz w:val="16"/>
                <w:szCs w:val="16"/>
              </w:rPr>
            </w:pPr>
            <w:r w:rsidRPr="00450546">
              <w:rPr>
                <w:sz w:val="16"/>
                <w:szCs w:val="16"/>
              </w:rPr>
              <w:t>15.4.3 Essential HCI Development Activities</w:t>
            </w:r>
          </w:p>
          <w:p w14:paraId="444D62BC" w14:textId="77777777" w:rsidR="00861D94" w:rsidRPr="00450546" w:rsidRDefault="00861D94" w:rsidP="00F84BE0">
            <w:pPr>
              <w:spacing w:after="0"/>
              <w:ind w:left="162"/>
              <w:contextualSpacing/>
              <w:rPr>
                <w:sz w:val="16"/>
                <w:szCs w:val="16"/>
              </w:rPr>
            </w:pPr>
            <w:r w:rsidRPr="00450546">
              <w:rPr>
                <w:sz w:val="16"/>
                <w:szCs w:val="16"/>
              </w:rPr>
              <w:t>15.4.4 Interaction Requirements</w:t>
            </w:r>
          </w:p>
          <w:p w14:paraId="67D1A288" w14:textId="77777777" w:rsidR="00861D94" w:rsidRPr="00450546" w:rsidRDefault="00861D94" w:rsidP="00F84BE0">
            <w:pPr>
              <w:spacing w:after="0"/>
              <w:ind w:left="162"/>
              <w:contextualSpacing/>
              <w:rPr>
                <w:sz w:val="16"/>
                <w:szCs w:val="16"/>
              </w:rPr>
            </w:pPr>
            <w:r w:rsidRPr="00450546">
              <w:rPr>
                <w:sz w:val="16"/>
                <w:szCs w:val="16"/>
              </w:rPr>
              <w:t>15.4.5 Computer-Based Displays</w:t>
            </w:r>
          </w:p>
          <w:p w14:paraId="70552C3F" w14:textId="77777777" w:rsidR="00861D94" w:rsidRPr="00450546" w:rsidRDefault="00861D94" w:rsidP="00F84BE0">
            <w:pPr>
              <w:spacing w:after="0"/>
              <w:ind w:left="162"/>
              <w:contextualSpacing/>
              <w:rPr>
                <w:sz w:val="16"/>
                <w:szCs w:val="16"/>
              </w:rPr>
            </w:pPr>
            <w:r w:rsidRPr="00450546">
              <w:rPr>
                <w:sz w:val="16"/>
                <w:szCs w:val="16"/>
              </w:rPr>
              <w:t>15.4.6 Computer-Based Control</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cPr>
          <w:p w14:paraId="0E8F5BDC" w14:textId="77777777" w:rsidR="00861D94" w:rsidRPr="00450546" w:rsidRDefault="00861D94" w:rsidP="00F84BE0">
            <w:pPr>
              <w:spacing w:after="0"/>
              <w:contextualSpacing/>
              <w:rPr>
                <w:b/>
                <w:sz w:val="16"/>
                <w:szCs w:val="16"/>
              </w:rPr>
            </w:pPr>
            <w:r w:rsidRPr="00450546">
              <w:rPr>
                <w:b/>
                <w:sz w:val="16"/>
                <w:szCs w:val="16"/>
              </w:rPr>
              <w:t>13 Human-Computer Interface</w:t>
            </w:r>
          </w:p>
          <w:p w14:paraId="2CC3BAD9" w14:textId="77777777" w:rsidR="00861D94" w:rsidRPr="00450546" w:rsidRDefault="00861D94" w:rsidP="00F84BE0">
            <w:pPr>
              <w:spacing w:after="0"/>
              <w:ind w:left="132"/>
              <w:contextualSpacing/>
              <w:rPr>
                <w:b/>
                <w:i/>
                <w:sz w:val="16"/>
                <w:szCs w:val="16"/>
              </w:rPr>
            </w:pPr>
            <w:r w:rsidRPr="00450546">
              <w:rPr>
                <w:b/>
                <w:i/>
                <w:sz w:val="16"/>
                <w:szCs w:val="16"/>
              </w:rPr>
              <w:t>13.1 General Design Requirements</w:t>
            </w:r>
          </w:p>
          <w:p w14:paraId="6BE3EBF3" w14:textId="77777777" w:rsidR="00861D94" w:rsidRPr="00450546" w:rsidRDefault="00861D94" w:rsidP="00F84BE0">
            <w:pPr>
              <w:spacing w:after="0"/>
              <w:ind w:left="222"/>
              <w:contextualSpacing/>
              <w:rPr>
                <w:sz w:val="16"/>
                <w:szCs w:val="16"/>
              </w:rPr>
            </w:pPr>
            <w:r w:rsidRPr="00450546">
              <w:rPr>
                <w:sz w:val="16"/>
                <w:szCs w:val="16"/>
              </w:rPr>
              <w:t>13.1.1 General Principles</w:t>
            </w:r>
          </w:p>
          <w:p w14:paraId="21DFB04E" w14:textId="77777777" w:rsidR="00861D94" w:rsidRPr="00450546" w:rsidRDefault="00861D94" w:rsidP="00F84BE0">
            <w:pPr>
              <w:spacing w:after="0"/>
              <w:ind w:left="222"/>
              <w:contextualSpacing/>
              <w:rPr>
                <w:sz w:val="16"/>
                <w:szCs w:val="16"/>
              </w:rPr>
            </w:pPr>
            <w:r w:rsidRPr="00450546">
              <w:rPr>
                <w:sz w:val="16"/>
                <w:szCs w:val="16"/>
              </w:rPr>
              <w:t>13.1.2 Navigation</w:t>
            </w:r>
          </w:p>
          <w:p w14:paraId="1D7B70E3" w14:textId="77777777" w:rsidR="00861D94" w:rsidRPr="00450546" w:rsidRDefault="00861D94" w:rsidP="00F84BE0">
            <w:pPr>
              <w:spacing w:after="0"/>
              <w:ind w:left="222"/>
              <w:contextualSpacing/>
              <w:rPr>
                <w:sz w:val="16"/>
                <w:szCs w:val="16"/>
              </w:rPr>
            </w:pPr>
            <w:r w:rsidRPr="00450546">
              <w:rPr>
                <w:sz w:val="16"/>
                <w:szCs w:val="16"/>
              </w:rPr>
              <w:t>13.1.3 Consistency with Physical/Manual Interfaces</w:t>
            </w:r>
          </w:p>
          <w:p w14:paraId="23A6720F" w14:textId="77777777" w:rsidR="00861D94" w:rsidRPr="00450546" w:rsidRDefault="00861D94" w:rsidP="00F84BE0">
            <w:pPr>
              <w:spacing w:after="0"/>
              <w:ind w:left="222"/>
              <w:contextualSpacing/>
              <w:rPr>
                <w:sz w:val="16"/>
                <w:szCs w:val="16"/>
              </w:rPr>
            </w:pPr>
            <w:r w:rsidRPr="00450546">
              <w:rPr>
                <w:sz w:val="16"/>
                <w:szCs w:val="16"/>
              </w:rPr>
              <w:t>13.1.4 Standard Procedures</w:t>
            </w:r>
          </w:p>
          <w:p w14:paraId="437268C4" w14:textId="77777777" w:rsidR="00861D94" w:rsidRPr="00450546" w:rsidRDefault="00861D94" w:rsidP="00F84BE0">
            <w:pPr>
              <w:spacing w:after="0"/>
              <w:ind w:left="222"/>
              <w:contextualSpacing/>
              <w:rPr>
                <w:sz w:val="16"/>
                <w:szCs w:val="16"/>
              </w:rPr>
            </w:pPr>
            <w:r w:rsidRPr="00450546">
              <w:rPr>
                <w:sz w:val="16"/>
                <w:szCs w:val="16"/>
              </w:rPr>
              <w:t>13.1.5 Computer Response</w:t>
            </w:r>
          </w:p>
          <w:p w14:paraId="1729ED57" w14:textId="77777777" w:rsidR="00861D94" w:rsidRPr="00450546" w:rsidRDefault="00861D94" w:rsidP="00F84BE0">
            <w:pPr>
              <w:spacing w:after="0"/>
              <w:ind w:left="222"/>
              <w:contextualSpacing/>
              <w:rPr>
                <w:sz w:val="16"/>
                <w:szCs w:val="16"/>
              </w:rPr>
            </w:pPr>
            <w:r w:rsidRPr="00450546">
              <w:rPr>
                <w:sz w:val="16"/>
                <w:szCs w:val="16"/>
              </w:rPr>
              <w:t>13.1.6 Screen Design and Content</w:t>
            </w:r>
          </w:p>
          <w:p w14:paraId="3E82D6AE" w14:textId="77777777" w:rsidR="00861D94" w:rsidRPr="00450546" w:rsidRDefault="00861D94" w:rsidP="00F84BE0">
            <w:pPr>
              <w:spacing w:after="0"/>
              <w:ind w:left="222"/>
              <w:contextualSpacing/>
              <w:rPr>
                <w:sz w:val="16"/>
                <w:szCs w:val="16"/>
              </w:rPr>
            </w:pPr>
            <w:r w:rsidRPr="00450546">
              <w:rPr>
                <w:sz w:val="16"/>
                <w:szCs w:val="16"/>
              </w:rPr>
              <w:t>13.1.7 Coding</w:t>
            </w:r>
          </w:p>
          <w:p w14:paraId="3C72B444" w14:textId="77777777" w:rsidR="00861D94" w:rsidRPr="00450546" w:rsidRDefault="00861D94" w:rsidP="00F84BE0">
            <w:pPr>
              <w:spacing w:after="0"/>
              <w:ind w:left="222"/>
              <w:contextualSpacing/>
              <w:rPr>
                <w:sz w:val="16"/>
                <w:szCs w:val="16"/>
              </w:rPr>
            </w:pPr>
            <w:r w:rsidRPr="00450546">
              <w:rPr>
                <w:sz w:val="16"/>
                <w:szCs w:val="16"/>
              </w:rPr>
              <w:t>13.1.8 Input Devices</w:t>
            </w:r>
          </w:p>
          <w:p w14:paraId="177A737D" w14:textId="77777777" w:rsidR="00861D94" w:rsidRPr="00450546" w:rsidRDefault="00861D94" w:rsidP="00F84BE0">
            <w:pPr>
              <w:spacing w:after="0"/>
              <w:ind w:left="222"/>
              <w:contextualSpacing/>
              <w:rPr>
                <w:sz w:val="16"/>
                <w:szCs w:val="16"/>
              </w:rPr>
            </w:pPr>
            <w:r w:rsidRPr="00450546">
              <w:rPr>
                <w:sz w:val="16"/>
                <w:szCs w:val="16"/>
              </w:rPr>
              <w:t>13.1.9 System Status</w:t>
            </w:r>
          </w:p>
          <w:p w14:paraId="4FAD53A2" w14:textId="77777777" w:rsidR="00861D94" w:rsidRPr="00450546" w:rsidRDefault="00861D94" w:rsidP="00F84BE0">
            <w:pPr>
              <w:spacing w:after="0"/>
              <w:ind w:left="222"/>
              <w:contextualSpacing/>
              <w:rPr>
                <w:sz w:val="16"/>
                <w:szCs w:val="16"/>
              </w:rPr>
            </w:pPr>
            <w:r w:rsidRPr="00450546">
              <w:rPr>
                <w:sz w:val="16"/>
                <w:szCs w:val="16"/>
              </w:rPr>
              <w:t xml:space="preserve">13.1.10 On-Line Help </w:t>
            </w:r>
          </w:p>
          <w:p w14:paraId="476E43CB" w14:textId="77777777" w:rsidR="00861D94" w:rsidRPr="00450546" w:rsidRDefault="00861D94" w:rsidP="00F84BE0">
            <w:pPr>
              <w:spacing w:after="0"/>
              <w:ind w:left="132"/>
              <w:contextualSpacing/>
              <w:rPr>
                <w:b/>
                <w:i/>
                <w:sz w:val="16"/>
                <w:szCs w:val="16"/>
              </w:rPr>
            </w:pPr>
            <w:r w:rsidRPr="00450546">
              <w:rPr>
                <w:b/>
                <w:i/>
                <w:sz w:val="16"/>
                <w:szCs w:val="16"/>
              </w:rPr>
              <w:t>13.2 System Operations</w:t>
            </w:r>
          </w:p>
          <w:p w14:paraId="6C2BA9B2" w14:textId="77777777" w:rsidR="00861D94" w:rsidRPr="00450546" w:rsidRDefault="00861D94" w:rsidP="00F84BE0">
            <w:pPr>
              <w:spacing w:after="0"/>
              <w:ind w:left="222"/>
              <w:contextualSpacing/>
              <w:rPr>
                <w:sz w:val="16"/>
                <w:szCs w:val="16"/>
              </w:rPr>
            </w:pPr>
            <w:r w:rsidRPr="00450546">
              <w:rPr>
                <w:sz w:val="16"/>
                <w:szCs w:val="16"/>
              </w:rPr>
              <w:t>13.2.1 Log-on Procedures</w:t>
            </w:r>
          </w:p>
          <w:p w14:paraId="621A0188" w14:textId="77777777" w:rsidR="00861D94" w:rsidRPr="00450546" w:rsidRDefault="00861D94" w:rsidP="00F84BE0">
            <w:pPr>
              <w:spacing w:after="0"/>
              <w:ind w:left="222"/>
              <w:contextualSpacing/>
              <w:rPr>
                <w:sz w:val="16"/>
                <w:szCs w:val="16"/>
              </w:rPr>
            </w:pPr>
            <w:r w:rsidRPr="00450546">
              <w:rPr>
                <w:sz w:val="16"/>
                <w:szCs w:val="16"/>
              </w:rPr>
              <w:t>13.2.2 Log-off Procedures</w:t>
            </w:r>
          </w:p>
          <w:p w14:paraId="1AB99F97" w14:textId="77777777" w:rsidR="00861D94" w:rsidRPr="00450546" w:rsidRDefault="00861D94" w:rsidP="00F84BE0">
            <w:pPr>
              <w:spacing w:after="0"/>
              <w:ind w:left="222"/>
              <w:contextualSpacing/>
              <w:rPr>
                <w:sz w:val="16"/>
                <w:szCs w:val="16"/>
              </w:rPr>
            </w:pPr>
            <w:r w:rsidRPr="00450546">
              <w:rPr>
                <w:sz w:val="16"/>
                <w:szCs w:val="16"/>
              </w:rPr>
              <w:lastRenderedPageBreak/>
              <w:t>13.2.3 Computer Failure</w:t>
            </w:r>
          </w:p>
          <w:p w14:paraId="5E2C2DE2" w14:textId="77777777" w:rsidR="00861D94" w:rsidRPr="00450546" w:rsidRDefault="00861D94" w:rsidP="00F84BE0">
            <w:pPr>
              <w:spacing w:after="0"/>
              <w:ind w:left="222"/>
              <w:contextualSpacing/>
              <w:rPr>
                <w:sz w:val="16"/>
                <w:szCs w:val="16"/>
              </w:rPr>
            </w:pPr>
            <w:r w:rsidRPr="00450546">
              <w:rPr>
                <w:sz w:val="16"/>
                <w:szCs w:val="16"/>
              </w:rPr>
              <w:t>13.2.4 Interaction</w:t>
            </w:r>
          </w:p>
          <w:p w14:paraId="5FE9229F" w14:textId="77777777" w:rsidR="00861D94" w:rsidRPr="00450546" w:rsidRDefault="00861D94" w:rsidP="00F84BE0">
            <w:pPr>
              <w:spacing w:after="0"/>
              <w:ind w:left="132"/>
              <w:contextualSpacing/>
              <w:rPr>
                <w:b/>
                <w:i/>
                <w:sz w:val="16"/>
                <w:szCs w:val="16"/>
              </w:rPr>
            </w:pPr>
            <w:r w:rsidRPr="00450546">
              <w:rPr>
                <w:b/>
                <w:i/>
                <w:sz w:val="16"/>
                <w:szCs w:val="16"/>
              </w:rPr>
              <w:t>13.3 Computer Displays</w:t>
            </w:r>
          </w:p>
          <w:p w14:paraId="0DE220B5" w14:textId="77777777" w:rsidR="00861D94" w:rsidRPr="00450546" w:rsidRDefault="00861D94" w:rsidP="00F84BE0">
            <w:pPr>
              <w:spacing w:after="0"/>
              <w:ind w:left="222"/>
              <w:contextualSpacing/>
              <w:rPr>
                <w:sz w:val="16"/>
                <w:szCs w:val="16"/>
              </w:rPr>
            </w:pPr>
            <w:r w:rsidRPr="00450546">
              <w:rPr>
                <w:sz w:val="16"/>
                <w:szCs w:val="16"/>
              </w:rPr>
              <w:t>13.3.1 Design Criteria</w:t>
            </w:r>
          </w:p>
          <w:p w14:paraId="370D654B" w14:textId="77777777" w:rsidR="00861D94" w:rsidRPr="00450546" w:rsidRDefault="00861D94" w:rsidP="00F84BE0">
            <w:pPr>
              <w:spacing w:after="0"/>
              <w:ind w:left="222"/>
              <w:contextualSpacing/>
              <w:rPr>
                <w:sz w:val="16"/>
                <w:szCs w:val="16"/>
              </w:rPr>
            </w:pPr>
            <w:r w:rsidRPr="00450546">
              <w:rPr>
                <w:sz w:val="16"/>
                <w:szCs w:val="16"/>
              </w:rPr>
              <w:t>13.3.2 Luminance</w:t>
            </w:r>
          </w:p>
          <w:p w14:paraId="17F3C82A" w14:textId="77777777" w:rsidR="00861D94" w:rsidRPr="00450546" w:rsidRDefault="00861D94" w:rsidP="00F84BE0">
            <w:pPr>
              <w:spacing w:after="0"/>
              <w:ind w:left="222"/>
              <w:contextualSpacing/>
              <w:rPr>
                <w:sz w:val="16"/>
                <w:szCs w:val="16"/>
              </w:rPr>
            </w:pPr>
            <w:r w:rsidRPr="00450546">
              <w:rPr>
                <w:sz w:val="16"/>
                <w:szCs w:val="16"/>
              </w:rPr>
              <w:t>13.3.3 Contrast Ratio</w:t>
            </w:r>
          </w:p>
          <w:p w14:paraId="7E52A588" w14:textId="77777777" w:rsidR="00861D94" w:rsidRPr="00450546" w:rsidRDefault="00861D94" w:rsidP="00F84BE0">
            <w:pPr>
              <w:spacing w:after="0"/>
              <w:ind w:left="222"/>
              <w:contextualSpacing/>
              <w:rPr>
                <w:sz w:val="16"/>
                <w:szCs w:val="16"/>
              </w:rPr>
            </w:pPr>
            <w:r w:rsidRPr="00450546">
              <w:rPr>
                <w:sz w:val="16"/>
                <w:szCs w:val="16"/>
              </w:rPr>
              <w:t>13.3.4 Refresh Rate</w:t>
            </w:r>
          </w:p>
          <w:p w14:paraId="43A54E0A" w14:textId="77777777" w:rsidR="00861D94" w:rsidRPr="00450546" w:rsidRDefault="00861D94" w:rsidP="00F84BE0">
            <w:pPr>
              <w:spacing w:after="0"/>
              <w:ind w:left="222"/>
              <w:contextualSpacing/>
              <w:rPr>
                <w:sz w:val="16"/>
                <w:szCs w:val="16"/>
              </w:rPr>
            </w:pPr>
            <w:r w:rsidRPr="00450546">
              <w:rPr>
                <w:sz w:val="16"/>
                <w:szCs w:val="16"/>
              </w:rPr>
              <w:t>13.3.5 Monochromatic Color Combinations</w:t>
            </w:r>
          </w:p>
          <w:p w14:paraId="37AFA462" w14:textId="77777777" w:rsidR="00861D94" w:rsidRPr="00450546" w:rsidRDefault="00861D94" w:rsidP="00F84BE0">
            <w:pPr>
              <w:spacing w:after="0"/>
              <w:ind w:left="222"/>
              <w:contextualSpacing/>
              <w:rPr>
                <w:sz w:val="16"/>
                <w:szCs w:val="16"/>
              </w:rPr>
            </w:pPr>
            <w:r w:rsidRPr="00450546">
              <w:rPr>
                <w:sz w:val="16"/>
                <w:szCs w:val="16"/>
              </w:rPr>
              <w:t>13.3.6 Resolution and Display Size</w:t>
            </w:r>
          </w:p>
          <w:p w14:paraId="684219C4" w14:textId="77777777" w:rsidR="00861D94" w:rsidRPr="00450546" w:rsidRDefault="00861D94" w:rsidP="00F84BE0">
            <w:pPr>
              <w:spacing w:after="0"/>
              <w:ind w:left="222"/>
              <w:contextualSpacing/>
              <w:rPr>
                <w:sz w:val="16"/>
                <w:szCs w:val="16"/>
              </w:rPr>
            </w:pPr>
            <w:r w:rsidRPr="00450546">
              <w:rPr>
                <w:sz w:val="16"/>
                <w:szCs w:val="16"/>
              </w:rPr>
              <w:t>13.3.7 Flat Panel Image Formation Time</w:t>
            </w:r>
          </w:p>
          <w:p w14:paraId="4AE3700F" w14:textId="77777777" w:rsidR="00861D94" w:rsidRPr="00450546" w:rsidRDefault="00861D94" w:rsidP="00F84BE0">
            <w:pPr>
              <w:spacing w:after="0"/>
              <w:ind w:left="222"/>
              <w:contextualSpacing/>
              <w:rPr>
                <w:sz w:val="16"/>
                <w:szCs w:val="16"/>
              </w:rPr>
            </w:pPr>
            <w:r w:rsidRPr="00450546">
              <w:rPr>
                <w:sz w:val="16"/>
                <w:szCs w:val="16"/>
              </w:rPr>
              <w:t>13.3.8 Flicker</w:t>
            </w:r>
          </w:p>
          <w:p w14:paraId="124ED2F5" w14:textId="77777777" w:rsidR="00861D94" w:rsidRPr="00450546" w:rsidRDefault="00861D94" w:rsidP="00F84BE0">
            <w:pPr>
              <w:spacing w:after="0"/>
              <w:ind w:left="222"/>
              <w:contextualSpacing/>
              <w:rPr>
                <w:sz w:val="16"/>
                <w:szCs w:val="16"/>
              </w:rPr>
            </w:pPr>
            <w:r w:rsidRPr="00450546">
              <w:rPr>
                <w:sz w:val="16"/>
                <w:szCs w:val="16"/>
              </w:rPr>
              <w:t>13.3.9 Jitter</w:t>
            </w:r>
          </w:p>
          <w:p w14:paraId="74FFBCDE" w14:textId="77777777" w:rsidR="00861D94" w:rsidRPr="00450546" w:rsidRDefault="00861D94" w:rsidP="00F84BE0">
            <w:pPr>
              <w:spacing w:after="0"/>
              <w:ind w:left="222"/>
              <w:contextualSpacing/>
              <w:rPr>
                <w:sz w:val="16"/>
                <w:szCs w:val="16"/>
              </w:rPr>
            </w:pPr>
            <w:r w:rsidRPr="00450546">
              <w:rPr>
                <w:sz w:val="16"/>
                <w:szCs w:val="16"/>
              </w:rPr>
              <w:t>13.3.10 Glare</w:t>
            </w:r>
          </w:p>
          <w:p w14:paraId="11FD95E0" w14:textId="77777777" w:rsidR="00861D94" w:rsidRPr="00450546" w:rsidRDefault="00861D94" w:rsidP="00F84BE0">
            <w:pPr>
              <w:spacing w:after="0"/>
              <w:ind w:left="132"/>
              <w:contextualSpacing/>
              <w:rPr>
                <w:b/>
                <w:i/>
                <w:sz w:val="16"/>
                <w:szCs w:val="16"/>
              </w:rPr>
            </w:pPr>
            <w:r w:rsidRPr="00450546">
              <w:rPr>
                <w:b/>
                <w:i/>
                <w:sz w:val="16"/>
                <w:szCs w:val="16"/>
              </w:rPr>
              <w:t>13.4 Display Content</w:t>
            </w:r>
          </w:p>
          <w:p w14:paraId="486B645A" w14:textId="77777777" w:rsidR="00861D94" w:rsidRPr="00450546" w:rsidRDefault="00861D94" w:rsidP="00F84BE0">
            <w:pPr>
              <w:spacing w:after="0"/>
              <w:ind w:left="222"/>
              <w:contextualSpacing/>
              <w:rPr>
                <w:sz w:val="16"/>
                <w:szCs w:val="16"/>
              </w:rPr>
            </w:pPr>
            <w:r w:rsidRPr="00450546">
              <w:rPr>
                <w:sz w:val="16"/>
                <w:szCs w:val="16"/>
              </w:rPr>
              <w:t>13.4.1 Standardization</w:t>
            </w:r>
          </w:p>
          <w:p w14:paraId="5AF5B074" w14:textId="77777777" w:rsidR="00861D94" w:rsidRPr="00450546" w:rsidRDefault="00861D94" w:rsidP="00F84BE0">
            <w:pPr>
              <w:spacing w:after="0"/>
              <w:ind w:left="222"/>
              <w:contextualSpacing/>
              <w:rPr>
                <w:sz w:val="16"/>
                <w:szCs w:val="16"/>
              </w:rPr>
            </w:pPr>
            <w:r w:rsidRPr="00450546">
              <w:rPr>
                <w:sz w:val="16"/>
                <w:szCs w:val="16"/>
              </w:rPr>
              <w:t>13.4.2 Information Density</w:t>
            </w:r>
          </w:p>
          <w:p w14:paraId="1E7F313A" w14:textId="77777777" w:rsidR="00861D94" w:rsidRPr="00450546" w:rsidRDefault="00861D94" w:rsidP="00F84BE0">
            <w:pPr>
              <w:spacing w:after="0"/>
              <w:ind w:left="222"/>
              <w:contextualSpacing/>
              <w:rPr>
                <w:sz w:val="16"/>
                <w:szCs w:val="16"/>
              </w:rPr>
            </w:pPr>
            <w:r w:rsidRPr="00450546">
              <w:rPr>
                <w:sz w:val="16"/>
                <w:szCs w:val="16"/>
              </w:rPr>
              <w:t>13.8 Textual Data Displays</w:t>
            </w:r>
          </w:p>
          <w:p w14:paraId="109044CE" w14:textId="77777777" w:rsidR="00861D94" w:rsidRPr="00450546" w:rsidRDefault="00861D94" w:rsidP="00F84BE0">
            <w:pPr>
              <w:spacing w:after="0"/>
              <w:ind w:left="222"/>
              <w:contextualSpacing/>
              <w:rPr>
                <w:sz w:val="16"/>
                <w:szCs w:val="16"/>
              </w:rPr>
            </w:pPr>
            <w:r w:rsidRPr="00450546">
              <w:rPr>
                <w:sz w:val="16"/>
                <w:szCs w:val="16"/>
              </w:rPr>
              <w:t>13.8.1 Use</w:t>
            </w:r>
          </w:p>
          <w:p w14:paraId="09AC584C" w14:textId="77777777" w:rsidR="00861D94" w:rsidRPr="00450546" w:rsidRDefault="00861D94" w:rsidP="00F84BE0">
            <w:pPr>
              <w:spacing w:after="0"/>
              <w:ind w:left="222"/>
              <w:contextualSpacing/>
              <w:rPr>
                <w:sz w:val="16"/>
                <w:szCs w:val="16"/>
              </w:rPr>
            </w:pPr>
            <w:r w:rsidRPr="00450546">
              <w:rPr>
                <w:sz w:val="16"/>
                <w:szCs w:val="16"/>
              </w:rPr>
              <w:t>13.8.2 Character Formats</w:t>
            </w:r>
          </w:p>
          <w:p w14:paraId="33C41DB2" w14:textId="77777777" w:rsidR="00861D94" w:rsidRPr="00450546" w:rsidRDefault="00861D94" w:rsidP="00F84BE0">
            <w:pPr>
              <w:spacing w:after="0"/>
              <w:ind w:left="222"/>
              <w:contextualSpacing/>
              <w:rPr>
                <w:sz w:val="16"/>
                <w:szCs w:val="16"/>
              </w:rPr>
            </w:pPr>
            <w:r w:rsidRPr="00450546">
              <w:rPr>
                <w:sz w:val="16"/>
                <w:szCs w:val="16"/>
              </w:rPr>
              <w:t>13.8.3 Brevity</w:t>
            </w:r>
          </w:p>
          <w:p w14:paraId="05B41773" w14:textId="77777777" w:rsidR="00861D94" w:rsidRPr="00450546" w:rsidRDefault="00861D94" w:rsidP="00F84BE0">
            <w:pPr>
              <w:spacing w:after="0"/>
              <w:ind w:left="222"/>
              <w:contextualSpacing/>
              <w:rPr>
                <w:sz w:val="16"/>
                <w:szCs w:val="16"/>
              </w:rPr>
            </w:pPr>
            <w:r w:rsidRPr="00450546">
              <w:rPr>
                <w:sz w:val="16"/>
                <w:szCs w:val="16"/>
              </w:rPr>
              <w:t>13.8.4 Abbreviations and Acronyms</w:t>
            </w:r>
          </w:p>
          <w:p w14:paraId="68F44BD3" w14:textId="77777777" w:rsidR="00861D94" w:rsidRPr="00450546" w:rsidRDefault="00861D94" w:rsidP="00F84BE0">
            <w:pPr>
              <w:spacing w:after="0"/>
              <w:ind w:left="222"/>
              <w:contextualSpacing/>
              <w:rPr>
                <w:sz w:val="16"/>
                <w:szCs w:val="16"/>
              </w:rPr>
            </w:pPr>
            <w:r w:rsidRPr="00450546">
              <w:rPr>
                <w:sz w:val="16"/>
                <w:szCs w:val="16"/>
              </w:rPr>
              <w:t>13.8.5 Print Layout</w:t>
            </w:r>
          </w:p>
          <w:p w14:paraId="7F0DCE91" w14:textId="77777777" w:rsidR="00861D94" w:rsidRPr="00450546" w:rsidRDefault="00861D94" w:rsidP="00F84BE0">
            <w:pPr>
              <w:spacing w:after="0"/>
              <w:ind w:left="132"/>
              <w:contextualSpacing/>
              <w:rPr>
                <w:b/>
                <w:i/>
                <w:sz w:val="16"/>
                <w:szCs w:val="16"/>
              </w:rPr>
            </w:pPr>
            <w:r w:rsidRPr="00450546">
              <w:rPr>
                <w:b/>
                <w:i/>
                <w:sz w:val="16"/>
                <w:szCs w:val="16"/>
              </w:rPr>
              <w:t>13.9 Graphic Displays</w:t>
            </w:r>
          </w:p>
          <w:p w14:paraId="4FBA869D" w14:textId="77777777" w:rsidR="00861D94" w:rsidRPr="00450546" w:rsidRDefault="00861D94" w:rsidP="00F84BE0">
            <w:pPr>
              <w:spacing w:after="0"/>
              <w:ind w:left="222"/>
              <w:contextualSpacing/>
              <w:rPr>
                <w:sz w:val="16"/>
                <w:szCs w:val="16"/>
              </w:rPr>
            </w:pPr>
            <w:r w:rsidRPr="00450546">
              <w:rPr>
                <w:sz w:val="16"/>
                <w:szCs w:val="16"/>
              </w:rPr>
              <w:t>13.9.1 Use</w:t>
            </w:r>
          </w:p>
          <w:p w14:paraId="41CB0B47" w14:textId="77777777" w:rsidR="00861D94" w:rsidRPr="00450546" w:rsidRDefault="00861D94" w:rsidP="00F84BE0">
            <w:pPr>
              <w:spacing w:after="0"/>
              <w:ind w:left="222"/>
              <w:contextualSpacing/>
              <w:rPr>
                <w:sz w:val="16"/>
                <w:szCs w:val="16"/>
              </w:rPr>
            </w:pPr>
            <w:r w:rsidRPr="00450546">
              <w:rPr>
                <w:sz w:val="16"/>
                <w:szCs w:val="16"/>
              </w:rPr>
              <w:t>13.9.2 Recurring Data</w:t>
            </w:r>
          </w:p>
          <w:p w14:paraId="257C7F42" w14:textId="77777777" w:rsidR="00861D94" w:rsidRPr="00450546" w:rsidRDefault="00861D94" w:rsidP="00F84BE0">
            <w:pPr>
              <w:spacing w:after="0"/>
              <w:ind w:left="222"/>
              <w:contextualSpacing/>
              <w:rPr>
                <w:sz w:val="16"/>
                <w:szCs w:val="16"/>
              </w:rPr>
            </w:pPr>
            <w:r w:rsidRPr="00450546">
              <w:rPr>
                <w:sz w:val="16"/>
                <w:szCs w:val="16"/>
              </w:rPr>
              <w:t>13.9.3 Refresh Rates</w:t>
            </w:r>
          </w:p>
          <w:p w14:paraId="342ABFFF" w14:textId="77777777" w:rsidR="00861D94" w:rsidRPr="00450546" w:rsidRDefault="00861D94" w:rsidP="00F84BE0">
            <w:pPr>
              <w:spacing w:after="0"/>
              <w:ind w:left="222"/>
              <w:contextualSpacing/>
              <w:rPr>
                <w:sz w:val="16"/>
                <w:szCs w:val="16"/>
              </w:rPr>
            </w:pPr>
            <w:r w:rsidRPr="00450546">
              <w:rPr>
                <w:sz w:val="16"/>
                <w:szCs w:val="16"/>
              </w:rPr>
              <w:t>13.9.4 Line Format</w:t>
            </w:r>
          </w:p>
          <w:p w14:paraId="67147C3E" w14:textId="77777777" w:rsidR="00861D94" w:rsidRPr="00450546" w:rsidRDefault="00861D94" w:rsidP="00F84BE0">
            <w:pPr>
              <w:spacing w:after="0"/>
              <w:ind w:left="222"/>
              <w:contextualSpacing/>
              <w:rPr>
                <w:sz w:val="16"/>
                <w:szCs w:val="16"/>
              </w:rPr>
            </w:pPr>
            <w:r w:rsidRPr="00450546">
              <w:rPr>
                <w:sz w:val="16"/>
                <w:szCs w:val="16"/>
              </w:rPr>
              <w:lastRenderedPageBreak/>
              <w:t>13.9.5 Trend Lines</w:t>
            </w:r>
          </w:p>
          <w:p w14:paraId="17EF31DD" w14:textId="77777777" w:rsidR="00861D94" w:rsidRPr="00450546" w:rsidRDefault="00861D94" w:rsidP="00F84BE0">
            <w:pPr>
              <w:spacing w:after="0"/>
              <w:ind w:left="222"/>
              <w:contextualSpacing/>
              <w:rPr>
                <w:sz w:val="16"/>
                <w:szCs w:val="16"/>
              </w:rPr>
            </w:pPr>
            <w:r w:rsidRPr="00450546">
              <w:rPr>
                <w:sz w:val="16"/>
                <w:szCs w:val="16"/>
              </w:rPr>
              <w:t>13.9.6 Pointing</w:t>
            </w:r>
          </w:p>
          <w:p w14:paraId="4E58AEDF" w14:textId="77777777" w:rsidR="00861D94" w:rsidRPr="00450546" w:rsidRDefault="00861D94" w:rsidP="00F84BE0">
            <w:pPr>
              <w:spacing w:after="0"/>
              <w:ind w:left="222"/>
              <w:contextualSpacing/>
              <w:rPr>
                <w:sz w:val="16"/>
                <w:szCs w:val="16"/>
              </w:rPr>
            </w:pPr>
            <w:r w:rsidRPr="00450546">
              <w:rPr>
                <w:sz w:val="16"/>
                <w:szCs w:val="16"/>
              </w:rPr>
              <w:t>13.9.7 Distinctive Cursor</w:t>
            </w:r>
          </w:p>
          <w:p w14:paraId="3B3974B5" w14:textId="77777777" w:rsidR="00861D94" w:rsidRPr="00450546" w:rsidRDefault="00861D94" w:rsidP="00F84BE0">
            <w:pPr>
              <w:spacing w:after="0"/>
              <w:ind w:left="222"/>
              <w:contextualSpacing/>
              <w:rPr>
                <w:sz w:val="16"/>
                <w:szCs w:val="16"/>
              </w:rPr>
            </w:pPr>
            <w:r w:rsidRPr="00450546">
              <w:rPr>
                <w:sz w:val="16"/>
                <w:szCs w:val="16"/>
              </w:rPr>
              <w:t>13.9.8 Precise Positioning</w:t>
            </w:r>
          </w:p>
          <w:p w14:paraId="263F1979" w14:textId="77777777" w:rsidR="00861D94" w:rsidRPr="00450546" w:rsidRDefault="00861D94" w:rsidP="00F84BE0">
            <w:pPr>
              <w:spacing w:after="0"/>
              <w:ind w:left="222"/>
              <w:contextualSpacing/>
              <w:rPr>
                <w:sz w:val="16"/>
                <w:szCs w:val="16"/>
              </w:rPr>
            </w:pPr>
            <w:r w:rsidRPr="00450546">
              <w:rPr>
                <w:sz w:val="16"/>
                <w:szCs w:val="16"/>
              </w:rPr>
              <w:t>13.9.9 Selecting Graphic Elements</w:t>
            </w:r>
          </w:p>
          <w:p w14:paraId="5DC10901" w14:textId="77777777" w:rsidR="00861D94" w:rsidRPr="00450546" w:rsidRDefault="00861D94" w:rsidP="00F84BE0">
            <w:pPr>
              <w:spacing w:after="0"/>
              <w:ind w:left="222"/>
              <w:contextualSpacing/>
              <w:rPr>
                <w:sz w:val="16"/>
                <w:szCs w:val="16"/>
              </w:rPr>
            </w:pPr>
            <w:r w:rsidRPr="00450546">
              <w:rPr>
                <w:sz w:val="16"/>
                <w:szCs w:val="16"/>
              </w:rPr>
              <w:t xml:space="preserve">13.9.10 Easy Storage and Retrieval </w:t>
            </w:r>
          </w:p>
          <w:p w14:paraId="5183413B" w14:textId="77777777" w:rsidR="00861D94" w:rsidRPr="00450546" w:rsidRDefault="00861D94" w:rsidP="00F84BE0">
            <w:pPr>
              <w:spacing w:after="0"/>
              <w:ind w:left="222"/>
              <w:contextualSpacing/>
              <w:rPr>
                <w:sz w:val="16"/>
                <w:szCs w:val="16"/>
              </w:rPr>
            </w:pPr>
            <w:r w:rsidRPr="00450546">
              <w:rPr>
                <w:sz w:val="16"/>
                <w:szCs w:val="16"/>
              </w:rPr>
              <w:t>13.9.11 Automatic Data Registration</w:t>
            </w:r>
          </w:p>
          <w:p w14:paraId="336A546B" w14:textId="77777777" w:rsidR="00861D94" w:rsidRPr="00450546" w:rsidRDefault="00861D94" w:rsidP="00F84BE0">
            <w:pPr>
              <w:spacing w:after="0"/>
              <w:ind w:left="222"/>
              <w:contextualSpacing/>
              <w:rPr>
                <w:sz w:val="16"/>
                <w:szCs w:val="16"/>
              </w:rPr>
            </w:pPr>
            <w:r w:rsidRPr="00450546">
              <w:rPr>
                <w:sz w:val="16"/>
                <w:szCs w:val="16"/>
              </w:rPr>
              <w:t>13.9.12 Graphic Formats</w:t>
            </w:r>
          </w:p>
          <w:p w14:paraId="11355A80" w14:textId="77777777" w:rsidR="00861D94" w:rsidRPr="00450546" w:rsidRDefault="00861D94" w:rsidP="00F84BE0">
            <w:pPr>
              <w:spacing w:after="0"/>
              <w:ind w:left="222"/>
              <w:contextualSpacing/>
              <w:rPr>
                <w:sz w:val="16"/>
                <w:szCs w:val="16"/>
              </w:rPr>
            </w:pPr>
            <w:r w:rsidRPr="00450546">
              <w:rPr>
                <w:sz w:val="16"/>
                <w:szCs w:val="16"/>
              </w:rPr>
              <w:t>13.9.13 Derivation of Graphical Data</w:t>
            </w:r>
          </w:p>
          <w:p w14:paraId="46DD9ADE" w14:textId="77777777" w:rsidR="00861D94" w:rsidRPr="00450546" w:rsidRDefault="00861D94" w:rsidP="00F84BE0">
            <w:pPr>
              <w:spacing w:after="0"/>
              <w:ind w:left="222"/>
              <w:contextualSpacing/>
              <w:rPr>
                <w:sz w:val="16"/>
                <w:szCs w:val="16"/>
              </w:rPr>
            </w:pPr>
            <w:r w:rsidRPr="00450546">
              <w:rPr>
                <w:sz w:val="16"/>
                <w:szCs w:val="16"/>
              </w:rPr>
              <w:t>13.9.14 Drawing Lines</w:t>
            </w:r>
          </w:p>
          <w:p w14:paraId="3E8B2398" w14:textId="77777777" w:rsidR="00861D94" w:rsidRPr="00450546" w:rsidRDefault="00861D94" w:rsidP="00F84BE0">
            <w:pPr>
              <w:spacing w:after="0"/>
              <w:ind w:left="222"/>
              <w:contextualSpacing/>
              <w:rPr>
                <w:sz w:val="16"/>
                <w:szCs w:val="16"/>
              </w:rPr>
            </w:pPr>
            <w:r w:rsidRPr="00450546">
              <w:rPr>
                <w:sz w:val="16"/>
                <w:szCs w:val="16"/>
              </w:rPr>
              <w:t>13.9.15 Resizing</w:t>
            </w:r>
          </w:p>
          <w:p w14:paraId="7AE15C1A" w14:textId="77777777" w:rsidR="00861D94" w:rsidRPr="00450546" w:rsidRDefault="00861D94" w:rsidP="00F84BE0">
            <w:pPr>
              <w:spacing w:after="0"/>
              <w:ind w:left="222"/>
              <w:contextualSpacing/>
              <w:rPr>
                <w:sz w:val="16"/>
                <w:szCs w:val="16"/>
              </w:rPr>
            </w:pPr>
            <w:r w:rsidRPr="00450546">
              <w:rPr>
                <w:sz w:val="16"/>
                <w:szCs w:val="16"/>
              </w:rPr>
              <w:t>13.9.16 Highlighting Data</w:t>
            </w:r>
          </w:p>
          <w:p w14:paraId="32974223" w14:textId="77777777" w:rsidR="00861D94" w:rsidRPr="00450546" w:rsidRDefault="00861D94" w:rsidP="00F84BE0">
            <w:pPr>
              <w:spacing w:after="0"/>
              <w:ind w:left="222"/>
              <w:contextualSpacing/>
              <w:rPr>
                <w:sz w:val="16"/>
                <w:szCs w:val="16"/>
              </w:rPr>
            </w:pPr>
            <w:r w:rsidRPr="00450546">
              <w:rPr>
                <w:sz w:val="16"/>
                <w:szCs w:val="16"/>
              </w:rPr>
              <w:t>13.9.17 Reference Index</w:t>
            </w:r>
          </w:p>
          <w:p w14:paraId="6FD119BF" w14:textId="77777777" w:rsidR="00861D94" w:rsidRPr="00450546" w:rsidRDefault="00861D94" w:rsidP="00F84BE0">
            <w:pPr>
              <w:spacing w:after="0"/>
              <w:ind w:left="222"/>
              <w:contextualSpacing/>
              <w:rPr>
                <w:sz w:val="16"/>
                <w:szCs w:val="16"/>
              </w:rPr>
            </w:pPr>
            <w:r w:rsidRPr="00450546">
              <w:rPr>
                <w:sz w:val="16"/>
                <w:szCs w:val="16"/>
              </w:rPr>
              <w:t>13.9.18 Annotation of Data</w:t>
            </w:r>
          </w:p>
          <w:p w14:paraId="43D596D8" w14:textId="77777777" w:rsidR="00861D94" w:rsidRPr="00450546" w:rsidRDefault="00861D94" w:rsidP="00F84BE0">
            <w:pPr>
              <w:spacing w:after="0"/>
              <w:ind w:left="222"/>
              <w:contextualSpacing/>
              <w:rPr>
                <w:sz w:val="16"/>
                <w:szCs w:val="16"/>
              </w:rPr>
            </w:pPr>
            <w:r w:rsidRPr="00450546">
              <w:rPr>
                <w:sz w:val="16"/>
                <w:szCs w:val="16"/>
              </w:rPr>
              <w:t>13.9.19 Label Orientation</w:t>
            </w:r>
          </w:p>
          <w:p w14:paraId="7408AA04" w14:textId="77777777" w:rsidR="00861D94" w:rsidRPr="00450546" w:rsidRDefault="00861D94" w:rsidP="00F84BE0">
            <w:pPr>
              <w:spacing w:after="0"/>
              <w:ind w:left="222"/>
              <w:contextualSpacing/>
              <w:rPr>
                <w:sz w:val="16"/>
                <w:szCs w:val="16"/>
              </w:rPr>
            </w:pPr>
            <w:r w:rsidRPr="00450546">
              <w:rPr>
                <w:sz w:val="16"/>
                <w:szCs w:val="16"/>
              </w:rPr>
              <w:t>13.9.20 Pictorial Symbols</w:t>
            </w:r>
          </w:p>
          <w:p w14:paraId="0B6F5B96" w14:textId="77777777" w:rsidR="00861D94" w:rsidRPr="00450546" w:rsidRDefault="00861D94" w:rsidP="00F84BE0">
            <w:pPr>
              <w:spacing w:after="0"/>
              <w:ind w:left="222"/>
              <w:contextualSpacing/>
              <w:rPr>
                <w:sz w:val="16"/>
                <w:szCs w:val="16"/>
              </w:rPr>
            </w:pPr>
            <w:r w:rsidRPr="00450546">
              <w:rPr>
                <w:sz w:val="16"/>
                <w:szCs w:val="16"/>
              </w:rPr>
              <w:t>13.9.21 Display of Scale</w:t>
            </w:r>
          </w:p>
          <w:p w14:paraId="4A192DFB" w14:textId="77777777" w:rsidR="00861D94" w:rsidRPr="00450546" w:rsidRDefault="00861D94" w:rsidP="00F84BE0">
            <w:pPr>
              <w:spacing w:after="0"/>
              <w:ind w:left="222"/>
              <w:contextualSpacing/>
              <w:rPr>
                <w:sz w:val="16"/>
                <w:szCs w:val="16"/>
              </w:rPr>
            </w:pPr>
            <w:r w:rsidRPr="00450546">
              <w:rPr>
                <w:sz w:val="16"/>
                <w:szCs w:val="16"/>
              </w:rPr>
              <w:t>13.9.22 Grids</w:t>
            </w:r>
          </w:p>
          <w:p w14:paraId="4305E1A2" w14:textId="77777777" w:rsidR="00861D94" w:rsidRPr="00450546" w:rsidRDefault="00861D94" w:rsidP="00F84BE0">
            <w:pPr>
              <w:spacing w:after="0"/>
              <w:ind w:left="222"/>
              <w:contextualSpacing/>
              <w:rPr>
                <w:sz w:val="16"/>
                <w:szCs w:val="16"/>
              </w:rPr>
            </w:pPr>
            <w:r w:rsidRPr="00450546">
              <w:rPr>
                <w:sz w:val="16"/>
                <w:szCs w:val="16"/>
              </w:rPr>
              <w:t>13.9.23 Graphic Comparison</w:t>
            </w:r>
          </w:p>
          <w:p w14:paraId="53ADC976" w14:textId="77777777" w:rsidR="00861D94" w:rsidRPr="00450546" w:rsidRDefault="00861D94" w:rsidP="00F84BE0">
            <w:pPr>
              <w:spacing w:after="0"/>
              <w:ind w:left="222"/>
              <w:contextualSpacing/>
              <w:rPr>
                <w:sz w:val="16"/>
                <w:szCs w:val="16"/>
              </w:rPr>
            </w:pPr>
            <w:r w:rsidRPr="00450546">
              <w:rPr>
                <w:sz w:val="16"/>
                <w:szCs w:val="16"/>
              </w:rPr>
              <w:t>13.9.24 Bar Graphs</w:t>
            </w:r>
          </w:p>
          <w:p w14:paraId="4D1683E4" w14:textId="77777777" w:rsidR="00861D94" w:rsidRPr="00450546" w:rsidRDefault="00861D94" w:rsidP="00F84BE0">
            <w:pPr>
              <w:spacing w:after="0"/>
              <w:ind w:left="222"/>
              <w:contextualSpacing/>
              <w:rPr>
                <w:sz w:val="16"/>
                <w:szCs w:val="16"/>
              </w:rPr>
            </w:pPr>
            <w:r w:rsidRPr="00450546">
              <w:rPr>
                <w:sz w:val="16"/>
                <w:szCs w:val="16"/>
              </w:rPr>
              <w:t>13.9.25 Maps</w:t>
            </w:r>
          </w:p>
          <w:p w14:paraId="73CE9B5D" w14:textId="77777777" w:rsidR="00861D94" w:rsidRPr="00450546" w:rsidRDefault="00861D94" w:rsidP="00F84BE0">
            <w:pPr>
              <w:spacing w:after="0"/>
              <w:ind w:left="222"/>
              <w:contextualSpacing/>
              <w:rPr>
                <w:sz w:val="16"/>
                <w:szCs w:val="16"/>
              </w:rPr>
            </w:pPr>
            <w:r w:rsidRPr="00450546">
              <w:rPr>
                <w:sz w:val="16"/>
                <w:szCs w:val="16"/>
              </w:rPr>
              <w:t>13.9.26 Mimics</w:t>
            </w:r>
          </w:p>
          <w:p w14:paraId="582B414F" w14:textId="77777777" w:rsidR="00861D94" w:rsidRPr="00450546" w:rsidRDefault="00861D94" w:rsidP="00F84BE0">
            <w:pPr>
              <w:spacing w:after="0"/>
              <w:ind w:left="132"/>
              <w:contextualSpacing/>
              <w:rPr>
                <w:b/>
                <w:i/>
                <w:sz w:val="16"/>
                <w:szCs w:val="16"/>
              </w:rPr>
            </w:pPr>
            <w:r w:rsidRPr="00450546">
              <w:rPr>
                <w:b/>
                <w:i/>
                <w:sz w:val="16"/>
                <w:szCs w:val="16"/>
              </w:rPr>
              <w:t>13.27 Input Devices</w:t>
            </w:r>
          </w:p>
          <w:p w14:paraId="0E755DBA" w14:textId="77777777" w:rsidR="00861D94" w:rsidRPr="00450546" w:rsidRDefault="00861D94" w:rsidP="00F84BE0">
            <w:pPr>
              <w:spacing w:after="0"/>
              <w:ind w:left="222"/>
              <w:contextualSpacing/>
              <w:rPr>
                <w:sz w:val="16"/>
                <w:szCs w:val="16"/>
              </w:rPr>
            </w:pPr>
            <w:r w:rsidRPr="00450546">
              <w:rPr>
                <w:sz w:val="16"/>
                <w:szCs w:val="16"/>
              </w:rPr>
              <w:lastRenderedPageBreak/>
              <w:t>13.27.1 Input Devices</w:t>
            </w:r>
          </w:p>
          <w:p w14:paraId="47995CDF" w14:textId="77777777" w:rsidR="00861D94" w:rsidRPr="00450546" w:rsidRDefault="00861D94" w:rsidP="00F84BE0">
            <w:pPr>
              <w:spacing w:after="0"/>
              <w:ind w:left="222"/>
              <w:contextualSpacing/>
              <w:rPr>
                <w:sz w:val="16"/>
                <w:szCs w:val="16"/>
              </w:rPr>
            </w:pPr>
            <w:r w:rsidRPr="00450546">
              <w:rPr>
                <w:sz w:val="16"/>
                <w:szCs w:val="16"/>
              </w:rPr>
              <w:t>13.27.2 Keyboard Use</w:t>
            </w:r>
          </w:p>
          <w:p w14:paraId="618CA89B" w14:textId="77777777" w:rsidR="00861D94" w:rsidRPr="00450546" w:rsidRDefault="00861D94" w:rsidP="00F84BE0">
            <w:pPr>
              <w:spacing w:after="0"/>
              <w:ind w:left="222"/>
              <w:contextualSpacing/>
              <w:rPr>
                <w:sz w:val="16"/>
                <w:szCs w:val="16"/>
              </w:rPr>
            </w:pPr>
            <w:r w:rsidRPr="00450546">
              <w:rPr>
                <w:sz w:val="16"/>
                <w:szCs w:val="16"/>
              </w:rPr>
              <w:t>13.27.3 Fixed Function Keys</w:t>
            </w:r>
          </w:p>
          <w:p w14:paraId="6C2D3B17" w14:textId="77777777" w:rsidR="00861D94" w:rsidRPr="00450546" w:rsidRDefault="00861D94" w:rsidP="00F84BE0">
            <w:pPr>
              <w:spacing w:after="0"/>
              <w:ind w:left="222"/>
              <w:contextualSpacing/>
              <w:rPr>
                <w:sz w:val="16"/>
                <w:szCs w:val="16"/>
              </w:rPr>
            </w:pPr>
            <w:r w:rsidRPr="00450546">
              <w:rPr>
                <w:sz w:val="16"/>
                <w:szCs w:val="16"/>
              </w:rPr>
              <w:t>13.27.4 Variable Action</w:t>
            </w:r>
          </w:p>
          <w:p w14:paraId="1E40DA11" w14:textId="77777777" w:rsidR="00861D94" w:rsidRPr="00450546" w:rsidRDefault="00861D94" w:rsidP="00F84BE0">
            <w:pPr>
              <w:spacing w:after="0"/>
              <w:ind w:left="222"/>
              <w:contextualSpacing/>
              <w:rPr>
                <w:sz w:val="16"/>
                <w:szCs w:val="16"/>
              </w:rPr>
            </w:pPr>
            <w:r w:rsidRPr="00450546">
              <w:rPr>
                <w:sz w:val="16"/>
                <w:szCs w:val="16"/>
              </w:rPr>
              <w:t>13.27.5 Touchscreen Use</w:t>
            </w:r>
          </w:p>
          <w:p w14:paraId="38FA89A1" w14:textId="77777777" w:rsidR="00861D94" w:rsidRPr="00450546" w:rsidRDefault="00861D94" w:rsidP="00F84BE0">
            <w:pPr>
              <w:spacing w:after="0"/>
              <w:ind w:left="222"/>
              <w:contextualSpacing/>
              <w:rPr>
                <w:sz w:val="16"/>
                <w:szCs w:val="16"/>
              </w:rPr>
            </w:pPr>
            <w:r w:rsidRPr="00450546">
              <w:rPr>
                <w:sz w:val="16"/>
                <w:szCs w:val="16"/>
              </w:rPr>
              <w:t>13.27.6 Pointing Devices</w:t>
            </w:r>
          </w:p>
          <w:p w14:paraId="7E7EBBF4" w14:textId="77777777" w:rsidR="00861D94" w:rsidRPr="00450546" w:rsidRDefault="00861D94" w:rsidP="00F84BE0">
            <w:pPr>
              <w:spacing w:after="0"/>
              <w:ind w:left="222"/>
              <w:contextualSpacing/>
              <w:rPr>
                <w:sz w:val="16"/>
                <w:szCs w:val="16"/>
              </w:rPr>
            </w:pPr>
            <w:r w:rsidRPr="00450546">
              <w:rPr>
                <w:sz w:val="16"/>
                <w:szCs w:val="16"/>
              </w:rPr>
              <w:t>13.27.7 Joysticks</w:t>
            </w:r>
          </w:p>
          <w:p w14:paraId="5EFD7101" w14:textId="77777777" w:rsidR="00861D94" w:rsidRPr="00450546" w:rsidRDefault="00861D94" w:rsidP="00F84BE0">
            <w:pPr>
              <w:spacing w:after="0"/>
              <w:ind w:left="222"/>
              <w:contextualSpacing/>
              <w:rPr>
                <w:sz w:val="16"/>
                <w:szCs w:val="16"/>
              </w:rPr>
            </w:pPr>
            <w:r w:rsidRPr="00450546">
              <w:rPr>
                <w:sz w:val="16"/>
                <w:szCs w:val="16"/>
              </w:rPr>
              <w:t>13.27.8 Thumb Tip and Fingertip-Operated Displacement Joysticks</w:t>
            </w:r>
          </w:p>
          <w:p w14:paraId="3BE52CD3" w14:textId="77777777" w:rsidR="00861D94" w:rsidRPr="00450546" w:rsidRDefault="00861D94" w:rsidP="00F84BE0">
            <w:pPr>
              <w:spacing w:after="0"/>
              <w:ind w:left="222"/>
              <w:contextualSpacing/>
              <w:rPr>
                <w:sz w:val="16"/>
                <w:szCs w:val="16"/>
              </w:rPr>
            </w:pPr>
            <w:r w:rsidRPr="00450546">
              <w:rPr>
                <w:sz w:val="16"/>
                <w:szCs w:val="16"/>
              </w:rPr>
              <w:t>13.27.9 Trackball</w:t>
            </w:r>
          </w:p>
          <w:p w14:paraId="61F55EFC" w14:textId="77777777" w:rsidR="00861D94" w:rsidRPr="00450546" w:rsidRDefault="00861D94" w:rsidP="00F84BE0">
            <w:pPr>
              <w:spacing w:after="0"/>
              <w:ind w:left="222"/>
              <w:contextualSpacing/>
              <w:rPr>
                <w:sz w:val="16"/>
                <w:szCs w:val="16"/>
              </w:rPr>
            </w:pPr>
            <w:r w:rsidRPr="00450546">
              <w:rPr>
                <w:sz w:val="16"/>
                <w:szCs w:val="16"/>
              </w:rPr>
              <w:t>13.27.10 Grid and Stylus Devices</w:t>
            </w:r>
          </w:p>
          <w:p w14:paraId="1D49DC90" w14:textId="77777777" w:rsidR="00861D94" w:rsidRPr="00450546" w:rsidRDefault="00861D94" w:rsidP="00F84BE0">
            <w:pPr>
              <w:spacing w:after="0"/>
              <w:ind w:left="222"/>
              <w:contextualSpacing/>
              <w:rPr>
                <w:sz w:val="16"/>
                <w:szCs w:val="16"/>
              </w:rPr>
            </w:pPr>
            <w:r w:rsidRPr="00450546">
              <w:rPr>
                <w:sz w:val="16"/>
                <w:szCs w:val="16"/>
              </w:rPr>
              <w:t>13.27.11 Mouse Use</w:t>
            </w:r>
          </w:p>
          <w:p w14:paraId="359F532F" w14:textId="77777777" w:rsidR="00861D94" w:rsidRPr="00450546" w:rsidRDefault="00861D94" w:rsidP="00F84BE0">
            <w:pPr>
              <w:spacing w:after="0"/>
              <w:ind w:left="222"/>
              <w:contextualSpacing/>
              <w:rPr>
                <w:sz w:val="16"/>
                <w:szCs w:val="16"/>
              </w:rPr>
            </w:pPr>
            <w:r w:rsidRPr="00450546">
              <w:rPr>
                <w:sz w:val="16"/>
                <w:szCs w:val="16"/>
              </w:rPr>
              <w:t>13.27.12 Light Pen</w:t>
            </w:r>
          </w:p>
          <w:p w14:paraId="3C4707DE" w14:textId="77777777" w:rsidR="00861D94" w:rsidRPr="00450546" w:rsidRDefault="00861D94" w:rsidP="00F84BE0">
            <w:pPr>
              <w:spacing w:after="0"/>
              <w:ind w:left="222"/>
              <w:contextualSpacing/>
              <w:rPr>
                <w:sz w:val="16"/>
                <w:szCs w:val="16"/>
              </w:rPr>
            </w:pPr>
            <w:r w:rsidRPr="00450546">
              <w:rPr>
                <w:sz w:val="16"/>
                <w:szCs w:val="16"/>
              </w:rPr>
              <w:t>13.27.13 Speech Recognition Use</w:t>
            </w:r>
          </w:p>
          <w:p w14:paraId="0C05A8AB" w14:textId="77777777" w:rsidR="00861D94" w:rsidRPr="00450546" w:rsidRDefault="00861D94" w:rsidP="00F84BE0">
            <w:pPr>
              <w:spacing w:after="0"/>
              <w:ind w:left="222"/>
              <w:contextualSpacing/>
              <w:rPr>
                <w:sz w:val="16"/>
                <w:szCs w:val="16"/>
              </w:rPr>
            </w:pPr>
            <w:r w:rsidRPr="00450546">
              <w:rPr>
                <w:sz w:val="16"/>
                <w:szCs w:val="16"/>
              </w:rPr>
              <w:t>13.27.14 Input Device Interchangeability/ Redundancy</w:t>
            </w:r>
          </w:p>
        </w:tc>
      </w:tr>
      <w:tr w:rsidR="00861D94" w:rsidRPr="00E42D2A" w14:paraId="6872C0CF" w14:textId="77777777" w:rsidTr="00F84BE0">
        <w:trPr>
          <w:trHeight w:val="70"/>
          <w:jc w:val="center"/>
        </w:trPr>
        <w:tc>
          <w:tcPr>
            <w:tcW w:w="13920" w:type="dxa"/>
            <w:gridSpan w:val="7"/>
            <w:tcBorders>
              <w:top w:val="single" w:sz="4" w:space="0" w:color="000000"/>
              <w:left w:val="single" w:sz="4" w:space="0" w:color="000000"/>
              <w:bottom w:val="single" w:sz="4" w:space="0" w:color="000000"/>
              <w:right w:val="single" w:sz="4" w:space="0" w:color="000000"/>
            </w:tcBorders>
          </w:tcPr>
          <w:p w14:paraId="1CA45C39" w14:textId="77777777" w:rsidR="00861D94" w:rsidRPr="00450546" w:rsidRDefault="00861D94" w:rsidP="00F84BE0">
            <w:pPr>
              <w:spacing w:after="0"/>
              <w:contextualSpacing/>
              <w:rPr>
                <w:b/>
                <w:sz w:val="16"/>
                <w:szCs w:val="16"/>
              </w:rPr>
            </w:pPr>
            <w:r w:rsidRPr="00450546">
              <w:rPr>
                <w:rFonts w:cs="Calibri"/>
                <w:b/>
                <w:sz w:val="16"/>
                <w:szCs w:val="16"/>
              </w:rPr>
              <w:lastRenderedPageBreak/>
              <w:t>Explosive/Chemical Trace Detection machine</w:t>
            </w:r>
          </w:p>
        </w:tc>
      </w:tr>
      <w:tr w:rsidR="00861D94" w:rsidRPr="00E42D2A" w14:paraId="03EF39AB" w14:textId="77777777" w:rsidTr="00F84BE0">
        <w:trPr>
          <w:trHeight w:val="70"/>
          <w:jc w:val="center"/>
        </w:trPr>
        <w:tc>
          <w:tcPr>
            <w:tcW w:w="1950" w:type="dxa"/>
            <w:tcBorders>
              <w:top w:val="single" w:sz="4" w:space="0" w:color="000000"/>
              <w:left w:val="single" w:sz="4" w:space="0" w:color="000000"/>
              <w:bottom w:val="single" w:sz="4" w:space="0" w:color="000000"/>
              <w:right w:val="single" w:sz="4" w:space="0" w:color="000000"/>
            </w:tcBorders>
          </w:tcPr>
          <w:p w14:paraId="155BB7B1" w14:textId="77777777" w:rsidR="00861D94" w:rsidRPr="00450546" w:rsidRDefault="00861D94" w:rsidP="00861D94">
            <w:pPr>
              <w:numPr>
                <w:ilvl w:val="0"/>
                <w:numId w:val="472"/>
              </w:numPr>
              <w:spacing w:after="0"/>
              <w:ind w:left="282" w:hanging="180"/>
              <w:contextualSpacing/>
              <w:rPr>
                <w:rFonts w:cs="Calibri"/>
                <w:b/>
                <w:sz w:val="16"/>
                <w:szCs w:val="16"/>
              </w:rPr>
            </w:pPr>
            <w:r w:rsidRPr="00E42D2A">
              <w:rPr>
                <w:rFonts w:eastAsia="SimSun"/>
                <w:sz w:val="16"/>
                <w:szCs w:val="16"/>
              </w:rPr>
              <w:t>Wand</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Pr>
          <w:p w14:paraId="7AA2C9C1" w14:textId="77777777" w:rsidR="00861D94" w:rsidRPr="00450546" w:rsidRDefault="00861D94" w:rsidP="00F84BE0">
            <w:pPr>
              <w:spacing w:after="0"/>
              <w:contextualSpacing/>
              <w:rPr>
                <w:b/>
                <w:sz w:val="16"/>
                <w:szCs w:val="16"/>
              </w:rPr>
            </w:pPr>
          </w:p>
        </w:tc>
        <w:tc>
          <w:tcPr>
            <w:tcW w:w="1980" w:type="dxa"/>
            <w:tcBorders>
              <w:top w:val="single" w:sz="4" w:space="0" w:color="000000"/>
              <w:left w:val="single" w:sz="4" w:space="0" w:color="000000"/>
              <w:bottom w:val="single" w:sz="4" w:space="0" w:color="000000"/>
              <w:right w:val="single" w:sz="4" w:space="0" w:color="000000"/>
            </w:tcBorders>
            <w:shd w:val="clear" w:color="auto" w:fill="FFFFFF"/>
          </w:tcPr>
          <w:p w14:paraId="5222E3C1" w14:textId="77777777" w:rsidR="00861D94" w:rsidRPr="00450546" w:rsidRDefault="00861D94" w:rsidP="00F84BE0">
            <w:pPr>
              <w:spacing w:after="0"/>
              <w:contextualSpacing/>
              <w:rPr>
                <w:sz w:val="16"/>
                <w:szCs w:val="16"/>
              </w:rPr>
            </w:pPr>
          </w:p>
        </w:tc>
        <w:tc>
          <w:tcPr>
            <w:tcW w:w="1980" w:type="dxa"/>
            <w:tcBorders>
              <w:top w:val="single" w:sz="4" w:space="0" w:color="000000"/>
              <w:left w:val="single" w:sz="4" w:space="0" w:color="000000"/>
              <w:bottom w:val="single" w:sz="4" w:space="0" w:color="000000"/>
              <w:right w:val="single" w:sz="4" w:space="0" w:color="000000"/>
            </w:tcBorders>
            <w:shd w:val="clear" w:color="auto" w:fill="FFFFFF"/>
          </w:tcPr>
          <w:p w14:paraId="1F8839A8" w14:textId="77777777" w:rsidR="00861D94" w:rsidRPr="00450546" w:rsidRDefault="00861D94" w:rsidP="00F84BE0">
            <w:pPr>
              <w:spacing w:after="0"/>
              <w:contextualSpacing/>
              <w:rPr>
                <w:sz w:val="16"/>
                <w:szCs w:val="16"/>
              </w:rPr>
            </w:pPr>
          </w:p>
        </w:tc>
        <w:tc>
          <w:tcPr>
            <w:tcW w:w="2040" w:type="dxa"/>
            <w:tcBorders>
              <w:top w:val="single" w:sz="4" w:space="0" w:color="000000"/>
              <w:left w:val="single" w:sz="4" w:space="0" w:color="000000"/>
              <w:bottom w:val="single" w:sz="4" w:space="0" w:color="000000"/>
              <w:right w:val="single" w:sz="4" w:space="0" w:color="000000"/>
            </w:tcBorders>
            <w:shd w:val="clear" w:color="auto" w:fill="FFFFFF"/>
          </w:tcPr>
          <w:p w14:paraId="4818B401" w14:textId="77777777" w:rsidR="00861D94" w:rsidRPr="00450546" w:rsidRDefault="00861D94" w:rsidP="00F84BE0">
            <w:pPr>
              <w:spacing w:after="0"/>
              <w:contextualSpacing/>
              <w:rPr>
                <w:i/>
                <w:sz w:val="16"/>
                <w:szCs w:val="16"/>
              </w:rPr>
            </w:pPr>
          </w:p>
        </w:tc>
        <w:tc>
          <w:tcPr>
            <w:tcW w:w="2010" w:type="dxa"/>
            <w:tcBorders>
              <w:top w:val="single" w:sz="4" w:space="0" w:color="000000"/>
              <w:left w:val="single" w:sz="4" w:space="0" w:color="000000"/>
              <w:bottom w:val="single" w:sz="4" w:space="0" w:color="000000"/>
              <w:right w:val="single" w:sz="4" w:space="0" w:color="000000"/>
            </w:tcBorders>
            <w:shd w:val="clear" w:color="auto" w:fill="FFFFFF"/>
          </w:tcPr>
          <w:p w14:paraId="76BE5942" w14:textId="77777777" w:rsidR="00861D94" w:rsidRPr="00450546" w:rsidRDefault="00861D94" w:rsidP="00F84BE0">
            <w:pPr>
              <w:spacing w:after="0"/>
              <w:contextualSpacing/>
              <w:rPr>
                <w:b/>
                <w:sz w:val="16"/>
                <w:szCs w:val="16"/>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cPr>
          <w:p w14:paraId="7F734371" w14:textId="77777777" w:rsidR="00861D94" w:rsidRPr="00450546" w:rsidRDefault="00861D94" w:rsidP="00F84BE0">
            <w:pPr>
              <w:spacing w:after="0"/>
              <w:contextualSpacing/>
              <w:rPr>
                <w:b/>
                <w:sz w:val="16"/>
                <w:szCs w:val="16"/>
              </w:rPr>
            </w:pPr>
          </w:p>
        </w:tc>
      </w:tr>
      <w:tr w:rsidR="00861D94" w:rsidRPr="00E42D2A" w14:paraId="1157E5E3" w14:textId="77777777" w:rsidTr="00F84BE0">
        <w:trPr>
          <w:trHeight w:val="70"/>
          <w:jc w:val="center"/>
        </w:trPr>
        <w:tc>
          <w:tcPr>
            <w:tcW w:w="1950" w:type="dxa"/>
            <w:tcBorders>
              <w:top w:val="single" w:sz="4" w:space="0" w:color="000000"/>
              <w:left w:val="single" w:sz="4" w:space="0" w:color="000000"/>
              <w:bottom w:val="single" w:sz="4" w:space="0" w:color="000000"/>
              <w:right w:val="single" w:sz="4" w:space="0" w:color="000000"/>
            </w:tcBorders>
          </w:tcPr>
          <w:p w14:paraId="0B841317" w14:textId="77777777" w:rsidR="00861D94" w:rsidRPr="00E42D2A" w:rsidRDefault="00861D94" w:rsidP="00861D94">
            <w:pPr>
              <w:numPr>
                <w:ilvl w:val="0"/>
                <w:numId w:val="472"/>
              </w:numPr>
              <w:spacing w:after="0"/>
              <w:ind w:left="282" w:hanging="180"/>
              <w:contextualSpacing/>
              <w:rPr>
                <w:rFonts w:eastAsia="SimSun"/>
                <w:sz w:val="16"/>
                <w:szCs w:val="16"/>
              </w:rPr>
            </w:pPr>
            <w:r w:rsidRPr="00E42D2A">
              <w:rPr>
                <w:rFonts w:eastAsia="SimSun"/>
                <w:sz w:val="16"/>
                <w:szCs w:val="16"/>
              </w:rPr>
              <w:t>Buttons/Controls</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Pr>
          <w:p w14:paraId="64DD1525" w14:textId="77777777" w:rsidR="00861D94" w:rsidRPr="00E42D2A" w:rsidRDefault="00861D94" w:rsidP="00F84BE0">
            <w:pPr>
              <w:spacing w:after="0"/>
              <w:contextualSpacing/>
              <w:rPr>
                <w:b/>
                <w:sz w:val="16"/>
                <w:szCs w:val="16"/>
              </w:rPr>
            </w:pPr>
            <w:r w:rsidRPr="00E42D2A">
              <w:rPr>
                <w:b/>
                <w:sz w:val="16"/>
                <w:szCs w:val="16"/>
              </w:rPr>
              <w:t xml:space="preserve">10.6.3 Control devices </w:t>
            </w:r>
          </w:p>
          <w:p w14:paraId="10812AB3" w14:textId="77777777" w:rsidR="00861D94" w:rsidRPr="00E42D2A" w:rsidRDefault="00861D94" w:rsidP="00F84BE0">
            <w:pPr>
              <w:spacing w:after="0"/>
              <w:ind w:left="72"/>
              <w:contextualSpacing/>
              <w:rPr>
                <w:sz w:val="16"/>
                <w:szCs w:val="16"/>
              </w:rPr>
            </w:pPr>
            <w:r w:rsidRPr="00E42D2A">
              <w:rPr>
                <w:sz w:val="16"/>
                <w:szCs w:val="16"/>
              </w:rPr>
              <w:t>10.6.3.1 Push button</w:t>
            </w:r>
          </w:p>
          <w:p w14:paraId="464FCAFA" w14:textId="77777777" w:rsidR="00861D94" w:rsidRPr="00E42D2A" w:rsidRDefault="00861D94" w:rsidP="00F84BE0">
            <w:pPr>
              <w:spacing w:after="0"/>
              <w:ind w:left="72"/>
              <w:contextualSpacing/>
              <w:rPr>
                <w:sz w:val="16"/>
                <w:szCs w:val="16"/>
              </w:rPr>
            </w:pPr>
            <w:r w:rsidRPr="00E42D2A">
              <w:rPr>
                <w:sz w:val="16"/>
                <w:szCs w:val="16"/>
              </w:rPr>
              <w:t>10.6.3.7 Slide switch controls</w:t>
            </w:r>
          </w:p>
          <w:p w14:paraId="7E2AAA44" w14:textId="77777777" w:rsidR="00861D94" w:rsidRPr="00450546" w:rsidRDefault="00861D94" w:rsidP="00F84BE0">
            <w:pPr>
              <w:spacing w:after="0"/>
              <w:contextualSpacing/>
              <w:rPr>
                <w:b/>
                <w:sz w:val="16"/>
                <w:szCs w:val="16"/>
              </w:rPr>
            </w:pPr>
            <w:r w:rsidRPr="00E42D2A">
              <w:rPr>
                <w:sz w:val="16"/>
                <w:szCs w:val="16"/>
              </w:rPr>
              <w:t>10.6.3.23 Knobs</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Pr>
          <w:p w14:paraId="45D2DD8D" w14:textId="77777777" w:rsidR="00861D94" w:rsidRPr="00E42D2A" w:rsidRDefault="00861D94" w:rsidP="00F84BE0">
            <w:pPr>
              <w:spacing w:after="0"/>
              <w:contextualSpacing/>
              <w:rPr>
                <w:b/>
                <w:sz w:val="16"/>
                <w:szCs w:val="16"/>
              </w:rPr>
            </w:pPr>
            <w:r w:rsidRPr="00E42D2A">
              <w:rPr>
                <w:b/>
                <w:sz w:val="16"/>
                <w:szCs w:val="16"/>
              </w:rPr>
              <w:t xml:space="preserve">Part 9: Ergonomics requirements for office work with Visual Display Terminals – Requirements for non-keyboard input devices </w:t>
            </w:r>
          </w:p>
          <w:p w14:paraId="458A44F6" w14:textId="77777777" w:rsidR="00861D94" w:rsidRPr="00E42D2A" w:rsidRDefault="00861D94" w:rsidP="00F84BE0">
            <w:pPr>
              <w:spacing w:after="0"/>
              <w:ind w:left="72"/>
              <w:contextualSpacing/>
              <w:rPr>
                <w:sz w:val="16"/>
                <w:szCs w:val="16"/>
              </w:rPr>
            </w:pPr>
            <w:r w:rsidRPr="00E42D2A">
              <w:rPr>
                <w:sz w:val="16"/>
                <w:szCs w:val="16"/>
              </w:rPr>
              <w:t>6.1.4 Button design</w:t>
            </w:r>
          </w:p>
          <w:p w14:paraId="648469EE" w14:textId="77777777" w:rsidR="00861D94" w:rsidRPr="00E42D2A" w:rsidRDefault="00861D94" w:rsidP="00F84BE0">
            <w:pPr>
              <w:spacing w:after="0"/>
              <w:contextualSpacing/>
              <w:rPr>
                <w:sz w:val="16"/>
                <w:szCs w:val="16"/>
              </w:rPr>
            </w:pPr>
          </w:p>
          <w:p w14:paraId="46E0C420" w14:textId="77777777" w:rsidR="00861D94" w:rsidRPr="00E42D2A" w:rsidRDefault="00861D94" w:rsidP="00F84BE0">
            <w:pPr>
              <w:spacing w:after="0"/>
              <w:contextualSpacing/>
              <w:rPr>
                <w:b/>
                <w:i/>
                <w:sz w:val="16"/>
                <w:szCs w:val="16"/>
              </w:rPr>
            </w:pPr>
          </w:p>
          <w:p w14:paraId="37D0D259" w14:textId="77777777" w:rsidR="00861D94" w:rsidRPr="00450546" w:rsidRDefault="00861D94" w:rsidP="00F84BE0">
            <w:pPr>
              <w:spacing w:after="0"/>
              <w:contextualSpacing/>
              <w:rPr>
                <w:sz w:val="16"/>
                <w:szCs w:val="16"/>
              </w:rPr>
            </w:pPr>
          </w:p>
        </w:tc>
        <w:tc>
          <w:tcPr>
            <w:tcW w:w="1980" w:type="dxa"/>
            <w:tcBorders>
              <w:top w:val="single" w:sz="4" w:space="0" w:color="000000"/>
              <w:left w:val="single" w:sz="4" w:space="0" w:color="000000"/>
              <w:bottom w:val="single" w:sz="4" w:space="0" w:color="000000"/>
              <w:right w:val="single" w:sz="4" w:space="0" w:color="000000"/>
            </w:tcBorders>
            <w:shd w:val="clear" w:color="auto" w:fill="FFFFFF"/>
          </w:tcPr>
          <w:p w14:paraId="61226830" w14:textId="77777777" w:rsidR="00861D94" w:rsidRPr="00450546" w:rsidRDefault="00861D94" w:rsidP="00F84BE0">
            <w:pPr>
              <w:spacing w:after="0"/>
              <w:contextualSpacing/>
              <w:rPr>
                <w:sz w:val="16"/>
                <w:szCs w:val="16"/>
              </w:rPr>
            </w:pPr>
          </w:p>
        </w:tc>
        <w:tc>
          <w:tcPr>
            <w:tcW w:w="2040" w:type="dxa"/>
            <w:tcBorders>
              <w:top w:val="single" w:sz="4" w:space="0" w:color="000000"/>
              <w:left w:val="single" w:sz="4" w:space="0" w:color="000000"/>
              <w:bottom w:val="single" w:sz="4" w:space="0" w:color="000000"/>
              <w:right w:val="single" w:sz="4" w:space="0" w:color="000000"/>
            </w:tcBorders>
            <w:shd w:val="clear" w:color="auto" w:fill="FFFFFF"/>
          </w:tcPr>
          <w:p w14:paraId="0003DAB3" w14:textId="77777777" w:rsidR="00861D94" w:rsidRPr="00450546" w:rsidRDefault="00861D94" w:rsidP="00F84BE0">
            <w:pPr>
              <w:spacing w:after="0"/>
              <w:contextualSpacing/>
              <w:rPr>
                <w:i/>
                <w:sz w:val="16"/>
                <w:szCs w:val="16"/>
              </w:rPr>
            </w:pPr>
          </w:p>
        </w:tc>
        <w:tc>
          <w:tcPr>
            <w:tcW w:w="2010" w:type="dxa"/>
            <w:tcBorders>
              <w:top w:val="single" w:sz="4" w:space="0" w:color="000000"/>
              <w:left w:val="single" w:sz="4" w:space="0" w:color="000000"/>
              <w:bottom w:val="single" w:sz="4" w:space="0" w:color="000000"/>
              <w:right w:val="single" w:sz="4" w:space="0" w:color="000000"/>
            </w:tcBorders>
            <w:shd w:val="clear" w:color="auto" w:fill="FFFFFF"/>
          </w:tcPr>
          <w:p w14:paraId="2EE9AFAA" w14:textId="77777777" w:rsidR="00861D94" w:rsidRPr="00450546" w:rsidRDefault="00861D94" w:rsidP="00F84BE0">
            <w:pPr>
              <w:spacing w:after="0"/>
              <w:contextualSpacing/>
              <w:rPr>
                <w:b/>
                <w:sz w:val="16"/>
                <w:szCs w:val="16"/>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cPr>
          <w:p w14:paraId="5604CDCC" w14:textId="77777777" w:rsidR="00861D94" w:rsidRPr="00450546" w:rsidRDefault="00861D94" w:rsidP="00F84BE0">
            <w:pPr>
              <w:spacing w:after="0"/>
              <w:contextualSpacing/>
              <w:rPr>
                <w:b/>
                <w:sz w:val="16"/>
                <w:szCs w:val="16"/>
              </w:rPr>
            </w:pPr>
          </w:p>
        </w:tc>
      </w:tr>
      <w:tr w:rsidR="00861D94" w:rsidRPr="00E42D2A" w14:paraId="18616E2B" w14:textId="77777777" w:rsidTr="00F84BE0">
        <w:trPr>
          <w:trHeight w:val="70"/>
          <w:jc w:val="center"/>
        </w:trPr>
        <w:tc>
          <w:tcPr>
            <w:tcW w:w="1950" w:type="dxa"/>
            <w:tcBorders>
              <w:top w:val="single" w:sz="4" w:space="0" w:color="000000"/>
              <w:left w:val="single" w:sz="4" w:space="0" w:color="000000"/>
              <w:bottom w:val="single" w:sz="4" w:space="0" w:color="000000"/>
              <w:right w:val="single" w:sz="4" w:space="0" w:color="000000"/>
            </w:tcBorders>
          </w:tcPr>
          <w:p w14:paraId="741AFE4B" w14:textId="77777777" w:rsidR="00861D94" w:rsidRPr="00E42D2A" w:rsidRDefault="00861D94" w:rsidP="00861D94">
            <w:pPr>
              <w:numPr>
                <w:ilvl w:val="0"/>
                <w:numId w:val="473"/>
              </w:numPr>
              <w:spacing w:after="0"/>
              <w:ind w:left="282" w:hanging="180"/>
              <w:contextualSpacing/>
              <w:rPr>
                <w:rFonts w:eastAsia="SimSun"/>
                <w:sz w:val="16"/>
                <w:szCs w:val="16"/>
              </w:rPr>
            </w:pPr>
            <w:r w:rsidRPr="00E42D2A">
              <w:rPr>
                <w:rFonts w:eastAsia="SimSun"/>
                <w:sz w:val="16"/>
                <w:szCs w:val="16"/>
              </w:rPr>
              <w:lastRenderedPageBreak/>
              <w:t>Software</w:t>
            </w:r>
          </w:p>
        </w:tc>
        <w:tc>
          <w:tcPr>
            <w:tcW w:w="20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9A725D" w14:textId="77777777" w:rsidR="00861D94" w:rsidRPr="00E42D2A" w:rsidRDefault="00861D94" w:rsidP="00F84BE0">
            <w:pPr>
              <w:spacing w:after="0"/>
              <w:contextualSpacing/>
              <w:rPr>
                <w:b/>
                <w:sz w:val="16"/>
                <w:szCs w:val="16"/>
              </w:rPr>
            </w:pPr>
            <w:r w:rsidRPr="00C03445">
              <w:rPr>
                <w:rFonts w:cs="Calibri"/>
                <w:b/>
                <w:i/>
                <w:sz w:val="16"/>
                <w:szCs w:val="16"/>
              </w:rPr>
              <w:t>See Software above</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Pr>
          <w:p w14:paraId="22224203" w14:textId="77777777" w:rsidR="00861D94" w:rsidRPr="00E42D2A" w:rsidRDefault="00861D94" w:rsidP="00F84BE0">
            <w:pPr>
              <w:spacing w:after="0"/>
              <w:contextualSpacing/>
              <w:rPr>
                <w:b/>
                <w:sz w:val="16"/>
                <w:szCs w:val="16"/>
              </w:rPr>
            </w:pPr>
          </w:p>
        </w:tc>
        <w:tc>
          <w:tcPr>
            <w:tcW w:w="1980" w:type="dxa"/>
            <w:tcBorders>
              <w:top w:val="single" w:sz="4" w:space="0" w:color="000000"/>
              <w:left w:val="single" w:sz="4" w:space="0" w:color="000000"/>
              <w:bottom w:val="single" w:sz="4" w:space="0" w:color="000000"/>
              <w:right w:val="single" w:sz="4" w:space="0" w:color="000000"/>
            </w:tcBorders>
            <w:shd w:val="clear" w:color="auto" w:fill="FFFFFF"/>
          </w:tcPr>
          <w:p w14:paraId="174B39F8" w14:textId="77777777" w:rsidR="00861D94" w:rsidRPr="00450546" w:rsidRDefault="00861D94" w:rsidP="00F84BE0">
            <w:pPr>
              <w:spacing w:after="0"/>
              <w:contextualSpacing/>
              <w:rPr>
                <w:sz w:val="16"/>
                <w:szCs w:val="16"/>
              </w:rPr>
            </w:pPr>
          </w:p>
        </w:tc>
        <w:tc>
          <w:tcPr>
            <w:tcW w:w="2040" w:type="dxa"/>
            <w:tcBorders>
              <w:top w:val="single" w:sz="4" w:space="0" w:color="000000"/>
              <w:left w:val="single" w:sz="4" w:space="0" w:color="000000"/>
              <w:bottom w:val="single" w:sz="4" w:space="0" w:color="000000"/>
              <w:right w:val="single" w:sz="4" w:space="0" w:color="000000"/>
            </w:tcBorders>
            <w:shd w:val="clear" w:color="auto" w:fill="FFFFFF"/>
          </w:tcPr>
          <w:p w14:paraId="3BFBA082" w14:textId="77777777" w:rsidR="00861D94" w:rsidRPr="00450546" w:rsidRDefault="00861D94" w:rsidP="00F84BE0">
            <w:pPr>
              <w:spacing w:after="0"/>
              <w:contextualSpacing/>
              <w:rPr>
                <w:i/>
                <w:sz w:val="16"/>
                <w:szCs w:val="16"/>
              </w:rPr>
            </w:pPr>
          </w:p>
        </w:tc>
        <w:tc>
          <w:tcPr>
            <w:tcW w:w="2010" w:type="dxa"/>
            <w:tcBorders>
              <w:top w:val="single" w:sz="4" w:space="0" w:color="000000"/>
              <w:left w:val="single" w:sz="4" w:space="0" w:color="000000"/>
              <w:bottom w:val="single" w:sz="4" w:space="0" w:color="000000"/>
              <w:right w:val="single" w:sz="4" w:space="0" w:color="000000"/>
            </w:tcBorders>
            <w:shd w:val="clear" w:color="auto" w:fill="FFFFFF"/>
          </w:tcPr>
          <w:p w14:paraId="3F4964A8" w14:textId="77777777" w:rsidR="00861D94" w:rsidRPr="00450546" w:rsidRDefault="00861D94" w:rsidP="00F84BE0">
            <w:pPr>
              <w:spacing w:after="0"/>
              <w:contextualSpacing/>
              <w:rPr>
                <w:b/>
                <w:sz w:val="16"/>
                <w:szCs w:val="16"/>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cPr>
          <w:p w14:paraId="7DA75B2B" w14:textId="77777777" w:rsidR="00861D94" w:rsidRPr="00450546" w:rsidRDefault="00861D94" w:rsidP="00F84BE0">
            <w:pPr>
              <w:spacing w:after="0"/>
              <w:contextualSpacing/>
              <w:rPr>
                <w:b/>
                <w:sz w:val="16"/>
                <w:szCs w:val="16"/>
              </w:rPr>
            </w:pPr>
          </w:p>
        </w:tc>
      </w:tr>
      <w:tr w:rsidR="00861D94" w:rsidRPr="00E42D2A" w14:paraId="381FE633" w14:textId="77777777" w:rsidTr="00F84BE0">
        <w:trPr>
          <w:trHeight w:val="70"/>
          <w:jc w:val="center"/>
        </w:trPr>
        <w:tc>
          <w:tcPr>
            <w:tcW w:w="1950" w:type="dxa"/>
            <w:tcBorders>
              <w:top w:val="single" w:sz="4" w:space="0" w:color="000000"/>
              <w:left w:val="single" w:sz="4" w:space="0" w:color="000000"/>
              <w:bottom w:val="single" w:sz="4" w:space="0" w:color="000000"/>
              <w:right w:val="single" w:sz="4" w:space="0" w:color="000000"/>
            </w:tcBorders>
          </w:tcPr>
          <w:p w14:paraId="6CCC30AC" w14:textId="77777777" w:rsidR="00861D94" w:rsidRPr="00E42D2A" w:rsidRDefault="00861D94" w:rsidP="00861D94">
            <w:pPr>
              <w:numPr>
                <w:ilvl w:val="0"/>
                <w:numId w:val="473"/>
              </w:numPr>
              <w:spacing w:after="0"/>
              <w:ind w:left="282" w:hanging="180"/>
              <w:contextualSpacing/>
              <w:rPr>
                <w:rFonts w:eastAsia="SimSun"/>
                <w:sz w:val="16"/>
                <w:szCs w:val="16"/>
              </w:rPr>
            </w:pPr>
            <w:r w:rsidRPr="00187F4A">
              <w:rPr>
                <w:rFonts w:eastAsia="SimSun"/>
                <w:sz w:val="16"/>
                <w:szCs w:val="16"/>
              </w:rPr>
              <w:t>Display</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Pr>
          <w:p w14:paraId="70743A81" w14:textId="77777777" w:rsidR="00861D94" w:rsidRPr="00E42D2A" w:rsidRDefault="00861D94" w:rsidP="00F84BE0">
            <w:pPr>
              <w:spacing w:after="0"/>
              <w:ind w:left="360" w:hanging="360"/>
              <w:contextualSpacing/>
              <w:rPr>
                <w:b/>
                <w:sz w:val="16"/>
                <w:szCs w:val="16"/>
              </w:rPr>
            </w:pPr>
            <w:r w:rsidRPr="00E42D2A">
              <w:rPr>
                <w:b/>
                <w:sz w:val="16"/>
                <w:szCs w:val="16"/>
              </w:rPr>
              <w:t>10.2 General</w:t>
            </w:r>
          </w:p>
          <w:p w14:paraId="35F5692A" w14:textId="77777777" w:rsidR="00861D94" w:rsidRPr="00E42D2A" w:rsidRDefault="00861D94" w:rsidP="00F84BE0">
            <w:pPr>
              <w:spacing w:after="0"/>
              <w:ind w:left="72"/>
              <w:contextualSpacing/>
              <w:rPr>
                <w:sz w:val="16"/>
                <w:szCs w:val="16"/>
              </w:rPr>
            </w:pPr>
            <w:r w:rsidRPr="00E42D2A">
              <w:rPr>
                <w:sz w:val="16"/>
                <w:szCs w:val="16"/>
              </w:rPr>
              <w:t>10.2.1 Simplicity</w:t>
            </w:r>
          </w:p>
          <w:p w14:paraId="22D0454E" w14:textId="77777777" w:rsidR="00861D94" w:rsidRPr="00E42D2A" w:rsidRDefault="00861D94" w:rsidP="00F84BE0">
            <w:pPr>
              <w:spacing w:after="0"/>
              <w:ind w:left="72"/>
              <w:contextualSpacing/>
              <w:rPr>
                <w:sz w:val="16"/>
                <w:szCs w:val="16"/>
              </w:rPr>
            </w:pPr>
            <w:r w:rsidRPr="00E42D2A">
              <w:rPr>
                <w:sz w:val="16"/>
                <w:szCs w:val="16"/>
              </w:rPr>
              <w:t xml:space="preserve">10.2.2 Usability </w:t>
            </w:r>
          </w:p>
          <w:p w14:paraId="2AFF7B08" w14:textId="77777777" w:rsidR="00861D94" w:rsidRPr="00E42D2A" w:rsidRDefault="00861D94" w:rsidP="00F84BE0">
            <w:pPr>
              <w:spacing w:after="0"/>
              <w:ind w:left="72"/>
              <w:contextualSpacing/>
              <w:rPr>
                <w:sz w:val="16"/>
                <w:szCs w:val="16"/>
              </w:rPr>
            </w:pPr>
            <w:r w:rsidRPr="00E42D2A">
              <w:rPr>
                <w:sz w:val="16"/>
                <w:szCs w:val="16"/>
              </w:rPr>
              <w:t xml:space="preserve">10.2.6 Feedback </w:t>
            </w:r>
          </w:p>
          <w:p w14:paraId="261FB681" w14:textId="77777777" w:rsidR="00861D94" w:rsidRPr="00E42D2A" w:rsidRDefault="00861D94" w:rsidP="00F84BE0">
            <w:pPr>
              <w:spacing w:after="0"/>
              <w:ind w:left="72"/>
              <w:contextualSpacing/>
              <w:rPr>
                <w:sz w:val="16"/>
                <w:szCs w:val="16"/>
              </w:rPr>
            </w:pPr>
            <w:r w:rsidRPr="00E42D2A">
              <w:rPr>
                <w:sz w:val="16"/>
                <w:szCs w:val="16"/>
              </w:rPr>
              <w:t>10.2.7 System Status</w:t>
            </w:r>
          </w:p>
          <w:p w14:paraId="29A9291D" w14:textId="77777777" w:rsidR="00861D94" w:rsidRPr="00E42D2A" w:rsidRDefault="00861D94" w:rsidP="00F84BE0">
            <w:pPr>
              <w:spacing w:after="0"/>
              <w:contextualSpacing/>
              <w:rPr>
                <w:b/>
                <w:sz w:val="16"/>
                <w:szCs w:val="16"/>
              </w:rPr>
            </w:pPr>
            <w:r w:rsidRPr="00E42D2A">
              <w:rPr>
                <w:b/>
                <w:sz w:val="16"/>
                <w:szCs w:val="16"/>
              </w:rPr>
              <w:t>10.3 Layout</w:t>
            </w:r>
          </w:p>
          <w:p w14:paraId="599B047E" w14:textId="77777777" w:rsidR="00861D94" w:rsidRPr="00E42D2A" w:rsidRDefault="00861D94" w:rsidP="00F84BE0">
            <w:pPr>
              <w:spacing w:after="0"/>
              <w:ind w:left="72"/>
              <w:contextualSpacing/>
              <w:rPr>
                <w:sz w:val="16"/>
                <w:szCs w:val="16"/>
              </w:rPr>
            </w:pPr>
            <w:r w:rsidRPr="00E42D2A">
              <w:rPr>
                <w:sz w:val="16"/>
                <w:szCs w:val="16"/>
              </w:rPr>
              <w:t>10.3.2 Location and arrangement</w:t>
            </w:r>
          </w:p>
          <w:p w14:paraId="2B083023" w14:textId="77777777" w:rsidR="00861D94" w:rsidRPr="00E42D2A" w:rsidRDefault="00861D94" w:rsidP="00F84BE0">
            <w:pPr>
              <w:spacing w:after="0"/>
              <w:ind w:left="72"/>
              <w:contextualSpacing/>
              <w:rPr>
                <w:sz w:val="16"/>
                <w:szCs w:val="16"/>
              </w:rPr>
            </w:pPr>
            <w:r w:rsidRPr="00E42D2A">
              <w:rPr>
                <w:sz w:val="16"/>
                <w:szCs w:val="16"/>
              </w:rPr>
              <w:t xml:space="preserve">10.3.4 Display-Control relationships </w:t>
            </w:r>
          </w:p>
          <w:p w14:paraId="742B8ACD" w14:textId="77777777" w:rsidR="00861D94" w:rsidRPr="00E42D2A" w:rsidRDefault="00861D94" w:rsidP="00F84BE0">
            <w:pPr>
              <w:spacing w:after="0"/>
              <w:ind w:left="72"/>
              <w:contextualSpacing/>
              <w:rPr>
                <w:sz w:val="16"/>
                <w:szCs w:val="16"/>
              </w:rPr>
            </w:pPr>
            <w:r w:rsidRPr="00E42D2A">
              <w:rPr>
                <w:sz w:val="16"/>
                <w:szCs w:val="16"/>
              </w:rPr>
              <w:t>10.3.5 Location</w:t>
            </w:r>
          </w:p>
          <w:p w14:paraId="4578BD61" w14:textId="77777777" w:rsidR="00861D94" w:rsidRPr="00E42D2A" w:rsidRDefault="00861D94" w:rsidP="00F84BE0">
            <w:pPr>
              <w:spacing w:after="0"/>
              <w:contextualSpacing/>
              <w:rPr>
                <w:b/>
                <w:sz w:val="16"/>
                <w:szCs w:val="16"/>
              </w:rPr>
            </w:pPr>
            <w:r w:rsidRPr="00E42D2A">
              <w:rPr>
                <w:b/>
                <w:sz w:val="16"/>
                <w:szCs w:val="16"/>
              </w:rPr>
              <w:t xml:space="preserve">10.4 Visual acquisition of display </w:t>
            </w:r>
          </w:p>
          <w:p w14:paraId="44060316" w14:textId="77777777" w:rsidR="00861D94" w:rsidRPr="00E42D2A" w:rsidRDefault="00861D94" w:rsidP="00F84BE0">
            <w:pPr>
              <w:spacing w:after="0"/>
              <w:ind w:left="72"/>
              <w:contextualSpacing/>
              <w:rPr>
                <w:sz w:val="16"/>
                <w:szCs w:val="16"/>
              </w:rPr>
            </w:pPr>
            <w:r w:rsidRPr="00E42D2A">
              <w:rPr>
                <w:sz w:val="16"/>
                <w:szCs w:val="16"/>
              </w:rPr>
              <w:t>10.4.1 Display content</w:t>
            </w:r>
          </w:p>
          <w:p w14:paraId="35B13C75" w14:textId="77777777" w:rsidR="00861D94" w:rsidRPr="00E42D2A" w:rsidRDefault="00861D94" w:rsidP="00F84BE0">
            <w:pPr>
              <w:spacing w:after="0"/>
              <w:ind w:left="72"/>
              <w:contextualSpacing/>
              <w:rPr>
                <w:sz w:val="16"/>
                <w:szCs w:val="16"/>
              </w:rPr>
            </w:pPr>
            <w:r w:rsidRPr="00E42D2A">
              <w:rPr>
                <w:sz w:val="16"/>
                <w:szCs w:val="16"/>
              </w:rPr>
              <w:t>10.4.2 Minimal information</w:t>
            </w:r>
          </w:p>
          <w:p w14:paraId="6B6929B2" w14:textId="77777777" w:rsidR="00861D94" w:rsidRPr="00E42D2A" w:rsidRDefault="00861D94" w:rsidP="00F84BE0">
            <w:pPr>
              <w:spacing w:after="0"/>
              <w:contextualSpacing/>
              <w:rPr>
                <w:b/>
                <w:sz w:val="16"/>
                <w:szCs w:val="16"/>
              </w:rPr>
            </w:pPr>
            <w:r w:rsidRPr="00E42D2A">
              <w:rPr>
                <w:b/>
                <w:sz w:val="16"/>
                <w:szCs w:val="16"/>
              </w:rPr>
              <w:t xml:space="preserve">10.5 Visual Displays </w:t>
            </w:r>
          </w:p>
          <w:p w14:paraId="3C717FA9" w14:textId="77777777" w:rsidR="00861D94" w:rsidRPr="00E42D2A" w:rsidRDefault="00861D94" w:rsidP="00F84BE0">
            <w:pPr>
              <w:spacing w:after="0"/>
              <w:ind w:left="72"/>
              <w:contextualSpacing/>
              <w:rPr>
                <w:sz w:val="16"/>
                <w:szCs w:val="16"/>
              </w:rPr>
            </w:pPr>
            <w:r w:rsidRPr="00E42D2A">
              <w:rPr>
                <w:sz w:val="16"/>
                <w:szCs w:val="16"/>
              </w:rPr>
              <w:t>10.5.2.2 Viewing conditions</w:t>
            </w:r>
          </w:p>
          <w:p w14:paraId="693B42BF" w14:textId="77777777" w:rsidR="00861D94" w:rsidRPr="00E42D2A" w:rsidRDefault="00861D94" w:rsidP="00F84BE0">
            <w:pPr>
              <w:spacing w:after="0"/>
              <w:ind w:left="72"/>
              <w:contextualSpacing/>
              <w:rPr>
                <w:sz w:val="16"/>
                <w:szCs w:val="16"/>
              </w:rPr>
            </w:pPr>
            <w:r w:rsidRPr="00E42D2A">
              <w:rPr>
                <w:sz w:val="16"/>
                <w:szCs w:val="16"/>
              </w:rPr>
              <w:t>10.5.2.3 Luminance and contrast</w:t>
            </w:r>
          </w:p>
          <w:p w14:paraId="217C76C0" w14:textId="77777777" w:rsidR="00861D94" w:rsidRPr="00E42D2A" w:rsidRDefault="00861D94" w:rsidP="00F84BE0">
            <w:pPr>
              <w:spacing w:after="0"/>
              <w:ind w:left="72"/>
              <w:contextualSpacing/>
              <w:rPr>
                <w:sz w:val="16"/>
                <w:szCs w:val="16"/>
              </w:rPr>
            </w:pPr>
            <w:r w:rsidRPr="00E42D2A">
              <w:rPr>
                <w:sz w:val="16"/>
                <w:szCs w:val="16"/>
              </w:rPr>
              <w:t>10.5.2.4 Spatial metrics</w:t>
            </w:r>
          </w:p>
          <w:p w14:paraId="3EE463AA" w14:textId="77777777" w:rsidR="00861D94" w:rsidRPr="00C03445" w:rsidRDefault="00861D94" w:rsidP="007B67F6">
            <w:pPr>
              <w:spacing w:after="0"/>
              <w:ind w:left="72"/>
              <w:contextualSpacing/>
              <w:rPr>
                <w:rFonts w:cs="Calibri"/>
                <w:b/>
                <w:i/>
                <w:sz w:val="16"/>
                <w:szCs w:val="16"/>
              </w:rPr>
            </w:pPr>
            <w:r w:rsidRPr="00E42D2A">
              <w:rPr>
                <w:sz w:val="16"/>
                <w:szCs w:val="16"/>
              </w:rPr>
              <w:t>10.5.2.6 Color</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Pr>
          <w:p w14:paraId="5AD04846" w14:textId="77777777" w:rsidR="00861D94" w:rsidRPr="00E42D2A" w:rsidRDefault="00861D94" w:rsidP="00F84BE0">
            <w:pPr>
              <w:spacing w:after="0"/>
              <w:contextualSpacing/>
              <w:rPr>
                <w:b/>
                <w:sz w:val="16"/>
                <w:szCs w:val="16"/>
              </w:rPr>
            </w:pPr>
            <w:r w:rsidRPr="00E42D2A">
              <w:rPr>
                <w:b/>
                <w:sz w:val="16"/>
                <w:szCs w:val="16"/>
              </w:rPr>
              <w:t>Part 3: Visual Display Requirements</w:t>
            </w:r>
          </w:p>
          <w:p w14:paraId="03718544" w14:textId="77777777" w:rsidR="00861D94" w:rsidRPr="00E42D2A" w:rsidRDefault="00861D94" w:rsidP="00F84BE0">
            <w:pPr>
              <w:spacing w:after="0"/>
              <w:ind w:left="72"/>
              <w:contextualSpacing/>
              <w:rPr>
                <w:b/>
                <w:i/>
                <w:sz w:val="16"/>
                <w:szCs w:val="16"/>
              </w:rPr>
            </w:pPr>
            <w:r w:rsidRPr="00E42D2A">
              <w:rPr>
                <w:b/>
                <w:i/>
                <w:sz w:val="16"/>
                <w:szCs w:val="16"/>
              </w:rPr>
              <w:t>5 Design requirements and recommendations</w:t>
            </w:r>
          </w:p>
          <w:p w14:paraId="35124165" w14:textId="77777777" w:rsidR="00861D94" w:rsidRPr="00E42D2A" w:rsidRDefault="00861D94" w:rsidP="00F84BE0">
            <w:pPr>
              <w:spacing w:after="0"/>
              <w:ind w:left="144"/>
              <w:contextualSpacing/>
              <w:rPr>
                <w:sz w:val="16"/>
                <w:szCs w:val="16"/>
              </w:rPr>
            </w:pPr>
            <w:r w:rsidRPr="00E42D2A">
              <w:rPr>
                <w:sz w:val="16"/>
                <w:szCs w:val="16"/>
              </w:rPr>
              <w:t>5.1 Design viewing distance</w:t>
            </w:r>
          </w:p>
          <w:p w14:paraId="1863824E" w14:textId="77777777" w:rsidR="00861D94" w:rsidRPr="00E42D2A" w:rsidRDefault="00861D94" w:rsidP="00F84BE0">
            <w:pPr>
              <w:spacing w:after="0"/>
              <w:ind w:left="144"/>
              <w:contextualSpacing/>
              <w:rPr>
                <w:sz w:val="16"/>
                <w:szCs w:val="16"/>
              </w:rPr>
            </w:pPr>
            <w:r w:rsidRPr="00E42D2A">
              <w:rPr>
                <w:sz w:val="16"/>
                <w:szCs w:val="16"/>
              </w:rPr>
              <w:t>5.2 Line-of-sight angle</w:t>
            </w:r>
          </w:p>
          <w:p w14:paraId="3C8AB02B" w14:textId="77777777" w:rsidR="00861D94" w:rsidRPr="00E42D2A" w:rsidRDefault="00861D94" w:rsidP="00F84BE0">
            <w:pPr>
              <w:spacing w:after="0"/>
              <w:ind w:left="144"/>
              <w:contextualSpacing/>
              <w:rPr>
                <w:sz w:val="16"/>
                <w:szCs w:val="16"/>
              </w:rPr>
            </w:pPr>
            <w:r w:rsidRPr="00E42D2A">
              <w:rPr>
                <w:sz w:val="16"/>
                <w:szCs w:val="16"/>
              </w:rPr>
              <w:t>5.3 Angle of view</w:t>
            </w:r>
          </w:p>
          <w:p w14:paraId="2F95468D" w14:textId="77777777" w:rsidR="00861D94" w:rsidRPr="00E42D2A" w:rsidRDefault="00861D94" w:rsidP="00F84BE0">
            <w:pPr>
              <w:spacing w:after="0"/>
              <w:ind w:left="144"/>
              <w:contextualSpacing/>
              <w:rPr>
                <w:sz w:val="16"/>
                <w:szCs w:val="16"/>
              </w:rPr>
            </w:pPr>
            <w:r w:rsidRPr="00E42D2A">
              <w:rPr>
                <w:sz w:val="16"/>
                <w:szCs w:val="16"/>
              </w:rPr>
              <w:t>5.4 Character height</w:t>
            </w:r>
          </w:p>
          <w:p w14:paraId="0CC05C67" w14:textId="77777777" w:rsidR="00861D94" w:rsidRPr="00E42D2A" w:rsidRDefault="00861D94" w:rsidP="00F84BE0">
            <w:pPr>
              <w:spacing w:after="0"/>
              <w:ind w:left="144"/>
              <w:contextualSpacing/>
              <w:rPr>
                <w:sz w:val="16"/>
                <w:szCs w:val="16"/>
              </w:rPr>
            </w:pPr>
            <w:r w:rsidRPr="00E42D2A">
              <w:rPr>
                <w:sz w:val="16"/>
                <w:szCs w:val="16"/>
              </w:rPr>
              <w:t>5.5 Stroke width</w:t>
            </w:r>
          </w:p>
          <w:p w14:paraId="4AA59257" w14:textId="77777777" w:rsidR="00861D94" w:rsidRPr="00E42D2A" w:rsidRDefault="00861D94" w:rsidP="00F84BE0">
            <w:pPr>
              <w:spacing w:after="0"/>
              <w:ind w:left="144"/>
              <w:contextualSpacing/>
              <w:rPr>
                <w:sz w:val="16"/>
                <w:szCs w:val="16"/>
              </w:rPr>
            </w:pPr>
            <w:r w:rsidRPr="00E42D2A">
              <w:rPr>
                <w:sz w:val="16"/>
                <w:szCs w:val="16"/>
              </w:rPr>
              <w:t xml:space="preserve">5.6 Character width-to-height ratio </w:t>
            </w:r>
          </w:p>
          <w:p w14:paraId="4CEBF2EA" w14:textId="77777777" w:rsidR="00861D94" w:rsidRPr="00E42D2A" w:rsidRDefault="00861D94" w:rsidP="00F84BE0">
            <w:pPr>
              <w:spacing w:after="0"/>
              <w:ind w:left="144"/>
              <w:contextualSpacing/>
              <w:rPr>
                <w:sz w:val="16"/>
                <w:szCs w:val="16"/>
              </w:rPr>
            </w:pPr>
            <w:r w:rsidRPr="00E42D2A">
              <w:rPr>
                <w:sz w:val="16"/>
                <w:szCs w:val="16"/>
              </w:rPr>
              <w:t>5.7 Raster modulation and fill factor</w:t>
            </w:r>
          </w:p>
          <w:p w14:paraId="12D2D6A6" w14:textId="77777777" w:rsidR="00861D94" w:rsidRPr="00E42D2A" w:rsidRDefault="00861D94" w:rsidP="00F84BE0">
            <w:pPr>
              <w:spacing w:after="0"/>
              <w:ind w:left="144"/>
              <w:contextualSpacing/>
              <w:rPr>
                <w:sz w:val="16"/>
                <w:szCs w:val="16"/>
              </w:rPr>
            </w:pPr>
            <w:r w:rsidRPr="00E42D2A">
              <w:rPr>
                <w:sz w:val="16"/>
                <w:szCs w:val="16"/>
              </w:rPr>
              <w:t>5.8 Character format</w:t>
            </w:r>
          </w:p>
          <w:p w14:paraId="3D815767" w14:textId="77777777" w:rsidR="00861D94" w:rsidRPr="00E42D2A" w:rsidRDefault="00861D94" w:rsidP="00F84BE0">
            <w:pPr>
              <w:spacing w:after="0"/>
              <w:ind w:left="144"/>
              <w:contextualSpacing/>
              <w:rPr>
                <w:sz w:val="16"/>
                <w:szCs w:val="16"/>
              </w:rPr>
            </w:pPr>
            <w:r w:rsidRPr="00E42D2A">
              <w:rPr>
                <w:sz w:val="16"/>
                <w:szCs w:val="16"/>
              </w:rPr>
              <w:t xml:space="preserve">5.9 Character size uniformity </w:t>
            </w:r>
          </w:p>
          <w:p w14:paraId="2602CDA1" w14:textId="77777777" w:rsidR="00861D94" w:rsidRPr="00E42D2A" w:rsidRDefault="00861D94" w:rsidP="00F84BE0">
            <w:pPr>
              <w:spacing w:after="0"/>
              <w:ind w:left="144"/>
              <w:contextualSpacing/>
              <w:rPr>
                <w:sz w:val="16"/>
                <w:szCs w:val="16"/>
              </w:rPr>
            </w:pPr>
            <w:r w:rsidRPr="00E42D2A">
              <w:rPr>
                <w:sz w:val="16"/>
                <w:szCs w:val="16"/>
              </w:rPr>
              <w:t>5.10 Between character spacing</w:t>
            </w:r>
          </w:p>
          <w:p w14:paraId="549770B4" w14:textId="77777777" w:rsidR="00861D94" w:rsidRPr="00E42D2A" w:rsidRDefault="00861D94" w:rsidP="00F84BE0">
            <w:pPr>
              <w:spacing w:after="0"/>
              <w:ind w:left="144"/>
              <w:contextualSpacing/>
              <w:rPr>
                <w:sz w:val="16"/>
                <w:szCs w:val="16"/>
              </w:rPr>
            </w:pPr>
            <w:r w:rsidRPr="00E42D2A">
              <w:rPr>
                <w:sz w:val="16"/>
                <w:szCs w:val="16"/>
              </w:rPr>
              <w:t xml:space="preserve">5.11 Between-word spacing </w:t>
            </w:r>
          </w:p>
          <w:p w14:paraId="50CB93B7" w14:textId="77777777" w:rsidR="00861D94" w:rsidRPr="00E42D2A" w:rsidRDefault="00861D94" w:rsidP="00F84BE0">
            <w:pPr>
              <w:spacing w:after="0"/>
              <w:ind w:left="144"/>
              <w:contextualSpacing/>
              <w:rPr>
                <w:sz w:val="16"/>
                <w:szCs w:val="16"/>
              </w:rPr>
            </w:pPr>
            <w:r w:rsidRPr="00E42D2A">
              <w:rPr>
                <w:sz w:val="16"/>
                <w:szCs w:val="16"/>
              </w:rPr>
              <w:t xml:space="preserve">5.14 </w:t>
            </w:r>
            <w:proofErr w:type="spellStart"/>
            <w:r w:rsidRPr="00E42D2A">
              <w:rPr>
                <w:sz w:val="16"/>
                <w:szCs w:val="16"/>
              </w:rPr>
              <w:t>Orthogonality</w:t>
            </w:r>
            <w:proofErr w:type="spellEnd"/>
          </w:p>
          <w:p w14:paraId="2CEEA3A8" w14:textId="77777777" w:rsidR="00861D94" w:rsidRPr="00E42D2A" w:rsidRDefault="00861D94" w:rsidP="00F84BE0">
            <w:pPr>
              <w:spacing w:after="0"/>
              <w:ind w:left="144"/>
              <w:contextualSpacing/>
              <w:rPr>
                <w:sz w:val="16"/>
                <w:szCs w:val="16"/>
              </w:rPr>
            </w:pPr>
            <w:r w:rsidRPr="00E42D2A">
              <w:rPr>
                <w:sz w:val="16"/>
                <w:szCs w:val="16"/>
              </w:rPr>
              <w:t>5.15 Display luminance</w:t>
            </w:r>
          </w:p>
          <w:p w14:paraId="5A092525" w14:textId="77777777" w:rsidR="00861D94" w:rsidRPr="00E42D2A" w:rsidRDefault="00861D94" w:rsidP="00F84BE0">
            <w:pPr>
              <w:spacing w:after="0"/>
              <w:ind w:left="144"/>
              <w:contextualSpacing/>
              <w:rPr>
                <w:sz w:val="16"/>
                <w:szCs w:val="16"/>
              </w:rPr>
            </w:pPr>
            <w:r w:rsidRPr="00E42D2A">
              <w:rPr>
                <w:sz w:val="16"/>
                <w:szCs w:val="16"/>
              </w:rPr>
              <w:t>5.16 Luminance contrast</w:t>
            </w:r>
          </w:p>
          <w:p w14:paraId="2BE2D05D" w14:textId="77777777" w:rsidR="00861D94" w:rsidRPr="00E42D2A" w:rsidRDefault="00861D94" w:rsidP="00F84BE0">
            <w:pPr>
              <w:spacing w:after="0"/>
              <w:ind w:left="144"/>
              <w:contextualSpacing/>
              <w:rPr>
                <w:sz w:val="16"/>
                <w:szCs w:val="16"/>
              </w:rPr>
            </w:pPr>
            <w:r w:rsidRPr="00E42D2A">
              <w:rPr>
                <w:sz w:val="16"/>
                <w:szCs w:val="16"/>
              </w:rPr>
              <w:t>5.17 Luminance balance</w:t>
            </w:r>
          </w:p>
          <w:p w14:paraId="3760440C" w14:textId="77777777" w:rsidR="00861D94" w:rsidRPr="00E42D2A" w:rsidRDefault="00861D94" w:rsidP="00F84BE0">
            <w:pPr>
              <w:spacing w:after="0"/>
              <w:ind w:left="144"/>
              <w:contextualSpacing/>
              <w:rPr>
                <w:sz w:val="16"/>
                <w:szCs w:val="16"/>
              </w:rPr>
            </w:pPr>
            <w:r w:rsidRPr="00E42D2A">
              <w:rPr>
                <w:sz w:val="16"/>
                <w:szCs w:val="16"/>
              </w:rPr>
              <w:t>5.18 Glare</w:t>
            </w:r>
          </w:p>
          <w:p w14:paraId="031F460C" w14:textId="77777777" w:rsidR="00861D94" w:rsidRPr="00E42D2A" w:rsidRDefault="00861D94" w:rsidP="00F84BE0">
            <w:pPr>
              <w:spacing w:after="0"/>
              <w:ind w:left="144"/>
              <w:contextualSpacing/>
              <w:rPr>
                <w:sz w:val="16"/>
                <w:szCs w:val="16"/>
              </w:rPr>
            </w:pPr>
            <w:r w:rsidRPr="00E42D2A">
              <w:rPr>
                <w:sz w:val="16"/>
                <w:szCs w:val="16"/>
              </w:rPr>
              <w:t xml:space="preserve">5.19 Image polarity </w:t>
            </w:r>
          </w:p>
          <w:p w14:paraId="61CEEAFC" w14:textId="77777777" w:rsidR="00861D94" w:rsidRPr="00E42D2A" w:rsidRDefault="00861D94" w:rsidP="00F84BE0">
            <w:pPr>
              <w:spacing w:after="0"/>
              <w:ind w:left="144"/>
              <w:contextualSpacing/>
              <w:rPr>
                <w:sz w:val="16"/>
                <w:szCs w:val="16"/>
              </w:rPr>
            </w:pPr>
            <w:r w:rsidRPr="00E42D2A">
              <w:rPr>
                <w:sz w:val="16"/>
                <w:szCs w:val="16"/>
              </w:rPr>
              <w:t xml:space="preserve">5.20 Luminance uniformity </w:t>
            </w:r>
          </w:p>
          <w:p w14:paraId="5A19C154" w14:textId="77777777" w:rsidR="00861D94" w:rsidRPr="00E42D2A" w:rsidRDefault="00861D94" w:rsidP="00F84BE0">
            <w:pPr>
              <w:spacing w:after="0"/>
              <w:ind w:left="144"/>
              <w:contextualSpacing/>
              <w:rPr>
                <w:sz w:val="16"/>
                <w:szCs w:val="16"/>
              </w:rPr>
            </w:pPr>
            <w:r w:rsidRPr="00E42D2A">
              <w:rPr>
                <w:sz w:val="16"/>
                <w:szCs w:val="16"/>
              </w:rPr>
              <w:t>5.21 Luminance coding</w:t>
            </w:r>
          </w:p>
          <w:p w14:paraId="291AA70F" w14:textId="77777777" w:rsidR="00861D94" w:rsidRPr="00E42D2A" w:rsidRDefault="00861D94" w:rsidP="00F84BE0">
            <w:pPr>
              <w:spacing w:after="0"/>
              <w:ind w:left="144"/>
              <w:contextualSpacing/>
              <w:rPr>
                <w:sz w:val="16"/>
                <w:szCs w:val="16"/>
              </w:rPr>
            </w:pPr>
            <w:r w:rsidRPr="00E42D2A">
              <w:rPr>
                <w:sz w:val="16"/>
                <w:szCs w:val="16"/>
              </w:rPr>
              <w:t xml:space="preserve">5.22 Blink coding </w:t>
            </w:r>
          </w:p>
          <w:p w14:paraId="7E87A15E" w14:textId="77777777" w:rsidR="00861D94" w:rsidRPr="00E42D2A" w:rsidRDefault="00861D94" w:rsidP="00F84BE0">
            <w:pPr>
              <w:spacing w:after="0"/>
              <w:ind w:left="144"/>
              <w:contextualSpacing/>
              <w:rPr>
                <w:sz w:val="16"/>
                <w:szCs w:val="16"/>
              </w:rPr>
            </w:pPr>
            <w:r w:rsidRPr="00E42D2A">
              <w:rPr>
                <w:sz w:val="16"/>
                <w:szCs w:val="16"/>
              </w:rPr>
              <w:t xml:space="preserve">5.23 Temporal instability (flicker) </w:t>
            </w:r>
          </w:p>
          <w:p w14:paraId="344698D2" w14:textId="77777777" w:rsidR="00861D94" w:rsidRPr="00E42D2A" w:rsidRDefault="00861D94" w:rsidP="00F84BE0">
            <w:pPr>
              <w:spacing w:after="0"/>
              <w:ind w:left="144"/>
              <w:contextualSpacing/>
              <w:rPr>
                <w:sz w:val="16"/>
                <w:szCs w:val="16"/>
              </w:rPr>
            </w:pPr>
            <w:r w:rsidRPr="00E42D2A">
              <w:rPr>
                <w:sz w:val="16"/>
                <w:szCs w:val="16"/>
              </w:rPr>
              <w:t xml:space="preserve">5.24 Spatial instability </w:t>
            </w:r>
          </w:p>
          <w:p w14:paraId="13618BEE" w14:textId="77777777" w:rsidR="00861D94" w:rsidRPr="00E42D2A" w:rsidRDefault="00861D94" w:rsidP="00F84BE0">
            <w:pPr>
              <w:spacing w:after="0"/>
              <w:ind w:left="144"/>
              <w:contextualSpacing/>
              <w:rPr>
                <w:sz w:val="16"/>
                <w:szCs w:val="16"/>
              </w:rPr>
            </w:pPr>
            <w:r w:rsidRPr="00E42D2A">
              <w:rPr>
                <w:sz w:val="16"/>
                <w:szCs w:val="16"/>
              </w:rPr>
              <w:t xml:space="preserve">5.25 Screen image color </w:t>
            </w:r>
          </w:p>
          <w:p w14:paraId="2041E28F" w14:textId="77777777" w:rsidR="00861D94" w:rsidRPr="00E42D2A" w:rsidRDefault="00861D94" w:rsidP="00F84BE0">
            <w:pPr>
              <w:spacing w:after="0"/>
              <w:ind w:left="72"/>
              <w:contextualSpacing/>
              <w:rPr>
                <w:b/>
                <w:i/>
                <w:sz w:val="16"/>
                <w:szCs w:val="16"/>
              </w:rPr>
            </w:pPr>
            <w:r w:rsidRPr="00E42D2A">
              <w:rPr>
                <w:b/>
                <w:i/>
                <w:sz w:val="16"/>
                <w:szCs w:val="16"/>
              </w:rPr>
              <w:t xml:space="preserve">(Part 3) 6 Measurement Conditions and </w:t>
            </w:r>
            <w:r w:rsidRPr="00E42D2A">
              <w:rPr>
                <w:b/>
                <w:i/>
                <w:sz w:val="16"/>
                <w:szCs w:val="16"/>
              </w:rPr>
              <w:lastRenderedPageBreak/>
              <w:t>Conventions</w:t>
            </w:r>
          </w:p>
          <w:p w14:paraId="1A9D4B2A" w14:textId="77777777" w:rsidR="00861D94" w:rsidRPr="00E42D2A" w:rsidRDefault="00861D94" w:rsidP="00F84BE0">
            <w:pPr>
              <w:spacing w:after="0"/>
              <w:ind w:left="144"/>
              <w:contextualSpacing/>
              <w:rPr>
                <w:sz w:val="16"/>
                <w:szCs w:val="16"/>
              </w:rPr>
            </w:pPr>
            <w:r w:rsidRPr="00E42D2A">
              <w:rPr>
                <w:sz w:val="16"/>
                <w:szCs w:val="16"/>
              </w:rPr>
              <w:t>6.1.2 Lighting conditions</w:t>
            </w:r>
          </w:p>
          <w:p w14:paraId="1F593B1D" w14:textId="77777777" w:rsidR="00861D94" w:rsidRPr="00E42D2A" w:rsidRDefault="00861D94" w:rsidP="00F06198">
            <w:pPr>
              <w:spacing w:after="0"/>
              <w:ind w:left="144"/>
              <w:contextualSpacing/>
              <w:rPr>
                <w:b/>
                <w:sz w:val="16"/>
                <w:szCs w:val="16"/>
              </w:rPr>
            </w:pPr>
            <w:r w:rsidRPr="00E42D2A">
              <w:rPr>
                <w:sz w:val="16"/>
                <w:szCs w:val="16"/>
              </w:rPr>
              <w:t>6.3 Display luminance setting</w:t>
            </w:r>
          </w:p>
        </w:tc>
        <w:tc>
          <w:tcPr>
            <w:tcW w:w="1980" w:type="dxa"/>
            <w:tcBorders>
              <w:top w:val="single" w:sz="4" w:space="0" w:color="000000"/>
              <w:left w:val="single" w:sz="4" w:space="0" w:color="000000"/>
              <w:bottom w:val="single" w:sz="4" w:space="0" w:color="000000"/>
              <w:right w:val="single" w:sz="4" w:space="0" w:color="000000"/>
            </w:tcBorders>
            <w:shd w:val="clear" w:color="auto" w:fill="FFFFFF"/>
          </w:tcPr>
          <w:p w14:paraId="3D3D8B7F" w14:textId="77777777" w:rsidR="00861D94" w:rsidRPr="00450546" w:rsidRDefault="00861D94" w:rsidP="00F84BE0">
            <w:pPr>
              <w:spacing w:after="0"/>
              <w:contextualSpacing/>
              <w:rPr>
                <w:sz w:val="16"/>
                <w:szCs w:val="16"/>
              </w:rPr>
            </w:pPr>
          </w:p>
        </w:tc>
        <w:tc>
          <w:tcPr>
            <w:tcW w:w="2040" w:type="dxa"/>
            <w:tcBorders>
              <w:top w:val="single" w:sz="4" w:space="0" w:color="000000"/>
              <w:left w:val="single" w:sz="4" w:space="0" w:color="000000"/>
              <w:bottom w:val="single" w:sz="4" w:space="0" w:color="000000"/>
              <w:right w:val="single" w:sz="4" w:space="0" w:color="000000"/>
            </w:tcBorders>
            <w:shd w:val="clear" w:color="auto" w:fill="FFFFFF"/>
          </w:tcPr>
          <w:p w14:paraId="7D1D574E" w14:textId="77777777" w:rsidR="00861D94" w:rsidRPr="00450546" w:rsidRDefault="00861D94" w:rsidP="00F84BE0">
            <w:pPr>
              <w:spacing w:after="0"/>
              <w:contextualSpacing/>
              <w:rPr>
                <w:i/>
                <w:sz w:val="16"/>
                <w:szCs w:val="16"/>
              </w:rPr>
            </w:pPr>
          </w:p>
        </w:tc>
        <w:tc>
          <w:tcPr>
            <w:tcW w:w="2010" w:type="dxa"/>
            <w:tcBorders>
              <w:top w:val="single" w:sz="4" w:space="0" w:color="000000"/>
              <w:left w:val="single" w:sz="4" w:space="0" w:color="000000"/>
              <w:bottom w:val="single" w:sz="4" w:space="0" w:color="000000"/>
              <w:right w:val="single" w:sz="4" w:space="0" w:color="000000"/>
            </w:tcBorders>
            <w:shd w:val="clear" w:color="auto" w:fill="FFFFFF"/>
          </w:tcPr>
          <w:p w14:paraId="69AB592C" w14:textId="77777777" w:rsidR="00861D94" w:rsidRPr="00450546" w:rsidRDefault="00861D94" w:rsidP="00F84BE0">
            <w:pPr>
              <w:spacing w:after="0"/>
              <w:contextualSpacing/>
              <w:rPr>
                <w:b/>
                <w:sz w:val="16"/>
                <w:szCs w:val="16"/>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cPr>
          <w:p w14:paraId="6D88E757" w14:textId="77777777" w:rsidR="00861D94" w:rsidRPr="00450546" w:rsidRDefault="00861D94" w:rsidP="00F84BE0">
            <w:pPr>
              <w:spacing w:after="0"/>
              <w:contextualSpacing/>
              <w:rPr>
                <w:b/>
                <w:sz w:val="16"/>
                <w:szCs w:val="16"/>
              </w:rPr>
            </w:pPr>
          </w:p>
        </w:tc>
      </w:tr>
    </w:tbl>
    <w:p w14:paraId="3ACEF417" w14:textId="77777777" w:rsidR="00861D94" w:rsidRDefault="00861D94" w:rsidP="00861D94">
      <w:pPr>
        <w:spacing w:after="0" w:line="240" w:lineRule="auto"/>
        <w:rPr>
          <w:rFonts w:ascii="Verdana" w:hAnsi="Verdana"/>
          <w:sz w:val="20"/>
          <w:szCs w:val="20"/>
        </w:rPr>
      </w:pPr>
    </w:p>
    <w:p w14:paraId="3076EDB9" w14:textId="77777777" w:rsidR="00861D94" w:rsidRDefault="00861D94" w:rsidP="00861D94">
      <w:pPr>
        <w:spacing w:after="0" w:line="240" w:lineRule="auto"/>
        <w:rPr>
          <w:rFonts w:ascii="Verdana" w:hAnsi="Verdana"/>
          <w:b/>
          <w:bCs/>
          <w:caps/>
          <w:sz w:val="20"/>
          <w:szCs w:val="20"/>
        </w:rPr>
      </w:pPr>
      <w:r>
        <w:rPr>
          <w:rFonts w:ascii="Verdana" w:hAnsi="Verdana"/>
          <w:sz w:val="20"/>
          <w:szCs w:val="20"/>
        </w:rPr>
        <w:br w:type="page"/>
      </w:r>
    </w:p>
    <w:p w14:paraId="5D8AA41A" w14:textId="77777777" w:rsidR="00861D94" w:rsidRDefault="00861D94" w:rsidP="00861D94">
      <w:pPr>
        <w:pStyle w:val="AppendixLevel2"/>
      </w:pPr>
      <w:bookmarkStart w:id="883" w:name="_Toc226176897"/>
      <w:bookmarkStart w:id="884" w:name="_Toc206743234"/>
      <w:bookmarkStart w:id="885" w:name="_Toc334089943"/>
      <w:r w:rsidRPr="005D7FFB">
        <w:lastRenderedPageBreak/>
        <w:t>ICE</w:t>
      </w:r>
      <w:bookmarkEnd w:id="883"/>
    </w:p>
    <w:p w14:paraId="2AC667BE" w14:textId="77777777" w:rsidR="00861D94" w:rsidRPr="00880DC8" w:rsidRDefault="00861D94" w:rsidP="00861D94">
      <w:pPr>
        <w:contextualSpacing/>
      </w:pPr>
      <w:r>
        <w:t>Employees: more than 20,000 in 50 states and 47 foreign countries</w:t>
      </w:r>
    </w:p>
    <w:p w14:paraId="1886A5E3" w14:textId="0DDB39B6" w:rsidR="00861D94" w:rsidRDefault="00861D94" w:rsidP="00861D94">
      <w:pPr>
        <w:contextualSpacing/>
      </w:pPr>
      <w:r>
        <w:t>Immigration Fugitives: 18,699</w:t>
      </w:r>
    </w:p>
    <w:p w14:paraId="0096C258" w14:textId="2E41C4C6" w:rsidR="00861D94" w:rsidRDefault="00861D94" w:rsidP="00861D94">
      <w:pPr>
        <w:contextualSpacing/>
      </w:pPr>
      <w:r>
        <w:t>Repeat Immigration Violators: 77,830</w:t>
      </w:r>
    </w:p>
    <w:p w14:paraId="32AA6B62" w14:textId="2C26A89D" w:rsidR="00861D94" w:rsidRDefault="00861D94" w:rsidP="00861D94">
      <w:pPr>
        <w:contextualSpacing/>
      </w:pPr>
      <w:r>
        <w:t>Border Removals: 45,938</w:t>
      </w:r>
    </w:p>
    <w:p w14:paraId="4EE65808" w14:textId="621F49DA" w:rsidR="00861D94" w:rsidRDefault="00861D94" w:rsidP="00861D94">
      <w:r>
        <w:t>Other Removable Aliens: 37,741</w:t>
      </w:r>
    </w:p>
    <w:p w14:paraId="75CC108B" w14:textId="77777777" w:rsidR="00861D94" w:rsidRDefault="00861D94" w:rsidP="00861D94">
      <w:pPr>
        <w:contextualSpacing/>
      </w:pPr>
      <w:r>
        <w:t xml:space="preserve">Detention Facilities: 104 </w:t>
      </w:r>
    </w:p>
    <w:p w14:paraId="30A3A0BA" w14:textId="77777777" w:rsidR="00861D94" w:rsidRPr="00F65E7F" w:rsidRDefault="00861D94" w:rsidP="00861D94">
      <w:r>
        <w:t>ERO Field Offices: 24</w:t>
      </w:r>
    </w:p>
    <w:p w14:paraId="1059DFB5" w14:textId="77777777" w:rsidR="00861D94" w:rsidRDefault="00861D94" w:rsidP="00861D94">
      <w:pPr>
        <w:spacing w:after="60"/>
      </w:pPr>
      <w:r>
        <w:t>Equipment:</w:t>
      </w:r>
    </w:p>
    <w:p w14:paraId="62E7D7F4" w14:textId="77777777" w:rsidR="00861D94" w:rsidRPr="00BA6D22" w:rsidRDefault="00861D94" w:rsidP="00861D94">
      <w:pPr>
        <w:numPr>
          <w:ilvl w:val="0"/>
          <w:numId w:val="82"/>
        </w:numPr>
        <w:spacing w:after="120"/>
        <w:contextualSpacing/>
      </w:pPr>
      <w:r w:rsidRPr="00BA6D22">
        <w:t xml:space="preserve">Fingerprint </w:t>
      </w:r>
      <w:r>
        <w:t xml:space="preserve">capture </w:t>
      </w:r>
      <w:r w:rsidRPr="00BA6D22">
        <w:t>device</w:t>
      </w:r>
    </w:p>
    <w:p w14:paraId="73548421" w14:textId="77777777" w:rsidR="00861D94" w:rsidRPr="00BA6D22" w:rsidRDefault="00861D94" w:rsidP="00861D94">
      <w:pPr>
        <w:numPr>
          <w:ilvl w:val="0"/>
          <w:numId w:val="82"/>
        </w:numPr>
        <w:spacing w:after="120"/>
        <w:contextualSpacing/>
      </w:pPr>
      <w:r w:rsidRPr="00BA6D22">
        <w:t>Camera</w:t>
      </w:r>
    </w:p>
    <w:p w14:paraId="0C5DD3B0" w14:textId="77777777" w:rsidR="00861D94" w:rsidRPr="00BA6D22" w:rsidRDefault="00861D94" w:rsidP="00861D94">
      <w:pPr>
        <w:numPr>
          <w:ilvl w:val="0"/>
          <w:numId w:val="82"/>
        </w:numPr>
        <w:spacing w:after="120"/>
        <w:contextualSpacing/>
      </w:pPr>
      <w:r w:rsidRPr="00BA6D22">
        <w:t>Computer/Laptop</w:t>
      </w:r>
    </w:p>
    <w:p w14:paraId="068EB76C" w14:textId="77777777" w:rsidR="00861D94" w:rsidRDefault="00861D94" w:rsidP="00861D94">
      <w:pPr>
        <w:numPr>
          <w:ilvl w:val="0"/>
          <w:numId w:val="82"/>
        </w:numPr>
        <w:spacing w:after="120"/>
        <w:contextualSpacing/>
      </w:pPr>
      <w:r w:rsidRPr="00BA6D22">
        <w:t>Software applications</w:t>
      </w:r>
    </w:p>
    <w:p w14:paraId="2C1F4B5B" w14:textId="77777777" w:rsidR="00861D94" w:rsidRPr="00BA6D22" w:rsidRDefault="00861D94" w:rsidP="00861D94">
      <w:pPr>
        <w:numPr>
          <w:ilvl w:val="0"/>
          <w:numId w:val="82"/>
        </w:numPr>
        <w:spacing w:after="120"/>
        <w:contextualSpacing/>
      </w:pPr>
      <w:r>
        <w:t>Iris scanner</w:t>
      </w:r>
    </w:p>
    <w:p w14:paraId="479AA079" w14:textId="77777777" w:rsidR="00861D94" w:rsidRPr="00C03445" w:rsidRDefault="00861D94" w:rsidP="00861D94">
      <w:r w:rsidRPr="00C03445">
        <w:t>Officers carry guns and radios</w:t>
      </w:r>
    </w:p>
    <w:p w14:paraId="120B2790" w14:textId="77777777" w:rsidR="00861D94" w:rsidRPr="00C03445" w:rsidRDefault="00861D94" w:rsidP="00861D94">
      <w:pPr>
        <w:pStyle w:val="Caption"/>
        <w:spacing w:after="60"/>
        <w:rPr>
          <w:color w:val="000000"/>
          <w:szCs w:val="20"/>
        </w:rPr>
      </w:pPr>
      <w:bookmarkStart w:id="886" w:name="_Toc215032118"/>
      <w:bookmarkStart w:id="887" w:name="_Toc215032146"/>
      <w:bookmarkStart w:id="888" w:name="_Toc215624598"/>
      <w:bookmarkStart w:id="889" w:name="_Toc216250463"/>
      <w:bookmarkStart w:id="890" w:name="_Toc218734816"/>
      <w:bookmarkStart w:id="891" w:name="_Toc218741917"/>
      <w:bookmarkStart w:id="892" w:name="_Toc222462515"/>
      <w:bookmarkStart w:id="893" w:name="_Toc222462525"/>
      <w:r w:rsidRPr="00775D81">
        <w:rPr>
          <w:sz w:val="24"/>
        </w:rPr>
        <w:t xml:space="preserve">Table </w:t>
      </w:r>
      <w:r w:rsidRPr="003436B7">
        <w:rPr>
          <w:sz w:val="24"/>
        </w:rPr>
        <w:fldChar w:fldCharType="begin"/>
      </w:r>
      <w:r w:rsidRPr="00775D81">
        <w:rPr>
          <w:sz w:val="24"/>
        </w:rPr>
        <w:instrText xml:space="preserve"> SEQ Table \* ARABIC </w:instrText>
      </w:r>
      <w:r w:rsidRPr="003436B7">
        <w:rPr>
          <w:sz w:val="24"/>
        </w:rPr>
        <w:fldChar w:fldCharType="separate"/>
      </w:r>
      <w:r w:rsidR="00E133F6">
        <w:rPr>
          <w:noProof/>
          <w:sz w:val="24"/>
        </w:rPr>
        <w:t>7</w:t>
      </w:r>
      <w:r w:rsidRPr="003436B7">
        <w:rPr>
          <w:sz w:val="24"/>
        </w:rPr>
        <w:fldChar w:fldCharType="end"/>
      </w:r>
      <w:r>
        <w:rPr>
          <w:sz w:val="24"/>
        </w:rPr>
        <w:t>:</w:t>
      </w:r>
      <w:r w:rsidRPr="00775D81">
        <w:rPr>
          <w:sz w:val="24"/>
        </w:rPr>
        <w:t xml:space="preserve"> </w:t>
      </w:r>
      <w:r w:rsidRPr="00C03445">
        <w:rPr>
          <w:color w:val="000000"/>
          <w:sz w:val="24"/>
        </w:rPr>
        <w:t>ICE Devices and Related Standards</w:t>
      </w:r>
      <w:bookmarkEnd w:id="886"/>
      <w:bookmarkEnd w:id="887"/>
      <w:bookmarkEnd w:id="888"/>
      <w:bookmarkEnd w:id="889"/>
      <w:bookmarkEnd w:id="890"/>
      <w:bookmarkEnd w:id="891"/>
      <w:bookmarkEnd w:id="892"/>
      <w:bookmarkEnd w:id="893"/>
    </w:p>
    <w:tbl>
      <w:tblPr>
        <w:tblW w:w="1416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04"/>
        <w:gridCol w:w="2070"/>
        <w:gridCol w:w="1980"/>
        <w:gridCol w:w="1980"/>
        <w:gridCol w:w="1980"/>
        <w:gridCol w:w="1980"/>
        <w:gridCol w:w="2070"/>
      </w:tblGrid>
      <w:tr w:rsidR="00861D94" w14:paraId="7234576A" w14:textId="77777777" w:rsidTr="00F84BE0">
        <w:trPr>
          <w:trHeight w:val="496"/>
          <w:tblHeader/>
        </w:trPr>
        <w:tc>
          <w:tcPr>
            <w:tcW w:w="2104" w:type="dxa"/>
            <w:vMerge w:val="restart"/>
          </w:tcPr>
          <w:p w14:paraId="50F97E7A" w14:textId="77777777" w:rsidR="00861D94" w:rsidRPr="00C03445" w:rsidRDefault="00861D94" w:rsidP="00F84BE0">
            <w:pPr>
              <w:spacing w:after="0"/>
              <w:contextualSpacing/>
              <w:rPr>
                <w:rFonts w:cs="Calibri"/>
                <w:sz w:val="16"/>
                <w:szCs w:val="16"/>
              </w:rPr>
            </w:pPr>
          </w:p>
          <w:p w14:paraId="0E75ECE2" w14:textId="77777777" w:rsidR="00861D94" w:rsidRPr="00C03445" w:rsidRDefault="00861D94" w:rsidP="00F84BE0">
            <w:pPr>
              <w:spacing w:after="0"/>
              <w:contextualSpacing/>
              <w:rPr>
                <w:rFonts w:cs="Calibri"/>
                <w:sz w:val="16"/>
                <w:szCs w:val="16"/>
              </w:rPr>
            </w:pPr>
          </w:p>
          <w:p w14:paraId="5D0D566B" w14:textId="77777777" w:rsidR="00861D94" w:rsidRPr="00C03445" w:rsidRDefault="00861D94" w:rsidP="00F84BE0">
            <w:pPr>
              <w:spacing w:after="0"/>
              <w:contextualSpacing/>
              <w:jc w:val="center"/>
              <w:rPr>
                <w:rFonts w:cs="Calibri"/>
                <w:b/>
                <w:sz w:val="16"/>
                <w:szCs w:val="16"/>
              </w:rPr>
            </w:pPr>
          </w:p>
          <w:p w14:paraId="63B9292D" w14:textId="77777777" w:rsidR="00861D94" w:rsidRPr="00C03445" w:rsidRDefault="00861D94" w:rsidP="00F84BE0">
            <w:pPr>
              <w:spacing w:after="0"/>
              <w:contextualSpacing/>
              <w:jc w:val="center"/>
              <w:rPr>
                <w:rFonts w:cs="Calibri"/>
                <w:sz w:val="16"/>
                <w:szCs w:val="16"/>
              </w:rPr>
            </w:pPr>
            <w:r w:rsidRPr="00C03445">
              <w:rPr>
                <w:rFonts w:cs="Calibri"/>
                <w:b/>
                <w:sz w:val="16"/>
                <w:szCs w:val="16"/>
              </w:rPr>
              <w:t>DEVICE</w:t>
            </w:r>
          </w:p>
        </w:tc>
        <w:tc>
          <w:tcPr>
            <w:tcW w:w="12060" w:type="dxa"/>
            <w:gridSpan w:val="6"/>
            <w:shd w:val="clear" w:color="auto" w:fill="1F497D"/>
            <w:vAlign w:val="center"/>
          </w:tcPr>
          <w:p w14:paraId="516D892D" w14:textId="77777777" w:rsidR="00861D94" w:rsidRPr="00C03445" w:rsidRDefault="00861D94" w:rsidP="00F84BE0">
            <w:pPr>
              <w:spacing w:after="0"/>
              <w:contextualSpacing/>
              <w:jc w:val="center"/>
              <w:rPr>
                <w:rFonts w:cs="Calibri"/>
                <w:b/>
                <w:color w:val="FFFFFF"/>
                <w:sz w:val="20"/>
                <w:szCs w:val="20"/>
              </w:rPr>
            </w:pPr>
            <w:r w:rsidRPr="00C03445">
              <w:rPr>
                <w:rFonts w:cs="Calibri"/>
                <w:b/>
                <w:color w:val="FFFFFF"/>
                <w:sz w:val="20"/>
                <w:szCs w:val="20"/>
              </w:rPr>
              <w:t>Existing Standards</w:t>
            </w:r>
          </w:p>
        </w:tc>
      </w:tr>
      <w:tr w:rsidR="00861D94" w14:paraId="2007816F" w14:textId="77777777" w:rsidTr="00F84BE0">
        <w:trPr>
          <w:trHeight w:val="496"/>
          <w:tblHeader/>
        </w:trPr>
        <w:tc>
          <w:tcPr>
            <w:tcW w:w="2104" w:type="dxa"/>
            <w:vMerge/>
          </w:tcPr>
          <w:p w14:paraId="5D0A7611" w14:textId="77777777" w:rsidR="00861D94" w:rsidRPr="00C03445" w:rsidRDefault="00861D94" w:rsidP="00F84BE0">
            <w:pPr>
              <w:spacing w:after="0"/>
              <w:contextualSpacing/>
              <w:rPr>
                <w:rFonts w:cs="Calibri"/>
                <w:sz w:val="16"/>
                <w:szCs w:val="16"/>
              </w:rPr>
            </w:pPr>
          </w:p>
        </w:tc>
        <w:tc>
          <w:tcPr>
            <w:tcW w:w="2070" w:type="dxa"/>
            <w:vAlign w:val="center"/>
          </w:tcPr>
          <w:p w14:paraId="75604E0D"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NASA</w:t>
            </w:r>
          </w:p>
          <w:p w14:paraId="0A9F4DCD"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SP-2010-3407</w:t>
            </w:r>
          </w:p>
        </w:tc>
        <w:tc>
          <w:tcPr>
            <w:tcW w:w="1980" w:type="dxa"/>
            <w:vAlign w:val="center"/>
          </w:tcPr>
          <w:p w14:paraId="1C78555E"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ISO 9241</w:t>
            </w:r>
          </w:p>
        </w:tc>
        <w:tc>
          <w:tcPr>
            <w:tcW w:w="1980" w:type="dxa"/>
            <w:vAlign w:val="center"/>
          </w:tcPr>
          <w:p w14:paraId="4F6FAAD9"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MIL-STD-1472G</w:t>
            </w:r>
          </w:p>
        </w:tc>
        <w:tc>
          <w:tcPr>
            <w:tcW w:w="1980" w:type="dxa"/>
            <w:vAlign w:val="center"/>
          </w:tcPr>
          <w:p w14:paraId="09FA2D6A"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MIL-HDBK-759C</w:t>
            </w:r>
          </w:p>
        </w:tc>
        <w:tc>
          <w:tcPr>
            <w:tcW w:w="1980" w:type="dxa"/>
            <w:vAlign w:val="center"/>
          </w:tcPr>
          <w:p w14:paraId="5DACE22B"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MOD 00-250</w:t>
            </w:r>
          </w:p>
        </w:tc>
        <w:tc>
          <w:tcPr>
            <w:tcW w:w="2070" w:type="dxa"/>
            <w:vAlign w:val="center"/>
          </w:tcPr>
          <w:p w14:paraId="4C6D8155"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F1166</w:t>
            </w:r>
          </w:p>
        </w:tc>
      </w:tr>
      <w:tr w:rsidR="00861D94" w14:paraId="1B7E4086" w14:textId="77777777" w:rsidTr="00F84BE0">
        <w:trPr>
          <w:trHeight w:val="355"/>
        </w:trPr>
        <w:tc>
          <w:tcPr>
            <w:tcW w:w="2104" w:type="dxa"/>
          </w:tcPr>
          <w:p w14:paraId="5AFD33D9" w14:textId="77777777" w:rsidR="00861D94" w:rsidRPr="00C03445" w:rsidRDefault="00861D94" w:rsidP="00F84BE0">
            <w:pPr>
              <w:spacing w:after="0"/>
              <w:contextualSpacing/>
              <w:rPr>
                <w:rFonts w:cs="Calibri"/>
                <w:b/>
                <w:sz w:val="16"/>
                <w:szCs w:val="16"/>
              </w:rPr>
            </w:pPr>
            <w:r w:rsidRPr="00C03445">
              <w:rPr>
                <w:rFonts w:cs="Calibri"/>
                <w:b/>
                <w:sz w:val="16"/>
                <w:szCs w:val="16"/>
              </w:rPr>
              <w:t>Fingerprint Device</w:t>
            </w:r>
          </w:p>
        </w:tc>
        <w:tc>
          <w:tcPr>
            <w:tcW w:w="2070" w:type="dxa"/>
            <w:shd w:val="clear" w:color="auto" w:fill="FFFFFF"/>
          </w:tcPr>
          <w:p w14:paraId="3EBAF256"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24EF934D"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15F2C472" w14:textId="77777777" w:rsidR="00861D94" w:rsidRPr="008D18FA" w:rsidRDefault="00861D94" w:rsidP="00F84BE0">
            <w:pPr>
              <w:spacing w:after="0"/>
              <w:contextualSpacing/>
              <w:rPr>
                <w:rFonts w:cs="Calibri"/>
                <w:b/>
                <w:sz w:val="16"/>
                <w:szCs w:val="16"/>
              </w:rPr>
            </w:pPr>
            <w:r w:rsidRPr="008D18FA">
              <w:rPr>
                <w:rFonts w:cs="Calibri"/>
                <w:b/>
                <w:sz w:val="16"/>
                <w:szCs w:val="16"/>
              </w:rPr>
              <w:t>5.1.3.1.9 Parallax and glare (touch screen devices)</w:t>
            </w:r>
          </w:p>
          <w:p w14:paraId="1D670A3B" w14:textId="77777777" w:rsidR="00861D94" w:rsidRPr="00C03445" w:rsidRDefault="00861D94" w:rsidP="00F84BE0">
            <w:pPr>
              <w:spacing w:after="0"/>
              <w:contextualSpacing/>
              <w:rPr>
                <w:rFonts w:cs="Calibri"/>
                <w:b/>
                <w:i/>
                <w:sz w:val="16"/>
                <w:szCs w:val="16"/>
              </w:rPr>
            </w:pPr>
            <w:r w:rsidRPr="008D18FA">
              <w:rPr>
                <w:rFonts w:cs="Calibri"/>
                <w:b/>
                <w:sz w:val="16"/>
                <w:szCs w:val="16"/>
              </w:rPr>
              <w:t>5.1.3.10 Touch screen viewing angle</w:t>
            </w:r>
          </w:p>
        </w:tc>
        <w:tc>
          <w:tcPr>
            <w:tcW w:w="1980" w:type="dxa"/>
            <w:shd w:val="clear" w:color="auto" w:fill="FFFFFF"/>
          </w:tcPr>
          <w:p w14:paraId="1500317C"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4377106D"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49BE1025" w14:textId="77777777" w:rsidR="00861D94" w:rsidRPr="00C03445" w:rsidRDefault="00861D94" w:rsidP="00F84BE0">
            <w:pPr>
              <w:spacing w:after="0"/>
              <w:contextualSpacing/>
              <w:rPr>
                <w:rFonts w:cs="Calibri"/>
                <w:b/>
                <w:i/>
                <w:sz w:val="16"/>
                <w:szCs w:val="16"/>
              </w:rPr>
            </w:pPr>
          </w:p>
        </w:tc>
      </w:tr>
      <w:tr w:rsidR="00861D94" w14:paraId="57882E37" w14:textId="77777777" w:rsidTr="00F84BE0">
        <w:trPr>
          <w:trHeight w:val="355"/>
        </w:trPr>
        <w:tc>
          <w:tcPr>
            <w:tcW w:w="2104" w:type="dxa"/>
          </w:tcPr>
          <w:p w14:paraId="557E096E" w14:textId="77777777" w:rsidR="00861D94" w:rsidRPr="00876E7F" w:rsidRDefault="00861D94" w:rsidP="00861D94">
            <w:pPr>
              <w:numPr>
                <w:ilvl w:val="0"/>
                <w:numId w:val="314"/>
              </w:numPr>
              <w:spacing w:after="0"/>
              <w:ind w:left="259" w:hanging="180"/>
              <w:contextualSpacing/>
            </w:pPr>
            <w:r w:rsidRPr="00584ED9">
              <w:rPr>
                <w:rFonts w:eastAsia="SimSun"/>
                <w:i/>
                <w:sz w:val="16"/>
                <w:szCs w:val="16"/>
              </w:rPr>
              <w:t>Keypad</w:t>
            </w:r>
          </w:p>
        </w:tc>
        <w:tc>
          <w:tcPr>
            <w:tcW w:w="2070" w:type="dxa"/>
            <w:shd w:val="clear" w:color="auto" w:fill="FFFFFF"/>
          </w:tcPr>
          <w:p w14:paraId="5F3C9601" w14:textId="77777777" w:rsidR="00861D94" w:rsidRDefault="00861D94" w:rsidP="00F84BE0">
            <w:pPr>
              <w:spacing w:after="0"/>
              <w:contextualSpacing/>
              <w:rPr>
                <w:b/>
                <w:sz w:val="16"/>
                <w:szCs w:val="16"/>
              </w:rPr>
            </w:pPr>
            <w:r>
              <w:rPr>
                <w:b/>
                <w:sz w:val="16"/>
                <w:szCs w:val="16"/>
              </w:rPr>
              <w:t>10.6.2 Design Characteristics</w:t>
            </w:r>
          </w:p>
          <w:p w14:paraId="3253846C" w14:textId="77777777" w:rsidR="00861D94" w:rsidRPr="00483F4C" w:rsidRDefault="00861D94" w:rsidP="00F84BE0">
            <w:pPr>
              <w:spacing w:after="0"/>
              <w:contextualSpacing/>
              <w:rPr>
                <w:b/>
                <w:sz w:val="16"/>
                <w:szCs w:val="16"/>
              </w:rPr>
            </w:pPr>
            <w:r w:rsidRPr="00483F4C">
              <w:rPr>
                <w:b/>
                <w:sz w:val="16"/>
                <w:szCs w:val="16"/>
              </w:rPr>
              <w:lastRenderedPageBreak/>
              <w:t>10.6.3 Control</w:t>
            </w:r>
            <w:r>
              <w:rPr>
                <w:b/>
                <w:sz w:val="16"/>
                <w:szCs w:val="16"/>
              </w:rPr>
              <w:t xml:space="preserve"> Devices</w:t>
            </w:r>
          </w:p>
          <w:p w14:paraId="490BF7D4" w14:textId="77777777" w:rsidR="00861D94" w:rsidRPr="00586CF3" w:rsidRDefault="00861D94" w:rsidP="00F84BE0">
            <w:pPr>
              <w:spacing w:after="0"/>
              <w:ind w:left="72"/>
              <w:contextualSpacing/>
              <w:rPr>
                <w:sz w:val="16"/>
                <w:szCs w:val="16"/>
              </w:rPr>
            </w:pPr>
            <w:r w:rsidRPr="00483F4C">
              <w:rPr>
                <w:sz w:val="16"/>
                <w:szCs w:val="16"/>
              </w:rPr>
              <w:t>10.6.3</w:t>
            </w:r>
            <w:r>
              <w:rPr>
                <w:sz w:val="16"/>
                <w:szCs w:val="16"/>
              </w:rPr>
              <w:t>.3</w:t>
            </w:r>
            <w:r w:rsidRPr="00586CF3">
              <w:rPr>
                <w:sz w:val="16"/>
                <w:szCs w:val="16"/>
              </w:rPr>
              <w:t xml:space="preserve"> Keyboard (includes keypad)</w:t>
            </w:r>
          </w:p>
        </w:tc>
        <w:tc>
          <w:tcPr>
            <w:tcW w:w="1980" w:type="dxa"/>
            <w:shd w:val="clear" w:color="auto" w:fill="FFFFFF"/>
          </w:tcPr>
          <w:p w14:paraId="6B2F5CA0" w14:textId="77777777" w:rsidR="00861D94" w:rsidRPr="008D18FA" w:rsidRDefault="00861D94" w:rsidP="00F84BE0">
            <w:pPr>
              <w:spacing w:after="0"/>
              <w:contextualSpacing/>
              <w:rPr>
                <w:b/>
                <w:sz w:val="16"/>
                <w:szCs w:val="16"/>
              </w:rPr>
            </w:pPr>
            <w:r w:rsidRPr="008D18FA">
              <w:rPr>
                <w:b/>
                <w:sz w:val="16"/>
                <w:szCs w:val="16"/>
              </w:rPr>
              <w:lastRenderedPageBreak/>
              <w:t>Part 4</w:t>
            </w:r>
            <w:r>
              <w:rPr>
                <w:b/>
                <w:sz w:val="16"/>
                <w:szCs w:val="16"/>
              </w:rPr>
              <w:t>:</w:t>
            </w:r>
            <w:r w:rsidRPr="008D18FA">
              <w:rPr>
                <w:b/>
                <w:sz w:val="16"/>
                <w:szCs w:val="16"/>
              </w:rPr>
              <w:t xml:space="preserve"> Keyboard requirements </w:t>
            </w:r>
          </w:p>
          <w:p w14:paraId="13015373" w14:textId="77777777" w:rsidR="00861D94" w:rsidRPr="00026C62" w:rsidRDefault="00861D94" w:rsidP="00F84BE0">
            <w:pPr>
              <w:spacing w:after="0"/>
              <w:ind w:left="72"/>
              <w:contextualSpacing/>
              <w:rPr>
                <w:b/>
                <w:i/>
                <w:sz w:val="16"/>
                <w:szCs w:val="16"/>
              </w:rPr>
            </w:pPr>
            <w:r w:rsidRPr="00026C62">
              <w:rPr>
                <w:b/>
                <w:i/>
                <w:sz w:val="16"/>
                <w:szCs w:val="16"/>
              </w:rPr>
              <w:lastRenderedPageBreak/>
              <w:t>6.2 Design of keys</w:t>
            </w:r>
          </w:p>
          <w:p w14:paraId="34EB16DA" w14:textId="77777777" w:rsidR="00861D94" w:rsidRDefault="00861D94" w:rsidP="00F84BE0">
            <w:pPr>
              <w:spacing w:after="0"/>
              <w:ind w:left="144"/>
              <w:contextualSpacing/>
              <w:rPr>
                <w:sz w:val="16"/>
                <w:szCs w:val="16"/>
              </w:rPr>
            </w:pPr>
            <w:r>
              <w:rPr>
                <w:sz w:val="16"/>
                <w:szCs w:val="16"/>
              </w:rPr>
              <w:t>6.2.4 Keying feedback</w:t>
            </w:r>
          </w:p>
          <w:p w14:paraId="39D88C40" w14:textId="77777777" w:rsidR="00861D94" w:rsidRDefault="00861D94" w:rsidP="00F84BE0">
            <w:pPr>
              <w:spacing w:after="0"/>
              <w:ind w:left="144"/>
              <w:contextualSpacing/>
              <w:rPr>
                <w:sz w:val="16"/>
                <w:szCs w:val="16"/>
              </w:rPr>
            </w:pPr>
            <w:r>
              <w:rPr>
                <w:sz w:val="16"/>
                <w:szCs w:val="16"/>
              </w:rPr>
              <w:t>6.2.8 Key legends</w:t>
            </w:r>
          </w:p>
          <w:p w14:paraId="43895209" w14:textId="77777777" w:rsidR="00861D94" w:rsidRPr="00586CF3" w:rsidRDefault="00861D94" w:rsidP="00F84BE0">
            <w:pPr>
              <w:spacing w:after="0"/>
              <w:ind w:left="144"/>
              <w:contextualSpacing/>
              <w:rPr>
                <w:sz w:val="16"/>
                <w:szCs w:val="16"/>
              </w:rPr>
            </w:pPr>
            <w:r>
              <w:rPr>
                <w:sz w:val="16"/>
                <w:szCs w:val="16"/>
              </w:rPr>
              <w:t>6.2.10 Numeric keypad</w:t>
            </w:r>
          </w:p>
        </w:tc>
        <w:tc>
          <w:tcPr>
            <w:tcW w:w="1980" w:type="dxa"/>
            <w:shd w:val="clear" w:color="auto" w:fill="FFFFFF"/>
          </w:tcPr>
          <w:p w14:paraId="061CF47F" w14:textId="77777777" w:rsidR="00861D94" w:rsidRPr="008D18FA" w:rsidRDefault="00861D94" w:rsidP="00F84BE0">
            <w:pPr>
              <w:spacing w:after="0"/>
              <w:contextualSpacing/>
              <w:rPr>
                <w:rFonts w:cs="Calibri"/>
                <w:b/>
                <w:sz w:val="16"/>
                <w:szCs w:val="16"/>
              </w:rPr>
            </w:pPr>
            <w:r w:rsidRPr="008D18FA">
              <w:rPr>
                <w:rFonts w:cs="Calibri"/>
                <w:b/>
                <w:sz w:val="16"/>
                <w:szCs w:val="16"/>
              </w:rPr>
              <w:lastRenderedPageBreak/>
              <w:t>5.1.3.2 Keyboards</w:t>
            </w:r>
          </w:p>
          <w:p w14:paraId="1FDC5BB8" w14:textId="77777777" w:rsidR="00861D94" w:rsidRPr="008D18FA" w:rsidRDefault="00861D94" w:rsidP="00F84BE0">
            <w:pPr>
              <w:spacing w:after="0"/>
              <w:ind w:left="72"/>
              <w:contextualSpacing/>
              <w:rPr>
                <w:rFonts w:cs="Calibri"/>
                <w:sz w:val="16"/>
                <w:szCs w:val="16"/>
              </w:rPr>
            </w:pPr>
            <w:r w:rsidRPr="008D18FA">
              <w:rPr>
                <w:rFonts w:cs="Calibri"/>
                <w:sz w:val="16"/>
                <w:szCs w:val="16"/>
              </w:rPr>
              <w:t xml:space="preserve">5.1.3.2.1 Layout and </w:t>
            </w:r>
            <w:r w:rsidRPr="008D18FA">
              <w:rPr>
                <w:rFonts w:cs="Calibri"/>
                <w:sz w:val="16"/>
                <w:szCs w:val="16"/>
              </w:rPr>
              <w:lastRenderedPageBreak/>
              <w:t xml:space="preserve">configuration </w:t>
            </w:r>
          </w:p>
        </w:tc>
        <w:tc>
          <w:tcPr>
            <w:tcW w:w="1980" w:type="dxa"/>
            <w:shd w:val="clear" w:color="auto" w:fill="FFFFFF"/>
          </w:tcPr>
          <w:p w14:paraId="63B7626E" w14:textId="77777777" w:rsidR="00861D94" w:rsidRPr="008D18FA" w:rsidRDefault="00861D94" w:rsidP="00F84BE0">
            <w:pPr>
              <w:spacing w:after="0"/>
              <w:contextualSpacing/>
              <w:rPr>
                <w:b/>
                <w:sz w:val="16"/>
                <w:szCs w:val="16"/>
              </w:rPr>
            </w:pPr>
            <w:r w:rsidRPr="008D18FA">
              <w:rPr>
                <w:b/>
                <w:sz w:val="16"/>
                <w:szCs w:val="16"/>
              </w:rPr>
              <w:lastRenderedPageBreak/>
              <w:t xml:space="preserve">5.4.3.1.3 Keyboards, keypads, keysets, and </w:t>
            </w:r>
            <w:r w:rsidRPr="008D18FA">
              <w:rPr>
                <w:b/>
                <w:sz w:val="16"/>
                <w:szCs w:val="16"/>
              </w:rPr>
              <w:lastRenderedPageBreak/>
              <w:t>menu selectors</w:t>
            </w:r>
          </w:p>
          <w:p w14:paraId="0D4805D5" w14:textId="77777777" w:rsidR="00861D94" w:rsidRPr="008D18FA" w:rsidRDefault="00861D94" w:rsidP="00F84BE0">
            <w:pPr>
              <w:spacing w:after="0"/>
              <w:ind w:left="144" w:firstLine="130"/>
              <w:contextualSpacing/>
              <w:rPr>
                <w:sz w:val="16"/>
                <w:szCs w:val="16"/>
              </w:rPr>
            </w:pPr>
            <w:r w:rsidRPr="008D18FA">
              <w:rPr>
                <w:sz w:val="16"/>
                <w:szCs w:val="16"/>
              </w:rPr>
              <w:t>5.4.3.1.3.3 Keypads</w:t>
            </w:r>
          </w:p>
        </w:tc>
        <w:tc>
          <w:tcPr>
            <w:tcW w:w="1980" w:type="dxa"/>
            <w:shd w:val="clear" w:color="auto" w:fill="FFFFFF"/>
          </w:tcPr>
          <w:p w14:paraId="1F147720" w14:textId="77777777" w:rsidR="00861D94" w:rsidRPr="008C57BA" w:rsidRDefault="00861D94" w:rsidP="00F84BE0">
            <w:pPr>
              <w:spacing w:after="0"/>
              <w:contextualSpacing/>
              <w:rPr>
                <w:sz w:val="16"/>
                <w:szCs w:val="16"/>
              </w:rPr>
            </w:pPr>
          </w:p>
        </w:tc>
        <w:tc>
          <w:tcPr>
            <w:tcW w:w="2070" w:type="dxa"/>
            <w:shd w:val="clear" w:color="auto" w:fill="FFFFFF"/>
          </w:tcPr>
          <w:p w14:paraId="6F2AC9AF" w14:textId="77777777" w:rsidR="00861D94" w:rsidRPr="008C57BA" w:rsidRDefault="00861D94" w:rsidP="00F84BE0">
            <w:pPr>
              <w:spacing w:after="0"/>
              <w:contextualSpacing/>
              <w:rPr>
                <w:b/>
                <w:sz w:val="16"/>
                <w:szCs w:val="16"/>
              </w:rPr>
            </w:pPr>
          </w:p>
        </w:tc>
      </w:tr>
      <w:tr w:rsidR="00861D94" w14:paraId="12928476" w14:textId="77777777" w:rsidTr="00F84BE0">
        <w:trPr>
          <w:trHeight w:val="355"/>
        </w:trPr>
        <w:tc>
          <w:tcPr>
            <w:tcW w:w="2104" w:type="dxa"/>
            <w:vAlign w:val="center"/>
          </w:tcPr>
          <w:p w14:paraId="1E61E6B3" w14:textId="77777777" w:rsidR="00861D94" w:rsidRPr="00584ED9" w:rsidRDefault="00861D94" w:rsidP="00861D94">
            <w:pPr>
              <w:numPr>
                <w:ilvl w:val="0"/>
                <w:numId w:val="314"/>
              </w:numPr>
              <w:spacing w:after="0"/>
              <w:ind w:left="259" w:hanging="180"/>
              <w:contextualSpacing/>
              <w:rPr>
                <w:rFonts w:eastAsia="SimSun"/>
                <w:i/>
                <w:sz w:val="16"/>
                <w:szCs w:val="16"/>
              </w:rPr>
            </w:pPr>
            <w:r w:rsidRPr="00584ED9">
              <w:rPr>
                <w:rFonts w:eastAsia="SimSun"/>
                <w:i/>
                <w:sz w:val="16"/>
                <w:szCs w:val="16"/>
              </w:rPr>
              <w:lastRenderedPageBreak/>
              <w:t>Software</w:t>
            </w:r>
          </w:p>
        </w:tc>
        <w:tc>
          <w:tcPr>
            <w:tcW w:w="12060" w:type="dxa"/>
            <w:gridSpan w:val="6"/>
            <w:shd w:val="clear" w:color="auto" w:fill="FFFFFF"/>
            <w:vAlign w:val="center"/>
          </w:tcPr>
          <w:p w14:paraId="2CDC1807" w14:textId="77777777" w:rsidR="00861D94" w:rsidRPr="00C03445" w:rsidRDefault="00861D94" w:rsidP="00F84BE0">
            <w:pPr>
              <w:spacing w:after="0"/>
              <w:contextualSpacing/>
              <w:rPr>
                <w:rFonts w:cs="Calibri"/>
                <w:b/>
                <w:i/>
                <w:sz w:val="16"/>
                <w:szCs w:val="16"/>
              </w:rPr>
            </w:pPr>
            <w:r w:rsidRPr="00C03445">
              <w:rPr>
                <w:rFonts w:cs="Calibri"/>
                <w:b/>
                <w:i/>
                <w:sz w:val="16"/>
                <w:szCs w:val="16"/>
              </w:rPr>
              <w:t>See Software below</w:t>
            </w:r>
          </w:p>
        </w:tc>
      </w:tr>
      <w:tr w:rsidR="00861D94" w14:paraId="43F9341A" w14:textId="77777777" w:rsidTr="00F84BE0">
        <w:trPr>
          <w:trHeight w:val="217"/>
        </w:trPr>
        <w:tc>
          <w:tcPr>
            <w:tcW w:w="2104" w:type="dxa"/>
          </w:tcPr>
          <w:p w14:paraId="19F05406" w14:textId="77777777" w:rsidR="00861D94" w:rsidRPr="00584ED9" w:rsidRDefault="00861D94" w:rsidP="00861D94">
            <w:pPr>
              <w:numPr>
                <w:ilvl w:val="0"/>
                <w:numId w:val="314"/>
              </w:numPr>
              <w:spacing w:after="0"/>
              <w:ind w:left="259" w:hanging="180"/>
              <w:contextualSpacing/>
              <w:rPr>
                <w:rFonts w:eastAsia="SimSun"/>
                <w:i/>
                <w:sz w:val="16"/>
                <w:szCs w:val="16"/>
              </w:rPr>
            </w:pPr>
            <w:r w:rsidRPr="00584ED9">
              <w:rPr>
                <w:rFonts w:eastAsia="SimSun"/>
                <w:i/>
                <w:sz w:val="16"/>
                <w:szCs w:val="16"/>
              </w:rPr>
              <w:t>Platen</w:t>
            </w:r>
          </w:p>
        </w:tc>
        <w:tc>
          <w:tcPr>
            <w:tcW w:w="2070" w:type="dxa"/>
            <w:shd w:val="clear" w:color="auto" w:fill="FFFFFF"/>
          </w:tcPr>
          <w:p w14:paraId="33D423A7"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6C687D5B"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7F9DF508"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69CE202D"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23B54A52"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7CF0FBCF" w14:textId="77777777" w:rsidR="00861D94" w:rsidRPr="00C03445" w:rsidRDefault="00861D94" w:rsidP="00F84BE0">
            <w:pPr>
              <w:spacing w:after="0"/>
              <w:contextualSpacing/>
              <w:rPr>
                <w:rFonts w:cs="Calibri"/>
                <w:b/>
                <w:i/>
                <w:sz w:val="16"/>
                <w:szCs w:val="16"/>
              </w:rPr>
            </w:pPr>
          </w:p>
        </w:tc>
      </w:tr>
      <w:tr w:rsidR="00861D94" w14:paraId="342FA6F5" w14:textId="77777777" w:rsidTr="00F84BE0">
        <w:trPr>
          <w:trHeight w:val="355"/>
        </w:trPr>
        <w:tc>
          <w:tcPr>
            <w:tcW w:w="2104" w:type="dxa"/>
          </w:tcPr>
          <w:p w14:paraId="4A50A5AF" w14:textId="77777777" w:rsidR="00861D94" w:rsidRPr="00584ED9" w:rsidRDefault="00861D94" w:rsidP="00861D94">
            <w:pPr>
              <w:numPr>
                <w:ilvl w:val="0"/>
                <w:numId w:val="314"/>
              </w:numPr>
              <w:spacing w:after="0"/>
              <w:ind w:left="259" w:hanging="180"/>
              <w:contextualSpacing/>
              <w:rPr>
                <w:rFonts w:eastAsia="SimSun"/>
                <w:i/>
                <w:sz w:val="16"/>
                <w:szCs w:val="16"/>
              </w:rPr>
            </w:pPr>
            <w:r w:rsidRPr="00584ED9">
              <w:rPr>
                <w:rFonts w:eastAsia="SimSun"/>
                <w:i/>
                <w:sz w:val="16"/>
                <w:szCs w:val="16"/>
              </w:rPr>
              <w:t xml:space="preserve">Display </w:t>
            </w:r>
          </w:p>
        </w:tc>
        <w:tc>
          <w:tcPr>
            <w:tcW w:w="2070" w:type="dxa"/>
            <w:shd w:val="clear" w:color="auto" w:fill="FFFFFF"/>
          </w:tcPr>
          <w:p w14:paraId="12F0F50E" w14:textId="77777777" w:rsidR="00861D94" w:rsidRPr="006E5BE9" w:rsidRDefault="00861D94" w:rsidP="00F84BE0">
            <w:pPr>
              <w:spacing w:after="0"/>
              <w:contextualSpacing/>
              <w:rPr>
                <w:b/>
                <w:sz w:val="16"/>
                <w:szCs w:val="16"/>
              </w:rPr>
            </w:pPr>
            <w:r w:rsidRPr="006E5BE9">
              <w:rPr>
                <w:b/>
                <w:sz w:val="16"/>
                <w:szCs w:val="16"/>
              </w:rPr>
              <w:t>10.2 General</w:t>
            </w:r>
          </w:p>
          <w:p w14:paraId="40F5E2B1" w14:textId="77777777" w:rsidR="00861D94" w:rsidRPr="00C2656B" w:rsidRDefault="00861D94" w:rsidP="00F84BE0">
            <w:pPr>
              <w:spacing w:after="0"/>
              <w:ind w:left="72"/>
              <w:contextualSpacing/>
              <w:rPr>
                <w:sz w:val="16"/>
                <w:szCs w:val="16"/>
              </w:rPr>
            </w:pPr>
            <w:r w:rsidRPr="00C2656B">
              <w:rPr>
                <w:sz w:val="16"/>
                <w:szCs w:val="16"/>
              </w:rPr>
              <w:t>10.2.1 Simplicity</w:t>
            </w:r>
          </w:p>
          <w:p w14:paraId="34067A84" w14:textId="77777777" w:rsidR="00861D94" w:rsidRPr="00C2656B" w:rsidRDefault="00861D94" w:rsidP="00F84BE0">
            <w:pPr>
              <w:spacing w:after="0"/>
              <w:ind w:left="72"/>
              <w:contextualSpacing/>
              <w:rPr>
                <w:sz w:val="16"/>
                <w:szCs w:val="16"/>
              </w:rPr>
            </w:pPr>
            <w:r w:rsidRPr="00C2656B">
              <w:rPr>
                <w:sz w:val="16"/>
                <w:szCs w:val="16"/>
              </w:rPr>
              <w:t xml:space="preserve">10.2.2 Usability </w:t>
            </w:r>
          </w:p>
          <w:p w14:paraId="7796E81A" w14:textId="77777777" w:rsidR="00861D94" w:rsidRPr="00C2656B" w:rsidRDefault="00861D94" w:rsidP="00F84BE0">
            <w:pPr>
              <w:spacing w:after="0"/>
              <w:ind w:left="72"/>
              <w:contextualSpacing/>
              <w:rPr>
                <w:sz w:val="16"/>
                <w:szCs w:val="16"/>
              </w:rPr>
            </w:pPr>
            <w:r w:rsidRPr="00C2656B">
              <w:rPr>
                <w:sz w:val="16"/>
                <w:szCs w:val="16"/>
              </w:rPr>
              <w:t xml:space="preserve">10.2.6 Feedback </w:t>
            </w:r>
          </w:p>
          <w:p w14:paraId="73531897" w14:textId="77777777" w:rsidR="00861D94" w:rsidRDefault="00861D94" w:rsidP="00F84BE0">
            <w:pPr>
              <w:spacing w:after="0"/>
              <w:ind w:left="72"/>
              <w:contextualSpacing/>
              <w:rPr>
                <w:sz w:val="16"/>
                <w:szCs w:val="16"/>
              </w:rPr>
            </w:pPr>
            <w:r w:rsidRPr="00C2656B">
              <w:rPr>
                <w:sz w:val="16"/>
                <w:szCs w:val="16"/>
              </w:rPr>
              <w:t>10.2.7 System Status</w:t>
            </w:r>
          </w:p>
          <w:p w14:paraId="55E34F77" w14:textId="77777777" w:rsidR="00861D94" w:rsidRPr="006E5BE9" w:rsidRDefault="00861D94" w:rsidP="00F84BE0">
            <w:pPr>
              <w:spacing w:after="0"/>
              <w:contextualSpacing/>
              <w:rPr>
                <w:b/>
                <w:sz w:val="16"/>
                <w:szCs w:val="16"/>
              </w:rPr>
            </w:pPr>
            <w:r w:rsidRPr="006E5BE9">
              <w:rPr>
                <w:b/>
                <w:sz w:val="16"/>
                <w:szCs w:val="16"/>
              </w:rPr>
              <w:t>10.3 Layout</w:t>
            </w:r>
          </w:p>
          <w:p w14:paraId="0C6C76C1" w14:textId="77777777" w:rsidR="00861D94" w:rsidRDefault="00861D94" w:rsidP="00F84BE0">
            <w:pPr>
              <w:spacing w:after="0"/>
              <w:ind w:left="72"/>
              <w:contextualSpacing/>
              <w:rPr>
                <w:sz w:val="16"/>
                <w:szCs w:val="16"/>
              </w:rPr>
            </w:pPr>
            <w:r>
              <w:rPr>
                <w:sz w:val="16"/>
                <w:szCs w:val="16"/>
              </w:rPr>
              <w:t>10.3.2 Location and arrangement</w:t>
            </w:r>
          </w:p>
          <w:p w14:paraId="38147A85" w14:textId="77777777" w:rsidR="00861D94" w:rsidRDefault="00861D94" w:rsidP="00F84BE0">
            <w:pPr>
              <w:spacing w:after="0"/>
              <w:ind w:left="72"/>
              <w:contextualSpacing/>
              <w:rPr>
                <w:sz w:val="16"/>
                <w:szCs w:val="16"/>
              </w:rPr>
            </w:pPr>
            <w:r>
              <w:rPr>
                <w:sz w:val="16"/>
                <w:szCs w:val="16"/>
              </w:rPr>
              <w:t xml:space="preserve">10.3.4 Display-Control relationships </w:t>
            </w:r>
          </w:p>
          <w:p w14:paraId="04AD00D5" w14:textId="77777777" w:rsidR="00861D94" w:rsidRDefault="00861D94" w:rsidP="00F84BE0">
            <w:pPr>
              <w:spacing w:after="0"/>
              <w:ind w:left="72"/>
              <w:contextualSpacing/>
              <w:rPr>
                <w:sz w:val="16"/>
                <w:szCs w:val="16"/>
              </w:rPr>
            </w:pPr>
            <w:r>
              <w:rPr>
                <w:sz w:val="16"/>
                <w:szCs w:val="16"/>
              </w:rPr>
              <w:t>10.3.5 Location</w:t>
            </w:r>
          </w:p>
          <w:p w14:paraId="7C05ADE9" w14:textId="77777777" w:rsidR="00861D94" w:rsidRPr="006E5BE9" w:rsidRDefault="00861D94" w:rsidP="00F84BE0">
            <w:pPr>
              <w:spacing w:after="0"/>
              <w:contextualSpacing/>
              <w:rPr>
                <w:b/>
                <w:sz w:val="16"/>
                <w:szCs w:val="16"/>
              </w:rPr>
            </w:pPr>
            <w:r w:rsidRPr="006E5BE9">
              <w:rPr>
                <w:b/>
                <w:sz w:val="16"/>
                <w:szCs w:val="16"/>
              </w:rPr>
              <w:t xml:space="preserve">10.4 Visual acquisition of display </w:t>
            </w:r>
          </w:p>
          <w:p w14:paraId="00EDCF3D" w14:textId="77777777" w:rsidR="00861D94" w:rsidRDefault="00861D94" w:rsidP="00F84BE0">
            <w:pPr>
              <w:spacing w:after="0"/>
              <w:ind w:left="72"/>
              <w:contextualSpacing/>
              <w:rPr>
                <w:sz w:val="16"/>
                <w:szCs w:val="16"/>
              </w:rPr>
            </w:pPr>
            <w:r>
              <w:rPr>
                <w:sz w:val="16"/>
                <w:szCs w:val="16"/>
              </w:rPr>
              <w:t>10.4.1 Display content</w:t>
            </w:r>
          </w:p>
          <w:p w14:paraId="3E3419EC" w14:textId="77777777" w:rsidR="00861D94" w:rsidRDefault="00861D94" w:rsidP="00F84BE0">
            <w:pPr>
              <w:spacing w:after="0"/>
              <w:ind w:left="72"/>
              <w:contextualSpacing/>
              <w:rPr>
                <w:sz w:val="16"/>
                <w:szCs w:val="16"/>
              </w:rPr>
            </w:pPr>
            <w:r>
              <w:rPr>
                <w:sz w:val="16"/>
                <w:szCs w:val="16"/>
              </w:rPr>
              <w:t>10.4.2 Minimal information</w:t>
            </w:r>
          </w:p>
          <w:p w14:paraId="6FD34681" w14:textId="77777777" w:rsidR="00861D94" w:rsidRPr="006E5BE9" w:rsidRDefault="00861D94" w:rsidP="00F84BE0">
            <w:pPr>
              <w:spacing w:after="0"/>
              <w:contextualSpacing/>
              <w:rPr>
                <w:b/>
                <w:sz w:val="16"/>
                <w:szCs w:val="16"/>
              </w:rPr>
            </w:pPr>
            <w:r w:rsidRPr="006E5BE9">
              <w:rPr>
                <w:b/>
                <w:sz w:val="16"/>
                <w:szCs w:val="16"/>
              </w:rPr>
              <w:t xml:space="preserve">10.5 Visual Displays </w:t>
            </w:r>
          </w:p>
          <w:p w14:paraId="1744AB04" w14:textId="77777777" w:rsidR="00861D94" w:rsidRDefault="00861D94" w:rsidP="00F84BE0">
            <w:pPr>
              <w:spacing w:after="0"/>
              <w:ind w:left="72"/>
              <w:contextualSpacing/>
              <w:rPr>
                <w:sz w:val="16"/>
                <w:szCs w:val="16"/>
              </w:rPr>
            </w:pPr>
            <w:r>
              <w:rPr>
                <w:sz w:val="16"/>
                <w:szCs w:val="16"/>
              </w:rPr>
              <w:t>10.5.2.2 Viewing conditions</w:t>
            </w:r>
          </w:p>
          <w:p w14:paraId="40617E83" w14:textId="77777777" w:rsidR="00861D94" w:rsidRDefault="00861D94" w:rsidP="00F84BE0">
            <w:pPr>
              <w:spacing w:after="0"/>
              <w:ind w:left="72"/>
              <w:contextualSpacing/>
              <w:rPr>
                <w:sz w:val="16"/>
                <w:szCs w:val="16"/>
              </w:rPr>
            </w:pPr>
            <w:r>
              <w:rPr>
                <w:sz w:val="16"/>
                <w:szCs w:val="16"/>
              </w:rPr>
              <w:t>10.5.2.3 Luminance and contrast</w:t>
            </w:r>
          </w:p>
          <w:p w14:paraId="773F3B0F" w14:textId="77777777" w:rsidR="00861D94" w:rsidRDefault="00861D94" w:rsidP="00F84BE0">
            <w:pPr>
              <w:spacing w:after="0"/>
              <w:ind w:left="72"/>
              <w:contextualSpacing/>
              <w:rPr>
                <w:sz w:val="16"/>
                <w:szCs w:val="16"/>
              </w:rPr>
            </w:pPr>
            <w:r>
              <w:rPr>
                <w:sz w:val="16"/>
                <w:szCs w:val="16"/>
              </w:rPr>
              <w:t>10.5.2.4 Spatial metrics</w:t>
            </w:r>
          </w:p>
          <w:p w14:paraId="4FC995A0" w14:textId="77777777" w:rsidR="00861D94" w:rsidRPr="00B80DAF" w:rsidRDefault="00861D94" w:rsidP="00F84BE0">
            <w:pPr>
              <w:spacing w:after="0"/>
              <w:ind w:left="72"/>
              <w:contextualSpacing/>
              <w:rPr>
                <w:rFonts w:eastAsia="SimSun"/>
                <w:i/>
                <w:sz w:val="16"/>
                <w:szCs w:val="16"/>
              </w:rPr>
            </w:pPr>
            <w:r>
              <w:rPr>
                <w:sz w:val="16"/>
                <w:szCs w:val="16"/>
              </w:rPr>
              <w:t>10.5.2.6 Color</w:t>
            </w:r>
          </w:p>
        </w:tc>
        <w:tc>
          <w:tcPr>
            <w:tcW w:w="1980" w:type="dxa"/>
            <w:shd w:val="clear" w:color="auto" w:fill="FFFFFF"/>
          </w:tcPr>
          <w:p w14:paraId="037DF99D" w14:textId="77777777" w:rsidR="00861D94" w:rsidRPr="006E5BE9" w:rsidRDefault="00861D94" w:rsidP="00F84BE0">
            <w:pPr>
              <w:spacing w:after="0"/>
              <w:contextualSpacing/>
              <w:rPr>
                <w:b/>
                <w:sz w:val="16"/>
                <w:szCs w:val="16"/>
              </w:rPr>
            </w:pPr>
            <w:r w:rsidRPr="006E5BE9">
              <w:rPr>
                <w:b/>
                <w:sz w:val="16"/>
                <w:szCs w:val="16"/>
              </w:rPr>
              <w:t>Part 3: Visual Display Requirements</w:t>
            </w:r>
          </w:p>
          <w:p w14:paraId="12DDB163"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5DEAE307" w14:textId="77777777" w:rsidR="00861D94" w:rsidRDefault="00861D94" w:rsidP="00F84BE0">
            <w:pPr>
              <w:spacing w:after="0"/>
              <w:ind w:left="144"/>
              <w:contextualSpacing/>
              <w:rPr>
                <w:sz w:val="16"/>
                <w:szCs w:val="16"/>
              </w:rPr>
            </w:pPr>
            <w:r>
              <w:rPr>
                <w:sz w:val="16"/>
                <w:szCs w:val="16"/>
              </w:rPr>
              <w:t>5.1 Design viewing distance</w:t>
            </w:r>
          </w:p>
          <w:p w14:paraId="17146900" w14:textId="77777777" w:rsidR="00861D94" w:rsidRDefault="00861D94" w:rsidP="00F84BE0">
            <w:pPr>
              <w:spacing w:after="0"/>
              <w:ind w:left="144"/>
              <w:contextualSpacing/>
              <w:rPr>
                <w:sz w:val="16"/>
                <w:szCs w:val="16"/>
              </w:rPr>
            </w:pPr>
            <w:r>
              <w:rPr>
                <w:sz w:val="16"/>
                <w:szCs w:val="16"/>
              </w:rPr>
              <w:t>5.2 Line-of-sight angle</w:t>
            </w:r>
          </w:p>
          <w:p w14:paraId="050CD63B" w14:textId="77777777" w:rsidR="00861D94" w:rsidRDefault="00861D94" w:rsidP="00F84BE0">
            <w:pPr>
              <w:spacing w:after="0"/>
              <w:ind w:left="144"/>
              <w:contextualSpacing/>
              <w:rPr>
                <w:sz w:val="16"/>
                <w:szCs w:val="16"/>
              </w:rPr>
            </w:pPr>
            <w:r>
              <w:rPr>
                <w:sz w:val="16"/>
                <w:szCs w:val="16"/>
              </w:rPr>
              <w:t>5.3 Angle of view</w:t>
            </w:r>
          </w:p>
          <w:p w14:paraId="588355DF" w14:textId="77777777" w:rsidR="00861D94" w:rsidRDefault="00861D94" w:rsidP="00F84BE0">
            <w:pPr>
              <w:spacing w:after="0"/>
              <w:ind w:left="144"/>
              <w:contextualSpacing/>
              <w:rPr>
                <w:sz w:val="16"/>
                <w:szCs w:val="16"/>
              </w:rPr>
            </w:pPr>
            <w:r>
              <w:rPr>
                <w:sz w:val="16"/>
                <w:szCs w:val="16"/>
              </w:rPr>
              <w:t>5.4 Character height</w:t>
            </w:r>
          </w:p>
          <w:p w14:paraId="41822DF1" w14:textId="77777777" w:rsidR="00861D94" w:rsidRDefault="00861D94" w:rsidP="00F84BE0">
            <w:pPr>
              <w:spacing w:after="0"/>
              <w:ind w:left="144"/>
              <w:contextualSpacing/>
              <w:rPr>
                <w:sz w:val="16"/>
                <w:szCs w:val="16"/>
              </w:rPr>
            </w:pPr>
            <w:r>
              <w:rPr>
                <w:sz w:val="16"/>
                <w:szCs w:val="16"/>
              </w:rPr>
              <w:t>5.5 Stroke width</w:t>
            </w:r>
          </w:p>
          <w:p w14:paraId="3A295FE7" w14:textId="77777777" w:rsidR="00861D94" w:rsidRDefault="00861D94" w:rsidP="00F84BE0">
            <w:pPr>
              <w:spacing w:after="0"/>
              <w:ind w:left="144"/>
              <w:contextualSpacing/>
              <w:rPr>
                <w:sz w:val="16"/>
                <w:szCs w:val="16"/>
              </w:rPr>
            </w:pPr>
            <w:r>
              <w:rPr>
                <w:sz w:val="16"/>
                <w:szCs w:val="16"/>
              </w:rPr>
              <w:t xml:space="preserve">5.6 Character width-to-height ratio </w:t>
            </w:r>
          </w:p>
          <w:p w14:paraId="6050E33A" w14:textId="77777777" w:rsidR="00861D94" w:rsidRDefault="00861D94" w:rsidP="00F84BE0">
            <w:pPr>
              <w:spacing w:after="0"/>
              <w:ind w:left="144"/>
              <w:contextualSpacing/>
              <w:rPr>
                <w:sz w:val="16"/>
                <w:szCs w:val="16"/>
              </w:rPr>
            </w:pPr>
            <w:r>
              <w:rPr>
                <w:sz w:val="16"/>
                <w:szCs w:val="16"/>
              </w:rPr>
              <w:t>5.7 Raster modulation and fill factor</w:t>
            </w:r>
          </w:p>
          <w:p w14:paraId="1A2A1EC2" w14:textId="77777777" w:rsidR="00861D94" w:rsidRDefault="00861D94" w:rsidP="00F84BE0">
            <w:pPr>
              <w:spacing w:after="0"/>
              <w:ind w:left="144"/>
              <w:contextualSpacing/>
              <w:rPr>
                <w:sz w:val="16"/>
                <w:szCs w:val="16"/>
              </w:rPr>
            </w:pPr>
            <w:r>
              <w:rPr>
                <w:sz w:val="16"/>
                <w:szCs w:val="16"/>
              </w:rPr>
              <w:t>5.8 Character format</w:t>
            </w:r>
          </w:p>
          <w:p w14:paraId="5CEAC786" w14:textId="77777777" w:rsidR="00861D94" w:rsidRDefault="00861D94" w:rsidP="00F84BE0">
            <w:pPr>
              <w:spacing w:after="0"/>
              <w:ind w:left="144"/>
              <w:contextualSpacing/>
              <w:rPr>
                <w:sz w:val="16"/>
                <w:szCs w:val="16"/>
              </w:rPr>
            </w:pPr>
            <w:r>
              <w:rPr>
                <w:sz w:val="16"/>
                <w:szCs w:val="16"/>
              </w:rPr>
              <w:t xml:space="preserve">5.9 Character size uniformity </w:t>
            </w:r>
          </w:p>
          <w:p w14:paraId="35F551B9" w14:textId="77777777" w:rsidR="00861D94" w:rsidRDefault="00861D94" w:rsidP="00F84BE0">
            <w:pPr>
              <w:spacing w:after="0"/>
              <w:ind w:left="144"/>
              <w:contextualSpacing/>
              <w:rPr>
                <w:sz w:val="16"/>
                <w:szCs w:val="16"/>
              </w:rPr>
            </w:pPr>
            <w:r>
              <w:rPr>
                <w:sz w:val="16"/>
                <w:szCs w:val="16"/>
              </w:rPr>
              <w:t>5.10 Between character spacing</w:t>
            </w:r>
          </w:p>
          <w:p w14:paraId="1F4CEB38" w14:textId="77777777" w:rsidR="00861D94" w:rsidRDefault="00861D94" w:rsidP="00F84BE0">
            <w:pPr>
              <w:spacing w:after="0"/>
              <w:ind w:left="144"/>
              <w:contextualSpacing/>
              <w:rPr>
                <w:sz w:val="16"/>
                <w:szCs w:val="16"/>
              </w:rPr>
            </w:pPr>
            <w:r>
              <w:rPr>
                <w:sz w:val="16"/>
                <w:szCs w:val="16"/>
              </w:rPr>
              <w:t xml:space="preserve">5.11 Between-word spacing </w:t>
            </w:r>
          </w:p>
          <w:p w14:paraId="64E881FB"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46CF74B1" w14:textId="77777777" w:rsidR="00861D94" w:rsidRDefault="00861D94" w:rsidP="00F84BE0">
            <w:pPr>
              <w:spacing w:after="0"/>
              <w:ind w:left="144"/>
              <w:contextualSpacing/>
              <w:rPr>
                <w:sz w:val="16"/>
                <w:szCs w:val="16"/>
              </w:rPr>
            </w:pPr>
            <w:r>
              <w:rPr>
                <w:sz w:val="16"/>
                <w:szCs w:val="16"/>
              </w:rPr>
              <w:t>5.15 Display luminance</w:t>
            </w:r>
          </w:p>
          <w:p w14:paraId="1FBC8378" w14:textId="77777777" w:rsidR="00861D94" w:rsidRDefault="00861D94" w:rsidP="00F84BE0">
            <w:pPr>
              <w:spacing w:after="0"/>
              <w:ind w:left="144"/>
              <w:contextualSpacing/>
              <w:rPr>
                <w:sz w:val="16"/>
                <w:szCs w:val="16"/>
              </w:rPr>
            </w:pPr>
            <w:r>
              <w:rPr>
                <w:sz w:val="16"/>
                <w:szCs w:val="16"/>
              </w:rPr>
              <w:t>5.16 Luminance contrast</w:t>
            </w:r>
          </w:p>
          <w:p w14:paraId="1E0C4BEB" w14:textId="77777777" w:rsidR="00861D94" w:rsidRDefault="00861D94" w:rsidP="00F84BE0">
            <w:pPr>
              <w:spacing w:after="0"/>
              <w:ind w:left="144"/>
              <w:contextualSpacing/>
              <w:rPr>
                <w:sz w:val="16"/>
                <w:szCs w:val="16"/>
              </w:rPr>
            </w:pPr>
            <w:r>
              <w:rPr>
                <w:sz w:val="16"/>
                <w:szCs w:val="16"/>
              </w:rPr>
              <w:t>5.17 Luminance balance</w:t>
            </w:r>
          </w:p>
          <w:p w14:paraId="58C9281F" w14:textId="77777777" w:rsidR="00861D94" w:rsidRDefault="00861D94" w:rsidP="00F84BE0">
            <w:pPr>
              <w:spacing w:after="0"/>
              <w:ind w:left="144"/>
              <w:contextualSpacing/>
              <w:rPr>
                <w:sz w:val="16"/>
                <w:szCs w:val="16"/>
              </w:rPr>
            </w:pPr>
            <w:r>
              <w:rPr>
                <w:sz w:val="16"/>
                <w:szCs w:val="16"/>
              </w:rPr>
              <w:t>5.18 Glare</w:t>
            </w:r>
          </w:p>
          <w:p w14:paraId="38151E7B" w14:textId="77777777" w:rsidR="00861D94" w:rsidRDefault="00861D94" w:rsidP="00F84BE0">
            <w:pPr>
              <w:spacing w:after="0"/>
              <w:ind w:left="144"/>
              <w:contextualSpacing/>
              <w:rPr>
                <w:sz w:val="16"/>
                <w:szCs w:val="16"/>
              </w:rPr>
            </w:pPr>
            <w:r>
              <w:rPr>
                <w:sz w:val="16"/>
                <w:szCs w:val="16"/>
              </w:rPr>
              <w:t xml:space="preserve">5.19 Image polarity </w:t>
            </w:r>
          </w:p>
          <w:p w14:paraId="1D3F19C5" w14:textId="77777777" w:rsidR="00861D94" w:rsidRDefault="00861D94" w:rsidP="00F84BE0">
            <w:pPr>
              <w:spacing w:after="0"/>
              <w:ind w:left="144"/>
              <w:contextualSpacing/>
              <w:rPr>
                <w:sz w:val="16"/>
                <w:szCs w:val="16"/>
              </w:rPr>
            </w:pPr>
            <w:r>
              <w:rPr>
                <w:sz w:val="16"/>
                <w:szCs w:val="16"/>
              </w:rPr>
              <w:t xml:space="preserve">5.20 Luminance uniformity </w:t>
            </w:r>
          </w:p>
          <w:p w14:paraId="18CC602D" w14:textId="77777777" w:rsidR="00861D94" w:rsidRDefault="00861D94" w:rsidP="00F84BE0">
            <w:pPr>
              <w:spacing w:after="0"/>
              <w:ind w:left="144"/>
              <w:contextualSpacing/>
              <w:rPr>
                <w:sz w:val="16"/>
                <w:szCs w:val="16"/>
              </w:rPr>
            </w:pPr>
            <w:r>
              <w:rPr>
                <w:sz w:val="16"/>
                <w:szCs w:val="16"/>
              </w:rPr>
              <w:t>5.21 Luminance coding</w:t>
            </w:r>
          </w:p>
          <w:p w14:paraId="73926E5E" w14:textId="77777777" w:rsidR="00861D94" w:rsidRDefault="00861D94" w:rsidP="00F84BE0">
            <w:pPr>
              <w:spacing w:after="0"/>
              <w:ind w:left="144"/>
              <w:contextualSpacing/>
              <w:rPr>
                <w:sz w:val="16"/>
                <w:szCs w:val="16"/>
              </w:rPr>
            </w:pPr>
            <w:r>
              <w:rPr>
                <w:sz w:val="16"/>
                <w:szCs w:val="16"/>
              </w:rPr>
              <w:lastRenderedPageBreak/>
              <w:t xml:space="preserve">5.22 Blink coding </w:t>
            </w:r>
          </w:p>
          <w:p w14:paraId="53A10C0D" w14:textId="77777777" w:rsidR="00861D94" w:rsidRDefault="00861D94" w:rsidP="00F84BE0">
            <w:pPr>
              <w:spacing w:after="0"/>
              <w:ind w:left="144"/>
              <w:contextualSpacing/>
              <w:rPr>
                <w:sz w:val="16"/>
                <w:szCs w:val="16"/>
              </w:rPr>
            </w:pPr>
            <w:r>
              <w:rPr>
                <w:sz w:val="16"/>
                <w:szCs w:val="16"/>
              </w:rPr>
              <w:t xml:space="preserve">5.23 Temporal instability (flicker) </w:t>
            </w:r>
          </w:p>
          <w:p w14:paraId="64582AF5" w14:textId="77777777" w:rsidR="00861D94" w:rsidRPr="00014AAB" w:rsidRDefault="00861D94" w:rsidP="00F84BE0">
            <w:pPr>
              <w:spacing w:after="0"/>
              <w:ind w:left="144"/>
              <w:contextualSpacing/>
              <w:rPr>
                <w:sz w:val="16"/>
                <w:szCs w:val="16"/>
              </w:rPr>
            </w:pPr>
            <w:r>
              <w:rPr>
                <w:sz w:val="16"/>
                <w:szCs w:val="16"/>
              </w:rPr>
              <w:t xml:space="preserve">5.24 </w:t>
            </w:r>
            <w:r w:rsidRPr="00014AAB">
              <w:rPr>
                <w:sz w:val="16"/>
                <w:szCs w:val="16"/>
              </w:rPr>
              <w:t xml:space="preserve">Spatial instability </w:t>
            </w:r>
          </w:p>
          <w:p w14:paraId="2574E9D9" w14:textId="77777777" w:rsidR="00861D94" w:rsidRDefault="00861D94" w:rsidP="00F84BE0">
            <w:pPr>
              <w:spacing w:after="0"/>
              <w:ind w:left="144"/>
              <w:contextualSpacing/>
              <w:rPr>
                <w:sz w:val="16"/>
                <w:szCs w:val="16"/>
              </w:rPr>
            </w:pPr>
            <w:r w:rsidRPr="00014AAB">
              <w:rPr>
                <w:sz w:val="16"/>
                <w:szCs w:val="16"/>
              </w:rPr>
              <w:t xml:space="preserve">5.25 Screen image color </w:t>
            </w:r>
          </w:p>
          <w:p w14:paraId="113BF271" w14:textId="77777777" w:rsidR="00861D94" w:rsidRDefault="00861D94" w:rsidP="00F84BE0">
            <w:pPr>
              <w:spacing w:after="0"/>
              <w:ind w:left="72"/>
              <w:contextualSpacing/>
              <w:rPr>
                <w:b/>
                <w:i/>
                <w:sz w:val="16"/>
                <w:szCs w:val="16"/>
              </w:rPr>
            </w:pPr>
            <w:r>
              <w:rPr>
                <w:b/>
                <w:i/>
                <w:sz w:val="16"/>
                <w:szCs w:val="16"/>
              </w:rPr>
              <w:t>(Part 3) 6 Measurement Conditions and Conventions</w:t>
            </w:r>
          </w:p>
          <w:p w14:paraId="43D08CE7" w14:textId="77777777" w:rsidR="00861D94" w:rsidRPr="00DE57EE" w:rsidRDefault="00861D94" w:rsidP="00F84BE0">
            <w:pPr>
              <w:spacing w:after="0"/>
              <w:ind w:left="144"/>
              <w:contextualSpacing/>
              <w:rPr>
                <w:sz w:val="16"/>
                <w:szCs w:val="16"/>
              </w:rPr>
            </w:pPr>
            <w:r w:rsidRPr="0045252C">
              <w:rPr>
                <w:sz w:val="16"/>
                <w:szCs w:val="16"/>
              </w:rPr>
              <w:t>6.1.2 Lighting conditions</w:t>
            </w:r>
          </w:p>
          <w:p w14:paraId="32BA4812" w14:textId="77777777" w:rsidR="00861D94" w:rsidRPr="006E5BE9" w:rsidRDefault="00861D94" w:rsidP="00F84BE0">
            <w:pPr>
              <w:spacing w:after="0"/>
              <w:ind w:left="144"/>
              <w:contextualSpacing/>
              <w:rPr>
                <w:sz w:val="16"/>
                <w:szCs w:val="16"/>
              </w:rPr>
            </w:pPr>
            <w:r w:rsidRPr="00014AAB">
              <w:rPr>
                <w:sz w:val="16"/>
                <w:szCs w:val="16"/>
              </w:rPr>
              <w:t>6.3 Display luminance setting</w:t>
            </w:r>
          </w:p>
        </w:tc>
        <w:tc>
          <w:tcPr>
            <w:tcW w:w="1980" w:type="dxa"/>
            <w:shd w:val="clear" w:color="auto" w:fill="FFFFFF"/>
          </w:tcPr>
          <w:p w14:paraId="2F6B9F53" w14:textId="77777777" w:rsidR="00861D94" w:rsidRPr="006E5BE9" w:rsidRDefault="00861D94" w:rsidP="00F84BE0">
            <w:pPr>
              <w:spacing w:after="0"/>
              <w:contextualSpacing/>
              <w:rPr>
                <w:b/>
                <w:sz w:val="16"/>
                <w:szCs w:val="16"/>
              </w:rPr>
            </w:pPr>
            <w:r w:rsidRPr="00BE6400">
              <w:rPr>
                <w:b/>
                <w:i/>
                <w:sz w:val="16"/>
                <w:szCs w:val="16"/>
              </w:rPr>
              <w:lastRenderedPageBreak/>
              <w:t xml:space="preserve"> </w:t>
            </w:r>
            <w:r w:rsidRPr="006E5BE9">
              <w:rPr>
                <w:b/>
                <w:sz w:val="16"/>
                <w:szCs w:val="16"/>
              </w:rPr>
              <w:t>5.2 Visual displays</w:t>
            </w:r>
          </w:p>
          <w:p w14:paraId="4ECC0340" w14:textId="77777777" w:rsidR="00861D94" w:rsidRPr="008C236E" w:rsidRDefault="00861D94" w:rsidP="00F84BE0">
            <w:pPr>
              <w:spacing w:after="0"/>
              <w:ind w:left="72"/>
              <w:contextualSpacing/>
              <w:rPr>
                <w:rFonts w:cs="Calibri"/>
                <w:sz w:val="16"/>
                <w:szCs w:val="16"/>
              </w:rPr>
            </w:pPr>
            <w:r w:rsidRPr="008C236E">
              <w:rPr>
                <w:rFonts w:cs="Calibri"/>
                <w:sz w:val="16"/>
                <w:szCs w:val="16"/>
              </w:rPr>
              <w:t>5.2.1 Installation of visual displays</w:t>
            </w:r>
          </w:p>
          <w:p w14:paraId="03A58EC3" w14:textId="77777777" w:rsidR="00861D94" w:rsidRPr="008C236E" w:rsidRDefault="00861D94" w:rsidP="00F84BE0">
            <w:pPr>
              <w:spacing w:after="0"/>
              <w:ind w:left="72"/>
              <w:contextualSpacing/>
              <w:rPr>
                <w:rFonts w:cs="Calibri"/>
                <w:sz w:val="16"/>
                <w:szCs w:val="16"/>
              </w:rPr>
            </w:pPr>
            <w:r w:rsidRPr="008C236E">
              <w:rPr>
                <w:rFonts w:cs="Calibri"/>
                <w:sz w:val="16"/>
                <w:szCs w:val="16"/>
              </w:rPr>
              <w:t>5.2.2 Display content</w:t>
            </w:r>
          </w:p>
          <w:p w14:paraId="01628085" w14:textId="77777777" w:rsidR="00861D94" w:rsidRPr="00BE6400" w:rsidRDefault="00861D94" w:rsidP="00F84BE0">
            <w:pPr>
              <w:spacing w:after="0"/>
              <w:ind w:left="72"/>
              <w:contextualSpacing/>
              <w:rPr>
                <w:b/>
                <w:i/>
                <w:sz w:val="16"/>
                <w:szCs w:val="16"/>
              </w:rPr>
            </w:pPr>
            <w:r w:rsidRPr="008C236E">
              <w:rPr>
                <w:rFonts w:cs="Calibri"/>
                <w:sz w:val="16"/>
                <w:szCs w:val="16"/>
              </w:rPr>
              <w:t>5.2.3 Displays</w:t>
            </w:r>
            <w:r>
              <w:rPr>
                <w:rFonts w:cs="Calibri"/>
                <w:sz w:val="16"/>
                <w:szCs w:val="16"/>
              </w:rPr>
              <w:t xml:space="preserve"> – </w:t>
            </w:r>
            <w:r w:rsidRPr="008C236E">
              <w:rPr>
                <w:rFonts w:cs="Calibri"/>
                <w:sz w:val="16"/>
                <w:szCs w:val="16"/>
              </w:rPr>
              <w:t>hardware</w:t>
            </w:r>
          </w:p>
        </w:tc>
        <w:tc>
          <w:tcPr>
            <w:tcW w:w="1980" w:type="dxa"/>
            <w:shd w:val="clear" w:color="auto" w:fill="FFFFFF"/>
          </w:tcPr>
          <w:p w14:paraId="3AE93234" w14:textId="77777777" w:rsidR="00861D94" w:rsidRDefault="00861D94" w:rsidP="00F84BE0">
            <w:pPr>
              <w:spacing w:after="0"/>
              <w:contextualSpacing/>
              <w:rPr>
                <w:b/>
                <w:sz w:val="16"/>
                <w:szCs w:val="16"/>
              </w:rPr>
            </w:pPr>
            <w:r>
              <w:rPr>
                <w:b/>
                <w:sz w:val="16"/>
                <w:szCs w:val="16"/>
              </w:rPr>
              <w:t>5.2 Visual Displays</w:t>
            </w:r>
          </w:p>
          <w:p w14:paraId="1F37BE19" w14:textId="77777777" w:rsidR="00861D94" w:rsidRDefault="00861D94" w:rsidP="00F84BE0">
            <w:pPr>
              <w:spacing w:after="0"/>
              <w:ind w:left="72"/>
              <w:contextualSpacing/>
              <w:rPr>
                <w:sz w:val="16"/>
                <w:szCs w:val="16"/>
              </w:rPr>
            </w:pPr>
            <w:r>
              <w:rPr>
                <w:sz w:val="16"/>
                <w:szCs w:val="16"/>
              </w:rPr>
              <w:t>5.2.1 General</w:t>
            </w:r>
          </w:p>
          <w:p w14:paraId="388495C8"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5172E52F" w14:textId="77777777" w:rsidR="00861D94" w:rsidRDefault="00861D94" w:rsidP="00F84BE0">
            <w:pPr>
              <w:spacing w:after="0"/>
              <w:ind w:left="72"/>
              <w:contextualSpacing/>
              <w:rPr>
                <w:sz w:val="16"/>
                <w:szCs w:val="16"/>
              </w:rPr>
            </w:pPr>
            <w:r>
              <w:rPr>
                <w:sz w:val="16"/>
                <w:szCs w:val="16"/>
              </w:rPr>
              <w:t>5.2.3 Scale Indicators</w:t>
            </w:r>
          </w:p>
          <w:p w14:paraId="3FCF1983" w14:textId="77777777" w:rsidR="00861D94" w:rsidRDefault="00861D94" w:rsidP="00F84BE0">
            <w:pPr>
              <w:spacing w:after="0"/>
              <w:ind w:left="72"/>
              <w:contextualSpacing/>
              <w:rPr>
                <w:sz w:val="16"/>
                <w:szCs w:val="16"/>
              </w:rPr>
            </w:pPr>
            <w:r>
              <w:rPr>
                <w:sz w:val="16"/>
                <w:szCs w:val="16"/>
              </w:rPr>
              <w:t>5.2.4 Cathode ray tube (CRT) displays</w:t>
            </w:r>
          </w:p>
          <w:p w14:paraId="07127D7A" w14:textId="77777777" w:rsidR="00861D94" w:rsidRDefault="00861D94" w:rsidP="00F84BE0">
            <w:pPr>
              <w:spacing w:after="0"/>
              <w:ind w:left="72"/>
              <w:contextualSpacing/>
              <w:rPr>
                <w:sz w:val="16"/>
                <w:szCs w:val="16"/>
              </w:rPr>
            </w:pPr>
            <w:r>
              <w:rPr>
                <w:sz w:val="16"/>
                <w:szCs w:val="16"/>
              </w:rPr>
              <w:t>5.2.5 Large-screen displays</w:t>
            </w:r>
          </w:p>
          <w:p w14:paraId="6B645E5A" w14:textId="77777777" w:rsidR="00861D94" w:rsidRPr="00BE6400" w:rsidRDefault="00861D94" w:rsidP="00F84BE0">
            <w:pPr>
              <w:spacing w:after="0"/>
              <w:ind w:left="72"/>
              <w:contextualSpacing/>
              <w:rPr>
                <w:sz w:val="16"/>
                <w:szCs w:val="16"/>
              </w:rPr>
            </w:pPr>
            <w:r>
              <w:rPr>
                <w:sz w:val="16"/>
                <w:szCs w:val="16"/>
              </w:rPr>
              <w:t>5.2.6 Other displays</w:t>
            </w:r>
          </w:p>
        </w:tc>
        <w:tc>
          <w:tcPr>
            <w:tcW w:w="1980" w:type="dxa"/>
            <w:shd w:val="clear" w:color="auto" w:fill="FFFFFF"/>
          </w:tcPr>
          <w:p w14:paraId="048482E8"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6A9EBA72"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6663A225"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17505384" w14:textId="77777777" w:rsidR="00861D94" w:rsidRPr="0079772B" w:rsidRDefault="00861D94" w:rsidP="00F84BE0">
            <w:pPr>
              <w:spacing w:after="0"/>
              <w:ind w:left="144"/>
              <w:contextualSpacing/>
              <w:rPr>
                <w:sz w:val="16"/>
                <w:szCs w:val="16"/>
              </w:rPr>
            </w:pPr>
            <w:r w:rsidRPr="0079772B">
              <w:rPr>
                <w:sz w:val="16"/>
                <w:szCs w:val="16"/>
              </w:rPr>
              <w:t>15.2.2 Visual displays</w:t>
            </w:r>
          </w:p>
          <w:p w14:paraId="7FA09BE8"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4F8A12E2"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7F034ED3" w14:textId="77777777" w:rsidR="00861D94" w:rsidRPr="0079772B" w:rsidRDefault="00861D94" w:rsidP="00F84BE0">
            <w:pPr>
              <w:spacing w:after="0"/>
              <w:ind w:left="144"/>
              <w:contextualSpacing/>
              <w:rPr>
                <w:sz w:val="16"/>
                <w:szCs w:val="16"/>
              </w:rPr>
            </w:pPr>
            <w:r w:rsidRPr="0079772B">
              <w:rPr>
                <w:sz w:val="16"/>
                <w:szCs w:val="16"/>
              </w:rPr>
              <w:t>15.5.1 Context  of use</w:t>
            </w:r>
          </w:p>
          <w:p w14:paraId="3CF3F5FB"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76306570" w14:textId="77777777" w:rsidR="00861D94" w:rsidRPr="0079772B" w:rsidRDefault="00861D94" w:rsidP="00F84BE0">
            <w:pPr>
              <w:spacing w:after="0"/>
              <w:ind w:left="144"/>
              <w:contextualSpacing/>
              <w:rPr>
                <w:sz w:val="16"/>
                <w:szCs w:val="16"/>
              </w:rPr>
            </w:pPr>
            <w:r w:rsidRPr="0079772B">
              <w:rPr>
                <w:sz w:val="16"/>
                <w:szCs w:val="16"/>
              </w:rPr>
              <w:t>15.5.3 Size of displays information</w:t>
            </w:r>
          </w:p>
          <w:p w14:paraId="39B06FED" w14:textId="77777777" w:rsidR="00861D94" w:rsidRPr="0079772B" w:rsidRDefault="00861D94" w:rsidP="00F84BE0">
            <w:pPr>
              <w:spacing w:after="0"/>
              <w:ind w:left="144"/>
              <w:contextualSpacing/>
              <w:rPr>
                <w:sz w:val="16"/>
                <w:szCs w:val="16"/>
              </w:rPr>
            </w:pPr>
            <w:r w:rsidRPr="0079772B">
              <w:rPr>
                <w:sz w:val="16"/>
                <w:szCs w:val="16"/>
              </w:rPr>
              <w:t>15.5.5 Contrast</w:t>
            </w:r>
          </w:p>
          <w:p w14:paraId="40C2A2DA"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05EE512D"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22ACE5DE" w14:textId="77777777" w:rsidR="00861D94" w:rsidRPr="00B92D7A" w:rsidRDefault="00861D94" w:rsidP="00F84BE0">
            <w:pPr>
              <w:spacing w:after="0"/>
              <w:ind w:left="312"/>
              <w:contextualSpacing/>
              <w:rPr>
                <w:sz w:val="16"/>
                <w:szCs w:val="16"/>
              </w:rPr>
            </w:pPr>
          </w:p>
        </w:tc>
        <w:tc>
          <w:tcPr>
            <w:tcW w:w="2070" w:type="dxa"/>
            <w:shd w:val="clear" w:color="auto" w:fill="FFFFFF"/>
          </w:tcPr>
          <w:p w14:paraId="5DFB4A2B" w14:textId="77777777" w:rsidR="00861D94" w:rsidRPr="00F3032A" w:rsidRDefault="00861D94" w:rsidP="00F84BE0">
            <w:pPr>
              <w:spacing w:after="0"/>
              <w:contextualSpacing/>
              <w:rPr>
                <w:b/>
                <w:sz w:val="16"/>
                <w:szCs w:val="16"/>
              </w:rPr>
            </w:pPr>
            <w:r w:rsidRPr="00F3032A">
              <w:rPr>
                <w:b/>
                <w:sz w:val="16"/>
                <w:szCs w:val="16"/>
              </w:rPr>
              <w:t>6 Displays</w:t>
            </w:r>
          </w:p>
          <w:p w14:paraId="0C592945" w14:textId="77777777" w:rsidR="00861D94" w:rsidRPr="00584ED9" w:rsidRDefault="00861D94" w:rsidP="00F84BE0">
            <w:pPr>
              <w:spacing w:after="0"/>
              <w:ind w:left="72"/>
              <w:contextualSpacing/>
              <w:rPr>
                <w:sz w:val="16"/>
                <w:szCs w:val="16"/>
              </w:rPr>
            </w:pPr>
            <w:r w:rsidRPr="00584ED9">
              <w:rPr>
                <w:sz w:val="16"/>
                <w:szCs w:val="16"/>
              </w:rPr>
              <w:t xml:space="preserve">6.1 Visual displays </w:t>
            </w:r>
          </w:p>
          <w:p w14:paraId="5390E0C8" w14:textId="77777777" w:rsidR="00861D94" w:rsidRPr="00584ED9" w:rsidRDefault="00861D94" w:rsidP="00F84BE0">
            <w:pPr>
              <w:spacing w:after="0"/>
              <w:ind w:left="72"/>
              <w:contextualSpacing/>
              <w:rPr>
                <w:sz w:val="16"/>
                <w:szCs w:val="16"/>
              </w:rPr>
            </w:pPr>
            <w:r w:rsidRPr="00584ED9">
              <w:rPr>
                <w:sz w:val="16"/>
                <w:szCs w:val="16"/>
              </w:rPr>
              <w:t xml:space="preserve">6.2 Location, orientation, lighting, and arrangement of displays </w:t>
            </w:r>
          </w:p>
          <w:p w14:paraId="780C32A4" w14:textId="77777777" w:rsidR="00861D94" w:rsidRPr="00584ED9" w:rsidRDefault="00861D94" w:rsidP="00F84BE0">
            <w:pPr>
              <w:spacing w:after="0"/>
              <w:ind w:left="72"/>
              <w:contextualSpacing/>
              <w:rPr>
                <w:sz w:val="16"/>
                <w:szCs w:val="16"/>
              </w:rPr>
            </w:pPr>
            <w:r w:rsidRPr="00584ED9">
              <w:rPr>
                <w:sz w:val="16"/>
                <w:szCs w:val="16"/>
              </w:rPr>
              <w:t>6.3 Display illumination</w:t>
            </w:r>
          </w:p>
          <w:p w14:paraId="06FFC38E" w14:textId="77777777" w:rsidR="00861D94" w:rsidRPr="00584ED9" w:rsidRDefault="00861D94" w:rsidP="00F84BE0">
            <w:pPr>
              <w:spacing w:after="0"/>
              <w:ind w:left="72"/>
              <w:contextualSpacing/>
              <w:rPr>
                <w:sz w:val="16"/>
                <w:szCs w:val="16"/>
              </w:rPr>
            </w:pPr>
            <w:r w:rsidRPr="00584ED9">
              <w:rPr>
                <w:sz w:val="16"/>
                <w:szCs w:val="16"/>
              </w:rPr>
              <w:t>6.4 Display types</w:t>
            </w:r>
          </w:p>
          <w:p w14:paraId="1CFDC95F" w14:textId="77777777" w:rsidR="00861D94" w:rsidRDefault="00861D94" w:rsidP="00F84BE0">
            <w:pPr>
              <w:spacing w:after="0"/>
              <w:contextualSpacing/>
              <w:rPr>
                <w:b/>
                <w:sz w:val="16"/>
                <w:szCs w:val="16"/>
              </w:rPr>
            </w:pPr>
            <w:r w:rsidRPr="00F3032A">
              <w:rPr>
                <w:b/>
                <w:sz w:val="16"/>
                <w:szCs w:val="16"/>
              </w:rPr>
              <w:t>8 Integration of controls, displays and alarms</w:t>
            </w:r>
          </w:p>
          <w:p w14:paraId="4F23107C" w14:textId="77777777" w:rsidR="00861D94" w:rsidRPr="00584ED9" w:rsidRDefault="00861D94" w:rsidP="00F84BE0">
            <w:pPr>
              <w:spacing w:after="0"/>
              <w:ind w:left="72"/>
              <w:contextualSpacing/>
              <w:rPr>
                <w:sz w:val="16"/>
                <w:szCs w:val="16"/>
              </w:rPr>
            </w:pPr>
            <w:r w:rsidRPr="00584ED9">
              <w:rPr>
                <w:sz w:val="16"/>
                <w:szCs w:val="16"/>
              </w:rPr>
              <w:t>8.1 Principles of design</w:t>
            </w:r>
          </w:p>
          <w:p w14:paraId="0F3C501F" w14:textId="77777777" w:rsidR="00861D94" w:rsidRPr="00584ED9" w:rsidRDefault="00861D94" w:rsidP="00F84BE0">
            <w:pPr>
              <w:spacing w:after="0"/>
              <w:ind w:left="72"/>
              <w:contextualSpacing/>
              <w:rPr>
                <w:sz w:val="16"/>
                <w:szCs w:val="16"/>
              </w:rPr>
            </w:pPr>
            <w:r w:rsidRPr="00584ED9">
              <w:rPr>
                <w:sz w:val="16"/>
                <w:szCs w:val="16"/>
              </w:rPr>
              <w:t>8.2 Grouping relationships – principles of arrangement</w:t>
            </w:r>
          </w:p>
          <w:p w14:paraId="17DA7E65" w14:textId="77777777" w:rsidR="00861D94" w:rsidRPr="00F3032A" w:rsidRDefault="00861D94" w:rsidP="00F84BE0">
            <w:pPr>
              <w:spacing w:after="0"/>
              <w:ind w:left="72"/>
              <w:contextualSpacing/>
              <w:rPr>
                <w:b/>
                <w:i/>
                <w:sz w:val="16"/>
                <w:szCs w:val="16"/>
              </w:rPr>
            </w:pPr>
            <w:r w:rsidRPr="00584ED9">
              <w:rPr>
                <w:sz w:val="16"/>
                <w:szCs w:val="16"/>
              </w:rPr>
              <w:t>8.6 Control and display movement  relationships</w:t>
            </w:r>
          </w:p>
        </w:tc>
      </w:tr>
      <w:tr w:rsidR="00861D94" w14:paraId="583279E4" w14:textId="77777777" w:rsidTr="00F84BE0">
        <w:trPr>
          <w:trHeight w:val="298"/>
        </w:trPr>
        <w:tc>
          <w:tcPr>
            <w:tcW w:w="14164" w:type="dxa"/>
            <w:gridSpan w:val="7"/>
            <w:vAlign w:val="center"/>
          </w:tcPr>
          <w:p w14:paraId="2324DCAC" w14:textId="77777777" w:rsidR="00861D94" w:rsidRPr="00C03445" w:rsidRDefault="00861D94" w:rsidP="00F84BE0">
            <w:pPr>
              <w:spacing w:after="0"/>
              <w:contextualSpacing/>
              <w:rPr>
                <w:rFonts w:cs="Calibri"/>
                <w:b/>
                <w:i/>
                <w:sz w:val="16"/>
                <w:szCs w:val="16"/>
              </w:rPr>
            </w:pPr>
            <w:r w:rsidRPr="00C03445">
              <w:rPr>
                <w:rFonts w:cs="Calibri"/>
                <w:b/>
                <w:sz w:val="16"/>
                <w:szCs w:val="16"/>
              </w:rPr>
              <w:lastRenderedPageBreak/>
              <w:t>Camera components:</w:t>
            </w:r>
          </w:p>
        </w:tc>
      </w:tr>
      <w:tr w:rsidR="00861D94" w14:paraId="7EDB3988" w14:textId="77777777" w:rsidTr="00F84BE0">
        <w:trPr>
          <w:trHeight w:val="118"/>
        </w:trPr>
        <w:tc>
          <w:tcPr>
            <w:tcW w:w="2104" w:type="dxa"/>
          </w:tcPr>
          <w:p w14:paraId="237AFDA4" w14:textId="77777777" w:rsidR="00861D94" w:rsidRPr="00584ED9" w:rsidRDefault="00861D94" w:rsidP="00861D94">
            <w:pPr>
              <w:numPr>
                <w:ilvl w:val="0"/>
                <w:numId w:val="314"/>
              </w:numPr>
              <w:spacing w:after="0"/>
              <w:ind w:left="259" w:hanging="180"/>
              <w:contextualSpacing/>
              <w:rPr>
                <w:rFonts w:eastAsia="SimSun"/>
                <w:i/>
                <w:sz w:val="16"/>
                <w:szCs w:val="16"/>
              </w:rPr>
            </w:pPr>
            <w:r w:rsidRPr="00584ED9">
              <w:rPr>
                <w:rFonts w:eastAsia="SimSun"/>
                <w:i/>
                <w:sz w:val="16"/>
                <w:szCs w:val="16"/>
              </w:rPr>
              <w:t>Buttons, Knobs, and Control Devices</w:t>
            </w:r>
          </w:p>
        </w:tc>
        <w:tc>
          <w:tcPr>
            <w:tcW w:w="2070" w:type="dxa"/>
            <w:shd w:val="clear" w:color="auto" w:fill="FFFFFF"/>
          </w:tcPr>
          <w:p w14:paraId="40613FF0" w14:textId="77777777" w:rsidR="00861D94" w:rsidRPr="00C03445" w:rsidRDefault="00861D94" w:rsidP="00F84BE0">
            <w:pPr>
              <w:spacing w:after="0"/>
              <w:contextualSpacing/>
              <w:rPr>
                <w:rFonts w:cs="Calibri"/>
                <w:b/>
                <w:sz w:val="16"/>
                <w:szCs w:val="16"/>
              </w:rPr>
            </w:pPr>
            <w:r w:rsidRPr="00C03445">
              <w:rPr>
                <w:rFonts w:cs="Calibri"/>
                <w:b/>
                <w:sz w:val="16"/>
                <w:szCs w:val="16"/>
              </w:rPr>
              <w:t xml:space="preserve">10.6.3 Control devices </w:t>
            </w:r>
          </w:p>
          <w:p w14:paraId="6DDEBF57" w14:textId="77777777" w:rsidR="00861D94" w:rsidRPr="001C0220" w:rsidRDefault="00861D94" w:rsidP="00F84BE0">
            <w:pPr>
              <w:spacing w:after="0"/>
              <w:ind w:left="72"/>
              <w:contextualSpacing/>
              <w:rPr>
                <w:sz w:val="16"/>
                <w:szCs w:val="16"/>
              </w:rPr>
            </w:pPr>
            <w:r w:rsidRPr="001C0220">
              <w:rPr>
                <w:sz w:val="16"/>
                <w:szCs w:val="16"/>
              </w:rPr>
              <w:t>10.6.3.1 Push button</w:t>
            </w:r>
          </w:p>
          <w:p w14:paraId="155F4EB1" w14:textId="77777777" w:rsidR="00861D94" w:rsidRPr="001C0220" w:rsidRDefault="00861D94" w:rsidP="00F84BE0">
            <w:pPr>
              <w:spacing w:after="0"/>
              <w:ind w:left="72"/>
              <w:contextualSpacing/>
              <w:rPr>
                <w:sz w:val="16"/>
                <w:szCs w:val="16"/>
              </w:rPr>
            </w:pPr>
            <w:r w:rsidRPr="001C0220">
              <w:rPr>
                <w:sz w:val="16"/>
                <w:szCs w:val="16"/>
              </w:rPr>
              <w:t>10.6.3.7 Slide switch controls</w:t>
            </w:r>
          </w:p>
          <w:p w14:paraId="045A86F0" w14:textId="77777777" w:rsidR="00861D94" w:rsidRPr="00C03445" w:rsidRDefault="00861D94" w:rsidP="00F84BE0">
            <w:pPr>
              <w:spacing w:after="0"/>
              <w:ind w:left="72"/>
              <w:contextualSpacing/>
              <w:rPr>
                <w:rFonts w:cs="Calibri"/>
                <w:sz w:val="16"/>
                <w:szCs w:val="16"/>
              </w:rPr>
            </w:pPr>
            <w:r w:rsidRPr="001C0220">
              <w:rPr>
                <w:sz w:val="16"/>
                <w:szCs w:val="16"/>
              </w:rPr>
              <w:t>10.6.3.23 Knobs</w:t>
            </w:r>
          </w:p>
        </w:tc>
        <w:tc>
          <w:tcPr>
            <w:tcW w:w="1980" w:type="dxa"/>
            <w:shd w:val="clear" w:color="auto" w:fill="FFFFFF"/>
          </w:tcPr>
          <w:p w14:paraId="1FF7663A" w14:textId="77777777" w:rsidR="00861D94" w:rsidRPr="00D30F27" w:rsidRDefault="00861D94" w:rsidP="00F84BE0">
            <w:pPr>
              <w:spacing w:after="0"/>
              <w:contextualSpacing/>
              <w:rPr>
                <w:rFonts w:cs="Calibri"/>
                <w:b/>
                <w:sz w:val="16"/>
                <w:szCs w:val="16"/>
              </w:rPr>
            </w:pPr>
            <w:r w:rsidRPr="00D30F27">
              <w:rPr>
                <w:rFonts w:cs="Calibri"/>
                <w:b/>
                <w:sz w:val="16"/>
                <w:szCs w:val="16"/>
              </w:rPr>
              <w:t>Part 9</w:t>
            </w:r>
            <w:r>
              <w:rPr>
                <w:rFonts w:cs="Calibri"/>
                <w:b/>
                <w:sz w:val="16"/>
                <w:szCs w:val="16"/>
              </w:rPr>
              <w:t>:</w:t>
            </w:r>
            <w:r w:rsidRPr="00D30F27">
              <w:rPr>
                <w:rFonts w:cs="Calibri"/>
                <w:b/>
                <w:sz w:val="16"/>
                <w:szCs w:val="16"/>
              </w:rPr>
              <w:t xml:space="preserve"> </w:t>
            </w:r>
            <w:r>
              <w:rPr>
                <w:rFonts w:cs="Calibri"/>
                <w:b/>
                <w:sz w:val="16"/>
                <w:szCs w:val="16"/>
              </w:rPr>
              <w:t xml:space="preserve">Ergonomics requirements for office work with Visual Display Terminals – </w:t>
            </w:r>
            <w:r w:rsidRPr="00D30F27">
              <w:rPr>
                <w:rFonts w:cs="Calibri"/>
                <w:b/>
                <w:sz w:val="16"/>
                <w:szCs w:val="16"/>
              </w:rPr>
              <w:t xml:space="preserve">Requirements for non-keyboard input devices </w:t>
            </w:r>
          </w:p>
          <w:p w14:paraId="71198C05" w14:textId="77777777" w:rsidR="00861D94" w:rsidRPr="003F0F25" w:rsidRDefault="00861D94" w:rsidP="00F84BE0">
            <w:pPr>
              <w:spacing w:after="0"/>
              <w:ind w:left="144" w:firstLine="43"/>
              <w:contextualSpacing/>
              <w:rPr>
                <w:rFonts w:ascii="Tahoma" w:hAnsi="Tahoma" w:cs="Calibri"/>
                <w:caps/>
                <w:sz w:val="16"/>
                <w:szCs w:val="16"/>
              </w:rPr>
            </w:pPr>
            <w:r w:rsidRPr="003F0F25">
              <w:rPr>
                <w:rFonts w:cs="Calibri"/>
                <w:sz w:val="16"/>
                <w:szCs w:val="16"/>
              </w:rPr>
              <w:t>6.1.4 Button design</w:t>
            </w:r>
          </w:p>
          <w:p w14:paraId="7C1D8A8F" w14:textId="77777777" w:rsidR="00861D94" w:rsidRPr="00C03445" w:rsidRDefault="00861D94" w:rsidP="00F84BE0">
            <w:pPr>
              <w:spacing w:after="0"/>
              <w:contextualSpacing/>
              <w:rPr>
                <w:rFonts w:cs="Calibri"/>
                <w:sz w:val="16"/>
                <w:szCs w:val="16"/>
              </w:rPr>
            </w:pPr>
          </w:p>
          <w:p w14:paraId="14597BC6" w14:textId="77777777" w:rsidR="00861D94" w:rsidRPr="00C03445" w:rsidRDefault="00861D94" w:rsidP="00F84BE0">
            <w:pPr>
              <w:spacing w:after="0"/>
              <w:contextualSpacing/>
              <w:rPr>
                <w:rFonts w:cs="Calibri"/>
                <w:b/>
                <w:i/>
                <w:sz w:val="16"/>
                <w:szCs w:val="16"/>
              </w:rPr>
            </w:pPr>
          </w:p>
          <w:p w14:paraId="47EE1D17" w14:textId="77777777" w:rsidR="00861D94" w:rsidRPr="00C03445" w:rsidRDefault="00861D94" w:rsidP="00F84BE0">
            <w:pPr>
              <w:spacing w:after="0"/>
              <w:ind w:firstLine="132"/>
              <w:contextualSpacing/>
              <w:rPr>
                <w:rFonts w:cs="Calibri"/>
                <w:sz w:val="16"/>
                <w:szCs w:val="16"/>
              </w:rPr>
            </w:pPr>
          </w:p>
        </w:tc>
        <w:tc>
          <w:tcPr>
            <w:tcW w:w="1980" w:type="dxa"/>
            <w:shd w:val="clear" w:color="auto" w:fill="FFFFFF"/>
          </w:tcPr>
          <w:p w14:paraId="14DEE41C" w14:textId="77777777" w:rsidR="00861D94" w:rsidRPr="00111115" w:rsidRDefault="00861D94" w:rsidP="00F84BE0">
            <w:pPr>
              <w:spacing w:after="0"/>
              <w:rPr>
                <w:b/>
                <w:sz w:val="16"/>
                <w:szCs w:val="16"/>
              </w:rPr>
            </w:pPr>
            <w:r w:rsidRPr="00111115">
              <w:rPr>
                <w:b/>
                <w:sz w:val="16"/>
                <w:szCs w:val="16"/>
              </w:rPr>
              <w:t>5.</w:t>
            </w:r>
            <w:r>
              <w:rPr>
                <w:b/>
                <w:sz w:val="16"/>
                <w:szCs w:val="16"/>
              </w:rPr>
              <w:t>1.</w:t>
            </w:r>
            <w:r w:rsidRPr="00111115">
              <w:rPr>
                <w:b/>
                <w:sz w:val="16"/>
                <w:szCs w:val="16"/>
              </w:rPr>
              <w:t xml:space="preserve">4 </w:t>
            </w:r>
            <w:r>
              <w:rPr>
                <w:b/>
                <w:sz w:val="16"/>
                <w:szCs w:val="16"/>
              </w:rPr>
              <w:t xml:space="preserve">Mechanical </w:t>
            </w:r>
            <w:r w:rsidRPr="00111115">
              <w:rPr>
                <w:b/>
                <w:sz w:val="16"/>
                <w:szCs w:val="16"/>
              </w:rPr>
              <w:t>Controls</w:t>
            </w:r>
          </w:p>
          <w:p w14:paraId="45E1B71A" w14:textId="77777777" w:rsidR="00861D94" w:rsidRPr="008C236E" w:rsidRDefault="00861D94" w:rsidP="00F84BE0">
            <w:pPr>
              <w:spacing w:after="0"/>
              <w:ind w:left="72"/>
              <w:contextualSpacing/>
              <w:rPr>
                <w:rFonts w:cs="Calibri"/>
                <w:sz w:val="16"/>
                <w:szCs w:val="16"/>
              </w:rPr>
            </w:pPr>
            <w:r w:rsidRPr="008C236E">
              <w:rPr>
                <w:rFonts w:cs="Calibri"/>
                <w:sz w:val="16"/>
                <w:szCs w:val="16"/>
              </w:rPr>
              <w:t>5.1.4.1.2 Continuous adjustment rotary controls (knobs)</w:t>
            </w:r>
          </w:p>
          <w:p w14:paraId="7F3A2B5F" w14:textId="77777777" w:rsidR="00861D94" w:rsidRPr="00C03445" w:rsidRDefault="00861D94" w:rsidP="00F84BE0">
            <w:pPr>
              <w:spacing w:after="0"/>
              <w:ind w:left="72"/>
              <w:contextualSpacing/>
              <w:rPr>
                <w:rFonts w:cs="Calibri"/>
                <w:b/>
                <w:i/>
                <w:sz w:val="16"/>
                <w:szCs w:val="16"/>
              </w:rPr>
            </w:pPr>
            <w:r w:rsidRPr="008C236E">
              <w:rPr>
                <w:rFonts w:cs="Calibri"/>
                <w:sz w:val="16"/>
                <w:szCs w:val="16"/>
              </w:rPr>
              <w:t>5.1.4.2 Linear controls (push buttons)</w:t>
            </w:r>
          </w:p>
        </w:tc>
        <w:tc>
          <w:tcPr>
            <w:tcW w:w="1980" w:type="dxa"/>
            <w:shd w:val="clear" w:color="auto" w:fill="FFFFFF"/>
          </w:tcPr>
          <w:p w14:paraId="759ECDED" w14:textId="77777777" w:rsidR="00861D94" w:rsidRPr="00C03445" w:rsidRDefault="00861D94" w:rsidP="00F84BE0">
            <w:pPr>
              <w:spacing w:after="0"/>
              <w:contextualSpacing/>
              <w:rPr>
                <w:rFonts w:cs="Calibri"/>
                <w:b/>
                <w:sz w:val="16"/>
                <w:szCs w:val="16"/>
              </w:rPr>
            </w:pPr>
            <w:r w:rsidRPr="00C03445">
              <w:rPr>
                <w:rFonts w:cs="Calibri"/>
                <w:b/>
                <w:sz w:val="16"/>
                <w:szCs w:val="16"/>
              </w:rPr>
              <w:t>5.4 Controls</w:t>
            </w:r>
          </w:p>
          <w:p w14:paraId="684EE505" w14:textId="77777777" w:rsidR="00861D94" w:rsidRPr="00584ED9" w:rsidRDefault="00861D94" w:rsidP="00F84BE0">
            <w:pPr>
              <w:spacing w:after="0"/>
              <w:ind w:left="72"/>
              <w:contextualSpacing/>
              <w:rPr>
                <w:rFonts w:cs="Calibri"/>
                <w:sz w:val="16"/>
                <w:szCs w:val="16"/>
              </w:rPr>
            </w:pPr>
            <w:r w:rsidRPr="00584ED9">
              <w:rPr>
                <w:rFonts w:cs="Calibri"/>
                <w:sz w:val="16"/>
                <w:szCs w:val="16"/>
              </w:rPr>
              <w:t>5.4.1.2 Direction of movement</w:t>
            </w:r>
          </w:p>
          <w:p w14:paraId="35B4EE9F" w14:textId="77777777" w:rsidR="00861D94" w:rsidRPr="00584ED9" w:rsidRDefault="00861D94" w:rsidP="00F84BE0">
            <w:pPr>
              <w:spacing w:after="0"/>
              <w:ind w:left="72"/>
              <w:contextualSpacing/>
              <w:rPr>
                <w:rFonts w:cs="Calibri"/>
                <w:sz w:val="16"/>
                <w:szCs w:val="16"/>
              </w:rPr>
            </w:pPr>
            <w:r w:rsidRPr="00584ED9">
              <w:rPr>
                <w:rFonts w:cs="Calibri"/>
                <w:sz w:val="16"/>
                <w:szCs w:val="16"/>
              </w:rPr>
              <w:t>5.4.2 Rotary controls</w:t>
            </w:r>
          </w:p>
          <w:p w14:paraId="793322A0" w14:textId="77777777" w:rsidR="00861D94" w:rsidRPr="00C03445" w:rsidRDefault="00861D94" w:rsidP="00F84BE0">
            <w:pPr>
              <w:spacing w:after="0"/>
              <w:ind w:left="72"/>
              <w:contextualSpacing/>
              <w:rPr>
                <w:rFonts w:cs="Calibri"/>
                <w:sz w:val="16"/>
                <w:szCs w:val="16"/>
              </w:rPr>
            </w:pPr>
            <w:r w:rsidRPr="00584ED9">
              <w:rPr>
                <w:rFonts w:cs="Calibri"/>
                <w:sz w:val="16"/>
                <w:szCs w:val="16"/>
              </w:rPr>
              <w:t>5.4.3.1.1 Push button, finger- or hand-operated</w:t>
            </w:r>
          </w:p>
        </w:tc>
        <w:tc>
          <w:tcPr>
            <w:tcW w:w="1980" w:type="dxa"/>
            <w:shd w:val="clear" w:color="auto" w:fill="FFFFFF"/>
          </w:tcPr>
          <w:p w14:paraId="39C43E4D" w14:textId="77777777" w:rsidR="00861D94" w:rsidRPr="00C03445" w:rsidRDefault="00861D94" w:rsidP="00F84BE0">
            <w:pPr>
              <w:spacing w:after="0"/>
              <w:contextualSpacing/>
              <w:rPr>
                <w:rFonts w:cs="Calibri"/>
                <w:b/>
                <w:sz w:val="16"/>
                <w:szCs w:val="16"/>
              </w:rPr>
            </w:pPr>
            <w:r w:rsidRPr="00C03445">
              <w:rPr>
                <w:rFonts w:cs="Calibri"/>
                <w:b/>
                <w:sz w:val="16"/>
                <w:szCs w:val="16"/>
              </w:rPr>
              <w:t>Part 3</w:t>
            </w:r>
            <w:r>
              <w:rPr>
                <w:rFonts w:cs="Calibri"/>
                <w:b/>
                <w:sz w:val="16"/>
                <w:szCs w:val="16"/>
              </w:rPr>
              <w:t>: Technical Guidance –</w:t>
            </w:r>
            <w:r w:rsidRPr="00C03445">
              <w:rPr>
                <w:rFonts w:cs="Calibri"/>
                <w:b/>
                <w:sz w:val="16"/>
                <w:szCs w:val="16"/>
              </w:rPr>
              <w:t xml:space="preserve"> Section 15 Work Equipment</w:t>
            </w:r>
          </w:p>
          <w:p w14:paraId="3896D249"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15.6 Discrete Controls</w:t>
            </w:r>
          </w:p>
          <w:p w14:paraId="0D0E0AD9" w14:textId="77777777" w:rsidR="00861D94" w:rsidRPr="00C03445" w:rsidRDefault="00861D94" w:rsidP="00F84BE0">
            <w:pPr>
              <w:spacing w:after="0"/>
              <w:ind w:left="144"/>
              <w:contextualSpacing/>
              <w:rPr>
                <w:rFonts w:cs="Calibri"/>
                <w:sz w:val="16"/>
                <w:szCs w:val="16"/>
              </w:rPr>
            </w:pPr>
            <w:r w:rsidRPr="00C03445">
              <w:rPr>
                <w:rFonts w:cs="Calibri"/>
                <w:sz w:val="16"/>
                <w:szCs w:val="16"/>
              </w:rPr>
              <w:t>15.6.3 Preferred physical specifications for continuous variable operation: Rotary (knob)</w:t>
            </w:r>
          </w:p>
          <w:p w14:paraId="6EC2CF84" w14:textId="77777777" w:rsidR="00861D94" w:rsidRPr="00C03445" w:rsidRDefault="00861D94" w:rsidP="00F84BE0">
            <w:pPr>
              <w:spacing w:after="0"/>
              <w:ind w:left="144"/>
              <w:contextualSpacing/>
              <w:rPr>
                <w:rFonts w:cs="Calibri"/>
                <w:sz w:val="16"/>
                <w:szCs w:val="16"/>
              </w:rPr>
            </w:pPr>
            <w:r w:rsidRPr="00C03445">
              <w:rPr>
                <w:rFonts w:cs="Calibri"/>
                <w:sz w:val="16"/>
                <w:szCs w:val="16"/>
              </w:rPr>
              <w:t>1</w:t>
            </w:r>
            <w:r>
              <w:rPr>
                <w:rFonts w:cs="Calibri"/>
                <w:sz w:val="16"/>
                <w:szCs w:val="16"/>
              </w:rPr>
              <w:t>5</w:t>
            </w:r>
            <w:r w:rsidRPr="00C03445">
              <w:rPr>
                <w:rFonts w:cs="Calibri"/>
                <w:sz w:val="16"/>
                <w:szCs w:val="16"/>
              </w:rPr>
              <w:t>.6.8 Preferred physical specifications for discrete operation: Push button</w:t>
            </w:r>
          </w:p>
        </w:tc>
        <w:tc>
          <w:tcPr>
            <w:tcW w:w="2070" w:type="dxa"/>
            <w:shd w:val="clear" w:color="auto" w:fill="FFFFFF"/>
          </w:tcPr>
          <w:p w14:paraId="429FECFF" w14:textId="77777777" w:rsidR="00861D94" w:rsidRPr="00C03445" w:rsidRDefault="00861D94" w:rsidP="00F84BE0">
            <w:pPr>
              <w:spacing w:after="0"/>
              <w:contextualSpacing/>
              <w:rPr>
                <w:rFonts w:cs="Calibri"/>
                <w:b/>
                <w:sz w:val="16"/>
                <w:szCs w:val="16"/>
              </w:rPr>
            </w:pPr>
            <w:r w:rsidRPr="00C03445">
              <w:rPr>
                <w:rFonts w:cs="Calibri"/>
                <w:b/>
                <w:sz w:val="16"/>
                <w:szCs w:val="16"/>
              </w:rPr>
              <w:t>5 Controls</w:t>
            </w:r>
          </w:p>
          <w:p w14:paraId="0C53B7CD"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5.1 Principles of control design</w:t>
            </w:r>
          </w:p>
          <w:p w14:paraId="02BED9B1"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5.6 Control use and design</w:t>
            </w:r>
          </w:p>
          <w:p w14:paraId="6EB200D6" w14:textId="77777777" w:rsidR="00861D94" w:rsidRPr="00C03445" w:rsidRDefault="00861D94" w:rsidP="00F84BE0">
            <w:pPr>
              <w:spacing w:after="0"/>
              <w:ind w:left="144"/>
              <w:contextualSpacing/>
              <w:rPr>
                <w:rFonts w:cs="Calibri"/>
                <w:sz w:val="16"/>
                <w:szCs w:val="16"/>
              </w:rPr>
            </w:pPr>
            <w:r w:rsidRPr="00C03445">
              <w:rPr>
                <w:rFonts w:cs="Calibri"/>
                <w:sz w:val="16"/>
                <w:szCs w:val="16"/>
              </w:rPr>
              <w:t>5.6.5 Continuous adjustment rotary controls (knobs)</w:t>
            </w:r>
          </w:p>
          <w:p w14:paraId="3DD71206" w14:textId="77777777" w:rsidR="00861D94" w:rsidRPr="00C03445" w:rsidRDefault="00861D94" w:rsidP="00F84BE0">
            <w:pPr>
              <w:spacing w:after="0"/>
              <w:ind w:left="144"/>
              <w:contextualSpacing/>
              <w:rPr>
                <w:rFonts w:cs="Calibri"/>
                <w:sz w:val="16"/>
                <w:szCs w:val="16"/>
              </w:rPr>
            </w:pPr>
            <w:r w:rsidRPr="00C03445">
              <w:rPr>
                <w:rFonts w:cs="Calibri"/>
                <w:sz w:val="16"/>
                <w:szCs w:val="16"/>
              </w:rPr>
              <w:t>5.6.7 Pushbuttons</w:t>
            </w:r>
          </w:p>
        </w:tc>
      </w:tr>
      <w:tr w:rsidR="00861D94" w14:paraId="706189AD" w14:textId="77777777" w:rsidTr="00F84BE0">
        <w:trPr>
          <w:trHeight w:val="181"/>
        </w:trPr>
        <w:tc>
          <w:tcPr>
            <w:tcW w:w="2104" w:type="dxa"/>
          </w:tcPr>
          <w:p w14:paraId="3B3B0FF1" w14:textId="77777777" w:rsidR="00861D94" w:rsidRPr="00584ED9" w:rsidRDefault="00861D94" w:rsidP="00861D94">
            <w:pPr>
              <w:numPr>
                <w:ilvl w:val="0"/>
                <w:numId w:val="314"/>
              </w:numPr>
              <w:spacing w:after="0"/>
              <w:ind w:left="259" w:hanging="180"/>
              <w:contextualSpacing/>
              <w:rPr>
                <w:rFonts w:eastAsia="SimSun"/>
                <w:i/>
                <w:sz w:val="16"/>
                <w:szCs w:val="16"/>
              </w:rPr>
            </w:pPr>
            <w:r w:rsidRPr="00584ED9">
              <w:rPr>
                <w:rFonts w:eastAsia="SimSun"/>
                <w:i/>
                <w:sz w:val="16"/>
                <w:szCs w:val="16"/>
              </w:rPr>
              <w:t>Visual display</w:t>
            </w:r>
          </w:p>
        </w:tc>
        <w:tc>
          <w:tcPr>
            <w:tcW w:w="2070" w:type="dxa"/>
            <w:shd w:val="clear" w:color="auto" w:fill="FFFFFF"/>
          </w:tcPr>
          <w:p w14:paraId="63DF5C00" w14:textId="77777777" w:rsidR="00861D94" w:rsidRPr="008D18FA" w:rsidRDefault="00861D94" w:rsidP="00F84BE0">
            <w:pPr>
              <w:spacing w:after="0"/>
              <w:contextualSpacing/>
              <w:rPr>
                <w:b/>
                <w:sz w:val="16"/>
                <w:szCs w:val="16"/>
              </w:rPr>
            </w:pPr>
            <w:r w:rsidRPr="008D18FA">
              <w:rPr>
                <w:b/>
                <w:sz w:val="16"/>
                <w:szCs w:val="16"/>
              </w:rPr>
              <w:t>10.2 General</w:t>
            </w:r>
          </w:p>
          <w:p w14:paraId="0AD968D6" w14:textId="77777777" w:rsidR="00861D94" w:rsidRPr="008D18FA" w:rsidRDefault="00861D94" w:rsidP="00F84BE0">
            <w:pPr>
              <w:spacing w:after="0"/>
              <w:ind w:left="72"/>
              <w:contextualSpacing/>
              <w:rPr>
                <w:sz w:val="16"/>
                <w:szCs w:val="16"/>
              </w:rPr>
            </w:pPr>
            <w:r w:rsidRPr="008D18FA">
              <w:rPr>
                <w:sz w:val="16"/>
                <w:szCs w:val="16"/>
              </w:rPr>
              <w:t>10.2.1 Simplicity</w:t>
            </w:r>
          </w:p>
          <w:p w14:paraId="51977E62" w14:textId="77777777" w:rsidR="00861D94" w:rsidRPr="008D18FA" w:rsidRDefault="00861D94" w:rsidP="00F84BE0">
            <w:pPr>
              <w:spacing w:after="0"/>
              <w:ind w:left="72"/>
              <w:contextualSpacing/>
              <w:rPr>
                <w:sz w:val="16"/>
                <w:szCs w:val="16"/>
              </w:rPr>
            </w:pPr>
            <w:r w:rsidRPr="008D18FA">
              <w:rPr>
                <w:sz w:val="16"/>
                <w:szCs w:val="16"/>
              </w:rPr>
              <w:t xml:space="preserve">10.2.2 Usability </w:t>
            </w:r>
          </w:p>
          <w:p w14:paraId="3BD8489F" w14:textId="77777777" w:rsidR="00861D94" w:rsidRPr="008D18FA" w:rsidRDefault="00861D94" w:rsidP="00F84BE0">
            <w:pPr>
              <w:spacing w:after="0"/>
              <w:ind w:left="72"/>
              <w:contextualSpacing/>
              <w:rPr>
                <w:sz w:val="16"/>
                <w:szCs w:val="16"/>
              </w:rPr>
            </w:pPr>
            <w:r w:rsidRPr="008D18FA">
              <w:rPr>
                <w:sz w:val="16"/>
                <w:szCs w:val="16"/>
              </w:rPr>
              <w:t xml:space="preserve">10.2.6 Feedback </w:t>
            </w:r>
          </w:p>
          <w:p w14:paraId="7366DF7D" w14:textId="77777777" w:rsidR="00861D94" w:rsidRPr="008D18FA" w:rsidRDefault="00861D94" w:rsidP="00F84BE0">
            <w:pPr>
              <w:spacing w:after="0"/>
              <w:ind w:left="72"/>
              <w:contextualSpacing/>
              <w:rPr>
                <w:sz w:val="16"/>
                <w:szCs w:val="16"/>
              </w:rPr>
            </w:pPr>
            <w:r w:rsidRPr="008D18FA">
              <w:rPr>
                <w:sz w:val="16"/>
                <w:szCs w:val="16"/>
              </w:rPr>
              <w:t>10.2.7 System Status</w:t>
            </w:r>
          </w:p>
          <w:p w14:paraId="4C98B58C" w14:textId="77777777" w:rsidR="00861D94" w:rsidRPr="008D18FA" w:rsidRDefault="00861D94" w:rsidP="00F84BE0">
            <w:pPr>
              <w:spacing w:after="0"/>
              <w:contextualSpacing/>
              <w:rPr>
                <w:b/>
                <w:sz w:val="16"/>
                <w:szCs w:val="16"/>
              </w:rPr>
            </w:pPr>
            <w:r w:rsidRPr="008D18FA">
              <w:rPr>
                <w:b/>
                <w:sz w:val="16"/>
                <w:szCs w:val="16"/>
              </w:rPr>
              <w:t>10.3 Layout</w:t>
            </w:r>
          </w:p>
          <w:p w14:paraId="19798E82" w14:textId="77777777" w:rsidR="00861D94" w:rsidRPr="008D18FA" w:rsidRDefault="00861D94" w:rsidP="00F84BE0">
            <w:pPr>
              <w:spacing w:after="0"/>
              <w:ind w:left="72"/>
              <w:contextualSpacing/>
              <w:rPr>
                <w:sz w:val="16"/>
                <w:szCs w:val="16"/>
              </w:rPr>
            </w:pPr>
            <w:r w:rsidRPr="008D18FA">
              <w:rPr>
                <w:sz w:val="16"/>
                <w:szCs w:val="16"/>
              </w:rPr>
              <w:t>10.3.2 Location and arrangement</w:t>
            </w:r>
          </w:p>
          <w:p w14:paraId="675CD21D" w14:textId="77777777" w:rsidR="00861D94" w:rsidRPr="008D18FA" w:rsidRDefault="00861D94" w:rsidP="00F84BE0">
            <w:pPr>
              <w:spacing w:after="0"/>
              <w:ind w:left="72"/>
              <w:contextualSpacing/>
              <w:rPr>
                <w:sz w:val="16"/>
                <w:szCs w:val="16"/>
              </w:rPr>
            </w:pPr>
            <w:r w:rsidRPr="008D18FA">
              <w:rPr>
                <w:sz w:val="16"/>
                <w:szCs w:val="16"/>
              </w:rPr>
              <w:t xml:space="preserve">10.3.4 Display-Control relationships </w:t>
            </w:r>
          </w:p>
          <w:p w14:paraId="6EF587E9" w14:textId="77777777" w:rsidR="00861D94" w:rsidRPr="008D18FA" w:rsidRDefault="00861D94" w:rsidP="00F84BE0">
            <w:pPr>
              <w:spacing w:after="0"/>
              <w:ind w:left="72"/>
              <w:contextualSpacing/>
              <w:rPr>
                <w:sz w:val="16"/>
                <w:szCs w:val="16"/>
              </w:rPr>
            </w:pPr>
            <w:r w:rsidRPr="008D18FA">
              <w:rPr>
                <w:sz w:val="16"/>
                <w:szCs w:val="16"/>
              </w:rPr>
              <w:t>10.3.5 Location</w:t>
            </w:r>
          </w:p>
          <w:p w14:paraId="5C6BECA1" w14:textId="77777777" w:rsidR="00861D94" w:rsidRPr="008D18FA" w:rsidRDefault="00861D94" w:rsidP="00F84BE0">
            <w:pPr>
              <w:spacing w:after="0"/>
              <w:contextualSpacing/>
              <w:rPr>
                <w:b/>
                <w:sz w:val="16"/>
                <w:szCs w:val="16"/>
              </w:rPr>
            </w:pPr>
            <w:r w:rsidRPr="008D18FA">
              <w:rPr>
                <w:b/>
                <w:sz w:val="16"/>
                <w:szCs w:val="16"/>
              </w:rPr>
              <w:t xml:space="preserve">10.4 Visual acquisition of display </w:t>
            </w:r>
          </w:p>
          <w:p w14:paraId="3361C769" w14:textId="77777777" w:rsidR="00861D94" w:rsidRDefault="00861D94" w:rsidP="00F84BE0">
            <w:pPr>
              <w:spacing w:after="0"/>
              <w:ind w:left="72"/>
              <w:contextualSpacing/>
              <w:rPr>
                <w:sz w:val="16"/>
                <w:szCs w:val="16"/>
              </w:rPr>
            </w:pPr>
            <w:r>
              <w:rPr>
                <w:sz w:val="16"/>
                <w:szCs w:val="16"/>
              </w:rPr>
              <w:lastRenderedPageBreak/>
              <w:t>10.4.1 Display content</w:t>
            </w:r>
          </w:p>
          <w:p w14:paraId="492BE8B3" w14:textId="77777777" w:rsidR="00861D94" w:rsidRDefault="00861D94" w:rsidP="00F84BE0">
            <w:pPr>
              <w:spacing w:after="0"/>
              <w:ind w:left="72"/>
              <w:contextualSpacing/>
              <w:rPr>
                <w:sz w:val="16"/>
                <w:szCs w:val="16"/>
              </w:rPr>
            </w:pPr>
            <w:r>
              <w:rPr>
                <w:sz w:val="16"/>
                <w:szCs w:val="16"/>
              </w:rPr>
              <w:t>10.4.2 Minimal information</w:t>
            </w:r>
          </w:p>
          <w:p w14:paraId="348B07E6" w14:textId="77777777" w:rsidR="00861D94" w:rsidRPr="008D18FA" w:rsidRDefault="00861D94" w:rsidP="00F84BE0">
            <w:pPr>
              <w:spacing w:after="0"/>
              <w:contextualSpacing/>
              <w:rPr>
                <w:b/>
                <w:sz w:val="16"/>
                <w:szCs w:val="16"/>
              </w:rPr>
            </w:pPr>
            <w:r w:rsidRPr="008D18FA">
              <w:rPr>
                <w:b/>
                <w:sz w:val="16"/>
                <w:szCs w:val="16"/>
              </w:rPr>
              <w:t xml:space="preserve">10.5 Visual Displays </w:t>
            </w:r>
          </w:p>
          <w:p w14:paraId="54BAD978" w14:textId="77777777" w:rsidR="00861D94" w:rsidRDefault="00861D94" w:rsidP="00F84BE0">
            <w:pPr>
              <w:spacing w:after="0"/>
              <w:ind w:left="72"/>
              <w:contextualSpacing/>
              <w:rPr>
                <w:sz w:val="16"/>
                <w:szCs w:val="16"/>
              </w:rPr>
            </w:pPr>
            <w:r>
              <w:rPr>
                <w:sz w:val="16"/>
                <w:szCs w:val="16"/>
              </w:rPr>
              <w:t>10.5.2.2 Viewing conditions</w:t>
            </w:r>
          </w:p>
          <w:p w14:paraId="1F35C569" w14:textId="77777777" w:rsidR="00861D94" w:rsidRDefault="00861D94" w:rsidP="00F84BE0">
            <w:pPr>
              <w:spacing w:after="0"/>
              <w:ind w:left="72"/>
              <w:contextualSpacing/>
              <w:rPr>
                <w:sz w:val="16"/>
                <w:szCs w:val="16"/>
              </w:rPr>
            </w:pPr>
            <w:r>
              <w:rPr>
                <w:sz w:val="16"/>
                <w:szCs w:val="16"/>
              </w:rPr>
              <w:t>10.5.2.3 Luminance and contrast</w:t>
            </w:r>
          </w:p>
          <w:p w14:paraId="6CE30770" w14:textId="77777777" w:rsidR="00861D94" w:rsidRDefault="00861D94" w:rsidP="00F84BE0">
            <w:pPr>
              <w:spacing w:after="0"/>
              <w:ind w:left="72"/>
              <w:contextualSpacing/>
              <w:rPr>
                <w:sz w:val="16"/>
                <w:szCs w:val="16"/>
              </w:rPr>
            </w:pPr>
            <w:r>
              <w:rPr>
                <w:sz w:val="16"/>
                <w:szCs w:val="16"/>
              </w:rPr>
              <w:t>10.5.2.4 Spatial metrics</w:t>
            </w:r>
          </w:p>
          <w:p w14:paraId="5CA139AA" w14:textId="77777777" w:rsidR="00861D94" w:rsidRPr="00B80DAF" w:rsidRDefault="00861D94" w:rsidP="00F84BE0">
            <w:pPr>
              <w:spacing w:after="0"/>
              <w:ind w:left="72"/>
              <w:contextualSpacing/>
              <w:rPr>
                <w:rFonts w:eastAsia="SimSun"/>
                <w:i/>
                <w:sz w:val="16"/>
                <w:szCs w:val="16"/>
              </w:rPr>
            </w:pPr>
            <w:r>
              <w:rPr>
                <w:sz w:val="16"/>
                <w:szCs w:val="16"/>
              </w:rPr>
              <w:t>10.5.2.6 Color</w:t>
            </w:r>
          </w:p>
        </w:tc>
        <w:tc>
          <w:tcPr>
            <w:tcW w:w="1980" w:type="dxa"/>
            <w:shd w:val="clear" w:color="auto" w:fill="FFFFFF"/>
          </w:tcPr>
          <w:p w14:paraId="302E10D7" w14:textId="77777777" w:rsidR="00861D94" w:rsidRPr="006E5BE9" w:rsidRDefault="00861D94" w:rsidP="00F84BE0">
            <w:pPr>
              <w:spacing w:after="0"/>
              <w:contextualSpacing/>
              <w:rPr>
                <w:b/>
                <w:sz w:val="16"/>
                <w:szCs w:val="16"/>
              </w:rPr>
            </w:pPr>
            <w:r w:rsidRPr="006E5BE9">
              <w:rPr>
                <w:b/>
                <w:sz w:val="16"/>
                <w:szCs w:val="16"/>
              </w:rPr>
              <w:lastRenderedPageBreak/>
              <w:t>Part 3: Visual Display Requirements</w:t>
            </w:r>
          </w:p>
          <w:p w14:paraId="7248D906"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6FBAC1F9" w14:textId="77777777" w:rsidR="00861D94" w:rsidRDefault="00861D94" w:rsidP="00F84BE0">
            <w:pPr>
              <w:spacing w:after="0"/>
              <w:ind w:left="144"/>
              <w:contextualSpacing/>
              <w:rPr>
                <w:sz w:val="16"/>
                <w:szCs w:val="16"/>
              </w:rPr>
            </w:pPr>
            <w:r>
              <w:rPr>
                <w:sz w:val="16"/>
                <w:szCs w:val="16"/>
              </w:rPr>
              <w:t>5.1 Design viewing distance</w:t>
            </w:r>
          </w:p>
          <w:p w14:paraId="6AB064F7" w14:textId="77777777" w:rsidR="00861D94" w:rsidRDefault="00861D94" w:rsidP="00F84BE0">
            <w:pPr>
              <w:spacing w:after="0"/>
              <w:ind w:left="144"/>
              <w:contextualSpacing/>
              <w:rPr>
                <w:sz w:val="16"/>
                <w:szCs w:val="16"/>
              </w:rPr>
            </w:pPr>
            <w:r>
              <w:rPr>
                <w:sz w:val="16"/>
                <w:szCs w:val="16"/>
              </w:rPr>
              <w:t>5.2 Line-of-sight angle</w:t>
            </w:r>
          </w:p>
          <w:p w14:paraId="0C1E4D26" w14:textId="77777777" w:rsidR="00861D94" w:rsidRDefault="00861D94" w:rsidP="00F84BE0">
            <w:pPr>
              <w:spacing w:after="0"/>
              <w:ind w:left="144"/>
              <w:contextualSpacing/>
              <w:rPr>
                <w:sz w:val="16"/>
                <w:szCs w:val="16"/>
              </w:rPr>
            </w:pPr>
            <w:r>
              <w:rPr>
                <w:sz w:val="16"/>
                <w:szCs w:val="16"/>
              </w:rPr>
              <w:t>5.3 Angle of view</w:t>
            </w:r>
          </w:p>
          <w:p w14:paraId="01825020" w14:textId="77777777" w:rsidR="00861D94" w:rsidRDefault="00861D94" w:rsidP="00F84BE0">
            <w:pPr>
              <w:spacing w:after="0"/>
              <w:ind w:left="144"/>
              <w:contextualSpacing/>
              <w:rPr>
                <w:sz w:val="16"/>
                <w:szCs w:val="16"/>
              </w:rPr>
            </w:pPr>
            <w:r>
              <w:rPr>
                <w:sz w:val="16"/>
                <w:szCs w:val="16"/>
              </w:rPr>
              <w:t>5.4 Character height</w:t>
            </w:r>
          </w:p>
          <w:p w14:paraId="7F487A44" w14:textId="77777777" w:rsidR="00861D94" w:rsidRDefault="00861D94" w:rsidP="00F84BE0">
            <w:pPr>
              <w:spacing w:after="0"/>
              <w:ind w:left="144"/>
              <w:contextualSpacing/>
              <w:rPr>
                <w:sz w:val="16"/>
                <w:szCs w:val="16"/>
              </w:rPr>
            </w:pPr>
            <w:r>
              <w:rPr>
                <w:sz w:val="16"/>
                <w:szCs w:val="16"/>
              </w:rPr>
              <w:t>5.5 Stroke width</w:t>
            </w:r>
          </w:p>
          <w:p w14:paraId="1A878E13" w14:textId="77777777" w:rsidR="00861D94" w:rsidRDefault="00861D94" w:rsidP="00F84BE0">
            <w:pPr>
              <w:spacing w:after="0"/>
              <w:ind w:left="144"/>
              <w:contextualSpacing/>
              <w:rPr>
                <w:sz w:val="16"/>
                <w:szCs w:val="16"/>
              </w:rPr>
            </w:pPr>
            <w:r>
              <w:rPr>
                <w:sz w:val="16"/>
                <w:szCs w:val="16"/>
              </w:rPr>
              <w:t xml:space="preserve">5.6 Character width-to-height ratio </w:t>
            </w:r>
          </w:p>
          <w:p w14:paraId="5D622839" w14:textId="77777777" w:rsidR="00861D94" w:rsidRDefault="00861D94" w:rsidP="00F84BE0">
            <w:pPr>
              <w:spacing w:after="0"/>
              <w:ind w:left="144"/>
              <w:contextualSpacing/>
              <w:rPr>
                <w:sz w:val="16"/>
                <w:szCs w:val="16"/>
              </w:rPr>
            </w:pPr>
            <w:r>
              <w:rPr>
                <w:sz w:val="16"/>
                <w:szCs w:val="16"/>
              </w:rPr>
              <w:t xml:space="preserve">5.7 Raster modulation </w:t>
            </w:r>
            <w:r>
              <w:rPr>
                <w:sz w:val="16"/>
                <w:szCs w:val="16"/>
              </w:rPr>
              <w:lastRenderedPageBreak/>
              <w:t>and fill factor</w:t>
            </w:r>
          </w:p>
          <w:p w14:paraId="19ADEAD3" w14:textId="77777777" w:rsidR="00861D94" w:rsidRDefault="00861D94" w:rsidP="00F84BE0">
            <w:pPr>
              <w:spacing w:after="0"/>
              <w:ind w:left="144"/>
              <w:contextualSpacing/>
              <w:rPr>
                <w:sz w:val="16"/>
                <w:szCs w:val="16"/>
              </w:rPr>
            </w:pPr>
            <w:r>
              <w:rPr>
                <w:sz w:val="16"/>
                <w:szCs w:val="16"/>
              </w:rPr>
              <w:t>5.8 Character format</w:t>
            </w:r>
          </w:p>
          <w:p w14:paraId="40166B82" w14:textId="77777777" w:rsidR="00861D94" w:rsidRDefault="00861D94" w:rsidP="00F84BE0">
            <w:pPr>
              <w:spacing w:after="0"/>
              <w:ind w:left="144"/>
              <w:contextualSpacing/>
              <w:rPr>
                <w:sz w:val="16"/>
                <w:szCs w:val="16"/>
              </w:rPr>
            </w:pPr>
            <w:r>
              <w:rPr>
                <w:sz w:val="16"/>
                <w:szCs w:val="16"/>
              </w:rPr>
              <w:t xml:space="preserve">5.9 Character size uniformity </w:t>
            </w:r>
          </w:p>
          <w:p w14:paraId="37271F50" w14:textId="77777777" w:rsidR="00861D94" w:rsidRDefault="00861D94" w:rsidP="00F84BE0">
            <w:pPr>
              <w:spacing w:after="0"/>
              <w:ind w:left="144"/>
              <w:contextualSpacing/>
              <w:rPr>
                <w:sz w:val="16"/>
                <w:szCs w:val="16"/>
              </w:rPr>
            </w:pPr>
            <w:r>
              <w:rPr>
                <w:sz w:val="16"/>
                <w:szCs w:val="16"/>
              </w:rPr>
              <w:t>5.10 Between character spacing</w:t>
            </w:r>
          </w:p>
          <w:p w14:paraId="72E905AB" w14:textId="77777777" w:rsidR="00861D94" w:rsidRDefault="00861D94" w:rsidP="00F84BE0">
            <w:pPr>
              <w:spacing w:after="0"/>
              <w:ind w:left="144"/>
              <w:contextualSpacing/>
              <w:rPr>
                <w:sz w:val="16"/>
                <w:szCs w:val="16"/>
              </w:rPr>
            </w:pPr>
            <w:r>
              <w:rPr>
                <w:sz w:val="16"/>
                <w:szCs w:val="16"/>
              </w:rPr>
              <w:t xml:space="preserve">5.11 Between-word spacing </w:t>
            </w:r>
          </w:p>
          <w:p w14:paraId="708B6781"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2F0EBFC4" w14:textId="77777777" w:rsidR="00861D94" w:rsidRDefault="00861D94" w:rsidP="00F84BE0">
            <w:pPr>
              <w:spacing w:after="0"/>
              <w:ind w:left="144"/>
              <w:contextualSpacing/>
              <w:rPr>
                <w:sz w:val="16"/>
                <w:szCs w:val="16"/>
              </w:rPr>
            </w:pPr>
            <w:r>
              <w:rPr>
                <w:sz w:val="16"/>
                <w:szCs w:val="16"/>
              </w:rPr>
              <w:t>5.15 Display luminance</w:t>
            </w:r>
          </w:p>
          <w:p w14:paraId="63DF9E70" w14:textId="77777777" w:rsidR="00861D94" w:rsidRDefault="00861D94" w:rsidP="00F84BE0">
            <w:pPr>
              <w:spacing w:after="0"/>
              <w:ind w:left="144"/>
              <w:contextualSpacing/>
              <w:rPr>
                <w:sz w:val="16"/>
                <w:szCs w:val="16"/>
              </w:rPr>
            </w:pPr>
            <w:r>
              <w:rPr>
                <w:sz w:val="16"/>
                <w:szCs w:val="16"/>
              </w:rPr>
              <w:t>5.16 Luminance contrast</w:t>
            </w:r>
          </w:p>
          <w:p w14:paraId="14CE1F88" w14:textId="77777777" w:rsidR="00861D94" w:rsidRDefault="00861D94" w:rsidP="00F84BE0">
            <w:pPr>
              <w:spacing w:after="0"/>
              <w:ind w:left="144"/>
              <w:contextualSpacing/>
              <w:rPr>
                <w:sz w:val="16"/>
                <w:szCs w:val="16"/>
              </w:rPr>
            </w:pPr>
            <w:r>
              <w:rPr>
                <w:sz w:val="16"/>
                <w:szCs w:val="16"/>
              </w:rPr>
              <w:t>5.17 Luminance balance</w:t>
            </w:r>
          </w:p>
          <w:p w14:paraId="429C6D03" w14:textId="77777777" w:rsidR="00861D94" w:rsidRDefault="00861D94" w:rsidP="00F84BE0">
            <w:pPr>
              <w:spacing w:after="0"/>
              <w:ind w:left="144"/>
              <w:contextualSpacing/>
              <w:rPr>
                <w:sz w:val="16"/>
                <w:szCs w:val="16"/>
              </w:rPr>
            </w:pPr>
            <w:r>
              <w:rPr>
                <w:sz w:val="16"/>
                <w:szCs w:val="16"/>
              </w:rPr>
              <w:t>5.18 Glare</w:t>
            </w:r>
          </w:p>
          <w:p w14:paraId="060EE64F" w14:textId="77777777" w:rsidR="00861D94" w:rsidRDefault="00861D94" w:rsidP="00F84BE0">
            <w:pPr>
              <w:spacing w:after="0"/>
              <w:ind w:left="144"/>
              <w:contextualSpacing/>
              <w:rPr>
                <w:sz w:val="16"/>
                <w:szCs w:val="16"/>
              </w:rPr>
            </w:pPr>
            <w:r>
              <w:rPr>
                <w:sz w:val="16"/>
                <w:szCs w:val="16"/>
              </w:rPr>
              <w:t xml:space="preserve">5.19 Image polarity </w:t>
            </w:r>
          </w:p>
          <w:p w14:paraId="04A60C7D" w14:textId="77777777" w:rsidR="00861D94" w:rsidRDefault="00861D94" w:rsidP="00F84BE0">
            <w:pPr>
              <w:spacing w:after="0"/>
              <w:ind w:left="144"/>
              <w:contextualSpacing/>
              <w:rPr>
                <w:sz w:val="16"/>
                <w:szCs w:val="16"/>
              </w:rPr>
            </w:pPr>
            <w:r>
              <w:rPr>
                <w:sz w:val="16"/>
                <w:szCs w:val="16"/>
              </w:rPr>
              <w:t xml:space="preserve">5.20 Luminance uniformity </w:t>
            </w:r>
          </w:p>
          <w:p w14:paraId="7139DC31" w14:textId="77777777" w:rsidR="00861D94" w:rsidRDefault="00861D94" w:rsidP="00F84BE0">
            <w:pPr>
              <w:spacing w:after="0"/>
              <w:ind w:left="144"/>
              <w:contextualSpacing/>
              <w:rPr>
                <w:sz w:val="16"/>
                <w:szCs w:val="16"/>
              </w:rPr>
            </w:pPr>
            <w:r>
              <w:rPr>
                <w:sz w:val="16"/>
                <w:szCs w:val="16"/>
              </w:rPr>
              <w:t>5.21 Luminance coding</w:t>
            </w:r>
          </w:p>
          <w:p w14:paraId="53C13A43" w14:textId="77777777" w:rsidR="00861D94" w:rsidRDefault="00861D94" w:rsidP="00F84BE0">
            <w:pPr>
              <w:spacing w:after="0"/>
              <w:ind w:left="144"/>
              <w:contextualSpacing/>
              <w:rPr>
                <w:sz w:val="16"/>
                <w:szCs w:val="16"/>
              </w:rPr>
            </w:pPr>
            <w:r>
              <w:rPr>
                <w:sz w:val="16"/>
                <w:szCs w:val="16"/>
              </w:rPr>
              <w:t xml:space="preserve">5.22 Blink coding </w:t>
            </w:r>
          </w:p>
          <w:p w14:paraId="36E4FCEC" w14:textId="77777777" w:rsidR="00861D94" w:rsidRDefault="00861D94" w:rsidP="00F84BE0">
            <w:pPr>
              <w:spacing w:after="0"/>
              <w:ind w:left="144"/>
              <w:contextualSpacing/>
              <w:rPr>
                <w:sz w:val="16"/>
                <w:szCs w:val="16"/>
              </w:rPr>
            </w:pPr>
            <w:r>
              <w:rPr>
                <w:sz w:val="16"/>
                <w:szCs w:val="16"/>
              </w:rPr>
              <w:t xml:space="preserve">5.23 Temporal instability (flicker) </w:t>
            </w:r>
          </w:p>
          <w:p w14:paraId="09C7C8BF" w14:textId="77777777" w:rsidR="00861D94" w:rsidRPr="00014AAB" w:rsidRDefault="00861D94" w:rsidP="00F84BE0">
            <w:pPr>
              <w:spacing w:after="0"/>
              <w:ind w:left="144"/>
              <w:contextualSpacing/>
              <w:rPr>
                <w:sz w:val="16"/>
                <w:szCs w:val="16"/>
              </w:rPr>
            </w:pPr>
            <w:r>
              <w:rPr>
                <w:sz w:val="16"/>
                <w:szCs w:val="16"/>
              </w:rPr>
              <w:t xml:space="preserve">5.24 </w:t>
            </w:r>
            <w:r w:rsidRPr="00014AAB">
              <w:rPr>
                <w:sz w:val="16"/>
                <w:szCs w:val="16"/>
              </w:rPr>
              <w:t xml:space="preserve">Spatial instability </w:t>
            </w:r>
          </w:p>
          <w:p w14:paraId="506D0726" w14:textId="77777777" w:rsidR="00861D94" w:rsidRDefault="00861D94" w:rsidP="00F84BE0">
            <w:pPr>
              <w:spacing w:after="0"/>
              <w:ind w:left="144"/>
              <w:contextualSpacing/>
              <w:rPr>
                <w:sz w:val="16"/>
                <w:szCs w:val="16"/>
              </w:rPr>
            </w:pPr>
            <w:r w:rsidRPr="00014AAB">
              <w:rPr>
                <w:sz w:val="16"/>
                <w:szCs w:val="16"/>
              </w:rPr>
              <w:t xml:space="preserve">5.25 Screen image color </w:t>
            </w:r>
          </w:p>
          <w:p w14:paraId="01B82CC0" w14:textId="77777777" w:rsidR="00861D94" w:rsidRDefault="00861D94" w:rsidP="00F84BE0">
            <w:pPr>
              <w:spacing w:after="0"/>
              <w:ind w:left="72"/>
              <w:contextualSpacing/>
              <w:rPr>
                <w:b/>
                <w:i/>
                <w:sz w:val="16"/>
                <w:szCs w:val="16"/>
              </w:rPr>
            </w:pPr>
            <w:r>
              <w:rPr>
                <w:b/>
                <w:i/>
                <w:sz w:val="16"/>
                <w:szCs w:val="16"/>
              </w:rPr>
              <w:t>(Part 3) 6 Measurement Conditions and Conventions</w:t>
            </w:r>
          </w:p>
          <w:p w14:paraId="11998377" w14:textId="77777777" w:rsidR="00861D94" w:rsidRPr="00DE57EE" w:rsidRDefault="00861D94" w:rsidP="00F84BE0">
            <w:pPr>
              <w:spacing w:after="0"/>
              <w:ind w:left="144"/>
              <w:contextualSpacing/>
              <w:rPr>
                <w:sz w:val="16"/>
                <w:szCs w:val="16"/>
              </w:rPr>
            </w:pPr>
            <w:r w:rsidRPr="0045252C">
              <w:rPr>
                <w:sz w:val="16"/>
                <w:szCs w:val="16"/>
              </w:rPr>
              <w:t>6.1.2 Lighting conditions</w:t>
            </w:r>
          </w:p>
          <w:p w14:paraId="49552B2C" w14:textId="77777777" w:rsidR="00861D94" w:rsidRPr="006E5BE9" w:rsidRDefault="00861D94" w:rsidP="00F84BE0">
            <w:pPr>
              <w:spacing w:after="0"/>
              <w:ind w:left="144"/>
              <w:contextualSpacing/>
              <w:rPr>
                <w:sz w:val="16"/>
                <w:szCs w:val="16"/>
              </w:rPr>
            </w:pPr>
            <w:r w:rsidRPr="00014AAB">
              <w:rPr>
                <w:sz w:val="16"/>
                <w:szCs w:val="16"/>
              </w:rPr>
              <w:t>6.3 Display luminance setting</w:t>
            </w:r>
          </w:p>
        </w:tc>
        <w:tc>
          <w:tcPr>
            <w:tcW w:w="1980" w:type="dxa"/>
            <w:shd w:val="clear" w:color="auto" w:fill="FFFFFF"/>
          </w:tcPr>
          <w:p w14:paraId="636617A4" w14:textId="77777777" w:rsidR="00861D94" w:rsidRPr="008D18FA" w:rsidRDefault="00861D94" w:rsidP="00F84BE0">
            <w:pPr>
              <w:spacing w:after="0"/>
              <w:contextualSpacing/>
              <w:rPr>
                <w:b/>
                <w:sz w:val="16"/>
                <w:szCs w:val="16"/>
              </w:rPr>
            </w:pPr>
            <w:r w:rsidRPr="008D18FA">
              <w:rPr>
                <w:b/>
                <w:sz w:val="16"/>
                <w:szCs w:val="16"/>
              </w:rPr>
              <w:lastRenderedPageBreak/>
              <w:t>5.2 Visual displays</w:t>
            </w:r>
          </w:p>
          <w:p w14:paraId="5EA5D48E" w14:textId="77777777" w:rsidR="00861D94" w:rsidRPr="008C236E" w:rsidRDefault="00861D94" w:rsidP="00F84BE0">
            <w:pPr>
              <w:spacing w:after="0"/>
              <w:ind w:left="72"/>
              <w:contextualSpacing/>
              <w:rPr>
                <w:rFonts w:cs="Calibri"/>
                <w:sz w:val="16"/>
                <w:szCs w:val="16"/>
              </w:rPr>
            </w:pPr>
            <w:r w:rsidRPr="008C236E">
              <w:rPr>
                <w:rFonts w:cs="Calibri"/>
                <w:sz w:val="16"/>
                <w:szCs w:val="16"/>
              </w:rPr>
              <w:t>5.2.1 Installation of visual displays</w:t>
            </w:r>
          </w:p>
          <w:p w14:paraId="1AD82D98" w14:textId="77777777" w:rsidR="00861D94" w:rsidRPr="008C236E" w:rsidRDefault="00861D94" w:rsidP="00F84BE0">
            <w:pPr>
              <w:spacing w:after="0"/>
              <w:ind w:left="72"/>
              <w:contextualSpacing/>
              <w:rPr>
                <w:rFonts w:cs="Calibri"/>
                <w:sz w:val="16"/>
                <w:szCs w:val="16"/>
              </w:rPr>
            </w:pPr>
            <w:r w:rsidRPr="008C236E">
              <w:rPr>
                <w:rFonts w:cs="Calibri"/>
                <w:sz w:val="16"/>
                <w:szCs w:val="16"/>
              </w:rPr>
              <w:t>5.2.2 Display content</w:t>
            </w:r>
          </w:p>
          <w:p w14:paraId="7259EA2C" w14:textId="77777777" w:rsidR="00861D94" w:rsidRPr="00BE6400" w:rsidRDefault="00861D94" w:rsidP="00F84BE0">
            <w:pPr>
              <w:spacing w:after="0"/>
              <w:ind w:left="72"/>
              <w:contextualSpacing/>
              <w:rPr>
                <w:b/>
                <w:i/>
                <w:sz w:val="16"/>
                <w:szCs w:val="16"/>
              </w:rPr>
            </w:pPr>
            <w:r w:rsidRPr="008C236E">
              <w:rPr>
                <w:rFonts w:cs="Calibri"/>
                <w:sz w:val="16"/>
                <w:szCs w:val="16"/>
              </w:rPr>
              <w:t>5.2.3 Displays</w:t>
            </w:r>
            <w:r>
              <w:rPr>
                <w:rFonts w:cs="Calibri"/>
                <w:sz w:val="16"/>
                <w:szCs w:val="16"/>
              </w:rPr>
              <w:t xml:space="preserve"> – </w:t>
            </w:r>
            <w:r w:rsidRPr="008C236E">
              <w:rPr>
                <w:rFonts w:cs="Calibri"/>
                <w:sz w:val="16"/>
                <w:szCs w:val="16"/>
              </w:rPr>
              <w:t>hardware</w:t>
            </w:r>
          </w:p>
        </w:tc>
        <w:tc>
          <w:tcPr>
            <w:tcW w:w="1980" w:type="dxa"/>
            <w:shd w:val="clear" w:color="auto" w:fill="FFFFFF"/>
          </w:tcPr>
          <w:p w14:paraId="7E797E89" w14:textId="77777777" w:rsidR="00861D94" w:rsidRDefault="00861D94" w:rsidP="00F84BE0">
            <w:pPr>
              <w:spacing w:after="0"/>
              <w:contextualSpacing/>
              <w:rPr>
                <w:b/>
                <w:sz w:val="16"/>
                <w:szCs w:val="16"/>
              </w:rPr>
            </w:pPr>
            <w:r>
              <w:rPr>
                <w:b/>
                <w:sz w:val="16"/>
                <w:szCs w:val="16"/>
              </w:rPr>
              <w:t>5.2 Visual Displays</w:t>
            </w:r>
          </w:p>
          <w:p w14:paraId="15F844FC" w14:textId="77777777" w:rsidR="00861D94" w:rsidRDefault="00861D94" w:rsidP="00F84BE0">
            <w:pPr>
              <w:spacing w:after="0"/>
              <w:ind w:left="72"/>
              <w:contextualSpacing/>
              <w:rPr>
                <w:sz w:val="16"/>
                <w:szCs w:val="16"/>
              </w:rPr>
            </w:pPr>
            <w:r>
              <w:rPr>
                <w:sz w:val="16"/>
                <w:szCs w:val="16"/>
              </w:rPr>
              <w:t>5.2.1 General</w:t>
            </w:r>
          </w:p>
          <w:p w14:paraId="707B2AB8"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4022D75F" w14:textId="77777777" w:rsidR="00861D94" w:rsidRDefault="00861D94" w:rsidP="00F84BE0">
            <w:pPr>
              <w:spacing w:after="0"/>
              <w:ind w:left="72"/>
              <w:contextualSpacing/>
              <w:rPr>
                <w:sz w:val="16"/>
                <w:szCs w:val="16"/>
              </w:rPr>
            </w:pPr>
            <w:r>
              <w:rPr>
                <w:sz w:val="16"/>
                <w:szCs w:val="16"/>
              </w:rPr>
              <w:t>5.2.3 Scale Indicators</w:t>
            </w:r>
          </w:p>
          <w:p w14:paraId="13AD1B2D" w14:textId="77777777" w:rsidR="00861D94" w:rsidRDefault="00861D94" w:rsidP="00F84BE0">
            <w:pPr>
              <w:spacing w:after="0"/>
              <w:ind w:left="72"/>
              <w:contextualSpacing/>
              <w:rPr>
                <w:sz w:val="16"/>
                <w:szCs w:val="16"/>
              </w:rPr>
            </w:pPr>
            <w:r>
              <w:rPr>
                <w:sz w:val="16"/>
                <w:szCs w:val="16"/>
              </w:rPr>
              <w:t>5.2.4 Cathode ray tube (CRT) displays</w:t>
            </w:r>
          </w:p>
          <w:p w14:paraId="72F841A5" w14:textId="77777777" w:rsidR="00861D94" w:rsidRDefault="00861D94" w:rsidP="00F84BE0">
            <w:pPr>
              <w:spacing w:after="0"/>
              <w:ind w:left="72"/>
              <w:contextualSpacing/>
              <w:rPr>
                <w:sz w:val="16"/>
                <w:szCs w:val="16"/>
              </w:rPr>
            </w:pPr>
            <w:r>
              <w:rPr>
                <w:sz w:val="16"/>
                <w:szCs w:val="16"/>
              </w:rPr>
              <w:t>5.2.5 Large-screen displays</w:t>
            </w:r>
          </w:p>
          <w:p w14:paraId="38FB4EE7" w14:textId="77777777" w:rsidR="00861D94" w:rsidRPr="00BE6400" w:rsidRDefault="00861D94" w:rsidP="00F84BE0">
            <w:pPr>
              <w:spacing w:after="0"/>
              <w:ind w:left="72"/>
              <w:contextualSpacing/>
              <w:rPr>
                <w:sz w:val="16"/>
                <w:szCs w:val="16"/>
              </w:rPr>
            </w:pPr>
            <w:r>
              <w:rPr>
                <w:sz w:val="16"/>
                <w:szCs w:val="16"/>
              </w:rPr>
              <w:t>5.2.6 Other displays</w:t>
            </w:r>
          </w:p>
        </w:tc>
        <w:tc>
          <w:tcPr>
            <w:tcW w:w="1980" w:type="dxa"/>
            <w:shd w:val="clear" w:color="auto" w:fill="FFFFFF"/>
          </w:tcPr>
          <w:p w14:paraId="1C0EC66B"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7DDEA9D2"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6225CAE8"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5EE61C97" w14:textId="77777777" w:rsidR="00861D94" w:rsidRPr="0079772B" w:rsidRDefault="00861D94" w:rsidP="00F84BE0">
            <w:pPr>
              <w:spacing w:after="0"/>
              <w:ind w:left="144"/>
              <w:contextualSpacing/>
              <w:rPr>
                <w:sz w:val="16"/>
                <w:szCs w:val="16"/>
              </w:rPr>
            </w:pPr>
            <w:r w:rsidRPr="0079772B">
              <w:rPr>
                <w:sz w:val="16"/>
                <w:szCs w:val="16"/>
              </w:rPr>
              <w:t>15.2.2 Visual displays</w:t>
            </w:r>
          </w:p>
          <w:p w14:paraId="3CE3C5CA"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0927B6AB"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53978142" w14:textId="77777777" w:rsidR="00861D94" w:rsidRPr="0079772B" w:rsidRDefault="00861D94" w:rsidP="00F84BE0">
            <w:pPr>
              <w:spacing w:after="0"/>
              <w:ind w:left="144"/>
              <w:contextualSpacing/>
              <w:rPr>
                <w:sz w:val="16"/>
                <w:szCs w:val="16"/>
              </w:rPr>
            </w:pPr>
            <w:r w:rsidRPr="0079772B">
              <w:rPr>
                <w:sz w:val="16"/>
                <w:szCs w:val="16"/>
              </w:rPr>
              <w:t>15.5.1 Context  of use</w:t>
            </w:r>
          </w:p>
          <w:p w14:paraId="76469139"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0C3E2628" w14:textId="77777777" w:rsidR="00861D94" w:rsidRPr="0079772B" w:rsidRDefault="00861D94" w:rsidP="00F84BE0">
            <w:pPr>
              <w:spacing w:after="0"/>
              <w:ind w:left="144"/>
              <w:contextualSpacing/>
              <w:rPr>
                <w:sz w:val="16"/>
                <w:szCs w:val="16"/>
              </w:rPr>
            </w:pPr>
            <w:r w:rsidRPr="0079772B">
              <w:rPr>
                <w:sz w:val="16"/>
                <w:szCs w:val="16"/>
              </w:rPr>
              <w:t xml:space="preserve">15.5.3 Size of displays </w:t>
            </w:r>
            <w:r w:rsidRPr="0079772B">
              <w:rPr>
                <w:sz w:val="16"/>
                <w:szCs w:val="16"/>
              </w:rPr>
              <w:lastRenderedPageBreak/>
              <w:t>information</w:t>
            </w:r>
          </w:p>
          <w:p w14:paraId="474A761E" w14:textId="77777777" w:rsidR="00861D94" w:rsidRPr="0079772B" w:rsidRDefault="00861D94" w:rsidP="00F84BE0">
            <w:pPr>
              <w:spacing w:after="0"/>
              <w:ind w:left="144"/>
              <w:contextualSpacing/>
              <w:rPr>
                <w:sz w:val="16"/>
                <w:szCs w:val="16"/>
              </w:rPr>
            </w:pPr>
            <w:r w:rsidRPr="0079772B">
              <w:rPr>
                <w:sz w:val="16"/>
                <w:szCs w:val="16"/>
              </w:rPr>
              <w:t>15.5.5 Contrast</w:t>
            </w:r>
          </w:p>
          <w:p w14:paraId="0EA22F79"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7F03EEE0"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54EFF0E0" w14:textId="77777777" w:rsidR="00861D94" w:rsidRPr="00B92D7A" w:rsidRDefault="00861D94" w:rsidP="00F84BE0">
            <w:pPr>
              <w:spacing w:after="0"/>
              <w:ind w:left="312"/>
              <w:contextualSpacing/>
              <w:rPr>
                <w:sz w:val="16"/>
                <w:szCs w:val="16"/>
              </w:rPr>
            </w:pPr>
          </w:p>
        </w:tc>
        <w:tc>
          <w:tcPr>
            <w:tcW w:w="2070" w:type="dxa"/>
            <w:shd w:val="clear" w:color="auto" w:fill="FFFFFF"/>
          </w:tcPr>
          <w:p w14:paraId="13F891A0" w14:textId="77777777" w:rsidR="00861D94" w:rsidRPr="00F3032A" w:rsidRDefault="00861D94" w:rsidP="00F84BE0">
            <w:pPr>
              <w:spacing w:after="0"/>
              <w:contextualSpacing/>
              <w:rPr>
                <w:b/>
                <w:sz w:val="16"/>
                <w:szCs w:val="16"/>
              </w:rPr>
            </w:pPr>
            <w:r w:rsidRPr="00F3032A">
              <w:rPr>
                <w:b/>
                <w:sz w:val="16"/>
                <w:szCs w:val="16"/>
              </w:rPr>
              <w:lastRenderedPageBreak/>
              <w:t>6 Displays</w:t>
            </w:r>
          </w:p>
          <w:p w14:paraId="41F76F35" w14:textId="77777777" w:rsidR="00861D94" w:rsidRPr="008D18FA" w:rsidRDefault="00861D94" w:rsidP="00F84BE0">
            <w:pPr>
              <w:spacing w:after="0"/>
              <w:ind w:left="72"/>
              <w:contextualSpacing/>
              <w:rPr>
                <w:sz w:val="16"/>
                <w:szCs w:val="16"/>
              </w:rPr>
            </w:pPr>
            <w:r w:rsidRPr="008D18FA">
              <w:rPr>
                <w:sz w:val="16"/>
                <w:szCs w:val="16"/>
              </w:rPr>
              <w:t xml:space="preserve">6.1 Visual displays </w:t>
            </w:r>
          </w:p>
          <w:p w14:paraId="4C72140D" w14:textId="77777777" w:rsidR="00861D94" w:rsidRPr="008D18FA" w:rsidRDefault="00861D94" w:rsidP="00F84BE0">
            <w:pPr>
              <w:spacing w:after="0"/>
              <w:ind w:left="72"/>
              <w:contextualSpacing/>
              <w:rPr>
                <w:sz w:val="16"/>
                <w:szCs w:val="16"/>
              </w:rPr>
            </w:pPr>
            <w:r w:rsidRPr="008D18FA">
              <w:rPr>
                <w:sz w:val="16"/>
                <w:szCs w:val="16"/>
              </w:rPr>
              <w:t xml:space="preserve">6.2 Location, orientation, lighting, and arrangement of displays </w:t>
            </w:r>
          </w:p>
          <w:p w14:paraId="4F7821B8" w14:textId="77777777" w:rsidR="00861D94" w:rsidRPr="008D18FA" w:rsidRDefault="00861D94" w:rsidP="00F84BE0">
            <w:pPr>
              <w:spacing w:after="0"/>
              <w:ind w:left="72"/>
              <w:contextualSpacing/>
              <w:rPr>
                <w:sz w:val="16"/>
                <w:szCs w:val="16"/>
              </w:rPr>
            </w:pPr>
            <w:r w:rsidRPr="008D18FA">
              <w:rPr>
                <w:sz w:val="16"/>
                <w:szCs w:val="16"/>
              </w:rPr>
              <w:t>6.3 Display illumination</w:t>
            </w:r>
          </w:p>
          <w:p w14:paraId="4EB2785E" w14:textId="77777777" w:rsidR="00861D94" w:rsidRPr="008D18FA" w:rsidRDefault="00861D94" w:rsidP="00F84BE0">
            <w:pPr>
              <w:spacing w:after="0"/>
              <w:ind w:left="72"/>
              <w:contextualSpacing/>
              <w:rPr>
                <w:sz w:val="16"/>
                <w:szCs w:val="16"/>
              </w:rPr>
            </w:pPr>
            <w:r w:rsidRPr="008D18FA">
              <w:rPr>
                <w:sz w:val="16"/>
                <w:szCs w:val="16"/>
              </w:rPr>
              <w:t>6.4 Display types</w:t>
            </w:r>
          </w:p>
          <w:p w14:paraId="2FC096E6" w14:textId="77777777" w:rsidR="00861D94" w:rsidRDefault="00861D94" w:rsidP="00F84BE0">
            <w:pPr>
              <w:spacing w:after="0"/>
              <w:contextualSpacing/>
              <w:rPr>
                <w:b/>
                <w:sz w:val="16"/>
                <w:szCs w:val="16"/>
              </w:rPr>
            </w:pPr>
            <w:r w:rsidRPr="00F3032A">
              <w:rPr>
                <w:b/>
                <w:sz w:val="16"/>
                <w:szCs w:val="16"/>
              </w:rPr>
              <w:t>8 Integration of controls, displays and alarms</w:t>
            </w:r>
          </w:p>
          <w:p w14:paraId="0A69CCDA" w14:textId="77777777" w:rsidR="00861D94" w:rsidRPr="008D18FA" w:rsidRDefault="00861D94" w:rsidP="00F84BE0">
            <w:pPr>
              <w:spacing w:after="0"/>
              <w:ind w:left="72"/>
              <w:contextualSpacing/>
              <w:rPr>
                <w:sz w:val="16"/>
                <w:szCs w:val="16"/>
              </w:rPr>
            </w:pPr>
            <w:r w:rsidRPr="008D18FA">
              <w:rPr>
                <w:sz w:val="16"/>
                <w:szCs w:val="16"/>
              </w:rPr>
              <w:t>8.1 Principles of design</w:t>
            </w:r>
          </w:p>
          <w:p w14:paraId="17E46BC3" w14:textId="77777777" w:rsidR="00861D94" w:rsidRPr="008D18FA" w:rsidRDefault="00861D94" w:rsidP="00F84BE0">
            <w:pPr>
              <w:spacing w:after="0"/>
              <w:ind w:left="72"/>
              <w:contextualSpacing/>
              <w:rPr>
                <w:sz w:val="16"/>
                <w:szCs w:val="16"/>
              </w:rPr>
            </w:pPr>
            <w:r w:rsidRPr="008D18FA">
              <w:rPr>
                <w:sz w:val="16"/>
                <w:szCs w:val="16"/>
              </w:rPr>
              <w:t>8.2 Grouping relationships – principles of arrangement</w:t>
            </w:r>
          </w:p>
          <w:p w14:paraId="3106E3E5" w14:textId="77777777" w:rsidR="00861D94" w:rsidRPr="00F3032A" w:rsidRDefault="00861D94" w:rsidP="00F84BE0">
            <w:pPr>
              <w:spacing w:after="0"/>
              <w:ind w:left="72"/>
              <w:contextualSpacing/>
              <w:rPr>
                <w:b/>
                <w:i/>
                <w:sz w:val="16"/>
                <w:szCs w:val="16"/>
              </w:rPr>
            </w:pPr>
            <w:r w:rsidRPr="008D18FA">
              <w:rPr>
                <w:sz w:val="16"/>
                <w:szCs w:val="16"/>
              </w:rPr>
              <w:t>8.6 Control and display</w:t>
            </w:r>
            <w:r>
              <w:rPr>
                <w:b/>
                <w:i/>
                <w:sz w:val="16"/>
                <w:szCs w:val="16"/>
              </w:rPr>
              <w:t xml:space="preserve"> </w:t>
            </w:r>
            <w:r w:rsidRPr="008D18FA">
              <w:rPr>
                <w:sz w:val="16"/>
                <w:szCs w:val="16"/>
              </w:rPr>
              <w:lastRenderedPageBreak/>
              <w:t>movement  relationships</w:t>
            </w:r>
          </w:p>
        </w:tc>
      </w:tr>
      <w:tr w:rsidR="00861D94" w14:paraId="5A207CE4" w14:textId="77777777" w:rsidTr="00F84BE0">
        <w:trPr>
          <w:trHeight w:val="253"/>
        </w:trPr>
        <w:tc>
          <w:tcPr>
            <w:tcW w:w="2104" w:type="dxa"/>
          </w:tcPr>
          <w:p w14:paraId="68EBA89B" w14:textId="77777777" w:rsidR="00861D94" w:rsidRPr="00C03445" w:rsidRDefault="00861D94" w:rsidP="00861D94">
            <w:pPr>
              <w:numPr>
                <w:ilvl w:val="0"/>
                <w:numId w:val="314"/>
              </w:numPr>
              <w:spacing w:after="0"/>
              <w:ind w:left="259" w:hanging="180"/>
              <w:contextualSpacing/>
            </w:pPr>
            <w:r w:rsidRPr="0029271C">
              <w:rPr>
                <w:rFonts w:eastAsia="SimSun"/>
                <w:i/>
                <w:sz w:val="16"/>
                <w:szCs w:val="16"/>
              </w:rPr>
              <w:lastRenderedPageBreak/>
              <w:t>Auditory signal or visual signal</w:t>
            </w:r>
          </w:p>
        </w:tc>
        <w:tc>
          <w:tcPr>
            <w:tcW w:w="2070" w:type="dxa"/>
            <w:shd w:val="clear" w:color="auto" w:fill="FFFFFF"/>
          </w:tcPr>
          <w:p w14:paraId="33B03EC4" w14:textId="77777777" w:rsidR="00861D94" w:rsidRPr="008D18FA" w:rsidRDefault="00861D94" w:rsidP="00F84BE0">
            <w:pPr>
              <w:spacing w:after="0"/>
              <w:contextualSpacing/>
              <w:rPr>
                <w:b/>
                <w:sz w:val="16"/>
                <w:szCs w:val="16"/>
              </w:rPr>
            </w:pPr>
            <w:r w:rsidRPr="008D18FA">
              <w:rPr>
                <w:b/>
                <w:sz w:val="16"/>
                <w:szCs w:val="16"/>
              </w:rPr>
              <w:t>10.8 Audio Displays</w:t>
            </w:r>
          </w:p>
          <w:p w14:paraId="0B64B3BB" w14:textId="77777777" w:rsidR="00861D94" w:rsidRPr="008D18FA" w:rsidRDefault="00861D94" w:rsidP="00F84BE0">
            <w:pPr>
              <w:spacing w:after="0"/>
              <w:ind w:left="72"/>
              <w:contextualSpacing/>
              <w:rPr>
                <w:sz w:val="16"/>
                <w:szCs w:val="16"/>
              </w:rPr>
            </w:pPr>
            <w:r w:rsidRPr="008D18FA">
              <w:rPr>
                <w:sz w:val="16"/>
                <w:szCs w:val="16"/>
              </w:rPr>
              <w:t>10.8.2 When to use</w:t>
            </w:r>
          </w:p>
          <w:p w14:paraId="314FCE33" w14:textId="77777777" w:rsidR="00861D94" w:rsidRPr="008D18FA" w:rsidRDefault="00861D94" w:rsidP="00F84BE0">
            <w:pPr>
              <w:spacing w:after="0"/>
              <w:ind w:left="72"/>
              <w:contextualSpacing/>
              <w:rPr>
                <w:sz w:val="16"/>
                <w:szCs w:val="16"/>
              </w:rPr>
            </w:pPr>
            <w:r w:rsidRPr="008D18FA">
              <w:rPr>
                <w:sz w:val="16"/>
                <w:szCs w:val="16"/>
              </w:rPr>
              <w:t>10.8.3 Selection of signal type</w:t>
            </w:r>
          </w:p>
          <w:p w14:paraId="5DA63605" w14:textId="77777777" w:rsidR="00861D94" w:rsidRPr="00A45400" w:rsidRDefault="00861D94" w:rsidP="00F84BE0">
            <w:pPr>
              <w:spacing w:after="0"/>
              <w:ind w:left="72"/>
              <w:contextualSpacing/>
              <w:rPr>
                <w:sz w:val="16"/>
                <w:szCs w:val="16"/>
              </w:rPr>
            </w:pPr>
            <w:r w:rsidRPr="00A45400">
              <w:rPr>
                <w:sz w:val="16"/>
                <w:szCs w:val="16"/>
              </w:rPr>
              <w:t>10.8.4 General design</w:t>
            </w:r>
          </w:p>
          <w:p w14:paraId="4C734032" w14:textId="77777777" w:rsidR="00861D94" w:rsidRPr="00A45400" w:rsidRDefault="00861D94" w:rsidP="00F84BE0">
            <w:pPr>
              <w:spacing w:after="0"/>
              <w:ind w:left="72"/>
              <w:contextualSpacing/>
              <w:rPr>
                <w:sz w:val="16"/>
                <w:szCs w:val="16"/>
              </w:rPr>
            </w:pPr>
            <w:r w:rsidRPr="00A45400">
              <w:rPr>
                <w:sz w:val="16"/>
                <w:szCs w:val="16"/>
              </w:rPr>
              <w:t>10.8.5 Signal design</w:t>
            </w:r>
          </w:p>
          <w:p w14:paraId="7C72AAF5" w14:textId="77777777" w:rsidR="00861D94" w:rsidRPr="00B40FFA" w:rsidRDefault="00861D94" w:rsidP="00F84BE0">
            <w:pPr>
              <w:spacing w:after="0"/>
              <w:contextualSpacing/>
              <w:rPr>
                <w:b/>
                <w:sz w:val="16"/>
                <w:szCs w:val="16"/>
              </w:rPr>
            </w:pPr>
          </w:p>
        </w:tc>
        <w:tc>
          <w:tcPr>
            <w:tcW w:w="1980" w:type="dxa"/>
            <w:shd w:val="clear" w:color="auto" w:fill="FFFFFF"/>
          </w:tcPr>
          <w:p w14:paraId="56156F51" w14:textId="77777777" w:rsidR="00861D94" w:rsidRPr="00B40FFA" w:rsidRDefault="00861D94" w:rsidP="00F84BE0">
            <w:pPr>
              <w:spacing w:after="0"/>
              <w:contextualSpacing/>
              <w:rPr>
                <w:b/>
                <w:sz w:val="16"/>
                <w:szCs w:val="16"/>
              </w:rPr>
            </w:pPr>
          </w:p>
        </w:tc>
        <w:tc>
          <w:tcPr>
            <w:tcW w:w="1980" w:type="dxa"/>
            <w:shd w:val="clear" w:color="auto" w:fill="FFFFFF"/>
          </w:tcPr>
          <w:p w14:paraId="0F5C4913" w14:textId="77777777" w:rsidR="00861D94" w:rsidRPr="008D18FA" w:rsidRDefault="00861D94" w:rsidP="00F84BE0">
            <w:pPr>
              <w:spacing w:after="0"/>
              <w:contextualSpacing/>
              <w:rPr>
                <w:b/>
                <w:sz w:val="16"/>
                <w:szCs w:val="16"/>
              </w:rPr>
            </w:pPr>
            <w:r w:rsidRPr="008D18FA">
              <w:rPr>
                <w:b/>
                <w:sz w:val="16"/>
                <w:szCs w:val="16"/>
              </w:rPr>
              <w:t xml:space="preserve">5.3.1 Audio Displays </w:t>
            </w:r>
          </w:p>
          <w:p w14:paraId="626C1ECA" w14:textId="77777777" w:rsidR="00861D94" w:rsidRPr="00984F45" w:rsidRDefault="00861D94" w:rsidP="00F84BE0">
            <w:pPr>
              <w:spacing w:after="0"/>
              <w:ind w:left="72"/>
              <w:contextualSpacing/>
              <w:rPr>
                <w:sz w:val="16"/>
                <w:szCs w:val="16"/>
              </w:rPr>
            </w:pPr>
            <w:r w:rsidRPr="008C236E">
              <w:rPr>
                <w:rFonts w:cs="Calibri"/>
                <w:sz w:val="16"/>
                <w:szCs w:val="16"/>
              </w:rPr>
              <w:t>5.3.1.7 Audio displays as part of the user interface</w:t>
            </w:r>
            <w:r w:rsidRPr="00984F45">
              <w:rPr>
                <w:sz w:val="16"/>
                <w:szCs w:val="16"/>
              </w:rPr>
              <w:t xml:space="preserve"> </w:t>
            </w:r>
          </w:p>
        </w:tc>
        <w:tc>
          <w:tcPr>
            <w:tcW w:w="1980" w:type="dxa"/>
            <w:shd w:val="clear" w:color="auto" w:fill="FFFFFF"/>
          </w:tcPr>
          <w:p w14:paraId="68E610C2" w14:textId="77777777" w:rsidR="00861D94" w:rsidRPr="008D18FA" w:rsidRDefault="00861D94" w:rsidP="00F84BE0">
            <w:pPr>
              <w:tabs>
                <w:tab w:val="left" w:pos="-18"/>
              </w:tabs>
              <w:spacing w:after="0"/>
              <w:contextualSpacing/>
              <w:rPr>
                <w:b/>
                <w:sz w:val="16"/>
                <w:szCs w:val="16"/>
              </w:rPr>
            </w:pPr>
            <w:r w:rsidRPr="008D18FA">
              <w:rPr>
                <w:b/>
                <w:sz w:val="16"/>
                <w:szCs w:val="16"/>
              </w:rPr>
              <w:t xml:space="preserve">5.3.2 Audio signals </w:t>
            </w:r>
          </w:p>
          <w:p w14:paraId="5D1DD976" w14:textId="77777777" w:rsidR="00861D94" w:rsidRPr="008D18FA" w:rsidRDefault="00861D94" w:rsidP="00F84BE0">
            <w:pPr>
              <w:tabs>
                <w:tab w:val="left" w:pos="-18"/>
              </w:tabs>
              <w:spacing w:after="0"/>
              <w:ind w:left="72"/>
              <w:contextualSpacing/>
              <w:rPr>
                <w:sz w:val="16"/>
                <w:szCs w:val="16"/>
              </w:rPr>
            </w:pPr>
            <w:r w:rsidRPr="008D18FA">
              <w:rPr>
                <w:sz w:val="16"/>
                <w:szCs w:val="16"/>
              </w:rPr>
              <w:t>5.3.2.3 Alerting signals</w:t>
            </w:r>
          </w:p>
          <w:p w14:paraId="5D2C6ECA" w14:textId="77777777" w:rsidR="00861D94" w:rsidRPr="00984F45" w:rsidRDefault="00861D94" w:rsidP="00F84BE0">
            <w:pPr>
              <w:tabs>
                <w:tab w:val="left" w:pos="-18"/>
              </w:tabs>
              <w:spacing w:after="0"/>
              <w:ind w:left="72"/>
              <w:contextualSpacing/>
              <w:rPr>
                <w:sz w:val="16"/>
                <w:szCs w:val="16"/>
              </w:rPr>
            </w:pPr>
            <w:r w:rsidRPr="008D18FA">
              <w:rPr>
                <w:sz w:val="16"/>
                <w:szCs w:val="16"/>
              </w:rPr>
              <w:t>5.</w:t>
            </w:r>
            <w:r>
              <w:rPr>
                <w:sz w:val="16"/>
                <w:szCs w:val="16"/>
              </w:rPr>
              <w:t>3.2.5 Cueing signals</w:t>
            </w:r>
          </w:p>
        </w:tc>
        <w:tc>
          <w:tcPr>
            <w:tcW w:w="1980" w:type="dxa"/>
            <w:shd w:val="clear" w:color="auto" w:fill="FFFFFF"/>
          </w:tcPr>
          <w:p w14:paraId="0CA31CF1" w14:textId="77777777" w:rsidR="00861D94" w:rsidRDefault="00861D94" w:rsidP="00F84BE0">
            <w:pPr>
              <w:spacing w:after="0"/>
              <w:contextualSpacing/>
              <w:rPr>
                <w:b/>
                <w:sz w:val="16"/>
                <w:szCs w:val="16"/>
              </w:rPr>
            </w:pPr>
            <w:r>
              <w:rPr>
                <w:b/>
                <w:sz w:val="16"/>
                <w:szCs w:val="16"/>
              </w:rPr>
              <w:t>Part 3: Technical Guidance – Section 15 Work Equipment</w:t>
            </w:r>
          </w:p>
          <w:p w14:paraId="689A100E" w14:textId="77777777" w:rsidR="00861D94" w:rsidRPr="00A45400" w:rsidRDefault="00861D94" w:rsidP="00F84BE0">
            <w:pPr>
              <w:spacing w:after="0"/>
              <w:ind w:left="72"/>
              <w:contextualSpacing/>
              <w:rPr>
                <w:b/>
                <w:i/>
                <w:sz w:val="16"/>
                <w:szCs w:val="16"/>
              </w:rPr>
            </w:pPr>
            <w:r w:rsidRPr="00A45400">
              <w:rPr>
                <w:b/>
                <w:i/>
                <w:sz w:val="16"/>
                <w:szCs w:val="16"/>
              </w:rPr>
              <w:t xml:space="preserve">15.3 Auditory information presentation </w:t>
            </w:r>
          </w:p>
          <w:p w14:paraId="7966E65D" w14:textId="77777777" w:rsidR="00861D94" w:rsidRDefault="00861D94" w:rsidP="00F84BE0">
            <w:pPr>
              <w:spacing w:after="0"/>
              <w:ind w:left="144"/>
              <w:contextualSpacing/>
              <w:rPr>
                <w:sz w:val="16"/>
                <w:szCs w:val="16"/>
              </w:rPr>
            </w:pPr>
            <w:r>
              <w:rPr>
                <w:sz w:val="16"/>
                <w:szCs w:val="16"/>
              </w:rPr>
              <w:t>15.3.1 Valid use of auditory signals</w:t>
            </w:r>
          </w:p>
          <w:p w14:paraId="7BA07298" w14:textId="77777777" w:rsidR="00861D94" w:rsidRDefault="00861D94" w:rsidP="00F84BE0">
            <w:pPr>
              <w:spacing w:after="0"/>
              <w:ind w:left="144"/>
              <w:contextualSpacing/>
              <w:rPr>
                <w:sz w:val="16"/>
                <w:szCs w:val="16"/>
              </w:rPr>
            </w:pPr>
            <w:r>
              <w:rPr>
                <w:sz w:val="16"/>
                <w:szCs w:val="16"/>
              </w:rPr>
              <w:t xml:space="preserve">15.3.2 Signal audibility </w:t>
            </w:r>
          </w:p>
          <w:p w14:paraId="55593850" w14:textId="77777777" w:rsidR="00861D94" w:rsidRDefault="00861D94" w:rsidP="00F84BE0">
            <w:pPr>
              <w:spacing w:after="0"/>
              <w:ind w:left="144"/>
              <w:contextualSpacing/>
              <w:rPr>
                <w:sz w:val="16"/>
                <w:szCs w:val="16"/>
              </w:rPr>
            </w:pPr>
            <w:r>
              <w:rPr>
                <w:sz w:val="16"/>
                <w:szCs w:val="16"/>
              </w:rPr>
              <w:t>15.3.3 Signal recognition</w:t>
            </w:r>
          </w:p>
          <w:p w14:paraId="5AD24215" w14:textId="77777777" w:rsidR="00861D94" w:rsidRDefault="00861D94" w:rsidP="00F84BE0">
            <w:pPr>
              <w:spacing w:after="0"/>
              <w:ind w:left="144"/>
              <w:contextualSpacing/>
              <w:rPr>
                <w:sz w:val="16"/>
                <w:szCs w:val="16"/>
              </w:rPr>
            </w:pPr>
            <w:r>
              <w:rPr>
                <w:sz w:val="16"/>
                <w:szCs w:val="16"/>
              </w:rPr>
              <w:lastRenderedPageBreak/>
              <w:t>15.3.4 Gaining attention</w:t>
            </w:r>
          </w:p>
          <w:p w14:paraId="4F3E047B" w14:textId="77777777" w:rsidR="00861D94" w:rsidRDefault="00861D94" w:rsidP="00F84BE0">
            <w:pPr>
              <w:spacing w:after="0"/>
              <w:ind w:left="144"/>
              <w:contextualSpacing/>
              <w:rPr>
                <w:sz w:val="16"/>
                <w:szCs w:val="16"/>
              </w:rPr>
            </w:pPr>
            <w:r>
              <w:rPr>
                <w:sz w:val="16"/>
                <w:szCs w:val="16"/>
              </w:rPr>
              <w:t>15.3.5 Signal discrimination</w:t>
            </w:r>
          </w:p>
          <w:p w14:paraId="193ECF42" w14:textId="77777777" w:rsidR="00861D94" w:rsidRDefault="00861D94" w:rsidP="00F84BE0">
            <w:pPr>
              <w:spacing w:after="0"/>
              <w:ind w:left="144"/>
              <w:contextualSpacing/>
              <w:rPr>
                <w:sz w:val="16"/>
                <w:szCs w:val="16"/>
              </w:rPr>
            </w:pPr>
            <w:r>
              <w:rPr>
                <w:sz w:val="16"/>
                <w:szCs w:val="16"/>
              </w:rPr>
              <w:t xml:space="preserve">15.3.6 Signal meaning </w:t>
            </w:r>
          </w:p>
          <w:p w14:paraId="19A1D206" w14:textId="77777777" w:rsidR="00861D94" w:rsidRPr="00984F45" w:rsidRDefault="00861D94" w:rsidP="00F06198">
            <w:pPr>
              <w:spacing w:after="0"/>
              <w:ind w:left="144"/>
              <w:contextualSpacing/>
              <w:rPr>
                <w:sz w:val="16"/>
                <w:szCs w:val="16"/>
              </w:rPr>
            </w:pPr>
            <w:r>
              <w:rPr>
                <w:sz w:val="16"/>
                <w:szCs w:val="16"/>
              </w:rPr>
              <w:t>15.3.9 Evaluation of auditory signals</w:t>
            </w:r>
          </w:p>
        </w:tc>
        <w:tc>
          <w:tcPr>
            <w:tcW w:w="2070" w:type="dxa"/>
            <w:shd w:val="clear" w:color="auto" w:fill="FFFFFF"/>
          </w:tcPr>
          <w:p w14:paraId="7002E8BF" w14:textId="77777777" w:rsidR="00861D94" w:rsidRDefault="00861D94" w:rsidP="00F84BE0">
            <w:pPr>
              <w:spacing w:after="0"/>
              <w:contextualSpacing/>
              <w:rPr>
                <w:b/>
                <w:sz w:val="16"/>
                <w:szCs w:val="16"/>
              </w:rPr>
            </w:pPr>
            <w:r>
              <w:rPr>
                <w:b/>
                <w:sz w:val="16"/>
                <w:szCs w:val="16"/>
              </w:rPr>
              <w:lastRenderedPageBreak/>
              <w:t>13 Human-Computer Interface</w:t>
            </w:r>
          </w:p>
          <w:p w14:paraId="3AA7ECE9" w14:textId="77777777" w:rsidR="00861D94" w:rsidRPr="00365189" w:rsidRDefault="00861D94" w:rsidP="00F84BE0">
            <w:pPr>
              <w:spacing w:after="0"/>
              <w:ind w:left="72"/>
              <w:contextualSpacing/>
              <w:rPr>
                <w:b/>
                <w:i/>
                <w:sz w:val="16"/>
                <w:szCs w:val="16"/>
              </w:rPr>
            </w:pPr>
            <w:r w:rsidRPr="00365189">
              <w:rPr>
                <w:b/>
                <w:i/>
                <w:sz w:val="16"/>
                <w:szCs w:val="16"/>
              </w:rPr>
              <w:t xml:space="preserve">13.10 Audio displays </w:t>
            </w:r>
          </w:p>
          <w:p w14:paraId="5738747E" w14:textId="77777777" w:rsidR="00861D94" w:rsidRPr="008D18FA" w:rsidRDefault="00861D94" w:rsidP="00F84BE0">
            <w:pPr>
              <w:spacing w:after="0"/>
              <w:ind w:left="144"/>
              <w:contextualSpacing/>
              <w:rPr>
                <w:sz w:val="16"/>
                <w:szCs w:val="16"/>
              </w:rPr>
            </w:pPr>
            <w:r w:rsidRPr="008D18FA">
              <w:rPr>
                <w:sz w:val="16"/>
                <w:szCs w:val="16"/>
              </w:rPr>
              <w:t>13.10.1 Use</w:t>
            </w:r>
          </w:p>
          <w:p w14:paraId="2BD9FB6A" w14:textId="77777777" w:rsidR="00861D94" w:rsidRDefault="00861D94" w:rsidP="00F84BE0">
            <w:pPr>
              <w:spacing w:after="0"/>
              <w:ind w:left="144"/>
              <w:contextualSpacing/>
              <w:rPr>
                <w:sz w:val="16"/>
                <w:szCs w:val="16"/>
              </w:rPr>
            </w:pPr>
            <w:r w:rsidRPr="008D18FA">
              <w:rPr>
                <w:sz w:val="16"/>
                <w:szCs w:val="16"/>
              </w:rPr>
              <w:t>13.10</w:t>
            </w:r>
            <w:r w:rsidRPr="00F3032A">
              <w:rPr>
                <w:sz w:val="16"/>
                <w:szCs w:val="16"/>
              </w:rPr>
              <w:t>.2 Audio supportive function</w:t>
            </w:r>
          </w:p>
          <w:p w14:paraId="648ECBBA" w14:textId="77777777" w:rsidR="00861D94" w:rsidRDefault="00861D94" w:rsidP="00F84BE0">
            <w:pPr>
              <w:spacing w:after="0"/>
              <w:ind w:left="144"/>
              <w:contextualSpacing/>
              <w:rPr>
                <w:sz w:val="16"/>
                <w:szCs w:val="16"/>
              </w:rPr>
            </w:pPr>
            <w:r>
              <w:rPr>
                <w:sz w:val="16"/>
                <w:szCs w:val="16"/>
              </w:rPr>
              <w:t>13.10.3 Signal characteristics</w:t>
            </w:r>
          </w:p>
          <w:p w14:paraId="552A7D94" w14:textId="77777777" w:rsidR="00861D94" w:rsidRPr="00B40FFA" w:rsidRDefault="00861D94" w:rsidP="00F84BE0">
            <w:pPr>
              <w:spacing w:after="0"/>
              <w:ind w:left="132"/>
              <w:contextualSpacing/>
              <w:rPr>
                <w:b/>
                <w:i/>
                <w:sz w:val="16"/>
                <w:szCs w:val="16"/>
              </w:rPr>
            </w:pPr>
          </w:p>
        </w:tc>
      </w:tr>
      <w:tr w:rsidR="00861D94" w14:paraId="3C883A84" w14:textId="77777777" w:rsidTr="00F84BE0">
        <w:trPr>
          <w:trHeight w:val="253"/>
        </w:trPr>
        <w:tc>
          <w:tcPr>
            <w:tcW w:w="2104" w:type="dxa"/>
          </w:tcPr>
          <w:p w14:paraId="2B6426C6" w14:textId="77777777" w:rsidR="00861D94" w:rsidRPr="0029271C" w:rsidRDefault="00861D94" w:rsidP="00861D94">
            <w:pPr>
              <w:numPr>
                <w:ilvl w:val="0"/>
                <w:numId w:val="314"/>
              </w:numPr>
              <w:spacing w:after="0"/>
              <w:ind w:left="259" w:hanging="180"/>
              <w:contextualSpacing/>
              <w:rPr>
                <w:rFonts w:eastAsia="SimSun"/>
                <w:i/>
                <w:sz w:val="16"/>
                <w:szCs w:val="16"/>
              </w:rPr>
            </w:pPr>
            <w:r w:rsidRPr="0029271C">
              <w:rPr>
                <w:rFonts w:eastAsia="SimSun"/>
                <w:i/>
                <w:sz w:val="16"/>
                <w:szCs w:val="16"/>
              </w:rPr>
              <w:lastRenderedPageBreak/>
              <w:t>On/off switch</w:t>
            </w:r>
          </w:p>
        </w:tc>
        <w:tc>
          <w:tcPr>
            <w:tcW w:w="2070" w:type="dxa"/>
            <w:shd w:val="clear" w:color="auto" w:fill="FFFFFF"/>
          </w:tcPr>
          <w:p w14:paraId="3C303BA4" w14:textId="77777777" w:rsidR="00861D94" w:rsidRPr="008D18FA" w:rsidRDefault="00861D94" w:rsidP="00F84BE0">
            <w:pPr>
              <w:spacing w:after="0"/>
              <w:contextualSpacing/>
              <w:rPr>
                <w:b/>
                <w:sz w:val="16"/>
                <w:szCs w:val="16"/>
              </w:rPr>
            </w:pPr>
            <w:r w:rsidRPr="008D18FA">
              <w:rPr>
                <w:b/>
                <w:sz w:val="16"/>
                <w:szCs w:val="16"/>
              </w:rPr>
              <w:t>10.6.3 Control Devices</w:t>
            </w:r>
          </w:p>
          <w:p w14:paraId="216CE7E2" w14:textId="77777777" w:rsidR="00861D94" w:rsidRPr="008C57BA" w:rsidRDefault="00861D94" w:rsidP="00F84BE0">
            <w:pPr>
              <w:spacing w:after="0"/>
              <w:ind w:left="72"/>
              <w:contextualSpacing/>
              <w:rPr>
                <w:b/>
                <w:sz w:val="16"/>
                <w:szCs w:val="16"/>
              </w:rPr>
            </w:pPr>
            <w:r w:rsidRPr="008D18FA">
              <w:rPr>
                <w:sz w:val="16"/>
                <w:szCs w:val="16"/>
              </w:rPr>
              <w:t>10.6.3.6 Rocker switches (on/off switch</w:t>
            </w:r>
            <w:r w:rsidRPr="00033A50">
              <w:rPr>
                <w:sz w:val="16"/>
                <w:szCs w:val="16"/>
              </w:rPr>
              <w:t xml:space="preserve">) </w:t>
            </w:r>
          </w:p>
        </w:tc>
        <w:tc>
          <w:tcPr>
            <w:tcW w:w="1980" w:type="dxa"/>
            <w:shd w:val="clear" w:color="auto" w:fill="FFFFFF"/>
          </w:tcPr>
          <w:p w14:paraId="6A0892C1" w14:textId="77777777" w:rsidR="00861D94" w:rsidRPr="008C57BA" w:rsidRDefault="00861D94" w:rsidP="00F84BE0">
            <w:pPr>
              <w:spacing w:after="0"/>
              <w:contextualSpacing/>
              <w:rPr>
                <w:b/>
                <w:sz w:val="16"/>
                <w:szCs w:val="16"/>
              </w:rPr>
            </w:pPr>
          </w:p>
        </w:tc>
        <w:tc>
          <w:tcPr>
            <w:tcW w:w="1980" w:type="dxa"/>
            <w:shd w:val="clear" w:color="auto" w:fill="FFFFFF"/>
          </w:tcPr>
          <w:p w14:paraId="65F2E528" w14:textId="77777777" w:rsidR="00861D94" w:rsidRPr="008D18FA" w:rsidRDefault="00861D94" w:rsidP="00F84BE0">
            <w:pPr>
              <w:spacing w:after="0"/>
              <w:contextualSpacing/>
              <w:rPr>
                <w:rFonts w:cs="Calibri"/>
                <w:b/>
                <w:sz w:val="16"/>
                <w:szCs w:val="16"/>
              </w:rPr>
            </w:pPr>
            <w:r w:rsidRPr="008D18FA">
              <w:rPr>
                <w:rFonts w:cs="Calibri"/>
                <w:b/>
                <w:sz w:val="16"/>
                <w:szCs w:val="16"/>
              </w:rPr>
              <w:t xml:space="preserve">5.1.4.2 Linear controls </w:t>
            </w:r>
          </w:p>
          <w:p w14:paraId="324E10B7" w14:textId="77777777" w:rsidR="00861D94" w:rsidRPr="00C03445" w:rsidRDefault="00861D94" w:rsidP="00F84BE0">
            <w:pPr>
              <w:spacing w:after="0"/>
              <w:ind w:left="72"/>
              <w:contextualSpacing/>
              <w:rPr>
                <w:rFonts w:cs="Calibri"/>
                <w:sz w:val="16"/>
                <w:szCs w:val="16"/>
              </w:rPr>
            </w:pPr>
            <w:r w:rsidRPr="008D18FA">
              <w:rPr>
                <w:rFonts w:cs="Calibri"/>
                <w:sz w:val="16"/>
                <w:szCs w:val="16"/>
              </w:rPr>
              <w:t xml:space="preserve">5.1.4.2.1 Discrete adjustment </w:t>
            </w:r>
            <w:r w:rsidRPr="00C03445">
              <w:rPr>
                <w:rFonts w:cs="Calibri"/>
                <w:sz w:val="16"/>
                <w:szCs w:val="16"/>
              </w:rPr>
              <w:t xml:space="preserve">linear controls </w:t>
            </w:r>
            <w:r>
              <w:rPr>
                <w:rFonts w:cs="Calibri"/>
                <w:sz w:val="16"/>
                <w:szCs w:val="16"/>
              </w:rPr>
              <w:t xml:space="preserve">e. </w:t>
            </w:r>
            <w:r w:rsidRPr="00C03445">
              <w:rPr>
                <w:rFonts w:cs="Calibri"/>
                <w:sz w:val="16"/>
                <w:szCs w:val="16"/>
              </w:rPr>
              <w:t>Rocker switches</w:t>
            </w:r>
          </w:p>
        </w:tc>
        <w:tc>
          <w:tcPr>
            <w:tcW w:w="1980" w:type="dxa"/>
            <w:shd w:val="clear" w:color="auto" w:fill="FFFFFF"/>
          </w:tcPr>
          <w:p w14:paraId="77E40682" w14:textId="77777777" w:rsidR="00861D94" w:rsidRPr="008C57BA" w:rsidRDefault="00861D94" w:rsidP="00F84BE0">
            <w:pPr>
              <w:spacing w:after="0"/>
              <w:contextualSpacing/>
              <w:rPr>
                <w:sz w:val="16"/>
                <w:szCs w:val="16"/>
              </w:rPr>
            </w:pPr>
          </w:p>
        </w:tc>
        <w:tc>
          <w:tcPr>
            <w:tcW w:w="1980" w:type="dxa"/>
            <w:shd w:val="clear" w:color="auto" w:fill="FFFFFF"/>
          </w:tcPr>
          <w:p w14:paraId="01DA94C1" w14:textId="77777777" w:rsidR="00861D94" w:rsidRDefault="00861D94" w:rsidP="00F84BE0">
            <w:pPr>
              <w:spacing w:after="0"/>
              <w:contextualSpacing/>
              <w:rPr>
                <w:b/>
                <w:sz w:val="16"/>
                <w:szCs w:val="16"/>
              </w:rPr>
            </w:pPr>
            <w:r>
              <w:rPr>
                <w:b/>
                <w:sz w:val="16"/>
                <w:szCs w:val="16"/>
              </w:rPr>
              <w:t>Part 3: Technical Guidance – Section 15 Work Equipment</w:t>
            </w:r>
          </w:p>
          <w:p w14:paraId="39895667" w14:textId="77777777" w:rsidR="00861D94" w:rsidRPr="00FE6A00" w:rsidRDefault="00861D94" w:rsidP="00F84BE0">
            <w:pPr>
              <w:spacing w:after="0"/>
              <w:ind w:left="72"/>
              <w:contextualSpacing/>
              <w:rPr>
                <w:rFonts w:cs="Calibri"/>
                <w:b/>
                <w:i/>
                <w:sz w:val="16"/>
                <w:szCs w:val="16"/>
              </w:rPr>
            </w:pPr>
            <w:r w:rsidRPr="00C03445">
              <w:rPr>
                <w:rFonts w:cs="Calibri"/>
                <w:b/>
                <w:i/>
                <w:sz w:val="16"/>
                <w:szCs w:val="16"/>
              </w:rPr>
              <w:t>15.6 Discrete Controls</w:t>
            </w:r>
          </w:p>
          <w:p w14:paraId="64C4804A" w14:textId="77777777" w:rsidR="00861D94" w:rsidRPr="007C72AD" w:rsidRDefault="00861D94" w:rsidP="00F84BE0">
            <w:pPr>
              <w:spacing w:after="0"/>
              <w:ind w:left="144"/>
              <w:contextualSpacing/>
              <w:rPr>
                <w:sz w:val="16"/>
                <w:szCs w:val="16"/>
              </w:rPr>
            </w:pPr>
            <w:r w:rsidRPr="007C72AD">
              <w:rPr>
                <w:sz w:val="16"/>
                <w:szCs w:val="16"/>
              </w:rPr>
              <w:t>15.6.8.4 Rocker switches</w:t>
            </w:r>
          </w:p>
        </w:tc>
        <w:tc>
          <w:tcPr>
            <w:tcW w:w="2070" w:type="dxa"/>
            <w:shd w:val="clear" w:color="auto" w:fill="FFFFFF"/>
          </w:tcPr>
          <w:p w14:paraId="617A83AD" w14:textId="77777777" w:rsidR="00861D94" w:rsidRDefault="00861D94" w:rsidP="00F84BE0">
            <w:pPr>
              <w:spacing w:after="0"/>
              <w:contextualSpacing/>
              <w:rPr>
                <w:b/>
                <w:sz w:val="16"/>
                <w:szCs w:val="16"/>
              </w:rPr>
            </w:pPr>
            <w:r>
              <w:rPr>
                <w:b/>
                <w:sz w:val="16"/>
                <w:szCs w:val="16"/>
              </w:rPr>
              <w:t>5 Controls</w:t>
            </w:r>
          </w:p>
          <w:p w14:paraId="341A7A29" w14:textId="77777777" w:rsidR="00861D94" w:rsidRPr="00365189" w:rsidRDefault="00861D94" w:rsidP="00F84BE0">
            <w:pPr>
              <w:spacing w:after="0"/>
              <w:ind w:left="72"/>
              <w:contextualSpacing/>
              <w:rPr>
                <w:rFonts w:cs="Calibri"/>
                <w:b/>
                <w:i/>
                <w:sz w:val="16"/>
                <w:szCs w:val="16"/>
              </w:rPr>
            </w:pPr>
            <w:r w:rsidRPr="00365189">
              <w:rPr>
                <w:rFonts w:cs="Calibri"/>
                <w:b/>
                <w:i/>
                <w:sz w:val="16"/>
                <w:szCs w:val="16"/>
              </w:rPr>
              <w:t xml:space="preserve">5.6 Control Use and Design </w:t>
            </w:r>
          </w:p>
          <w:p w14:paraId="76CD4976" w14:textId="77777777" w:rsidR="00861D94" w:rsidRPr="00365189" w:rsidRDefault="00861D94" w:rsidP="00F84BE0">
            <w:pPr>
              <w:spacing w:after="0"/>
              <w:ind w:left="144"/>
              <w:contextualSpacing/>
              <w:rPr>
                <w:sz w:val="16"/>
                <w:szCs w:val="16"/>
              </w:rPr>
            </w:pPr>
            <w:r w:rsidRPr="00365189">
              <w:rPr>
                <w:sz w:val="16"/>
                <w:szCs w:val="16"/>
              </w:rPr>
              <w:t>5.6.10 Rocker switches</w:t>
            </w:r>
          </w:p>
        </w:tc>
      </w:tr>
      <w:tr w:rsidR="00861D94" w14:paraId="3A43AB48" w14:textId="77777777" w:rsidTr="00F84BE0">
        <w:trPr>
          <w:trHeight w:val="253"/>
        </w:trPr>
        <w:tc>
          <w:tcPr>
            <w:tcW w:w="2104" w:type="dxa"/>
            <w:vAlign w:val="center"/>
          </w:tcPr>
          <w:p w14:paraId="51399D2A" w14:textId="77777777" w:rsidR="00861D94" w:rsidRPr="0029271C" w:rsidRDefault="00861D94" w:rsidP="00861D94">
            <w:pPr>
              <w:numPr>
                <w:ilvl w:val="0"/>
                <w:numId w:val="314"/>
              </w:numPr>
              <w:spacing w:after="0"/>
              <w:ind w:left="259" w:hanging="180"/>
              <w:contextualSpacing/>
              <w:rPr>
                <w:rFonts w:eastAsia="SimSun"/>
                <w:i/>
                <w:sz w:val="16"/>
                <w:szCs w:val="16"/>
              </w:rPr>
            </w:pPr>
            <w:r w:rsidRPr="0029271C">
              <w:rPr>
                <w:rFonts w:eastAsia="SimSun"/>
                <w:i/>
                <w:sz w:val="16"/>
                <w:szCs w:val="16"/>
              </w:rPr>
              <w:t>Software</w:t>
            </w:r>
          </w:p>
        </w:tc>
        <w:tc>
          <w:tcPr>
            <w:tcW w:w="12060" w:type="dxa"/>
            <w:gridSpan w:val="6"/>
            <w:shd w:val="clear" w:color="auto" w:fill="FFFFFF"/>
            <w:vAlign w:val="center"/>
          </w:tcPr>
          <w:p w14:paraId="2A4F2B7A" w14:textId="77777777" w:rsidR="00861D94" w:rsidRPr="00BE1416" w:rsidRDefault="00861D94" w:rsidP="00F84BE0">
            <w:pPr>
              <w:spacing w:after="0"/>
              <w:contextualSpacing/>
              <w:rPr>
                <w:b/>
                <w:i/>
                <w:sz w:val="16"/>
                <w:szCs w:val="16"/>
              </w:rPr>
            </w:pPr>
            <w:r w:rsidRPr="00BE1416">
              <w:rPr>
                <w:b/>
                <w:i/>
                <w:sz w:val="16"/>
                <w:szCs w:val="16"/>
              </w:rPr>
              <w:t>See Software Below</w:t>
            </w:r>
          </w:p>
        </w:tc>
      </w:tr>
      <w:tr w:rsidR="00861D94" w14:paraId="4F7F781C" w14:textId="77777777" w:rsidTr="00F84BE0">
        <w:trPr>
          <w:trHeight w:val="303"/>
        </w:trPr>
        <w:tc>
          <w:tcPr>
            <w:tcW w:w="2104" w:type="dxa"/>
          </w:tcPr>
          <w:p w14:paraId="510EB954" w14:textId="77777777" w:rsidR="00861D94" w:rsidRPr="00C03445" w:rsidRDefault="00861D94" w:rsidP="00F84BE0">
            <w:pPr>
              <w:spacing w:after="0"/>
              <w:contextualSpacing/>
              <w:rPr>
                <w:rFonts w:cs="Calibri"/>
                <w:b/>
                <w:sz w:val="16"/>
                <w:szCs w:val="16"/>
              </w:rPr>
            </w:pPr>
            <w:r w:rsidRPr="00C03445">
              <w:rPr>
                <w:rFonts w:cs="Calibri"/>
                <w:b/>
                <w:sz w:val="16"/>
                <w:szCs w:val="16"/>
              </w:rPr>
              <w:t>Laptop</w:t>
            </w:r>
          </w:p>
        </w:tc>
        <w:tc>
          <w:tcPr>
            <w:tcW w:w="2070" w:type="dxa"/>
            <w:shd w:val="clear" w:color="auto" w:fill="FFFFFF"/>
          </w:tcPr>
          <w:p w14:paraId="3CE8B2FE" w14:textId="77777777" w:rsidR="00861D94" w:rsidRPr="008D18FA" w:rsidRDefault="00861D94" w:rsidP="00F84BE0">
            <w:pPr>
              <w:spacing w:after="0"/>
              <w:contextualSpacing/>
              <w:rPr>
                <w:rFonts w:cs="Calibri"/>
                <w:b/>
                <w:sz w:val="16"/>
                <w:szCs w:val="16"/>
              </w:rPr>
            </w:pPr>
            <w:r w:rsidRPr="008D18FA">
              <w:rPr>
                <w:rFonts w:cs="Calibri"/>
                <w:b/>
                <w:sz w:val="16"/>
                <w:szCs w:val="16"/>
              </w:rPr>
              <w:t>10.1</w:t>
            </w:r>
            <w:r>
              <w:rPr>
                <w:rFonts w:cs="Calibri"/>
                <w:b/>
                <w:sz w:val="16"/>
                <w:szCs w:val="16"/>
              </w:rPr>
              <w:t>0</w:t>
            </w:r>
            <w:r w:rsidRPr="008D18FA">
              <w:rPr>
                <w:rFonts w:cs="Calibri"/>
                <w:b/>
                <w:sz w:val="16"/>
                <w:szCs w:val="16"/>
              </w:rPr>
              <w:t xml:space="preserve"> User Interfaces with Automated Systems</w:t>
            </w:r>
          </w:p>
          <w:p w14:paraId="46278E31" w14:textId="77777777" w:rsidR="00861D94" w:rsidRPr="001C0220" w:rsidRDefault="00861D94" w:rsidP="00F84BE0">
            <w:pPr>
              <w:spacing w:after="0"/>
              <w:ind w:left="72"/>
              <w:contextualSpacing/>
              <w:rPr>
                <w:sz w:val="16"/>
                <w:szCs w:val="16"/>
              </w:rPr>
            </w:pPr>
            <w:r w:rsidRPr="001C0220">
              <w:rPr>
                <w:sz w:val="16"/>
                <w:szCs w:val="16"/>
              </w:rPr>
              <w:t>10.10.1 Introduction</w:t>
            </w:r>
          </w:p>
          <w:p w14:paraId="7686D86C" w14:textId="77777777" w:rsidR="00861D94" w:rsidRPr="001C0220" w:rsidRDefault="00861D94" w:rsidP="00F84BE0">
            <w:pPr>
              <w:spacing w:after="0"/>
              <w:ind w:left="72"/>
              <w:contextualSpacing/>
              <w:rPr>
                <w:sz w:val="16"/>
                <w:szCs w:val="16"/>
              </w:rPr>
            </w:pPr>
            <w:r w:rsidRPr="001C0220">
              <w:rPr>
                <w:sz w:val="16"/>
                <w:szCs w:val="16"/>
              </w:rPr>
              <w:t>10.10.2 Automation</w:t>
            </w:r>
          </w:p>
          <w:p w14:paraId="2E299348" w14:textId="77777777" w:rsidR="00861D94" w:rsidRPr="00C03445" w:rsidRDefault="00861D94" w:rsidP="00F84BE0">
            <w:pPr>
              <w:spacing w:after="0"/>
              <w:ind w:left="72"/>
              <w:contextualSpacing/>
              <w:rPr>
                <w:rFonts w:cs="Calibri"/>
                <w:b/>
                <w:i/>
                <w:sz w:val="16"/>
                <w:szCs w:val="16"/>
              </w:rPr>
            </w:pPr>
            <w:r w:rsidRPr="001C0220">
              <w:rPr>
                <w:sz w:val="16"/>
                <w:szCs w:val="16"/>
              </w:rPr>
              <w:t>10.10.3 User Interfaces with Mobile Machines</w:t>
            </w:r>
          </w:p>
        </w:tc>
        <w:tc>
          <w:tcPr>
            <w:tcW w:w="1980" w:type="dxa"/>
            <w:shd w:val="clear" w:color="auto" w:fill="FFFFFF"/>
          </w:tcPr>
          <w:p w14:paraId="0C04084D" w14:textId="77777777" w:rsidR="00861D94" w:rsidRPr="00C03445" w:rsidRDefault="00861D94" w:rsidP="00F84BE0">
            <w:pPr>
              <w:spacing w:after="0"/>
              <w:ind w:left="140"/>
              <w:contextualSpacing/>
              <w:rPr>
                <w:rFonts w:cs="Calibri"/>
                <w:b/>
                <w:i/>
                <w:sz w:val="16"/>
                <w:szCs w:val="16"/>
              </w:rPr>
            </w:pPr>
          </w:p>
        </w:tc>
        <w:tc>
          <w:tcPr>
            <w:tcW w:w="1980" w:type="dxa"/>
            <w:shd w:val="clear" w:color="auto" w:fill="FFFFFF"/>
          </w:tcPr>
          <w:p w14:paraId="11BF2EF8" w14:textId="77777777" w:rsidR="00861D94" w:rsidRPr="00C03445" w:rsidRDefault="00861D94" w:rsidP="00F84BE0">
            <w:pPr>
              <w:spacing w:after="0"/>
              <w:contextualSpacing/>
              <w:rPr>
                <w:rFonts w:cs="Calibri"/>
                <w:sz w:val="16"/>
                <w:szCs w:val="16"/>
              </w:rPr>
            </w:pPr>
            <w:r w:rsidRPr="00C03445">
              <w:rPr>
                <w:rFonts w:cs="Calibri"/>
                <w:sz w:val="16"/>
                <w:szCs w:val="16"/>
              </w:rPr>
              <w:t xml:space="preserve"> </w:t>
            </w:r>
          </w:p>
        </w:tc>
        <w:tc>
          <w:tcPr>
            <w:tcW w:w="1980" w:type="dxa"/>
            <w:shd w:val="clear" w:color="auto" w:fill="FFFFFF"/>
          </w:tcPr>
          <w:p w14:paraId="6E798E06"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484A6348" w14:textId="77777777" w:rsidR="00861D94" w:rsidRDefault="00861D94" w:rsidP="00F84BE0">
            <w:pPr>
              <w:spacing w:after="0"/>
              <w:contextualSpacing/>
              <w:rPr>
                <w:b/>
                <w:sz w:val="16"/>
                <w:szCs w:val="16"/>
              </w:rPr>
            </w:pPr>
            <w:r>
              <w:rPr>
                <w:b/>
                <w:sz w:val="16"/>
                <w:szCs w:val="16"/>
              </w:rPr>
              <w:t>Part 3: Technical Guidance – Section 15 Work Equipment</w:t>
            </w:r>
          </w:p>
          <w:p w14:paraId="68CF9898" w14:textId="77777777" w:rsidR="00861D94" w:rsidRPr="00FE6A00" w:rsidRDefault="00861D94" w:rsidP="00F84BE0">
            <w:pPr>
              <w:spacing w:after="0"/>
              <w:ind w:left="72"/>
              <w:contextualSpacing/>
              <w:rPr>
                <w:rFonts w:cs="Calibri"/>
                <w:b/>
                <w:i/>
                <w:sz w:val="16"/>
                <w:szCs w:val="16"/>
              </w:rPr>
            </w:pPr>
            <w:r w:rsidRPr="00FE6A00">
              <w:rPr>
                <w:rFonts w:cs="Calibri"/>
                <w:b/>
                <w:i/>
                <w:sz w:val="16"/>
                <w:szCs w:val="16"/>
              </w:rPr>
              <w:t xml:space="preserve">15.4 Human-Computer Interaction </w:t>
            </w:r>
          </w:p>
          <w:p w14:paraId="7F1DFE72" w14:textId="77777777" w:rsidR="00861D94" w:rsidRPr="008D18FA" w:rsidRDefault="00861D94" w:rsidP="00F84BE0">
            <w:pPr>
              <w:spacing w:after="0"/>
              <w:ind w:left="144"/>
              <w:contextualSpacing/>
              <w:rPr>
                <w:rFonts w:cs="Calibri"/>
                <w:sz w:val="16"/>
                <w:szCs w:val="16"/>
              </w:rPr>
            </w:pPr>
            <w:r w:rsidRPr="008D18FA">
              <w:rPr>
                <w:rFonts w:cs="Calibri"/>
                <w:sz w:val="16"/>
                <w:szCs w:val="16"/>
              </w:rPr>
              <w:t>15.4.1 Introduction</w:t>
            </w:r>
          </w:p>
          <w:p w14:paraId="3CB74597" w14:textId="77777777" w:rsidR="00861D94" w:rsidRPr="00C03445" w:rsidRDefault="00861D94" w:rsidP="00F84BE0">
            <w:pPr>
              <w:spacing w:after="0"/>
              <w:ind w:left="144"/>
              <w:contextualSpacing/>
              <w:rPr>
                <w:rFonts w:cs="Calibri"/>
                <w:sz w:val="16"/>
                <w:szCs w:val="16"/>
              </w:rPr>
            </w:pPr>
            <w:r w:rsidRPr="008D18FA">
              <w:rPr>
                <w:rFonts w:cs="Calibri"/>
                <w:sz w:val="16"/>
                <w:szCs w:val="16"/>
              </w:rPr>
              <w:t>15.4.2 HCI</w:t>
            </w:r>
            <w:r w:rsidRPr="00C03445">
              <w:rPr>
                <w:rFonts w:cs="Calibri"/>
                <w:sz w:val="16"/>
                <w:szCs w:val="16"/>
              </w:rPr>
              <w:t xml:space="preserve"> Design Process</w:t>
            </w:r>
          </w:p>
          <w:p w14:paraId="5DF5742A" w14:textId="77777777" w:rsidR="00861D94" w:rsidRPr="00C03445" w:rsidRDefault="00861D94" w:rsidP="00F84BE0">
            <w:pPr>
              <w:spacing w:after="0"/>
              <w:ind w:left="144"/>
              <w:contextualSpacing/>
              <w:rPr>
                <w:rFonts w:cs="Calibri"/>
                <w:sz w:val="16"/>
                <w:szCs w:val="16"/>
              </w:rPr>
            </w:pPr>
            <w:r w:rsidRPr="00C03445">
              <w:rPr>
                <w:rFonts w:cs="Calibri"/>
                <w:sz w:val="16"/>
                <w:szCs w:val="16"/>
              </w:rPr>
              <w:t>15.4.3 Essential HCI Development Activities</w:t>
            </w:r>
          </w:p>
          <w:p w14:paraId="2C7665F2" w14:textId="77777777" w:rsidR="00861D94" w:rsidRPr="00C03445" w:rsidRDefault="00861D94" w:rsidP="00F84BE0">
            <w:pPr>
              <w:spacing w:after="0"/>
              <w:ind w:left="144"/>
              <w:contextualSpacing/>
              <w:rPr>
                <w:rFonts w:cs="Calibri"/>
                <w:sz w:val="16"/>
                <w:szCs w:val="16"/>
              </w:rPr>
            </w:pPr>
            <w:r w:rsidRPr="00C03445">
              <w:rPr>
                <w:rFonts w:cs="Calibri"/>
                <w:sz w:val="16"/>
                <w:szCs w:val="16"/>
              </w:rPr>
              <w:t>15.4.4 Interaction Requirements</w:t>
            </w:r>
          </w:p>
          <w:p w14:paraId="5531C3F6" w14:textId="77777777" w:rsidR="00861D94" w:rsidRPr="00C03445" w:rsidRDefault="00861D94" w:rsidP="00F84BE0">
            <w:pPr>
              <w:spacing w:after="0"/>
              <w:ind w:left="144"/>
              <w:contextualSpacing/>
              <w:rPr>
                <w:rFonts w:cs="Calibri"/>
                <w:sz w:val="16"/>
                <w:szCs w:val="16"/>
              </w:rPr>
            </w:pPr>
            <w:r w:rsidRPr="00C03445">
              <w:rPr>
                <w:rFonts w:cs="Calibri"/>
                <w:sz w:val="16"/>
                <w:szCs w:val="16"/>
              </w:rPr>
              <w:t>15.4.5 Computer-Based Displays</w:t>
            </w:r>
          </w:p>
          <w:p w14:paraId="7137A668"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15.4.6 Computer-Based Control</w:t>
            </w:r>
          </w:p>
        </w:tc>
        <w:tc>
          <w:tcPr>
            <w:tcW w:w="2070" w:type="dxa"/>
            <w:shd w:val="clear" w:color="auto" w:fill="FFFFFF"/>
          </w:tcPr>
          <w:p w14:paraId="7EF7CF26" w14:textId="77777777" w:rsidR="00861D94" w:rsidRPr="00C03445" w:rsidRDefault="00861D94" w:rsidP="00F84BE0">
            <w:pPr>
              <w:spacing w:after="0"/>
              <w:contextualSpacing/>
              <w:rPr>
                <w:rFonts w:cs="Calibri"/>
                <w:b/>
                <w:sz w:val="16"/>
                <w:szCs w:val="16"/>
              </w:rPr>
            </w:pPr>
            <w:r w:rsidRPr="00C03445">
              <w:rPr>
                <w:rFonts w:cs="Calibri"/>
                <w:b/>
                <w:sz w:val="16"/>
                <w:szCs w:val="16"/>
              </w:rPr>
              <w:t>13 Human-Computer Interface</w:t>
            </w:r>
          </w:p>
          <w:p w14:paraId="03D2F040"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 General Design Requirements</w:t>
            </w:r>
          </w:p>
          <w:p w14:paraId="4E577C1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 General Principles</w:t>
            </w:r>
          </w:p>
          <w:p w14:paraId="0D3FC0E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13.1.2 Navigation</w:t>
            </w:r>
          </w:p>
          <w:p w14:paraId="61D8ACF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 Consistency with Physical/Manual Interfaces</w:t>
            </w:r>
          </w:p>
          <w:p w14:paraId="506F94E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13.1.4 Standard Procedures</w:t>
            </w:r>
          </w:p>
          <w:p w14:paraId="63AF7B3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 Computer Response</w:t>
            </w:r>
          </w:p>
          <w:p w14:paraId="5E15DF8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 Screen Design and Content</w:t>
            </w:r>
          </w:p>
          <w:p w14:paraId="082CA73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13.1.7 Coding</w:t>
            </w:r>
          </w:p>
          <w:p w14:paraId="3416CD4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 Input Devices</w:t>
            </w:r>
          </w:p>
          <w:p w14:paraId="69CE0BC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 System Status</w:t>
            </w:r>
          </w:p>
          <w:p w14:paraId="20A6120E"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13.1.10 On-Line Help </w:t>
            </w:r>
          </w:p>
          <w:p w14:paraId="1E0F713D"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 System Operations</w:t>
            </w:r>
          </w:p>
          <w:p w14:paraId="5177F5F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 Log-on Procedures</w:t>
            </w:r>
          </w:p>
          <w:p w14:paraId="0223150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 Log-off Procedures</w:t>
            </w:r>
          </w:p>
          <w:p w14:paraId="16E9F49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 Computer Failure</w:t>
            </w:r>
          </w:p>
          <w:p w14:paraId="285969A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 Interaction</w:t>
            </w:r>
          </w:p>
          <w:p w14:paraId="0935FA04" w14:textId="77777777" w:rsidR="00861D94" w:rsidRPr="005A3520" w:rsidRDefault="00861D94" w:rsidP="00F84BE0">
            <w:pPr>
              <w:spacing w:after="0"/>
              <w:ind w:left="72"/>
              <w:contextualSpacing/>
              <w:rPr>
                <w:rFonts w:cs="Calibri"/>
                <w:b/>
                <w:i/>
                <w:sz w:val="16"/>
                <w:szCs w:val="16"/>
              </w:rPr>
            </w:pPr>
            <w:r w:rsidRPr="005A3520">
              <w:rPr>
                <w:rFonts w:cs="Calibri"/>
                <w:b/>
                <w:i/>
                <w:sz w:val="16"/>
                <w:szCs w:val="16"/>
              </w:rPr>
              <w:t>13.3 Computer Displays</w:t>
            </w:r>
          </w:p>
          <w:p w14:paraId="76C52B97"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13.3.1 Design Criteria</w:t>
            </w:r>
          </w:p>
          <w:p w14:paraId="05262C48" w14:textId="77777777" w:rsidR="00861D94" w:rsidRPr="00C03445" w:rsidRDefault="00861D94" w:rsidP="00F84BE0">
            <w:pPr>
              <w:spacing w:after="0"/>
              <w:ind w:left="144"/>
              <w:contextualSpacing/>
              <w:rPr>
                <w:rFonts w:cs="Calibri"/>
                <w:sz w:val="16"/>
                <w:szCs w:val="16"/>
              </w:rPr>
            </w:pPr>
            <w:r w:rsidRPr="00C03445">
              <w:rPr>
                <w:rFonts w:cs="Calibri"/>
                <w:sz w:val="16"/>
                <w:szCs w:val="16"/>
              </w:rPr>
              <w:t>13.3.2 Luminance</w:t>
            </w:r>
          </w:p>
          <w:p w14:paraId="247D7357" w14:textId="77777777" w:rsidR="00861D94" w:rsidRPr="00C03445" w:rsidRDefault="00861D94" w:rsidP="00F84BE0">
            <w:pPr>
              <w:spacing w:after="0"/>
              <w:ind w:left="144"/>
              <w:contextualSpacing/>
              <w:rPr>
                <w:rFonts w:cs="Calibri"/>
                <w:sz w:val="16"/>
                <w:szCs w:val="16"/>
              </w:rPr>
            </w:pPr>
            <w:r w:rsidRPr="00C03445">
              <w:rPr>
                <w:rFonts w:cs="Calibri"/>
                <w:sz w:val="16"/>
                <w:szCs w:val="16"/>
              </w:rPr>
              <w:t>13.3.3 Contrast Ratio</w:t>
            </w:r>
          </w:p>
          <w:p w14:paraId="7BBE9862" w14:textId="77777777" w:rsidR="00861D94" w:rsidRPr="00C03445" w:rsidRDefault="00861D94" w:rsidP="00F84BE0">
            <w:pPr>
              <w:spacing w:after="0"/>
              <w:ind w:left="144"/>
              <w:contextualSpacing/>
              <w:rPr>
                <w:rFonts w:cs="Calibri"/>
                <w:sz w:val="16"/>
                <w:szCs w:val="16"/>
              </w:rPr>
            </w:pPr>
            <w:r w:rsidRPr="00C03445">
              <w:rPr>
                <w:rFonts w:cs="Calibri"/>
                <w:sz w:val="16"/>
                <w:szCs w:val="16"/>
              </w:rPr>
              <w:t>13.3.4 Refresh Rate</w:t>
            </w:r>
          </w:p>
          <w:p w14:paraId="59E8E841" w14:textId="77777777" w:rsidR="00861D94" w:rsidRPr="00C03445" w:rsidRDefault="00861D94" w:rsidP="00F84BE0">
            <w:pPr>
              <w:spacing w:after="0"/>
              <w:ind w:left="144"/>
              <w:contextualSpacing/>
              <w:rPr>
                <w:rFonts w:cs="Calibri"/>
                <w:sz w:val="16"/>
                <w:szCs w:val="16"/>
              </w:rPr>
            </w:pPr>
            <w:r w:rsidRPr="00C03445">
              <w:rPr>
                <w:rFonts w:cs="Calibri"/>
                <w:sz w:val="16"/>
                <w:szCs w:val="16"/>
              </w:rPr>
              <w:t>13.3.5 Monochromatic Color Combinations</w:t>
            </w:r>
          </w:p>
          <w:p w14:paraId="5722DACE" w14:textId="77777777" w:rsidR="00861D94" w:rsidRPr="00C03445" w:rsidRDefault="00861D94" w:rsidP="00F84BE0">
            <w:pPr>
              <w:spacing w:after="0"/>
              <w:ind w:left="144"/>
              <w:contextualSpacing/>
              <w:rPr>
                <w:rFonts w:cs="Calibri"/>
                <w:sz w:val="16"/>
                <w:szCs w:val="16"/>
              </w:rPr>
            </w:pPr>
            <w:r w:rsidRPr="00C03445">
              <w:rPr>
                <w:rFonts w:cs="Calibri"/>
                <w:sz w:val="16"/>
                <w:szCs w:val="16"/>
              </w:rPr>
              <w:t>13.3.6 Resolution and Display Size</w:t>
            </w:r>
          </w:p>
          <w:p w14:paraId="6F30FED4" w14:textId="77777777" w:rsidR="00861D94" w:rsidRPr="00C03445" w:rsidRDefault="00861D94" w:rsidP="00F84BE0">
            <w:pPr>
              <w:spacing w:after="0"/>
              <w:ind w:left="144"/>
              <w:contextualSpacing/>
              <w:rPr>
                <w:rFonts w:cs="Calibri"/>
                <w:sz w:val="16"/>
                <w:szCs w:val="16"/>
              </w:rPr>
            </w:pPr>
            <w:r w:rsidRPr="00C03445">
              <w:rPr>
                <w:rFonts w:cs="Calibri"/>
                <w:sz w:val="16"/>
                <w:szCs w:val="16"/>
              </w:rPr>
              <w:t>13.3.7 Flat Panel Image Formation Time</w:t>
            </w:r>
          </w:p>
          <w:p w14:paraId="45ACFDBB" w14:textId="77777777" w:rsidR="00861D94" w:rsidRPr="00C03445" w:rsidRDefault="00861D94" w:rsidP="00F84BE0">
            <w:pPr>
              <w:spacing w:after="0"/>
              <w:ind w:left="144"/>
              <w:contextualSpacing/>
              <w:rPr>
                <w:rFonts w:cs="Calibri"/>
                <w:sz w:val="16"/>
                <w:szCs w:val="16"/>
              </w:rPr>
            </w:pPr>
            <w:r w:rsidRPr="00C03445">
              <w:rPr>
                <w:rFonts w:cs="Calibri"/>
                <w:sz w:val="16"/>
                <w:szCs w:val="16"/>
              </w:rPr>
              <w:t>13.3.8 Flicker</w:t>
            </w:r>
          </w:p>
          <w:p w14:paraId="188ECC5F" w14:textId="77777777" w:rsidR="00861D94" w:rsidRPr="00C03445" w:rsidRDefault="00861D94" w:rsidP="00F84BE0">
            <w:pPr>
              <w:spacing w:after="0"/>
              <w:ind w:left="144"/>
              <w:contextualSpacing/>
              <w:rPr>
                <w:rFonts w:cs="Calibri"/>
                <w:sz w:val="16"/>
                <w:szCs w:val="16"/>
              </w:rPr>
            </w:pPr>
            <w:r w:rsidRPr="00C03445">
              <w:rPr>
                <w:rFonts w:cs="Calibri"/>
                <w:sz w:val="16"/>
                <w:szCs w:val="16"/>
              </w:rPr>
              <w:t>13.3.9 Jitter</w:t>
            </w:r>
          </w:p>
          <w:p w14:paraId="39431F65" w14:textId="77777777" w:rsidR="00861D94" w:rsidRPr="00C03445" w:rsidRDefault="00861D94" w:rsidP="00F84BE0">
            <w:pPr>
              <w:spacing w:after="0"/>
              <w:ind w:left="144"/>
              <w:contextualSpacing/>
              <w:rPr>
                <w:rFonts w:cs="Calibri"/>
                <w:sz w:val="16"/>
                <w:szCs w:val="16"/>
              </w:rPr>
            </w:pPr>
            <w:r w:rsidRPr="00C03445">
              <w:rPr>
                <w:rFonts w:cs="Calibri"/>
                <w:sz w:val="16"/>
                <w:szCs w:val="16"/>
              </w:rPr>
              <w:t>13.3.10 Glare</w:t>
            </w:r>
          </w:p>
          <w:p w14:paraId="5F183916"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13.4 Display Content</w:t>
            </w:r>
          </w:p>
          <w:p w14:paraId="3F52E133" w14:textId="77777777" w:rsidR="00861D94" w:rsidRPr="00C03445" w:rsidRDefault="00861D94" w:rsidP="00F84BE0">
            <w:pPr>
              <w:spacing w:after="0"/>
              <w:ind w:left="144"/>
              <w:contextualSpacing/>
              <w:rPr>
                <w:rFonts w:cs="Calibri"/>
                <w:sz w:val="16"/>
                <w:szCs w:val="16"/>
              </w:rPr>
            </w:pPr>
            <w:r w:rsidRPr="00C03445">
              <w:rPr>
                <w:rFonts w:cs="Calibri"/>
                <w:sz w:val="16"/>
                <w:szCs w:val="16"/>
              </w:rPr>
              <w:t>13.4.1 Standardization</w:t>
            </w:r>
          </w:p>
          <w:p w14:paraId="6996440E" w14:textId="77777777" w:rsidR="00861D94" w:rsidRPr="00C03445" w:rsidRDefault="00861D94" w:rsidP="00F84BE0">
            <w:pPr>
              <w:spacing w:after="0"/>
              <w:ind w:left="144"/>
              <w:contextualSpacing/>
              <w:rPr>
                <w:rFonts w:cs="Calibri"/>
                <w:sz w:val="16"/>
                <w:szCs w:val="16"/>
              </w:rPr>
            </w:pPr>
            <w:r w:rsidRPr="00C03445">
              <w:rPr>
                <w:rFonts w:cs="Calibri"/>
                <w:sz w:val="16"/>
                <w:szCs w:val="16"/>
              </w:rPr>
              <w:t>13.4.2 Information Density</w:t>
            </w:r>
          </w:p>
          <w:p w14:paraId="44BDC7D2"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13.8 Textual Data Displays</w:t>
            </w:r>
          </w:p>
          <w:p w14:paraId="3FA78AFF" w14:textId="77777777" w:rsidR="00861D94" w:rsidRPr="00C03445" w:rsidRDefault="00861D94" w:rsidP="00F84BE0">
            <w:pPr>
              <w:spacing w:after="0"/>
              <w:ind w:left="144"/>
              <w:contextualSpacing/>
              <w:rPr>
                <w:rFonts w:cs="Calibri"/>
                <w:sz w:val="16"/>
                <w:szCs w:val="16"/>
              </w:rPr>
            </w:pPr>
            <w:r w:rsidRPr="00C03445">
              <w:rPr>
                <w:rFonts w:cs="Calibri"/>
                <w:sz w:val="16"/>
                <w:szCs w:val="16"/>
              </w:rPr>
              <w:t>13.8.1 Use</w:t>
            </w:r>
          </w:p>
          <w:p w14:paraId="198C2BF6" w14:textId="77777777" w:rsidR="00861D94" w:rsidRPr="00C03445" w:rsidRDefault="00861D94" w:rsidP="00F84BE0">
            <w:pPr>
              <w:spacing w:after="0"/>
              <w:ind w:left="144"/>
              <w:contextualSpacing/>
              <w:rPr>
                <w:rFonts w:cs="Calibri"/>
                <w:sz w:val="16"/>
                <w:szCs w:val="16"/>
              </w:rPr>
            </w:pPr>
            <w:r w:rsidRPr="00C03445">
              <w:rPr>
                <w:rFonts w:cs="Calibri"/>
                <w:sz w:val="16"/>
                <w:szCs w:val="16"/>
              </w:rPr>
              <w:t>13.8.2 Character Formats</w:t>
            </w:r>
          </w:p>
          <w:p w14:paraId="317F2F3F" w14:textId="77777777" w:rsidR="00861D94" w:rsidRPr="00C03445" w:rsidRDefault="00861D94" w:rsidP="00F84BE0">
            <w:pPr>
              <w:spacing w:after="0"/>
              <w:ind w:left="144"/>
              <w:contextualSpacing/>
              <w:rPr>
                <w:rFonts w:cs="Calibri"/>
                <w:sz w:val="16"/>
                <w:szCs w:val="16"/>
              </w:rPr>
            </w:pPr>
            <w:r w:rsidRPr="00C03445">
              <w:rPr>
                <w:rFonts w:cs="Calibri"/>
                <w:sz w:val="16"/>
                <w:szCs w:val="16"/>
              </w:rPr>
              <w:t>13.8.3 Brevity</w:t>
            </w:r>
          </w:p>
          <w:p w14:paraId="7744442C" w14:textId="77777777" w:rsidR="00861D94" w:rsidRPr="00C03445" w:rsidRDefault="00861D94" w:rsidP="00F84BE0">
            <w:pPr>
              <w:spacing w:after="0"/>
              <w:ind w:left="144"/>
              <w:contextualSpacing/>
              <w:rPr>
                <w:rFonts w:cs="Calibri"/>
                <w:sz w:val="16"/>
                <w:szCs w:val="16"/>
              </w:rPr>
            </w:pPr>
            <w:r w:rsidRPr="00C03445">
              <w:rPr>
                <w:rFonts w:cs="Calibri"/>
                <w:sz w:val="16"/>
                <w:szCs w:val="16"/>
              </w:rPr>
              <w:t>13.8.4 Abbreviations and Acronyms</w:t>
            </w:r>
          </w:p>
          <w:p w14:paraId="10F84658" w14:textId="77777777" w:rsidR="00861D94" w:rsidRPr="00C03445" w:rsidRDefault="00861D94" w:rsidP="00F84BE0">
            <w:pPr>
              <w:spacing w:after="0"/>
              <w:ind w:left="144"/>
              <w:contextualSpacing/>
              <w:rPr>
                <w:rFonts w:cs="Calibri"/>
                <w:sz w:val="16"/>
                <w:szCs w:val="16"/>
              </w:rPr>
            </w:pPr>
            <w:r w:rsidRPr="00C03445">
              <w:rPr>
                <w:rFonts w:cs="Calibri"/>
                <w:sz w:val="16"/>
                <w:szCs w:val="16"/>
              </w:rPr>
              <w:t>13.8.5 Print Layout</w:t>
            </w:r>
          </w:p>
          <w:p w14:paraId="1FAF6946"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13.9 Graphic Displays</w:t>
            </w:r>
          </w:p>
          <w:p w14:paraId="27666AF6"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 Use</w:t>
            </w:r>
          </w:p>
          <w:p w14:paraId="1F22329D"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 Recurring Data</w:t>
            </w:r>
          </w:p>
          <w:p w14:paraId="7DFC834E" w14:textId="77777777" w:rsidR="00861D94" w:rsidRPr="00C03445" w:rsidRDefault="00861D94" w:rsidP="00F84BE0">
            <w:pPr>
              <w:spacing w:after="0"/>
              <w:ind w:left="144"/>
              <w:contextualSpacing/>
              <w:rPr>
                <w:rFonts w:cs="Calibri"/>
                <w:sz w:val="16"/>
                <w:szCs w:val="16"/>
              </w:rPr>
            </w:pPr>
            <w:r w:rsidRPr="00C03445">
              <w:rPr>
                <w:rFonts w:cs="Calibri"/>
                <w:sz w:val="16"/>
                <w:szCs w:val="16"/>
              </w:rPr>
              <w:t>13.9.3 Refresh Rates</w:t>
            </w:r>
          </w:p>
          <w:p w14:paraId="5B46321B" w14:textId="77777777" w:rsidR="00861D94" w:rsidRPr="00C03445" w:rsidRDefault="00861D94" w:rsidP="00F84BE0">
            <w:pPr>
              <w:spacing w:after="0"/>
              <w:ind w:left="144"/>
              <w:contextualSpacing/>
              <w:rPr>
                <w:rFonts w:cs="Calibri"/>
                <w:sz w:val="16"/>
                <w:szCs w:val="16"/>
              </w:rPr>
            </w:pPr>
            <w:r w:rsidRPr="00C03445">
              <w:rPr>
                <w:rFonts w:cs="Calibri"/>
                <w:sz w:val="16"/>
                <w:szCs w:val="16"/>
              </w:rPr>
              <w:t>13.9.4 Line Format</w:t>
            </w:r>
          </w:p>
          <w:p w14:paraId="2EFD2FDE" w14:textId="77777777" w:rsidR="00861D94" w:rsidRPr="00C03445" w:rsidRDefault="00861D94" w:rsidP="00F84BE0">
            <w:pPr>
              <w:spacing w:after="0"/>
              <w:ind w:left="144"/>
              <w:contextualSpacing/>
              <w:rPr>
                <w:rFonts w:cs="Calibri"/>
                <w:sz w:val="16"/>
                <w:szCs w:val="16"/>
              </w:rPr>
            </w:pPr>
            <w:r w:rsidRPr="00C03445">
              <w:rPr>
                <w:rFonts w:cs="Calibri"/>
                <w:sz w:val="16"/>
                <w:szCs w:val="16"/>
              </w:rPr>
              <w:t>13.9.5 Trend Lines</w:t>
            </w:r>
          </w:p>
          <w:p w14:paraId="42222D5E" w14:textId="77777777" w:rsidR="00861D94" w:rsidRPr="00C03445" w:rsidRDefault="00861D94" w:rsidP="00F84BE0">
            <w:pPr>
              <w:spacing w:after="0"/>
              <w:ind w:left="144"/>
              <w:contextualSpacing/>
              <w:rPr>
                <w:rFonts w:cs="Calibri"/>
                <w:sz w:val="16"/>
                <w:szCs w:val="16"/>
              </w:rPr>
            </w:pPr>
            <w:r w:rsidRPr="00C03445">
              <w:rPr>
                <w:rFonts w:cs="Calibri"/>
                <w:sz w:val="16"/>
                <w:szCs w:val="16"/>
              </w:rPr>
              <w:t>13.9.6 Pointing</w:t>
            </w:r>
          </w:p>
          <w:p w14:paraId="34334132" w14:textId="77777777" w:rsidR="00861D94" w:rsidRPr="00C03445" w:rsidRDefault="00861D94" w:rsidP="00F84BE0">
            <w:pPr>
              <w:spacing w:after="0"/>
              <w:ind w:left="144"/>
              <w:contextualSpacing/>
              <w:rPr>
                <w:rFonts w:cs="Calibri"/>
                <w:sz w:val="16"/>
                <w:szCs w:val="16"/>
              </w:rPr>
            </w:pPr>
            <w:r w:rsidRPr="00C03445">
              <w:rPr>
                <w:rFonts w:cs="Calibri"/>
                <w:sz w:val="16"/>
                <w:szCs w:val="16"/>
              </w:rPr>
              <w:t>13.9.7 Distinctive Cursor</w:t>
            </w:r>
          </w:p>
          <w:p w14:paraId="2D58F109" w14:textId="77777777" w:rsidR="00861D94" w:rsidRPr="00C03445" w:rsidRDefault="00861D94" w:rsidP="00F84BE0">
            <w:pPr>
              <w:spacing w:after="0"/>
              <w:ind w:left="144"/>
              <w:contextualSpacing/>
              <w:rPr>
                <w:rFonts w:cs="Calibri"/>
                <w:sz w:val="16"/>
                <w:szCs w:val="16"/>
              </w:rPr>
            </w:pPr>
            <w:r w:rsidRPr="00C03445">
              <w:rPr>
                <w:rFonts w:cs="Calibri"/>
                <w:sz w:val="16"/>
                <w:szCs w:val="16"/>
              </w:rPr>
              <w:t>13.9.8 Precise Positioning</w:t>
            </w:r>
          </w:p>
          <w:p w14:paraId="48239FE4" w14:textId="77777777" w:rsidR="00861D94" w:rsidRPr="00C03445" w:rsidRDefault="00861D94" w:rsidP="00F84BE0">
            <w:pPr>
              <w:spacing w:after="0"/>
              <w:ind w:left="144"/>
              <w:contextualSpacing/>
              <w:rPr>
                <w:rFonts w:cs="Calibri"/>
                <w:sz w:val="16"/>
                <w:szCs w:val="16"/>
              </w:rPr>
            </w:pPr>
            <w:r w:rsidRPr="00C03445">
              <w:rPr>
                <w:rFonts w:cs="Calibri"/>
                <w:sz w:val="16"/>
                <w:szCs w:val="16"/>
              </w:rPr>
              <w:t>13.9.9 Selecting Graphic Elements</w:t>
            </w:r>
          </w:p>
          <w:p w14:paraId="19B9BB75"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13.9.10 Easy Storage and </w:t>
            </w:r>
            <w:r w:rsidRPr="00C03445">
              <w:rPr>
                <w:rFonts w:cs="Calibri"/>
                <w:sz w:val="16"/>
                <w:szCs w:val="16"/>
              </w:rPr>
              <w:lastRenderedPageBreak/>
              <w:t xml:space="preserve">Retrieval </w:t>
            </w:r>
          </w:p>
          <w:p w14:paraId="055931E1"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13.9.11 Automatic Data Registration</w:t>
            </w:r>
          </w:p>
          <w:p w14:paraId="49DB24F5"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13.9.12 Graphic Formats</w:t>
            </w:r>
          </w:p>
          <w:p w14:paraId="7725A8E3"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13.9.13 Derivation of Graphical Data</w:t>
            </w:r>
          </w:p>
          <w:p w14:paraId="7ACCFD27"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13.9.14 Drawing Lines</w:t>
            </w:r>
          </w:p>
          <w:p w14:paraId="2518C891"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13.9.15 Resizing</w:t>
            </w:r>
          </w:p>
          <w:p w14:paraId="42D31ED8"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13.9.16 Highlighting Data</w:t>
            </w:r>
          </w:p>
          <w:p w14:paraId="385318D7"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13.9.17 Reference Index</w:t>
            </w:r>
          </w:p>
          <w:p w14:paraId="66ECB7CF"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13.9.18 Annotation of Data</w:t>
            </w:r>
          </w:p>
          <w:p w14:paraId="225479E3" w14:textId="77777777" w:rsidR="00861D94" w:rsidRPr="00C03445" w:rsidRDefault="00861D94" w:rsidP="00F84BE0">
            <w:pPr>
              <w:spacing w:after="0"/>
              <w:ind w:left="144"/>
              <w:contextualSpacing/>
              <w:rPr>
                <w:rFonts w:cs="Calibri"/>
                <w:sz w:val="16"/>
                <w:szCs w:val="16"/>
              </w:rPr>
            </w:pPr>
            <w:r w:rsidRPr="00C03445">
              <w:rPr>
                <w:rFonts w:cs="Calibri"/>
                <w:sz w:val="16"/>
                <w:szCs w:val="16"/>
              </w:rPr>
              <w:t>13.9.19 Label Orientation</w:t>
            </w:r>
          </w:p>
          <w:p w14:paraId="1DD4AC58"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13.9.20 Pictorial Symbols</w:t>
            </w:r>
          </w:p>
          <w:p w14:paraId="02E46C43"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13.9.21 Display of Scale</w:t>
            </w:r>
          </w:p>
          <w:p w14:paraId="1019F3F9"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13.9.22 Grids</w:t>
            </w:r>
          </w:p>
          <w:p w14:paraId="4EB162B0"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13.9.23 Graphic Comparison</w:t>
            </w:r>
          </w:p>
          <w:p w14:paraId="0623D282"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13.9.24 Bar Graphs</w:t>
            </w:r>
          </w:p>
          <w:p w14:paraId="274F6D2A"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13.9.25 Maps</w:t>
            </w:r>
          </w:p>
          <w:p w14:paraId="2D1BB6FB" w14:textId="77777777" w:rsidR="00861D94" w:rsidRPr="00C03445" w:rsidRDefault="00861D94" w:rsidP="00F84BE0">
            <w:pPr>
              <w:spacing w:after="0"/>
              <w:ind w:left="144"/>
              <w:contextualSpacing/>
              <w:rPr>
                <w:rFonts w:cs="Calibri"/>
                <w:sz w:val="16"/>
                <w:szCs w:val="16"/>
              </w:rPr>
            </w:pPr>
            <w:r w:rsidRPr="00C03445">
              <w:rPr>
                <w:rFonts w:cs="Calibri"/>
                <w:sz w:val="16"/>
                <w:szCs w:val="16"/>
              </w:rPr>
              <w:t>13.9.26 Mimics</w:t>
            </w:r>
          </w:p>
          <w:p w14:paraId="1B47830B"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13.27 Input Devices</w:t>
            </w:r>
          </w:p>
          <w:p w14:paraId="217AF7E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13.27.1 Input Devices</w:t>
            </w:r>
          </w:p>
          <w:p w14:paraId="0584B6D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13.27.2 Keyboard Use</w:t>
            </w:r>
          </w:p>
          <w:p w14:paraId="4F66A40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13.27.3 Fixed Function Keys</w:t>
            </w:r>
          </w:p>
          <w:p w14:paraId="2FB07A0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13.27.4 Variable Action</w:t>
            </w:r>
          </w:p>
          <w:p w14:paraId="20469A0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13.27.5 Touchscreen Use</w:t>
            </w:r>
          </w:p>
          <w:p w14:paraId="4F8F50C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13.27.6 Pointing Devices</w:t>
            </w:r>
          </w:p>
          <w:p w14:paraId="481A235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13.27.7 Joysticks</w:t>
            </w:r>
          </w:p>
          <w:p w14:paraId="2DCB1DB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13.27.8 Thumb Tip and Fingertip-Operated Displacement Joysticks</w:t>
            </w:r>
          </w:p>
          <w:p w14:paraId="643FF68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13.27.9 Trackball</w:t>
            </w:r>
          </w:p>
          <w:p w14:paraId="04E0AAD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13.27.10 Grid and Stylus Devices</w:t>
            </w:r>
          </w:p>
          <w:p w14:paraId="3A06331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13.27.11 Mouse Use</w:t>
            </w:r>
          </w:p>
          <w:p w14:paraId="1AE23240"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13.27.12 Light Pen</w:t>
            </w:r>
          </w:p>
          <w:p w14:paraId="72AE8CA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13.27.13 Speech Recognition Use</w:t>
            </w:r>
          </w:p>
          <w:p w14:paraId="2D55CBFD"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13.27.14 Input Device Interchangeability/</w:t>
            </w:r>
            <w:r>
              <w:rPr>
                <w:rFonts w:cs="Calibri"/>
                <w:sz w:val="16"/>
                <w:szCs w:val="16"/>
              </w:rPr>
              <w:t xml:space="preserve"> </w:t>
            </w:r>
            <w:r w:rsidRPr="00C03445">
              <w:rPr>
                <w:rFonts w:cs="Calibri"/>
                <w:sz w:val="16"/>
                <w:szCs w:val="16"/>
              </w:rPr>
              <w:t>Redundancy</w:t>
            </w:r>
          </w:p>
        </w:tc>
      </w:tr>
      <w:tr w:rsidR="00861D94" w14:paraId="701E5044" w14:textId="77777777" w:rsidTr="00F84BE0">
        <w:trPr>
          <w:trHeight w:val="145"/>
        </w:trPr>
        <w:tc>
          <w:tcPr>
            <w:tcW w:w="2104" w:type="dxa"/>
          </w:tcPr>
          <w:p w14:paraId="682FA3C9" w14:textId="77777777" w:rsidR="00861D94" w:rsidRPr="00C03445" w:rsidRDefault="00861D94" w:rsidP="00F84BE0">
            <w:pPr>
              <w:spacing w:after="0"/>
              <w:contextualSpacing/>
              <w:rPr>
                <w:rFonts w:cs="Calibri"/>
                <w:b/>
                <w:sz w:val="16"/>
                <w:szCs w:val="16"/>
              </w:rPr>
            </w:pPr>
            <w:r w:rsidRPr="00C03445">
              <w:rPr>
                <w:rFonts w:cs="Calibri"/>
                <w:b/>
                <w:sz w:val="16"/>
                <w:szCs w:val="16"/>
              </w:rPr>
              <w:lastRenderedPageBreak/>
              <w:t>Software Applications</w:t>
            </w:r>
          </w:p>
        </w:tc>
        <w:tc>
          <w:tcPr>
            <w:tcW w:w="2070" w:type="dxa"/>
            <w:shd w:val="clear" w:color="auto" w:fill="FFFFFF"/>
          </w:tcPr>
          <w:p w14:paraId="06AB3927" w14:textId="77777777" w:rsidR="00861D94" w:rsidRPr="00F62303" w:rsidRDefault="00861D94" w:rsidP="00F84BE0">
            <w:pPr>
              <w:spacing w:after="0"/>
              <w:contextualSpacing/>
              <w:rPr>
                <w:b/>
                <w:sz w:val="16"/>
                <w:szCs w:val="16"/>
              </w:rPr>
            </w:pPr>
            <w:r w:rsidRPr="00F62303">
              <w:rPr>
                <w:b/>
                <w:sz w:val="16"/>
                <w:szCs w:val="16"/>
              </w:rPr>
              <w:t>10.5.2.9 Software Elements</w:t>
            </w:r>
          </w:p>
          <w:p w14:paraId="71BC4C8E" w14:textId="77777777" w:rsidR="00861D94" w:rsidRPr="00710713" w:rsidRDefault="00861D94" w:rsidP="00F84BE0">
            <w:pPr>
              <w:spacing w:after="0"/>
              <w:ind w:left="72"/>
              <w:contextualSpacing/>
              <w:rPr>
                <w:sz w:val="16"/>
                <w:szCs w:val="16"/>
              </w:rPr>
            </w:pPr>
            <w:r w:rsidRPr="00710713">
              <w:rPr>
                <w:sz w:val="16"/>
                <w:szCs w:val="16"/>
              </w:rPr>
              <w:t>10.5.2.9.1 Scrolling</w:t>
            </w:r>
          </w:p>
          <w:p w14:paraId="5FD1D70C" w14:textId="77777777" w:rsidR="00861D94" w:rsidRPr="00710713" w:rsidRDefault="00861D94" w:rsidP="00F84BE0">
            <w:pPr>
              <w:spacing w:after="0"/>
              <w:ind w:left="72"/>
              <w:contextualSpacing/>
              <w:rPr>
                <w:sz w:val="16"/>
                <w:szCs w:val="16"/>
              </w:rPr>
            </w:pPr>
            <w:r w:rsidRPr="00710713">
              <w:rPr>
                <w:sz w:val="16"/>
                <w:szCs w:val="16"/>
              </w:rPr>
              <w:t>10.5.2.9.2 Navigation</w:t>
            </w:r>
          </w:p>
          <w:p w14:paraId="1033E41E" w14:textId="77777777" w:rsidR="00861D94" w:rsidRPr="00710713" w:rsidRDefault="00861D94" w:rsidP="00F84BE0">
            <w:pPr>
              <w:spacing w:after="0"/>
              <w:ind w:left="72"/>
              <w:contextualSpacing/>
              <w:rPr>
                <w:sz w:val="16"/>
                <w:szCs w:val="16"/>
              </w:rPr>
            </w:pPr>
            <w:r w:rsidRPr="00710713">
              <w:rPr>
                <w:sz w:val="16"/>
                <w:szCs w:val="16"/>
              </w:rPr>
              <w:t>10.5.2.9.3 Selection</w:t>
            </w:r>
          </w:p>
          <w:p w14:paraId="31C316EF" w14:textId="77777777" w:rsidR="00861D94" w:rsidRPr="00FD4897" w:rsidRDefault="00861D94" w:rsidP="00F84BE0">
            <w:pPr>
              <w:spacing w:after="0"/>
              <w:ind w:left="72"/>
              <w:contextualSpacing/>
              <w:rPr>
                <w:sz w:val="16"/>
                <w:szCs w:val="16"/>
              </w:rPr>
            </w:pPr>
            <w:r w:rsidRPr="00FD4897">
              <w:rPr>
                <w:sz w:val="16"/>
                <w:szCs w:val="16"/>
              </w:rPr>
              <w:t>10.5.2.9.4 Menus</w:t>
            </w:r>
          </w:p>
          <w:p w14:paraId="2453A5F8" w14:textId="77777777" w:rsidR="00861D94" w:rsidRPr="00FD4897" w:rsidRDefault="00861D94" w:rsidP="00F84BE0">
            <w:pPr>
              <w:spacing w:after="0"/>
              <w:ind w:left="72"/>
              <w:contextualSpacing/>
              <w:rPr>
                <w:sz w:val="16"/>
                <w:szCs w:val="16"/>
              </w:rPr>
            </w:pPr>
            <w:r w:rsidRPr="00FD4897">
              <w:rPr>
                <w:sz w:val="16"/>
                <w:szCs w:val="16"/>
              </w:rPr>
              <w:t>10.5.2.9.5 Toolbars &amp; Status Bars</w:t>
            </w:r>
          </w:p>
          <w:p w14:paraId="3812D816" w14:textId="77777777" w:rsidR="00861D94" w:rsidRPr="00FD4897" w:rsidRDefault="00861D94" w:rsidP="00F84BE0">
            <w:pPr>
              <w:spacing w:after="0"/>
              <w:ind w:left="72"/>
              <w:contextualSpacing/>
              <w:rPr>
                <w:sz w:val="16"/>
                <w:szCs w:val="16"/>
              </w:rPr>
            </w:pPr>
            <w:r w:rsidRPr="00FD4897">
              <w:rPr>
                <w:sz w:val="16"/>
                <w:szCs w:val="16"/>
              </w:rPr>
              <w:t>10.5.2.9.6 Dialog Boxes</w:t>
            </w:r>
          </w:p>
          <w:p w14:paraId="45F89849" w14:textId="77777777" w:rsidR="00861D94" w:rsidRPr="00F62303" w:rsidRDefault="00861D94" w:rsidP="00F84BE0">
            <w:pPr>
              <w:spacing w:after="0"/>
              <w:contextualSpacing/>
              <w:rPr>
                <w:b/>
                <w:sz w:val="16"/>
                <w:szCs w:val="16"/>
              </w:rPr>
            </w:pPr>
            <w:r w:rsidRPr="00F62303">
              <w:rPr>
                <w:b/>
                <w:sz w:val="16"/>
                <w:szCs w:val="16"/>
              </w:rPr>
              <w:t>10.5.3 Display Interpretation</w:t>
            </w:r>
          </w:p>
          <w:p w14:paraId="6CF70F9E" w14:textId="77777777" w:rsidR="00861D94" w:rsidRPr="00F62303" w:rsidRDefault="00861D94" w:rsidP="00F84BE0">
            <w:pPr>
              <w:spacing w:after="0"/>
              <w:contextualSpacing/>
              <w:rPr>
                <w:b/>
                <w:sz w:val="16"/>
                <w:szCs w:val="16"/>
              </w:rPr>
            </w:pPr>
            <w:r w:rsidRPr="00F62303">
              <w:rPr>
                <w:b/>
                <w:sz w:val="16"/>
                <w:szCs w:val="16"/>
              </w:rPr>
              <w:t>10.5.4 Display Technolog</w:t>
            </w:r>
            <w:r>
              <w:rPr>
                <w:b/>
                <w:sz w:val="16"/>
                <w:szCs w:val="16"/>
              </w:rPr>
              <w:t>ies</w:t>
            </w:r>
          </w:p>
          <w:p w14:paraId="5D1F1E34" w14:textId="77777777" w:rsidR="00861D94" w:rsidRPr="00F62303" w:rsidRDefault="00861D94" w:rsidP="00F84BE0">
            <w:pPr>
              <w:spacing w:after="0"/>
              <w:contextualSpacing/>
              <w:rPr>
                <w:b/>
                <w:sz w:val="16"/>
                <w:szCs w:val="16"/>
              </w:rPr>
            </w:pPr>
            <w:r w:rsidRPr="00F62303">
              <w:rPr>
                <w:b/>
                <w:sz w:val="16"/>
                <w:szCs w:val="16"/>
              </w:rPr>
              <w:t xml:space="preserve">10.5.5 Related Display </w:t>
            </w:r>
            <w:r>
              <w:rPr>
                <w:b/>
                <w:sz w:val="16"/>
                <w:szCs w:val="16"/>
              </w:rPr>
              <w:t>Standards</w:t>
            </w:r>
          </w:p>
          <w:p w14:paraId="0DD689D5" w14:textId="77777777" w:rsidR="00861D94" w:rsidRPr="00014AAB" w:rsidRDefault="00861D94" w:rsidP="00F84BE0">
            <w:pPr>
              <w:spacing w:after="0"/>
              <w:contextualSpacing/>
              <w:rPr>
                <w:b/>
                <w:sz w:val="16"/>
                <w:szCs w:val="16"/>
              </w:rPr>
            </w:pPr>
            <w:r w:rsidRPr="00014AAB">
              <w:rPr>
                <w:b/>
                <w:sz w:val="16"/>
                <w:szCs w:val="16"/>
              </w:rPr>
              <w:t>10.1</w:t>
            </w:r>
            <w:r>
              <w:rPr>
                <w:b/>
                <w:sz w:val="16"/>
                <w:szCs w:val="16"/>
              </w:rPr>
              <w:t>0</w:t>
            </w:r>
            <w:r w:rsidRPr="00014AAB">
              <w:rPr>
                <w:b/>
                <w:sz w:val="16"/>
                <w:szCs w:val="16"/>
              </w:rPr>
              <w:t xml:space="preserve"> User Interfaces with Automated Systems</w:t>
            </w:r>
          </w:p>
          <w:p w14:paraId="7A727B27" w14:textId="77777777" w:rsidR="00861D94" w:rsidRPr="00014AAB" w:rsidRDefault="00861D94" w:rsidP="00F84BE0">
            <w:pPr>
              <w:spacing w:after="0"/>
              <w:ind w:left="72"/>
              <w:contextualSpacing/>
              <w:rPr>
                <w:sz w:val="16"/>
                <w:szCs w:val="16"/>
              </w:rPr>
            </w:pPr>
            <w:r w:rsidRPr="00014AAB">
              <w:rPr>
                <w:sz w:val="16"/>
                <w:szCs w:val="16"/>
              </w:rPr>
              <w:t>10.10.1 Introduction</w:t>
            </w:r>
          </w:p>
          <w:p w14:paraId="14EB9203" w14:textId="77777777" w:rsidR="00861D94" w:rsidRPr="00014AAB" w:rsidRDefault="00861D94" w:rsidP="00F84BE0">
            <w:pPr>
              <w:spacing w:after="0"/>
              <w:ind w:left="72"/>
              <w:contextualSpacing/>
              <w:rPr>
                <w:sz w:val="16"/>
                <w:szCs w:val="16"/>
              </w:rPr>
            </w:pPr>
            <w:r w:rsidRPr="00014AAB">
              <w:rPr>
                <w:sz w:val="16"/>
                <w:szCs w:val="16"/>
              </w:rPr>
              <w:t>10.10.2 Automation</w:t>
            </w:r>
          </w:p>
          <w:p w14:paraId="2C4D46E5" w14:textId="77777777" w:rsidR="00861D94" w:rsidRPr="00C03445" w:rsidRDefault="00861D94" w:rsidP="00F84BE0">
            <w:pPr>
              <w:spacing w:after="0"/>
              <w:ind w:left="72"/>
              <w:contextualSpacing/>
              <w:rPr>
                <w:rFonts w:cs="Calibri"/>
                <w:sz w:val="16"/>
                <w:szCs w:val="16"/>
              </w:rPr>
            </w:pPr>
            <w:r w:rsidRPr="00014AAB">
              <w:rPr>
                <w:sz w:val="16"/>
                <w:szCs w:val="16"/>
              </w:rPr>
              <w:t xml:space="preserve">10.10.3 </w:t>
            </w:r>
            <w:r w:rsidRPr="00710713">
              <w:rPr>
                <w:sz w:val="16"/>
                <w:szCs w:val="16"/>
              </w:rPr>
              <w:t>User Interfaces with Mobile Machines</w:t>
            </w:r>
            <w:r w:rsidRPr="00C03445">
              <w:rPr>
                <w:rFonts w:cs="Calibri"/>
                <w:sz w:val="16"/>
                <w:szCs w:val="16"/>
              </w:rPr>
              <w:t xml:space="preserve"> </w:t>
            </w:r>
          </w:p>
        </w:tc>
        <w:tc>
          <w:tcPr>
            <w:tcW w:w="1980" w:type="dxa"/>
            <w:shd w:val="clear" w:color="auto" w:fill="FFFFFF"/>
          </w:tcPr>
          <w:p w14:paraId="2BA595CF" w14:textId="77777777" w:rsidR="00861D94" w:rsidRPr="00483F4C" w:rsidRDefault="00861D94" w:rsidP="00F84BE0">
            <w:pPr>
              <w:spacing w:after="0"/>
              <w:contextualSpacing/>
              <w:rPr>
                <w:rFonts w:cs="Calibri"/>
                <w:b/>
                <w:sz w:val="16"/>
                <w:szCs w:val="16"/>
              </w:rPr>
            </w:pPr>
            <w:r>
              <w:rPr>
                <w:rFonts w:cs="Calibri"/>
                <w:b/>
                <w:sz w:val="16"/>
                <w:szCs w:val="16"/>
              </w:rPr>
              <w:t xml:space="preserve">Part </w:t>
            </w:r>
            <w:r w:rsidRPr="00483F4C">
              <w:rPr>
                <w:rFonts w:cs="Calibri"/>
                <w:b/>
                <w:sz w:val="16"/>
                <w:szCs w:val="16"/>
              </w:rPr>
              <w:t>151</w:t>
            </w:r>
            <w:r>
              <w:rPr>
                <w:rFonts w:cs="Calibri"/>
                <w:b/>
                <w:sz w:val="16"/>
                <w:szCs w:val="16"/>
              </w:rPr>
              <w:t>: Guidance on</w:t>
            </w:r>
            <w:r w:rsidRPr="00483F4C">
              <w:rPr>
                <w:rFonts w:cs="Calibri"/>
                <w:b/>
                <w:sz w:val="16"/>
                <w:szCs w:val="16"/>
              </w:rPr>
              <w:t xml:space="preserve"> World Wide Web</w:t>
            </w:r>
            <w:r>
              <w:rPr>
                <w:rFonts w:cs="Calibri"/>
                <w:b/>
                <w:sz w:val="16"/>
                <w:szCs w:val="16"/>
              </w:rPr>
              <w:t xml:space="preserve"> user interfaces</w:t>
            </w:r>
          </w:p>
          <w:p w14:paraId="0A70FF25"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6 High level design decisions and design strategy</w:t>
            </w:r>
          </w:p>
          <w:p w14:paraId="2BF8D2DC"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6.2 </w:t>
            </w:r>
            <w:r>
              <w:rPr>
                <w:rFonts w:cs="Calibri"/>
                <w:sz w:val="16"/>
                <w:szCs w:val="16"/>
              </w:rPr>
              <w:t>Determining purpose of a Web application</w:t>
            </w:r>
          </w:p>
          <w:p w14:paraId="03BE000B" w14:textId="77777777" w:rsidR="00861D94" w:rsidRPr="00C03445" w:rsidRDefault="00861D94" w:rsidP="00F84BE0">
            <w:pPr>
              <w:spacing w:after="0"/>
              <w:ind w:left="144"/>
              <w:contextualSpacing/>
              <w:rPr>
                <w:rFonts w:cs="Calibri"/>
                <w:sz w:val="16"/>
                <w:szCs w:val="16"/>
              </w:rPr>
            </w:pPr>
            <w:r w:rsidRPr="00C03445">
              <w:rPr>
                <w:rFonts w:cs="Calibri"/>
                <w:sz w:val="16"/>
                <w:szCs w:val="16"/>
              </w:rPr>
              <w:t>6.3 Analyzing the target user groups</w:t>
            </w:r>
          </w:p>
          <w:p w14:paraId="2B14495D" w14:textId="77777777" w:rsidR="00861D94" w:rsidRPr="00C03445" w:rsidRDefault="00861D94" w:rsidP="00F84BE0">
            <w:pPr>
              <w:spacing w:after="0"/>
              <w:ind w:left="144"/>
              <w:contextualSpacing/>
              <w:rPr>
                <w:rFonts w:cs="Calibri"/>
                <w:sz w:val="16"/>
                <w:szCs w:val="16"/>
              </w:rPr>
            </w:pPr>
            <w:r w:rsidRPr="00C03445">
              <w:rPr>
                <w:rFonts w:cs="Calibri"/>
                <w:sz w:val="16"/>
                <w:szCs w:val="16"/>
              </w:rPr>
              <w:t>6.4 Analyzing the users' goals and tasks</w:t>
            </w:r>
          </w:p>
          <w:p w14:paraId="444F446F" w14:textId="77777777" w:rsidR="00861D94" w:rsidRPr="00C03445" w:rsidRDefault="00861D94" w:rsidP="00F84BE0">
            <w:pPr>
              <w:spacing w:after="0"/>
              <w:ind w:left="144"/>
              <w:contextualSpacing/>
              <w:rPr>
                <w:rFonts w:cs="Calibri"/>
                <w:sz w:val="16"/>
                <w:szCs w:val="16"/>
              </w:rPr>
            </w:pPr>
            <w:r w:rsidRPr="00C03445">
              <w:rPr>
                <w:rFonts w:cs="Calibri"/>
                <w:sz w:val="16"/>
                <w:szCs w:val="16"/>
              </w:rPr>
              <w:t>6.5 Matching application purpose and user goals</w:t>
            </w:r>
          </w:p>
          <w:p w14:paraId="30013363" w14:textId="77777777" w:rsidR="00861D94" w:rsidRPr="00C03445" w:rsidRDefault="00861D94" w:rsidP="00F84BE0">
            <w:pPr>
              <w:spacing w:after="0"/>
              <w:ind w:left="144"/>
              <w:contextualSpacing/>
              <w:rPr>
                <w:rFonts w:cs="Calibri"/>
                <w:sz w:val="16"/>
                <w:szCs w:val="16"/>
              </w:rPr>
            </w:pPr>
            <w:r w:rsidRPr="00C03445">
              <w:rPr>
                <w:rFonts w:cs="Calibri"/>
                <w:sz w:val="16"/>
                <w:szCs w:val="16"/>
              </w:rPr>
              <w:t>6.6 Recognizing the purpose of a Web application</w:t>
            </w:r>
          </w:p>
          <w:p w14:paraId="391D275F" w14:textId="77777777" w:rsidR="00861D94" w:rsidRPr="00C03445" w:rsidRDefault="00861D94" w:rsidP="00F84BE0">
            <w:pPr>
              <w:spacing w:after="0"/>
              <w:ind w:left="144"/>
              <w:contextualSpacing/>
              <w:rPr>
                <w:rFonts w:cs="Calibri"/>
                <w:sz w:val="16"/>
                <w:szCs w:val="16"/>
              </w:rPr>
            </w:pPr>
            <w:r w:rsidRPr="00C03445">
              <w:rPr>
                <w:rFonts w:cs="Calibri"/>
                <w:sz w:val="16"/>
                <w:szCs w:val="16"/>
              </w:rPr>
              <w:t>6.7 Prioritizing different design goals</w:t>
            </w:r>
          </w:p>
          <w:p w14:paraId="2E7C2926" w14:textId="77777777" w:rsidR="00861D94" w:rsidRPr="00C03445" w:rsidRDefault="00861D94" w:rsidP="00F84BE0">
            <w:pPr>
              <w:spacing w:after="0"/>
              <w:ind w:left="144"/>
              <w:contextualSpacing/>
              <w:rPr>
                <w:rFonts w:cs="Calibri"/>
                <w:sz w:val="16"/>
                <w:szCs w:val="16"/>
              </w:rPr>
            </w:pPr>
            <w:r w:rsidRPr="00C03445">
              <w:rPr>
                <w:rFonts w:cs="Calibri"/>
                <w:sz w:val="16"/>
                <w:szCs w:val="16"/>
              </w:rPr>
              <w:t>6.8 ICT accessibility</w:t>
            </w:r>
          </w:p>
          <w:p w14:paraId="6C437523" w14:textId="77777777" w:rsidR="00861D94" w:rsidRPr="00C03445" w:rsidRDefault="00861D94" w:rsidP="00F84BE0">
            <w:pPr>
              <w:spacing w:after="0"/>
              <w:ind w:left="144"/>
              <w:contextualSpacing/>
              <w:rPr>
                <w:rFonts w:cs="Calibri"/>
                <w:sz w:val="16"/>
                <w:szCs w:val="16"/>
              </w:rPr>
            </w:pPr>
            <w:r w:rsidRPr="00C03445">
              <w:rPr>
                <w:rFonts w:cs="Calibri"/>
                <w:sz w:val="16"/>
                <w:szCs w:val="16"/>
              </w:rPr>
              <w:t>6.9 Software accessibility</w:t>
            </w:r>
          </w:p>
          <w:p w14:paraId="72F1B3DA" w14:textId="77777777" w:rsidR="00861D94" w:rsidRPr="00C03445" w:rsidRDefault="00861D94" w:rsidP="00F84BE0">
            <w:pPr>
              <w:spacing w:after="0"/>
              <w:ind w:left="144"/>
              <w:contextualSpacing/>
              <w:rPr>
                <w:rFonts w:cs="Calibri"/>
                <w:sz w:val="16"/>
                <w:szCs w:val="16"/>
              </w:rPr>
            </w:pPr>
            <w:r w:rsidRPr="00C03445">
              <w:rPr>
                <w:rFonts w:cs="Calibri"/>
                <w:sz w:val="16"/>
                <w:szCs w:val="16"/>
              </w:rPr>
              <w:t>6.10 Web content accessibility</w:t>
            </w:r>
          </w:p>
          <w:p w14:paraId="3D8DA104" w14:textId="77777777" w:rsidR="00861D94" w:rsidRPr="00C03445" w:rsidRDefault="00861D94" w:rsidP="00F84BE0">
            <w:pPr>
              <w:spacing w:after="0"/>
              <w:ind w:left="144"/>
              <w:contextualSpacing/>
              <w:rPr>
                <w:rFonts w:cs="Calibri"/>
                <w:sz w:val="16"/>
                <w:szCs w:val="16"/>
              </w:rPr>
            </w:pPr>
            <w:r w:rsidRPr="00C03445">
              <w:rPr>
                <w:rFonts w:cs="Calibri"/>
                <w:sz w:val="16"/>
                <w:szCs w:val="16"/>
              </w:rPr>
              <w:t>6.11 Identifying the website and its owner</w:t>
            </w:r>
          </w:p>
          <w:p w14:paraId="7D66E2CD" w14:textId="77777777" w:rsidR="00861D94" w:rsidRPr="00C03445" w:rsidRDefault="00861D94" w:rsidP="00F84BE0">
            <w:pPr>
              <w:spacing w:after="0"/>
              <w:ind w:left="144"/>
              <w:contextualSpacing/>
              <w:rPr>
                <w:rFonts w:cs="Calibri"/>
                <w:sz w:val="16"/>
                <w:szCs w:val="16"/>
              </w:rPr>
            </w:pPr>
            <w:r w:rsidRPr="00C03445">
              <w:rPr>
                <w:rFonts w:cs="Calibri"/>
                <w:sz w:val="16"/>
                <w:szCs w:val="16"/>
              </w:rPr>
              <w:t>6.12 Coherent multi-site strategy</w:t>
            </w:r>
          </w:p>
          <w:p w14:paraId="6F17D632"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7 Content design</w:t>
            </w:r>
          </w:p>
          <w:p w14:paraId="00812298"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7.1 Conceptual content </w:t>
            </w:r>
            <w:r w:rsidRPr="00C03445">
              <w:rPr>
                <w:rFonts w:cs="Calibri"/>
                <w:sz w:val="16"/>
                <w:szCs w:val="16"/>
              </w:rPr>
              <w:lastRenderedPageBreak/>
              <w:t>model</w:t>
            </w:r>
          </w:p>
          <w:p w14:paraId="7518E061" w14:textId="77777777" w:rsidR="00861D94" w:rsidRPr="00C03445" w:rsidRDefault="00861D94" w:rsidP="00F84BE0">
            <w:pPr>
              <w:spacing w:after="0"/>
              <w:ind w:left="144"/>
              <w:contextualSpacing/>
              <w:rPr>
                <w:rFonts w:cs="Calibri"/>
                <w:sz w:val="16"/>
                <w:szCs w:val="16"/>
              </w:rPr>
            </w:pPr>
            <w:r w:rsidRPr="00C03445">
              <w:rPr>
                <w:rFonts w:cs="Calibri"/>
                <w:sz w:val="16"/>
                <w:szCs w:val="16"/>
              </w:rPr>
              <w:t>7.2 Content Objects and functionality</w:t>
            </w:r>
          </w:p>
          <w:p w14:paraId="5664EE29"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8 Navigation and search</w:t>
            </w:r>
          </w:p>
          <w:p w14:paraId="7911891C" w14:textId="77777777" w:rsidR="00861D94" w:rsidRPr="00C03445" w:rsidRDefault="00861D94" w:rsidP="00F84BE0">
            <w:pPr>
              <w:spacing w:after="0"/>
              <w:ind w:left="144"/>
              <w:contextualSpacing/>
              <w:rPr>
                <w:rFonts w:cs="Calibri"/>
                <w:sz w:val="16"/>
                <w:szCs w:val="16"/>
              </w:rPr>
            </w:pPr>
            <w:r w:rsidRPr="00C03445">
              <w:rPr>
                <w:rFonts w:cs="Calibri"/>
                <w:sz w:val="16"/>
                <w:szCs w:val="16"/>
              </w:rPr>
              <w:t>8.1 general</w:t>
            </w:r>
          </w:p>
          <w:p w14:paraId="30C5FECB" w14:textId="77777777" w:rsidR="00861D94" w:rsidRPr="00C03445" w:rsidRDefault="00861D94" w:rsidP="00F84BE0">
            <w:pPr>
              <w:spacing w:after="0"/>
              <w:ind w:left="144"/>
              <w:contextualSpacing/>
              <w:rPr>
                <w:rFonts w:cs="Calibri"/>
                <w:sz w:val="16"/>
                <w:szCs w:val="16"/>
              </w:rPr>
            </w:pPr>
            <w:r w:rsidRPr="00C03445">
              <w:rPr>
                <w:rFonts w:cs="Calibri"/>
                <w:sz w:val="16"/>
                <w:szCs w:val="16"/>
              </w:rPr>
              <w:t>8.2 General guidance on navigation</w:t>
            </w:r>
          </w:p>
          <w:p w14:paraId="36CC82E5" w14:textId="77777777" w:rsidR="00861D94" w:rsidRPr="00C03445" w:rsidRDefault="00861D94" w:rsidP="00F84BE0">
            <w:pPr>
              <w:spacing w:after="0"/>
              <w:ind w:left="144"/>
              <w:contextualSpacing/>
              <w:rPr>
                <w:rFonts w:cs="Calibri"/>
                <w:sz w:val="16"/>
                <w:szCs w:val="16"/>
              </w:rPr>
            </w:pPr>
            <w:r w:rsidRPr="00C03445">
              <w:rPr>
                <w:rFonts w:cs="Calibri"/>
                <w:sz w:val="16"/>
                <w:szCs w:val="16"/>
              </w:rPr>
              <w:t>8.3 Navigation structure</w:t>
            </w:r>
          </w:p>
          <w:p w14:paraId="5EC65A2A" w14:textId="77777777" w:rsidR="00861D94" w:rsidRPr="00C03445" w:rsidRDefault="00861D94" w:rsidP="00F84BE0">
            <w:pPr>
              <w:spacing w:after="0"/>
              <w:ind w:left="144"/>
              <w:contextualSpacing/>
              <w:rPr>
                <w:rFonts w:cs="Calibri"/>
                <w:sz w:val="16"/>
                <w:szCs w:val="16"/>
              </w:rPr>
            </w:pPr>
            <w:r w:rsidRPr="00C03445">
              <w:rPr>
                <w:rFonts w:cs="Calibri"/>
                <w:sz w:val="16"/>
                <w:szCs w:val="16"/>
              </w:rPr>
              <w:t>8.4 Navigation components</w:t>
            </w:r>
          </w:p>
          <w:p w14:paraId="7A7DE854" w14:textId="77777777" w:rsidR="00861D94" w:rsidRPr="00C03445" w:rsidRDefault="00861D94" w:rsidP="00F84BE0">
            <w:pPr>
              <w:spacing w:after="0"/>
              <w:ind w:left="144"/>
              <w:contextualSpacing/>
              <w:rPr>
                <w:rFonts w:cs="Calibri"/>
                <w:sz w:val="16"/>
                <w:szCs w:val="16"/>
              </w:rPr>
            </w:pPr>
            <w:r w:rsidRPr="00C03445">
              <w:rPr>
                <w:rFonts w:cs="Calibri"/>
                <w:sz w:val="16"/>
                <w:szCs w:val="16"/>
              </w:rPr>
              <w:t>8.5 Search</w:t>
            </w:r>
          </w:p>
          <w:p w14:paraId="4B46CE02"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9 Content Presentation</w:t>
            </w:r>
          </w:p>
          <w:p w14:paraId="765A075A" w14:textId="77777777" w:rsidR="00861D94" w:rsidRPr="00C03445" w:rsidRDefault="00861D94" w:rsidP="00F84BE0">
            <w:pPr>
              <w:spacing w:after="0"/>
              <w:ind w:left="144"/>
              <w:contextualSpacing/>
              <w:rPr>
                <w:rFonts w:cs="Calibri"/>
                <w:sz w:val="16"/>
                <w:szCs w:val="16"/>
              </w:rPr>
            </w:pPr>
            <w:r w:rsidRPr="00C03445">
              <w:rPr>
                <w:rFonts w:cs="Calibri"/>
                <w:sz w:val="16"/>
                <w:szCs w:val="16"/>
              </w:rPr>
              <w:t>9.1 General</w:t>
            </w:r>
          </w:p>
          <w:p w14:paraId="76D905B9" w14:textId="77777777" w:rsidR="00861D94" w:rsidRPr="00C03445" w:rsidRDefault="00861D94" w:rsidP="00F84BE0">
            <w:pPr>
              <w:spacing w:after="0"/>
              <w:ind w:left="144"/>
              <w:contextualSpacing/>
              <w:rPr>
                <w:rFonts w:cs="Calibri"/>
                <w:sz w:val="16"/>
                <w:szCs w:val="16"/>
              </w:rPr>
            </w:pPr>
            <w:r w:rsidRPr="00C03445">
              <w:rPr>
                <w:rFonts w:cs="Calibri"/>
                <w:sz w:val="16"/>
                <w:szCs w:val="16"/>
              </w:rPr>
              <w:t>9.2 Observing principles of human perception</w:t>
            </w:r>
          </w:p>
          <w:p w14:paraId="7EBD7820" w14:textId="77777777" w:rsidR="00861D94" w:rsidRPr="00C03445" w:rsidRDefault="00861D94" w:rsidP="00F84BE0">
            <w:pPr>
              <w:spacing w:after="0"/>
              <w:ind w:left="144"/>
              <w:contextualSpacing/>
              <w:rPr>
                <w:rFonts w:cs="Calibri"/>
                <w:sz w:val="16"/>
                <w:szCs w:val="16"/>
              </w:rPr>
            </w:pPr>
            <w:r w:rsidRPr="00C03445">
              <w:rPr>
                <w:rFonts w:cs="Calibri"/>
                <w:sz w:val="16"/>
                <w:szCs w:val="16"/>
              </w:rPr>
              <w:t>9.3 Page design issues</w:t>
            </w:r>
          </w:p>
          <w:p w14:paraId="45B64F72" w14:textId="77777777" w:rsidR="00861D94" w:rsidRPr="00C03445" w:rsidRDefault="00861D94" w:rsidP="00F84BE0">
            <w:pPr>
              <w:spacing w:after="0"/>
              <w:ind w:left="144"/>
              <w:contextualSpacing/>
              <w:rPr>
                <w:rFonts w:cs="Calibri"/>
                <w:sz w:val="16"/>
                <w:szCs w:val="16"/>
              </w:rPr>
            </w:pPr>
            <w:r w:rsidRPr="00C03445">
              <w:rPr>
                <w:rFonts w:cs="Calibri"/>
                <w:sz w:val="16"/>
                <w:szCs w:val="16"/>
              </w:rPr>
              <w:t>9.4 Link design</w:t>
            </w:r>
          </w:p>
          <w:p w14:paraId="7E12B0F0" w14:textId="77777777" w:rsidR="00861D94" w:rsidRPr="00C03445" w:rsidRDefault="00861D94" w:rsidP="00F84BE0">
            <w:pPr>
              <w:spacing w:after="0"/>
              <w:ind w:left="144"/>
              <w:contextualSpacing/>
              <w:rPr>
                <w:rFonts w:cs="Calibri"/>
                <w:sz w:val="16"/>
                <w:szCs w:val="16"/>
              </w:rPr>
            </w:pPr>
            <w:r w:rsidRPr="00C03445">
              <w:rPr>
                <w:rFonts w:cs="Calibri"/>
                <w:sz w:val="16"/>
                <w:szCs w:val="16"/>
              </w:rPr>
              <w:t>9.5 Interaction objects</w:t>
            </w:r>
          </w:p>
          <w:p w14:paraId="2E1ACFF0" w14:textId="77777777" w:rsidR="00861D94" w:rsidRPr="00C03445" w:rsidRDefault="00861D94" w:rsidP="00F84BE0">
            <w:pPr>
              <w:spacing w:after="0"/>
              <w:ind w:left="144"/>
              <w:contextualSpacing/>
              <w:rPr>
                <w:rFonts w:cs="Calibri"/>
                <w:sz w:val="16"/>
                <w:szCs w:val="16"/>
              </w:rPr>
            </w:pPr>
            <w:r w:rsidRPr="00C03445">
              <w:rPr>
                <w:rFonts w:cs="Calibri"/>
                <w:sz w:val="16"/>
                <w:szCs w:val="16"/>
              </w:rPr>
              <w:t>9.6 Text design</w:t>
            </w:r>
          </w:p>
          <w:p w14:paraId="55A801A1" w14:textId="77777777" w:rsidR="00861D94" w:rsidRPr="00C03445" w:rsidRDefault="00861D94" w:rsidP="00F84BE0">
            <w:pPr>
              <w:spacing w:after="0"/>
              <w:ind w:left="72"/>
              <w:contextualSpacing/>
              <w:rPr>
                <w:rFonts w:cs="Calibri"/>
                <w:b/>
                <w:i/>
                <w:sz w:val="16"/>
                <w:szCs w:val="16"/>
              </w:rPr>
            </w:pPr>
            <w:r>
              <w:rPr>
                <w:rFonts w:cs="Calibri"/>
                <w:b/>
                <w:i/>
                <w:sz w:val="16"/>
                <w:szCs w:val="16"/>
              </w:rPr>
              <w:t xml:space="preserve">(Part 151) </w:t>
            </w:r>
            <w:r w:rsidRPr="00C03445">
              <w:rPr>
                <w:rFonts w:cs="Calibri"/>
                <w:b/>
                <w:i/>
                <w:sz w:val="16"/>
                <w:szCs w:val="16"/>
              </w:rPr>
              <w:t>10 General design aspects</w:t>
            </w:r>
          </w:p>
          <w:p w14:paraId="2953565B" w14:textId="77777777" w:rsidR="00861D94" w:rsidRPr="00C03445" w:rsidRDefault="00861D94" w:rsidP="00F84BE0">
            <w:pPr>
              <w:spacing w:after="0"/>
              <w:ind w:left="144"/>
              <w:contextualSpacing/>
              <w:rPr>
                <w:rFonts w:cs="Calibri"/>
                <w:sz w:val="16"/>
                <w:szCs w:val="16"/>
              </w:rPr>
            </w:pPr>
            <w:r w:rsidRPr="00C03445">
              <w:rPr>
                <w:rFonts w:cs="Calibri"/>
                <w:sz w:val="16"/>
                <w:szCs w:val="16"/>
              </w:rPr>
              <w:t>10.1 Designing for cultural diversity and multilingual use</w:t>
            </w:r>
          </w:p>
          <w:p w14:paraId="7D24A4DE" w14:textId="77777777" w:rsidR="00861D94" w:rsidRPr="00C03445" w:rsidRDefault="00861D94" w:rsidP="00F84BE0">
            <w:pPr>
              <w:spacing w:after="0"/>
              <w:ind w:left="144"/>
              <w:contextualSpacing/>
              <w:rPr>
                <w:rFonts w:cs="Calibri"/>
                <w:sz w:val="16"/>
                <w:szCs w:val="16"/>
              </w:rPr>
            </w:pPr>
            <w:r w:rsidRPr="00C03445">
              <w:rPr>
                <w:rFonts w:cs="Calibri"/>
                <w:sz w:val="16"/>
                <w:szCs w:val="16"/>
              </w:rPr>
              <w:t>10.2 Providing Help</w:t>
            </w:r>
          </w:p>
          <w:p w14:paraId="01D5C141" w14:textId="77777777" w:rsidR="00861D94" w:rsidRPr="00C03445" w:rsidRDefault="00861D94" w:rsidP="00F84BE0">
            <w:pPr>
              <w:spacing w:after="0"/>
              <w:ind w:left="144"/>
              <w:contextualSpacing/>
              <w:rPr>
                <w:rFonts w:cs="Calibri"/>
                <w:sz w:val="16"/>
                <w:szCs w:val="16"/>
              </w:rPr>
            </w:pPr>
            <w:r w:rsidRPr="00C03445">
              <w:rPr>
                <w:rFonts w:cs="Calibri"/>
                <w:sz w:val="16"/>
                <w:szCs w:val="16"/>
              </w:rPr>
              <w:t>10.3 Making Web user interfaces error-tolerant</w:t>
            </w:r>
          </w:p>
          <w:p w14:paraId="00637D9C" w14:textId="77777777" w:rsidR="00861D94" w:rsidRPr="00C03445" w:rsidRDefault="00861D94" w:rsidP="00F84BE0">
            <w:pPr>
              <w:spacing w:after="0"/>
              <w:ind w:left="144"/>
              <w:contextualSpacing/>
              <w:rPr>
                <w:rFonts w:cs="Calibri"/>
                <w:sz w:val="16"/>
                <w:szCs w:val="16"/>
              </w:rPr>
            </w:pPr>
            <w:r w:rsidRPr="00C03445">
              <w:rPr>
                <w:rFonts w:cs="Calibri"/>
                <w:sz w:val="16"/>
                <w:szCs w:val="16"/>
              </w:rPr>
              <w:t>10.4 URL names</w:t>
            </w:r>
          </w:p>
          <w:p w14:paraId="03D6767C" w14:textId="77777777" w:rsidR="00861D94" w:rsidRPr="00C03445" w:rsidRDefault="00861D94" w:rsidP="00F84BE0">
            <w:pPr>
              <w:spacing w:after="0"/>
              <w:ind w:left="144"/>
              <w:contextualSpacing/>
              <w:rPr>
                <w:rFonts w:cs="Calibri"/>
                <w:sz w:val="16"/>
                <w:szCs w:val="16"/>
              </w:rPr>
            </w:pPr>
            <w:r w:rsidRPr="00C03445">
              <w:rPr>
                <w:rFonts w:cs="Calibri"/>
                <w:sz w:val="16"/>
                <w:szCs w:val="16"/>
              </w:rPr>
              <w:t>10.5 Acceptable download times</w:t>
            </w:r>
          </w:p>
          <w:p w14:paraId="558C2EFC" w14:textId="77777777" w:rsidR="00861D94" w:rsidRPr="00C03445" w:rsidRDefault="00861D94" w:rsidP="00F84BE0">
            <w:pPr>
              <w:spacing w:after="0"/>
              <w:ind w:left="144"/>
              <w:contextualSpacing/>
              <w:rPr>
                <w:rFonts w:cs="Calibri"/>
                <w:sz w:val="16"/>
                <w:szCs w:val="16"/>
              </w:rPr>
            </w:pPr>
            <w:r w:rsidRPr="00C03445">
              <w:rPr>
                <w:rFonts w:cs="Calibri"/>
                <w:sz w:val="16"/>
                <w:szCs w:val="16"/>
              </w:rPr>
              <w:t>10.6 Using generally accepted technologies and standards</w:t>
            </w:r>
          </w:p>
          <w:p w14:paraId="7DF34F1F" w14:textId="77777777" w:rsidR="00861D94" w:rsidRPr="00C03445" w:rsidRDefault="00861D94" w:rsidP="00F84BE0">
            <w:pPr>
              <w:spacing w:after="0"/>
              <w:ind w:left="144"/>
              <w:contextualSpacing/>
              <w:rPr>
                <w:rFonts w:cs="Calibri"/>
                <w:sz w:val="16"/>
                <w:szCs w:val="16"/>
              </w:rPr>
            </w:pPr>
            <w:r w:rsidRPr="00C03445">
              <w:rPr>
                <w:rFonts w:cs="Calibri"/>
                <w:sz w:val="16"/>
                <w:szCs w:val="16"/>
              </w:rPr>
              <w:t>10.7 Supporting common technologies</w:t>
            </w:r>
          </w:p>
          <w:p w14:paraId="7A2F5204"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10.8 Making Web user interfaces robust</w:t>
            </w:r>
          </w:p>
          <w:p w14:paraId="046A6A1A" w14:textId="77777777" w:rsidR="00861D94" w:rsidRPr="00C03445" w:rsidRDefault="00861D94" w:rsidP="00F84BE0">
            <w:pPr>
              <w:spacing w:after="0"/>
              <w:ind w:left="144"/>
              <w:contextualSpacing/>
              <w:rPr>
                <w:rFonts w:cs="Calibri"/>
                <w:sz w:val="16"/>
                <w:szCs w:val="16"/>
              </w:rPr>
            </w:pPr>
            <w:r w:rsidRPr="00C03445">
              <w:rPr>
                <w:rFonts w:cs="Calibri"/>
                <w:sz w:val="16"/>
                <w:szCs w:val="16"/>
              </w:rPr>
              <w:t>10.9 Designing for input device independence</w:t>
            </w:r>
          </w:p>
          <w:p w14:paraId="01752AA9" w14:textId="77777777" w:rsidR="00861D94" w:rsidRPr="00C03445" w:rsidRDefault="00861D94" w:rsidP="00F84BE0">
            <w:pPr>
              <w:spacing w:after="0"/>
              <w:ind w:left="144"/>
              <w:contextualSpacing/>
              <w:rPr>
                <w:rFonts w:cs="Calibri"/>
                <w:sz w:val="16"/>
                <w:szCs w:val="16"/>
              </w:rPr>
            </w:pPr>
            <w:r w:rsidRPr="00C03445">
              <w:rPr>
                <w:rFonts w:cs="Calibri"/>
                <w:sz w:val="16"/>
                <w:szCs w:val="16"/>
              </w:rPr>
              <w:t>10.10 Making the user interface of embedded objects usable and accessible</w:t>
            </w:r>
          </w:p>
        </w:tc>
        <w:tc>
          <w:tcPr>
            <w:tcW w:w="1980" w:type="dxa"/>
            <w:shd w:val="clear" w:color="auto" w:fill="FFFFFF"/>
          </w:tcPr>
          <w:p w14:paraId="06F24640" w14:textId="77777777" w:rsidR="00861D94" w:rsidRPr="008D18FA" w:rsidRDefault="00861D94" w:rsidP="00F84BE0">
            <w:pPr>
              <w:spacing w:after="0"/>
              <w:contextualSpacing/>
              <w:rPr>
                <w:rFonts w:cs="Calibri"/>
                <w:b/>
                <w:sz w:val="16"/>
                <w:szCs w:val="16"/>
              </w:rPr>
            </w:pPr>
            <w:r>
              <w:rPr>
                <w:rFonts w:cs="Calibri"/>
                <w:b/>
                <w:sz w:val="16"/>
                <w:szCs w:val="16"/>
              </w:rPr>
              <w:lastRenderedPageBreak/>
              <w:t>5.1.2.1.4 Feedback c. Computer response</w:t>
            </w:r>
          </w:p>
          <w:p w14:paraId="177DC937" w14:textId="77777777" w:rsidR="00861D94" w:rsidRPr="00014AAB" w:rsidRDefault="00861D94" w:rsidP="00F84BE0">
            <w:pPr>
              <w:spacing w:after="0"/>
              <w:contextualSpacing/>
              <w:rPr>
                <w:rFonts w:cs="Calibri"/>
                <w:b/>
                <w:sz w:val="16"/>
                <w:szCs w:val="16"/>
              </w:rPr>
            </w:pPr>
            <w:r>
              <w:rPr>
                <w:rFonts w:cs="Calibri"/>
                <w:b/>
                <w:sz w:val="16"/>
                <w:szCs w:val="16"/>
              </w:rPr>
              <w:t>5.1.2.1.5 Error management</w:t>
            </w:r>
          </w:p>
          <w:p w14:paraId="4F9CF84B" w14:textId="77777777" w:rsidR="00861D94" w:rsidRPr="00C03445" w:rsidRDefault="00861D94" w:rsidP="00F84BE0">
            <w:pPr>
              <w:spacing w:after="0"/>
              <w:ind w:left="72"/>
              <w:contextualSpacing/>
              <w:rPr>
                <w:rFonts w:cs="Calibri"/>
                <w:sz w:val="16"/>
                <w:szCs w:val="16"/>
              </w:rPr>
            </w:pPr>
            <w:r>
              <w:rPr>
                <w:rFonts w:cs="Calibri"/>
                <w:sz w:val="16"/>
                <w:szCs w:val="16"/>
              </w:rPr>
              <w:t>a. Error Correction</w:t>
            </w:r>
          </w:p>
          <w:p w14:paraId="53EE2502" w14:textId="77777777" w:rsidR="00861D94" w:rsidRPr="00C03445" w:rsidRDefault="00861D94" w:rsidP="00F84BE0">
            <w:pPr>
              <w:spacing w:after="0"/>
              <w:ind w:left="72"/>
              <w:contextualSpacing/>
              <w:rPr>
                <w:rFonts w:cs="Calibri"/>
                <w:sz w:val="16"/>
                <w:szCs w:val="16"/>
              </w:rPr>
            </w:pPr>
            <w:r>
              <w:rPr>
                <w:rFonts w:cs="Calibri"/>
                <w:sz w:val="16"/>
                <w:szCs w:val="16"/>
              </w:rPr>
              <w:t xml:space="preserve">b. </w:t>
            </w:r>
            <w:r w:rsidRPr="00C03445">
              <w:rPr>
                <w:rFonts w:cs="Calibri"/>
                <w:sz w:val="16"/>
                <w:szCs w:val="16"/>
              </w:rPr>
              <w:t>Early detection</w:t>
            </w:r>
          </w:p>
          <w:p w14:paraId="720E9218" w14:textId="77777777" w:rsidR="00861D94" w:rsidRPr="00C03445" w:rsidRDefault="00861D94" w:rsidP="00F84BE0">
            <w:pPr>
              <w:spacing w:after="0"/>
              <w:ind w:left="72"/>
              <w:contextualSpacing/>
              <w:rPr>
                <w:rFonts w:cs="Calibri"/>
                <w:sz w:val="16"/>
                <w:szCs w:val="16"/>
              </w:rPr>
            </w:pPr>
            <w:r>
              <w:rPr>
                <w:rFonts w:cs="Calibri"/>
                <w:sz w:val="16"/>
                <w:szCs w:val="16"/>
              </w:rPr>
              <w:t xml:space="preserve">c. </w:t>
            </w:r>
            <w:r w:rsidRPr="00C03445">
              <w:rPr>
                <w:rFonts w:cs="Calibri"/>
                <w:sz w:val="16"/>
                <w:szCs w:val="16"/>
              </w:rPr>
              <w:t>Internal software checks</w:t>
            </w:r>
          </w:p>
          <w:p w14:paraId="340790CA" w14:textId="77777777" w:rsidR="00861D94" w:rsidRPr="00C03445" w:rsidRDefault="00861D94" w:rsidP="00F84BE0">
            <w:pPr>
              <w:spacing w:after="0"/>
              <w:ind w:left="72"/>
              <w:contextualSpacing/>
              <w:rPr>
                <w:rFonts w:cs="Calibri"/>
                <w:sz w:val="16"/>
                <w:szCs w:val="16"/>
              </w:rPr>
            </w:pPr>
            <w:r>
              <w:rPr>
                <w:rFonts w:cs="Calibri"/>
                <w:sz w:val="16"/>
                <w:szCs w:val="16"/>
              </w:rPr>
              <w:t xml:space="preserve">d. </w:t>
            </w:r>
            <w:r w:rsidRPr="00C03445">
              <w:rPr>
                <w:rFonts w:cs="Calibri"/>
                <w:sz w:val="16"/>
                <w:szCs w:val="16"/>
              </w:rPr>
              <w:t>Critical entries</w:t>
            </w:r>
          </w:p>
          <w:p w14:paraId="214A68C8" w14:textId="77777777" w:rsidR="00861D94" w:rsidRPr="00C03445" w:rsidRDefault="00861D94" w:rsidP="00F84BE0">
            <w:pPr>
              <w:spacing w:after="0"/>
              <w:ind w:left="72"/>
              <w:contextualSpacing/>
              <w:rPr>
                <w:rFonts w:cs="Calibri"/>
                <w:sz w:val="16"/>
                <w:szCs w:val="16"/>
              </w:rPr>
            </w:pPr>
            <w:r>
              <w:rPr>
                <w:rFonts w:cs="Calibri"/>
                <w:sz w:val="16"/>
                <w:szCs w:val="16"/>
              </w:rPr>
              <w:t xml:space="preserve">e. </w:t>
            </w:r>
            <w:r w:rsidRPr="00C03445">
              <w:rPr>
                <w:rFonts w:cs="Calibri"/>
                <w:sz w:val="16"/>
                <w:szCs w:val="16"/>
              </w:rPr>
              <w:t>Error message content</w:t>
            </w:r>
          </w:p>
          <w:p w14:paraId="3EA27A80" w14:textId="77777777" w:rsidR="00861D94" w:rsidRPr="00C03445" w:rsidRDefault="00861D94" w:rsidP="00F84BE0">
            <w:pPr>
              <w:spacing w:after="0"/>
              <w:ind w:left="72"/>
              <w:contextualSpacing/>
              <w:rPr>
                <w:rFonts w:cs="Calibri"/>
                <w:sz w:val="16"/>
                <w:szCs w:val="16"/>
              </w:rPr>
            </w:pPr>
            <w:r>
              <w:rPr>
                <w:rFonts w:cs="Calibri"/>
                <w:sz w:val="16"/>
                <w:szCs w:val="16"/>
              </w:rPr>
              <w:t xml:space="preserve">f. </w:t>
            </w:r>
            <w:r w:rsidRPr="00C03445">
              <w:rPr>
                <w:rFonts w:cs="Calibri"/>
                <w:sz w:val="16"/>
                <w:szCs w:val="16"/>
              </w:rPr>
              <w:t xml:space="preserve">Error recovery and process change </w:t>
            </w:r>
          </w:p>
          <w:p w14:paraId="7A426307" w14:textId="77777777" w:rsidR="00861D94" w:rsidRPr="00C03445" w:rsidRDefault="00861D94" w:rsidP="00F84BE0">
            <w:pPr>
              <w:spacing w:after="0"/>
              <w:ind w:left="72"/>
              <w:contextualSpacing/>
              <w:rPr>
                <w:rFonts w:cs="Calibri"/>
                <w:sz w:val="16"/>
                <w:szCs w:val="16"/>
              </w:rPr>
            </w:pPr>
            <w:r>
              <w:rPr>
                <w:rFonts w:cs="Calibri"/>
                <w:sz w:val="16"/>
                <w:szCs w:val="16"/>
              </w:rPr>
              <w:t xml:space="preserve">g. </w:t>
            </w:r>
            <w:r w:rsidRPr="00C03445">
              <w:rPr>
                <w:rFonts w:cs="Calibri"/>
                <w:sz w:val="16"/>
                <w:szCs w:val="16"/>
              </w:rPr>
              <w:t xml:space="preserve">Diagnostic information </w:t>
            </w:r>
          </w:p>
          <w:p w14:paraId="5FDDFE46" w14:textId="77777777" w:rsidR="00861D94" w:rsidRPr="00CF6216" w:rsidRDefault="00861D94" w:rsidP="00F84BE0">
            <w:pPr>
              <w:spacing w:after="0"/>
              <w:ind w:left="72"/>
              <w:contextualSpacing/>
              <w:rPr>
                <w:rFonts w:cs="Calibri"/>
                <w:sz w:val="16"/>
                <w:szCs w:val="16"/>
              </w:rPr>
            </w:pPr>
            <w:r>
              <w:rPr>
                <w:rFonts w:cs="Calibri"/>
                <w:sz w:val="16"/>
                <w:szCs w:val="16"/>
              </w:rPr>
              <w:t xml:space="preserve">h. </w:t>
            </w:r>
            <w:r w:rsidRPr="00C03445">
              <w:rPr>
                <w:rFonts w:cs="Calibri"/>
                <w:sz w:val="16"/>
                <w:szCs w:val="16"/>
              </w:rPr>
              <w:t xml:space="preserve">Correction </w:t>
            </w:r>
            <w:r w:rsidRPr="00CF6216">
              <w:rPr>
                <w:rFonts w:cs="Calibri"/>
                <w:sz w:val="16"/>
                <w:szCs w:val="16"/>
              </w:rPr>
              <w:t xml:space="preserve">entry and confirmation </w:t>
            </w:r>
          </w:p>
          <w:p w14:paraId="6270B1A6" w14:textId="77777777" w:rsidR="00861D94" w:rsidRPr="00CF6216" w:rsidRDefault="00861D94" w:rsidP="00F84BE0">
            <w:pPr>
              <w:spacing w:after="0"/>
              <w:ind w:left="72"/>
              <w:contextualSpacing/>
              <w:rPr>
                <w:rFonts w:cs="Calibri"/>
                <w:sz w:val="16"/>
                <w:szCs w:val="16"/>
              </w:rPr>
            </w:pPr>
            <w:proofErr w:type="spellStart"/>
            <w:r>
              <w:rPr>
                <w:rFonts w:cs="Calibri"/>
                <w:sz w:val="16"/>
                <w:szCs w:val="16"/>
              </w:rPr>
              <w:t>i</w:t>
            </w:r>
            <w:proofErr w:type="spellEnd"/>
            <w:r>
              <w:rPr>
                <w:rFonts w:cs="Calibri"/>
                <w:sz w:val="16"/>
                <w:szCs w:val="16"/>
              </w:rPr>
              <w:t xml:space="preserve">. </w:t>
            </w:r>
            <w:r w:rsidRPr="00CF6216">
              <w:rPr>
                <w:rFonts w:cs="Calibri"/>
                <w:sz w:val="16"/>
                <w:szCs w:val="16"/>
              </w:rPr>
              <w:t>Spelling errors</w:t>
            </w:r>
          </w:p>
          <w:p w14:paraId="185C0E90" w14:textId="77777777" w:rsidR="00861D94" w:rsidRPr="008D18FA" w:rsidRDefault="00861D94" w:rsidP="00F84BE0">
            <w:pPr>
              <w:spacing w:after="0"/>
              <w:contextualSpacing/>
              <w:rPr>
                <w:rFonts w:cs="Calibri"/>
                <w:b/>
                <w:sz w:val="16"/>
                <w:szCs w:val="16"/>
              </w:rPr>
            </w:pPr>
            <w:r w:rsidRPr="008D18FA">
              <w:rPr>
                <w:rFonts w:cs="Calibri"/>
                <w:b/>
                <w:sz w:val="16"/>
                <w:szCs w:val="16"/>
              </w:rPr>
              <w:t>5.1.3.5.2 Menu Selection</w:t>
            </w:r>
          </w:p>
          <w:p w14:paraId="1EA77B50" w14:textId="77777777" w:rsidR="00861D94" w:rsidRPr="008D18FA" w:rsidRDefault="00861D94" w:rsidP="00F84BE0">
            <w:pPr>
              <w:spacing w:after="0"/>
              <w:contextualSpacing/>
              <w:rPr>
                <w:rFonts w:cs="Calibri"/>
                <w:b/>
                <w:sz w:val="16"/>
                <w:szCs w:val="16"/>
              </w:rPr>
            </w:pPr>
            <w:r w:rsidRPr="008D18FA">
              <w:rPr>
                <w:rFonts w:cs="Calibri"/>
                <w:b/>
                <w:sz w:val="16"/>
                <w:szCs w:val="16"/>
              </w:rPr>
              <w:t>5.1.3.5.3 Form Filling</w:t>
            </w:r>
          </w:p>
          <w:p w14:paraId="1A326D1A" w14:textId="77777777" w:rsidR="00861D94" w:rsidRPr="008D18FA" w:rsidRDefault="00861D94" w:rsidP="00F84BE0">
            <w:pPr>
              <w:spacing w:after="0"/>
              <w:contextualSpacing/>
              <w:rPr>
                <w:rFonts w:cs="Calibri"/>
                <w:b/>
                <w:sz w:val="16"/>
                <w:szCs w:val="16"/>
              </w:rPr>
            </w:pPr>
            <w:r w:rsidRPr="008D18FA">
              <w:rPr>
                <w:rFonts w:cs="Calibri"/>
                <w:b/>
                <w:sz w:val="16"/>
                <w:szCs w:val="16"/>
              </w:rPr>
              <w:t>5.1.3.5.7 Query Language</w:t>
            </w:r>
          </w:p>
          <w:p w14:paraId="1B904B66" w14:textId="77777777" w:rsidR="00861D94" w:rsidRPr="008D18FA" w:rsidRDefault="00861D94" w:rsidP="00F84BE0">
            <w:pPr>
              <w:spacing w:after="0"/>
              <w:contextualSpacing/>
              <w:rPr>
                <w:rFonts w:cs="Calibri"/>
                <w:b/>
                <w:sz w:val="16"/>
                <w:szCs w:val="16"/>
              </w:rPr>
            </w:pPr>
            <w:r w:rsidRPr="008D18FA">
              <w:rPr>
                <w:rFonts w:cs="Calibri"/>
                <w:b/>
                <w:sz w:val="16"/>
                <w:szCs w:val="16"/>
              </w:rPr>
              <w:t>5.2.2.5 Graphic and Representational displays</w:t>
            </w:r>
          </w:p>
          <w:p w14:paraId="09A95070" w14:textId="77777777" w:rsidR="00861D94" w:rsidRPr="008D18FA" w:rsidRDefault="00861D94" w:rsidP="00F84BE0">
            <w:pPr>
              <w:spacing w:after="0"/>
              <w:ind w:left="72"/>
              <w:contextualSpacing/>
              <w:rPr>
                <w:rFonts w:cs="Calibri"/>
                <w:sz w:val="16"/>
                <w:szCs w:val="16"/>
              </w:rPr>
            </w:pPr>
            <w:r w:rsidRPr="008D18FA">
              <w:rPr>
                <w:rFonts w:cs="Calibri"/>
                <w:sz w:val="16"/>
                <w:szCs w:val="16"/>
              </w:rPr>
              <w:t>5.2.2.5.1 Graphical user interfaces</w:t>
            </w:r>
          </w:p>
          <w:p w14:paraId="3F7F9DFF" w14:textId="77777777" w:rsidR="00861D94" w:rsidRPr="008D18FA" w:rsidRDefault="00861D94" w:rsidP="00F84BE0">
            <w:pPr>
              <w:spacing w:after="0"/>
              <w:contextualSpacing/>
              <w:rPr>
                <w:rFonts w:cs="Calibri"/>
                <w:b/>
                <w:sz w:val="16"/>
                <w:szCs w:val="16"/>
              </w:rPr>
            </w:pPr>
            <w:r w:rsidRPr="008D18FA">
              <w:rPr>
                <w:rFonts w:cs="Calibri"/>
                <w:b/>
                <w:sz w:val="16"/>
                <w:szCs w:val="16"/>
              </w:rPr>
              <w:t xml:space="preserve">5.2.2.7 Help </w:t>
            </w:r>
          </w:p>
          <w:p w14:paraId="1DDD1A27" w14:textId="77777777" w:rsidR="00861D94" w:rsidRPr="008D18FA" w:rsidRDefault="00861D94" w:rsidP="00F84BE0">
            <w:pPr>
              <w:spacing w:after="0"/>
              <w:ind w:left="72"/>
              <w:contextualSpacing/>
              <w:rPr>
                <w:rFonts w:cs="Calibri"/>
                <w:sz w:val="16"/>
                <w:szCs w:val="16"/>
              </w:rPr>
            </w:pPr>
            <w:r w:rsidRPr="008D18FA">
              <w:rPr>
                <w:rFonts w:cs="Calibri"/>
                <w:sz w:val="16"/>
                <w:szCs w:val="16"/>
              </w:rPr>
              <w:t xml:space="preserve">5.2.2.7.3 Online Help </w:t>
            </w:r>
          </w:p>
          <w:p w14:paraId="46410DD4" w14:textId="77777777" w:rsidR="00861D94" w:rsidRPr="008D18FA" w:rsidRDefault="00861D94" w:rsidP="00F84BE0">
            <w:pPr>
              <w:spacing w:after="0"/>
              <w:ind w:left="72"/>
              <w:contextualSpacing/>
              <w:rPr>
                <w:rFonts w:cs="Calibri"/>
                <w:sz w:val="16"/>
                <w:szCs w:val="16"/>
              </w:rPr>
            </w:pPr>
            <w:r w:rsidRPr="008D18FA">
              <w:rPr>
                <w:rFonts w:cs="Calibri"/>
                <w:sz w:val="16"/>
                <w:szCs w:val="16"/>
              </w:rPr>
              <w:t xml:space="preserve">5.2.2.7.4 Browsing Help </w:t>
            </w:r>
          </w:p>
          <w:p w14:paraId="48BC58AE" w14:textId="77777777" w:rsidR="00861D94" w:rsidRPr="008C236E" w:rsidRDefault="00861D94" w:rsidP="00F84BE0">
            <w:pPr>
              <w:spacing w:after="0"/>
              <w:ind w:left="72"/>
              <w:contextualSpacing/>
              <w:rPr>
                <w:rFonts w:cs="Calibri"/>
                <w:sz w:val="16"/>
                <w:szCs w:val="16"/>
              </w:rPr>
            </w:pPr>
            <w:r w:rsidRPr="008C236E">
              <w:rPr>
                <w:rFonts w:cs="Calibri"/>
                <w:sz w:val="16"/>
                <w:szCs w:val="16"/>
              </w:rPr>
              <w:t>5.2.2.7.8 Prompts</w:t>
            </w:r>
          </w:p>
          <w:p w14:paraId="7CA2DCCE" w14:textId="77777777" w:rsidR="00861D94" w:rsidRPr="00C03445" w:rsidRDefault="00861D94" w:rsidP="00F84BE0">
            <w:pPr>
              <w:spacing w:after="0"/>
              <w:contextualSpacing/>
              <w:rPr>
                <w:rFonts w:cs="Calibri"/>
                <w:b/>
                <w:i/>
                <w:sz w:val="16"/>
                <w:szCs w:val="16"/>
              </w:rPr>
            </w:pPr>
          </w:p>
          <w:p w14:paraId="0EFDC3A0" w14:textId="77777777" w:rsidR="00861D94" w:rsidRPr="00C03445" w:rsidRDefault="00861D94" w:rsidP="00F84BE0">
            <w:pPr>
              <w:spacing w:after="0"/>
              <w:contextualSpacing/>
              <w:rPr>
                <w:rFonts w:cs="Calibri"/>
                <w:b/>
                <w:i/>
                <w:sz w:val="16"/>
                <w:szCs w:val="16"/>
              </w:rPr>
            </w:pPr>
          </w:p>
          <w:p w14:paraId="38467D1C" w14:textId="77777777" w:rsidR="00861D94" w:rsidRPr="00C03445" w:rsidRDefault="00861D94" w:rsidP="00F84BE0">
            <w:pPr>
              <w:spacing w:after="0"/>
              <w:contextualSpacing/>
              <w:rPr>
                <w:rFonts w:cs="Calibri"/>
                <w:b/>
                <w:i/>
                <w:sz w:val="16"/>
                <w:szCs w:val="16"/>
              </w:rPr>
            </w:pPr>
          </w:p>
          <w:p w14:paraId="033A668E" w14:textId="77777777" w:rsidR="00861D94" w:rsidRPr="00C03445" w:rsidRDefault="00861D94" w:rsidP="00F84BE0">
            <w:pPr>
              <w:spacing w:after="0"/>
              <w:contextualSpacing/>
              <w:rPr>
                <w:rFonts w:cs="Calibri"/>
                <w:b/>
                <w:i/>
                <w:sz w:val="16"/>
                <w:szCs w:val="16"/>
              </w:rPr>
            </w:pPr>
          </w:p>
          <w:p w14:paraId="727CFEB8" w14:textId="77777777" w:rsidR="00861D94" w:rsidRPr="00C03445" w:rsidRDefault="00861D94" w:rsidP="00F84BE0">
            <w:pPr>
              <w:spacing w:after="0"/>
              <w:contextualSpacing/>
              <w:rPr>
                <w:rFonts w:cs="Calibri"/>
                <w:b/>
                <w:i/>
                <w:sz w:val="16"/>
                <w:szCs w:val="16"/>
              </w:rPr>
            </w:pPr>
          </w:p>
          <w:p w14:paraId="4044CE55" w14:textId="77777777" w:rsidR="00861D94" w:rsidRPr="00C03445" w:rsidRDefault="00861D94" w:rsidP="00F84BE0">
            <w:pPr>
              <w:spacing w:after="0"/>
              <w:contextualSpacing/>
              <w:rPr>
                <w:rFonts w:cs="Calibri"/>
                <w:b/>
                <w:i/>
                <w:sz w:val="16"/>
                <w:szCs w:val="16"/>
              </w:rPr>
            </w:pPr>
          </w:p>
          <w:p w14:paraId="2AAC7C9B" w14:textId="77777777" w:rsidR="00861D94" w:rsidRPr="00C03445" w:rsidRDefault="00861D94" w:rsidP="00F84BE0">
            <w:pPr>
              <w:spacing w:after="0"/>
              <w:contextualSpacing/>
              <w:rPr>
                <w:rFonts w:cs="Calibri"/>
                <w:b/>
                <w:i/>
                <w:sz w:val="16"/>
                <w:szCs w:val="16"/>
              </w:rPr>
            </w:pPr>
          </w:p>
          <w:p w14:paraId="36350519" w14:textId="77777777" w:rsidR="00861D94" w:rsidRPr="00C03445" w:rsidRDefault="00861D94" w:rsidP="00F84BE0">
            <w:pPr>
              <w:spacing w:after="0"/>
              <w:contextualSpacing/>
              <w:rPr>
                <w:rFonts w:cs="Calibri"/>
                <w:b/>
                <w:i/>
                <w:sz w:val="16"/>
                <w:szCs w:val="16"/>
              </w:rPr>
            </w:pPr>
          </w:p>
          <w:p w14:paraId="2B11722A" w14:textId="77777777" w:rsidR="00861D94" w:rsidRPr="00C03445" w:rsidRDefault="00861D94" w:rsidP="00F84BE0">
            <w:pPr>
              <w:spacing w:after="0"/>
              <w:contextualSpacing/>
              <w:rPr>
                <w:rFonts w:cs="Calibri"/>
                <w:b/>
                <w:i/>
                <w:sz w:val="16"/>
                <w:szCs w:val="16"/>
              </w:rPr>
            </w:pPr>
          </w:p>
          <w:p w14:paraId="5755862E" w14:textId="77777777" w:rsidR="00861D94" w:rsidRPr="00C03445" w:rsidRDefault="00861D94" w:rsidP="00F84BE0">
            <w:pPr>
              <w:spacing w:after="0"/>
              <w:contextualSpacing/>
              <w:rPr>
                <w:rFonts w:cs="Calibri"/>
                <w:b/>
                <w:i/>
                <w:sz w:val="16"/>
                <w:szCs w:val="16"/>
              </w:rPr>
            </w:pPr>
          </w:p>
          <w:p w14:paraId="07097326" w14:textId="77777777" w:rsidR="00861D94" w:rsidRPr="00C03445" w:rsidRDefault="00861D94" w:rsidP="00F84BE0">
            <w:pPr>
              <w:spacing w:after="0"/>
              <w:contextualSpacing/>
              <w:rPr>
                <w:rFonts w:cs="Calibri"/>
                <w:sz w:val="16"/>
                <w:szCs w:val="16"/>
              </w:rPr>
            </w:pPr>
          </w:p>
        </w:tc>
        <w:tc>
          <w:tcPr>
            <w:tcW w:w="1980" w:type="dxa"/>
            <w:shd w:val="clear" w:color="auto" w:fill="FFFFFF"/>
          </w:tcPr>
          <w:p w14:paraId="10932384"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77C646F5" w14:textId="77777777" w:rsidR="00861D94" w:rsidRDefault="00861D94" w:rsidP="00F84BE0">
            <w:pPr>
              <w:spacing w:after="0"/>
              <w:contextualSpacing/>
              <w:rPr>
                <w:b/>
                <w:sz w:val="16"/>
                <w:szCs w:val="16"/>
              </w:rPr>
            </w:pPr>
            <w:r>
              <w:rPr>
                <w:b/>
                <w:sz w:val="16"/>
                <w:szCs w:val="16"/>
              </w:rPr>
              <w:t>Part 3: Technical Guidance – Section 15 Work Equipment</w:t>
            </w:r>
          </w:p>
          <w:p w14:paraId="0C9D1433" w14:textId="77777777" w:rsidR="00861D94" w:rsidRPr="00E90F59" w:rsidRDefault="00861D94" w:rsidP="00F84BE0">
            <w:pPr>
              <w:spacing w:after="0"/>
              <w:ind w:left="72"/>
              <w:contextualSpacing/>
              <w:rPr>
                <w:rFonts w:cs="Calibri"/>
                <w:b/>
                <w:i/>
                <w:sz w:val="16"/>
                <w:szCs w:val="16"/>
              </w:rPr>
            </w:pPr>
            <w:r w:rsidRPr="00E90F59">
              <w:rPr>
                <w:rFonts w:cs="Calibri"/>
                <w:b/>
                <w:i/>
                <w:sz w:val="16"/>
                <w:szCs w:val="16"/>
              </w:rPr>
              <w:t xml:space="preserve">15.4 Human-Computer Interaction </w:t>
            </w:r>
          </w:p>
          <w:p w14:paraId="011CB149" w14:textId="77777777" w:rsidR="00861D94" w:rsidRPr="008D18FA" w:rsidRDefault="00861D94" w:rsidP="00F84BE0">
            <w:pPr>
              <w:spacing w:after="0"/>
              <w:ind w:left="144"/>
              <w:contextualSpacing/>
              <w:rPr>
                <w:rFonts w:cs="Calibri"/>
                <w:sz w:val="16"/>
                <w:szCs w:val="16"/>
              </w:rPr>
            </w:pPr>
            <w:r w:rsidRPr="008D18FA">
              <w:rPr>
                <w:rFonts w:cs="Calibri"/>
                <w:sz w:val="16"/>
                <w:szCs w:val="16"/>
              </w:rPr>
              <w:t>15.4.1 Introduction</w:t>
            </w:r>
          </w:p>
          <w:p w14:paraId="44C9FF4E" w14:textId="77777777" w:rsidR="00861D94" w:rsidRPr="008D18FA" w:rsidRDefault="00861D94" w:rsidP="00F84BE0">
            <w:pPr>
              <w:spacing w:after="0"/>
              <w:ind w:left="144"/>
              <w:contextualSpacing/>
              <w:rPr>
                <w:rFonts w:cs="Calibri"/>
                <w:sz w:val="16"/>
                <w:szCs w:val="16"/>
              </w:rPr>
            </w:pPr>
            <w:r w:rsidRPr="008D18FA">
              <w:rPr>
                <w:rFonts w:cs="Calibri"/>
                <w:sz w:val="16"/>
                <w:szCs w:val="16"/>
              </w:rPr>
              <w:t>15.4.2 HCI Design Process</w:t>
            </w:r>
          </w:p>
          <w:p w14:paraId="14543F9D" w14:textId="77777777" w:rsidR="00861D94" w:rsidRPr="00C03445" w:rsidRDefault="00861D94" w:rsidP="00F84BE0">
            <w:pPr>
              <w:spacing w:after="0"/>
              <w:ind w:left="144"/>
              <w:contextualSpacing/>
              <w:rPr>
                <w:rFonts w:cs="Calibri"/>
                <w:sz w:val="16"/>
                <w:szCs w:val="16"/>
              </w:rPr>
            </w:pPr>
            <w:r w:rsidRPr="00C03445">
              <w:rPr>
                <w:rFonts w:cs="Calibri"/>
                <w:sz w:val="16"/>
                <w:szCs w:val="16"/>
              </w:rPr>
              <w:t>15.4.3 Essential HCI Development Activities</w:t>
            </w:r>
          </w:p>
          <w:p w14:paraId="7F1914AA" w14:textId="77777777" w:rsidR="00861D94" w:rsidRPr="00C03445" w:rsidRDefault="00861D94" w:rsidP="00F84BE0">
            <w:pPr>
              <w:spacing w:after="0"/>
              <w:ind w:left="144"/>
              <w:contextualSpacing/>
              <w:rPr>
                <w:rFonts w:cs="Calibri"/>
                <w:sz w:val="16"/>
                <w:szCs w:val="16"/>
              </w:rPr>
            </w:pPr>
            <w:r w:rsidRPr="00C03445">
              <w:rPr>
                <w:rFonts w:cs="Calibri"/>
                <w:sz w:val="16"/>
                <w:szCs w:val="16"/>
              </w:rPr>
              <w:t>15.4.4 Interaction Requirements</w:t>
            </w:r>
          </w:p>
          <w:p w14:paraId="003ACB87" w14:textId="77777777" w:rsidR="00861D94" w:rsidRPr="00C03445" w:rsidRDefault="00861D94" w:rsidP="00F84BE0">
            <w:pPr>
              <w:spacing w:after="0"/>
              <w:ind w:left="144"/>
              <w:contextualSpacing/>
              <w:rPr>
                <w:rFonts w:cs="Calibri"/>
                <w:sz w:val="16"/>
                <w:szCs w:val="16"/>
              </w:rPr>
            </w:pPr>
            <w:r w:rsidRPr="00C03445">
              <w:rPr>
                <w:rFonts w:cs="Calibri"/>
                <w:sz w:val="16"/>
                <w:szCs w:val="16"/>
              </w:rPr>
              <w:t>15.4.5 Computer-Based Displays</w:t>
            </w:r>
          </w:p>
          <w:p w14:paraId="6A9EA0A1"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15.4.6 Computer-Based Control</w:t>
            </w:r>
          </w:p>
        </w:tc>
        <w:tc>
          <w:tcPr>
            <w:tcW w:w="2070" w:type="dxa"/>
            <w:shd w:val="clear" w:color="auto" w:fill="FFFFFF"/>
          </w:tcPr>
          <w:p w14:paraId="62852F3B" w14:textId="77777777" w:rsidR="00861D94" w:rsidRPr="00C03445" w:rsidRDefault="00861D94" w:rsidP="00F84BE0">
            <w:pPr>
              <w:spacing w:after="0"/>
              <w:contextualSpacing/>
              <w:rPr>
                <w:rFonts w:cs="Calibri"/>
                <w:b/>
                <w:sz w:val="16"/>
                <w:szCs w:val="16"/>
              </w:rPr>
            </w:pPr>
            <w:r w:rsidRPr="00C03445">
              <w:rPr>
                <w:rFonts w:cs="Calibri"/>
                <w:b/>
                <w:sz w:val="16"/>
                <w:szCs w:val="16"/>
              </w:rPr>
              <w:t>13 Human-Computer Interface</w:t>
            </w:r>
          </w:p>
          <w:p w14:paraId="2A71E47E"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13.1 General Design Requirements </w:t>
            </w:r>
          </w:p>
          <w:p w14:paraId="6E578B7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 General Principles</w:t>
            </w:r>
          </w:p>
          <w:p w14:paraId="2F8F32D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13.1.2 Navigation</w:t>
            </w:r>
          </w:p>
          <w:p w14:paraId="239D783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 Consistency with Physical/Manual Interfaces</w:t>
            </w:r>
          </w:p>
          <w:p w14:paraId="6B1A566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13.1.4 Standard Procedures</w:t>
            </w:r>
          </w:p>
          <w:p w14:paraId="6C70DD7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 Computer Response</w:t>
            </w:r>
          </w:p>
          <w:p w14:paraId="40ED25C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 Screen Design and Content</w:t>
            </w:r>
          </w:p>
          <w:p w14:paraId="64CF0D6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13.1.7 Coding</w:t>
            </w:r>
          </w:p>
          <w:p w14:paraId="7641CE2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 Input Devices</w:t>
            </w:r>
          </w:p>
          <w:p w14:paraId="558FA98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 System Status</w:t>
            </w:r>
          </w:p>
          <w:p w14:paraId="036792C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13.1.10 On-Line Help</w:t>
            </w:r>
          </w:p>
          <w:p w14:paraId="3775F9D7"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13.2 System Operations </w:t>
            </w:r>
          </w:p>
          <w:p w14:paraId="43FE6D0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 Log-on Procedures</w:t>
            </w:r>
          </w:p>
          <w:p w14:paraId="12A9305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 Log-off Procedures</w:t>
            </w:r>
          </w:p>
          <w:p w14:paraId="7FB00CB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 Computer Failure</w:t>
            </w:r>
          </w:p>
          <w:p w14:paraId="1FE4882C"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 Interaction</w:t>
            </w:r>
          </w:p>
          <w:p w14:paraId="1D48C2BF"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13.11 Data Entry</w:t>
            </w:r>
          </w:p>
          <w:p w14:paraId="0B63ED2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 General Requirements</w:t>
            </w:r>
          </w:p>
          <w:p w14:paraId="138DF43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 User pacing</w:t>
            </w:r>
          </w:p>
          <w:p w14:paraId="47DED64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13.11.3 Positive Feedback</w:t>
            </w:r>
          </w:p>
          <w:p w14:paraId="4ACEEB4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13.11.4 Processing Display</w:t>
            </w:r>
          </w:p>
          <w:p w14:paraId="7F261228"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13.11.5 Explicit Action</w:t>
            </w:r>
          </w:p>
          <w:p w14:paraId="72938E4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13.11.6 Validation</w:t>
            </w:r>
          </w:p>
          <w:p w14:paraId="21C61C7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13.11.7 Available Data</w:t>
            </w:r>
          </w:p>
          <w:p w14:paraId="483F305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13.11.8 Input Units</w:t>
            </w:r>
          </w:p>
          <w:p w14:paraId="3B2E400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13.11.9 Buffer</w:t>
            </w:r>
          </w:p>
          <w:p w14:paraId="785B8F9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13.11.10 Presentation Mode</w:t>
            </w:r>
          </w:p>
          <w:p w14:paraId="6BA019B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13.11.11 Display Window</w:t>
            </w:r>
          </w:p>
          <w:p w14:paraId="7806C87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13.11.12 Data Deletion</w:t>
            </w:r>
          </w:p>
          <w:p w14:paraId="3745280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13.11.13 Data Change</w:t>
            </w:r>
          </w:p>
          <w:p w14:paraId="731CF08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13.11.14 Single Data Entry Method</w:t>
            </w:r>
          </w:p>
          <w:p w14:paraId="3843508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13.11.15 Data Entry Display</w:t>
            </w:r>
          </w:p>
          <w:p w14:paraId="0975A9A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13.11.16 Data Editing</w:t>
            </w:r>
          </w:p>
          <w:p w14:paraId="01FA5E9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13.11.17 String Search</w:t>
            </w:r>
          </w:p>
          <w:p w14:paraId="7D0C529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13.11.18 Automatic Line Break</w:t>
            </w:r>
          </w:p>
          <w:p w14:paraId="5CC8AB5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13.11.19 Format Control</w:t>
            </w:r>
          </w:p>
          <w:p w14:paraId="1961322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13.11.20 Frequently Used Text</w:t>
            </w:r>
          </w:p>
          <w:p w14:paraId="40CD889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13.11.21 Control Annotations</w:t>
            </w:r>
          </w:p>
          <w:p w14:paraId="27FEBA5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13.11.22 Printing Options</w:t>
            </w:r>
          </w:p>
          <w:p w14:paraId="723F642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13.11.23 Text Length</w:t>
            </w:r>
          </w:p>
          <w:p w14:paraId="04F165F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13.11.24 Justification</w:t>
            </w:r>
          </w:p>
          <w:p w14:paraId="3BE160B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13.11.25 Minimization of Keying</w:t>
            </w:r>
          </w:p>
          <w:p w14:paraId="504817DC"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13.13 Graphic Controls</w:t>
            </w:r>
          </w:p>
          <w:p w14:paraId="78C8226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13.13.1 Use</w:t>
            </w:r>
          </w:p>
          <w:p w14:paraId="30DD585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13.13.2 Iconic Menus</w:t>
            </w:r>
          </w:p>
          <w:p w14:paraId="3693941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13.13.3 Supplemental Verbal Labels</w:t>
            </w:r>
          </w:p>
          <w:p w14:paraId="56A4376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13.13.4 Icon Controls</w:t>
            </w:r>
          </w:p>
          <w:p w14:paraId="74EF35F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13.13.5 Palettes</w:t>
            </w:r>
          </w:p>
          <w:p w14:paraId="17F6887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13.13.6 Push-buttons</w:t>
            </w:r>
          </w:p>
          <w:p w14:paraId="67DD41F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13.13.7 Radio Buttons</w:t>
            </w:r>
          </w:p>
          <w:p w14:paraId="2E38CF04"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13.13.8 Check Boxes</w:t>
            </w:r>
          </w:p>
          <w:p w14:paraId="546A92F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13.13.9 Sliders</w:t>
            </w:r>
          </w:p>
          <w:p w14:paraId="1794BE49"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13.14 Windows</w:t>
            </w:r>
          </w:p>
          <w:p w14:paraId="4054C4F8"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13.14.1 Use</w:t>
            </w:r>
          </w:p>
          <w:p w14:paraId="0F153EC1"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13.14.2 Primary and Secondary Windows</w:t>
            </w:r>
          </w:p>
          <w:p w14:paraId="3D1531BA"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13.14.3 Window Location</w:t>
            </w:r>
          </w:p>
          <w:p w14:paraId="71218E93"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13.14.4 Multiple Windows</w:t>
            </w:r>
          </w:p>
          <w:p w14:paraId="2F678DB9"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13.14.5 Window Navigation</w:t>
            </w:r>
          </w:p>
          <w:p w14:paraId="32B4B079"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13.14.6 Window Shifting</w:t>
            </w:r>
          </w:p>
          <w:p w14:paraId="58E2E99F"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13.14.7 Window Organization</w:t>
            </w:r>
          </w:p>
          <w:p w14:paraId="14296689"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13.14.8 Title Bar</w:t>
            </w:r>
          </w:p>
          <w:p w14:paraId="134F4D38"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13.14.9 Status Bar</w:t>
            </w:r>
          </w:p>
          <w:p w14:paraId="645220B4"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13.14.10 Tool Bars</w:t>
            </w:r>
          </w:p>
          <w:p w14:paraId="3DBD7E8B"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13.14.11 Control Consistency</w:t>
            </w:r>
          </w:p>
          <w:p w14:paraId="29AC7C94"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13.14.12 Active Windows</w:t>
            </w:r>
          </w:p>
          <w:p w14:paraId="59340AB0"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13.14.13 Moving Windows</w:t>
            </w:r>
          </w:p>
          <w:p w14:paraId="3C8AE25F"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13.14.14 Window Sizing</w:t>
            </w:r>
          </w:p>
          <w:p w14:paraId="371B2796"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13.14.15 Scrolling</w:t>
            </w:r>
          </w:p>
          <w:p w14:paraId="27CA6D80"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13.14.16 Zooming</w:t>
            </w:r>
          </w:p>
          <w:p w14:paraId="1BD79055"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13.14.17 Window Menus</w:t>
            </w:r>
          </w:p>
          <w:p w14:paraId="37C8D5A3"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13.14.18 Window Toolbars</w:t>
            </w:r>
          </w:p>
          <w:p w14:paraId="2EB89001" w14:textId="77777777" w:rsidR="00861D94" w:rsidRPr="00974149" w:rsidRDefault="00861D94" w:rsidP="00F84BE0">
            <w:pPr>
              <w:spacing w:after="0"/>
              <w:ind w:left="144"/>
              <w:contextualSpacing/>
              <w:rPr>
                <w:rFonts w:cs="Calibri"/>
                <w:sz w:val="16"/>
                <w:szCs w:val="16"/>
              </w:rPr>
            </w:pPr>
            <w:r w:rsidRPr="00974149">
              <w:rPr>
                <w:rFonts w:cs="Calibri"/>
                <w:sz w:val="16"/>
                <w:szCs w:val="16"/>
              </w:rPr>
              <w:t>13.14.19 Message Windows</w:t>
            </w:r>
          </w:p>
          <w:p w14:paraId="79793C45"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13.15 Menus</w:t>
            </w:r>
          </w:p>
          <w:p w14:paraId="3B0A0EF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 Use</w:t>
            </w:r>
          </w:p>
          <w:p w14:paraId="0BECE2C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13.15.2 Item Selection</w:t>
            </w:r>
          </w:p>
          <w:p w14:paraId="19C516A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13.15.3 Titles</w:t>
            </w:r>
          </w:p>
          <w:p w14:paraId="3903ED0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13.15.4 Series Entry</w:t>
            </w:r>
          </w:p>
          <w:p w14:paraId="66A7E00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13.15.5 Sequences</w:t>
            </w:r>
          </w:p>
          <w:p w14:paraId="514A743D"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13.15.6 Active Option </w:t>
            </w:r>
            <w:r w:rsidRPr="00C03445">
              <w:rPr>
                <w:rFonts w:cs="Calibri"/>
                <w:sz w:val="16"/>
                <w:szCs w:val="16"/>
              </w:rPr>
              <w:lastRenderedPageBreak/>
              <w:t>Presentation</w:t>
            </w:r>
          </w:p>
          <w:p w14:paraId="305A202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13.15.7 Format Consistency</w:t>
            </w:r>
          </w:p>
          <w:p w14:paraId="0C8F4EE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13.15.8 Option Sequence</w:t>
            </w:r>
          </w:p>
          <w:p w14:paraId="70D2E79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13.15.9 Simple Menus</w:t>
            </w:r>
          </w:p>
          <w:p w14:paraId="660C108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13.15.10 Option Presentation</w:t>
            </w:r>
          </w:p>
          <w:p w14:paraId="77E3088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13.15.11 Direct Function Call</w:t>
            </w:r>
          </w:p>
          <w:p w14:paraId="5BCBC63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13.15.12 Consistency with Command Language</w:t>
            </w:r>
          </w:p>
          <w:p w14:paraId="3380006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13.15.13 Option Coding</w:t>
            </w:r>
          </w:p>
          <w:p w14:paraId="509D244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13.15.14 Keyed Codes</w:t>
            </w:r>
          </w:p>
          <w:p w14:paraId="378560A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13.15.15 Position in Structure</w:t>
            </w:r>
          </w:p>
          <w:p w14:paraId="12D8DA1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13.15.16 Back Menu</w:t>
            </w:r>
          </w:p>
          <w:p w14:paraId="2433FA9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13.15.17 Return to Top Level</w:t>
            </w:r>
          </w:p>
          <w:p w14:paraId="7920BF27"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13.16 Forms</w:t>
            </w:r>
          </w:p>
          <w:p w14:paraId="78522EA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13.16.1 Use</w:t>
            </w:r>
          </w:p>
          <w:p w14:paraId="03D3D33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13.16.2 Grouping</w:t>
            </w:r>
          </w:p>
          <w:p w14:paraId="705BDBF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13.16.3 Format/Content Consistency</w:t>
            </w:r>
          </w:p>
          <w:p w14:paraId="0F13A3C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13.16.4 Distinctive Fields</w:t>
            </w:r>
          </w:p>
          <w:p w14:paraId="7F7DB59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13.16.5 Omissions</w:t>
            </w:r>
          </w:p>
          <w:p w14:paraId="14AD696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13.16.6 Protected Areas</w:t>
            </w:r>
          </w:p>
          <w:p w14:paraId="5BB284B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13.16.7 Flexible Data Entry</w:t>
            </w:r>
          </w:p>
          <w:p w14:paraId="6A994B1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13.16.8 Logical Order</w:t>
            </w:r>
          </w:p>
          <w:p w14:paraId="15E1EA6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13.16.9 Control Entry</w:t>
            </w:r>
          </w:p>
          <w:p w14:paraId="16EA245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13.16.10 Message Forms</w:t>
            </w:r>
          </w:p>
          <w:p w14:paraId="2F8217C5"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13.18 Language</w:t>
            </w:r>
          </w:p>
          <w:p w14:paraId="2CD6B07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 Command Language</w:t>
            </w:r>
          </w:p>
          <w:p w14:paraId="433BAAA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13.18.2 Punctuation</w:t>
            </w:r>
          </w:p>
          <w:p w14:paraId="630EAD1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13.18.3 Command Entry</w:t>
            </w:r>
          </w:p>
          <w:p w14:paraId="451274A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13.18.4 Display Location</w:t>
            </w:r>
          </w:p>
          <w:p w14:paraId="70127186"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13.18.5 Command Prompts</w:t>
            </w:r>
          </w:p>
          <w:p w14:paraId="0E9A24B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13.18.6 Complexity</w:t>
            </w:r>
          </w:p>
          <w:p w14:paraId="4A7FE7E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13.18.7 Macro Command</w:t>
            </w:r>
          </w:p>
          <w:p w14:paraId="27F1990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13.18.8 Standard Command Editing</w:t>
            </w:r>
          </w:p>
          <w:p w14:paraId="7A88C69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13.18.9 Destructive Commands</w:t>
            </w:r>
          </w:p>
          <w:p w14:paraId="6C382E6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13.18.10 Questions and Answers</w:t>
            </w:r>
          </w:p>
          <w:p w14:paraId="425A113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13.18.11 Query Language</w:t>
            </w:r>
          </w:p>
          <w:p w14:paraId="14527FE9"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13.19 Feedback</w:t>
            </w:r>
          </w:p>
          <w:p w14:paraId="3C01D1D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13.19.1 Use</w:t>
            </w:r>
          </w:p>
          <w:p w14:paraId="2CDB971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13.19.2 Standby</w:t>
            </w:r>
          </w:p>
          <w:p w14:paraId="7F404ED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13.19.3 Process Outcome</w:t>
            </w:r>
          </w:p>
          <w:p w14:paraId="611D166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13.19.4 Input Configuration</w:t>
            </w:r>
          </w:p>
          <w:p w14:paraId="33F20D5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13.19.5 Current Modes</w:t>
            </w:r>
          </w:p>
          <w:p w14:paraId="67F7AAB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13.19.6 Highlighted Selection</w:t>
            </w:r>
          </w:p>
          <w:p w14:paraId="235CE09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13.19.7 Input Rejection</w:t>
            </w:r>
          </w:p>
          <w:p w14:paraId="3D21880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13.19.8 Feedback Messages</w:t>
            </w:r>
          </w:p>
          <w:p w14:paraId="4A6B653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13.19.9 Time Delay Warning</w:t>
            </w:r>
          </w:p>
          <w:p w14:paraId="151669BD"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13.20 Prompts</w:t>
            </w:r>
          </w:p>
          <w:p w14:paraId="17E3361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13.20.1 Use</w:t>
            </w:r>
          </w:p>
          <w:p w14:paraId="029E5C8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13.20.2 Standard Display</w:t>
            </w:r>
          </w:p>
          <w:p w14:paraId="104FA66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13.20.3 Explicit Prompts</w:t>
            </w:r>
          </w:p>
          <w:p w14:paraId="5AAF28E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13.20.4 Prompt Clarity</w:t>
            </w:r>
          </w:p>
          <w:p w14:paraId="0CC0862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13.20.5 Definitions</w:t>
            </w:r>
          </w:p>
          <w:p w14:paraId="50E7390B"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13.20.6 Consistent Technology </w:t>
            </w:r>
          </w:p>
          <w:p w14:paraId="518441A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13.20.7 Confirmation</w:t>
            </w:r>
          </w:p>
          <w:p w14:paraId="59D7514C" w14:textId="77777777" w:rsidR="00861D94" w:rsidRDefault="00861D94" w:rsidP="00F84BE0">
            <w:pPr>
              <w:spacing w:after="0"/>
              <w:ind w:left="72"/>
              <w:contextualSpacing/>
              <w:rPr>
                <w:rFonts w:cs="Calibri"/>
                <w:b/>
                <w:i/>
                <w:sz w:val="16"/>
                <w:szCs w:val="16"/>
              </w:rPr>
            </w:pPr>
            <w:r w:rsidRPr="00C03445">
              <w:rPr>
                <w:rFonts w:cs="Calibri"/>
                <w:b/>
                <w:i/>
                <w:sz w:val="16"/>
                <w:szCs w:val="16"/>
              </w:rPr>
              <w:t>13.21 Defaults</w:t>
            </w:r>
          </w:p>
          <w:p w14:paraId="3456C234" w14:textId="77777777" w:rsidR="00861D94" w:rsidRPr="005A3520" w:rsidRDefault="00861D94" w:rsidP="00F84BE0">
            <w:pPr>
              <w:spacing w:after="0"/>
              <w:ind w:left="144"/>
              <w:contextualSpacing/>
              <w:rPr>
                <w:rFonts w:cs="Calibri"/>
                <w:sz w:val="16"/>
                <w:szCs w:val="16"/>
              </w:rPr>
            </w:pPr>
            <w:r w:rsidRPr="005A3520">
              <w:rPr>
                <w:rFonts w:cs="Calibri"/>
                <w:sz w:val="16"/>
                <w:szCs w:val="16"/>
              </w:rPr>
              <w:t>13.21.1 Use</w:t>
            </w:r>
          </w:p>
          <w:p w14:paraId="7F65067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13.21.2 User Selection</w:t>
            </w:r>
          </w:p>
          <w:p w14:paraId="61B56781"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13.21.3 Default Substitution</w:t>
            </w:r>
          </w:p>
          <w:p w14:paraId="0750B84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13.21.4 Sequential Defaults</w:t>
            </w:r>
          </w:p>
          <w:p w14:paraId="3EBA2B4C"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13.22 Error Management/Data Protection</w:t>
            </w:r>
          </w:p>
          <w:p w14:paraId="071BE29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 Error Correction</w:t>
            </w:r>
          </w:p>
          <w:p w14:paraId="53D0AED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13.22.2 Error Detection</w:t>
            </w:r>
          </w:p>
          <w:p w14:paraId="07D0753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13.22.3 Internal Software Checks13.22.4 Critical Entries</w:t>
            </w:r>
          </w:p>
          <w:p w14:paraId="632D127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13.22.5 Error Message Content</w:t>
            </w:r>
          </w:p>
          <w:p w14:paraId="532A89D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13.22.6 Error Recovery</w:t>
            </w:r>
          </w:p>
          <w:p w14:paraId="21F6EDC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13.22.7 Diagnostic Information</w:t>
            </w:r>
          </w:p>
          <w:p w14:paraId="190D8C2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13.22.8 Entry Correction and Confirmation</w:t>
            </w:r>
          </w:p>
          <w:p w14:paraId="37C6238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13.22.9 Spelling Errors</w:t>
            </w:r>
          </w:p>
          <w:p w14:paraId="474E0C2C"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13.22.10 Errors in Stacked Commands (stacked sequences)</w:t>
            </w:r>
          </w:p>
          <w:p w14:paraId="1835BFD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13.22.11 Display of Erroneous Entries</w:t>
            </w:r>
          </w:p>
          <w:p w14:paraId="610C618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13.22.12 File Management</w:t>
            </w:r>
          </w:p>
          <w:p w14:paraId="330594FD"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13.23 Data Security</w:t>
            </w:r>
          </w:p>
          <w:p w14:paraId="783182C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13.23.1 General</w:t>
            </w:r>
          </w:p>
          <w:p w14:paraId="1E73EAF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13.23.2 Automated Measures</w:t>
            </w:r>
          </w:p>
          <w:p w14:paraId="600995D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13.23.3 Segregating Real/Simulated Data</w:t>
            </w:r>
          </w:p>
          <w:p w14:paraId="6AC634F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13.23.4 Security Classification Display</w:t>
            </w:r>
          </w:p>
          <w:p w14:paraId="50EADC1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13.23.5 User Identification</w:t>
            </w:r>
          </w:p>
          <w:p w14:paraId="5D0A6201"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lastRenderedPageBreak/>
              <w:t>13.24 Help</w:t>
            </w:r>
          </w:p>
          <w:p w14:paraId="725E9FA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13.24.1 General</w:t>
            </w:r>
          </w:p>
          <w:p w14:paraId="3320651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13.24.2 Help Request</w:t>
            </w:r>
          </w:p>
          <w:p w14:paraId="7CD435C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13.24.3 Help Content</w:t>
            </w:r>
          </w:p>
          <w:p w14:paraId="74209D4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13.24.4 Multi-Level HELP</w:t>
            </w:r>
          </w:p>
          <w:p w14:paraId="223EF32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13.24.5 Browse/Help</w:t>
            </w:r>
          </w:p>
          <w:p w14:paraId="64020B5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13.24.6 Help Access</w:t>
            </w:r>
          </w:p>
          <w:p w14:paraId="3D79AD9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13.24.7 Appropriate Help</w:t>
            </w:r>
          </w:p>
          <w:p w14:paraId="00067C44"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13.25 Software</w:t>
            </w:r>
          </w:p>
          <w:p w14:paraId="13D9E57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13.25.1 General</w:t>
            </w:r>
          </w:p>
          <w:p w14:paraId="2944D8E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13.25.2 Information and System Response</w:t>
            </w:r>
          </w:p>
          <w:p w14:paraId="5140FE4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13.25.3 Compute Failure</w:t>
            </w:r>
          </w:p>
          <w:p w14:paraId="4567EFE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13.25.4 Task Complexity</w:t>
            </w:r>
          </w:p>
          <w:p w14:paraId="3F6BC31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13.25.5 Interaction</w:t>
            </w:r>
          </w:p>
          <w:p w14:paraId="24283674"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13.26 Data Transmission/ Messaging</w:t>
            </w:r>
          </w:p>
          <w:p w14:paraId="35BDC59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13.26.1 Functional Integration</w:t>
            </w:r>
          </w:p>
          <w:p w14:paraId="4C52670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13.26.2 Consistent Procedures</w:t>
            </w:r>
          </w:p>
          <w:p w14:paraId="10477FB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13.26.3 Message Formats</w:t>
            </w:r>
          </w:p>
          <w:p w14:paraId="21FA5E5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13.26.4 Interruption</w:t>
            </w:r>
          </w:p>
          <w:p w14:paraId="1D026D4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13.26.5 Incorporate Existing Files</w:t>
            </w:r>
          </w:p>
          <w:p w14:paraId="0125FFD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13.26.6 User Initiation</w:t>
            </w:r>
          </w:p>
          <w:p w14:paraId="29D417B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13.26.7 Transmission Notification</w:t>
            </w:r>
          </w:p>
          <w:p w14:paraId="489FC8E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13.26.8 Address Entry Prompt</w:t>
            </w:r>
          </w:p>
          <w:p w14:paraId="34EB85C6" w14:textId="77777777" w:rsidR="00861D94" w:rsidRDefault="00861D94" w:rsidP="00F84BE0">
            <w:pPr>
              <w:spacing w:after="0"/>
              <w:ind w:left="144"/>
              <w:contextualSpacing/>
              <w:rPr>
                <w:rFonts w:cs="Calibri"/>
                <w:sz w:val="16"/>
                <w:szCs w:val="16"/>
              </w:rPr>
            </w:pPr>
            <w:r w:rsidRPr="00C03445">
              <w:rPr>
                <w:rFonts w:cs="Calibri"/>
                <w:sz w:val="16"/>
                <w:szCs w:val="16"/>
              </w:rPr>
              <w:t>13.26.9 Incoming Message Control</w:t>
            </w:r>
          </w:p>
          <w:p w14:paraId="4A77C71C" w14:textId="77777777" w:rsidR="00861D94" w:rsidRPr="0029271C" w:rsidRDefault="00861D94" w:rsidP="00F84BE0">
            <w:pPr>
              <w:spacing w:after="0"/>
              <w:ind w:left="144"/>
              <w:contextualSpacing/>
              <w:rPr>
                <w:rFonts w:cs="Calibri"/>
                <w:sz w:val="16"/>
                <w:szCs w:val="16"/>
              </w:rPr>
            </w:pPr>
            <w:r w:rsidRPr="00C03445">
              <w:rPr>
                <w:rFonts w:cs="Calibri"/>
                <w:sz w:val="16"/>
                <w:szCs w:val="16"/>
              </w:rPr>
              <w:t>13.26.10 Data Presentation</w:t>
            </w:r>
          </w:p>
        </w:tc>
      </w:tr>
      <w:tr w:rsidR="00861D94" w14:paraId="795FDB11" w14:textId="77777777" w:rsidTr="00F84BE0">
        <w:trPr>
          <w:trHeight w:val="145"/>
        </w:trPr>
        <w:tc>
          <w:tcPr>
            <w:tcW w:w="14164" w:type="dxa"/>
            <w:gridSpan w:val="7"/>
          </w:tcPr>
          <w:p w14:paraId="55FA2B66" w14:textId="77777777" w:rsidR="00861D94" w:rsidRPr="00C03445" w:rsidRDefault="00861D94" w:rsidP="00F84BE0">
            <w:pPr>
              <w:spacing w:after="0"/>
              <w:contextualSpacing/>
              <w:rPr>
                <w:rFonts w:cs="Calibri"/>
                <w:b/>
                <w:sz w:val="16"/>
                <w:szCs w:val="16"/>
              </w:rPr>
            </w:pPr>
            <w:r w:rsidRPr="00EF55D4">
              <w:rPr>
                <w:rFonts w:cs="Calibri"/>
                <w:b/>
                <w:sz w:val="16"/>
                <w:szCs w:val="16"/>
              </w:rPr>
              <w:lastRenderedPageBreak/>
              <w:t>Iris Scanner</w:t>
            </w:r>
          </w:p>
        </w:tc>
      </w:tr>
      <w:tr w:rsidR="00861D94" w14:paraId="5940967D" w14:textId="77777777" w:rsidTr="00F84BE0">
        <w:trPr>
          <w:trHeight w:val="145"/>
        </w:trPr>
        <w:tc>
          <w:tcPr>
            <w:tcW w:w="2104" w:type="dxa"/>
          </w:tcPr>
          <w:p w14:paraId="6D641468" w14:textId="77777777" w:rsidR="00861D94" w:rsidRPr="00EF55D4" w:rsidRDefault="00861D94" w:rsidP="00F84BE0">
            <w:pPr>
              <w:spacing w:after="0"/>
              <w:contextualSpacing/>
              <w:rPr>
                <w:b/>
                <w:sz w:val="16"/>
                <w:szCs w:val="16"/>
              </w:rPr>
            </w:pPr>
            <w:r w:rsidRPr="00EF55D4">
              <w:rPr>
                <w:b/>
                <w:sz w:val="16"/>
                <w:szCs w:val="16"/>
              </w:rPr>
              <w:t xml:space="preserve">•  </w:t>
            </w:r>
            <w:r w:rsidRPr="00EF55D4">
              <w:rPr>
                <w:sz w:val="16"/>
                <w:szCs w:val="16"/>
              </w:rPr>
              <w:t>Scanner lens</w:t>
            </w:r>
          </w:p>
        </w:tc>
        <w:tc>
          <w:tcPr>
            <w:tcW w:w="2070" w:type="dxa"/>
            <w:shd w:val="clear" w:color="auto" w:fill="FFFFFF"/>
          </w:tcPr>
          <w:p w14:paraId="336FD617" w14:textId="77777777" w:rsidR="00861D94" w:rsidRPr="00F62303" w:rsidRDefault="00861D94" w:rsidP="00F84BE0">
            <w:pPr>
              <w:spacing w:after="0"/>
              <w:contextualSpacing/>
              <w:rPr>
                <w:b/>
                <w:sz w:val="16"/>
                <w:szCs w:val="16"/>
              </w:rPr>
            </w:pPr>
          </w:p>
        </w:tc>
        <w:tc>
          <w:tcPr>
            <w:tcW w:w="1980" w:type="dxa"/>
            <w:shd w:val="clear" w:color="auto" w:fill="FFFFFF"/>
          </w:tcPr>
          <w:p w14:paraId="6474F104" w14:textId="77777777" w:rsidR="00861D94" w:rsidRDefault="00861D94" w:rsidP="00F84BE0">
            <w:pPr>
              <w:spacing w:after="0"/>
              <w:contextualSpacing/>
              <w:rPr>
                <w:rFonts w:cs="Calibri"/>
                <w:b/>
                <w:sz w:val="16"/>
                <w:szCs w:val="16"/>
              </w:rPr>
            </w:pPr>
          </w:p>
        </w:tc>
        <w:tc>
          <w:tcPr>
            <w:tcW w:w="1980" w:type="dxa"/>
            <w:shd w:val="clear" w:color="auto" w:fill="FFFFFF"/>
          </w:tcPr>
          <w:p w14:paraId="754F1D49" w14:textId="77777777" w:rsidR="00861D94" w:rsidRDefault="00861D94" w:rsidP="00F84BE0">
            <w:pPr>
              <w:spacing w:after="0"/>
              <w:contextualSpacing/>
              <w:rPr>
                <w:rFonts w:cs="Calibri"/>
                <w:b/>
                <w:sz w:val="16"/>
                <w:szCs w:val="16"/>
              </w:rPr>
            </w:pPr>
          </w:p>
        </w:tc>
        <w:tc>
          <w:tcPr>
            <w:tcW w:w="1980" w:type="dxa"/>
            <w:shd w:val="clear" w:color="auto" w:fill="FFFFFF"/>
          </w:tcPr>
          <w:p w14:paraId="77237CDE"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277A3A86" w14:textId="77777777" w:rsidR="00861D94" w:rsidRDefault="00861D94" w:rsidP="00F84BE0">
            <w:pPr>
              <w:spacing w:after="0"/>
              <w:contextualSpacing/>
              <w:rPr>
                <w:b/>
                <w:sz w:val="16"/>
                <w:szCs w:val="16"/>
              </w:rPr>
            </w:pPr>
          </w:p>
        </w:tc>
        <w:tc>
          <w:tcPr>
            <w:tcW w:w="2070" w:type="dxa"/>
            <w:shd w:val="clear" w:color="auto" w:fill="FFFFFF"/>
          </w:tcPr>
          <w:p w14:paraId="1723F37C" w14:textId="77777777" w:rsidR="00861D94" w:rsidRPr="00C03445" w:rsidRDefault="00861D94" w:rsidP="00F84BE0">
            <w:pPr>
              <w:spacing w:after="0"/>
              <w:contextualSpacing/>
              <w:rPr>
                <w:rFonts w:cs="Calibri"/>
                <w:b/>
                <w:sz w:val="16"/>
                <w:szCs w:val="16"/>
              </w:rPr>
            </w:pPr>
          </w:p>
        </w:tc>
      </w:tr>
      <w:tr w:rsidR="00861D94" w14:paraId="69377A41" w14:textId="77777777" w:rsidTr="00F84BE0">
        <w:trPr>
          <w:trHeight w:val="145"/>
        </w:trPr>
        <w:tc>
          <w:tcPr>
            <w:tcW w:w="2104" w:type="dxa"/>
          </w:tcPr>
          <w:p w14:paraId="1DDA2D54" w14:textId="77777777" w:rsidR="00861D94" w:rsidRPr="00EF55D4" w:rsidRDefault="00861D94" w:rsidP="00861D94">
            <w:pPr>
              <w:numPr>
                <w:ilvl w:val="0"/>
                <w:numId w:val="473"/>
              </w:numPr>
              <w:spacing w:after="0"/>
              <w:ind w:left="162" w:hanging="180"/>
              <w:contextualSpacing/>
              <w:rPr>
                <w:sz w:val="16"/>
                <w:szCs w:val="16"/>
              </w:rPr>
            </w:pPr>
            <w:r w:rsidRPr="00EF55D4">
              <w:rPr>
                <w:rFonts w:eastAsia="SimSun"/>
                <w:sz w:val="16"/>
                <w:szCs w:val="16"/>
              </w:rPr>
              <w:lastRenderedPageBreak/>
              <w:t>Visual Display</w:t>
            </w:r>
          </w:p>
        </w:tc>
        <w:tc>
          <w:tcPr>
            <w:tcW w:w="2070" w:type="dxa"/>
            <w:shd w:val="clear" w:color="auto" w:fill="FFFFFF"/>
          </w:tcPr>
          <w:p w14:paraId="5609A2EA" w14:textId="77777777" w:rsidR="00861D94" w:rsidRPr="000B1E4C" w:rsidRDefault="00861D94" w:rsidP="00F84BE0">
            <w:pPr>
              <w:spacing w:after="0"/>
              <w:contextualSpacing/>
              <w:rPr>
                <w:b/>
                <w:sz w:val="16"/>
                <w:szCs w:val="16"/>
              </w:rPr>
            </w:pPr>
            <w:r w:rsidRPr="000B1E4C">
              <w:rPr>
                <w:b/>
                <w:sz w:val="16"/>
                <w:szCs w:val="16"/>
              </w:rPr>
              <w:t>10.2 General</w:t>
            </w:r>
          </w:p>
          <w:p w14:paraId="4ABBDC13" w14:textId="77777777" w:rsidR="00861D94" w:rsidRPr="000B1E4C" w:rsidRDefault="00861D94" w:rsidP="00F84BE0">
            <w:pPr>
              <w:spacing w:after="0"/>
              <w:ind w:left="72"/>
              <w:contextualSpacing/>
              <w:rPr>
                <w:sz w:val="16"/>
                <w:szCs w:val="16"/>
              </w:rPr>
            </w:pPr>
            <w:r w:rsidRPr="000B1E4C">
              <w:rPr>
                <w:sz w:val="16"/>
                <w:szCs w:val="16"/>
              </w:rPr>
              <w:t>10.2.1 Simplicity</w:t>
            </w:r>
          </w:p>
          <w:p w14:paraId="23F6A26A" w14:textId="77777777" w:rsidR="00861D94" w:rsidRPr="000B1E4C" w:rsidRDefault="00861D94" w:rsidP="00F84BE0">
            <w:pPr>
              <w:spacing w:after="0"/>
              <w:ind w:left="72"/>
              <w:contextualSpacing/>
              <w:rPr>
                <w:sz w:val="16"/>
                <w:szCs w:val="16"/>
              </w:rPr>
            </w:pPr>
            <w:r w:rsidRPr="000B1E4C">
              <w:rPr>
                <w:sz w:val="16"/>
                <w:szCs w:val="16"/>
              </w:rPr>
              <w:t xml:space="preserve">10.2.2 Usability </w:t>
            </w:r>
          </w:p>
          <w:p w14:paraId="47C18A5C" w14:textId="77777777" w:rsidR="00861D94" w:rsidRPr="000B1E4C" w:rsidRDefault="00861D94" w:rsidP="00F84BE0">
            <w:pPr>
              <w:spacing w:after="0"/>
              <w:ind w:left="72"/>
              <w:contextualSpacing/>
              <w:rPr>
                <w:sz w:val="16"/>
                <w:szCs w:val="16"/>
              </w:rPr>
            </w:pPr>
            <w:r w:rsidRPr="000B1E4C">
              <w:rPr>
                <w:sz w:val="16"/>
                <w:szCs w:val="16"/>
              </w:rPr>
              <w:t xml:space="preserve">10.2.6 Feedback </w:t>
            </w:r>
          </w:p>
          <w:p w14:paraId="66E5BAB2" w14:textId="77777777" w:rsidR="00861D94" w:rsidRPr="000B1E4C" w:rsidRDefault="00861D94" w:rsidP="00F84BE0">
            <w:pPr>
              <w:spacing w:after="0"/>
              <w:ind w:left="72"/>
              <w:contextualSpacing/>
              <w:rPr>
                <w:sz w:val="16"/>
                <w:szCs w:val="16"/>
              </w:rPr>
            </w:pPr>
            <w:r w:rsidRPr="000B1E4C">
              <w:rPr>
                <w:sz w:val="16"/>
                <w:szCs w:val="16"/>
              </w:rPr>
              <w:t>10.2.7 System Status</w:t>
            </w:r>
          </w:p>
          <w:p w14:paraId="16381F40" w14:textId="77777777" w:rsidR="00861D94" w:rsidRPr="000B1E4C" w:rsidRDefault="00861D94" w:rsidP="00F84BE0">
            <w:pPr>
              <w:spacing w:after="0"/>
              <w:contextualSpacing/>
              <w:rPr>
                <w:b/>
                <w:sz w:val="16"/>
                <w:szCs w:val="16"/>
              </w:rPr>
            </w:pPr>
            <w:r w:rsidRPr="000B1E4C">
              <w:rPr>
                <w:b/>
                <w:sz w:val="16"/>
                <w:szCs w:val="16"/>
              </w:rPr>
              <w:t>10.3 Layout</w:t>
            </w:r>
          </w:p>
          <w:p w14:paraId="021392E6" w14:textId="77777777" w:rsidR="00861D94" w:rsidRPr="000B1E4C" w:rsidRDefault="00861D94" w:rsidP="00F84BE0">
            <w:pPr>
              <w:spacing w:after="0"/>
              <w:ind w:left="72"/>
              <w:contextualSpacing/>
              <w:rPr>
                <w:sz w:val="16"/>
                <w:szCs w:val="16"/>
              </w:rPr>
            </w:pPr>
            <w:r w:rsidRPr="000B1E4C">
              <w:rPr>
                <w:sz w:val="16"/>
                <w:szCs w:val="16"/>
              </w:rPr>
              <w:t>10.3.2 Location and arrangement</w:t>
            </w:r>
          </w:p>
          <w:p w14:paraId="43F74152" w14:textId="77777777" w:rsidR="00861D94" w:rsidRPr="000B1E4C" w:rsidRDefault="00861D94" w:rsidP="00F84BE0">
            <w:pPr>
              <w:spacing w:after="0"/>
              <w:ind w:left="72"/>
              <w:contextualSpacing/>
              <w:rPr>
                <w:sz w:val="16"/>
                <w:szCs w:val="16"/>
              </w:rPr>
            </w:pPr>
            <w:r w:rsidRPr="000B1E4C">
              <w:rPr>
                <w:sz w:val="16"/>
                <w:szCs w:val="16"/>
              </w:rPr>
              <w:t xml:space="preserve">10.3.4 Display-Control relationships </w:t>
            </w:r>
          </w:p>
          <w:p w14:paraId="7F91B05E" w14:textId="77777777" w:rsidR="00861D94" w:rsidRPr="000B1E4C" w:rsidRDefault="00861D94" w:rsidP="00F84BE0">
            <w:pPr>
              <w:spacing w:after="0"/>
              <w:ind w:left="72"/>
              <w:contextualSpacing/>
              <w:rPr>
                <w:sz w:val="16"/>
                <w:szCs w:val="16"/>
              </w:rPr>
            </w:pPr>
            <w:r w:rsidRPr="000B1E4C">
              <w:rPr>
                <w:sz w:val="16"/>
                <w:szCs w:val="16"/>
              </w:rPr>
              <w:t>10.3.5 Location</w:t>
            </w:r>
          </w:p>
          <w:p w14:paraId="1328053B" w14:textId="77777777" w:rsidR="00861D94" w:rsidRPr="000B1E4C" w:rsidRDefault="00861D94" w:rsidP="00F84BE0">
            <w:pPr>
              <w:spacing w:after="0"/>
              <w:contextualSpacing/>
              <w:rPr>
                <w:b/>
                <w:sz w:val="16"/>
                <w:szCs w:val="16"/>
              </w:rPr>
            </w:pPr>
            <w:r w:rsidRPr="000B1E4C">
              <w:rPr>
                <w:b/>
                <w:sz w:val="16"/>
                <w:szCs w:val="16"/>
              </w:rPr>
              <w:t xml:space="preserve">10.4 Visual acquisition of display </w:t>
            </w:r>
          </w:p>
          <w:p w14:paraId="015D5E50" w14:textId="77777777" w:rsidR="00861D94" w:rsidRPr="000B1E4C" w:rsidRDefault="00861D94" w:rsidP="00F84BE0">
            <w:pPr>
              <w:spacing w:after="0"/>
              <w:ind w:left="72"/>
              <w:contextualSpacing/>
              <w:rPr>
                <w:sz w:val="16"/>
                <w:szCs w:val="16"/>
              </w:rPr>
            </w:pPr>
            <w:r w:rsidRPr="000B1E4C">
              <w:rPr>
                <w:sz w:val="16"/>
                <w:szCs w:val="16"/>
              </w:rPr>
              <w:t>10.4.1 Display content</w:t>
            </w:r>
          </w:p>
          <w:p w14:paraId="75F7C72D" w14:textId="77777777" w:rsidR="00861D94" w:rsidRPr="000B1E4C" w:rsidRDefault="00861D94" w:rsidP="00F84BE0">
            <w:pPr>
              <w:spacing w:after="0"/>
              <w:ind w:left="72"/>
              <w:contextualSpacing/>
              <w:rPr>
                <w:sz w:val="16"/>
                <w:szCs w:val="16"/>
              </w:rPr>
            </w:pPr>
            <w:r w:rsidRPr="000B1E4C">
              <w:rPr>
                <w:sz w:val="16"/>
                <w:szCs w:val="16"/>
              </w:rPr>
              <w:t>10.4.2 Minimal information</w:t>
            </w:r>
          </w:p>
          <w:p w14:paraId="3DA0F851" w14:textId="77777777" w:rsidR="00861D94" w:rsidRPr="000B1E4C" w:rsidRDefault="00861D94" w:rsidP="00F84BE0">
            <w:pPr>
              <w:spacing w:after="0"/>
              <w:contextualSpacing/>
              <w:rPr>
                <w:b/>
                <w:sz w:val="16"/>
                <w:szCs w:val="16"/>
              </w:rPr>
            </w:pPr>
            <w:r w:rsidRPr="000B1E4C">
              <w:rPr>
                <w:b/>
                <w:sz w:val="16"/>
                <w:szCs w:val="16"/>
              </w:rPr>
              <w:t xml:space="preserve">10.5 Visual Displays </w:t>
            </w:r>
          </w:p>
          <w:p w14:paraId="63632140" w14:textId="77777777" w:rsidR="00861D94" w:rsidRPr="000B1E4C" w:rsidRDefault="00861D94" w:rsidP="00F84BE0">
            <w:pPr>
              <w:spacing w:after="0"/>
              <w:ind w:left="72"/>
              <w:contextualSpacing/>
              <w:rPr>
                <w:sz w:val="16"/>
                <w:szCs w:val="16"/>
              </w:rPr>
            </w:pPr>
            <w:r w:rsidRPr="000B1E4C">
              <w:rPr>
                <w:sz w:val="16"/>
                <w:szCs w:val="16"/>
              </w:rPr>
              <w:t>10.5.2.2 Viewing conditions</w:t>
            </w:r>
          </w:p>
          <w:p w14:paraId="6CFF8EAE" w14:textId="77777777" w:rsidR="00861D94" w:rsidRPr="000B1E4C" w:rsidRDefault="00861D94" w:rsidP="00F84BE0">
            <w:pPr>
              <w:spacing w:after="0"/>
              <w:ind w:left="72"/>
              <w:contextualSpacing/>
              <w:rPr>
                <w:sz w:val="16"/>
                <w:szCs w:val="16"/>
              </w:rPr>
            </w:pPr>
            <w:r w:rsidRPr="000B1E4C">
              <w:rPr>
                <w:sz w:val="16"/>
                <w:szCs w:val="16"/>
              </w:rPr>
              <w:t>10.5.2.3 Luminance and contrast</w:t>
            </w:r>
          </w:p>
          <w:p w14:paraId="2311A1C6" w14:textId="77777777" w:rsidR="00861D94" w:rsidRPr="000B1E4C" w:rsidRDefault="00861D94" w:rsidP="00F84BE0">
            <w:pPr>
              <w:spacing w:after="0"/>
              <w:ind w:left="72"/>
              <w:contextualSpacing/>
              <w:rPr>
                <w:sz w:val="16"/>
                <w:szCs w:val="16"/>
              </w:rPr>
            </w:pPr>
            <w:r w:rsidRPr="000B1E4C">
              <w:rPr>
                <w:sz w:val="16"/>
                <w:szCs w:val="16"/>
              </w:rPr>
              <w:t>10.5.2.4 Spatial metrics</w:t>
            </w:r>
          </w:p>
          <w:p w14:paraId="7677E671" w14:textId="77777777" w:rsidR="00861D94" w:rsidRPr="00F62303" w:rsidRDefault="00861D94" w:rsidP="007D08E9">
            <w:pPr>
              <w:spacing w:after="0"/>
              <w:ind w:left="72"/>
              <w:contextualSpacing/>
              <w:rPr>
                <w:b/>
                <w:sz w:val="16"/>
                <w:szCs w:val="16"/>
              </w:rPr>
            </w:pPr>
            <w:r w:rsidRPr="000B1E4C">
              <w:rPr>
                <w:sz w:val="16"/>
                <w:szCs w:val="16"/>
              </w:rPr>
              <w:t>10.5.2.6 Color</w:t>
            </w:r>
          </w:p>
        </w:tc>
        <w:tc>
          <w:tcPr>
            <w:tcW w:w="1980" w:type="dxa"/>
            <w:shd w:val="clear" w:color="auto" w:fill="FFFFFF"/>
          </w:tcPr>
          <w:p w14:paraId="70D0821F" w14:textId="77777777" w:rsidR="00861D94" w:rsidRPr="000B1E4C" w:rsidRDefault="00861D94" w:rsidP="00F84BE0">
            <w:pPr>
              <w:spacing w:after="0"/>
              <w:contextualSpacing/>
              <w:rPr>
                <w:b/>
                <w:sz w:val="16"/>
                <w:szCs w:val="16"/>
              </w:rPr>
            </w:pPr>
            <w:r w:rsidRPr="000B1E4C">
              <w:rPr>
                <w:b/>
                <w:sz w:val="16"/>
                <w:szCs w:val="16"/>
              </w:rPr>
              <w:t>Part 3: Visual Display Requirements</w:t>
            </w:r>
          </w:p>
          <w:p w14:paraId="0A1CCFE2" w14:textId="77777777" w:rsidR="00861D94" w:rsidRPr="000B1E4C" w:rsidRDefault="00861D94" w:rsidP="00F84BE0">
            <w:pPr>
              <w:spacing w:after="0"/>
              <w:ind w:left="72"/>
              <w:contextualSpacing/>
              <w:rPr>
                <w:b/>
                <w:i/>
                <w:sz w:val="16"/>
                <w:szCs w:val="16"/>
              </w:rPr>
            </w:pPr>
            <w:r w:rsidRPr="000B1E4C">
              <w:rPr>
                <w:b/>
                <w:i/>
                <w:sz w:val="16"/>
                <w:szCs w:val="16"/>
              </w:rPr>
              <w:t>5 Design requirements and recommendations</w:t>
            </w:r>
          </w:p>
          <w:p w14:paraId="0E5FC4E1" w14:textId="77777777" w:rsidR="00861D94" w:rsidRPr="000B1E4C" w:rsidRDefault="00861D94" w:rsidP="00F84BE0">
            <w:pPr>
              <w:spacing w:after="0"/>
              <w:ind w:left="144"/>
              <w:contextualSpacing/>
              <w:rPr>
                <w:sz w:val="16"/>
                <w:szCs w:val="16"/>
              </w:rPr>
            </w:pPr>
            <w:r w:rsidRPr="000B1E4C">
              <w:rPr>
                <w:sz w:val="16"/>
                <w:szCs w:val="16"/>
              </w:rPr>
              <w:t>5.1 Design viewing distance</w:t>
            </w:r>
          </w:p>
          <w:p w14:paraId="0B10B2EC" w14:textId="77777777" w:rsidR="00861D94" w:rsidRPr="000B1E4C" w:rsidRDefault="00861D94" w:rsidP="00F84BE0">
            <w:pPr>
              <w:spacing w:after="0"/>
              <w:ind w:left="144"/>
              <w:contextualSpacing/>
              <w:rPr>
                <w:sz w:val="16"/>
                <w:szCs w:val="16"/>
              </w:rPr>
            </w:pPr>
            <w:r w:rsidRPr="000B1E4C">
              <w:rPr>
                <w:sz w:val="16"/>
                <w:szCs w:val="16"/>
              </w:rPr>
              <w:t>5.2 Line-of-sight angle</w:t>
            </w:r>
          </w:p>
          <w:p w14:paraId="1AACD0A4" w14:textId="77777777" w:rsidR="00861D94" w:rsidRPr="000B1E4C" w:rsidRDefault="00861D94" w:rsidP="00F84BE0">
            <w:pPr>
              <w:spacing w:after="0"/>
              <w:ind w:left="144"/>
              <w:contextualSpacing/>
              <w:rPr>
                <w:sz w:val="16"/>
                <w:szCs w:val="16"/>
              </w:rPr>
            </w:pPr>
            <w:r w:rsidRPr="000B1E4C">
              <w:rPr>
                <w:sz w:val="16"/>
                <w:szCs w:val="16"/>
              </w:rPr>
              <w:t>5.3 Angle of view</w:t>
            </w:r>
          </w:p>
          <w:p w14:paraId="72CCF34D" w14:textId="77777777" w:rsidR="00861D94" w:rsidRPr="000B1E4C" w:rsidRDefault="00861D94" w:rsidP="00F84BE0">
            <w:pPr>
              <w:spacing w:after="0"/>
              <w:ind w:left="144"/>
              <w:contextualSpacing/>
              <w:rPr>
                <w:sz w:val="16"/>
                <w:szCs w:val="16"/>
              </w:rPr>
            </w:pPr>
            <w:r w:rsidRPr="000B1E4C">
              <w:rPr>
                <w:sz w:val="16"/>
                <w:szCs w:val="16"/>
              </w:rPr>
              <w:t>5.4 Character height</w:t>
            </w:r>
          </w:p>
          <w:p w14:paraId="3B9EB501" w14:textId="77777777" w:rsidR="00861D94" w:rsidRPr="000B1E4C" w:rsidRDefault="00861D94" w:rsidP="00F84BE0">
            <w:pPr>
              <w:spacing w:after="0"/>
              <w:ind w:left="144"/>
              <w:contextualSpacing/>
              <w:rPr>
                <w:sz w:val="16"/>
                <w:szCs w:val="16"/>
              </w:rPr>
            </w:pPr>
            <w:r w:rsidRPr="000B1E4C">
              <w:rPr>
                <w:sz w:val="16"/>
                <w:szCs w:val="16"/>
              </w:rPr>
              <w:t>5.5 Stroke width</w:t>
            </w:r>
          </w:p>
          <w:p w14:paraId="5292ADB8" w14:textId="77777777" w:rsidR="00861D94" w:rsidRPr="000B1E4C" w:rsidRDefault="00861D94" w:rsidP="00F84BE0">
            <w:pPr>
              <w:spacing w:after="0"/>
              <w:ind w:left="144"/>
              <w:contextualSpacing/>
              <w:rPr>
                <w:sz w:val="16"/>
                <w:szCs w:val="16"/>
              </w:rPr>
            </w:pPr>
            <w:r w:rsidRPr="000B1E4C">
              <w:rPr>
                <w:sz w:val="16"/>
                <w:szCs w:val="16"/>
              </w:rPr>
              <w:t xml:space="preserve">5.6 Character width-to-height ratio </w:t>
            </w:r>
          </w:p>
          <w:p w14:paraId="601F5B30" w14:textId="77777777" w:rsidR="00861D94" w:rsidRPr="000B1E4C" w:rsidRDefault="00861D94" w:rsidP="00F84BE0">
            <w:pPr>
              <w:spacing w:after="0"/>
              <w:ind w:left="144"/>
              <w:contextualSpacing/>
              <w:rPr>
                <w:sz w:val="16"/>
                <w:szCs w:val="16"/>
              </w:rPr>
            </w:pPr>
            <w:r w:rsidRPr="000B1E4C">
              <w:rPr>
                <w:sz w:val="16"/>
                <w:szCs w:val="16"/>
              </w:rPr>
              <w:t>5.7 Raster modulation and fill factor</w:t>
            </w:r>
          </w:p>
          <w:p w14:paraId="2DFA1722" w14:textId="77777777" w:rsidR="00861D94" w:rsidRPr="000B1E4C" w:rsidRDefault="00861D94" w:rsidP="00F84BE0">
            <w:pPr>
              <w:spacing w:after="0"/>
              <w:ind w:left="144"/>
              <w:contextualSpacing/>
              <w:rPr>
                <w:sz w:val="16"/>
                <w:szCs w:val="16"/>
              </w:rPr>
            </w:pPr>
            <w:r w:rsidRPr="000B1E4C">
              <w:rPr>
                <w:sz w:val="16"/>
                <w:szCs w:val="16"/>
              </w:rPr>
              <w:t>5.8 Character format</w:t>
            </w:r>
          </w:p>
          <w:p w14:paraId="6E562CE5" w14:textId="77777777" w:rsidR="00861D94" w:rsidRPr="000B1E4C" w:rsidRDefault="00861D94" w:rsidP="00F84BE0">
            <w:pPr>
              <w:spacing w:after="0"/>
              <w:ind w:left="144"/>
              <w:contextualSpacing/>
              <w:rPr>
                <w:sz w:val="16"/>
                <w:szCs w:val="16"/>
              </w:rPr>
            </w:pPr>
            <w:r w:rsidRPr="000B1E4C">
              <w:rPr>
                <w:sz w:val="16"/>
                <w:szCs w:val="16"/>
              </w:rPr>
              <w:t xml:space="preserve">5.9 Character size uniformity </w:t>
            </w:r>
          </w:p>
          <w:p w14:paraId="7B053A35" w14:textId="77777777" w:rsidR="00861D94" w:rsidRPr="000B1E4C" w:rsidRDefault="00861D94" w:rsidP="00F84BE0">
            <w:pPr>
              <w:spacing w:after="0"/>
              <w:ind w:left="144"/>
              <w:contextualSpacing/>
              <w:rPr>
                <w:sz w:val="16"/>
                <w:szCs w:val="16"/>
              </w:rPr>
            </w:pPr>
            <w:r w:rsidRPr="000B1E4C">
              <w:rPr>
                <w:sz w:val="16"/>
                <w:szCs w:val="16"/>
              </w:rPr>
              <w:t>5.10 Between character spacing</w:t>
            </w:r>
          </w:p>
          <w:p w14:paraId="12970E8C" w14:textId="77777777" w:rsidR="00861D94" w:rsidRPr="000B1E4C" w:rsidRDefault="00861D94" w:rsidP="00F84BE0">
            <w:pPr>
              <w:spacing w:after="0"/>
              <w:ind w:left="144"/>
              <w:contextualSpacing/>
              <w:rPr>
                <w:sz w:val="16"/>
                <w:szCs w:val="16"/>
              </w:rPr>
            </w:pPr>
            <w:r w:rsidRPr="000B1E4C">
              <w:rPr>
                <w:sz w:val="16"/>
                <w:szCs w:val="16"/>
              </w:rPr>
              <w:t xml:space="preserve">5.11 Between-word spacing </w:t>
            </w:r>
          </w:p>
          <w:p w14:paraId="4815DE1C" w14:textId="77777777" w:rsidR="00861D94" w:rsidRPr="000B1E4C" w:rsidRDefault="00861D94" w:rsidP="00F84BE0">
            <w:pPr>
              <w:spacing w:after="0"/>
              <w:ind w:left="144"/>
              <w:contextualSpacing/>
              <w:rPr>
                <w:sz w:val="16"/>
                <w:szCs w:val="16"/>
              </w:rPr>
            </w:pPr>
            <w:r w:rsidRPr="000B1E4C">
              <w:rPr>
                <w:sz w:val="16"/>
                <w:szCs w:val="16"/>
              </w:rPr>
              <w:t xml:space="preserve">5.14 </w:t>
            </w:r>
            <w:proofErr w:type="spellStart"/>
            <w:r w:rsidRPr="000B1E4C">
              <w:rPr>
                <w:sz w:val="16"/>
                <w:szCs w:val="16"/>
              </w:rPr>
              <w:t>Orthogonality</w:t>
            </w:r>
            <w:proofErr w:type="spellEnd"/>
          </w:p>
          <w:p w14:paraId="09F6BC6E" w14:textId="77777777" w:rsidR="00861D94" w:rsidRPr="000B1E4C" w:rsidRDefault="00861D94" w:rsidP="00F84BE0">
            <w:pPr>
              <w:spacing w:after="0"/>
              <w:ind w:left="144"/>
              <w:contextualSpacing/>
              <w:rPr>
                <w:sz w:val="16"/>
                <w:szCs w:val="16"/>
              </w:rPr>
            </w:pPr>
            <w:r w:rsidRPr="000B1E4C">
              <w:rPr>
                <w:sz w:val="16"/>
                <w:szCs w:val="16"/>
              </w:rPr>
              <w:t>5.15 Display luminance</w:t>
            </w:r>
          </w:p>
          <w:p w14:paraId="59A77CC9" w14:textId="77777777" w:rsidR="00861D94" w:rsidRPr="000B1E4C" w:rsidRDefault="00861D94" w:rsidP="00F84BE0">
            <w:pPr>
              <w:spacing w:after="0"/>
              <w:ind w:left="144"/>
              <w:contextualSpacing/>
              <w:rPr>
                <w:sz w:val="16"/>
                <w:szCs w:val="16"/>
              </w:rPr>
            </w:pPr>
            <w:r w:rsidRPr="000B1E4C">
              <w:rPr>
                <w:sz w:val="16"/>
                <w:szCs w:val="16"/>
              </w:rPr>
              <w:t>5.16 Luminance contrast</w:t>
            </w:r>
          </w:p>
          <w:p w14:paraId="096B0709" w14:textId="77777777" w:rsidR="00861D94" w:rsidRPr="000B1E4C" w:rsidRDefault="00861D94" w:rsidP="00F84BE0">
            <w:pPr>
              <w:spacing w:after="0"/>
              <w:ind w:left="144"/>
              <w:contextualSpacing/>
              <w:rPr>
                <w:sz w:val="16"/>
                <w:szCs w:val="16"/>
              </w:rPr>
            </w:pPr>
            <w:r w:rsidRPr="000B1E4C">
              <w:rPr>
                <w:sz w:val="16"/>
                <w:szCs w:val="16"/>
              </w:rPr>
              <w:t>5.17 Luminance balance</w:t>
            </w:r>
          </w:p>
          <w:p w14:paraId="69F999D7" w14:textId="77777777" w:rsidR="00861D94" w:rsidRPr="000B1E4C" w:rsidRDefault="00861D94" w:rsidP="00F84BE0">
            <w:pPr>
              <w:spacing w:after="0"/>
              <w:ind w:left="144"/>
              <w:contextualSpacing/>
              <w:rPr>
                <w:sz w:val="16"/>
                <w:szCs w:val="16"/>
              </w:rPr>
            </w:pPr>
            <w:r w:rsidRPr="000B1E4C">
              <w:rPr>
                <w:sz w:val="16"/>
                <w:szCs w:val="16"/>
              </w:rPr>
              <w:t>5.18 Glare</w:t>
            </w:r>
          </w:p>
          <w:p w14:paraId="278FC870" w14:textId="77777777" w:rsidR="00861D94" w:rsidRPr="000B1E4C" w:rsidRDefault="00861D94" w:rsidP="00F84BE0">
            <w:pPr>
              <w:spacing w:after="0"/>
              <w:ind w:left="144"/>
              <w:contextualSpacing/>
              <w:rPr>
                <w:sz w:val="16"/>
                <w:szCs w:val="16"/>
              </w:rPr>
            </w:pPr>
            <w:r w:rsidRPr="000B1E4C">
              <w:rPr>
                <w:sz w:val="16"/>
                <w:szCs w:val="16"/>
              </w:rPr>
              <w:t xml:space="preserve">5.19 Image polarity </w:t>
            </w:r>
          </w:p>
          <w:p w14:paraId="520949C7" w14:textId="77777777" w:rsidR="00861D94" w:rsidRPr="000B1E4C" w:rsidRDefault="00861D94" w:rsidP="00F84BE0">
            <w:pPr>
              <w:spacing w:after="0"/>
              <w:ind w:left="144"/>
              <w:contextualSpacing/>
              <w:rPr>
                <w:sz w:val="16"/>
                <w:szCs w:val="16"/>
              </w:rPr>
            </w:pPr>
            <w:r w:rsidRPr="000B1E4C">
              <w:rPr>
                <w:sz w:val="16"/>
                <w:szCs w:val="16"/>
              </w:rPr>
              <w:t xml:space="preserve">5.20 Luminance uniformity </w:t>
            </w:r>
          </w:p>
          <w:p w14:paraId="49603002" w14:textId="77777777" w:rsidR="00861D94" w:rsidRPr="000B1E4C" w:rsidRDefault="00861D94" w:rsidP="00F84BE0">
            <w:pPr>
              <w:spacing w:after="0"/>
              <w:ind w:left="144"/>
              <w:contextualSpacing/>
              <w:rPr>
                <w:sz w:val="16"/>
                <w:szCs w:val="16"/>
              </w:rPr>
            </w:pPr>
            <w:r w:rsidRPr="000B1E4C">
              <w:rPr>
                <w:sz w:val="16"/>
                <w:szCs w:val="16"/>
              </w:rPr>
              <w:t>5.21 Luminance coding</w:t>
            </w:r>
          </w:p>
          <w:p w14:paraId="0A1E98F8" w14:textId="77777777" w:rsidR="00861D94" w:rsidRPr="000B1E4C" w:rsidRDefault="00861D94" w:rsidP="00F84BE0">
            <w:pPr>
              <w:spacing w:after="0"/>
              <w:ind w:left="144"/>
              <w:contextualSpacing/>
              <w:rPr>
                <w:sz w:val="16"/>
                <w:szCs w:val="16"/>
              </w:rPr>
            </w:pPr>
            <w:r w:rsidRPr="000B1E4C">
              <w:rPr>
                <w:sz w:val="16"/>
                <w:szCs w:val="16"/>
              </w:rPr>
              <w:t xml:space="preserve">5.22 Blink coding </w:t>
            </w:r>
          </w:p>
          <w:p w14:paraId="52DF0635" w14:textId="77777777" w:rsidR="00861D94" w:rsidRPr="000B1E4C" w:rsidRDefault="00861D94" w:rsidP="00F84BE0">
            <w:pPr>
              <w:spacing w:after="0"/>
              <w:ind w:left="144"/>
              <w:contextualSpacing/>
              <w:rPr>
                <w:sz w:val="16"/>
                <w:szCs w:val="16"/>
              </w:rPr>
            </w:pPr>
            <w:r w:rsidRPr="000B1E4C">
              <w:rPr>
                <w:sz w:val="16"/>
                <w:szCs w:val="16"/>
              </w:rPr>
              <w:t xml:space="preserve">5.23 Temporal instability (flicker) </w:t>
            </w:r>
          </w:p>
          <w:p w14:paraId="50FE0E39" w14:textId="77777777" w:rsidR="00861D94" w:rsidRPr="000B1E4C" w:rsidRDefault="00861D94" w:rsidP="00F84BE0">
            <w:pPr>
              <w:spacing w:after="0"/>
              <w:ind w:left="144"/>
              <w:contextualSpacing/>
              <w:rPr>
                <w:sz w:val="16"/>
                <w:szCs w:val="16"/>
              </w:rPr>
            </w:pPr>
            <w:r w:rsidRPr="000B1E4C">
              <w:rPr>
                <w:sz w:val="16"/>
                <w:szCs w:val="16"/>
              </w:rPr>
              <w:t xml:space="preserve">5.24 Spatial instability </w:t>
            </w:r>
          </w:p>
          <w:p w14:paraId="3D747AEC" w14:textId="77777777" w:rsidR="00861D94" w:rsidRPr="000B1E4C" w:rsidRDefault="00861D94" w:rsidP="00F84BE0">
            <w:pPr>
              <w:spacing w:after="0"/>
              <w:ind w:left="144"/>
              <w:contextualSpacing/>
              <w:rPr>
                <w:sz w:val="16"/>
                <w:szCs w:val="16"/>
              </w:rPr>
            </w:pPr>
            <w:r w:rsidRPr="000B1E4C">
              <w:rPr>
                <w:sz w:val="16"/>
                <w:szCs w:val="16"/>
              </w:rPr>
              <w:t xml:space="preserve">5.25 Screen image color </w:t>
            </w:r>
          </w:p>
          <w:p w14:paraId="389C7DE3" w14:textId="77777777" w:rsidR="00861D94" w:rsidRPr="000B1E4C" w:rsidRDefault="00861D94" w:rsidP="00F84BE0">
            <w:pPr>
              <w:spacing w:after="0"/>
              <w:ind w:left="72"/>
              <w:contextualSpacing/>
              <w:rPr>
                <w:b/>
                <w:i/>
                <w:sz w:val="16"/>
                <w:szCs w:val="16"/>
              </w:rPr>
            </w:pPr>
            <w:r w:rsidRPr="000B1E4C">
              <w:rPr>
                <w:b/>
                <w:i/>
                <w:sz w:val="16"/>
                <w:szCs w:val="16"/>
              </w:rPr>
              <w:t xml:space="preserve">(Part 3) 6 Measurement Conditions and </w:t>
            </w:r>
            <w:r w:rsidRPr="000B1E4C">
              <w:rPr>
                <w:b/>
                <w:i/>
                <w:sz w:val="16"/>
                <w:szCs w:val="16"/>
              </w:rPr>
              <w:lastRenderedPageBreak/>
              <w:t>Conventions</w:t>
            </w:r>
          </w:p>
          <w:p w14:paraId="6696323F" w14:textId="77777777" w:rsidR="00861D94" w:rsidRPr="000B1E4C" w:rsidRDefault="00861D94" w:rsidP="00F84BE0">
            <w:pPr>
              <w:spacing w:after="0"/>
              <w:ind w:left="144"/>
              <w:contextualSpacing/>
              <w:rPr>
                <w:sz w:val="16"/>
                <w:szCs w:val="16"/>
              </w:rPr>
            </w:pPr>
            <w:r w:rsidRPr="000B1E4C">
              <w:rPr>
                <w:sz w:val="16"/>
                <w:szCs w:val="16"/>
              </w:rPr>
              <w:t>6.1.2 Lighting conditions</w:t>
            </w:r>
          </w:p>
          <w:p w14:paraId="2B12915A" w14:textId="77777777" w:rsidR="00861D94" w:rsidRDefault="00861D94" w:rsidP="007D08E9">
            <w:pPr>
              <w:spacing w:after="0"/>
              <w:ind w:left="144"/>
              <w:contextualSpacing/>
              <w:rPr>
                <w:rFonts w:cs="Calibri"/>
                <w:b/>
                <w:sz w:val="16"/>
                <w:szCs w:val="16"/>
              </w:rPr>
            </w:pPr>
            <w:r w:rsidRPr="000B1E4C">
              <w:rPr>
                <w:sz w:val="16"/>
                <w:szCs w:val="16"/>
              </w:rPr>
              <w:t>6.3 Display luminance setting</w:t>
            </w:r>
          </w:p>
        </w:tc>
        <w:tc>
          <w:tcPr>
            <w:tcW w:w="1980" w:type="dxa"/>
            <w:shd w:val="clear" w:color="auto" w:fill="FFFFFF"/>
          </w:tcPr>
          <w:p w14:paraId="025EE3D8" w14:textId="77777777" w:rsidR="00861D94" w:rsidRPr="000B1E4C" w:rsidRDefault="00861D94" w:rsidP="00F84BE0">
            <w:pPr>
              <w:spacing w:after="0"/>
              <w:contextualSpacing/>
              <w:rPr>
                <w:b/>
                <w:sz w:val="16"/>
                <w:szCs w:val="16"/>
              </w:rPr>
            </w:pPr>
            <w:r w:rsidRPr="000B1E4C">
              <w:rPr>
                <w:b/>
                <w:sz w:val="16"/>
                <w:szCs w:val="16"/>
              </w:rPr>
              <w:lastRenderedPageBreak/>
              <w:t>5.2 Visual displays</w:t>
            </w:r>
          </w:p>
          <w:p w14:paraId="0D578726" w14:textId="77777777" w:rsidR="00861D94" w:rsidRPr="000B1E4C" w:rsidRDefault="00861D94" w:rsidP="00F84BE0">
            <w:pPr>
              <w:spacing w:after="0"/>
              <w:ind w:left="72"/>
              <w:contextualSpacing/>
              <w:rPr>
                <w:sz w:val="16"/>
                <w:szCs w:val="16"/>
              </w:rPr>
            </w:pPr>
            <w:r w:rsidRPr="000B1E4C">
              <w:rPr>
                <w:sz w:val="16"/>
                <w:szCs w:val="16"/>
              </w:rPr>
              <w:t>5.2.1 Installation of visual displays</w:t>
            </w:r>
          </w:p>
          <w:p w14:paraId="71E880B0" w14:textId="77777777" w:rsidR="00861D94" w:rsidRPr="000B1E4C" w:rsidRDefault="00861D94" w:rsidP="00F84BE0">
            <w:pPr>
              <w:spacing w:after="0"/>
              <w:ind w:left="72"/>
              <w:contextualSpacing/>
              <w:rPr>
                <w:sz w:val="16"/>
                <w:szCs w:val="16"/>
              </w:rPr>
            </w:pPr>
            <w:r w:rsidRPr="000B1E4C">
              <w:rPr>
                <w:sz w:val="16"/>
                <w:szCs w:val="16"/>
              </w:rPr>
              <w:t>5.2.2 Display content</w:t>
            </w:r>
          </w:p>
          <w:p w14:paraId="7F9DE67F" w14:textId="77777777" w:rsidR="00861D94" w:rsidRDefault="00861D94" w:rsidP="007D08E9">
            <w:pPr>
              <w:spacing w:after="0"/>
              <w:ind w:left="72"/>
              <w:contextualSpacing/>
              <w:rPr>
                <w:rFonts w:cs="Calibri"/>
                <w:b/>
                <w:sz w:val="16"/>
                <w:szCs w:val="16"/>
              </w:rPr>
            </w:pPr>
            <w:r w:rsidRPr="000B1E4C">
              <w:rPr>
                <w:sz w:val="16"/>
                <w:szCs w:val="16"/>
              </w:rPr>
              <w:t>5.2.3 Displays – hardware</w:t>
            </w:r>
          </w:p>
        </w:tc>
        <w:tc>
          <w:tcPr>
            <w:tcW w:w="1980" w:type="dxa"/>
            <w:shd w:val="clear" w:color="auto" w:fill="FFFFFF"/>
          </w:tcPr>
          <w:p w14:paraId="67A08FE5" w14:textId="77777777" w:rsidR="00861D94" w:rsidRPr="000B1E4C" w:rsidRDefault="00861D94" w:rsidP="00F84BE0">
            <w:pPr>
              <w:spacing w:after="0"/>
              <w:contextualSpacing/>
              <w:rPr>
                <w:b/>
                <w:sz w:val="16"/>
                <w:szCs w:val="16"/>
              </w:rPr>
            </w:pPr>
            <w:r w:rsidRPr="000B1E4C">
              <w:rPr>
                <w:b/>
                <w:sz w:val="16"/>
                <w:szCs w:val="16"/>
              </w:rPr>
              <w:t>5.2 Visual Displays</w:t>
            </w:r>
          </w:p>
          <w:p w14:paraId="15BD247A" w14:textId="77777777" w:rsidR="00861D94" w:rsidRPr="000B1E4C" w:rsidRDefault="00861D94" w:rsidP="00F84BE0">
            <w:pPr>
              <w:spacing w:after="0"/>
              <w:ind w:left="72"/>
              <w:contextualSpacing/>
              <w:rPr>
                <w:sz w:val="16"/>
                <w:szCs w:val="16"/>
              </w:rPr>
            </w:pPr>
            <w:r w:rsidRPr="000B1E4C">
              <w:rPr>
                <w:sz w:val="16"/>
                <w:szCs w:val="16"/>
              </w:rPr>
              <w:t>5.2.1 General</w:t>
            </w:r>
          </w:p>
          <w:p w14:paraId="142D1F76" w14:textId="77777777" w:rsidR="00861D94" w:rsidRPr="000B1E4C" w:rsidRDefault="00861D94" w:rsidP="00F84BE0">
            <w:pPr>
              <w:spacing w:after="0"/>
              <w:ind w:left="72"/>
              <w:contextualSpacing/>
              <w:rPr>
                <w:sz w:val="16"/>
                <w:szCs w:val="16"/>
              </w:rPr>
            </w:pPr>
            <w:r w:rsidRPr="000B1E4C">
              <w:rPr>
                <w:sz w:val="16"/>
                <w:szCs w:val="16"/>
              </w:rPr>
              <w:t xml:space="preserve">5.2.2 </w:t>
            </w:r>
            <w:proofErr w:type="spellStart"/>
            <w:r w:rsidRPr="000B1E4C">
              <w:rPr>
                <w:sz w:val="16"/>
                <w:szCs w:val="16"/>
              </w:rPr>
              <w:t>Transilluminated</w:t>
            </w:r>
            <w:proofErr w:type="spellEnd"/>
            <w:r w:rsidRPr="000B1E4C">
              <w:rPr>
                <w:sz w:val="16"/>
                <w:szCs w:val="16"/>
              </w:rPr>
              <w:t xml:space="preserve"> displays</w:t>
            </w:r>
          </w:p>
          <w:p w14:paraId="221C9BC1" w14:textId="77777777" w:rsidR="00861D94" w:rsidRPr="000B1E4C" w:rsidRDefault="00861D94" w:rsidP="00F84BE0">
            <w:pPr>
              <w:spacing w:after="0"/>
              <w:ind w:left="72"/>
              <w:contextualSpacing/>
              <w:rPr>
                <w:sz w:val="16"/>
                <w:szCs w:val="16"/>
              </w:rPr>
            </w:pPr>
            <w:r w:rsidRPr="000B1E4C">
              <w:rPr>
                <w:sz w:val="16"/>
                <w:szCs w:val="16"/>
              </w:rPr>
              <w:t>5.2.3 Scale Indicators</w:t>
            </w:r>
          </w:p>
          <w:p w14:paraId="3E900332" w14:textId="77777777" w:rsidR="00861D94" w:rsidRPr="000B1E4C" w:rsidRDefault="00861D94" w:rsidP="00F84BE0">
            <w:pPr>
              <w:spacing w:after="0"/>
              <w:ind w:left="72"/>
              <w:contextualSpacing/>
              <w:rPr>
                <w:sz w:val="16"/>
                <w:szCs w:val="16"/>
              </w:rPr>
            </w:pPr>
            <w:r w:rsidRPr="000B1E4C">
              <w:rPr>
                <w:sz w:val="16"/>
                <w:szCs w:val="16"/>
              </w:rPr>
              <w:t>5.2.4 Cathode ray tube (CRT) displays</w:t>
            </w:r>
          </w:p>
          <w:p w14:paraId="35D764F7" w14:textId="77777777" w:rsidR="00861D94" w:rsidRPr="000B1E4C" w:rsidRDefault="00861D94" w:rsidP="00F84BE0">
            <w:pPr>
              <w:spacing w:after="0"/>
              <w:ind w:left="72"/>
              <w:contextualSpacing/>
              <w:rPr>
                <w:sz w:val="16"/>
                <w:szCs w:val="16"/>
              </w:rPr>
            </w:pPr>
            <w:r w:rsidRPr="000B1E4C">
              <w:rPr>
                <w:sz w:val="16"/>
                <w:szCs w:val="16"/>
              </w:rPr>
              <w:t>5.2.5 Large-screen displays</w:t>
            </w:r>
          </w:p>
          <w:p w14:paraId="23491C5E" w14:textId="77777777" w:rsidR="00861D94" w:rsidRPr="00C03445" w:rsidRDefault="00861D94" w:rsidP="007D08E9">
            <w:pPr>
              <w:spacing w:after="0"/>
              <w:ind w:left="72"/>
              <w:contextualSpacing/>
              <w:rPr>
                <w:rFonts w:cs="Calibri"/>
                <w:b/>
                <w:i/>
                <w:sz w:val="16"/>
                <w:szCs w:val="16"/>
              </w:rPr>
            </w:pPr>
            <w:r w:rsidRPr="000B1E4C">
              <w:rPr>
                <w:sz w:val="16"/>
                <w:szCs w:val="16"/>
              </w:rPr>
              <w:t>5.2.6 Other displays</w:t>
            </w:r>
          </w:p>
        </w:tc>
        <w:tc>
          <w:tcPr>
            <w:tcW w:w="1980" w:type="dxa"/>
            <w:shd w:val="clear" w:color="auto" w:fill="FFFFFF"/>
          </w:tcPr>
          <w:p w14:paraId="46D2044F" w14:textId="77777777" w:rsidR="00861D94" w:rsidRPr="000B1E4C" w:rsidRDefault="00861D94" w:rsidP="00F84BE0">
            <w:pPr>
              <w:spacing w:after="0"/>
              <w:contextualSpacing/>
              <w:rPr>
                <w:b/>
                <w:sz w:val="16"/>
                <w:szCs w:val="16"/>
              </w:rPr>
            </w:pPr>
            <w:r w:rsidRPr="000B1E4C">
              <w:rPr>
                <w:b/>
                <w:sz w:val="16"/>
                <w:szCs w:val="16"/>
              </w:rPr>
              <w:t xml:space="preserve">Part 3: Technical Guidance – Section 15 Work Equipment </w:t>
            </w:r>
          </w:p>
          <w:p w14:paraId="01FC3374" w14:textId="77777777" w:rsidR="00861D94" w:rsidRPr="000B1E4C" w:rsidRDefault="00861D94" w:rsidP="00F84BE0">
            <w:pPr>
              <w:spacing w:after="0"/>
              <w:ind w:left="72"/>
              <w:contextualSpacing/>
              <w:rPr>
                <w:b/>
                <w:i/>
                <w:sz w:val="16"/>
                <w:szCs w:val="16"/>
              </w:rPr>
            </w:pPr>
            <w:r w:rsidRPr="000B1E4C">
              <w:rPr>
                <w:b/>
                <w:i/>
                <w:sz w:val="16"/>
                <w:szCs w:val="16"/>
              </w:rPr>
              <w:t xml:space="preserve">15.2 Visual information presentation </w:t>
            </w:r>
          </w:p>
          <w:p w14:paraId="434E9A12" w14:textId="77777777" w:rsidR="00861D94" w:rsidRPr="000B1E4C" w:rsidRDefault="00861D94" w:rsidP="00F84BE0">
            <w:pPr>
              <w:spacing w:after="0"/>
              <w:ind w:left="144"/>
              <w:contextualSpacing/>
              <w:rPr>
                <w:sz w:val="16"/>
                <w:szCs w:val="16"/>
              </w:rPr>
            </w:pPr>
            <w:r w:rsidRPr="000B1E4C">
              <w:rPr>
                <w:sz w:val="16"/>
                <w:szCs w:val="16"/>
              </w:rPr>
              <w:t>15.2.1 Guiding principles</w:t>
            </w:r>
          </w:p>
          <w:p w14:paraId="39796F78" w14:textId="77777777" w:rsidR="00861D94" w:rsidRPr="000B1E4C" w:rsidRDefault="00861D94" w:rsidP="00F84BE0">
            <w:pPr>
              <w:spacing w:after="0"/>
              <w:ind w:left="144"/>
              <w:contextualSpacing/>
              <w:rPr>
                <w:sz w:val="16"/>
                <w:szCs w:val="16"/>
              </w:rPr>
            </w:pPr>
            <w:r w:rsidRPr="000B1E4C">
              <w:rPr>
                <w:sz w:val="16"/>
                <w:szCs w:val="16"/>
              </w:rPr>
              <w:t>15.2.2 Visual displays</w:t>
            </w:r>
          </w:p>
          <w:p w14:paraId="02B631A7" w14:textId="77777777" w:rsidR="00861D94" w:rsidRPr="000B1E4C" w:rsidRDefault="00861D94" w:rsidP="00F84BE0">
            <w:pPr>
              <w:spacing w:after="0"/>
              <w:ind w:left="144"/>
              <w:contextualSpacing/>
              <w:rPr>
                <w:sz w:val="16"/>
                <w:szCs w:val="16"/>
              </w:rPr>
            </w:pPr>
            <w:r w:rsidRPr="000B1E4C">
              <w:rPr>
                <w:sz w:val="16"/>
                <w:szCs w:val="16"/>
              </w:rPr>
              <w:t xml:space="preserve">15.2.4 Use of </w:t>
            </w:r>
            <w:proofErr w:type="spellStart"/>
            <w:r w:rsidRPr="000B1E4C">
              <w:rPr>
                <w:sz w:val="16"/>
                <w:szCs w:val="16"/>
              </w:rPr>
              <w:t>colour</w:t>
            </w:r>
            <w:proofErr w:type="spellEnd"/>
          </w:p>
          <w:p w14:paraId="229B8C17" w14:textId="77777777" w:rsidR="00861D94" w:rsidRPr="000B1E4C" w:rsidRDefault="00861D94" w:rsidP="00F84BE0">
            <w:pPr>
              <w:spacing w:after="0"/>
              <w:ind w:left="72"/>
              <w:contextualSpacing/>
              <w:rPr>
                <w:b/>
                <w:i/>
                <w:sz w:val="16"/>
                <w:szCs w:val="16"/>
              </w:rPr>
            </w:pPr>
            <w:r w:rsidRPr="000B1E4C">
              <w:rPr>
                <w:b/>
                <w:i/>
                <w:sz w:val="16"/>
                <w:szCs w:val="16"/>
              </w:rPr>
              <w:t>15.5 Discrete displays</w:t>
            </w:r>
          </w:p>
          <w:p w14:paraId="445A1F95" w14:textId="77777777" w:rsidR="00861D94" w:rsidRPr="000B1E4C" w:rsidRDefault="00861D94" w:rsidP="00F84BE0">
            <w:pPr>
              <w:spacing w:after="0"/>
              <w:ind w:left="144"/>
              <w:contextualSpacing/>
              <w:rPr>
                <w:sz w:val="16"/>
                <w:szCs w:val="16"/>
              </w:rPr>
            </w:pPr>
            <w:r w:rsidRPr="000B1E4C">
              <w:rPr>
                <w:sz w:val="16"/>
                <w:szCs w:val="16"/>
              </w:rPr>
              <w:t>15.5.1 Context  of use</w:t>
            </w:r>
          </w:p>
          <w:p w14:paraId="507A5DB6" w14:textId="77777777" w:rsidR="00861D94" w:rsidRPr="000B1E4C" w:rsidRDefault="00861D94" w:rsidP="00F84BE0">
            <w:pPr>
              <w:spacing w:after="0"/>
              <w:ind w:left="144"/>
              <w:contextualSpacing/>
              <w:rPr>
                <w:sz w:val="16"/>
                <w:szCs w:val="16"/>
              </w:rPr>
            </w:pPr>
            <w:r w:rsidRPr="000B1E4C">
              <w:rPr>
                <w:sz w:val="16"/>
                <w:szCs w:val="16"/>
              </w:rPr>
              <w:t xml:space="preserve">15.5.2 Viewing position </w:t>
            </w:r>
          </w:p>
          <w:p w14:paraId="0169ED02" w14:textId="77777777" w:rsidR="00861D94" w:rsidRPr="000B1E4C" w:rsidRDefault="00861D94" w:rsidP="00F84BE0">
            <w:pPr>
              <w:spacing w:after="0"/>
              <w:ind w:left="144"/>
              <w:contextualSpacing/>
              <w:rPr>
                <w:sz w:val="16"/>
                <w:szCs w:val="16"/>
              </w:rPr>
            </w:pPr>
            <w:r w:rsidRPr="000B1E4C">
              <w:rPr>
                <w:sz w:val="16"/>
                <w:szCs w:val="16"/>
              </w:rPr>
              <w:t>15.5.3 Size of displays information</w:t>
            </w:r>
          </w:p>
          <w:p w14:paraId="57B609B1" w14:textId="77777777" w:rsidR="00861D94" w:rsidRPr="000B1E4C" w:rsidRDefault="00861D94" w:rsidP="00F84BE0">
            <w:pPr>
              <w:spacing w:after="0"/>
              <w:ind w:left="144"/>
              <w:contextualSpacing/>
              <w:rPr>
                <w:sz w:val="16"/>
                <w:szCs w:val="16"/>
              </w:rPr>
            </w:pPr>
            <w:r w:rsidRPr="000B1E4C">
              <w:rPr>
                <w:sz w:val="16"/>
                <w:szCs w:val="16"/>
              </w:rPr>
              <w:t>15.5.5 Contrast</w:t>
            </w:r>
          </w:p>
          <w:p w14:paraId="7D9EAC55" w14:textId="77777777" w:rsidR="00861D94" w:rsidRPr="000B1E4C" w:rsidRDefault="00861D94" w:rsidP="00F84BE0">
            <w:pPr>
              <w:spacing w:after="0"/>
              <w:ind w:left="144"/>
              <w:contextualSpacing/>
              <w:rPr>
                <w:sz w:val="16"/>
                <w:szCs w:val="16"/>
              </w:rPr>
            </w:pPr>
            <w:r w:rsidRPr="000B1E4C">
              <w:rPr>
                <w:sz w:val="16"/>
                <w:szCs w:val="16"/>
              </w:rPr>
              <w:t>15.5.6 Glare and reflections</w:t>
            </w:r>
          </w:p>
          <w:p w14:paraId="4B4626CC" w14:textId="77777777" w:rsidR="00861D94" w:rsidRPr="000B1E4C" w:rsidRDefault="00861D94" w:rsidP="00F84BE0">
            <w:pPr>
              <w:spacing w:after="0"/>
              <w:ind w:left="144"/>
              <w:contextualSpacing/>
              <w:rPr>
                <w:sz w:val="16"/>
                <w:szCs w:val="16"/>
              </w:rPr>
            </w:pPr>
            <w:r w:rsidRPr="000B1E4C">
              <w:rPr>
                <w:sz w:val="16"/>
                <w:szCs w:val="16"/>
              </w:rPr>
              <w:t xml:space="preserve">15.5.7 Displayed </w:t>
            </w:r>
            <w:proofErr w:type="spellStart"/>
            <w:r w:rsidRPr="000B1E4C">
              <w:rPr>
                <w:sz w:val="16"/>
                <w:szCs w:val="16"/>
              </w:rPr>
              <w:t>colour</w:t>
            </w:r>
            <w:proofErr w:type="spellEnd"/>
          </w:p>
          <w:p w14:paraId="5D4B4BEE" w14:textId="77777777" w:rsidR="00861D94" w:rsidRDefault="00861D94" w:rsidP="00F84BE0">
            <w:pPr>
              <w:spacing w:after="0"/>
              <w:contextualSpacing/>
              <w:rPr>
                <w:b/>
                <w:sz w:val="16"/>
                <w:szCs w:val="16"/>
              </w:rPr>
            </w:pPr>
          </w:p>
        </w:tc>
        <w:tc>
          <w:tcPr>
            <w:tcW w:w="2070" w:type="dxa"/>
            <w:shd w:val="clear" w:color="auto" w:fill="FFFFFF"/>
          </w:tcPr>
          <w:p w14:paraId="2CACD1EA" w14:textId="77777777" w:rsidR="00861D94" w:rsidRPr="000B1E4C" w:rsidRDefault="00861D94" w:rsidP="00F84BE0">
            <w:pPr>
              <w:spacing w:after="0"/>
              <w:contextualSpacing/>
              <w:rPr>
                <w:b/>
                <w:sz w:val="16"/>
                <w:szCs w:val="16"/>
              </w:rPr>
            </w:pPr>
            <w:r w:rsidRPr="000B1E4C">
              <w:rPr>
                <w:b/>
                <w:sz w:val="16"/>
                <w:szCs w:val="16"/>
              </w:rPr>
              <w:t>6 Displays</w:t>
            </w:r>
          </w:p>
          <w:p w14:paraId="7CFDB96C" w14:textId="77777777" w:rsidR="00861D94" w:rsidRPr="000B1E4C" w:rsidRDefault="00861D94" w:rsidP="00F84BE0">
            <w:pPr>
              <w:spacing w:after="0"/>
              <w:ind w:left="72"/>
              <w:contextualSpacing/>
              <w:rPr>
                <w:sz w:val="16"/>
                <w:szCs w:val="16"/>
              </w:rPr>
            </w:pPr>
            <w:r w:rsidRPr="000B1E4C">
              <w:rPr>
                <w:sz w:val="16"/>
                <w:szCs w:val="16"/>
              </w:rPr>
              <w:t xml:space="preserve">6.1 Visual displays </w:t>
            </w:r>
          </w:p>
          <w:p w14:paraId="2CBF6603" w14:textId="77777777" w:rsidR="00861D94" w:rsidRPr="000B1E4C" w:rsidRDefault="00861D94" w:rsidP="00F84BE0">
            <w:pPr>
              <w:spacing w:after="0"/>
              <w:ind w:left="72"/>
              <w:contextualSpacing/>
              <w:rPr>
                <w:sz w:val="16"/>
                <w:szCs w:val="16"/>
              </w:rPr>
            </w:pPr>
            <w:r w:rsidRPr="000B1E4C">
              <w:rPr>
                <w:sz w:val="16"/>
                <w:szCs w:val="16"/>
              </w:rPr>
              <w:t xml:space="preserve">6.2 Location, orientation, lighting, and arrangement of displays </w:t>
            </w:r>
          </w:p>
          <w:p w14:paraId="45B94BA5" w14:textId="77777777" w:rsidR="00861D94" w:rsidRPr="000B1E4C" w:rsidRDefault="00861D94" w:rsidP="00F84BE0">
            <w:pPr>
              <w:spacing w:after="0"/>
              <w:ind w:left="72"/>
              <w:contextualSpacing/>
              <w:rPr>
                <w:sz w:val="16"/>
                <w:szCs w:val="16"/>
              </w:rPr>
            </w:pPr>
            <w:r w:rsidRPr="000B1E4C">
              <w:rPr>
                <w:sz w:val="16"/>
                <w:szCs w:val="16"/>
              </w:rPr>
              <w:t>6.3 Display illumination</w:t>
            </w:r>
          </w:p>
          <w:p w14:paraId="7097C883" w14:textId="77777777" w:rsidR="00861D94" w:rsidRPr="000B1E4C" w:rsidRDefault="00861D94" w:rsidP="00F84BE0">
            <w:pPr>
              <w:spacing w:after="0"/>
              <w:ind w:left="72"/>
              <w:contextualSpacing/>
              <w:rPr>
                <w:sz w:val="16"/>
                <w:szCs w:val="16"/>
              </w:rPr>
            </w:pPr>
            <w:r w:rsidRPr="000B1E4C">
              <w:rPr>
                <w:sz w:val="16"/>
                <w:szCs w:val="16"/>
              </w:rPr>
              <w:t>6.4 Display types</w:t>
            </w:r>
          </w:p>
          <w:p w14:paraId="09F4460D" w14:textId="77777777" w:rsidR="00861D94" w:rsidRPr="000B1E4C" w:rsidRDefault="00861D94" w:rsidP="00F84BE0">
            <w:pPr>
              <w:spacing w:after="0"/>
              <w:contextualSpacing/>
              <w:rPr>
                <w:b/>
                <w:sz w:val="16"/>
                <w:szCs w:val="16"/>
              </w:rPr>
            </w:pPr>
            <w:r w:rsidRPr="000B1E4C">
              <w:rPr>
                <w:b/>
                <w:sz w:val="16"/>
                <w:szCs w:val="16"/>
              </w:rPr>
              <w:t>8 Integration of controls, displays and alarms</w:t>
            </w:r>
          </w:p>
          <w:p w14:paraId="7B3008F5" w14:textId="77777777" w:rsidR="00861D94" w:rsidRPr="000B1E4C" w:rsidRDefault="00861D94" w:rsidP="00F84BE0">
            <w:pPr>
              <w:spacing w:after="0"/>
              <w:ind w:left="72"/>
              <w:contextualSpacing/>
              <w:rPr>
                <w:sz w:val="16"/>
                <w:szCs w:val="16"/>
              </w:rPr>
            </w:pPr>
            <w:r w:rsidRPr="000B1E4C">
              <w:rPr>
                <w:sz w:val="16"/>
                <w:szCs w:val="16"/>
              </w:rPr>
              <w:t>8.1 Principles of design</w:t>
            </w:r>
          </w:p>
          <w:p w14:paraId="7CD48D98" w14:textId="77777777" w:rsidR="00861D94" w:rsidRPr="000B1E4C" w:rsidRDefault="00861D94" w:rsidP="00F84BE0">
            <w:pPr>
              <w:spacing w:after="0"/>
              <w:ind w:left="72"/>
              <w:contextualSpacing/>
              <w:rPr>
                <w:sz w:val="16"/>
                <w:szCs w:val="16"/>
              </w:rPr>
            </w:pPr>
            <w:r w:rsidRPr="000B1E4C">
              <w:rPr>
                <w:sz w:val="16"/>
                <w:szCs w:val="16"/>
              </w:rPr>
              <w:t>8.2 Grouping relationships – principles of arrangement</w:t>
            </w:r>
          </w:p>
          <w:p w14:paraId="01490452" w14:textId="77777777" w:rsidR="00861D94" w:rsidRPr="00C03445" w:rsidRDefault="00861D94" w:rsidP="007D08E9">
            <w:pPr>
              <w:spacing w:after="0"/>
              <w:ind w:left="72"/>
              <w:contextualSpacing/>
              <w:rPr>
                <w:rFonts w:cs="Calibri"/>
                <w:b/>
                <w:sz w:val="16"/>
                <w:szCs w:val="16"/>
              </w:rPr>
            </w:pPr>
            <w:r w:rsidRPr="000B1E4C">
              <w:rPr>
                <w:sz w:val="16"/>
                <w:szCs w:val="16"/>
              </w:rPr>
              <w:t>8.6 Control and display movement  relationships</w:t>
            </w:r>
          </w:p>
        </w:tc>
      </w:tr>
      <w:tr w:rsidR="00861D94" w14:paraId="59C62185" w14:textId="77777777" w:rsidTr="00F84BE0">
        <w:trPr>
          <w:trHeight w:val="145"/>
        </w:trPr>
        <w:tc>
          <w:tcPr>
            <w:tcW w:w="2104" w:type="dxa"/>
          </w:tcPr>
          <w:p w14:paraId="1059FFDC" w14:textId="77777777" w:rsidR="00861D94" w:rsidRPr="00EF55D4" w:rsidRDefault="00861D94" w:rsidP="00861D94">
            <w:pPr>
              <w:numPr>
                <w:ilvl w:val="0"/>
                <w:numId w:val="473"/>
              </w:numPr>
              <w:spacing w:after="0"/>
              <w:ind w:left="162" w:hanging="180"/>
              <w:contextualSpacing/>
              <w:rPr>
                <w:rFonts w:eastAsia="SimSun"/>
                <w:sz w:val="16"/>
                <w:szCs w:val="16"/>
              </w:rPr>
            </w:pPr>
            <w:r w:rsidRPr="000B1E4C">
              <w:rPr>
                <w:rFonts w:eastAsia="SimSun"/>
                <w:sz w:val="16"/>
                <w:szCs w:val="16"/>
              </w:rPr>
              <w:lastRenderedPageBreak/>
              <w:t>Software</w:t>
            </w:r>
          </w:p>
        </w:tc>
        <w:tc>
          <w:tcPr>
            <w:tcW w:w="2070" w:type="dxa"/>
            <w:shd w:val="clear" w:color="auto" w:fill="FFFFFF"/>
          </w:tcPr>
          <w:p w14:paraId="67B95D9B" w14:textId="77777777" w:rsidR="00861D94" w:rsidRPr="000B1E4C" w:rsidRDefault="00861D94" w:rsidP="00F84BE0">
            <w:pPr>
              <w:spacing w:after="0"/>
              <w:contextualSpacing/>
              <w:rPr>
                <w:b/>
                <w:sz w:val="16"/>
                <w:szCs w:val="16"/>
              </w:rPr>
            </w:pPr>
            <w:r w:rsidRPr="000B1E4C">
              <w:rPr>
                <w:b/>
                <w:sz w:val="16"/>
                <w:szCs w:val="16"/>
              </w:rPr>
              <w:t>10.5.2.9 Software Elements</w:t>
            </w:r>
          </w:p>
          <w:p w14:paraId="4D48F679" w14:textId="77777777" w:rsidR="00861D94" w:rsidRPr="000B1E4C" w:rsidRDefault="00861D94" w:rsidP="00F84BE0">
            <w:pPr>
              <w:spacing w:after="0"/>
              <w:ind w:left="72"/>
              <w:contextualSpacing/>
              <w:rPr>
                <w:sz w:val="16"/>
                <w:szCs w:val="16"/>
              </w:rPr>
            </w:pPr>
            <w:r w:rsidRPr="000B1E4C">
              <w:rPr>
                <w:sz w:val="16"/>
                <w:szCs w:val="16"/>
              </w:rPr>
              <w:t>10.5.2.9.1 Scrolling</w:t>
            </w:r>
          </w:p>
          <w:p w14:paraId="032460C5" w14:textId="77777777" w:rsidR="00861D94" w:rsidRPr="000B1E4C" w:rsidRDefault="00861D94" w:rsidP="00F84BE0">
            <w:pPr>
              <w:spacing w:after="0"/>
              <w:ind w:left="72"/>
              <w:contextualSpacing/>
              <w:rPr>
                <w:sz w:val="16"/>
                <w:szCs w:val="16"/>
              </w:rPr>
            </w:pPr>
            <w:r w:rsidRPr="000B1E4C">
              <w:rPr>
                <w:sz w:val="16"/>
                <w:szCs w:val="16"/>
              </w:rPr>
              <w:t>10.5.2.9.2 Navigation</w:t>
            </w:r>
          </w:p>
          <w:p w14:paraId="25A10CC1" w14:textId="77777777" w:rsidR="00861D94" w:rsidRPr="000B1E4C" w:rsidRDefault="00861D94" w:rsidP="00F84BE0">
            <w:pPr>
              <w:spacing w:after="0"/>
              <w:ind w:left="72"/>
              <w:contextualSpacing/>
              <w:rPr>
                <w:sz w:val="16"/>
                <w:szCs w:val="16"/>
              </w:rPr>
            </w:pPr>
            <w:r w:rsidRPr="000B1E4C">
              <w:rPr>
                <w:sz w:val="16"/>
                <w:szCs w:val="16"/>
              </w:rPr>
              <w:t>10.5.2.9.3 Selection</w:t>
            </w:r>
          </w:p>
          <w:p w14:paraId="2E7321E2" w14:textId="77777777" w:rsidR="00861D94" w:rsidRPr="000B1E4C" w:rsidRDefault="00861D94" w:rsidP="00F84BE0">
            <w:pPr>
              <w:spacing w:after="0"/>
              <w:ind w:left="72"/>
              <w:contextualSpacing/>
              <w:rPr>
                <w:sz w:val="16"/>
                <w:szCs w:val="16"/>
              </w:rPr>
            </w:pPr>
            <w:r w:rsidRPr="000B1E4C">
              <w:rPr>
                <w:sz w:val="16"/>
                <w:szCs w:val="16"/>
              </w:rPr>
              <w:t>10.5.2.9.4 Menus</w:t>
            </w:r>
          </w:p>
          <w:p w14:paraId="11E79673" w14:textId="77777777" w:rsidR="00861D94" w:rsidRPr="000B1E4C" w:rsidRDefault="00861D94" w:rsidP="00F84BE0">
            <w:pPr>
              <w:spacing w:after="0"/>
              <w:ind w:left="72"/>
              <w:contextualSpacing/>
              <w:rPr>
                <w:sz w:val="16"/>
                <w:szCs w:val="16"/>
              </w:rPr>
            </w:pPr>
            <w:r w:rsidRPr="000B1E4C">
              <w:rPr>
                <w:sz w:val="16"/>
                <w:szCs w:val="16"/>
              </w:rPr>
              <w:t>10.5.2.9.5 Toolbars &amp; Status Bars</w:t>
            </w:r>
          </w:p>
          <w:p w14:paraId="7C8367DB" w14:textId="77777777" w:rsidR="00861D94" w:rsidRPr="000B1E4C" w:rsidRDefault="00861D94" w:rsidP="00F84BE0">
            <w:pPr>
              <w:spacing w:after="0"/>
              <w:ind w:left="72"/>
              <w:contextualSpacing/>
              <w:rPr>
                <w:sz w:val="16"/>
                <w:szCs w:val="16"/>
              </w:rPr>
            </w:pPr>
            <w:r w:rsidRPr="000B1E4C">
              <w:rPr>
                <w:sz w:val="16"/>
                <w:szCs w:val="16"/>
              </w:rPr>
              <w:t>10.5.2.9.6 Dialog Boxes</w:t>
            </w:r>
          </w:p>
          <w:p w14:paraId="58343198" w14:textId="77777777" w:rsidR="00861D94" w:rsidRPr="000B1E4C" w:rsidRDefault="00861D94" w:rsidP="00F84BE0">
            <w:pPr>
              <w:spacing w:after="0"/>
              <w:contextualSpacing/>
              <w:rPr>
                <w:b/>
                <w:sz w:val="16"/>
                <w:szCs w:val="16"/>
              </w:rPr>
            </w:pPr>
            <w:r w:rsidRPr="000B1E4C">
              <w:rPr>
                <w:b/>
                <w:sz w:val="16"/>
                <w:szCs w:val="16"/>
              </w:rPr>
              <w:t>10.5.3 Display Interpretation</w:t>
            </w:r>
          </w:p>
          <w:p w14:paraId="655F89EE" w14:textId="77777777" w:rsidR="00861D94" w:rsidRPr="000B1E4C" w:rsidRDefault="00861D94" w:rsidP="00F84BE0">
            <w:pPr>
              <w:spacing w:after="0"/>
              <w:contextualSpacing/>
              <w:rPr>
                <w:b/>
                <w:sz w:val="16"/>
                <w:szCs w:val="16"/>
              </w:rPr>
            </w:pPr>
            <w:r w:rsidRPr="000B1E4C">
              <w:rPr>
                <w:b/>
                <w:sz w:val="16"/>
                <w:szCs w:val="16"/>
              </w:rPr>
              <w:t>10.5.4 Display Technologies</w:t>
            </w:r>
          </w:p>
          <w:p w14:paraId="1D3B5704" w14:textId="77777777" w:rsidR="00861D94" w:rsidRPr="000B1E4C" w:rsidRDefault="00861D94" w:rsidP="00F84BE0">
            <w:pPr>
              <w:spacing w:after="0"/>
              <w:contextualSpacing/>
              <w:rPr>
                <w:b/>
                <w:sz w:val="16"/>
                <w:szCs w:val="16"/>
              </w:rPr>
            </w:pPr>
            <w:r w:rsidRPr="000B1E4C">
              <w:rPr>
                <w:b/>
                <w:sz w:val="16"/>
                <w:szCs w:val="16"/>
              </w:rPr>
              <w:t>10.5.5 Related Display Standards</w:t>
            </w:r>
          </w:p>
          <w:p w14:paraId="0885E8FB" w14:textId="77777777" w:rsidR="00861D94" w:rsidRPr="000B1E4C" w:rsidRDefault="00861D94" w:rsidP="00F84BE0">
            <w:pPr>
              <w:spacing w:after="0"/>
              <w:contextualSpacing/>
              <w:rPr>
                <w:b/>
                <w:sz w:val="16"/>
                <w:szCs w:val="16"/>
              </w:rPr>
            </w:pPr>
            <w:r w:rsidRPr="000B1E4C">
              <w:rPr>
                <w:b/>
                <w:sz w:val="16"/>
                <w:szCs w:val="16"/>
              </w:rPr>
              <w:t>10.10 User Interfaces with Automated Systems</w:t>
            </w:r>
          </w:p>
          <w:p w14:paraId="1447A553" w14:textId="77777777" w:rsidR="00861D94" w:rsidRPr="000B1E4C" w:rsidRDefault="00861D94" w:rsidP="00F84BE0">
            <w:pPr>
              <w:spacing w:after="0"/>
              <w:ind w:left="72"/>
              <w:contextualSpacing/>
              <w:rPr>
                <w:sz w:val="16"/>
                <w:szCs w:val="16"/>
              </w:rPr>
            </w:pPr>
            <w:r w:rsidRPr="000B1E4C">
              <w:rPr>
                <w:sz w:val="16"/>
                <w:szCs w:val="16"/>
              </w:rPr>
              <w:t>10.10.1 Introduction</w:t>
            </w:r>
          </w:p>
          <w:p w14:paraId="1B9E2736" w14:textId="77777777" w:rsidR="00861D94" w:rsidRPr="000B1E4C" w:rsidRDefault="00861D94" w:rsidP="00F84BE0">
            <w:pPr>
              <w:spacing w:after="0"/>
              <w:ind w:left="72"/>
              <w:contextualSpacing/>
              <w:rPr>
                <w:sz w:val="16"/>
                <w:szCs w:val="16"/>
              </w:rPr>
            </w:pPr>
            <w:r w:rsidRPr="000B1E4C">
              <w:rPr>
                <w:sz w:val="16"/>
                <w:szCs w:val="16"/>
              </w:rPr>
              <w:t>10.10.2 Automation</w:t>
            </w:r>
          </w:p>
          <w:p w14:paraId="1D531617" w14:textId="77777777" w:rsidR="00861D94" w:rsidRPr="000B1E4C" w:rsidRDefault="00861D94" w:rsidP="007D08E9">
            <w:pPr>
              <w:spacing w:after="0"/>
              <w:ind w:left="72"/>
              <w:contextualSpacing/>
              <w:rPr>
                <w:b/>
                <w:sz w:val="16"/>
                <w:szCs w:val="16"/>
              </w:rPr>
            </w:pPr>
            <w:r w:rsidRPr="000B1E4C">
              <w:rPr>
                <w:sz w:val="16"/>
                <w:szCs w:val="16"/>
              </w:rPr>
              <w:t>10.10.3 User Interfaces with Mobile Machines</w:t>
            </w:r>
            <w:r w:rsidRPr="000B1E4C">
              <w:rPr>
                <w:b/>
                <w:i/>
                <w:sz w:val="16"/>
                <w:szCs w:val="16"/>
              </w:rPr>
              <w:t xml:space="preserve"> </w:t>
            </w:r>
          </w:p>
        </w:tc>
        <w:tc>
          <w:tcPr>
            <w:tcW w:w="1980" w:type="dxa"/>
            <w:shd w:val="clear" w:color="auto" w:fill="FFFFFF"/>
          </w:tcPr>
          <w:p w14:paraId="1783312C" w14:textId="77777777" w:rsidR="00861D94" w:rsidRPr="000B1E4C" w:rsidRDefault="00861D94" w:rsidP="00F84BE0">
            <w:pPr>
              <w:spacing w:after="0"/>
              <w:contextualSpacing/>
              <w:rPr>
                <w:b/>
                <w:sz w:val="16"/>
                <w:szCs w:val="16"/>
              </w:rPr>
            </w:pPr>
            <w:r w:rsidRPr="000B1E4C">
              <w:rPr>
                <w:b/>
                <w:sz w:val="16"/>
                <w:szCs w:val="16"/>
              </w:rPr>
              <w:t>Part 151: Guidance on World Wide Web user interfaces</w:t>
            </w:r>
          </w:p>
          <w:p w14:paraId="1F021D08" w14:textId="77777777" w:rsidR="00861D94" w:rsidRPr="000B1E4C" w:rsidRDefault="00861D94" w:rsidP="00F84BE0">
            <w:pPr>
              <w:spacing w:after="0"/>
              <w:ind w:left="72"/>
              <w:contextualSpacing/>
              <w:rPr>
                <w:b/>
                <w:i/>
                <w:sz w:val="16"/>
                <w:szCs w:val="16"/>
              </w:rPr>
            </w:pPr>
            <w:r w:rsidRPr="000B1E4C">
              <w:rPr>
                <w:b/>
                <w:i/>
                <w:sz w:val="16"/>
                <w:szCs w:val="16"/>
              </w:rPr>
              <w:t>6 High level design decisions and design strategy</w:t>
            </w:r>
          </w:p>
          <w:p w14:paraId="2F2090A7" w14:textId="77777777" w:rsidR="00861D94" w:rsidRPr="000B1E4C" w:rsidRDefault="00861D94" w:rsidP="00F84BE0">
            <w:pPr>
              <w:spacing w:after="0"/>
              <w:ind w:left="144"/>
              <w:contextualSpacing/>
              <w:rPr>
                <w:sz w:val="16"/>
                <w:szCs w:val="16"/>
              </w:rPr>
            </w:pPr>
            <w:r w:rsidRPr="000B1E4C">
              <w:rPr>
                <w:sz w:val="16"/>
                <w:szCs w:val="16"/>
              </w:rPr>
              <w:t>6.2 Determining purpose of a Web application</w:t>
            </w:r>
          </w:p>
          <w:p w14:paraId="0F5A1ADB" w14:textId="77777777" w:rsidR="00861D94" w:rsidRPr="000B1E4C" w:rsidRDefault="00861D94" w:rsidP="00F84BE0">
            <w:pPr>
              <w:spacing w:after="0"/>
              <w:ind w:left="144"/>
              <w:contextualSpacing/>
              <w:rPr>
                <w:sz w:val="16"/>
                <w:szCs w:val="16"/>
              </w:rPr>
            </w:pPr>
            <w:r w:rsidRPr="000B1E4C">
              <w:rPr>
                <w:sz w:val="16"/>
                <w:szCs w:val="16"/>
              </w:rPr>
              <w:t>6.3 Analyzing the target user groups</w:t>
            </w:r>
          </w:p>
          <w:p w14:paraId="0EC50247" w14:textId="77777777" w:rsidR="00861D94" w:rsidRPr="000B1E4C" w:rsidRDefault="00861D94" w:rsidP="00F84BE0">
            <w:pPr>
              <w:spacing w:after="0"/>
              <w:ind w:left="144"/>
              <w:contextualSpacing/>
              <w:rPr>
                <w:sz w:val="16"/>
                <w:szCs w:val="16"/>
              </w:rPr>
            </w:pPr>
            <w:r w:rsidRPr="000B1E4C">
              <w:rPr>
                <w:sz w:val="16"/>
                <w:szCs w:val="16"/>
              </w:rPr>
              <w:t>6.4 Analyzing the users' goals and tasks</w:t>
            </w:r>
          </w:p>
          <w:p w14:paraId="36F5128B" w14:textId="77777777" w:rsidR="00861D94" w:rsidRPr="000B1E4C" w:rsidRDefault="00861D94" w:rsidP="00F84BE0">
            <w:pPr>
              <w:spacing w:after="0"/>
              <w:ind w:left="144"/>
              <w:contextualSpacing/>
              <w:rPr>
                <w:sz w:val="16"/>
                <w:szCs w:val="16"/>
              </w:rPr>
            </w:pPr>
            <w:r w:rsidRPr="000B1E4C">
              <w:rPr>
                <w:sz w:val="16"/>
                <w:szCs w:val="16"/>
              </w:rPr>
              <w:t>6.5 Matching application purpose and user goals</w:t>
            </w:r>
          </w:p>
          <w:p w14:paraId="72D53389" w14:textId="77777777" w:rsidR="00861D94" w:rsidRPr="000B1E4C" w:rsidRDefault="00861D94" w:rsidP="00F84BE0">
            <w:pPr>
              <w:spacing w:after="0"/>
              <w:ind w:left="144"/>
              <w:contextualSpacing/>
              <w:rPr>
                <w:sz w:val="16"/>
                <w:szCs w:val="16"/>
              </w:rPr>
            </w:pPr>
            <w:r w:rsidRPr="000B1E4C">
              <w:rPr>
                <w:sz w:val="16"/>
                <w:szCs w:val="16"/>
              </w:rPr>
              <w:t>6.6 Recognizing the purpose of a Web application</w:t>
            </w:r>
          </w:p>
          <w:p w14:paraId="78271530" w14:textId="77777777" w:rsidR="00861D94" w:rsidRPr="000B1E4C" w:rsidRDefault="00861D94" w:rsidP="00F84BE0">
            <w:pPr>
              <w:spacing w:after="0"/>
              <w:ind w:left="144"/>
              <w:contextualSpacing/>
              <w:rPr>
                <w:sz w:val="16"/>
                <w:szCs w:val="16"/>
              </w:rPr>
            </w:pPr>
            <w:r w:rsidRPr="000B1E4C">
              <w:rPr>
                <w:sz w:val="16"/>
                <w:szCs w:val="16"/>
              </w:rPr>
              <w:t>6.7 Prioritizing different design goals</w:t>
            </w:r>
          </w:p>
          <w:p w14:paraId="0E64CD8C" w14:textId="77777777" w:rsidR="00861D94" w:rsidRPr="000B1E4C" w:rsidRDefault="00861D94" w:rsidP="00F84BE0">
            <w:pPr>
              <w:spacing w:after="0"/>
              <w:ind w:left="144"/>
              <w:contextualSpacing/>
              <w:rPr>
                <w:sz w:val="16"/>
                <w:szCs w:val="16"/>
              </w:rPr>
            </w:pPr>
            <w:r w:rsidRPr="000B1E4C">
              <w:rPr>
                <w:sz w:val="16"/>
                <w:szCs w:val="16"/>
              </w:rPr>
              <w:t>6.8 ICT accessibility</w:t>
            </w:r>
          </w:p>
          <w:p w14:paraId="4C2E381E" w14:textId="77777777" w:rsidR="00861D94" w:rsidRPr="000B1E4C" w:rsidRDefault="00861D94" w:rsidP="00F84BE0">
            <w:pPr>
              <w:spacing w:after="0"/>
              <w:ind w:left="144"/>
              <w:contextualSpacing/>
              <w:rPr>
                <w:sz w:val="16"/>
                <w:szCs w:val="16"/>
              </w:rPr>
            </w:pPr>
            <w:r w:rsidRPr="000B1E4C">
              <w:rPr>
                <w:sz w:val="16"/>
                <w:szCs w:val="16"/>
              </w:rPr>
              <w:t>6.9 Software accessibility</w:t>
            </w:r>
          </w:p>
          <w:p w14:paraId="242BC2F2" w14:textId="77777777" w:rsidR="00861D94" w:rsidRPr="000B1E4C" w:rsidRDefault="00861D94" w:rsidP="00F84BE0">
            <w:pPr>
              <w:spacing w:after="0"/>
              <w:ind w:left="144"/>
              <w:contextualSpacing/>
              <w:rPr>
                <w:sz w:val="16"/>
                <w:szCs w:val="16"/>
              </w:rPr>
            </w:pPr>
            <w:r w:rsidRPr="000B1E4C">
              <w:rPr>
                <w:sz w:val="16"/>
                <w:szCs w:val="16"/>
              </w:rPr>
              <w:t>6.10 Web content accessibility</w:t>
            </w:r>
          </w:p>
          <w:p w14:paraId="3DE294E8" w14:textId="77777777" w:rsidR="00861D94" w:rsidRPr="000B1E4C" w:rsidRDefault="00861D94" w:rsidP="00F84BE0">
            <w:pPr>
              <w:spacing w:after="0"/>
              <w:ind w:left="144"/>
              <w:contextualSpacing/>
              <w:rPr>
                <w:sz w:val="16"/>
                <w:szCs w:val="16"/>
              </w:rPr>
            </w:pPr>
            <w:r w:rsidRPr="000B1E4C">
              <w:rPr>
                <w:sz w:val="16"/>
                <w:szCs w:val="16"/>
              </w:rPr>
              <w:t>6.11 Identifying the website and its owner</w:t>
            </w:r>
          </w:p>
          <w:p w14:paraId="38775DB3" w14:textId="77777777" w:rsidR="00861D94" w:rsidRPr="000B1E4C" w:rsidRDefault="00861D94" w:rsidP="00F84BE0">
            <w:pPr>
              <w:spacing w:after="0"/>
              <w:ind w:left="144"/>
              <w:contextualSpacing/>
              <w:rPr>
                <w:sz w:val="16"/>
                <w:szCs w:val="16"/>
              </w:rPr>
            </w:pPr>
            <w:r w:rsidRPr="000B1E4C">
              <w:rPr>
                <w:sz w:val="16"/>
                <w:szCs w:val="16"/>
              </w:rPr>
              <w:t>6.12 Coherent multi-site strategy</w:t>
            </w:r>
          </w:p>
          <w:p w14:paraId="56527890" w14:textId="77777777" w:rsidR="00861D94" w:rsidRPr="000B1E4C" w:rsidRDefault="00861D94" w:rsidP="00F84BE0">
            <w:pPr>
              <w:spacing w:after="0"/>
              <w:ind w:left="72"/>
              <w:contextualSpacing/>
              <w:rPr>
                <w:b/>
                <w:i/>
                <w:sz w:val="16"/>
                <w:szCs w:val="16"/>
              </w:rPr>
            </w:pPr>
            <w:r w:rsidRPr="000B1E4C">
              <w:rPr>
                <w:b/>
                <w:i/>
                <w:sz w:val="16"/>
                <w:szCs w:val="16"/>
              </w:rPr>
              <w:t>(Part 151) 7 Content design</w:t>
            </w:r>
          </w:p>
          <w:p w14:paraId="34E812AA" w14:textId="77777777" w:rsidR="00861D94" w:rsidRPr="000B1E4C" w:rsidRDefault="00861D94" w:rsidP="00F84BE0">
            <w:pPr>
              <w:spacing w:after="0"/>
              <w:ind w:left="144"/>
              <w:contextualSpacing/>
              <w:rPr>
                <w:sz w:val="16"/>
                <w:szCs w:val="16"/>
              </w:rPr>
            </w:pPr>
            <w:r w:rsidRPr="000B1E4C">
              <w:rPr>
                <w:sz w:val="16"/>
                <w:szCs w:val="16"/>
              </w:rPr>
              <w:t>7.1 Conceptual content model</w:t>
            </w:r>
          </w:p>
          <w:p w14:paraId="4620E23E" w14:textId="77777777" w:rsidR="00861D94" w:rsidRPr="000B1E4C" w:rsidRDefault="00861D94" w:rsidP="00F84BE0">
            <w:pPr>
              <w:spacing w:after="0"/>
              <w:ind w:left="144"/>
              <w:contextualSpacing/>
              <w:rPr>
                <w:sz w:val="16"/>
                <w:szCs w:val="16"/>
              </w:rPr>
            </w:pPr>
            <w:r w:rsidRPr="000B1E4C">
              <w:rPr>
                <w:sz w:val="16"/>
                <w:szCs w:val="16"/>
              </w:rPr>
              <w:t xml:space="preserve">7.2 Content Objects and </w:t>
            </w:r>
            <w:r w:rsidRPr="000B1E4C">
              <w:rPr>
                <w:sz w:val="16"/>
                <w:szCs w:val="16"/>
              </w:rPr>
              <w:lastRenderedPageBreak/>
              <w:t>functionality</w:t>
            </w:r>
          </w:p>
          <w:p w14:paraId="7694403C" w14:textId="77777777" w:rsidR="00861D94" w:rsidRPr="000B1E4C" w:rsidRDefault="00861D94" w:rsidP="00F84BE0">
            <w:pPr>
              <w:spacing w:after="0"/>
              <w:ind w:left="72"/>
              <w:contextualSpacing/>
              <w:rPr>
                <w:b/>
                <w:i/>
                <w:sz w:val="16"/>
                <w:szCs w:val="16"/>
              </w:rPr>
            </w:pPr>
            <w:r w:rsidRPr="000B1E4C">
              <w:rPr>
                <w:b/>
                <w:i/>
                <w:sz w:val="16"/>
                <w:szCs w:val="16"/>
              </w:rPr>
              <w:t>(Part 151) 8 Navigation and search</w:t>
            </w:r>
          </w:p>
          <w:p w14:paraId="3071243A" w14:textId="77777777" w:rsidR="00861D94" w:rsidRPr="000B1E4C" w:rsidRDefault="00861D94" w:rsidP="00F84BE0">
            <w:pPr>
              <w:spacing w:after="0"/>
              <w:ind w:left="144"/>
              <w:contextualSpacing/>
              <w:rPr>
                <w:sz w:val="16"/>
                <w:szCs w:val="16"/>
              </w:rPr>
            </w:pPr>
            <w:r w:rsidRPr="000B1E4C">
              <w:rPr>
                <w:sz w:val="16"/>
                <w:szCs w:val="16"/>
              </w:rPr>
              <w:t>8.1 general</w:t>
            </w:r>
          </w:p>
          <w:p w14:paraId="7F87843B" w14:textId="77777777" w:rsidR="00861D94" w:rsidRPr="000B1E4C" w:rsidRDefault="00861D94" w:rsidP="00F84BE0">
            <w:pPr>
              <w:spacing w:after="0"/>
              <w:ind w:left="144"/>
              <w:contextualSpacing/>
              <w:rPr>
                <w:sz w:val="16"/>
                <w:szCs w:val="16"/>
              </w:rPr>
            </w:pPr>
            <w:r w:rsidRPr="000B1E4C">
              <w:rPr>
                <w:sz w:val="16"/>
                <w:szCs w:val="16"/>
              </w:rPr>
              <w:t>8.2 General guidance on navigation</w:t>
            </w:r>
          </w:p>
          <w:p w14:paraId="0CE8D05C" w14:textId="77777777" w:rsidR="00861D94" w:rsidRPr="000B1E4C" w:rsidRDefault="00861D94" w:rsidP="00F84BE0">
            <w:pPr>
              <w:spacing w:after="0"/>
              <w:ind w:left="144"/>
              <w:contextualSpacing/>
              <w:rPr>
                <w:sz w:val="16"/>
                <w:szCs w:val="16"/>
              </w:rPr>
            </w:pPr>
            <w:r w:rsidRPr="000B1E4C">
              <w:rPr>
                <w:sz w:val="16"/>
                <w:szCs w:val="16"/>
              </w:rPr>
              <w:t>8.3 Navigation structure</w:t>
            </w:r>
          </w:p>
          <w:p w14:paraId="5A8E15E3" w14:textId="77777777" w:rsidR="00861D94" w:rsidRPr="000B1E4C" w:rsidRDefault="00861D94" w:rsidP="00F84BE0">
            <w:pPr>
              <w:spacing w:after="0"/>
              <w:ind w:left="144"/>
              <w:contextualSpacing/>
              <w:rPr>
                <w:sz w:val="16"/>
                <w:szCs w:val="16"/>
              </w:rPr>
            </w:pPr>
            <w:r w:rsidRPr="000B1E4C">
              <w:rPr>
                <w:sz w:val="16"/>
                <w:szCs w:val="16"/>
              </w:rPr>
              <w:t>8.4 Navigation components</w:t>
            </w:r>
          </w:p>
          <w:p w14:paraId="17EA95B6" w14:textId="77777777" w:rsidR="00861D94" w:rsidRPr="000B1E4C" w:rsidRDefault="00861D94" w:rsidP="00F84BE0">
            <w:pPr>
              <w:spacing w:after="0"/>
              <w:ind w:left="144"/>
              <w:contextualSpacing/>
              <w:rPr>
                <w:sz w:val="16"/>
                <w:szCs w:val="16"/>
              </w:rPr>
            </w:pPr>
            <w:r w:rsidRPr="000B1E4C">
              <w:rPr>
                <w:sz w:val="16"/>
                <w:szCs w:val="16"/>
              </w:rPr>
              <w:t>8.5 Search</w:t>
            </w:r>
          </w:p>
          <w:p w14:paraId="1D7E1E57" w14:textId="77777777" w:rsidR="00861D94" w:rsidRPr="000B1E4C" w:rsidRDefault="00861D94" w:rsidP="00F84BE0">
            <w:pPr>
              <w:spacing w:after="0"/>
              <w:ind w:left="72"/>
              <w:contextualSpacing/>
              <w:rPr>
                <w:b/>
                <w:i/>
                <w:sz w:val="16"/>
                <w:szCs w:val="16"/>
              </w:rPr>
            </w:pPr>
            <w:r w:rsidRPr="000B1E4C">
              <w:rPr>
                <w:b/>
                <w:i/>
                <w:sz w:val="16"/>
                <w:szCs w:val="16"/>
              </w:rPr>
              <w:t>(Part 151) 9 Content Presentation</w:t>
            </w:r>
          </w:p>
          <w:p w14:paraId="0A5EC46E" w14:textId="77777777" w:rsidR="00861D94" w:rsidRPr="000B1E4C" w:rsidRDefault="00861D94" w:rsidP="00F84BE0">
            <w:pPr>
              <w:spacing w:after="0"/>
              <w:ind w:left="144"/>
              <w:contextualSpacing/>
              <w:rPr>
                <w:sz w:val="16"/>
                <w:szCs w:val="16"/>
              </w:rPr>
            </w:pPr>
            <w:r w:rsidRPr="000B1E4C">
              <w:rPr>
                <w:sz w:val="16"/>
                <w:szCs w:val="16"/>
              </w:rPr>
              <w:t>9.1 General</w:t>
            </w:r>
          </w:p>
          <w:p w14:paraId="70A254C0" w14:textId="77777777" w:rsidR="00861D94" w:rsidRPr="000B1E4C" w:rsidRDefault="00861D94" w:rsidP="00F84BE0">
            <w:pPr>
              <w:spacing w:after="0"/>
              <w:ind w:left="144"/>
              <w:contextualSpacing/>
              <w:rPr>
                <w:sz w:val="16"/>
                <w:szCs w:val="16"/>
              </w:rPr>
            </w:pPr>
            <w:r w:rsidRPr="000B1E4C">
              <w:rPr>
                <w:sz w:val="16"/>
                <w:szCs w:val="16"/>
              </w:rPr>
              <w:t>9.2 Observing principles of human perception</w:t>
            </w:r>
          </w:p>
          <w:p w14:paraId="1E9A2AB6" w14:textId="77777777" w:rsidR="00861D94" w:rsidRPr="000B1E4C" w:rsidRDefault="00861D94" w:rsidP="00F84BE0">
            <w:pPr>
              <w:spacing w:after="0"/>
              <w:ind w:left="144"/>
              <w:contextualSpacing/>
              <w:rPr>
                <w:sz w:val="16"/>
                <w:szCs w:val="16"/>
              </w:rPr>
            </w:pPr>
            <w:r w:rsidRPr="000B1E4C">
              <w:rPr>
                <w:sz w:val="16"/>
                <w:szCs w:val="16"/>
              </w:rPr>
              <w:t>9.3 Page design issues</w:t>
            </w:r>
          </w:p>
          <w:p w14:paraId="1B653D65" w14:textId="77777777" w:rsidR="00861D94" w:rsidRPr="000B1E4C" w:rsidRDefault="00861D94" w:rsidP="00F84BE0">
            <w:pPr>
              <w:spacing w:after="0"/>
              <w:ind w:left="144"/>
              <w:contextualSpacing/>
              <w:rPr>
                <w:sz w:val="16"/>
                <w:szCs w:val="16"/>
              </w:rPr>
            </w:pPr>
            <w:r w:rsidRPr="000B1E4C">
              <w:rPr>
                <w:sz w:val="16"/>
                <w:szCs w:val="16"/>
              </w:rPr>
              <w:t>9.4 Link design</w:t>
            </w:r>
          </w:p>
          <w:p w14:paraId="15F104CA" w14:textId="77777777" w:rsidR="00861D94" w:rsidRPr="000B1E4C" w:rsidRDefault="00861D94" w:rsidP="00F84BE0">
            <w:pPr>
              <w:spacing w:after="0"/>
              <w:ind w:left="144"/>
              <w:contextualSpacing/>
              <w:rPr>
                <w:sz w:val="16"/>
                <w:szCs w:val="16"/>
              </w:rPr>
            </w:pPr>
            <w:r w:rsidRPr="000B1E4C">
              <w:rPr>
                <w:sz w:val="16"/>
                <w:szCs w:val="16"/>
              </w:rPr>
              <w:t>9.5 Interaction objects</w:t>
            </w:r>
          </w:p>
          <w:p w14:paraId="5A517C98" w14:textId="77777777" w:rsidR="00861D94" w:rsidRPr="000B1E4C" w:rsidRDefault="00861D94" w:rsidP="00F84BE0">
            <w:pPr>
              <w:spacing w:after="0"/>
              <w:ind w:left="144"/>
              <w:contextualSpacing/>
              <w:rPr>
                <w:sz w:val="16"/>
                <w:szCs w:val="16"/>
              </w:rPr>
            </w:pPr>
            <w:r w:rsidRPr="000B1E4C">
              <w:rPr>
                <w:sz w:val="16"/>
                <w:szCs w:val="16"/>
              </w:rPr>
              <w:t>9.6 Text design</w:t>
            </w:r>
          </w:p>
          <w:p w14:paraId="0325AA70" w14:textId="77777777" w:rsidR="00861D94" w:rsidRPr="000B1E4C" w:rsidRDefault="00861D94" w:rsidP="00F84BE0">
            <w:pPr>
              <w:spacing w:after="0"/>
              <w:ind w:left="72"/>
              <w:contextualSpacing/>
              <w:rPr>
                <w:b/>
                <w:i/>
                <w:sz w:val="16"/>
                <w:szCs w:val="16"/>
              </w:rPr>
            </w:pPr>
            <w:r w:rsidRPr="000B1E4C">
              <w:rPr>
                <w:b/>
                <w:i/>
                <w:sz w:val="16"/>
                <w:szCs w:val="16"/>
              </w:rPr>
              <w:t>(Part 151) 10 General design aspects</w:t>
            </w:r>
          </w:p>
          <w:p w14:paraId="57084EA5" w14:textId="77777777" w:rsidR="00861D94" w:rsidRPr="000B1E4C" w:rsidRDefault="00861D94" w:rsidP="00F84BE0">
            <w:pPr>
              <w:spacing w:after="0"/>
              <w:ind w:left="144"/>
              <w:contextualSpacing/>
              <w:rPr>
                <w:sz w:val="16"/>
                <w:szCs w:val="16"/>
              </w:rPr>
            </w:pPr>
            <w:r w:rsidRPr="000B1E4C">
              <w:rPr>
                <w:sz w:val="16"/>
                <w:szCs w:val="16"/>
              </w:rPr>
              <w:t>10.1 Designing for cultural diversity and multilingual use</w:t>
            </w:r>
          </w:p>
          <w:p w14:paraId="74BE067A" w14:textId="77777777" w:rsidR="00861D94" w:rsidRPr="000B1E4C" w:rsidRDefault="00861D94" w:rsidP="00F84BE0">
            <w:pPr>
              <w:spacing w:after="0"/>
              <w:ind w:left="144"/>
              <w:contextualSpacing/>
              <w:rPr>
                <w:sz w:val="16"/>
                <w:szCs w:val="16"/>
              </w:rPr>
            </w:pPr>
            <w:r w:rsidRPr="000B1E4C">
              <w:rPr>
                <w:sz w:val="16"/>
                <w:szCs w:val="16"/>
              </w:rPr>
              <w:t>10.2 Providing Help</w:t>
            </w:r>
          </w:p>
          <w:p w14:paraId="390B74CD" w14:textId="77777777" w:rsidR="00861D94" w:rsidRPr="000B1E4C" w:rsidRDefault="00861D94" w:rsidP="00F84BE0">
            <w:pPr>
              <w:spacing w:after="0"/>
              <w:ind w:left="144"/>
              <w:contextualSpacing/>
              <w:rPr>
                <w:sz w:val="16"/>
                <w:szCs w:val="16"/>
              </w:rPr>
            </w:pPr>
            <w:r w:rsidRPr="000B1E4C">
              <w:rPr>
                <w:sz w:val="16"/>
                <w:szCs w:val="16"/>
              </w:rPr>
              <w:t>10.3 Making Web user interfaces error-tolerant</w:t>
            </w:r>
          </w:p>
          <w:p w14:paraId="078CA754" w14:textId="77777777" w:rsidR="00861D94" w:rsidRPr="000B1E4C" w:rsidRDefault="00861D94" w:rsidP="00F84BE0">
            <w:pPr>
              <w:spacing w:after="0"/>
              <w:ind w:left="144"/>
              <w:contextualSpacing/>
              <w:rPr>
                <w:sz w:val="16"/>
                <w:szCs w:val="16"/>
              </w:rPr>
            </w:pPr>
            <w:r w:rsidRPr="000B1E4C">
              <w:rPr>
                <w:sz w:val="16"/>
                <w:szCs w:val="16"/>
              </w:rPr>
              <w:t>10.4 URL names</w:t>
            </w:r>
          </w:p>
          <w:p w14:paraId="39FC069A" w14:textId="77777777" w:rsidR="00861D94" w:rsidRPr="000B1E4C" w:rsidRDefault="00861D94" w:rsidP="00F84BE0">
            <w:pPr>
              <w:spacing w:after="0"/>
              <w:ind w:left="144"/>
              <w:contextualSpacing/>
              <w:rPr>
                <w:sz w:val="16"/>
                <w:szCs w:val="16"/>
              </w:rPr>
            </w:pPr>
            <w:r w:rsidRPr="000B1E4C">
              <w:rPr>
                <w:sz w:val="16"/>
                <w:szCs w:val="16"/>
              </w:rPr>
              <w:t>10.5 Acceptable download times</w:t>
            </w:r>
          </w:p>
          <w:p w14:paraId="1496078F" w14:textId="77777777" w:rsidR="00861D94" w:rsidRPr="000B1E4C" w:rsidRDefault="00861D94" w:rsidP="00F84BE0">
            <w:pPr>
              <w:spacing w:after="0"/>
              <w:ind w:left="144"/>
              <w:contextualSpacing/>
              <w:rPr>
                <w:sz w:val="16"/>
                <w:szCs w:val="16"/>
              </w:rPr>
            </w:pPr>
            <w:r w:rsidRPr="000B1E4C">
              <w:rPr>
                <w:sz w:val="16"/>
                <w:szCs w:val="16"/>
              </w:rPr>
              <w:t>10.6 Using generally accepted technologies and standards</w:t>
            </w:r>
          </w:p>
          <w:p w14:paraId="5AACA29C" w14:textId="77777777" w:rsidR="00861D94" w:rsidRPr="000B1E4C" w:rsidRDefault="00861D94" w:rsidP="00F84BE0">
            <w:pPr>
              <w:spacing w:after="0"/>
              <w:ind w:left="144"/>
              <w:contextualSpacing/>
              <w:rPr>
                <w:sz w:val="16"/>
                <w:szCs w:val="16"/>
              </w:rPr>
            </w:pPr>
            <w:r w:rsidRPr="000B1E4C">
              <w:rPr>
                <w:sz w:val="16"/>
                <w:szCs w:val="16"/>
              </w:rPr>
              <w:t>10.7 Supporting common technologies</w:t>
            </w:r>
          </w:p>
          <w:p w14:paraId="2BE71436" w14:textId="77777777" w:rsidR="00861D94" w:rsidRPr="000B1E4C" w:rsidRDefault="00861D94" w:rsidP="00F84BE0">
            <w:pPr>
              <w:spacing w:after="0"/>
              <w:ind w:left="144"/>
              <w:contextualSpacing/>
              <w:rPr>
                <w:sz w:val="16"/>
                <w:szCs w:val="16"/>
              </w:rPr>
            </w:pPr>
            <w:r w:rsidRPr="000B1E4C">
              <w:rPr>
                <w:sz w:val="16"/>
                <w:szCs w:val="16"/>
              </w:rPr>
              <w:t>10.8 Making Web user interfaces robust</w:t>
            </w:r>
          </w:p>
          <w:p w14:paraId="5AFF37C7" w14:textId="77777777" w:rsidR="00861D94" w:rsidRPr="000B1E4C" w:rsidRDefault="00861D94" w:rsidP="00F84BE0">
            <w:pPr>
              <w:spacing w:after="0"/>
              <w:ind w:left="144"/>
              <w:contextualSpacing/>
              <w:rPr>
                <w:sz w:val="16"/>
                <w:szCs w:val="16"/>
              </w:rPr>
            </w:pPr>
            <w:r w:rsidRPr="000B1E4C">
              <w:rPr>
                <w:sz w:val="16"/>
                <w:szCs w:val="16"/>
              </w:rPr>
              <w:lastRenderedPageBreak/>
              <w:t>10.9 Designing for input device independence</w:t>
            </w:r>
          </w:p>
          <w:p w14:paraId="0C0BB72C" w14:textId="77777777" w:rsidR="00861D94" w:rsidRPr="000B1E4C" w:rsidRDefault="00861D94" w:rsidP="007D08E9">
            <w:pPr>
              <w:spacing w:after="0"/>
              <w:ind w:left="144"/>
              <w:contextualSpacing/>
              <w:rPr>
                <w:b/>
                <w:sz w:val="16"/>
                <w:szCs w:val="16"/>
              </w:rPr>
            </w:pPr>
            <w:r w:rsidRPr="000B1E4C">
              <w:rPr>
                <w:sz w:val="16"/>
                <w:szCs w:val="16"/>
              </w:rPr>
              <w:t>10.10 Making the user interface of embedded objects usable and accessible</w:t>
            </w:r>
          </w:p>
        </w:tc>
        <w:tc>
          <w:tcPr>
            <w:tcW w:w="1980" w:type="dxa"/>
            <w:shd w:val="clear" w:color="auto" w:fill="FFFFFF"/>
          </w:tcPr>
          <w:p w14:paraId="387EB959" w14:textId="77777777" w:rsidR="00861D94" w:rsidRPr="000B1E4C" w:rsidRDefault="00861D94" w:rsidP="00F84BE0">
            <w:pPr>
              <w:spacing w:after="0"/>
              <w:contextualSpacing/>
              <w:rPr>
                <w:b/>
                <w:sz w:val="16"/>
                <w:szCs w:val="16"/>
              </w:rPr>
            </w:pPr>
            <w:r w:rsidRPr="000B1E4C">
              <w:rPr>
                <w:b/>
                <w:sz w:val="16"/>
                <w:szCs w:val="16"/>
              </w:rPr>
              <w:lastRenderedPageBreak/>
              <w:t>5.1.2.1.4 Feedback c. Computer response</w:t>
            </w:r>
          </w:p>
          <w:p w14:paraId="7099652B" w14:textId="77777777" w:rsidR="00861D94" w:rsidRPr="000B1E4C" w:rsidRDefault="00861D94" w:rsidP="00F84BE0">
            <w:pPr>
              <w:spacing w:after="0"/>
              <w:contextualSpacing/>
              <w:rPr>
                <w:b/>
                <w:sz w:val="16"/>
                <w:szCs w:val="16"/>
              </w:rPr>
            </w:pPr>
            <w:r w:rsidRPr="000B1E4C">
              <w:rPr>
                <w:b/>
                <w:sz w:val="16"/>
                <w:szCs w:val="16"/>
              </w:rPr>
              <w:t>5.1.2.1.5 Error management</w:t>
            </w:r>
          </w:p>
          <w:p w14:paraId="47CB1AA8" w14:textId="77777777" w:rsidR="00861D94" w:rsidRPr="000B1E4C" w:rsidRDefault="00861D94" w:rsidP="00F84BE0">
            <w:pPr>
              <w:spacing w:after="0"/>
              <w:ind w:left="72"/>
              <w:contextualSpacing/>
              <w:rPr>
                <w:sz w:val="16"/>
                <w:szCs w:val="16"/>
              </w:rPr>
            </w:pPr>
            <w:r w:rsidRPr="000B1E4C">
              <w:rPr>
                <w:sz w:val="16"/>
                <w:szCs w:val="16"/>
              </w:rPr>
              <w:t>a. Error Correction</w:t>
            </w:r>
          </w:p>
          <w:p w14:paraId="55CA7892" w14:textId="77777777" w:rsidR="00861D94" w:rsidRPr="000B1E4C" w:rsidRDefault="00861D94" w:rsidP="00F84BE0">
            <w:pPr>
              <w:spacing w:after="0"/>
              <w:ind w:left="72"/>
              <w:contextualSpacing/>
              <w:rPr>
                <w:sz w:val="16"/>
                <w:szCs w:val="16"/>
              </w:rPr>
            </w:pPr>
            <w:r w:rsidRPr="000B1E4C">
              <w:rPr>
                <w:sz w:val="16"/>
                <w:szCs w:val="16"/>
              </w:rPr>
              <w:t>b. Early detection</w:t>
            </w:r>
          </w:p>
          <w:p w14:paraId="53805533" w14:textId="77777777" w:rsidR="00861D94" w:rsidRPr="000B1E4C" w:rsidRDefault="00861D94" w:rsidP="00F84BE0">
            <w:pPr>
              <w:spacing w:after="0"/>
              <w:ind w:left="72"/>
              <w:contextualSpacing/>
              <w:rPr>
                <w:sz w:val="16"/>
                <w:szCs w:val="16"/>
              </w:rPr>
            </w:pPr>
            <w:r w:rsidRPr="000B1E4C">
              <w:rPr>
                <w:sz w:val="16"/>
                <w:szCs w:val="16"/>
              </w:rPr>
              <w:t>c. Internal software checks</w:t>
            </w:r>
          </w:p>
          <w:p w14:paraId="7D516F66" w14:textId="77777777" w:rsidR="00861D94" w:rsidRPr="000B1E4C" w:rsidRDefault="00861D94" w:rsidP="00F84BE0">
            <w:pPr>
              <w:spacing w:after="0"/>
              <w:ind w:left="72"/>
              <w:contextualSpacing/>
              <w:rPr>
                <w:sz w:val="16"/>
                <w:szCs w:val="16"/>
              </w:rPr>
            </w:pPr>
            <w:r w:rsidRPr="000B1E4C">
              <w:rPr>
                <w:sz w:val="16"/>
                <w:szCs w:val="16"/>
              </w:rPr>
              <w:t>d. Critical entries</w:t>
            </w:r>
          </w:p>
          <w:p w14:paraId="382B8F25" w14:textId="77777777" w:rsidR="00861D94" w:rsidRPr="000B1E4C" w:rsidRDefault="00861D94" w:rsidP="00F84BE0">
            <w:pPr>
              <w:spacing w:after="0"/>
              <w:ind w:left="72"/>
              <w:contextualSpacing/>
              <w:rPr>
                <w:sz w:val="16"/>
                <w:szCs w:val="16"/>
              </w:rPr>
            </w:pPr>
            <w:r w:rsidRPr="000B1E4C">
              <w:rPr>
                <w:sz w:val="16"/>
                <w:szCs w:val="16"/>
              </w:rPr>
              <w:t>e. Error message content</w:t>
            </w:r>
          </w:p>
          <w:p w14:paraId="7A1F5847" w14:textId="77777777" w:rsidR="00861D94" w:rsidRPr="000B1E4C" w:rsidRDefault="00861D94" w:rsidP="00F84BE0">
            <w:pPr>
              <w:spacing w:after="0"/>
              <w:ind w:left="72"/>
              <w:contextualSpacing/>
              <w:rPr>
                <w:sz w:val="16"/>
                <w:szCs w:val="16"/>
              </w:rPr>
            </w:pPr>
            <w:r w:rsidRPr="000B1E4C">
              <w:rPr>
                <w:sz w:val="16"/>
                <w:szCs w:val="16"/>
              </w:rPr>
              <w:t xml:space="preserve">f. Error recovery and process change </w:t>
            </w:r>
          </w:p>
          <w:p w14:paraId="1F8A93D5" w14:textId="77777777" w:rsidR="00861D94" w:rsidRPr="000B1E4C" w:rsidRDefault="00861D94" w:rsidP="00F84BE0">
            <w:pPr>
              <w:spacing w:after="0"/>
              <w:ind w:left="72"/>
              <w:contextualSpacing/>
              <w:rPr>
                <w:sz w:val="16"/>
                <w:szCs w:val="16"/>
              </w:rPr>
            </w:pPr>
            <w:r w:rsidRPr="000B1E4C">
              <w:rPr>
                <w:sz w:val="16"/>
                <w:szCs w:val="16"/>
              </w:rPr>
              <w:t xml:space="preserve">g. Diagnostic information </w:t>
            </w:r>
          </w:p>
          <w:p w14:paraId="2256058F" w14:textId="77777777" w:rsidR="00861D94" w:rsidRPr="000B1E4C" w:rsidRDefault="00861D94" w:rsidP="00F84BE0">
            <w:pPr>
              <w:spacing w:after="0"/>
              <w:ind w:left="72"/>
              <w:contextualSpacing/>
              <w:rPr>
                <w:sz w:val="16"/>
                <w:szCs w:val="16"/>
              </w:rPr>
            </w:pPr>
            <w:r w:rsidRPr="000B1E4C">
              <w:rPr>
                <w:sz w:val="16"/>
                <w:szCs w:val="16"/>
              </w:rPr>
              <w:t xml:space="preserve">h. Correction entry and confirmation </w:t>
            </w:r>
          </w:p>
          <w:p w14:paraId="591FF4BF" w14:textId="77777777" w:rsidR="00861D94" w:rsidRPr="000B1E4C" w:rsidRDefault="00861D94" w:rsidP="00F84BE0">
            <w:pPr>
              <w:spacing w:after="0"/>
              <w:ind w:left="72"/>
              <w:contextualSpacing/>
              <w:rPr>
                <w:sz w:val="16"/>
                <w:szCs w:val="16"/>
              </w:rPr>
            </w:pPr>
            <w:proofErr w:type="spellStart"/>
            <w:r w:rsidRPr="000B1E4C">
              <w:rPr>
                <w:sz w:val="16"/>
                <w:szCs w:val="16"/>
              </w:rPr>
              <w:t>i</w:t>
            </w:r>
            <w:proofErr w:type="spellEnd"/>
            <w:r w:rsidRPr="000B1E4C">
              <w:rPr>
                <w:sz w:val="16"/>
                <w:szCs w:val="16"/>
              </w:rPr>
              <w:t>. Spelling errors</w:t>
            </w:r>
          </w:p>
          <w:p w14:paraId="39FD2D43" w14:textId="77777777" w:rsidR="00861D94" w:rsidRPr="000B1E4C" w:rsidRDefault="00861D94" w:rsidP="00F84BE0">
            <w:pPr>
              <w:spacing w:after="0"/>
              <w:contextualSpacing/>
              <w:rPr>
                <w:b/>
                <w:sz w:val="16"/>
                <w:szCs w:val="16"/>
              </w:rPr>
            </w:pPr>
            <w:r w:rsidRPr="000B1E4C">
              <w:rPr>
                <w:b/>
                <w:sz w:val="16"/>
                <w:szCs w:val="16"/>
              </w:rPr>
              <w:t>5.1.3.5.2 Menu Selection</w:t>
            </w:r>
          </w:p>
          <w:p w14:paraId="40BE3011" w14:textId="77777777" w:rsidR="00861D94" w:rsidRPr="000B1E4C" w:rsidRDefault="00861D94" w:rsidP="00F84BE0">
            <w:pPr>
              <w:spacing w:after="0"/>
              <w:contextualSpacing/>
              <w:rPr>
                <w:b/>
                <w:sz w:val="16"/>
                <w:szCs w:val="16"/>
              </w:rPr>
            </w:pPr>
            <w:r w:rsidRPr="000B1E4C">
              <w:rPr>
                <w:b/>
                <w:sz w:val="16"/>
                <w:szCs w:val="16"/>
              </w:rPr>
              <w:t>5.1.3.5.3 Form Filling</w:t>
            </w:r>
          </w:p>
          <w:p w14:paraId="5B46D603" w14:textId="77777777" w:rsidR="00861D94" w:rsidRPr="000B1E4C" w:rsidRDefault="00861D94" w:rsidP="00F84BE0">
            <w:pPr>
              <w:spacing w:after="0"/>
              <w:contextualSpacing/>
              <w:rPr>
                <w:b/>
                <w:sz w:val="16"/>
                <w:szCs w:val="16"/>
              </w:rPr>
            </w:pPr>
            <w:r w:rsidRPr="000B1E4C">
              <w:rPr>
                <w:b/>
                <w:sz w:val="16"/>
                <w:szCs w:val="16"/>
              </w:rPr>
              <w:t>5.1.3.5.7 Query Language</w:t>
            </w:r>
          </w:p>
          <w:p w14:paraId="478D2920" w14:textId="77777777" w:rsidR="00861D94" w:rsidRPr="000B1E4C" w:rsidRDefault="00861D94" w:rsidP="00F84BE0">
            <w:pPr>
              <w:spacing w:after="0"/>
              <w:contextualSpacing/>
              <w:rPr>
                <w:b/>
                <w:sz w:val="16"/>
                <w:szCs w:val="16"/>
              </w:rPr>
            </w:pPr>
            <w:r w:rsidRPr="000B1E4C">
              <w:rPr>
                <w:b/>
                <w:sz w:val="16"/>
                <w:szCs w:val="16"/>
              </w:rPr>
              <w:t>5.2.2.5 Graphic and Representational displays</w:t>
            </w:r>
          </w:p>
          <w:p w14:paraId="0D6F8A05" w14:textId="77777777" w:rsidR="00861D94" w:rsidRPr="000B1E4C" w:rsidRDefault="00861D94" w:rsidP="00F84BE0">
            <w:pPr>
              <w:spacing w:after="0"/>
              <w:ind w:left="72"/>
              <w:contextualSpacing/>
              <w:rPr>
                <w:sz w:val="16"/>
                <w:szCs w:val="16"/>
              </w:rPr>
            </w:pPr>
            <w:r w:rsidRPr="000B1E4C">
              <w:rPr>
                <w:sz w:val="16"/>
                <w:szCs w:val="16"/>
              </w:rPr>
              <w:t>5.2.2.5.1 Graphical user interfaces</w:t>
            </w:r>
          </w:p>
          <w:p w14:paraId="0B0E89AF" w14:textId="77777777" w:rsidR="00861D94" w:rsidRPr="000B1E4C" w:rsidRDefault="00861D94" w:rsidP="00F84BE0">
            <w:pPr>
              <w:spacing w:after="0"/>
              <w:contextualSpacing/>
              <w:rPr>
                <w:b/>
                <w:sz w:val="16"/>
                <w:szCs w:val="16"/>
              </w:rPr>
            </w:pPr>
            <w:r w:rsidRPr="000B1E4C">
              <w:rPr>
                <w:b/>
                <w:sz w:val="16"/>
                <w:szCs w:val="16"/>
              </w:rPr>
              <w:t xml:space="preserve">5.2.2.7 Help </w:t>
            </w:r>
          </w:p>
          <w:p w14:paraId="47C4A3F7" w14:textId="77777777" w:rsidR="00861D94" w:rsidRPr="000B1E4C" w:rsidRDefault="00861D94" w:rsidP="00F84BE0">
            <w:pPr>
              <w:spacing w:after="0"/>
              <w:ind w:left="72"/>
              <w:contextualSpacing/>
              <w:rPr>
                <w:sz w:val="16"/>
                <w:szCs w:val="16"/>
              </w:rPr>
            </w:pPr>
            <w:r w:rsidRPr="000B1E4C">
              <w:rPr>
                <w:sz w:val="16"/>
                <w:szCs w:val="16"/>
              </w:rPr>
              <w:t xml:space="preserve">5.2.2.7.3 Online Help </w:t>
            </w:r>
          </w:p>
          <w:p w14:paraId="5DD306B5" w14:textId="77777777" w:rsidR="00861D94" w:rsidRPr="000B1E4C" w:rsidRDefault="00861D94" w:rsidP="00F84BE0">
            <w:pPr>
              <w:spacing w:after="0"/>
              <w:ind w:left="72"/>
              <w:contextualSpacing/>
              <w:rPr>
                <w:sz w:val="16"/>
                <w:szCs w:val="16"/>
              </w:rPr>
            </w:pPr>
            <w:r w:rsidRPr="000B1E4C">
              <w:rPr>
                <w:sz w:val="16"/>
                <w:szCs w:val="16"/>
              </w:rPr>
              <w:t xml:space="preserve">5.2.2.7.4 Browsing Help </w:t>
            </w:r>
          </w:p>
          <w:p w14:paraId="03B52EA4" w14:textId="77777777" w:rsidR="00861D94" w:rsidRPr="000B1E4C" w:rsidRDefault="00861D94" w:rsidP="007D08E9">
            <w:pPr>
              <w:spacing w:after="0"/>
              <w:ind w:left="72"/>
              <w:contextualSpacing/>
              <w:rPr>
                <w:b/>
                <w:sz w:val="16"/>
                <w:szCs w:val="16"/>
              </w:rPr>
            </w:pPr>
            <w:r w:rsidRPr="000B1E4C">
              <w:rPr>
                <w:sz w:val="16"/>
                <w:szCs w:val="16"/>
              </w:rPr>
              <w:t>5.2.2.7.8 Prompts</w:t>
            </w:r>
          </w:p>
        </w:tc>
        <w:tc>
          <w:tcPr>
            <w:tcW w:w="1980" w:type="dxa"/>
            <w:shd w:val="clear" w:color="auto" w:fill="FFFFFF"/>
          </w:tcPr>
          <w:p w14:paraId="58CAF7BC" w14:textId="77777777" w:rsidR="00861D94" w:rsidRPr="000B1E4C" w:rsidRDefault="00861D94" w:rsidP="00F84BE0">
            <w:pPr>
              <w:spacing w:after="0"/>
              <w:contextualSpacing/>
              <w:rPr>
                <w:b/>
                <w:sz w:val="16"/>
                <w:szCs w:val="16"/>
              </w:rPr>
            </w:pPr>
          </w:p>
        </w:tc>
        <w:tc>
          <w:tcPr>
            <w:tcW w:w="1980" w:type="dxa"/>
            <w:shd w:val="clear" w:color="auto" w:fill="FFFFFF"/>
          </w:tcPr>
          <w:p w14:paraId="7D8EBCF0" w14:textId="77777777" w:rsidR="00861D94" w:rsidRPr="000B1E4C" w:rsidRDefault="00861D94" w:rsidP="00F84BE0">
            <w:pPr>
              <w:spacing w:after="0"/>
              <w:contextualSpacing/>
              <w:rPr>
                <w:b/>
                <w:sz w:val="16"/>
                <w:szCs w:val="16"/>
              </w:rPr>
            </w:pPr>
            <w:r w:rsidRPr="000B1E4C">
              <w:rPr>
                <w:b/>
                <w:sz w:val="16"/>
                <w:szCs w:val="16"/>
              </w:rPr>
              <w:t>Part 3: Technical Guidance – Section 15 Work Equipment</w:t>
            </w:r>
          </w:p>
          <w:p w14:paraId="67F334A0" w14:textId="77777777" w:rsidR="00861D94" w:rsidRPr="000B1E4C" w:rsidRDefault="00861D94" w:rsidP="00F84BE0">
            <w:pPr>
              <w:spacing w:after="0"/>
              <w:ind w:left="72"/>
              <w:contextualSpacing/>
              <w:rPr>
                <w:b/>
                <w:i/>
                <w:sz w:val="16"/>
                <w:szCs w:val="16"/>
              </w:rPr>
            </w:pPr>
            <w:r w:rsidRPr="000B1E4C">
              <w:rPr>
                <w:b/>
                <w:i/>
                <w:sz w:val="16"/>
                <w:szCs w:val="16"/>
              </w:rPr>
              <w:t xml:space="preserve">15.4 Human-Computer Interaction </w:t>
            </w:r>
          </w:p>
          <w:p w14:paraId="7836DEA0" w14:textId="77777777" w:rsidR="00861D94" w:rsidRPr="000B1E4C" w:rsidRDefault="00861D94" w:rsidP="00F84BE0">
            <w:pPr>
              <w:spacing w:after="0"/>
              <w:ind w:left="144"/>
              <w:contextualSpacing/>
              <w:rPr>
                <w:sz w:val="16"/>
                <w:szCs w:val="16"/>
              </w:rPr>
            </w:pPr>
            <w:r w:rsidRPr="000B1E4C">
              <w:rPr>
                <w:sz w:val="16"/>
                <w:szCs w:val="16"/>
              </w:rPr>
              <w:t>15.4.1 Introduction</w:t>
            </w:r>
          </w:p>
          <w:p w14:paraId="6C078DAB" w14:textId="77777777" w:rsidR="00861D94" w:rsidRPr="000B1E4C" w:rsidRDefault="00861D94" w:rsidP="00F84BE0">
            <w:pPr>
              <w:spacing w:after="0"/>
              <w:ind w:left="144"/>
              <w:contextualSpacing/>
              <w:rPr>
                <w:sz w:val="16"/>
                <w:szCs w:val="16"/>
              </w:rPr>
            </w:pPr>
            <w:r w:rsidRPr="000B1E4C">
              <w:rPr>
                <w:sz w:val="16"/>
                <w:szCs w:val="16"/>
              </w:rPr>
              <w:t>15.4.2 HCI Design Process</w:t>
            </w:r>
          </w:p>
          <w:p w14:paraId="78D2C889" w14:textId="77777777" w:rsidR="00861D94" w:rsidRPr="000B1E4C" w:rsidRDefault="00861D94" w:rsidP="00F84BE0">
            <w:pPr>
              <w:spacing w:after="0"/>
              <w:ind w:left="144"/>
              <w:contextualSpacing/>
              <w:rPr>
                <w:sz w:val="16"/>
                <w:szCs w:val="16"/>
              </w:rPr>
            </w:pPr>
            <w:r w:rsidRPr="000B1E4C">
              <w:rPr>
                <w:sz w:val="16"/>
                <w:szCs w:val="16"/>
              </w:rPr>
              <w:t>15.4.3 Essential HCI Development Activities</w:t>
            </w:r>
          </w:p>
          <w:p w14:paraId="496433DE" w14:textId="77777777" w:rsidR="00861D94" w:rsidRPr="000B1E4C" w:rsidRDefault="00861D94" w:rsidP="00F84BE0">
            <w:pPr>
              <w:spacing w:after="0"/>
              <w:ind w:left="144"/>
              <w:contextualSpacing/>
              <w:rPr>
                <w:sz w:val="16"/>
                <w:szCs w:val="16"/>
              </w:rPr>
            </w:pPr>
            <w:r w:rsidRPr="000B1E4C">
              <w:rPr>
                <w:sz w:val="16"/>
                <w:szCs w:val="16"/>
              </w:rPr>
              <w:t>15.4.4 Interaction Requirements</w:t>
            </w:r>
          </w:p>
          <w:p w14:paraId="2426AE7B" w14:textId="77777777" w:rsidR="00861D94" w:rsidRPr="000B1E4C" w:rsidRDefault="00861D94" w:rsidP="00F84BE0">
            <w:pPr>
              <w:spacing w:after="0"/>
              <w:ind w:left="144"/>
              <w:contextualSpacing/>
              <w:rPr>
                <w:sz w:val="16"/>
                <w:szCs w:val="16"/>
              </w:rPr>
            </w:pPr>
            <w:r w:rsidRPr="000B1E4C">
              <w:rPr>
                <w:sz w:val="16"/>
                <w:szCs w:val="16"/>
              </w:rPr>
              <w:t>15.4.5 Computer-Based Displays</w:t>
            </w:r>
          </w:p>
          <w:p w14:paraId="7B006E8F" w14:textId="77777777" w:rsidR="00861D94" w:rsidRPr="000B1E4C" w:rsidRDefault="00861D94" w:rsidP="007D08E9">
            <w:pPr>
              <w:spacing w:after="0"/>
              <w:ind w:left="144"/>
              <w:contextualSpacing/>
              <w:rPr>
                <w:b/>
                <w:sz w:val="16"/>
                <w:szCs w:val="16"/>
              </w:rPr>
            </w:pPr>
            <w:r w:rsidRPr="000B1E4C">
              <w:rPr>
                <w:sz w:val="16"/>
                <w:szCs w:val="16"/>
              </w:rPr>
              <w:t>15.4.6 Computer-Based Control</w:t>
            </w:r>
          </w:p>
        </w:tc>
        <w:tc>
          <w:tcPr>
            <w:tcW w:w="2070" w:type="dxa"/>
            <w:shd w:val="clear" w:color="auto" w:fill="FFFFFF"/>
          </w:tcPr>
          <w:p w14:paraId="5A9E67E6" w14:textId="77777777" w:rsidR="00861D94" w:rsidRPr="000B1E4C" w:rsidRDefault="00861D94" w:rsidP="00F84BE0">
            <w:pPr>
              <w:spacing w:after="0"/>
              <w:contextualSpacing/>
              <w:rPr>
                <w:b/>
                <w:sz w:val="16"/>
                <w:szCs w:val="16"/>
              </w:rPr>
            </w:pPr>
            <w:r w:rsidRPr="000B1E4C">
              <w:rPr>
                <w:b/>
                <w:sz w:val="16"/>
                <w:szCs w:val="16"/>
              </w:rPr>
              <w:t>13 Human-Computer Interface</w:t>
            </w:r>
          </w:p>
          <w:p w14:paraId="0A04B774" w14:textId="77777777" w:rsidR="00861D94" w:rsidRPr="000B1E4C" w:rsidRDefault="00861D94" w:rsidP="00F84BE0">
            <w:pPr>
              <w:spacing w:after="0"/>
              <w:ind w:left="72"/>
              <w:contextualSpacing/>
              <w:rPr>
                <w:b/>
                <w:i/>
                <w:sz w:val="16"/>
                <w:szCs w:val="16"/>
              </w:rPr>
            </w:pPr>
            <w:r w:rsidRPr="000B1E4C">
              <w:rPr>
                <w:b/>
                <w:i/>
                <w:sz w:val="16"/>
                <w:szCs w:val="16"/>
              </w:rPr>
              <w:t xml:space="preserve">13.1 General Design Requirements </w:t>
            </w:r>
          </w:p>
          <w:p w14:paraId="71FE88E5" w14:textId="77777777" w:rsidR="00861D94" w:rsidRPr="000B1E4C" w:rsidRDefault="00861D94" w:rsidP="00F84BE0">
            <w:pPr>
              <w:spacing w:after="0"/>
              <w:ind w:left="144"/>
              <w:contextualSpacing/>
              <w:rPr>
                <w:sz w:val="16"/>
                <w:szCs w:val="16"/>
              </w:rPr>
            </w:pPr>
            <w:r w:rsidRPr="000B1E4C">
              <w:rPr>
                <w:sz w:val="16"/>
                <w:szCs w:val="16"/>
              </w:rPr>
              <w:t>13.1.1 General Principles</w:t>
            </w:r>
          </w:p>
          <w:p w14:paraId="4CD6BC64" w14:textId="77777777" w:rsidR="00861D94" w:rsidRPr="000B1E4C" w:rsidRDefault="00861D94" w:rsidP="00F84BE0">
            <w:pPr>
              <w:spacing w:after="0"/>
              <w:ind w:left="144"/>
              <w:contextualSpacing/>
              <w:rPr>
                <w:sz w:val="16"/>
                <w:szCs w:val="16"/>
              </w:rPr>
            </w:pPr>
            <w:r w:rsidRPr="000B1E4C">
              <w:rPr>
                <w:sz w:val="16"/>
                <w:szCs w:val="16"/>
              </w:rPr>
              <w:t>13.1.2 Navigation</w:t>
            </w:r>
          </w:p>
          <w:p w14:paraId="65062443" w14:textId="77777777" w:rsidR="00861D94" w:rsidRPr="000B1E4C" w:rsidRDefault="00861D94" w:rsidP="00F84BE0">
            <w:pPr>
              <w:spacing w:after="0"/>
              <w:ind w:left="144"/>
              <w:contextualSpacing/>
              <w:rPr>
                <w:sz w:val="16"/>
                <w:szCs w:val="16"/>
              </w:rPr>
            </w:pPr>
            <w:r w:rsidRPr="000B1E4C">
              <w:rPr>
                <w:sz w:val="16"/>
                <w:szCs w:val="16"/>
              </w:rPr>
              <w:t>13.1.3 Consistency with Physical/Manual Interfaces</w:t>
            </w:r>
          </w:p>
          <w:p w14:paraId="37AA19AC" w14:textId="77777777" w:rsidR="00861D94" w:rsidRPr="000B1E4C" w:rsidRDefault="00861D94" w:rsidP="00F84BE0">
            <w:pPr>
              <w:spacing w:after="0"/>
              <w:ind w:left="144"/>
              <w:contextualSpacing/>
              <w:rPr>
                <w:sz w:val="16"/>
                <w:szCs w:val="16"/>
              </w:rPr>
            </w:pPr>
            <w:r w:rsidRPr="000B1E4C">
              <w:rPr>
                <w:sz w:val="16"/>
                <w:szCs w:val="16"/>
              </w:rPr>
              <w:t>13.1.4 Standard Procedures</w:t>
            </w:r>
          </w:p>
          <w:p w14:paraId="13A7B494" w14:textId="77777777" w:rsidR="00861D94" w:rsidRPr="000B1E4C" w:rsidRDefault="00861D94" w:rsidP="00F84BE0">
            <w:pPr>
              <w:spacing w:after="0"/>
              <w:ind w:left="144"/>
              <w:contextualSpacing/>
              <w:rPr>
                <w:sz w:val="16"/>
                <w:szCs w:val="16"/>
              </w:rPr>
            </w:pPr>
            <w:r w:rsidRPr="000B1E4C">
              <w:rPr>
                <w:sz w:val="16"/>
                <w:szCs w:val="16"/>
              </w:rPr>
              <w:t>13.1.5 Computer Response</w:t>
            </w:r>
          </w:p>
          <w:p w14:paraId="23C7441F" w14:textId="77777777" w:rsidR="00861D94" w:rsidRPr="000B1E4C" w:rsidRDefault="00861D94" w:rsidP="00F84BE0">
            <w:pPr>
              <w:spacing w:after="0"/>
              <w:ind w:left="144"/>
              <w:contextualSpacing/>
              <w:rPr>
                <w:sz w:val="16"/>
                <w:szCs w:val="16"/>
              </w:rPr>
            </w:pPr>
            <w:r w:rsidRPr="000B1E4C">
              <w:rPr>
                <w:sz w:val="16"/>
                <w:szCs w:val="16"/>
              </w:rPr>
              <w:t>13.1.6 Screen Design and Content</w:t>
            </w:r>
          </w:p>
          <w:p w14:paraId="2E8D0F23" w14:textId="77777777" w:rsidR="00861D94" w:rsidRPr="000B1E4C" w:rsidRDefault="00861D94" w:rsidP="00F84BE0">
            <w:pPr>
              <w:spacing w:after="0"/>
              <w:ind w:left="144"/>
              <w:contextualSpacing/>
              <w:rPr>
                <w:sz w:val="16"/>
                <w:szCs w:val="16"/>
              </w:rPr>
            </w:pPr>
            <w:r w:rsidRPr="000B1E4C">
              <w:rPr>
                <w:sz w:val="16"/>
                <w:szCs w:val="16"/>
              </w:rPr>
              <w:t>13.1.7 Coding</w:t>
            </w:r>
          </w:p>
          <w:p w14:paraId="748A7C31" w14:textId="77777777" w:rsidR="00861D94" w:rsidRPr="000B1E4C" w:rsidRDefault="00861D94" w:rsidP="00F84BE0">
            <w:pPr>
              <w:spacing w:after="0"/>
              <w:ind w:left="144"/>
              <w:contextualSpacing/>
              <w:rPr>
                <w:sz w:val="16"/>
                <w:szCs w:val="16"/>
              </w:rPr>
            </w:pPr>
            <w:r w:rsidRPr="000B1E4C">
              <w:rPr>
                <w:sz w:val="16"/>
                <w:szCs w:val="16"/>
              </w:rPr>
              <w:t>13.1.8 Input Devices</w:t>
            </w:r>
          </w:p>
          <w:p w14:paraId="7FCB52C4" w14:textId="77777777" w:rsidR="00861D94" w:rsidRPr="000B1E4C" w:rsidRDefault="00861D94" w:rsidP="00F84BE0">
            <w:pPr>
              <w:spacing w:after="0"/>
              <w:ind w:left="144"/>
              <w:contextualSpacing/>
              <w:rPr>
                <w:sz w:val="16"/>
                <w:szCs w:val="16"/>
              </w:rPr>
            </w:pPr>
            <w:r w:rsidRPr="000B1E4C">
              <w:rPr>
                <w:sz w:val="16"/>
                <w:szCs w:val="16"/>
              </w:rPr>
              <w:t>13.1.9 System Status</w:t>
            </w:r>
          </w:p>
          <w:p w14:paraId="363329DB" w14:textId="77777777" w:rsidR="00861D94" w:rsidRPr="000B1E4C" w:rsidRDefault="00861D94" w:rsidP="00F84BE0">
            <w:pPr>
              <w:spacing w:after="0"/>
              <w:ind w:left="144"/>
              <w:contextualSpacing/>
              <w:rPr>
                <w:sz w:val="16"/>
                <w:szCs w:val="16"/>
              </w:rPr>
            </w:pPr>
            <w:r w:rsidRPr="000B1E4C">
              <w:rPr>
                <w:sz w:val="16"/>
                <w:szCs w:val="16"/>
              </w:rPr>
              <w:t>13.1.10 On-Line Help</w:t>
            </w:r>
          </w:p>
          <w:p w14:paraId="63D98BC0" w14:textId="77777777" w:rsidR="00861D94" w:rsidRPr="000B1E4C" w:rsidRDefault="00861D94" w:rsidP="00F84BE0">
            <w:pPr>
              <w:spacing w:after="0"/>
              <w:ind w:left="72"/>
              <w:contextualSpacing/>
              <w:rPr>
                <w:b/>
                <w:i/>
                <w:sz w:val="16"/>
                <w:szCs w:val="16"/>
              </w:rPr>
            </w:pPr>
            <w:r w:rsidRPr="000B1E4C">
              <w:rPr>
                <w:b/>
                <w:i/>
                <w:sz w:val="16"/>
                <w:szCs w:val="16"/>
              </w:rPr>
              <w:t xml:space="preserve">13.2 System Operations </w:t>
            </w:r>
          </w:p>
          <w:p w14:paraId="2BD332BF" w14:textId="77777777" w:rsidR="00861D94" w:rsidRPr="000B1E4C" w:rsidRDefault="00861D94" w:rsidP="00F84BE0">
            <w:pPr>
              <w:spacing w:after="0"/>
              <w:ind w:left="144"/>
              <w:contextualSpacing/>
              <w:rPr>
                <w:sz w:val="16"/>
                <w:szCs w:val="16"/>
              </w:rPr>
            </w:pPr>
            <w:r w:rsidRPr="000B1E4C">
              <w:rPr>
                <w:sz w:val="16"/>
                <w:szCs w:val="16"/>
              </w:rPr>
              <w:t>13.2.1 Log-on Procedures</w:t>
            </w:r>
          </w:p>
          <w:p w14:paraId="604E95BD" w14:textId="77777777" w:rsidR="00861D94" w:rsidRPr="000B1E4C" w:rsidRDefault="00861D94" w:rsidP="00F84BE0">
            <w:pPr>
              <w:spacing w:after="0"/>
              <w:ind w:left="144"/>
              <w:contextualSpacing/>
              <w:rPr>
                <w:sz w:val="16"/>
                <w:szCs w:val="16"/>
              </w:rPr>
            </w:pPr>
            <w:r w:rsidRPr="000B1E4C">
              <w:rPr>
                <w:sz w:val="16"/>
                <w:szCs w:val="16"/>
              </w:rPr>
              <w:t>13.2.2 Log-off Procedures</w:t>
            </w:r>
          </w:p>
          <w:p w14:paraId="41D35105" w14:textId="77777777" w:rsidR="00861D94" w:rsidRPr="000B1E4C" w:rsidRDefault="00861D94" w:rsidP="00F84BE0">
            <w:pPr>
              <w:spacing w:after="0"/>
              <w:ind w:left="144"/>
              <w:contextualSpacing/>
              <w:rPr>
                <w:sz w:val="16"/>
                <w:szCs w:val="16"/>
              </w:rPr>
            </w:pPr>
            <w:r w:rsidRPr="000B1E4C">
              <w:rPr>
                <w:sz w:val="16"/>
                <w:szCs w:val="16"/>
              </w:rPr>
              <w:t>13.2.3 Computer Failure</w:t>
            </w:r>
          </w:p>
          <w:p w14:paraId="62D81317" w14:textId="77777777" w:rsidR="00861D94" w:rsidRPr="000B1E4C" w:rsidRDefault="00861D94" w:rsidP="00F84BE0">
            <w:pPr>
              <w:spacing w:after="0"/>
              <w:ind w:left="144"/>
              <w:contextualSpacing/>
              <w:rPr>
                <w:sz w:val="16"/>
                <w:szCs w:val="16"/>
              </w:rPr>
            </w:pPr>
            <w:r w:rsidRPr="000B1E4C">
              <w:rPr>
                <w:sz w:val="16"/>
                <w:szCs w:val="16"/>
              </w:rPr>
              <w:t>13.2.4 Interaction</w:t>
            </w:r>
          </w:p>
          <w:p w14:paraId="1661573D" w14:textId="77777777" w:rsidR="00861D94" w:rsidRPr="000B1E4C" w:rsidRDefault="00861D94" w:rsidP="00F84BE0">
            <w:pPr>
              <w:spacing w:after="0"/>
              <w:ind w:left="72"/>
              <w:contextualSpacing/>
              <w:rPr>
                <w:b/>
                <w:i/>
                <w:sz w:val="16"/>
                <w:szCs w:val="16"/>
              </w:rPr>
            </w:pPr>
            <w:r w:rsidRPr="000B1E4C">
              <w:rPr>
                <w:b/>
                <w:i/>
                <w:sz w:val="16"/>
                <w:szCs w:val="16"/>
              </w:rPr>
              <w:t>13.11 Data Entry</w:t>
            </w:r>
          </w:p>
          <w:p w14:paraId="2F5C78A2" w14:textId="77777777" w:rsidR="00861D94" w:rsidRPr="000B1E4C" w:rsidRDefault="00861D94" w:rsidP="00F84BE0">
            <w:pPr>
              <w:spacing w:after="0"/>
              <w:ind w:left="144"/>
              <w:contextualSpacing/>
              <w:rPr>
                <w:sz w:val="16"/>
                <w:szCs w:val="16"/>
              </w:rPr>
            </w:pPr>
            <w:r w:rsidRPr="000B1E4C">
              <w:rPr>
                <w:sz w:val="16"/>
                <w:szCs w:val="16"/>
              </w:rPr>
              <w:t>13.11.1 General Requirements</w:t>
            </w:r>
          </w:p>
          <w:p w14:paraId="098C9E8B" w14:textId="77777777" w:rsidR="00861D94" w:rsidRPr="000B1E4C" w:rsidRDefault="00861D94" w:rsidP="00F84BE0">
            <w:pPr>
              <w:spacing w:after="0"/>
              <w:ind w:left="144"/>
              <w:contextualSpacing/>
              <w:rPr>
                <w:sz w:val="16"/>
                <w:szCs w:val="16"/>
              </w:rPr>
            </w:pPr>
            <w:r w:rsidRPr="000B1E4C">
              <w:rPr>
                <w:sz w:val="16"/>
                <w:szCs w:val="16"/>
              </w:rPr>
              <w:t>13.11.2 User pacing</w:t>
            </w:r>
          </w:p>
          <w:p w14:paraId="72AAFD1B" w14:textId="77777777" w:rsidR="00861D94" w:rsidRPr="000B1E4C" w:rsidRDefault="00861D94" w:rsidP="00F84BE0">
            <w:pPr>
              <w:spacing w:after="0"/>
              <w:ind w:left="144"/>
              <w:contextualSpacing/>
              <w:rPr>
                <w:sz w:val="16"/>
                <w:szCs w:val="16"/>
              </w:rPr>
            </w:pPr>
            <w:r w:rsidRPr="000B1E4C">
              <w:rPr>
                <w:sz w:val="16"/>
                <w:szCs w:val="16"/>
              </w:rPr>
              <w:t>13.11.3 Positive Feedback</w:t>
            </w:r>
          </w:p>
          <w:p w14:paraId="24BCE102" w14:textId="77777777" w:rsidR="00861D94" w:rsidRPr="000B1E4C" w:rsidRDefault="00861D94" w:rsidP="00F84BE0">
            <w:pPr>
              <w:spacing w:after="0"/>
              <w:ind w:left="144"/>
              <w:contextualSpacing/>
              <w:rPr>
                <w:sz w:val="16"/>
                <w:szCs w:val="16"/>
              </w:rPr>
            </w:pPr>
            <w:r w:rsidRPr="000B1E4C">
              <w:rPr>
                <w:sz w:val="16"/>
                <w:szCs w:val="16"/>
              </w:rPr>
              <w:t>13.11.4 Processing Display</w:t>
            </w:r>
          </w:p>
          <w:p w14:paraId="7D10C84A" w14:textId="77777777" w:rsidR="00861D94" w:rsidRPr="000B1E4C" w:rsidRDefault="00861D94" w:rsidP="00F84BE0">
            <w:pPr>
              <w:spacing w:after="0"/>
              <w:ind w:left="144"/>
              <w:contextualSpacing/>
              <w:rPr>
                <w:sz w:val="16"/>
                <w:szCs w:val="16"/>
              </w:rPr>
            </w:pPr>
            <w:r w:rsidRPr="000B1E4C">
              <w:rPr>
                <w:sz w:val="16"/>
                <w:szCs w:val="16"/>
              </w:rPr>
              <w:t>13.11.5 Explicit Action</w:t>
            </w:r>
          </w:p>
          <w:p w14:paraId="07E0B26D" w14:textId="77777777" w:rsidR="00861D94" w:rsidRPr="000B1E4C" w:rsidRDefault="00861D94" w:rsidP="00F84BE0">
            <w:pPr>
              <w:spacing w:after="0"/>
              <w:ind w:left="144"/>
              <w:contextualSpacing/>
              <w:rPr>
                <w:sz w:val="16"/>
                <w:szCs w:val="16"/>
              </w:rPr>
            </w:pPr>
            <w:r w:rsidRPr="000B1E4C">
              <w:rPr>
                <w:sz w:val="16"/>
                <w:szCs w:val="16"/>
              </w:rPr>
              <w:t>13.11.6 Validation</w:t>
            </w:r>
          </w:p>
          <w:p w14:paraId="5229B6AB" w14:textId="77777777" w:rsidR="00861D94" w:rsidRPr="000B1E4C" w:rsidRDefault="00861D94" w:rsidP="00F84BE0">
            <w:pPr>
              <w:spacing w:after="0"/>
              <w:ind w:left="144"/>
              <w:contextualSpacing/>
              <w:rPr>
                <w:sz w:val="16"/>
                <w:szCs w:val="16"/>
              </w:rPr>
            </w:pPr>
            <w:r w:rsidRPr="000B1E4C">
              <w:rPr>
                <w:sz w:val="16"/>
                <w:szCs w:val="16"/>
              </w:rPr>
              <w:lastRenderedPageBreak/>
              <w:t>13.11.7 Available Data</w:t>
            </w:r>
          </w:p>
          <w:p w14:paraId="2551AB5E" w14:textId="77777777" w:rsidR="00861D94" w:rsidRPr="000B1E4C" w:rsidRDefault="00861D94" w:rsidP="00F84BE0">
            <w:pPr>
              <w:spacing w:after="0"/>
              <w:ind w:left="144"/>
              <w:contextualSpacing/>
              <w:rPr>
                <w:sz w:val="16"/>
                <w:szCs w:val="16"/>
              </w:rPr>
            </w:pPr>
            <w:r w:rsidRPr="000B1E4C">
              <w:rPr>
                <w:sz w:val="16"/>
                <w:szCs w:val="16"/>
              </w:rPr>
              <w:t>13.11.8 Input Units</w:t>
            </w:r>
          </w:p>
          <w:p w14:paraId="4928088B" w14:textId="77777777" w:rsidR="00861D94" w:rsidRPr="000B1E4C" w:rsidRDefault="00861D94" w:rsidP="00F84BE0">
            <w:pPr>
              <w:spacing w:after="0"/>
              <w:ind w:left="144"/>
              <w:contextualSpacing/>
              <w:rPr>
                <w:sz w:val="16"/>
                <w:szCs w:val="16"/>
              </w:rPr>
            </w:pPr>
            <w:r w:rsidRPr="000B1E4C">
              <w:rPr>
                <w:sz w:val="16"/>
                <w:szCs w:val="16"/>
              </w:rPr>
              <w:t>13.11.9 Buffer</w:t>
            </w:r>
          </w:p>
          <w:p w14:paraId="1FDC9CB5" w14:textId="77777777" w:rsidR="00861D94" w:rsidRPr="000B1E4C" w:rsidRDefault="00861D94" w:rsidP="00F84BE0">
            <w:pPr>
              <w:spacing w:after="0"/>
              <w:ind w:left="144"/>
              <w:contextualSpacing/>
              <w:rPr>
                <w:sz w:val="16"/>
                <w:szCs w:val="16"/>
              </w:rPr>
            </w:pPr>
            <w:r w:rsidRPr="000B1E4C">
              <w:rPr>
                <w:sz w:val="16"/>
                <w:szCs w:val="16"/>
              </w:rPr>
              <w:t>13.11.10 Presentation Mode</w:t>
            </w:r>
          </w:p>
          <w:p w14:paraId="6D7487EB" w14:textId="77777777" w:rsidR="00861D94" w:rsidRPr="000B1E4C" w:rsidRDefault="00861D94" w:rsidP="00F84BE0">
            <w:pPr>
              <w:spacing w:after="0"/>
              <w:ind w:left="144"/>
              <w:contextualSpacing/>
              <w:rPr>
                <w:sz w:val="16"/>
                <w:szCs w:val="16"/>
              </w:rPr>
            </w:pPr>
            <w:r w:rsidRPr="000B1E4C">
              <w:rPr>
                <w:sz w:val="16"/>
                <w:szCs w:val="16"/>
              </w:rPr>
              <w:t>13.11.11 Display Window</w:t>
            </w:r>
          </w:p>
          <w:p w14:paraId="2A8F3D1B" w14:textId="77777777" w:rsidR="00861D94" w:rsidRPr="000B1E4C" w:rsidRDefault="00861D94" w:rsidP="00F84BE0">
            <w:pPr>
              <w:spacing w:after="0"/>
              <w:ind w:left="144"/>
              <w:contextualSpacing/>
              <w:rPr>
                <w:sz w:val="16"/>
                <w:szCs w:val="16"/>
              </w:rPr>
            </w:pPr>
            <w:r w:rsidRPr="000B1E4C">
              <w:rPr>
                <w:sz w:val="16"/>
                <w:szCs w:val="16"/>
              </w:rPr>
              <w:t>13.11.12 Data Deletion</w:t>
            </w:r>
          </w:p>
          <w:p w14:paraId="5427FCAA" w14:textId="77777777" w:rsidR="00861D94" w:rsidRPr="000B1E4C" w:rsidRDefault="00861D94" w:rsidP="00F84BE0">
            <w:pPr>
              <w:spacing w:after="0"/>
              <w:ind w:left="144"/>
              <w:contextualSpacing/>
              <w:rPr>
                <w:sz w:val="16"/>
                <w:szCs w:val="16"/>
              </w:rPr>
            </w:pPr>
            <w:r w:rsidRPr="000B1E4C">
              <w:rPr>
                <w:sz w:val="16"/>
                <w:szCs w:val="16"/>
              </w:rPr>
              <w:t>13.11.13 Data Change</w:t>
            </w:r>
          </w:p>
          <w:p w14:paraId="1D14E704" w14:textId="77777777" w:rsidR="00861D94" w:rsidRPr="000B1E4C" w:rsidRDefault="00861D94" w:rsidP="00F84BE0">
            <w:pPr>
              <w:spacing w:after="0"/>
              <w:ind w:left="144"/>
              <w:contextualSpacing/>
              <w:rPr>
                <w:sz w:val="16"/>
                <w:szCs w:val="16"/>
              </w:rPr>
            </w:pPr>
            <w:r w:rsidRPr="000B1E4C">
              <w:rPr>
                <w:sz w:val="16"/>
                <w:szCs w:val="16"/>
              </w:rPr>
              <w:t>13.11.14 Single Data Entry Method</w:t>
            </w:r>
          </w:p>
          <w:p w14:paraId="45EF5573" w14:textId="77777777" w:rsidR="00861D94" w:rsidRPr="000B1E4C" w:rsidRDefault="00861D94" w:rsidP="00F84BE0">
            <w:pPr>
              <w:spacing w:after="0"/>
              <w:ind w:left="144"/>
              <w:contextualSpacing/>
              <w:rPr>
                <w:sz w:val="16"/>
                <w:szCs w:val="16"/>
              </w:rPr>
            </w:pPr>
            <w:r w:rsidRPr="000B1E4C">
              <w:rPr>
                <w:sz w:val="16"/>
                <w:szCs w:val="16"/>
              </w:rPr>
              <w:t>13.11.15 Data Entry Display</w:t>
            </w:r>
          </w:p>
          <w:p w14:paraId="09AE042F" w14:textId="77777777" w:rsidR="00861D94" w:rsidRPr="000B1E4C" w:rsidRDefault="00861D94" w:rsidP="00F84BE0">
            <w:pPr>
              <w:spacing w:after="0"/>
              <w:ind w:left="144"/>
              <w:contextualSpacing/>
              <w:rPr>
                <w:sz w:val="16"/>
                <w:szCs w:val="16"/>
              </w:rPr>
            </w:pPr>
            <w:r w:rsidRPr="000B1E4C">
              <w:rPr>
                <w:sz w:val="16"/>
                <w:szCs w:val="16"/>
              </w:rPr>
              <w:t>13.11.16 Data Editing</w:t>
            </w:r>
          </w:p>
          <w:p w14:paraId="73E325A9" w14:textId="77777777" w:rsidR="00861D94" w:rsidRPr="000B1E4C" w:rsidRDefault="00861D94" w:rsidP="00F84BE0">
            <w:pPr>
              <w:spacing w:after="0"/>
              <w:ind w:left="144"/>
              <w:contextualSpacing/>
              <w:rPr>
                <w:sz w:val="16"/>
                <w:szCs w:val="16"/>
              </w:rPr>
            </w:pPr>
            <w:r w:rsidRPr="000B1E4C">
              <w:rPr>
                <w:sz w:val="16"/>
                <w:szCs w:val="16"/>
              </w:rPr>
              <w:t>13.11.17 String Search</w:t>
            </w:r>
          </w:p>
          <w:p w14:paraId="6C28B323" w14:textId="77777777" w:rsidR="00861D94" w:rsidRPr="000B1E4C" w:rsidRDefault="00861D94" w:rsidP="00F84BE0">
            <w:pPr>
              <w:spacing w:after="0"/>
              <w:ind w:left="144"/>
              <w:contextualSpacing/>
              <w:rPr>
                <w:sz w:val="16"/>
                <w:szCs w:val="16"/>
              </w:rPr>
            </w:pPr>
            <w:r w:rsidRPr="000B1E4C">
              <w:rPr>
                <w:sz w:val="16"/>
                <w:szCs w:val="16"/>
              </w:rPr>
              <w:t>13.11.18 Automatic Line Break</w:t>
            </w:r>
          </w:p>
          <w:p w14:paraId="706D3189" w14:textId="77777777" w:rsidR="00861D94" w:rsidRPr="000B1E4C" w:rsidRDefault="00861D94" w:rsidP="00F84BE0">
            <w:pPr>
              <w:spacing w:after="0"/>
              <w:ind w:left="144"/>
              <w:contextualSpacing/>
              <w:rPr>
                <w:sz w:val="16"/>
                <w:szCs w:val="16"/>
              </w:rPr>
            </w:pPr>
            <w:r w:rsidRPr="000B1E4C">
              <w:rPr>
                <w:sz w:val="16"/>
                <w:szCs w:val="16"/>
              </w:rPr>
              <w:t>13.11.19 Format Control</w:t>
            </w:r>
          </w:p>
          <w:p w14:paraId="28123D4C" w14:textId="77777777" w:rsidR="00861D94" w:rsidRPr="000B1E4C" w:rsidRDefault="00861D94" w:rsidP="00F84BE0">
            <w:pPr>
              <w:spacing w:after="0"/>
              <w:ind w:left="144"/>
              <w:contextualSpacing/>
              <w:rPr>
                <w:sz w:val="16"/>
                <w:szCs w:val="16"/>
              </w:rPr>
            </w:pPr>
            <w:r w:rsidRPr="000B1E4C">
              <w:rPr>
                <w:sz w:val="16"/>
                <w:szCs w:val="16"/>
              </w:rPr>
              <w:t>13.11.20 Frequently Used Text</w:t>
            </w:r>
          </w:p>
          <w:p w14:paraId="5EC64F12" w14:textId="77777777" w:rsidR="00861D94" w:rsidRPr="000B1E4C" w:rsidRDefault="00861D94" w:rsidP="00F84BE0">
            <w:pPr>
              <w:spacing w:after="0"/>
              <w:ind w:left="144"/>
              <w:contextualSpacing/>
              <w:rPr>
                <w:sz w:val="16"/>
                <w:szCs w:val="16"/>
              </w:rPr>
            </w:pPr>
            <w:r w:rsidRPr="000B1E4C">
              <w:rPr>
                <w:sz w:val="16"/>
                <w:szCs w:val="16"/>
              </w:rPr>
              <w:t>13.11.21 Control Annotations</w:t>
            </w:r>
          </w:p>
          <w:p w14:paraId="78D443CC" w14:textId="77777777" w:rsidR="00861D94" w:rsidRPr="000B1E4C" w:rsidRDefault="00861D94" w:rsidP="00F84BE0">
            <w:pPr>
              <w:spacing w:after="0"/>
              <w:ind w:left="144"/>
              <w:contextualSpacing/>
              <w:rPr>
                <w:sz w:val="16"/>
                <w:szCs w:val="16"/>
              </w:rPr>
            </w:pPr>
            <w:r w:rsidRPr="000B1E4C">
              <w:rPr>
                <w:sz w:val="16"/>
                <w:szCs w:val="16"/>
              </w:rPr>
              <w:t>13.11.22 Printing Options</w:t>
            </w:r>
          </w:p>
          <w:p w14:paraId="0239D649" w14:textId="77777777" w:rsidR="00861D94" w:rsidRPr="000B1E4C" w:rsidRDefault="00861D94" w:rsidP="00F84BE0">
            <w:pPr>
              <w:spacing w:after="0"/>
              <w:ind w:left="144"/>
              <w:contextualSpacing/>
              <w:rPr>
                <w:sz w:val="16"/>
                <w:szCs w:val="16"/>
              </w:rPr>
            </w:pPr>
            <w:r w:rsidRPr="000B1E4C">
              <w:rPr>
                <w:sz w:val="16"/>
                <w:szCs w:val="16"/>
              </w:rPr>
              <w:t>13.11.23 Text Length</w:t>
            </w:r>
          </w:p>
          <w:p w14:paraId="7FDE54A8" w14:textId="77777777" w:rsidR="00861D94" w:rsidRPr="000B1E4C" w:rsidRDefault="00861D94" w:rsidP="00F84BE0">
            <w:pPr>
              <w:spacing w:after="0"/>
              <w:ind w:left="144"/>
              <w:contextualSpacing/>
              <w:rPr>
                <w:sz w:val="16"/>
                <w:szCs w:val="16"/>
              </w:rPr>
            </w:pPr>
            <w:r w:rsidRPr="000B1E4C">
              <w:rPr>
                <w:sz w:val="16"/>
                <w:szCs w:val="16"/>
              </w:rPr>
              <w:t>13.11.24 Justification</w:t>
            </w:r>
          </w:p>
          <w:p w14:paraId="0F629C56" w14:textId="77777777" w:rsidR="00861D94" w:rsidRPr="000B1E4C" w:rsidRDefault="00861D94" w:rsidP="00F84BE0">
            <w:pPr>
              <w:spacing w:after="0"/>
              <w:ind w:left="144"/>
              <w:contextualSpacing/>
              <w:rPr>
                <w:sz w:val="16"/>
                <w:szCs w:val="16"/>
              </w:rPr>
            </w:pPr>
            <w:r w:rsidRPr="000B1E4C">
              <w:rPr>
                <w:sz w:val="16"/>
                <w:szCs w:val="16"/>
              </w:rPr>
              <w:t>13.11.25 Minimization of Keying</w:t>
            </w:r>
          </w:p>
          <w:p w14:paraId="551437A1" w14:textId="77777777" w:rsidR="00861D94" w:rsidRPr="000B1E4C" w:rsidRDefault="00861D94" w:rsidP="00F84BE0">
            <w:pPr>
              <w:spacing w:after="0"/>
              <w:ind w:left="72"/>
              <w:contextualSpacing/>
              <w:rPr>
                <w:b/>
                <w:i/>
                <w:sz w:val="16"/>
                <w:szCs w:val="16"/>
              </w:rPr>
            </w:pPr>
            <w:r w:rsidRPr="000B1E4C">
              <w:rPr>
                <w:b/>
                <w:i/>
                <w:sz w:val="16"/>
                <w:szCs w:val="16"/>
              </w:rPr>
              <w:t>13.13 Graphic Controls</w:t>
            </w:r>
          </w:p>
          <w:p w14:paraId="03A6F1A9" w14:textId="77777777" w:rsidR="00861D94" w:rsidRPr="000B1E4C" w:rsidRDefault="00861D94" w:rsidP="00F84BE0">
            <w:pPr>
              <w:spacing w:after="0"/>
              <w:ind w:left="144"/>
              <w:contextualSpacing/>
              <w:rPr>
                <w:sz w:val="16"/>
                <w:szCs w:val="16"/>
              </w:rPr>
            </w:pPr>
            <w:r w:rsidRPr="000B1E4C">
              <w:rPr>
                <w:sz w:val="16"/>
                <w:szCs w:val="16"/>
              </w:rPr>
              <w:t>13.13.1 Use</w:t>
            </w:r>
          </w:p>
          <w:p w14:paraId="36918F86" w14:textId="77777777" w:rsidR="00861D94" w:rsidRPr="000B1E4C" w:rsidRDefault="00861D94" w:rsidP="00F84BE0">
            <w:pPr>
              <w:spacing w:after="0"/>
              <w:ind w:left="144"/>
              <w:contextualSpacing/>
              <w:rPr>
                <w:sz w:val="16"/>
                <w:szCs w:val="16"/>
              </w:rPr>
            </w:pPr>
            <w:r w:rsidRPr="000B1E4C">
              <w:rPr>
                <w:sz w:val="16"/>
                <w:szCs w:val="16"/>
              </w:rPr>
              <w:t>13.13.2 Iconic Menus</w:t>
            </w:r>
          </w:p>
          <w:p w14:paraId="093BEB30" w14:textId="77777777" w:rsidR="00861D94" w:rsidRPr="000B1E4C" w:rsidRDefault="00861D94" w:rsidP="00F84BE0">
            <w:pPr>
              <w:spacing w:after="0"/>
              <w:ind w:left="144"/>
              <w:contextualSpacing/>
              <w:rPr>
                <w:sz w:val="16"/>
                <w:szCs w:val="16"/>
              </w:rPr>
            </w:pPr>
            <w:r w:rsidRPr="000B1E4C">
              <w:rPr>
                <w:sz w:val="16"/>
                <w:szCs w:val="16"/>
              </w:rPr>
              <w:t>13.13.3 Supplemental Verbal Labels</w:t>
            </w:r>
          </w:p>
          <w:p w14:paraId="5ABA4C4E" w14:textId="77777777" w:rsidR="00861D94" w:rsidRPr="000B1E4C" w:rsidRDefault="00861D94" w:rsidP="00F84BE0">
            <w:pPr>
              <w:spacing w:after="0"/>
              <w:ind w:left="144"/>
              <w:contextualSpacing/>
              <w:rPr>
                <w:sz w:val="16"/>
                <w:szCs w:val="16"/>
              </w:rPr>
            </w:pPr>
            <w:r w:rsidRPr="000B1E4C">
              <w:rPr>
                <w:sz w:val="16"/>
                <w:szCs w:val="16"/>
              </w:rPr>
              <w:t>13.13.4 Icon Controls</w:t>
            </w:r>
          </w:p>
          <w:p w14:paraId="380E2B32" w14:textId="77777777" w:rsidR="00861D94" w:rsidRPr="000B1E4C" w:rsidRDefault="00861D94" w:rsidP="00F84BE0">
            <w:pPr>
              <w:spacing w:after="0"/>
              <w:ind w:left="144"/>
              <w:contextualSpacing/>
              <w:rPr>
                <w:sz w:val="16"/>
                <w:szCs w:val="16"/>
              </w:rPr>
            </w:pPr>
            <w:r w:rsidRPr="000B1E4C">
              <w:rPr>
                <w:sz w:val="16"/>
                <w:szCs w:val="16"/>
              </w:rPr>
              <w:t>13.13.5 Palettes</w:t>
            </w:r>
          </w:p>
          <w:p w14:paraId="129BF55C" w14:textId="77777777" w:rsidR="00861D94" w:rsidRPr="000B1E4C" w:rsidRDefault="00861D94" w:rsidP="00F84BE0">
            <w:pPr>
              <w:spacing w:after="0"/>
              <w:ind w:left="144"/>
              <w:contextualSpacing/>
              <w:rPr>
                <w:sz w:val="16"/>
                <w:szCs w:val="16"/>
              </w:rPr>
            </w:pPr>
            <w:r w:rsidRPr="000B1E4C">
              <w:rPr>
                <w:sz w:val="16"/>
                <w:szCs w:val="16"/>
              </w:rPr>
              <w:t>13.13.6 Push-buttons</w:t>
            </w:r>
          </w:p>
          <w:p w14:paraId="042075E2" w14:textId="77777777" w:rsidR="00861D94" w:rsidRPr="000B1E4C" w:rsidRDefault="00861D94" w:rsidP="00F84BE0">
            <w:pPr>
              <w:spacing w:after="0"/>
              <w:ind w:left="144"/>
              <w:contextualSpacing/>
              <w:rPr>
                <w:sz w:val="16"/>
                <w:szCs w:val="16"/>
              </w:rPr>
            </w:pPr>
            <w:r w:rsidRPr="000B1E4C">
              <w:rPr>
                <w:sz w:val="16"/>
                <w:szCs w:val="16"/>
              </w:rPr>
              <w:t>13.13.7 Radio Buttons</w:t>
            </w:r>
          </w:p>
          <w:p w14:paraId="6C572010" w14:textId="77777777" w:rsidR="00861D94" w:rsidRPr="000B1E4C" w:rsidRDefault="00861D94" w:rsidP="00F84BE0">
            <w:pPr>
              <w:spacing w:after="0"/>
              <w:ind w:left="144"/>
              <w:contextualSpacing/>
              <w:rPr>
                <w:sz w:val="16"/>
                <w:szCs w:val="16"/>
              </w:rPr>
            </w:pPr>
            <w:r w:rsidRPr="000B1E4C">
              <w:rPr>
                <w:sz w:val="16"/>
                <w:szCs w:val="16"/>
              </w:rPr>
              <w:t>13.13.8 Check Boxes</w:t>
            </w:r>
          </w:p>
          <w:p w14:paraId="6575F228" w14:textId="77777777" w:rsidR="00861D94" w:rsidRPr="000B1E4C" w:rsidRDefault="00861D94" w:rsidP="00F84BE0">
            <w:pPr>
              <w:spacing w:after="0"/>
              <w:ind w:left="144"/>
              <w:contextualSpacing/>
              <w:rPr>
                <w:sz w:val="16"/>
                <w:szCs w:val="16"/>
              </w:rPr>
            </w:pPr>
            <w:r w:rsidRPr="000B1E4C">
              <w:rPr>
                <w:sz w:val="16"/>
                <w:szCs w:val="16"/>
              </w:rPr>
              <w:t>13.13.9 Sliders</w:t>
            </w:r>
          </w:p>
          <w:p w14:paraId="78D7DB8B" w14:textId="77777777" w:rsidR="00861D94" w:rsidRPr="000B1E4C" w:rsidRDefault="00861D94" w:rsidP="00F84BE0">
            <w:pPr>
              <w:spacing w:after="0"/>
              <w:ind w:left="72"/>
              <w:contextualSpacing/>
              <w:rPr>
                <w:b/>
                <w:i/>
                <w:sz w:val="16"/>
                <w:szCs w:val="16"/>
              </w:rPr>
            </w:pPr>
            <w:r w:rsidRPr="000B1E4C">
              <w:rPr>
                <w:b/>
                <w:i/>
                <w:sz w:val="16"/>
                <w:szCs w:val="16"/>
              </w:rPr>
              <w:lastRenderedPageBreak/>
              <w:t>13.14 Windows</w:t>
            </w:r>
          </w:p>
          <w:p w14:paraId="0C0E5CBC" w14:textId="77777777" w:rsidR="00861D94" w:rsidRPr="000B1E4C" w:rsidRDefault="00861D94" w:rsidP="00F84BE0">
            <w:pPr>
              <w:spacing w:after="0"/>
              <w:ind w:left="72"/>
              <w:contextualSpacing/>
              <w:rPr>
                <w:b/>
                <w:i/>
                <w:sz w:val="16"/>
                <w:szCs w:val="16"/>
              </w:rPr>
            </w:pPr>
            <w:r w:rsidRPr="000B1E4C">
              <w:rPr>
                <w:b/>
                <w:i/>
                <w:sz w:val="16"/>
                <w:szCs w:val="16"/>
              </w:rPr>
              <w:t>13.15 Menus</w:t>
            </w:r>
          </w:p>
          <w:p w14:paraId="1E0847E1" w14:textId="77777777" w:rsidR="00861D94" w:rsidRPr="000B1E4C" w:rsidRDefault="00861D94" w:rsidP="00F84BE0">
            <w:pPr>
              <w:spacing w:after="0"/>
              <w:ind w:left="144"/>
              <w:contextualSpacing/>
              <w:rPr>
                <w:sz w:val="16"/>
                <w:szCs w:val="16"/>
              </w:rPr>
            </w:pPr>
            <w:r w:rsidRPr="000B1E4C">
              <w:rPr>
                <w:sz w:val="16"/>
                <w:szCs w:val="16"/>
              </w:rPr>
              <w:t>13.15.1 Use</w:t>
            </w:r>
          </w:p>
          <w:p w14:paraId="3EBA4354" w14:textId="77777777" w:rsidR="00861D94" w:rsidRPr="000B1E4C" w:rsidRDefault="00861D94" w:rsidP="00F84BE0">
            <w:pPr>
              <w:spacing w:after="0"/>
              <w:ind w:left="144"/>
              <w:contextualSpacing/>
              <w:rPr>
                <w:sz w:val="16"/>
                <w:szCs w:val="16"/>
              </w:rPr>
            </w:pPr>
            <w:r w:rsidRPr="000B1E4C">
              <w:rPr>
                <w:sz w:val="16"/>
                <w:szCs w:val="16"/>
              </w:rPr>
              <w:t>13.15.2 Item Selection</w:t>
            </w:r>
          </w:p>
          <w:p w14:paraId="0AB5B706" w14:textId="77777777" w:rsidR="00861D94" w:rsidRPr="000B1E4C" w:rsidRDefault="00861D94" w:rsidP="00F84BE0">
            <w:pPr>
              <w:spacing w:after="0"/>
              <w:ind w:left="144"/>
              <w:contextualSpacing/>
              <w:rPr>
                <w:sz w:val="16"/>
                <w:szCs w:val="16"/>
              </w:rPr>
            </w:pPr>
            <w:r w:rsidRPr="000B1E4C">
              <w:rPr>
                <w:sz w:val="16"/>
                <w:szCs w:val="16"/>
              </w:rPr>
              <w:t>13.15.3 Titles</w:t>
            </w:r>
          </w:p>
          <w:p w14:paraId="783B1BEC" w14:textId="77777777" w:rsidR="00861D94" w:rsidRPr="000B1E4C" w:rsidRDefault="00861D94" w:rsidP="00F84BE0">
            <w:pPr>
              <w:spacing w:after="0"/>
              <w:ind w:left="144"/>
              <w:contextualSpacing/>
              <w:rPr>
                <w:sz w:val="16"/>
                <w:szCs w:val="16"/>
              </w:rPr>
            </w:pPr>
            <w:r w:rsidRPr="000B1E4C">
              <w:rPr>
                <w:sz w:val="16"/>
                <w:szCs w:val="16"/>
              </w:rPr>
              <w:t>13.15.4 Series Entry</w:t>
            </w:r>
          </w:p>
          <w:p w14:paraId="0EAB1629" w14:textId="77777777" w:rsidR="00861D94" w:rsidRPr="000B1E4C" w:rsidRDefault="00861D94" w:rsidP="00F84BE0">
            <w:pPr>
              <w:spacing w:after="0"/>
              <w:ind w:left="144"/>
              <w:contextualSpacing/>
              <w:rPr>
                <w:sz w:val="16"/>
                <w:szCs w:val="16"/>
              </w:rPr>
            </w:pPr>
            <w:r w:rsidRPr="000B1E4C">
              <w:rPr>
                <w:sz w:val="16"/>
                <w:szCs w:val="16"/>
              </w:rPr>
              <w:t>13.15.5 Sequences</w:t>
            </w:r>
          </w:p>
          <w:p w14:paraId="547DEC40" w14:textId="77777777" w:rsidR="00861D94" w:rsidRPr="000B1E4C" w:rsidRDefault="00861D94" w:rsidP="00F84BE0">
            <w:pPr>
              <w:spacing w:after="0"/>
              <w:ind w:left="144"/>
              <w:contextualSpacing/>
              <w:rPr>
                <w:sz w:val="16"/>
                <w:szCs w:val="16"/>
              </w:rPr>
            </w:pPr>
            <w:r w:rsidRPr="000B1E4C">
              <w:rPr>
                <w:sz w:val="16"/>
                <w:szCs w:val="16"/>
              </w:rPr>
              <w:t>13.15.6 Active Option Presentation</w:t>
            </w:r>
          </w:p>
          <w:p w14:paraId="7DDD266B" w14:textId="77777777" w:rsidR="00861D94" w:rsidRPr="000B1E4C" w:rsidRDefault="00861D94" w:rsidP="00F84BE0">
            <w:pPr>
              <w:spacing w:after="0"/>
              <w:ind w:left="144"/>
              <w:contextualSpacing/>
              <w:rPr>
                <w:sz w:val="16"/>
                <w:szCs w:val="16"/>
              </w:rPr>
            </w:pPr>
            <w:r w:rsidRPr="000B1E4C">
              <w:rPr>
                <w:sz w:val="16"/>
                <w:szCs w:val="16"/>
              </w:rPr>
              <w:t>13.15.7 Format Consistency</w:t>
            </w:r>
          </w:p>
          <w:p w14:paraId="2817C88A" w14:textId="77777777" w:rsidR="00861D94" w:rsidRPr="000B1E4C" w:rsidRDefault="00861D94" w:rsidP="00F84BE0">
            <w:pPr>
              <w:spacing w:after="0"/>
              <w:ind w:left="144"/>
              <w:contextualSpacing/>
              <w:rPr>
                <w:sz w:val="16"/>
                <w:szCs w:val="16"/>
              </w:rPr>
            </w:pPr>
            <w:r w:rsidRPr="000B1E4C">
              <w:rPr>
                <w:sz w:val="16"/>
                <w:szCs w:val="16"/>
              </w:rPr>
              <w:t>13.15.8 Option Sequence</w:t>
            </w:r>
          </w:p>
          <w:p w14:paraId="33751EBD" w14:textId="77777777" w:rsidR="00861D94" w:rsidRPr="000B1E4C" w:rsidRDefault="00861D94" w:rsidP="00F84BE0">
            <w:pPr>
              <w:spacing w:after="0"/>
              <w:ind w:left="144"/>
              <w:contextualSpacing/>
              <w:rPr>
                <w:sz w:val="16"/>
                <w:szCs w:val="16"/>
              </w:rPr>
            </w:pPr>
            <w:r w:rsidRPr="000B1E4C">
              <w:rPr>
                <w:sz w:val="16"/>
                <w:szCs w:val="16"/>
              </w:rPr>
              <w:t>13.15.9 Simple Menus</w:t>
            </w:r>
          </w:p>
          <w:p w14:paraId="2F2912E0" w14:textId="77777777" w:rsidR="00861D94" w:rsidRPr="000B1E4C" w:rsidRDefault="00861D94" w:rsidP="00F84BE0">
            <w:pPr>
              <w:spacing w:after="0"/>
              <w:ind w:left="144"/>
              <w:contextualSpacing/>
              <w:rPr>
                <w:sz w:val="16"/>
                <w:szCs w:val="16"/>
              </w:rPr>
            </w:pPr>
            <w:r w:rsidRPr="000B1E4C">
              <w:rPr>
                <w:sz w:val="16"/>
                <w:szCs w:val="16"/>
              </w:rPr>
              <w:t>13.15.10 Option Presentation</w:t>
            </w:r>
          </w:p>
          <w:p w14:paraId="55C5E986" w14:textId="77777777" w:rsidR="00861D94" w:rsidRPr="000B1E4C" w:rsidRDefault="00861D94" w:rsidP="00F84BE0">
            <w:pPr>
              <w:spacing w:after="0"/>
              <w:ind w:left="144"/>
              <w:contextualSpacing/>
              <w:rPr>
                <w:sz w:val="16"/>
                <w:szCs w:val="16"/>
              </w:rPr>
            </w:pPr>
            <w:r w:rsidRPr="000B1E4C">
              <w:rPr>
                <w:sz w:val="16"/>
                <w:szCs w:val="16"/>
              </w:rPr>
              <w:t>13.15.11 Direct Function Call</w:t>
            </w:r>
          </w:p>
          <w:p w14:paraId="249CA4D4" w14:textId="77777777" w:rsidR="00861D94" w:rsidRPr="000B1E4C" w:rsidRDefault="00861D94" w:rsidP="00F84BE0">
            <w:pPr>
              <w:spacing w:after="0"/>
              <w:ind w:left="144"/>
              <w:contextualSpacing/>
              <w:rPr>
                <w:sz w:val="16"/>
                <w:szCs w:val="16"/>
              </w:rPr>
            </w:pPr>
            <w:r w:rsidRPr="000B1E4C">
              <w:rPr>
                <w:sz w:val="16"/>
                <w:szCs w:val="16"/>
              </w:rPr>
              <w:t>13.15.12 Consistency with Command Language</w:t>
            </w:r>
          </w:p>
          <w:p w14:paraId="286C291E" w14:textId="77777777" w:rsidR="00861D94" w:rsidRPr="000B1E4C" w:rsidRDefault="00861D94" w:rsidP="00F84BE0">
            <w:pPr>
              <w:spacing w:after="0"/>
              <w:ind w:left="144"/>
              <w:contextualSpacing/>
              <w:rPr>
                <w:sz w:val="16"/>
                <w:szCs w:val="16"/>
              </w:rPr>
            </w:pPr>
            <w:r w:rsidRPr="000B1E4C">
              <w:rPr>
                <w:sz w:val="16"/>
                <w:szCs w:val="16"/>
              </w:rPr>
              <w:t>13.15.13 Option Coding</w:t>
            </w:r>
          </w:p>
          <w:p w14:paraId="58721E0B" w14:textId="77777777" w:rsidR="00861D94" w:rsidRPr="000B1E4C" w:rsidRDefault="00861D94" w:rsidP="00F84BE0">
            <w:pPr>
              <w:spacing w:after="0"/>
              <w:ind w:left="144"/>
              <w:contextualSpacing/>
              <w:rPr>
                <w:sz w:val="16"/>
                <w:szCs w:val="16"/>
              </w:rPr>
            </w:pPr>
            <w:r w:rsidRPr="000B1E4C">
              <w:rPr>
                <w:sz w:val="16"/>
                <w:szCs w:val="16"/>
              </w:rPr>
              <w:t>13.15.14 Keyed Codes</w:t>
            </w:r>
          </w:p>
          <w:p w14:paraId="2CF7640A" w14:textId="77777777" w:rsidR="00861D94" w:rsidRPr="000B1E4C" w:rsidRDefault="00861D94" w:rsidP="00F84BE0">
            <w:pPr>
              <w:spacing w:after="0"/>
              <w:ind w:left="144"/>
              <w:contextualSpacing/>
              <w:rPr>
                <w:sz w:val="16"/>
                <w:szCs w:val="16"/>
              </w:rPr>
            </w:pPr>
            <w:r w:rsidRPr="000B1E4C">
              <w:rPr>
                <w:sz w:val="16"/>
                <w:szCs w:val="16"/>
              </w:rPr>
              <w:t>13.15.15 Position in Structure</w:t>
            </w:r>
          </w:p>
          <w:p w14:paraId="29C59785" w14:textId="77777777" w:rsidR="00861D94" w:rsidRPr="000B1E4C" w:rsidRDefault="00861D94" w:rsidP="00F84BE0">
            <w:pPr>
              <w:spacing w:after="0"/>
              <w:ind w:left="144"/>
              <w:contextualSpacing/>
              <w:rPr>
                <w:sz w:val="16"/>
                <w:szCs w:val="16"/>
              </w:rPr>
            </w:pPr>
            <w:r w:rsidRPr="000B1E4C">
              <w:rPr>
                <w:sz w:val="16"/>
                <w:szCs w:val="16"/>
              </w:rPr>
              <w:t>13.15.16 Back Menu</w:t>
            </w:r>
          </w:p>
          <w:p w14:paraId="1C529286" w14:textId="77777777" w:rsidR="00861D94" w:rsidRPr="000B1E4C" w:rsidRDefault="00861D94" w:rsidP="00F84BE0">
            <w:pPr>
              <w:spacing w:after="0"/>
              <w:ind w:left="144"/>
              <w:contextualSpacing/>
              <w:rPr>
                <w:sz w:val="16"/>
                <w:szCs w:val="16"/>
              </w:rPr>
            </w:pPr>
            <w:r w:rsidRPr="000B1E4C">
              <w:rPr>
                <w:sz w:val="16"/>
                <w:szCs w:val="16"/>
              </w:rPr>
              <w:t>13.15.17 Return to Top Level</w:t>
            </w:r>
          </w:p>
          <w:p w14:paraId="26CBE3EA" w14:textId="77777777" w:rsidR="00861D94" w:rsidRPr="000B1E4C" w:rsidRDefault="00861D94" w:rsidP="00F84BE0">
            <w:pPr>
              <w:spacing w:after="0"/>
              <w:ind w:left="72"/>
              <w:contextualSpacing/>
              <w:rPr>
                <w:b/>
                <w:i/>
                <w:sz w:val="16"/>
                <w:szCs w:val="16"/>
              </w:rPr>
            </w:pPr>
            <w:r w:rsidRPr="000B1E4C">
              <w:rPr>
                <w:b/>
                <w:i/>
                <w:sz w:val="16"/>
                <w:szCs w:val="16"/>
              </w:rPr>
              <w:t>13.16 Forms</w:t>
            </w:r>
          </w:p>
          <w:p w14:paraId="76F35B8D" w14:textId="77777777" w:rsidR="00861D94" w:rsidRPr="000B1E4C" w:rsidRDefault="00861D94" w:rsidP="00F84BE0">
            <w:pPr>
              <w:spacing w:after="0"/>
              <w:ind w:left="144"/>
              <w:contextualSpacing/>
              <w:rPr>
                <w:sz w:val="16"/>
                <w:szCs w:val="16"/>
              </w:rPr>
            </w:pPr>
            <w:r w:rsidRPr="000B1E4C">
              <w:rPr>
                <w:sz w:val="16"/>
                <w:szCs w:val="16"/>
              </w:rPr>
              <w:t>13.16.1 Use</w:t>
            </w:r>
          </w:p>
          <w:p w14:paraId="710C1E5D" w14:textId="77777777" w:rsidR="00861D94" w:rsidRPr="000B1E4C" w:rsidRDefault="00861D94" w:rsidP="00F84BE0">
            <w:pPr>
              <w:spacing w:after="0"/>
              <w:ind w:left="144"/>
              <w:contextualSpacing/>
              <w:rPr>
                <w:sz w:val="16"/>
                <w:szCs w:val="16"/>
              </w:rPr>
            </w:pPr>
            <w:r w:rsidRPr="000B1E4C">
              <w:rPr>
                <w:sz w:val="16"/>
                <w:szCs w:val="16"/>
              </w:rPr>
              <w:t>13.16.2 Grouping</w:t>
            </w:r>
          </w:p>
          <w:p w14:paraId="78F5D695" w14:textId="77777777" w:rsidR="00861D94" w:rsidRPr="000B1E4C" w:rsidRDefault="00861D94" w:rsidP="00F84BE0">
            <w:pPr>
              <w:spacing w:after="0"/>
              <w:ind w:left="144"/>
              <w:contextualSpacing/>
              <w:rPr>
                <w:sz w:val="16"/>
                <w:szCs w:val="16"/>
              </w:rPr>
            </w:pPr>
            <w:r w:rsidRPr="000B1E4C">
              <w:rPr>
                <w:sz w:val="16"/>
                <w:szCs w:val="16"/>
              </w:rPr>
              <w:t>13.16.3 Format/Content Consistency</w:t>
            </w:r>
          </w:p>
          <w:p w14:paraId="0A361BA0" w14:textId="77777777" w:rsidR="00861D94" w:rsidRPr="000B1E4C" w:rsidRDefault="00861D94" w:rsidP="00F84BE0">
            <w:pPr>
              <w:spacing w:after="0"/>
              <w:ind w:left="144"/>
              <w:contextualSpacing/>
              <w:rPr>
                <w:sz w:val="16"/>
                <w:szCs w:val="16"/>
              </w:rPr>
            </w:pPr>
            <w:r w:rsidRPr="000B1E4C">
              <w:rPr>
                <w:sz w:val="16"/>
                <w:szCs w:val="16"/>
              </w:rPr>
              <w:t>13.16.4 Distinctive Fields</w:t>
            </w:r>
          </w:p>
          <w:p w14:paraId="58CE8897" w14:textId="77777777" w:rsidR="00861D94" w:rsidRPr="000B1E4C" w:rsidRDefault="00861D94" w:rsidP="00F84BE0">
            <w:pPr>
              <w:spacing w:after="0"/>
              <w:ind w:left="144"/>
              <w:contextualSpacing/>
              <w:rPr>
                <w:sz w:val="16"/>
                <w:szCs w:val="16"/>
              </w:rPr>
            </w:pPr>
            <w:r w:rsidRPr="000B1E4C">
              <w:rPr>
                <w:sz w:val="16"/>
                <w:szCs w:val="16"/>
              </w:rPr>
              <w:t>13.16.5 Omissions</w:t>
            </w:r>
          </w:p>
          <w:p w14:paraId="065ADCEE" w14:textId="77777777" w:rsidR="00861D94" w:rsidRPr="000B1E4C" w:rsidRDefault="00861D94" w:rsidP="00F84BE0">
            <w:pPr>
              <w:spacing w:after="0"/>
              <w:ind w:left="144"/>
              <w:contextualSpacing/>
              <w:rPr>
                <w:sz w:val="16"/>
                <w:szCs w:val="16"/>
              </w:rPr>
            </w:pPr>
            <w:r w:rsidRPr="000B1E4C">
              <w:rPr>
                <w:sz w:val="16"/>
                <w:szCs w:val="16"/>
              </w:rPr>
              <w:t>13.16.6 Protected Areas</w:t>
            </w:r>
          </w:p>
          <w:p w14:paraId="66DA424B" w14:textId="77777777" w:rsidR="00861D94" w:rsidRPr="000B1E4C" w:rsidRDefault="00861D94" w:rsidP="00F84BE0">
            <w:pPr>
              <w:spacing w:after="0"/>
              <w:ind w:left="144"/>
              <w:contextualSpacing/>
              <w:rPr>
                <w:sz w:val="16"/>
                <w:szCs w:val="16"/>
              </w:rPr>
            </w:pPr>
            <w:r w:rsidRPr="000B1E4C">
              <w:rPr>
                <w:sz w:val="16"/>
                <w:szCs w:val="16"/>
              </w:rPr>
              <w:t>13.16.7 Flexible Data Entry</w:t>
            </w:r>
          </w:p>
          <w:p w14:paraId="5E2E1B0D" w14:textId="77777777" w:rsidR="00861D94" w:rsidRPr="000B1E4C" w:rsidRDefault="00861D94" w:rsidP="00F84BE0">
            <w:pPr>
              <w:spacing w:after="0"/>
              <w:ind w:left="144"/>
              <w:contextualSpacing/>
              <w:rPr>
                <w:sz w:val="16"/>
                <w:szCs w:val="16"/>
              </w:rPr>
            </w:pPr>
            <w:r w:rsidRPr="000B1E4C">
              <w:rPr>
                <w:sz w:val="16"/>
                <w:szCs w:val="16"/>
              </w:rPr>
              <w:t>13.16.8 Logical Order</w:t>
            </w:r>
          </w:p>
          <w:p w14:paraId="29D09977" w14:textId="77777777" w:rsidR="00861D94" w:rsidRPr="000B1E4C" w:rsidRDefault="00861D94" w:rsidP="00F84BE0">
            <w:pPr>
              <w:spacing w:after="0"/>
              <w:ind w:left="144"/>
              <w:contextualSpacing/>
              <w:rPr>
                <w:sz w:val="16"/>
                <w:szCs w:val="16"/>
              </w:rPr>
            </w:pPr>
            <w:r w:rsidRPr="000B1E4C">
              <w:rPr>
                <w:sz w:val="16"/>
                <w:szCs w:val="16"/>
              </w:rPr>
              <w:lastRenderedPageBreak/>
              <w:t>13.16.9 Control Entry</w:t>
            </w:r>
          </w:p>
          <w:p w14:paraId="429C389B" w14:textId="77777777" w:rsidR="00861D94" w:rsidRPr="000B1E4C" w:rsidRDefault="00861D94" w:rsidP="00F84BE0">
            <w:pPr>
              <w:spacing w:after="0"/>
              <w:ind w:left="144"/>
              <w:contextualSpacing/>
              <w:rPr>
                <w:sz w:val="16"/>
                <w:szCs w:val="16"/>
              </w:rPr>
            </w:pPr>
            <w:r w:rsidRPr="000B1E4C">
              <w:rPr>
                <w:sz w:val="16"/>
                <w:szCs w:val="16"/>
              </w:rPr>
              <w:t>13.16.10 Message Forms</w:t>
            </w:r>
          </w:p>
          <w:p w14:paraId="7E346BFF" w14:textId="77777777" w:rsidR="00861D94" w:rsidRPr="000B1E4C" w:rsidRDefault="00861D94" w:rsidP="00F84BE0">
            <w:pPr>
              <w:spacing w:after="0"/>
              <w:ind w:left="72"/>
              <w:contextualSpacing/>
              <w:rPr>
                <w:b/>
                <w:i/>
                <w:sz w:val="16"/>
                <w:szCs w:val="16"/>
              </w:rPr>
            </w:pPr>
            <w:r w:rsidRPr="000B1E4C">
              <w:rPr>
                <w:b/>
                <w:i/>
                <w:sz w:val="16"/>
                <w:szCs w:val="16"/>
              </w:rPr>
              <w:t>13.18 Language</w:t>
            </w:r>
          </w:p>
          <w:p w14:paraId="3C1FFFBC" w14:textId="77777777" w:rsidR="00861D94" w:rsidRPr="000B1E4C" w:rsidRDefault="00861D94" w:rsidP="00F84BE0">
            <w:pPr>
              <w:spacing w:after="0"/>
              <w:ind w:left="144"/>
              <w:contextualSpacing/>
              <w:rPr>
                <w:sz w:val="16"/>
                <w:szCs w:val="16"/>
              </w:rPr>
            </w:pPr>
            <w:r w:rsidRPr="000B1E4C">
              <w:rPr>
                <w:sz w:val="16"/>
                <w:szCs w:val="16"/>
              </w:rPr>
              <w:t>13.18.1 Command Language</w:t>
            </w:r>
          </w:p>
          <w:p w14:paraId="32A2B0EE" w14:textId="77777777" w:rsidR="00861D94" w:rsidRPr="000B1E4C" w:rsidRDefault="00861D94" w:rsidP="00F84BE0">
            <w:pPr>
              <w:spacing w:after="0"/>
              <w:ind w:left="144"/>
              <w:contextualSpacing/>
              <w:rPr>
                <w:sz w:val="16"/>
                <w:szCs w:val="16"/>
              </w:rPr>
            </w:pPr>
            <w:r w:rsidRPr="000B1E4C">
              <w:rPr>
                <w:sz w:val="16"/>
                <w:szCs w:val="16"/>
              </w:rPr>
              <w:t>13.18.2 Punctuation</w:t>
            </w:r>
          </w:p>
          <w:p w14:paraId="266A67F0" w14:textId="77777777" w:rsidR="00861D94" w:rsidRPr="000B1E4C" w:rsidRDefault="00861D94" w:rsidP="00F84BE0">
            <w:pPr>
              <w:spacing w:after="0"/>
              <w:ind w:left="144"/>
              <w:contextualSpacing/>
              <w:rPr>
                <w:sz w:val="16"/>
                <w:szCs w:val="16"/>
              </w:rPr>
            </w:pPr>
            <w:r w:rsidRPr="000B1E4C">
              <w:rPr>
                <w:sz w:val="16"/>
                <w:szCs w:val="16"/>
              </w:rPr>
              <w:t>13.18.3 Command Entry</w:t>
            </w:r>
          </w:p>
          <w:p w14:paraId="5B2234FB" w14:textId="77777777" w:rsidR="00861D94" w:rsidRPr="000B1E4C" w:rsidRDefault="00861D94" w:rsidP="00F84BE0">
            <w:pPr>
              <w:spacing w:after="0"/>
              <w:ind w:left="144"/>
              <w:contextualSpacing/>
              <w:rPr>
                <w:sz w:val="16"/>
                <w:szCs w:val="16"/>
              </w:rPr>
            </w:pPr>
            <w:r w:rsidRPr="000B1E4C">
              <w:rPr>
                <w:sz w:val="16"/>
                <w:szCs w:val="16"/>
              </w:rPr>
              <w:t>13.18.4 Display Location</w:t>
            </w:r>
          </w:p>
          <w:p w14:paraId="4A57765F" w14:textId="77777777" w:rsidR="00861D94" w:rsidRPr="000B1E4C" w:rsidRDefault="00861D94" w:rsidP="00F84BE0">
            <w:pPr>
              <w:spacing w:after="0"/>
              <w:ind w:left="144"/>
              <w:contextualSpacing/>
              <w:rPr>
                <w:sz w:val="16"/>
                <w:szCs w:val="16"/>
              </w:rPr>
            </w:pPr>
            <w:r w:rsidRPr="000B1E4C">
              <w:rPr>
                <w:sz w:val="16"/>
                <w:szCs w:val="16"/>
              </w:rPr>
              <w:t>13.18.5 Command Prompts</w:t>
            </w:r>
          </w:p>
          <w:p w14:paraId="1864F7A6" w14:textId="77777777" w:rsidR="00861D94" w:rsidRPr="000B1E4C" w:rsidRDefault="00861D94" w:rsidP="00F84BE0">
            <w:pPr>
              <w:spacing w:after="0"/>
              <w:ind w:left="144"/>
              <w:contextualSpacing/>
              <w:rPr>
                <w:sz w:val="16"/>
                <w:szCs w:val="16"/>
              </w:rPr>
            </w:pPr>
            <w:r w:rsidRPr="000B1E4C">
              <w:rPr>
                <w:sz w:val="16"/>
                <w:szCs w:val="16"/>
              </w:rPr>
              <w:t>13.18.6 Complexity</w:t>
            </w:r>
          </w:p>
          <w:p w14:paraId="747D6CAD" w14:textId="77777777" w:rsidR="00861D94" w:rsidRPr="000B1E4C" w:rsidRDefault="00861D94" w:rsidP="00F84BE0">
            <w:pPr>
              <w:spacing w:after="0"/>
              <w:ind w:left="144"/>
              <w:contextualSpacing/>
              <w:rPr>
                <w:sz w:val="16"/>
                <w:szCs w:val="16"/>
              </w:rPr>
            </w:pPr>
            <w:r w:rsidRPr="000B1E4C">
              <w:rPr>
                <w:sz w:val="16"/>
                <w:szCs w:val="16"/>
              </w:rPr>
              <w:t>13.18.7 Macro Command</w:t>
            </w:r>
          </w:p>
          <w:p w14:paraId="0ABF0CBB" w14:textId="77777777" w:rsidR="00861D94" w:rsidRPr="000B1E4C" w:rsidRDefault="00861D94" w:rsidP="00F84BE0">
            <w:pPr>
              <w:spacing w:after="0"/>
              <w:ind w:left="144"/>
              <w:contextualSpacing/>
              <w:rPr>
                <w:sz w:val="16"/>
                <w:szCs w:val="16"/>
              </w:rPr>
            </w:pPr>
            <w:r w:rsidRPr="000B1E4C">
              <w:rPr>
                <w:sz w:val="16"/>
                <w:szCs w:val="16"/>
              </w:rPr>
              <w:t>13.18.8 Standard Command Editing</w:t>
            </w:r>
          </w:p>
          <w:p w14:paraId="5E581A5A" w14:textId="77777777" w:rsidR="00861D94" w:rsidRPr="000B1E4C" w:rsidRDefault="00861D94" w:rsidP="00F84BE0">
            <w:pPr>
              <w:spacing w:after="0"/>
              <w:ind w:left="144"/>
              <w:contextualSpacing/>
              <w:rPr>
                <w:sz w:val="16"/>
                <w:szCs w:val="16"/>
              </w:rPr>
            </w:pPr>
            <w:r w:rsidRPr="000B1E4C">
              <w:rPr>
                <w:sz w:val="16"/>
                <w:szCs w:val="16"/>
              </w:rPr>
              <w:t>13.18.9 Destructive Commands</w:t>
            </w:r>
          </w:p>
          <w:p w14:paraId="74F7E647" w14:textId="77777777" w:rsidR="00861D94" w:rsidRPr="000B1E4C" w:rsidRDefault="00861D94" w:rsidP="00F84BE0">
            <w:pPr>
              <w:spacing w:after="0"/>
              <w:ind w:left="144"/>
              <w:contextualSpacing/>
              <w:rPr>
                <w:sz w:val="16"/>
                <w:szCs w:val="16"/>
              </w:rPr>
            </w:pPr>
            <w:r w:rsidRPr="000B1E4C">
              <w:rPr>
                <w:sz w:val="16"/>
                <w:szCs w:val="16"/>
              </w:rPr>
              <w:t>13.18.10 Questions and Answers</w:t>
            </w:r>
          </w:p>
          <w:p w14:paraId="654A2E19" w14:textId="77777777" w:rsidR="00861D94" w:rsidRPr="000B1E4C" w:rsidRDefault="00861D94" w:rsidP="00F84BE0">
            <w:pPr>
              <w:spacing w:after="0"/>
              <w:ind w:left="144"/>
              <w:contextualSpacing/>
              <w:rPr>
                <w:sz w:val="16"/>
                <w:szCs w:val="16"/>
              </w:rPr>
            </w:pPr>
            <w:r w:rsidRPr="000B1E4C">
              <w:rPr>
                <w:sz w:val="16"/>
                <w:szCs w:val="16"/>
              </w:rPr>
              <w:t>13.18.11 Query Language</w:t>
            </w:r>
          </w:p>
          <w:p w14:paraId="69D75C1B" w14:textId="77777777" w:rsidR="00861D94" w:rsidRPr="000B1E4C" w:rsidRDefault="00861D94" w:rsidP="00F84BE0">
            <w:pPr>
              <w:spacing w:after="0"/>
              <w:ind w:left="72"/>
              <w:contextualSpacing/>
              <w:rPr>
                <w:b/>
                <w:i/>
                <w:sz w:val="16"/>
                <w:szCs w:val="16"/>
              </w:rPr>
            </w:pPr>
            <w:r w:rsidRPr="000B1E4C">
              <w:rPr>
                <w:b/>
                <w:i/>
                <w:sz w:val="16"/>
                <w:szCs w:val="16"/>
              </w:rPr>
              <w:t>13.19 Feedback</w:t>
            </w:r>
          </w:p>
          <w:p w14:paraId="05F56EA6" w14:textId="77777777" w:rsidR="00861D94" w:rsidRPr="000B1E4C" w:rsidRDefault="00861D94" w:rsidP="00F84BE0">
            <w:pPr>
              <w:spacing w:after="0"/>
              <w:ind w:left="144"/>
              <w:contextualSpacing/>
              <w:rPr>
                <w:sz w:val="16"/>
                <w:szCs w:val="16"/>
              </w:rPr>
            </w:pPr>
            <w:r w:rsidRPr="000B1E4C">
              <w:rPr>
                <w:sz w:val="16"/>
                <w:szCs w:val="16"/>
              </w:rPr>
              <w:t>13.19.1 Use</w:t>
            </w:r>
          </w:p>
          <w:p w14:paraId="33A28CEE" w14:textId="77777777" w:rsidR="00861D94" w:rsidRPr="000B1E4C" w:rsidRDefault="00861D94" w:rsidP="00F84BE0">
            <w:pPr>
              <w:spacing w:after="0"/>
              <w:ind w:left="144"/>
              <w:contextualSpacing/>
              <w:rPr>
                <w:sz w:val="16"/>
                <w:szCs w:val="16"/>
              </w:rPr>
            </w:pPr>
            <w:r w:rsidRPr="000B1E4C">
              <w:rPr>
                <w:sz w:val="16"/>
                <w:szCs w:val="16"/>
              </w:rPr>
              <w:t>13.19.2 Standby</w:t>
            </w:r>
          </w:p>
          <w:p w14:paraId="7E0549E5" w14:textId="77777777" w:rsidR="00861D94" w:rsidRPr="000B1E4C" w:rsidRDefault="00861D94" w:rsidP="00F84BE0">
            <w:pPr>
              <w:spacing w:after="0"/>
              <w:ind w:left="144"/>
              <w:contextualSpacing/>
              <w:rPr>
                <w:sz w:val="16"/>
                <w:szCs w:val="16"/>
              </w:rPr>
            </w:pPr>
            <w:r w:rsidRPr="000B1E4C">
              <w:rPr>
                <w:sz w:val="16"/>
                <w:szCs w:val="16"/>
              </w:rPr>
              <w:t>13.19.3 Process Outcome</w:t>
            </w:r>
          </w:p>
          <w:p w14:paraId="2BF0C251" w14:textId="77777777" w:rsidR="00861D94" w:rsidRPr="000B1E4C" w:rsidRDefault="00861D94" w:rsidP="00F84BE0">
            <w:pPr>
              <w:spacing w:after="0"/>
              <w:ind w:left="144"/>
              <w:contextualSpacing/>
              <w:rPr>
                <w:sz w:val="16"/>
                <w:szCs w:val="16"/>
              </w:rPr>
            </w:pPr>
            <w:r w:rsidRPr="000B1E4C">
              <w:rPr>
                <w:sz w:val="16"/>
                <w:szCs w:val="16"/>
              </w:rPr>
              <w:t>13.19.4 Input Configuration</w:t>
            </w:r>
          </w:p>
          <w:p w14:paraId="4E5B5519" w14:textId="77777777" w:rsidR="00861D94" w:rsidRPr="000B1E4C" w:rsidRDefault="00861D94" w:rsidP="00F84BE0">
            <w:pPr>
              <w:spacing w:after="0"/>
              <w:ind w:left="144"/>
              <w:contextualSpacing/>
              <w:rPr>
                <w:sz w:val="16"/>
                <w:szCs w:val="16"/>
              </w:rPr>
            </w:pPr>
            <w:r w:rsidRPr="000B1E4C">
              <w:rPr>
                <w:sz w:val="16"/>
                <w:szCs w:val="16"/>
              </w:rPr>
              <w:t>13.19.5 Current Modes</w:t>
            </w:r>
          </w:p>
          <w:p w14:paraId="20DC785A" w14:textId="77777777" w:rsidR="00861D94" w:rsidRPr="000B1E4C" w:rsidRDefault="00861D94" w:rsidP="00F84BE0">
            <w:pPr>
              <w:spacing w:after="0"/>
              <w:ind w:left="144"/>
              <w:contextualSpacing/>
              <w:rPr>
                <w:sz w:val="16"/>
                <w:szCs w:val="16"/>
              </w:rPr>
            </w:pPr>
            <w:r w:rsidRPr="000B1E4C">
              <w:rPr>
                <w:sz w:val="16"/>
                <w:szCs w:val="16"/>
              </w:rPr>
              <w:t>13.19.6 Highlighted Selection</w:t>
            </w:r>
          </w:p>
          <w:p w14:paraId="4501C71F" w14:textId="77777777" w:rsidR="00861D94" w:rsidRPr="000B1E4C" w:rsidRDefault="00861D94" w:rsidP="00F84BE0">
            <w:pPr>
              <w:spacing w:after="0"/>
              <w:ind w:left="144"/>
              <w:contextualSpacing/>
              <w:rPr>
                <w:sz w:val="16"/>
                <w:szCs w:val="16"/>
              </w:rPr>
            </w:pPr>
            <w:r w:rsidRPr="000B1E4C">
              <w:rPr>
                <w:sz w:val="16"/>
                <w:szCs w:val="16"/>
              </w:rPr>
              <w:t>13.19.7 Input Rejection</w:t>
            </w:r>
          </w:p>
          <w:p w14:paraId="7040D377" w14:textId="77777777" w:rsidR="00861D94" w:rsidRPr="000B1E4C" w:rsidRDefault="00861D94" w:rsidP="00F84BE0">
            <w:pPr>
              <w:spacing w:after="0"/>
              <w:ind w:left="144"/>
              <w:contextualSpacing/>
              <w:rPr>
                <w:sz w:val="16"/>
                <w:szCs w:val="16"/>
              </w:rPr>
            </w:pPr>
            <w:r w:rsidRPr="000B1E4C">
              <w:rPr>
                <w:sz w:val="16"/>
                <w:szCs w:val="16"/>
              </w:rPr>
              <w:t>13.19.8 Feedback Messages</w:t>
            </w:r>
          </w:p>
          <w:p w14:paraId="01FD68F5" w14:textId="77777777" w:rsidR="00861D94" w:rsidRPr="000B1E4C" w:rsidRDefault="00861D94" w:rsidP="00F84BE0">
            <w:pPr>
              <w:spacing w:after="0"/>
              <w:ind w:left="144"/>
              <w:contextualSpacing/>
              <w:rPr>
                <w:sz w:val="16"/>
                <w:szCs w:val="16"/>
              </w:rPr>
            </w:pPr>
            <w:r w:rsidRPr="000B1E4C">
              <w:rPr>
                <w:sz w:val="16"/>
                <w:szCs w:val="16"/>
              </w:rPr>
              <w:t>13.19.9 Time Delay Warning</w:t>
            </w:r>
          </w:p>
          <w:p w14:paraId="71B021B1" w14:textId="77777777" w:rsidR="00861D94" w:rsidRPr="000B1E4C" w:rsidRDefault="00861D94" w:rsidP="00F84BE0">
            <w:pPr>
              <w:spacing w:after="0"/>
              <w:ind w:left="72"/>
              <w:contextualSpacing/>
              <w:rPr>
                <w:b/>
                <w:i/>
                <w:sz w:val="16"/>
                <w:szCs w:val="16"/>
              </w:rPr>
            </w:pPr>
            <w:r w:rsidRPr="000B1E4C">
              <w:rPr>
                <w:b/>
                <w:i/>
                <w:sz w:val="16"/>
                <w:szCs w:val="16"/>
              </w:rPr>
              <w:t>13.20 Prompts</w:t>
            </w:r>
          </w:p>
          <w:p w14:paraId="0D098755" w14:textId="77777777" w:rsidR="00861D94" w:rsidRPr="000B1E4C" w:rsidRDefault="00861D94" w:rsidP="00F84BE0">
            <w:pPr>
              <w:spacing w:after="0"/>
              <w:ind w:left="144"/>
              <w:contextualSpacing/>
              <w:rPr>
                <w:sz w:val="16"/>
                <w:szCs w:val="16"/>
              </w:rPr>
            </w:pPr>
            <w:r w:rsidRPr="000B1E4C">
              <w:rPr>
                <w:sz w:val="16"/>
                <w:szCs w:val="16"/>
              </w:rPr>
              <w:t>13.20.1 Use</w:t>
            </w:r>
          </w:p>
          <w:p w14:paraId="41996E05" w14:textId="77777777" w:rsidR="00861D94" w:rsidRPr="000B1E4C" w:rsidRDefault="00861D94" w:rsidP="00F84BE0">
            <w:pPr>
              <w:spacing w:after="0"/>
              <w:ind w:left="144"/>
              <w:contextualSpacing/>
              <w:rPr>
                <w:sz w:val="16"/>
                <w:szCs w:val="16"/>
              </w:rPr>
            </w:pPr>
            <w:r w:rsidRPr="000B1E4C">
              <w:rPr>
                <w:sz w:val="16"/>
                <w:szCs w:val="16"/>
              </w:rPr>
              <w:t>13.20.2 Standard Display</w:t>
            </w:r>
          </w:p>
          <w:p w14:paraId="361E7AC0" w14:textId="77777777" w:rsidR="00861D94" w:rsidRPr="000B1E4C" w:rsidRDefault="00861D94" w:rsidP="00F84BE0">
            <w:pPr>
              <w:spacing w:after="0"/>
              <w:ind w:left="144"/>
              <w:contextualSpacing/>
              <w:rPr>
                <w:sz w:val="16"/>
                <w:szCs w:val="16"/>
              </w:rPr>
            </w:pPr>
            <w:r w:rsidRPr="000B1E4C">
              <w:rPr>
                <w:sz w:val="16"/>
                <w:szCs w:val="16"/>
              </w:rPr>
              <w:t>13.20.3 Explicit Prompts</w:t>
            </w:r>
          </w:p>
          <w:p w14:paraId="4A57F5C9" w14:textId="77777777" w:rsidR="00861D94" w:rsidRPr="000B1E4C" w:rsidRDefault="00861D94" w:rsidP="00F84BE0">
            <w:pPr>
              <w:spacing w:after="0"/>
              <w:ind w:left="144"/>
              <w:contextualSpacing/>
              <w:rPr>
                <w:sz w:val="16"/>
                <w:szCs w:val="16"/>
              </w:rPr>
            </w:pPr>
            <w:r w:rsidRPr="000B1E4C">
              <w:rPr>
                <w:sz w:val="16"/>
                <w:szCs w:val="16"/>
              </w:rPr>
              <w:lastRenderedPageBreak/>
              <w:t>13.20.4 Prompt Clarity</w:t>
            </w:r>
          </w:p>
          <w:p w14:paraId="2B7CF849" w14:textId="77777777" w:rsidR="00861D94" w:rsidRPr="000B1E4C" w:rsidRDefault="00861D94" w:rsidP="00F84BE0">
            <w:pPr>
              <w:spacing w:after="0"/>
              <w:ind w:left="144"/>
              <w:contextualSpacing/>
              <w:rPr>
                <w:sz w:val="16"/>
                <w:szCs w:val="16"/>
              </w:rPr>
            </w:pPr>
            <w:r w:rsidRPr="000B1E4C">
              <w:rPr>
                <w:sz w:val="16"/>
                <w:szCs w:val="16"/>
              </w:rPr>
              <w:t>13.20.5 Definitions</w:t>
            </w:r>
          </w:p>
          <w:p w14:paraId="744DE14F" w14:textId="77777777" w:rsidR="00861D94" w:rsidRPr="000B1E4C" w:rsidRDefault="00861D94" w:rsidP="00F84BE0">
            <w:pPr>
              <w:spacing w:after="0"/>
              <w:ind w:left="144"/>
              <w:contextualSpacing/>
              <w:rPr>
                <w:sz w:val="16"/>
                <w:szCs w:val="16"/>
              </w:rPr>
            </w:pPr>
            <w:r w:rsidRPr="000B1E4C">
              <w:rPr>
                <w:sz w:val="16"/>
                <w:szCs w:val="16"/>
              </w:rPr>
              <w:t xml:space="preserve">13.20.6 Consistent Technology </w:t>
            </w:r>
          </w:p>
          <w:p w14:paraId="6AC976E7" w14:textId="77777777" w:rsidR="00861D94" w:rsidRPr="000B1E4C" w:rsidRDefault="00861D94" w:rsidP="00F84BE0">
            <w:pPr>
              <w:spacing w:after="0"/>
              <w:ind w:left="144"/>
              <w:contextualSpacing/>
              <w:rPr>
                <w:sz w:val="16"/>
                <w:szCs w:val="16"/>
              </w:rPr>
            </w:pPr>
            <w:r w:rsidRPr="000B1E4C">
              <w:rPr>
                <w:sz w:val="16"/>
                <w:szCs w:val="16"/>
              </w:rPr>
              <w:t>13.20.7 Confirmation</w:t>
            </w:r>
          </w:p>
          <w:p w14:paraId="4DE368A3" w14:textId="77777777" w:rsidR="00861D94" w:rsidRPr="000B1E4C" w:rsidRDefault="00861D94" w:rsidP="00F84BE0">
            <w:pPr>
              <w:spacing w:after="0"/>
              <w:ind w:left="72"/>
              <w:contextualSpacing/>
              <w:rPr>
                <w:b/>
                <w:i/>
                <w:sz w:val="16"/>
                <w:szCs w:val="16"/>
              </w:rPr>
            </w:pPr>
            <w:r w:rsidRPr="000B1E4C">
              <w:rPr>
                <w:b/>
                <w:i/>
                <w:sz w:val="16"/>
                <w:szCs w:val="16"/>
              </w:rPr>
              <w:t>13.21 Defaults</w:t>
            </w:r>
          </w:p>
          <w:p w14:paraId="283224A3" w14:textId="77777777" w:rsidR="00861D94" w:rsidRPr="000B1E4C" w:rsidRDefault="00861D94" w:rsidP="00F84BE0">
            <w:pPr>
              <w:spacing w:after="0"/>
              <w:ind w:left="144"/>
              <w:contextualSpacing/>
              <w:rPr>
                <w:sz w:val="16"/>
                <w:szCs w:val="16"/>
              </w:rPr>
            </w:pPr>
            <w:r w:rsidRPr="000B1E4C">
              <w:rPr>
                <w:sz w:val="16"/>
                <w:szCs w:val="16"/>
              </w:rPr>
              <w:t>13.21.1 Use</w:t>
            </w:r>
          </w:p>
          <w:p w14:paraId="26B43884" w14:textId="77777777" w:rsidR="00861D94" w:rsidRPr="000B1E4C" w:rsidRDefault="00861D94" w:rsidP="00F84BE0">
            <w:pPr>
              <w:spacing w:after="0"/>
              <w:ind w:left="144"/>
              <w:contextualSpacing/>
              <w:rPr>
                <w:sz w:val="16"/>
                <w:szCs w:val="16"/>
              </w:rPr>
            </w:pPr>
            <w:r w:rsidRPr="000B1E4C">
              <w:rPr>
                <w:sz w:val="16"/>
                <w:szCs w:val="16"/>
              </w:rPr>
              <w:t>13.21.2 User Selection</w:t>
            </w:r>
          </w:p>
          <w:p w14:paraId="6AE8D560" w14:textId="77777777" w:rsidR="00861D94" w:rsidRPr="000B1E4C" w:rsidRDefault="00861D94" w:rsidP="00F84BE0">
            <w:pPr>
              <w:spacing w:after="0"/>
              <w:ind w:left="144"/>
              <w:contextualSpacing/>
              <w:rPr>
                <w:sz w:val="16"/>
                <w:szCs w:val="16"/>
              </w:rPr>
            </w:pPr>
            <w:r w:rsidRPr="000B1E4C">
              <w:rPr>
                <w:sz w:val="16"/>
                <w:szCs w:val="16"/>
              </w:rPr>
              <w:t>13.21.3 Default Substitution</w:t>
            </w:r>
          </w:p>
          <w:p w14:paraId="014EB146" w14:textId="77777777" w:rsidR="00861D94" w:rsidRPr="000B1E4C" w:rsidRDefault="00861D94" w:rsidP="00F84BE0">
            <w:pPr>
              <w:spacing w:after="0"/>
              <w:ind w:left="144"/>
              <w:contextualSpacing/>
              <w:rPr>
                <w:sz w:val="16"/>
                <w:szCs w:val="16"/>
              </w:rPr>
            </w:pPr>
            <w:r w:rsidRPr="000B1E4C">
              <w:rPr>
                <w:sz w:val="16"/>
                <w:szCs w:val="16"/>
              </w:rPr>
              <w:t>13.21.4 Sequential Defaults</w:t>
            </w:r>
          </w:p>
          <w:p w14:paraId="42F38566" w14:textId="77777777" w:rsidR="00861D94" w:rsidRPr="000B1E4C" w:rsidRDefault="00861D94" w:rsidP="00F84BE0">
            <w:pPr>
              <w:spacing w:after="0"/>
              <w:ind w:left="72"/>
              <w:contextualSpacing/>
              <w:rPr>
                <w:b/>
                <w:i/>
                <w:sz w:val="16"/>
                <w:szCs w:val="16"/>
              </w:rPr>
            </w:pPr>
            <w:r w:rsidRPr="000B1E4C">
              <w:rPr>
                <w:b/>
                <w:i/>
                <w:sz w:val="16"/>
                <w:szCs w:val="16"/>
              </w:rPr>
              <w:t>13.22 Error Management/Data Protection</w:t>
            </w:r>
          </w:p>
          <w:p w14:paraId="13517206" w14:textId="77777777" w:rsidR="00861D94" w:rsidRPr="000B1E4C" w:rsidRDefault="00861D94" w:rsidP="00F84BE0">
            <w:pPr>
              <w:spacing w:after="0"/>
              <w:ind w:left="144"/>
              <w:contextualSpacing/>
              <w:rPr>
                <w:sz w:val="16"/>
                <w:szCs w:val="16"/>
              </w:rPr>
            </w:pPr>
            <w:r w:rsidRPr="000B1E4C">
              <w:rPr>
                <w:sz w:val="16"/>
                <w:szCs w:val="16"/>
              </w:rPr>
              <w:t>13.22.1 Error Correction</w:t>
            </w:r>
          </w:p>
          <w:p w14:paraId="36901890" w14:textId="77777777" w:rsidR="00861D94" w:rsidRPr="000B1E4C" w:rsidRDefault="00861D94" w:rsidP="00F84BE0">
            <w:pPr>
              <w:spacing w:after="0"/>
              <w:ind w:left="144"/>
              <w:contextualSpacing/>
              <w:rPr>
                <w:sz w:val="16"/>
                <w:szCs w:val="16"/>
              </w:rPr>
            </w:pPr>
            <w:r w:rsidRPr="000B1E4C">
              <w:rPr>
                <w:sz w:val="16"/>
                <w:szCs w:val="16"/>
              </w:rPr>
              <w:t>13.22.2 Error Detection</w:t>
            </w:r>
          </w:p>
          <w:p w14:paraId="510B119F" w14:textId="77777777" w:rsidR="00861D94" w:rsidRPr="000B1E4C" w:rsidRDefault="00861D94" w:rsidP="00F84BE0">
            <w:pPr>
              <w:spacing w:after="0"/>
              <w:ind w:left="144"/>
              <w:contextualSpacing/>
              <w:rPr>
                <w:sz w:val="16"/>
                <w:szCs w:val="16"/>
              </w:rPr>
            </w:pPr>
            <w:r w:rsidRPr="000B1E4C">
              <w:rPr>
                <w:sz w:val="16"/>
                <w:szCs w:val="16"/>
              </w:rPr>
              <w:t>13.22.3 Internal Software Checks13.22.4 Critical Entries</w:t>
            </w:r>
          </w:p>
          <w:p w14:paraId="30AFDB47" w14:textId="77777777" w:rsidR="00861D94" w:rsidRPr="000B1E4C" w:rsidRDefault="00861D94" w:rsidP="00F84BE0">
            <w:pPr>
              <w:spacing w:after="0"/>
              <w:ind w:left="144"/>
              <w:contextualSpacing/>
              <w:rPr>
                <w:sz w:val="16"/>
                <w:szCs w:val="16"/>
              </w:rPr>
            </w:pPr>
            <w:r w:rsidRPr="000B1E4C">
              <w:rPr>
                <w:sz w:val="16"/>
                <w:szCs w:val="16"/>
              </w:rPr>
              <w:t>13.22.5 Error Message Content</w:t>
            </w:r>
          </w:p>
          <w:p w14:paraId="657BF674" w14:textId="77777777" w:rsidR="00861D94" w:rsidRPr="000B1E4C" w:rsidRDefault="00861D94" w:rsidP="00F84BE0">
            <w:pPr>
              <w:spacing w:after="0"/>
              <w:ind w:left="144"/>
              <w:contextualSpacing/>
              <w:rPr>
                <w:sz w:val="16"/>
                <w:szCs w:val="16"/>
              </w:rPr>
            </w:pPr>
            <w:r w:rsidRPr="000B1E4C">
              <w:rPr>
                <w:sz w:val="16"/>
                <w:szCs w:val="16"/>
              </w:rPr>
              <w:t>13.22.6 Error Recovery</w:t>
            </w:r>
          </w:p>
          <w:p w14:paraId="5FAA9ACD" w14:textId="77777777" w:rsidR="00861D94" w:rsidRPr="000B1E4C" w:rsidRDefault="00861D94" w:rsidP="00F84BE0">
            <w:pPr>
              <w:spacing w:after="0"/>
              <w:ind w:left="144"/>
              <w:contextualSpacing/>
              <w:rPr>
                <w:sz w:val="16"/>
                <w:szCs w:val="16"/>
              </w:rPr>
            </w:pPr>
            <w:r w:rsidRPr="000B1E4C">
              <w:rPr>
                <w:sz w:val="16"/>
                <w:szCs w:val="16"/>
              </w:rPr>
              <w:t>13.22.7 Diagnostic Information</w:t>
            </w:r>
          </w:p>
          <w:p w14:paraId="2F01A26F" w14:textId="77777777" w:rsidR="00861D94" w:rsidRPr="000B1E4C" w:rsidRDefault="00861D94" w:rsidP="00F84BE0">
            <w:pPr>
              <w:spacing w:after="0"/>
              <w:ind w:left="144"/>
              <w:contextualSpacing/>
              <w:rPr>
                <w:sz w:val="16"/>
                <w:szCs w:val="16"/>
              </w:rPr>
            </w:pPr>
            <w:r w:rsidRPr="000B1E4C">
              <w:rPr>
                <w:sz w:val="16"/>
                <w:szCs w:val="16"/>
              </w:rPr>
              <w:t>13.22.8 Entry Correction and Confirmation</w:t>
            </w:r>
          </w:p>
          <w:p w14:paraId="6CC14EBE" w14:textId="77777777" w:rsidR="00861D94" w:rsidRPr="000B1E4C" w:rsidRDefault="00861D94" w:rsidP="00F84BE0">
            <w:pPr>
              <w:spacing w:after="0"/>
              <w:ind w:left="144"/>
              <w:contextualSpacing/>
              <w:rPr>
                <w:sz w:val="16"/>
                <w:szCs w:val="16"/>
              </w:rPr>
            </w:pPr>
            <w:r w:rsidRPr="000B1E4C">
              <w:rPr>
                <w:sz w:val="16"/>
                <w:szCs w:val="16"/>
              </w:rPr>
              <w:t>13.22.9 Spelling Errors</w:t>
            </w:r>
          </w:p>
          <w:p w14:paraId="4EF6C7BB" w14:textId="77777777" w:rsidR="00861D94" w:rsidRPr="000B1E4C" w:rsidRDefault="00861D94" w:rsidP="00F84BE0">
            <w:pPr>
              <w:spacing w:after="0"/>
              <w:ind w:left="144"/>
              <w:contextualSpacing/>
              <w:rPr>
                <w:sz w:val="16"/>
                <w:szCs w:val="16"/>
              </w:rPr>
            </w:pPr>
            <w:r w:rsidRPr="000B1E4C">
              <w:rPr>
                <w:sz w:val="16"/>
                <w:szCs w:val="16"/>
              </w:rPr>
              <w:t>13.22.10 Errors in Stacked Commands (stacked sequences)</w:t>
            </w:r>
          </w:p>
          <w:p w14:paraId="6C5942BF" w14:textId="77777777" w:rsidR="00861D94" w:rsidRPr="000B1E4C" w:rsidRDefault="00861D94" w:rsidP="00F84BE0">
            <w:pPr>
              <w:spacing w:after="0"/>
              <w:ind w:left="144"/>
              <w:contextualSpacing/>
              <w:rPr>
                <w:sz w:val="16"/>
                <w:szCs w:val="16"/>
              </w:rPr>
            </w:pPr>
            <w:r w:rsidRPr="000B1E4C">
              <w:rPr>
                <w:sz w:val="16"/>
                <w:szCs w:val="16"/>
              </w:rPr>
              <w:t>13.22.11 Display of Erroneous Entries</w:t>
            </w:r>
          </w:p>
          <w:p w14:paraId="37629638" w14:textId="77777777" w:rsidR="00861D94" w:rsidRPr="000B1E4C" w:rsidRDefault="00861D94" w:rsidP="00F84BE0">
            <w:pPr>
              <w:spacing w:after="0"/>
              <w:ind w:left="144"/>
              <w:contextualSpacing/>
              <w:rPr>
                <w:sz w:val="16"/>
                <w:szCs w:val="16"/>
              </w:rPr>
            </w:pPr>
            <w:r w:rsidRPr="000B1E4C">
              <w:rPr>
                <w:sz w:val="16"/>
                <w:szCs w:val="16"/>
              </w:rPr>
              <w:t>13.22.12 File Management</w:t>
            </w:r>
          </w:p>
          <w:p w14:paraId="5C29AD7F" w14:textId="77777777" w:rsidR="00861D94" w:rsidRPr="000B1E4C" w:rsidRDefault="00861D94" w:rsidP="00F84BE0">
            <w:pPr>
              <w:spacing w:after="0"/>
              <w:ind w:left="72"/>
              <w:contextualSpacing/>
              <w:rPr>
                <w:b/>
                <w:i/>
                <w:sz w:val="16"/>
                <w:szCs w:val="16"/>
              </w:rPr>
            </w:pPr>
            <w:r w:rsidRPr="000B1E4C">
              <w:rPr>
                <w:b/>
                <w:i/>
                <w:sz w:val="16"/>
                <w:szCs w:val="16"/>
              </w:rPr>
              <w:t>13.23 Data Security</w:t>
            </w:r>
          </w:p>
          <w:p w14:paraId="45F1C218" w14:textId="77777777" w:rsidR="00861D94" w:rsidRPr="000B1E4C" w:rsidRDefault="00861D94" w:rsidP="00F84BE0">
            <w:pPr>
              <w:spacing w:after="0"/>
              <w:ind w:left="144"/>
              <w:contextualSpacing/>
              <w:rPr>
                <w:sz w:val="16"/>
                <w:szCs w:val="16"/>
              </w:rPr>
            </w:pPr>
            <w:r w:rsidRPr="000B1E4C">
              <w:rPr>
                <w:sz w:val="16"/>
                <w:szCs w:val="16"/>
              </w:rPr>
              <w:t>13.23.1 General</w:t>
            </w:r>
          </w:p>
          <w:p w14:paraId="66AFEE34" w14:textId="77777777" w:rsidR="00861D94" w:rsidRPr="000B1E4C" w:rsidRDefault="00861D94" w:rsidP="00F84BE0">
            <w:pPr>
              <w:spacing w:after="0"/>
              <w:ind w:left="144"/>
              <w:contextualSpacing/>
              <w:rPr>
                <w:sz w:val="16"/>
                <w:szCs w:val="16"/>
              </w:rPr>
            </w:pPr>
            <w:r w:rsidRPr="000B1E4C">
              <w:rPr>
                <w:sz w:val="16"/>
                <w:szCs w:val="16"/>
              </w:rPr>
              <w:lastRenderedPageBreak/>
              <w:t>13.23.2 Automated Measures</w:t>
            </w:r>
          </w:p>
          <w:p w14:paraId="065238C8" w14:textId="77777777" w:rsidR="00861D94" w:rsidRPr="000B1E4C" w:rsidRDefault="00861D94" w:rsidP="00F84BE0">
            <w:pPr>
              <w:spacing w:after="0"/>
              <w:ind w:left="144"/>
              <w:contextualSpacing/>
              <w:rPr>
                <w:sz w:val="16"/>
                <w:szCs w:val="16"/>
              </w:rPr>
            </w:pPr>
            <w:r w:rsidRPr="000B1E4C">
              <w:rPr>
                <w:sz w:val="16"/>
                <w:szCs w:val="16"/>
              </w:rPr>
              <w:t>13.23.3 Segregating Real/Simulated Data</w:t>
            </w:r>
          </w:p>
          <w:p w14:paraId="1B58F5C0" w14:textId="77777777" w:rsidR="00861D94" w:rsidRPr="000B1E4C" w:rsidRDefault="00861D94" w:rsidP="00F84BE0">
            <w:pPr>
              <w:spacing w:after="0"/>
              <w:ind w:left="144"/>
              <w:contextualSpacing/>
              <w:rPr>
                <w:sz w:val="16"/>
                <w:szCs w:val="16"/>
              </w:rPr>
            </w:pPr>
            <w:r w:rsidRPr="000B1E4C">
              <w:rPr>
                <w:sz w:val="16"/>
                <w:szCs w:val="16"/>
              </w:rPr>
              <w:t>13.23.4 Security Classification Display</w:t>
            </w:r>
          </w:p>
          <w:p w14:paraId="3ED876DB" w14:textId="77777777" w:rsidR="00861D94" w:rsidRPr="000B1E4C" w:rsidRDefault="00861D94" w:rsidP="00F84BE0">
            <w:pPr>
              <w:spacing w:after="0"/>
              <w:ind w:left="144"/>
              <w:contextualSpacing/>
              <w:rPr>
                <w:sz w:val="16"/>
                <w:szCs w:val="16"/>
              </w:rPr>
            </w:pPr>
            <w:r w:rsidRPr="000B1E4C">
              <w:rPr>
                <w:sz w:val="16"/>
                <w:szCs w:val="16"/>
              </w:rPr>
              <w:t>13.23.5 User Identification</w:t>
            </w:r>
          </w:p>
          <w:p w14:paraId="11547A91" w14:textId="77777777" w:rsidR="00861D94" w:rsidRPr="000B1E4C" w:rsidRDefault="00861D94" w:rsidP="00F84BE0">
            <w:pPr>
              <w:spacing w:after="0"/>
              <w:ind w:left="72"/>
              <w:contextualSpacing/>
              <w:rPr>
                <w:b/>
                <w:i/>
                <w:sz w:val="16"/>
                <w:szCs w:val="16"/>
              </w:rPr>
            </w:pPr>
            <w:r w:rsidRPr="000B1E4C">
              <w:rPr>
                <w:b/>
                <w:i/>
                <w:sz w:val="16"/>
                <w:szCs w:val="16"/>
              </w:rPr>
              <w:t>13.24 Help</w:t>
            </w:r>
          </w:p>
          <w:p w14:paraId="70EEB955" w14:textId="77777777" w:rsidR="00861D94" w:rsidRPr="000B1E4C" w:rsidRDefault="00861D94" w:rsidP="00F84BE0">
            <w:pPr>
              <w:spacing w:after="0"/>
              <w:ind w:left="144"/>
              <w:contextualSpacing/>
              <w:rPr>
                <w:sz w:val="16"/>
                <w:szCs w:val="16"/>
              </w:rPr>
            </w:pPr>
            <w:r w:rsidRPr="000B1E4C">
              <w:rPr>
                <w:sz w:val="16"/>
                <w:szCs w:val="16"/>
              </w:rPr>
              <w:t>13.24.1 General</w:t>
            </w:r>
          </w:p>
          <w:p w14:paraId="1148D59D" w14:textId="77777777" w:rsidR="00861D94" w:rsidRPr="000B1E4C" w:rsidRDefault="00861D94" w:rsidP="00F84BE0">
            <w:pPr>
              <w:spacing w:after="0"/>
              <w:ind w:left="144"/>
              <w:contextualSpacing/>
              <w:rPr>
                <w:sz w:val="16"/>
                <w:szCs w:val="16"/>
              </w:rPr>
            </w:pPr>
            <w:r w:rsidRPr="000B1E4C">
              <w:rPr>
                <w:sz w:val="16"/>
                <w:szCs w:val="16"/>
              </w:rPr>
              <w:t>13.24.2 Help Request</w:t>
            </w:r>
          </w:p>
          <w:p w14:paraId="32379285" w14:textId="77777777" w:rsidR="00861D94" w:rsidRPr="000B1E4C" w:rsidRDefault="00861D94" w:rsidP="00F84BE0">
            <w:pPr>
              <w:spacing w:after="0"/>
              <w:ind w:left="144"/>
              <w:contextualSpacing/>
              <w:rPr>
                <w:sz w:val="16"/>
                <w:szCs w:val="16"/>
              </w:rPr>
            </w:pPr>
            <w:r w:rsidRPr="000B1E4C">
              <w:rPr>
                <w:sz w:val="16"/>
                <w:szCs w:val="16"/>
              </w:rPr>
              <w:t>13.24.3 Help Content</w:t>
            </w:r>
          </w:p>
          <w:p w14:paraId="18FCD1C9" w14:textId="77777777" w:rsidR="00861D94" w:rsidRPr="000B1E4C" w:rsidRDefault="00861D94" w:rsidP="00F84BE0">
            <w:pPr>
              <w:spacing w:after="0"/>
              <w:ind w:left="144"/>
              <w:contextualSpacing/>
              <w:rPr>
                <w:sz w:val="16"/>
                <w:szCs w:val="16"/>
              </w:rPr>
            </w:pPr>
            <w:r w:rsidRPr="000B1E4C">
              <w:rPr>
                <w:sz w:val="16"/>
                <w:szCs w:val="16"/>
              </w:rPr>
              <w:t>13.24.4 Multi-Level HELP</w:t>
            </w:r>
          </w:p>
          <w:p w14:paraId="3608BADA" w14:textId="77777777" w:rsidR="00861D94" w:rsidRPr="000B1E4C" w:rsidRDefault="00861D94" w:rsidP="00F84BE0">
            <w:pPr>
              <w:spacing w:after="0"/>
              <w:ind w:left="144"/>
              <w:contextualSpacing/>
              <w:rPr>
                <w:sz w:val="16"/>
                <w:szCs w:val="16"/>
              </w:rPr>
            </w:pPr>
            <w:r w:rsidRPr="000B1E4C">
              <w:rPr>
                <w:sz w:val="16"/>
                <w:szCs w:val="16"/>
              </w:rPr>
              <w:t>13.24.5 Browse/Help</w:t>
            </w:r>
          </w:p>
          <w:p w14:paraId="07F504D5" w14:textId="77777777" w:rsidR="00861D94" w:rsidRPr="000B1E4C" w:rsidRDefault="00861D94" w:rsidP="00F84BE0">
            <w:pPr>
              <w:spacing w:after="0"/>
              <w:ind w:left="144"/>
              <w:contextualSpacing/>
              <w:rPr>
                <w:sz w:val="16"/>
                <w:szCs w:val="16"/>
              </w:rPr>
            </w:pPr>
            <w:r w:rsidRPr="000B1E4C">
              <w:rPr>
                <w:sz w:val="16"/>
                <w:szCs w:val="16"/>
              </w:rPr>
              <w:t>13.24.6 Help Access</w:t>
            </w:r>
          </w:p>
          <w:p w14:paraId="5DC7055E" w14:textId="77777777" w:rsidR="00861D94" w:rsidRPr="000B1E4C" w:rsidRDefault="00861D94" w:rsidP="00F84BE0">
            <w:pPr>
              <w:spacing w:after="0"/>
              <w:ind w:left="144"/>
              <w:contextualSpacing/>
              <w:rPr>
                <w:sz w:val="16"/>
                <w:szCs w:val="16"/>
              </w:rPr>
            </w:pPr>
            <w:r w:rsidRPr="000B1E4C">
              <w:rPr>
                <w:sz w:val="16"/>
                <w:szCs w:val="16"/>
              </w:rPr>
              <w:t>13.24.7 Appropriate Help</w:t>
            </w:r>
          </w:p>
          <w:p w14:paraId="3725C483" w14:textId="77777777" w:rsidR="00861D94" w:rsidRPr="000B1E4C" w:rsidRDefault="00861D94" w:rsidP="00F84BE0">
            <w:pPr>
              <w:spacing w:after="0"/>
              <w:ind w:left="72"/>
              <w:contextualSpacing/>
              <w:rPr>
                <w:b/>
                <w:i/>
                <w:sz w:val="16"/>
                <w:szCs w:val="16"/>
              </w:rPr>
            </w:pPr>
            <w:r w:rsidRPr="000B1E4C">
              <w:rPr>
                <w:b/>
                <w:i/>
                <w:sz w:val="16"/>
                <w:szCs w:val="16"/>
              </w:rPr>
              <w:t>13.25 Software</w:t>
            </w:r>
          </w:p>
          <w:p w14:paraId="3EF09581" w14:textId="77777777" w:rsidR="00861D94" w:rsidRPr="000B1E4C" w:rsidRDefault="00861D94" w:rsidP="00F84BE0">
            <w:pPr>
              <w:spacing w:after="0"/>
              <w:ind w:left="144"/>
              <w:contextualSpacing/>
              <w:rPr>
                <w:sz w:val="16"/>
                <w:szCs w:val="16"/>
              </w:rPr>
            </w:pPr>
            <w:r w:rsidRPr="000B1E4C">
              <w:rPr>
                <w:sz w:val="16"/>
                <w:szCs w:val="16"/>
              </w:rPr>
              <w:t>13.25.1 General</w:t>
            </w:r>
          </w:p>
          <w:p w14:paraId="2EA44D62" w14:textId="77777777" w:rsidR="00861D94" w:rsidRPr="000B1E4C" w:rsidRDefault="00861D94" w:rsidP="00F84BE0">
            <w:pPr>
              <w:spacing w:after="0"/>
              <w:ind w:left="144"/>
              <w:contextualSpacing/>
              <w:rPr>
                <w:sz w:val="16"/>
                <w:szCs w:val="16"/>
              </w:rPr>
            </w:pPr>
            <w:r w:rsidRPr="000B1E4C">
              <w:rPr>
                <w:sz w:val="16"/>
                <w:szCs w:val="16"/>
              </w:rPr>
              <w:t>13.25.2 Information and System Response</w:t>
            </w:r>
          </w:p>
          <w:p w14:paraId="70396212" w14:textId="77777777" w:rsidR="00861D94" w:rsidRPr="000B1E4C" w:rsidRDefault="00861D94" w:rsidP="00F84BE0">
            <w:pPr>
              <w:spacing w:after="0"/>
              <w:ind w:left="144"/>
              <w:contextualSpacing/>
              <w:rPr>
                <w:sz w:val="16"/>
                <w:szCs w:val="16"/>
              </w:rPr>
            </w:pPr>
            <w:r w:rsidRPr="000B1E4C">
              <w:rPr>
                <w:sz w:val="16"/>
                <w:szCs w:val="16"/>
              </w:rPr>
              <w:t>13.25.3 Compute Failure</w:t>
            </w:r>
          </w:p>
          <w:p w14:paraId="64743297" w14:textId="77777777" w:rsidR="00861D94" w:rsidRPr="000B1E4C" w:rsidRDefault="00861D94" w:rsidP="00F84BE0">
            <w:pPr>
              <w:spacing w:after="0"/>
              <w:ind w:left="144"/>
              <w:contextualSpacing/>
              <w:rPr>
                <w:sz w:val="16"/>
                <w:szCs w:val="16"/>
              </w:rPr>
            </w:pPr>
            <w:r w:rsidRPr="000B1E4C">
              <w:rPr>
                <w:sz w:val="16"/>
                <w:szCs w:val="16"/>
              </w:rPr>
              <w:t>13.25.4 Task Complexity</w:t>
            </w:r>
          </w:p>
          <w:p w14:paraId="58C5B3FB" w14:textId="77777777" w:rsidR="00861D94" w:rsidRPr="000B1E4C" w:rsidRDefault="00861D94" w:rsidP="00F84BE0">
            <w:pPr>
              <w:spacing w:after="0"/>
              <w:ind w:left="144"/>
              <w:contextualSpacing/>
              <w:rPr>
                <w:sz w:val="16"/>
                <w:szCs w:val="16"/>
              </w:rPr>
            </w:pPr>
            <w:r w:rsidRPr="000B1E4C">
              <w:rPr>
                <w:sz w:val="16"/>
                <w:szCs w:val="16"/>
              </w:rPr>
              <w:t>13.25.5 Interaction</w:t>
            </w:r>
          </w:p>
          <w:p w14:paraId="339677F4" w14:textId="77777777" w:rsidR="00861D94" w:rsidRPr="000B1E4C" w:rsidRDefault="00861D94" w:rsidP="00F84BE0">
            <w:pPr>
              <w:spacing w:after="0"/>
              <w:ind w:left="72"/>
              <w:contextualSpacing/>
              <w:rPr>
                <w:b/>
                <w:i/>
                <w:sz w:val="16"/>
                <w:szCs w:val="16"/>
              </w:rPr>
            </w:pPr>
            <w:r w:rsidRPr="000B1E4C">
              <w:rPr>
                <w:b/>
                <w:i/>
                <w:sz w:val="16"/>
                <w:szCs w:val="16"/>
              </w:rPr>
              <w:t>13.26 Data Transmission/ Messaging</w:t>
            </w:r>
          </w:p>
          <w:p w14:paraId="2E84A854" w14:textId="77777777" w:rsidR="00861D94" w:rsidRPr="000B1E4C" w:rsidRDefault="00861D94" w:rsidP="00F84BE0">
            <w:pPr>
              <w:spacing w:after="0"/>
              <w:ind w:left="144"/>
              <w:contextualSpacing/>
              <w:rPr>
                <w:sz w:val="16"/>
                <w:szCs w:val="16"/>
              </w:rPr>
            </w:pPr>
            <w:r w:rsidRPr="000B1E4C">
              <w:rPr>
                <w:sz w:val="16"/>
                <w:szCs w:val="16"/>
              </w:rPr>
              <w:t>13.26.1 Functional Integration</w:t>
            </w:r>
          </w:p>
          <w:p w14:paraId="323A6C71" w14:textId="77777777" w:rsidR="00861D94" w:rsidRPr="000B1E4C" w:rsidRDefault="00861D94" w:rsidP="00F84BE0">
            <w:pPr>
              <w:spacing w:after="0"/>
              <w:ind w:left="144"/>
              <w:contextualSpacing/>
              <w:rPr>
                <w:sz w:val="16"/>
                <w:szCs w:val="16"/>
              </w:rPr>
            </w:pPr>
            <w:r w:rsidRPr="000B1E4C">
              <w:rPr>
                <w:sz w:val="16"/>
                <w:szCs w:val="16"/>
              </w:rPr>
              <w:t>13.26.2 Consistent Procedures</w:t>
            </w:r>
          </w:p>
          <w:p w14:paraId="065F014C" w14:textId="77777777" w:rsidR="00861D94" w:rsidRPr="000B1E4C" w:rsidRDefault="00861D94" w:rsidP="00F84BE0">
            <w:pPr>
              <w:spacing w:after="0"/>
              <w:ind w:left="144"/>
              <w:contextualSpacing/>
              <w:rPr>
                <w:sz w:val="16"/>
                <w:szCs w:val="16"/>
              </w:rPr>
            </w:pPr>
            <w:r w:rsidRPr="000B1E4C">
              <w:rPr>
                <w:sz w:val="16"/>
                <w:szCs w:val="16"/>
              </w:rPr>
              <w:t>13.26.3 Message Formats</w:t>
            </w:r>
          </w:p>
          <w:p w14:paraId="05C176B6" w14:textId="77777777" w:rsidR="00861D94" w:rsidRPr="000B1E4C" w:rsidRDefault="00861D94" w:rsidP="00F84BE0">
            <w:pPr>
              <w:spacing w:after="0"/>
              <w:ind w:left="144"/>
              <w:contextualSpacing/>
              <w:rPr>
                <w:sz w:val="16"/>
                <w:szCs w:val="16"/>
              </w:rPr>
            </w:pPr>
            <w:r w:rsidRPr="000B1E4C">
              <w:rPr>
                <w:sz w:val="16"/>
                <w:szCs w:val="16"/>
              </w:rPr>
              <w:t>13.26.4 Interruption</w:t>
            </w:r>
          </w:p>
          <w:p w14:paraId="69F3DD23" w14:textId="77777777" w:rsidR="00861D94" w:rsidRPr="000B1E4C" w:rsidRDefault="00861D94" w:rsidP="00F84BE0">
            <w:pPr>
              <w:spacing w:after="0"/>
              <w:ind w:left="144"/>
              <w:contextualSpacing/>
              <w:rPr>
                <w:sz w:val="16"/>
                <w:szCs w:val="16"/>
              </w:rPr>
            </w:pPr>
            <w:r w:rsidRPr="000B1E4C">
              <w:rPr>
                <w:sz w:val="16"/>
                <w:szCs w:val="16"/>
              </w:rPr>
              <w:t>13.26.5 Incorporate Existing Files</w:t>
            </w:r>
          </w:p>
          <w:p w14:paraId="4B776A52" w14:textId="77777777" w:rsidR="00861D94" w:rsidRPr="000B1E4C" w:rsidRDefault="00861D94" w:rsidP="00F84BE0">
            <w:pPr>
              <w:spacing w:after="0"/>
              <w:ind w:left="144"/>
              <w:contextualSpacing/>
              <w:rPr>
                <w:sz w:val="16"/>
                <w:szCs w:val="16"/>
              </w:rPr>
            </w:pPr>
            <w:r w:rsidRPr="000B1E4C">
              <w:rPr>
                <w:sz w:val="16"/>
                <w:szCs w:val="16"/>
              </w:rPr>
              <w:t>13.26.6 User Initiation</w:t>
            </w:r>
          </w:p>
          <w:p w14:paraId="3F36A721" w14:textId="77777777" w:rsidR="00861D94" w:rsidRPr="000B1E4C" w:rsidRDefault="00861D94" w:rsidP="00F84BE0">
            <w:pPr>
              <w:spacing w:after="0"/>
              <w:ind w:left="144"/>
              <w:contextualSpacing/>
              <w:rPr>
                <w:sz w:val="16"/>
                <w:szCs w:val="16"/>
              </w:rPr>
            </w:pPr>
            <w:r w:rsidRPr="000B1E4C">
              <w:rPr>
                <w:sz w:val="16"/>
                <w:szCs w:val="16"/>
              </w:rPr>
              <w:t>13.26.7 Transmission Notification</w:t>
            </w:r>
          </w:p>
          <w:p w14:paraId="2EB66093" w14:textId="77777777" w:rsidR="00861D94" w:rsidRPr="000B1E4C" w:rsidRDefault="00861D94" w:rsidP="00F84BE0">
            <w:pPr>
              <w:spacing w:after="0"/>
              <w:ind w:left="144"/>
              <w:contextualSpacing/>
              <w:rPr>
                <w:sz w:val="16"/>
                <w:szCs w:val="16"/>
              </w:rPr>
            </w:pPr>
            <w:r w:rsidRPr="000B1E4C">
              <w:rPr>
                <w:sz w:val="16"/>
                <w:szCs w:val="16"/>
              </w:rPr>
              <w:lastRenderedPageBreak/>
              <w:t>13.26.8 Address Entry Prompt</w:t>
            </w:r>
          </w:p>
          <w:p w14:paraId="25A3BB19" w14:textId="77777777" w:rsidR="00861D94" w:rsidRPr="000B1E4C" w:rsidRDefault="00861D94" w:rsidP="00F84BE0">
            <w:pPr>
              <w:spacing w:after="0"/>
              <w:ind w:left="144"/>
              <w:contextualSpacing/>
              <w:rPr>
                <w:sz w:val="16"/>
                <w:szCs w:val="16"/>
              </w:rPr>
            </w:pPr>
            <w:r w:rsidRPr="000B1E4C">
              <w:rPr>
                <w:sz w:val="16"/>
                <w:szCs w:val="16"/>
              </w:rPr>
              <w:t>13.26.9 Incoming Message Control</w:t>
            </w:r>
          </w:p>
          <w:p w14:paraId="154D83CE" w14:textId="77777777" w:rsidR="00861D94" w:rsidRPr="00EF55D4" w:rsidRDefault="00861D94" w:rsidP="00F84BE0">
            <w:pPr>
              <w:spacing w:after="0"/>
              <w:contextualSpacing/>
              <w:rPr>
                <w:b/>
                <w:i/>
                <w:sz w:val="16"/>
                <w:szCs w:val="16"/>
              </w:rPr>
            </w:pPr>
            <w:r w:rsidRPr="00EF55D4">
              <w:rPr>
                <w:b/>
                <w:i/>
                <w:sz w:val="16"/>
                <w:szCs w:val="16"/>
              </w:rPr>
              <w:t>13.26.10 Data Presentation</w:t>
            </w:r>
          </w:p>
        </w:tc>
      </w:tr>
      <w:tr w:rsidR="00861D94" w14:paraId="47CE322F" w14:textId="77777777" w:rsidTr="00F84BE0">
        <w:trPr>
          <w:trHeight w:val="145"/>
        </w:trPr>
        <w:tc>
          <w:tcPr>
            <w:tcW w:w="2104" w:type="dxa"/>
          </w:tcPr>
          <w:p w14:paraId="2100C130" w14:textId="77777777" w:rsidR="00861D94" w:rsidRPr="000B1E4C" w:rsidRDefault="00861D94" w:rsidP="00861D94">
            <w:pPr>
              <w:numPr>
                <w:ilvl w:val="0"/>
                <w:numId w:val="473"/>
              </w:numPr>
              <w:spacing w:after="0"/>
              <w:ind w:left="162" w:hanging="180"/>
              <w:contextualSpacing/>
              <w:rPr>
                <w:rFonts w:eastAsia="SimSun"/>
                <w:sz w:val="16"/>
                <w:szCs w:val="16"/>
              </w:rPr>
            </w:pPr>
            <w:r w:rsidRPr="000B1E4C">
              <w:rPr>
                <w:rFonts w:eastAsia="SimSun"/>
                <w:sz w:val="16"/>
                <w:szCs w:val="16"/>
              </w:rPr>
              <w:lastRenderedPageBreak/>
              <w:t>Keyboard</w:t>
            </w:r>
          </w:p>
        </w:tc>
        <w:tc>
          <w:tcPr>
            <w:tcW w:w="2070" w:type="dxa"/>
            <w:shd w:val="clear" w:color="auto" w:fill="FFFFFF"/>
          </w:tcPr>
          <w:p w14:paraId="3500080F" w14:textId="77777777" w:rsidR="00861D94" w:rsidRPr="000B1E4C" w:rsidRDefault="00861D94" w:rsidP="00F84BE0">
            <w:pPr>
              <w:spacing w:after="0"/>
              <w:contextualSpacing/>
              <w:rPr>
                <w:b/>
                <w:sz w:val="16"/>
                <w:szCs w:val="16"/>
              </w:rPr>
            </w:pPr>
          </w:p>
        </w:tc>
        <w:tc>
          <w:tcPr>
            <w:tcW w:w="1980" w:type="dxa"/>
            <w:shd w:val="clear" w:color="auto" w:fill="FFFFFF"/>
          </w:tcPr>
          <w:p w14:paraId="5D41F513" w14:textId="77777777" w:rsidR="00861D94" w:rsidRPr="000B1E4C" w:rsidRDefault="00861D94" w:rsidP="00F84BE0">
            <w:pPr>
              <w:spacing w:after="0"/>
              <w:contextualSpacing/>
              <w:rPr>
                <w:b/>
                <w:sz w:val="16"/>
                <w:szCs w:val="16"/>
              </w:rPr>
            </w:pPr>
            <w:r w:rsidRPr="000B1E4C">
              <w:rPr>
                <w:b/>
                <w:sz w:val="16"/>
                <w:szCs w:val="16"/>
              </w:rPr>
              <w:t>Part 4: Keyboard requirements</w:t>
            </w:r>
          </w:p>
          <w:p w14:paraId="4663BAA2" w14:textId="77777777" w:rsidR="00861D94" w:rsidRPr="000B1E4C" w:rsidRDefault="00861D94" w:rsidP="00F84BE0">
            <w:pPr>
              <w:spacing w:after="0"/>
              <w:ind w:left="72"/>
              <w:contextualSpacing/>
              <w:rPr>
                <w:b/>
                <w:i/>
                <w:sz w:val="16"/>
                <w:szCs w:val="16"/>
              </w:rPr>
            </w:pPr>
            <w:r w:rsidRPr="000B1E4C">
              <w:rPr>
                <w:b/>
                <w:i/>
                <w:sz w:val="16"/>
                <w:szCs w:val="16"/>
              </w:rPr>
              <w:t>6 Design requirements and recommendations</w:t>
            </w:r>
          </w:p>
          <w:p w14:paraId="7AFBC5CB" w14:textId="77777777" w:rsidR="00861D94" w:rsidRPr="000B1E4C" w:rsidRDefault="00861D94" w:rsidP="00F84BE0">
            <w:pPr>
              <w:spacing w:after="0"/>
              <w:ind w:left="144"/>
              <w:contextualSpacing/>
              <w:rPr>
                <w:sz w:val="16"/>
                <w:szCs w:val="16"/>
              </w:rPr>
            </w:pPr>
            <w:r w:rsidRPr="000B1E4C">
              <w:rPr>
                <w:sz w:val="16"/>
                <w:szCs w:val="16"/>
              </w:rPr>
              <w:t>6.1 General Design of the Keyboard</w:t>
            </w:r>
          </w:p>
          <w:p w14:paraId="27E000FF" w14:textId="77777777" w:rsidR="00861D94" w:rsidRPr="000B1E4C" w:rsidRDefault="00861D94" w:rsidP="00F84BE0">
            <w:pPr>
              <w:spacing w:after="0"/>
              <w:ind w:left="144"/>
              <w:contextualSpacing/>
              <w:rPr>
                <w:sz w:val="16"/>
                <w:szCs w:val="16"/>
              </w:rPr>
            </w:pPr>
            <w:r w:rsidRPr="000B1E4C">
              <w:rPr>
                <w:sz w:val="16"/>
                <w:szCs w:val="16"/>
              </w:rPr>
              <w:t>6.2 Design of Keys</w:t>
            </w:r>
          </w:p>
          <w:p w14:paraId="5793010A" w14:textId="77777777" w:rsidR="00861D94" w:rsidRPr="000B1E4C" w:rsidRDefault="00861D94" w:rsidP="00F84BE0">
            <w:pPr>
              <w:spacing w:after="0"/>
              <w:ind w:left="72"/>
              <w:contextualSpacing/>
              <w:rPr>
                <w:b/>
                <w:i/>
                <w:sz w:val="16"/>
                <w:szCs w:val="16"/>
              </w:rPr>
            </w:pPr>
            <w:r w:rsidRPr="000B1E4C">
              <w:rPr>
                <w:b/>
                <w:i/>
                <w:sz w:val="16"/>
                <w:szCs w:val="16"/>
              </w:rPr>
              <w:t xml:space="preserve">(Part 4) 7 Measurement </w:t>
            </w:r>
          </w:p>
          <w:p w14:paraId="3D9BC4A2" w14:textId="77777777" w:rsidR="00861D94" w:rsidRPr="000B1E4C" w:rsidRDefault="00861D94" w:rsidP="00F84BE0">
            <w:pPr>
              <w:spacing w:after="0"/>
              <w:ind w:left="144"/>
              <w:contextualSpacing/>
              <w:rPr>
                <w:sz w:val="16"/>
                <w:szCs w:val="16"/>
              </w:rPr>
            </w:pPr>
            <w:r w:rsidRPr="000B1E4C">
              <w:rPr>
                <w:sz w:val="16"/>
                <w:szCs w:val="16"/>
              </w:rPr>
              <w:t>7.1 General</w:t>
            </w:r>
          </w:p>
          <w:p w14:paraId="1BD35930" w14:textId="77777777" w:rsidR="00861D94" w:rsidRPr="000B1E4C" w:rsidRDefault="00861D94" w:rsidP="00F84BE0">
            <w:pPr>
              <w:spacing w:after="0"/>
              <w:ind w:left="144"/>
              <w:contextualSpacing/>
              <w:rPr>
                <w:sz w:val="16"/>
                <w:szCs w:val="16"/>
              </w:rPr>
            </w:pPr>
            <w:r w:rsidRPr="000B1E4C">
              <w:rPr>
                <w:sz w:val="16"/>
                <w:szCs w:val="16"/>
              </w:rPr>
              <w:t>7.2 General Design of the Keyboard</w:t>
            </w:r>
          </w:p>
          <w:p w14:paraId="16115437" w14:textId="77777777" w:rsidR="00861D94" w:rsidRPr="000B1E4C" w:rsidRDefault="00861D94" w:rsidP="007D08E9">
            <w:pPr>
              <w:spacing w:after="0"/>
              <w:ind w:left="144"/>
              <w:contextualSpacing/>
              <w:rPr>
                <w:b/>
                <w:sz w:val="16"/>
                <w:szCs w:val="16"/>
              </w:rPr>
            </w:pPr>
            <w:r w:rsidRPr="000B1E4C">
              <w:rPr>
                <w:sz w:val="16"/>
                <w:szCs w:val="16"/>
              </w:rPr>
              <w:t>7.3 Design of Keys</w:t>
            </w:r>
          </w:p>
        </w:tc>
        <w:tc>
          <w:tcPr>
            <w:tcW w:w="1980" w:type="dxa"/>
            <w:shd w:val="clear" w:color="auto" w:fill="FFFFFF"/>
          </w:tcPr>
          <w:p w14:paraId="31D88A4A" w14:textId="77777777" w:rsidR="00861D94" w:rsidRPr="000B1E4C" w:rsidRDefault="00861D94" w:rsidP="00F84BE0">
            <w:pPr>
              <w:spacing w:after="0"/>
              <w:contextualSpacing/>
              <w:rPr>
                <w:b/>
                <w:sz w:val="16"/>
                <w:szCs w:val="16"/>
              </w:rPr>
            </w:pPr>
            <w:r w:rsidRPr="000B1E4C">
              <w:rPr>
                <w:b/>
                <w:sz w:val="16"/>
                <w:szCs w:val="16"/>
              </w:rPr>
              <w:t>5.1.3 Computer controls</w:t>
            </w:r>
          </w:p>
          <w:p w14:paraId="5B3DF739" w14:textId="77777777" w:rsidR="00861D94" w:rsidRPr="000B1E4C" w:rsidRDefault="00861D94" w:rsidP="00F84BE0">
            <w:pPr>
              <w:spacing w:after="0"/>
              <w:ind w:left="72"/>
              <w:contextualSpacing/>
              <w:rPr>
                <w:sz w:val="16"/>
                <w:szCs w:val="16"/>
              </w:rPr>
            </w:pPr>
            <w:r w:rsidRPr="000B1E4C">
              <w:rPr>
                <w:sz w:val="16"/>
                <w:szCs w:val="16"/>
              </w:rPr>
              <w:t>5.1.3.2 Keyboards</w:t>
            </w:r>
          </w:p>
          <w:p w14:paraId="73422457" w14:textId="77777777" w:rsidR="00861D94" w:rsidRPr="000B1E4C" w:rsidRDefault="00861D94" w:rsidP="00F84BE0">
            <w:pPr>
              <w:spacing w:after="0"/>
              <w:ind w:left="72"/>
              <w:contextualSpacing/>
              <w:rPr>
                <w:sz w:val="16"/>
                <w:szCs w:val="16"/>
              </w:rPr>
            </w:pPr>
            <w:r w:rsidRPr="000B1E4C">
              <w:rPr>
                <w:sz w:val="16"/>
                <w:szCs w:val="16"/>
              </w:rPr>
              <w:t>5.1.3.3 Mouse/ trackballs/joysticks</w:t>
            </w:r>
          </w:p>
          <w:p w14:paraId="4B790741" w14:textId="77777777" w:rsidR="00861D94" w:rsidRPr="000B1E4C" w:rsidRDefault="00861D94" w:rsidP="007D08E9">
            <w:pPr>
              <w:spacing w:after="0"/>
              <w:ind w:left="72"/>
              <w:contextualSpacing/>
              <w:rPr>
                <w:b/>
                <w:sz w:val="16"/>
                <w:szCs w:val="16"/>
              </w:rPr>
            </w:pPr>
            <w:r w:rsidRPr="000B1E4C">
              <w:rPr>
                <w:sz w:val="16"/>
                <w:szCs w:val="16"/>
              </w:rPr>
              <w:t>5.1.3.4 Data entry</w:t>
            </w:r>
          </w:p>
        </w:tc>
        <w:tc>
          <w:tcPr>
            <w:tcW w:w="1980" w:type="dxa"/>
            <w:shd w:val="clear" w:color="auto" w:fill="FFFFFF"/>
          </w:tcPr>
          <w:p w14:paraId="7D1826F2" w14:textId="77777777" w:rsidR="00861D94" w:rsidRPr="000B1E4C" w:rsidRDefault="00861D94" w:rsidP="00F84BE0">
            <w:pPr>
              <w:spacing w:after="0"/>
              <w:contextualSpacing/>
              <w:rPr>
                <w:b/>
                <w:sz w:val="16"/>
                <w:szCs w:val="16"/>
              </w:rPr>
            </w:pPr>
            <w:r w:rsidRPr="000B1E4C">
              <w:rPr>
                <w:b/>
                <w:sz w:val="16"/>
                <w:szCs w:val="16"/>
              </w:rPr>
              <w:t>5.4.3.1.3.  Keyboards, keypads, keysets, and menu selectors</w:t>
            </w:r>
          </w:p>
          <w:p w14:paraId="229B060E" w14:textId="77777777" w:rsidR="00861D94" w:rsidRPr="000B1E4C" w:rsidRDefault="00861D94" w:rsidP="00F84BE0">
            <w:pPr>
              <w:spacing w:after="0"/>
              <w:ind w:left="72"/>
              <w:contextualSpacing/>
              <w:rPr>
                <w:b/>
                <w:i/>
                <w:sz w:val="16"/>
                <w:szCs w:val="16"/>
              </w:rPr>
            </w:pPr>
            <w:r w:rsidRPr="000B1E4C">
              <w:rPr>
                <w:b/>
                <w:i/>
                <w:sz w:val="16"/>
                <w:szCs w:val="16"/>
              </w:rPr>
              <w:t>5.4.3.1.3.1 Use</w:t>
            </w:r>
          </w:p>
          <w:p w14:paraId="30440F8B" w14:textId="77777777" w:rsidR="00861D94" w:rsidRPr="000B1E4C" w:rsidRDefault="00861D94" w:rsidP="00F84BE0">
            <w:pPr>
              <w:spacing w:after="0"/>
              <w:ind w:left="72"/>
              <w:contextualSpacing/>
              <w:rPr>
                <w:b/>
                <w:i/>
                <w:sz w:val="16"/>
                <w:szCs w:val="16"/>
              </w:rPr>
            </w:pPr>
            <w:r w:rsidRPr="000B1E4C">
              <w:rPr>
                <w:b/>
                <w:i/>
                <w:sz w:val="16"/>
                <w:szCs w:val="16"/>
              </w:rPr>
              <w:t>5.4.3.1.3.2 Keyboards</w:t>
            </w:r>
          </w:p>
          <w:p w14:paraId="3E1513C6" w14:textId="77777777" w:rsidR="00861D94" w:rsidRPr="000B1E4C" w:rsidRDefault="00861D94" w:rsidP="00F84BE0">
            <w:pPr>
              <w:spacing w:after="0"/>
              <w:ind w:left="144"/>
              <w:contextualSpacing/>
              <w:rPr>
                <w:sz w:val="16"/>
                <w:szCs w:val="16"/>
              </w:rPr>
            </w:pPr>
            <w:r w:rsidRPr="000B1E4C">
              <w:rPr>
                <w:sz w:val="16"/>
                <w:szCs w:val="16"/>
              </w:rPr>
              <w:t>5.4.3.1.3.2.1 Mounting</w:t>
            </w:r>
          </w:p>
          <w:p w14:paraId="49A46952" w14:textId="77777777" w:rsidR="00861D94" w:rsidRPr="000B1E4C" w:rsidRDefault="00861D94" w:rsidP="00F84BE0">
            <w:pPr>
              <w:spacing w:after="0"/>
              <w:ind w:left="144"/>
              <w:contextualSpacing/>
              <w:rPr>
                <w:sz w:val="16"/>
                <w:szCs w:val="16"/>
              </w:rPr>
            </w:pPr>
            <w:r w:rsidRPr="000B1E4C">
              <w:rPr>
                <w:sz w:val="16"/>
                <w:szCs w:val="16"/>
              </w:rPr>
              <w:t>5.4.3.1.3.2.2 Function control</w:t>
            </w:r>
          </w:p>
          <w:p w14:paraId="43695930" w14:textId="77777777" w:rsidR="00861D94" w:rsidRPr="000B1E4C" w:rsidRDefault="00861D94" w:rsidP="00F84BE0">
            <w:pPr>
              <w:spacing w:after="0"/>
              <w:ind w:left="72"/>
              <w:contextualSpacing/>
              <w:rPr>
                <w:b/>
                <w:i/>
                <w:sz w:val="16"/>
                <w:szCs w:val="16"/>
              </w:rPr>
            </w:pPr>
            <w:r w:rsidRPr="000B1E4C">
              <w:rPr>
                <w:b/>
                <w:i/>
                <w:sz w:val="16"/>
                <w:szCs w:val="16"/>
              </w:rPr>
              <w:t>5.4.3.1.3.3 Keypads</w:t>
            </w:r>
          </w:p>
          <w:p w14:paraId="3B8F5D94" w14:textId="77777777" w:rsidR="00861D94" w:rsidRPr="000B1E4C" w:rsidRDefault="00861D94" w:rsidP="00F84BE0">
            <w:pPr>
              <w:spacing w:after="0"/>
              <w:ind w:left="144"/>
              <w:contextualSpacing/>
              <w:rPr>
                <w:sz w:val="16"/>
                <w:szCs w:val="16"/>
              </w:rPr>
            </w:pPr>
            <w:r w:rsidRPr="000B1E4C">
              <w:rPr>
                <w:sz w:val="16"/>
                <w:szCs w:val="16"/>
              </w:rPr>
              <w:t>5.4.3.1.3.3.1 Mounting</w:t>
            </w:r>
          </w:p>
          <w:p w14:paraId="0605DA20" w14:textId="77777777" w:rsidR="00861D94" w:rsidRPr="000B1E4C" w:rsidRDefault="00861D94" w:rsidP="00F84BE0">
            <w:pPr>
              <w:spacing w:after="0"/>
              <w:ind w:left="144"/>
              <w:contextualSpacing/>
              <w:rPr>
                <w:sz w:val="16"/>
                <w:szCs w:val="16"/>
              </w:rPr>
            </w:pPr>
            <w:r w:rsidRPr="000B1E4C">
              <w:rPr>
                <w:sz w:val="16"/>
                <w:szCs w:val="16"/>
              </w:rPr>
              <w:t>5.4.3.1.3.3.2 Actuating force</w:t>
            </w:r>
          </w:p>
          <w:p w14:paraId="298DAB8F" w14:textId="77777777" w:rsidR="00861D94" w:rsidRPr="000B1E4C" w:rsidRDefault="00861D94" w:rsidP="00F84BE0">
            <w:pPr>
              <w:spacing w:after="0"/>
              <w:ind w:left="144"/>
              <w:contextualSpacing/>
              <w:rPr>
                <w:sz w:val="16"/>
                <w:szCs w:val="16"/>
              </w:rPr>
            </w:pPr>
            <w:r w:rsidRPr="000B1E4C">
              <w:rPr>
                <w:sz w:val="16"/>
                <w:szCs w:val="16"/>
              </w:rPr>
              <w:t>5.4.3.1.3.3.3 Function control</w:t>
            </w:r>
          </w:p>
          <w:p w14:paraId="3AFB4DB0" w14:textId="77777777" w:rsidR="00861D94" w:rsidRPr="000B1E4C" w:rsidRDefault="00861D94" w:rsidP="00F84BE0">
            <w:pPr>
              <w:spacing w:after="0"/>
              <w:ind w:left="72"/>
              <w:contextualSpacing/>
              <w:rPr>
                <w:b/>
                <w:i/>
                <w:sz w:val="16"/>
                <w:szCs w:val="16"/>
              </w:rPr>
            </w:pPr>
            <w:r w:rsidRPr="000B1E4C">
              <w:rPr>
                <w:b/>
                <w:i/>
                <w:sz w:val="16"/>
                <w:szCs w:val="16"/>
              </w:rPr>
              <w:t>5.4.3.1.3.4 Dedicated keysets</w:t>
            </w:r>
          </w:p>
          <w:p w14:paraId="55E03061" w14:textId="77777777" w:rsidR="00861D94" w:rsidRPr="000B1E4C" w:rsidRDefault="00861D94" w:rsidP="00F84BE0">
            <w:pPr>
              <w:spacing w:after="0"/>
              <w:contextualSpacing/>
              <w:rPr>
                <w:b/>
                <w:sz w:val="16"/>
                <w:szCs w:val="16"/>
              </w:rPr>
            </w:pPr>
            <w:r w:rsidRPr="000B1E4C">
              <w:rPr>
                <w:b/>
                <w:i/>
                <w:sz w:val="16"/>
                <w:szCs w:val="16"/>
              </w:rPr>
              <w:t>5.4.3.1.3.5 Multi-function (programmable) keysets</w:t>
            </w:r>
          </w:p>
        </w:tc>
        <w:tc>
          <w:tcPr>
            <w:tcW w:w="1980" w:type="dxa"/>
            <w:shd w:val="clear" w:color="auto" w:fill="FFFFFF"/>
          </w:tcPr>
          <w:p w14:paraId="14ACD21B" w14:textId="77777777" w:rsidR="00861D94" w:rsidRPr="000B1E4C" w:rsidRDefault="00861D94" w:rsidP="00F84BE0">
            <w:pPr>
              <w:spacing w:after="0"/>
              <w:contextualSpacing/>
              <w:rPr>
                <w:b/>
                <w:sz w:val="16"/>
                <w:szCs w:val="16"/>
              </w:rPr>
            </w:pPr>
            <w:r w:rsidRPr="000B1E4C">
              <w:rPr>
                <w:b/>
                <w:sz w:val="16"/>
                <w:szCs w:val="16"/>
              </w:rPr>
              <w:t>Part 3: Technical Guidance – Section 15 Work Equipment</w:t>
            </w:r>
          </w:p>
          <w:p w14:paraId="4505199E" w14:textId="77777777" w:rsidR="00861D94" w:rsidRPr="000B1E4C" w:rsidRDefault="00861D94" w:rsidP="00F84BE0">
            <w:pPr>
              <w:spacing w:after="0"/>
              <w:ind w:left="72"/>
              <w:contextualSpacing/>
              <w:rPr>
                <w:b/>
                <w:i/>
                <w:sz w:val="16"/>
                <w:szCs w:val="16"/>
              </w:rPr>
            </w:pPr>
            <w:r w:rsidRPr="000B1E4C">
              <w:rPr>
                <w:b/>
                <w:i/>
                <w:sz w:val="16"/>
                <w:szCs w:val="16"/>
              </w:rPr>
              <w:t>15.6 Discrete Controls</w:t>
            </w:r>
          </w:p>
          <w:p w14:paraId="6FB4AAFF" w14:textId="77777777" w:rsidR="00861D94" w:rsidRPr="000B1E4C" w:rsidRDefault="00861D94" w:rsidP="00F84BE0">
            <w:pPr>
              <w:spacing w:after="0"/>
              <w:ind w:left="144"/>
              <w:contextualSpacing/>
              <w:rPr>
                <w:sz w:val="16"/>
                <w:szCs w:val="16"/>
              </w:rPr>
            </w:pPr>
            <w:r w:rsidRPr="000B1E4C">
              <w:rPr>
                <w:sz w:val="16"/>
                <w:szCs w:val="16"/>
              </w:rPr>
              <w:t>15.6.9.1 Keyboards/ Membrane Keys</w:t>
            </w:r>
          </w:p>
          <w:p w14:paraId="0110E85C" w14:textId="77777777" w:rsidR="00861D94" w:rsidRPr="000B1E4C" w:rsidRDefault="00861D94" w:rsidP="00F84BE0">
            <w:pPr>
              <w:spacing w:after="0"/>
              <w:ind w:left="144"/>
              <w:contextualSpacing/>
              <w:rPr>
                <w:sz w:val="16"/>
                <w:szCs w:val="16"/>
              </w:rPr>
            </w:pPr>
            <w:r w:rsidRPr="000B1E4C">
              <w:rPr>
                <w:sz w:val="16"/>
                <w:szCs w:val="16"/>
              </w:rPr>
              <w:t>15.6.9.2 Keypads</w:t>
            </w:r>
          </w:p>
          <w:p w14:paraId="00AEBE4F" w14:textId="77777777" w:rsidR="00861D94" w:rsidRPr="000B1E4C" w:rsidRDefault="00861D94" w:rsidP="007D08E9">
            <w:pPr>
              <w:spacing w:after="0"/>
              <w:ind w:left="144"/>
              <w:contextualSpacing/>
              <w:rPr>
                <w:b/>
                <w:sz w:val="16"/>
                <w:szCs w:val="16"/>
              </w:rPr>
            </w:pPr>
            <w:r w:rsidRPr="000B1E4C">
              <w:rPr>
                <w:sz w:val="16"/>
                <w:szCs w:val="16"/>
              </w:rPr>
              <w:t>15.6.12.2 Mouse</w:t>
            </w:r>
          </w:p>
        </w:tc>
        <w:tc>
          <w:tcPr>
            <w:tcW w:w="2070" w:type="dxa"/>
            <w:shd w:val="clear" w:color="auto" w:fill="FFFFFF"/>
          </w:tcPr>
          <w:p w14:paraId="4AC7889C" w14:textId="77777777" w:rsidR="00861D94" w:rsidRPr="000B1E4C" w:rsidRDefault="00861D94" w:rsidP="00F84BE0">
            <w:pPr>
              <w:spacing w:after="0"/>
              <w:contextualSpacing/>
              <w:rPr>
                <w:b/>
                <w:sz w:val="16"/>
                <w:szCs w:val="16"/>
              </w:rPr>
            </w:pPr>
            <w:r w:rsidRPr="000B1E4C">
              <w:rPr>
                <w:b/>
                <w:sz w:val="16"/>
                <w:szCs w:val="16"/>
              </w:rPr>
              <w:t>13 Human-Computer Interface</w:t>
            </w:r>
          </w:p>
          <w:p w14:paraId="63D09894" w14:textId="77777777" w:rsidR="00861D94" w:rsidRPr="000B1E4C" w:rsidRDefault="00861D94" w:rsidP="00F84BE0">
            <w:pPr>
              <w:spacing w:after="0"/>
              <w:ind w:left="72"/>
              <w:contextualSpacing/>
              <w:rPr>
                <w:b/>
                <w:i/>
                <w:sz w:val="16"/>
                <w:szCs w:val="16"/>
              </w:rPr>
            </w:pPr>
            <w:r w:rsidRPr="000B1E4C">
              <w:rPr>
                <w:b/>
                <w:i/>
                <w:sz w:val="16"/>
                <w:szCs w:val="16"/>
              </w:rPr>
              <w:t>13.27 Input Devices</w:t>
            </w:r>
          </w:p>
          <w:p w14:paraId="547A576E" w14:textId="77777777" w:rsidR="00861D94" w:rsidRPr="000B1E4C" w:rsidRDefault="00861D94" w:rsidP="00F84BE0">
            <w:pPr>
              <w:spacing w:after="0"/>
              <w:ind w:left="144"/>
              <w:contextualSpacing/>
              <w:rPr>
                <w:sz w:val="16"/>
                <w:szCs w:val="16"/>
              </w:rPr>
            </w:pPr>
            <w:r w:rsidRPr="000B1E4C">
              <w:rPr>
                <w:sz w:val="16"/>
                <w:szCs w:val="16"/>
              </w:rPr>
              <w:t>13.27.2 Keyboard Use</w:t>
            </w:r>
          </w:p>
          <w:p w14:paraId="747905DA" w14:textId="77777777" w:rsidR="00861D94" w:rsidRPr="000B1E4C" w:rsidRDefault="00861D94" w:rsidP="00F84BE0">
            <w:pPr>
              <w:spacing w:after="0"/>
              <w:ind w:left="144"/>
              <w:contextualSpacing/>
              <w:rPr>
                <w:sz w:val="16"/>
                <w:szCs w:val="16"/>
              </w:rPr>
            </w:pPr>
            <w:r w:rsidRPr="000B1E4C">
              <w:rPr>
                <w:sz w:val="16"/>
                <w:szCs w:val="16"/>
              </w:rPr>
              <w:t>13.27.11 Mouse Use</w:t>
            </w:r>
          </w:p>
          <w:p w14:paraId="61E275CD" w14:textId="77777777" w:rsidR="00861D94" w:rsidRPr="000B1E4C" w:rsidRDefault="00861D94" w:rsidP="007D08E9">
            <w:pPr>
              <w:spacing w:after="0"/>
              <w:ind w:left="144"/>
              <w:contextualSpacing/>
              <w:rPr>
                <w:b/>
                <w:sz w:val="16"/>
                <w:szCs w:val="16"/>
              </w:rPr>
            </w:pPr>
            <w:r w:rsidRPr="000B1E4C">
              <w:rPr>
                <w:sz w:val="16"/>
                <w:szCs w:val="16"/>
              </w:rPr>
              <w:t>13.27.14 Input Device Interchangeability/ Redundancy</w:t>
            </w:r>
          </w:p>
        </w:tc>
      </w:tr>
      <w:tr w:rsidR="00861D94" w14:paraId="360B2FB4" w14:textId="77777777" w:rsidTr="00F84BE0">
        <w:trPr>
          <w:trHeight w:val="145"/>
        </w:trPr>
        <w:tc>
          <w:tcPr>
            <w:tcW w:w="2104" w:type="dxa"/>
            <w:vAlign w:val="center"/>
          </w:tcPr>
          <w:p w14:paraId="4C680074" w14:textId="77777777" w:rsidR="00861D94" w:rsidRPr="000B1E4C" w:rsidRDefault="00861D94" w:rsidP="00861D94">
            <w:pPr>
              <w:numPr>
                <w:ilvl w:val="0"/>
                <w:numId w:val="473"/>
              </w:numPr>
              <w:spacing w:after="0"/>
              <w:ind w:left="162" w:hanging="180"/>
              <w:contextualSpacing/>
              <w:rPr>
                <w:rFonts w:eastAsia="SimSun"/>
                <w:sz w:val="16"/>
                <w:szCs w:val="16"/>
              </w:rPr>
            </w:pPr>
            <w:r w:rsidRPr="000B1E4C">
              <w:rPr>
                <w:rFonts w:eastAsia="SimSun"/>
                <w:sz w:val="16"/>
                <w:szCs w:val="16"/>
              </w:rPr>
              <w:t>Workstation</w:t>
            </w:r>
          </w:p>
        </w:tc>
        <w:tc>
          <w:tcPr>
            <w:tcW w:w="12060" w:type="dxa"/>
            <w:gridSpan w:val="6"/>
            <w:shd w:val="clear" w:color="auto" w:fill="FFFFFF"/>
            <w:vAlign w:val="center"/>
          </w:tcPr>
          <w:p w14:paraId="4CE631A4" w14:textId="77777777" w:rsidR="00861D94" w:rsidRPr="000B1E4C" w:rsidRDefault="00861D94" w:rsidP="00F84BE0">
            <w:pPr>
              <w:spacing w:after="0"/>
              <w:contextualSpacing/>
              <w:rPr>
                <w:b/>
                <w:sz w:val="16"/>
                <w:szCs w:val="16"/>
              </w:rPr>
            </w:pPr>
            <w:r w:rsidRPr="000B1E4C">
              <w:rPr>
                <w:b/>
                <w:sz w:val="16"/>
                <w:szCs w:val="16"/>
              </w:rPr>
              <w:t>See workstation above</w:t>
            </w:r>
          </w:p>
        </w:tc>
      </w:tr>
    </w:tbl>
    <w:p w14:paraId="6631DF09" w14:textId="77777777" w:rsidR="00861D94" w:rsidRDefault="00861D94" w:rsidP="00861D94"/>
    <w:p w14:paraId="22464386" w14:textId="77777777" w:rsidR="00861D94" w:rsidRDefault="00861D94" w:rsidP="00861D94">
      <w:r>
        <w:br w:type="page"/>
      </w:r>
    </w:p>
    <w:p w14:paraId="7C992AB1" w14:textId="77777777" w:rsidR="00861D94" w:rsidRDefault="00861D94" w:rsidP="00861D94">
      <w:pPr>
        <w:pStyle w:val="AppendixLevel2"/>
      </w:pPr>
      <w:bookmarkStart w:id="894" w:name="_Toc226176898"/>
      <w:r w:rsidRPr="005D7FFB">
        <w:lastRenderedPageBreak/>
        <w:t>FEMA</w:t>
      </w:r>
      <w:bookmarkEnd w:id="884"/>
      <w:bookmarkEnd w:id="885"/>
      <w:bookmarkEnd w:id="894"/>
    </w:p>
    <w:p w14:paraId="1B07BF4A" w14:textId="77777777" w:rsidR="00861D94" w:rsidRPr="001D5EBB" w:rsidRDefault="00861D94" w:rsidP="00861D94">
      <w:pPr>
        <w:contextualSpacing/>
      </w:pPr>
      <w:r w:rsidRPr="001D5EBB">
        <w:t>Location: Disaster site or search and rescue location</w:t>
      </w:r>
    </w:p>
    <w:p w14:paraId="13423E72" w14:textId="77777777" w:rsidR="00861D94" w:rsidRDefault="00861D94" w:rsidP="00861D94">
      <w:pPr>
        <w:contextualSpacing/>
      </w:pPr>
      <w:r w:rsidRPr="001D5EBB">
        <w:t>Employees:</w:t>
      </w:r>
      <w:r>
        <w:t xml:space="preserve"> </w:t>
      </w:r>
      <w:r w:rsidRPr="001D5EBB">
        <w:t xml:space="preserve">7,474 across the </w:t>
      </w:r>
      <w:r>
        <w:t xml:space="preserve">U.S. at Headquarters, </w:t>
      </w:r>
      <w:r w:rsidRPr="001D5EBB">
        <w:t xml:space="preserve">10 regional offices, the National Emergency Training Center, and the Center for Domestic Preparedness </w:t>
      </w:r>
    </w:p>
    <w:p w14:paraId="6F62569B" w14:textId="77777777" w:rsidR="00861D94" w:rsidRPr="004C1AFC" w:rsidRDefault="00861D94" w:rsidP="00861D94">
      <w:r>
        <w:t>Approximately 5,000 individuals (mostly firemen) who become temporary federal employees during a disaster</w:t>
      </w:r>
    </w:p>
    <w:p w14:paraId="2AA1652E" w14:textId="77777777" w:rsidR="00861D94" w:rsidRDefault="00861D94" w:rsidP="00861D94">
      <w:pPr>
        <w:spacing w:after="120"/>
        <w:rPr>
          <w:b/>
        </w:rPr>
      </w:pPr>
      <w:r w:rsidRPr="00DF3976">
        <w:rPr>
          <w:b/>
        </w:rPr>
        <w:t xml:space="preserve">Disaster Coordination, Support and Logistics Division </w:t>
      </w:r>
    </w:p>
    <w:p w14:paraId="0CB36CB5" w14:textId="77777777" w:rsidR="00861D94" w:rsidRDefault="00861D94" w:rsidP="00861D94">
      <w:pPr>
        <w:contextualSpacing/>
      </w:pPr>
      <w:r w:rsidRPr="001D5EBB">
        <w:t>Mobile Emergency Response Service</w:t>
      </w:r>
      <w:r>
        <w:t xml:space="preserve"> </w:t>
      </w:r>
    </w:p>
    <w:p w14:paraId="5A5E0ACF" w14:textId="77777777" w:rsidR="00861D94" w:rsidRDefault="00861D94" w:rsidP="00861D94">
      <w:pPr>
        <w:spacing w:after="60"/>
      </w:pPr>
      <w:r>
        <w:t>Government field office setup at a disaster sites (JFOs)</w:t>
      </w:r>
    </w:p>
    <w:p w14:paraId="64D183BC" w14:textId="77777777" w:rsidR="00861D94" w:rsidRDefault="00861D94" w:rsidP="00861D94">
      <w:pPr>
        <w:spacing w:after="60"/>
      </w:pPr>
      <w:r>
        <w:t>Equipment:</w:t>
      </w:r>
    </w:p>
    <w:p w14:paraId="54B7A9A6" w14:textId="77777777" w:rsidR="00861D94" w:rsidRPr="004C1AFC" w:rsidRDefault="00861D94" w:rsidP="00861D94">
      <w:pPr>
        <w:numPr>
          <w:ilvl w:val="0"/>
          <w:numId w:val="82"/>
        </w:numPr>
        <w:spacing w:after="120"/>
        <w:contextualSpacing/>
      </w:pPr>
      <w:r w:rsidRPr="004C1AFC">
        <w:t>Satellite phone</w:t>
      </w:r>
    </w:p>
    <w:p w14:paraId="24F423CB" w14:textId="77777777" w:rsidR="00861D94" w:rsidRPr="004C1AFC" w:rsidRDefault="00861D94" w:rsidP="00861D94">
      <w:pPr>
        <w:numPr>
          <w:ilvl w:val="0"/>
          <w:numId w:val="82"/>
        </w:numPr>
        <w:spacing w:after="120"/>
        <w:contextualSpacing/>
      </w:pPr>
      <w:r>
        <w:t>Blackberry/smartphone</w:t>
      </w:r>
    </w:p>
    <w:p w14:paraId="450DD818" w14:textId="77777777" w:rsidR="00861D94" w:rsidRDefault="00861D94" w:rsidP="00861D94">
      <w:pPr>
        <w:numPr>
          <w:ilvl w:val="0"/>
          <w:numId w:val="82"/>
        </w:numPr>
        <w:spacing w:after="120"/>
        <w:contextualSpacing/>
      </w:pPr>
      <w:r>
        <w:t>Computer/Laptop</w:t>
      </w:r>
    </w:p>
    <w:p w14:paraId="3F27F725" w14:textId="77777777" w:rsidR="00861D94" w:rsidRPr="004C1AFC" w:rsidRDefault="00861D94" w:rsidP="00861D94">
      <w:pPr>
        <w:numPr>
          <w:ilvl w:val="0"/>
          <w:numId w:val="82"/>
        </w:numPr>
        <w:spacing w:after="120"/>
        <w:contextualSpacing/>
      </w:pPr>
      <w:r>
        <w:t>Tablet</w:t>
      </w:r>
    </w:p>
    <w:p w14:paraId="7B412BE4" w14:textId="77777777" w:rsidR="00861D94" w:rsidRDefault="00861D94" w:rsidP="00861D94">
      <w:pPr>
        <w:numPr>
          <w:ilvl w:val="0"/>
          <w:numId w:val="82"/>
        </w:numPr>
        <w:spacing w:after="120"/>
        <w:contextualSpacing/>
      </w:pPr>
      <w:r w:rsidRPr="004C1AFC">
        <w:t>GPS device</w:t>
      </w:r>
    </w:p>
    <w:p w14:paraId="0E3DC7C9" w14:textId="77777777" w:rsidR="00861D94" w:rsidRDefault="00861D94" w:rsidP="00861D94">
      <w:pPr>
        <w:spacing w:after="120"/>
        <w:rPr>
          <w:b/>
        </w:rPr>
      </w:pPr>
      <w:r w:rsidRPr="00DF3976">
        <w:rPr>
          <w:b/>
        </w:rPr>
        <w:t>FEMA Security Division</w:t>
      </w:r>
    </w:p>
    <w:p w14:paraId="73262A88" w14:textId="77777777" w:rsidR="00861D94" w:rsidRDefault="00861D94" w:rsidP="00861D94">
      <w:pPr>
        <w:contextualSpacing/>
      </w:pPr>
      <w:r>
        <w:t>Provides security for joint field offices (JFOs) and manage disaster assistance employees (DAE)</w:t>
      </w:r>
    </w:p>
    <w:p w14:paraId="1A3A8C4F" w14:textId="77777777" w:rsidR="00861D94" w:rsidRDefault="00861D94" w:rsidP="00861D94">
      <w:pPr>
        <w:spacing w:after="60"/>
      </w:pPr>
      <w:r>
        <w:t xml:space="preserve">DAE employees: approximately 100 </w:t>
      </w:r>
    </w:p>
    <w:p w14:paraId="53257190" w14:textId="77777777" w:rsidR="00861D94" w:rsidRDefault="00861D94" w:rsidP="00861D94">
      <w:pPr>
        <w:spacing w:after="120"/>
      </w:pPr>
      <w:r>
        <w:t xml:space="preserve">Devices: </w:t>
      </w:r>
    </w:p>
    <w:p w14:paraId="5E828A5C" w14:textId="77777777" w:rsidR="00861D94" w:rsidRDefault="00861D94" w:rsidP="00861D94">
      <w:pPr>
        <w:numPr>
          <w:ilvl w:val="0"/>
          <w:numId w:val="82"/>
        </w:numPr>
        <w:spacing w:after="120"/>
        <w:contextualSpacing/>
      </w:pPr>
      <w:r w:rsidRPr="004C1AFC">
        <w:t xml:space="preserve">Fingerprint </w:t>
      </w:r>
      <w:r>
        <w:t>capture device</w:t>
      </w:r>
    </w:p>
    <w:p w14:paraId="5102DE96" w14:textId="77777777" w:rsidR="00861D94" w:rsidRDefault="00861D94" w:rsidP="00861D94">
      <w:pPr>
        <w:numPr>
          <w:ilvl w:val="0"/>
          <w:numId w:val="82"/>
        </w:numPr>
        <w:spacing w:after="120"/>
        <w:contextualSpacing/>
      </w:pPr>
      <w:r w:rsidRPr="004C1AFC">
        <w:t>Laptop</w:t>
      </w:r>
    </w:p>
    <w:p w14:paraId="7622014C" w14:textId="77777777" w:rsidR="00861D94" w:rsidRDefault="00861D94" w:rsidP="00861D94">
      <w:pPr>
        <w:numPr>
          <w:ilvl w:val="0"/>
          <w:numId w:val="82"/>
        </w:numPr>
        <w:spacing w:after="120"/>
        <w:contextualSpacing/>
      </w:pPr>
      <w:r>
        <w:t>Blackberry/smartphone</w:t>
      </w:r>
    </w:p>
    <w:p w14:paraId="1198B487" w14:textId="77777777" w:rsidR="00861D94" w:rsidRDefault="00861D94" w:rsidP="00861D94">
      <w:pPr>
        <w:numPr>
          <w:ilvl w:val="0"/>
          <w:numId w:val="82"/>
        </w:numPr>
        <w:spacing w:after="120"/>
        <w:contextualSpacing/>
      </w:pPr>
      <w:r>
        <w:t>Satellite phone</w:t>
      </w:r>
    </w:p>
    <w:p w14:paraId="2A525285" w14:textId="77777777" w:rsidR="00861D94" w:rsidRDefault="00861D94" w:rsidP="00861D94">
      <w:pPr>
        <w:numPr>
          <w:ilvl w:val="0"/>
          <w:numId w:val="82"/>
        </w:numPr>
        <w:spacing w:after="120"/>
        <w:contextualSpacing/>
      </w:pPr>
      <w:r>
        <w:t>Communications radio</w:t>
      </w:r>
    </w:p>
    <w:p w14:paraId="333489FD" w14:textId="77777777" w:rsidR="00861D94" w:rsidRDefault="00861D94" w:rsidP="00861D94">
      <w:pPr>
        <w:numPr>
          <w:ilvl w:val="0"/>
          <w:numId w:val="82"/>
        </w:numPr>
        <w:spacing w:after="120"/>
        <w:contextualSpacing/>
      </w:pPr>
      <w:r>
        <w:t>Camera</w:t>
      </w:r>
    </w:p>
    <w:p w14:paraId="019E884E" w14:textId="77777777" w:rsidR="00861D94" w:rsidRDefault="00861D94" w:rsidP="00861D94">
      <w:pPr>
        <w:numPr>
          <w:ilvl w:val="0"/>
          <w:numId w:val="82"/>
        </w:numPr>
        <w:spacing w:after="120"/>
        <w:contextualSpacing/>
      </w:pPr>
      <w:r w:rsidRPr="004C1AFC">
        <w:lastRenderedPageBreak/>
        <w:t xml:space="preserve">Alarm </w:t>
      </w:r>
      <w:r>
        <w:t>system kit</w:t>
      </w:r>
      <w:r w:rsidRPr="004C1AFC">
        <w:t xml:space="preserve"> (includes sensors, alarm panels, etc.)</w:t>
      </w:r>
    </w:p>
    <w:p w14:paraId="39DFC033" w14:textId="77777777" w:rsidR="00861D94" w:rsidRDefault="00861D94" w:rsidP="00861D94"/>
    <w:p w14:paraId="57DD3048" w14:textId="77777777" w:rsidR="00861D94" w:rsidRDefault="00861D94" w:rsidP="00861D94">
      <w:pPr>
        <w:pStyle w:val="Caption"/>
      </w:pPr>
      <w:bookmarkStart w:id="895" w:name="_Toc215032119"/>
      <w:bookmarkStart w:id="896" w:name="_Toc215032147"/>
      <w:bookmarkStart w:id="897" w:name="_Toc215624599"/>
      <w:bookmarkStart w:id="898" w:name="_Toc216250464"/>
      <w:bookmarkStart w:id="899" w:name="_Toc218734817"/>
      <w:bookmarkStart w:id="900" w:name="_Toc218741918"/>
      <w:bookmarkStart w:id="901" w:name="_Toc222462516"/>
      <w:bookmarkStart w:id="902" w:name="_Toc222462526"/>
      <w:r w:rsidRPr="003057EB">
        <w:rPr>
          <w:sz w:val="24"/>
        </w:rPr>
        <w:t xml:space="preserve">Table </w:t>
      </w:r>
      <w:r w:rsidRPr="003057EB">
        <w:rPr>
          <w:sz w:val="24"/>
        </w:rPr>
        <w:fldChar w:fldCharType="begin"/>
      </w:r>
      <w:r w:rsidRPr="003057EB">
        <w:rPr>
          <w:sz w:val="24"/>
        </w:rPr>
        <w:instrText xml:space="preserve"> SEQ Table \* ARABIC </w:instrText>
      </w:r>
      <w:r w:rsidRPr="003057EB">
        <w:rPr>
          <w:sz w:val="24"/>
        </w:rPr>
        <w:fldChar w:fldCharType="separate"/>
      </w:r>
      <w:r w:rsidR="00E133F6">
        <w:rPr>
          <w:noProof/>
          <w:sz w:val="24"/>
        </w:rPr>
        <w:t>8</w:t>
      </w:r>
      <w:r w:rsidRPr="003057EB">
        <w:rPr>
          <w:sz w:val="24"/>
        </w:rPr>
        <w:fldChar w:fldCharType="end"/>
      </w:r>
      <w:r w:rsidRPr="003057EB">
        <w:rPr>
          <w:sz w:val="24"/>
        </w:rPr>
        <w:t>: FEMA Devices and Related Standards</w:t>
      </w:r>
      <w:bookmarkEnd w:id="895"/>
      <w:bookmarkEnd w:id="896"/>
      <w:bookmarkEnd w:id="897"/>
      <w:bookmarkEnd w:id="898"/>
      <w:bookmarkEnd w:id="899"/>
      <w:bookmarkEnd w:id="900"/>
      <w:bookmarkEnd w:id="901"/>
      <w:bookmarkEnd w:id="902"/>
    </w:p>
    <w:tbl>
      <w:tblPr>
        <w:tblW w:w="13834" w:type="dxa"/>
        <w:jc w:val="center"/>
        <w:tblInd w:w="-29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4"/>
        <w:gridCol w:w="1980"/>
        <w:gridCol w:w="1980"/>
        <w:gridCol w:w="1899"/>
        <w:gridCol w:w="1971"/>
        <w:gridCol w:w="1980"/>
        <w:gridCol w:w="2070"/>
      </w:tblGrid>
      <w:tr w:rsidR="00861D94" w14:paraId="33D15F13" w14:textId="77777777" w:rsidTr="00F84BE0">
        <w:trPr>
          <w:trHeight w:val="478"/>
          <w:tblHeader/>
          <w:jc w:val="center"/>
        </w:trPr>
        <w:tc>
          <w:tcPr>
            <w:tcW w:w="1954" w:type="dxa"/>
            <w:vMerge w:val="restart"/>
          </w:tcPr>
          <w:p w14:paraId="5B921199" w14:textId="77777777" w:rsidR="00861D94" w:rsidRPr="00C03445" w:rsidRDefault="00861D94" w:rsidP="00F84BE0">
            <w:pPr>
              <w:spacing w:after="0"/>
              <w:contextualSpacing/>
              <w:jc w:val="center"/>
              <w:rPr>
                <w:rFonts w:cs="Calibri"/>
                <w:sz w:val="16"/>
                <w:szCs w:val="16"/>
              </w:rPr>
            </w:pPr>
          </w:p>
          <w:p w14:paraId="0DB9F373" w14:textId="77777777" w:rsidR="00861D94" w:rsidRPr="00C03445" w:rsidRDefault="00861D94" w:rsidP="00F84BE0">
            <w:pPr>
              <w:spacing w:after="0"/>
              <w:contextualSpacing/>
              <w:rPr>
                <w:rFonts w:cs="Calibri"/>
                <w:sz w:val="16"/>
                <w:szCs w:val="16"/>
              </w:rPr>
            </w:pPr>
          </w:p>
          <w:p w14:paraId="31BD4697" w14:textId="77777777" w:rsidR="00861D94" w:rsidRPr="00C03445" w:rsidRDefault="00861D94" w:rsidP="00F84BE0">
            <w:pPr>
              <w:spacing w:after="0"/>
              <w:contextualSpacing/>
              <w:rPr>
                <w:rFonts w:cs="Calibri"/>
                <w:b/>
                <w:sz w:val="16"/>
                <w:szCs w:val="16"/>
              </w:rPr>
            </w:pPr>
          </w:p>
          <w:p w14:paraId="4549D118" w14:textId="77777777" w:rsidR="00861D94" w:rsidRPr="00C03445" w:rsidRDefault="00861D94" w:rsidP="00F84BE0">
            <w:pPr>
              <w:spacing w:after="0"/>
              <w:contextualSpacing/>
              <w:jc w:val="center"/>
              <w:rPr>
                <w:rFonts w:cs="Calibri"/>
                <w:sz w:val="16"/>
                <w:szCs w:val="16"/>
              </w:rPr>
            </w:pPr>
            <w:r w:rsidRPr="00C03445">
              <w:rPr>
                <w:rFonts w:cs="Calibri"/>
                <w:b/>
                <w:sz w:val="16"/>
                <w:szCs w:val="16"/>
              </w:rPr>
              <w:t>DEVICE</w:t>
            </w:r>
          </w:p>
        </w:tc>
        <w:tc>
          <w:tcPr>
            <w:tcW w:w="11880" w:type="dxa"/>
            <w:gridSpan w:val="6"/>
            <w:shd w:val="clear" w:color="auto" w:fill="1F497D"/>
            <w:vAlign w:val="center"/>
          </w:tcPr>
          <w:p w14:paraId="3BE74F13" w14:textId="77777777" w:rsidR="00861D94" w:rsidRPr="00C03445" w:rsidRDefault="00861D94" w:rsidP="00F84BE0">
            <w:pPr>
              <w:spacing w:after="0"/>
              <w:contextualSpacing/>
              <w:jc w:val="center"/>
              <w:rPr>
                <w:rFonts w:cs="Calibri"/>
                <w:b/>
                <w:color w:val="FFFFFF"/>
                <w:sz w:val="20"/>
                <w:szCs w:val="20"/>
              </w:rPr>
            </w:pPr>
            <w:r w:rsidRPr="00C03445">
              <w:rPr>
                <w:rFonts w:cs="Calibri"/>
                <w:b/>
                <w:color w:val="FFFFFF"/>
                <w:sz w:val="20"/>
                <w:szCs w:val="20"/>
              </w:rPr>
              <w:t>Existing Standards</w:t>
            </w:r>
          </w:p>
        </w:tc>
      </w:tr>
      <w:tr w:rsidR="00861D94" w14:paraId="26A7F86B" w14:textId="77777777" w:rsidTr="00F84BE0">
        <w:trPr>
          <w:trHeight w:val="523"/>
          <w:tblHeader/>
          <w:jc w:val="center"/>
        </w:trPr>
        <w:tc>
          <w:tcPr>
            <w:tcW w:w="1954" w:type="dxa"/>
            <w:vMerge/>
          </w:tcPr>
          <w:p w14:paraId="02392736" w14:textId="77777777" w:rsidR="00861D94" w:rsidRPr="00C03445" w:rsidRDefault="00861D94" w:rsidP="00F84BE0">
            <w:pPr>
              <w:spacing w:after="0"/>
              <w:contextualSpacing/>
              <w:rPr>
                <w:rFonts w:cs="Calibri"/>
                <w:sz w:val="16"/>
                <w:szCs w:val="16"/>
              </w:rPr>
            </w:pPr>
          </w:p>
        </w:tc>
        <w:tc>
          <w:tcPr>
            <w:tcW w:w="1980" w:type="dxa"/>
            <w:vAlign w:val="center"/>
          </w:tcPr>
          <w:p w14:paraId="65A1E4C8"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NASA</w:t>
            </w:r>
          </w:p>
          <w:p w14:paraId="0ED2C645"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SP-2010-3407</w:t>
            </w:r>
          </w:p>
        </w:tc>
        <w:tc>
          <w:tcPr>
            <w:tcW w:w="1980" w:type="dxa"/>
            <w:vAlign w:val="center"/>
          </w:tcPr>
          <w:p w14:paraId="470D07FA"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ISO 9241</w:t>
            </w:r>
          </w:p>
        </w:tc>
        <w:tc>
          <w:tcPr>
            <w:tcW w:w="1899" w:type="dxa"/>
            <w:vAlign w:val="center"/>
          </w:tcPr>
          <w:p w14:paraId="59F7E387"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MIL-STD-1472G</w:t>
            </w:r>
          </w:p>
        </w:tc>
        <w:tc>
          <w:tcPr>
            <w:tcW w:w="1971" w:type="dxa"/>
            <w:vAlign w:val="center"/>
          </w:tcPr>
          <w:p w14:paraId="15E0867D"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MIL-HDBK-759C</w:t>
            </w:r>
          </w:p>
        </w:tc>
        <w:tc>
          <w:tcPr>
            <w:tcW w:w="1980" w:type="dxa"/>
            <w:vAlign w:val="center"/>
          </w:tcPr>
          <w:p w14:paraId="61943815"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MOD 00-250</w:t>
            </w:r>
          </w:p>
        </w:tc>
        <w:tc>
          <w:tcPr>
            <w:tcW w:w="2070" w:type="dxa"/>
            <w:vAlign w:val="center"/>
          </w:tcPr>
          <w:p w14:paraId="0E387332" w14:textId="77777777" w:rsidR="00861D94" w:rsidRPr="00C03445" w:rsidRDefault="00861D94" w:rsidP="00F84BE0">
            <w:pPr>
              <w:spacing w:after="0"/>
              <w:contextualSpacing/>
              <w:jc w:val="center"/>
              <w:rPr>
                <w:rFonts w:cs="Calibri"/>
                <w:b/>
                <w:sz w:val="16"/>
                <w:szCs w:val="16"/>
              </w:rPr>
            </w:pPr>
            <w:r w:rsidRPr="00C03445">
              <w:rPr>
                <w:rFonts w:cs="Calibri"/>
                <w:b/>
                <w:sz w:val="16"/>
                <w:szCs w:val="16"/>
              </w:rPr>
              <w:t>ASTM F1166</w:t>
            </w:r>
          </w:p>
        </w:tc>
      </w:tr>
      <w:tr w:rsidR="00861D94" w14:paraId="0F890789" w14:textId="77777777" w:rsidTr="00F84BE0">
        <w:trPr>
          <w:trHeight w:val="305"/>
          <w:jc w:val="center"/>
        </w:trPr>
        <w:tc>
          <w:tcPr>
            <w:tcW w:w="1954" w:type="dxa"/>
          </w:tcPr>
          <w:p w14:paraId="14F1DDA4" w14:textId="77777777" w:rsidR="00861D94" w:rsidRPr="00C03445" w:rsidRDefault="00861D94" w:rsidP="00F84BE0">
            <w:pPr>
              <w:spacing w:after="0"/>
              <w:contextualSpacing/>
              <w:rPr>
                <w:rFonts w:cs="Calibri"/>
                <w:b/>
                <w:sz w:val="16"/>
                <w:szCs w:val="16"/>
              </w:rPr>
            </w:pPr>
            <w:r w:rsidRPr="00C03445">
              <w:rPr>
                <w:rFonts w:cs="Calibri"/>
                <w:b/>
                <w:sz w:val="16"/>
                <w:szCs w:val="16"/>
              </w:rPr>
              <w:t xml:space="preserve">Fingerprint Scanner &amp; components: </w:t>
            </w:r>
          </w:p>
        </w:tc>
        <w:tc>
          <w:tcPr>
            <w:tcW w:w="1980" w:type="dxa"/>
            <w:shd w:val="clear" w:color="auto" w:fill="FFFFFF"/>
          </w:tcPr>
          <w:p w14:paraId="1DD09BF8"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66FC4631" w14:textId="77777777" w:rsidR="00861D94" w:rsidRPr="00C03445" w:rsidRDefault="00861D94" w:rsidP="00F84BE0">
            <w:pPr>
              <w:spacing w:after="0"/>
              <w:contextualSpacing/>
              <w:rPr>
                <w:rFonts w:cs="Calibri"/>
                <w:b/>
                <w:i/>
                <w:sz w:val="16"/>
                <w:szCs w:val="16"/>
              </w:rPr>
            </w:pPr>
          </w:p>
        </w:tc>
        <w:tc>
          <w:tcPr>
            <w:tcW w:w="1899" w:type="dxa"/>
            <w:shd w:val="clear" w:color="auto" w:fill="FFFFFF"/>
          </w:tcPr>
          <w:p w14:paraId="771DC27A" w14:textId="77777777" w:rsidR="00861D94" w:rsidRPr="00BC1C71" w:rsidRDefault="00861D94" w:rsidP="00F84BE0">
            <w:pPr>
              <w:spacing w:after="0"/>
              <w:contextualSpacing/>
              <w:rPr>
                <w:rFonts w:cs="Calibri"/>
                <w:b/>
                <w:sz w:val="16"/>
                <w:szCs w:val="16"/>
              </w:rPr>
            </w:pPr>
            <w:r w:rsidRPr="00BC1C71">
              <w:rPr>
                <w:rFonts w:cs="Calibri"/>
                <w:b/>
                <w:sz w:val="16"/>
                <w:szCs w:val="16"/>
              </w:rPr>
              <w:t>5.1.3.1.9 Parallax and glare (touch screen devices)</w:t>
            </w:r>
          </w:p>
          <w:p w14:paraId="4BBACC1D" w14:textId="77777777" w:rsidR="00861D94" w:rsidRPr="00BC1C71" w:rsidRDefault="00861D94" w:rsidP="00F84BE0">
            <w:pPr>
              <w:spacing w:after="0"/>
              <w:contextualSpacing/>
              <w:rPr>
                <w:rFonts w:cs="Calibri"/>
                <w:b/>
                <w:sz w:val="16"/>
                <w:szCs w:val="16"/>
              </w:rPr>
            </w:pPr>
            <w:r w:rsidRPr="00BC1C71">
              <w:rPr>
                <w:rFonts w:cs="Calibri"/>
                <w:b/>
                <w:sz w:val="16"/>
                <w:szCs w:val="16"/>
              </w:rPr>
              <w:t>5.1.3.10 Touch screen viewing angle</w:t>
            </w:r>
          </w:p>
        </w:tc>
        <w:tc>
          <w:tcPr>
            <w:tcW w:w="1971" w:type="dxa"/>
            <w:shd w:val="clear" w:color="auto" w:fill="FFFFFF"/>
          </w:tcPr>
          <w:p w14:paraId="58354FDF"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104607F7"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69AC3C0F" w14:textId="77777777" w:rsidR="00861D94" w:rsidRPr="00C03445" w:rsidRDefault="00861D94" w:rsidP="00F84BE0">
            <w:pPr>
              <w:spacing w:after="0"/>
              <w:contextualSpacing/>
              <w:rPr>
                <w:rFonts w:cs="Calibri"/>
                <w:b/>
                <w:i/>
                <w:sz w:val="16"/>
                <w:szCs w:val="16"/>
              </w:rPr>
            </w:pPr>
          </w:p>
        </w:tc>
      </w:tr>
      <w:tr w:rsidR="00861D94" w14:paraId="575D3308" w14:textId="77777777" w:rsidTr="00F84BE0">
        <w:trPr>
          <w:trHeight w:val="325"/>
          <w:jc w:val="center"/>
        </w:trPr>
        <w:tc>
          <w:tcPr>
            <w:tcW w:w="1954" w:type="dxa"/>
          </w:tcPr>
          <w:p w14:paraId="16F2BE75" w14:textId="77777777" w:rsidR="00861D94" w:rsidRPr="0029271C" w:rsidRDefault="00861D94" w:rsidP="00861D94">
            <w:pPr>
              <w:numPr>
                <w:ilvl w:val="0"/>
                <w:numId w:val="314"/>
              </w:numPr>
              <w:spacing w:after="0"/>
              <w:ind w:left="259" w:hanging="180"/>
              <w:contextualSpacing/>
              <w:rPr>
                <w:rFonts w:eastAsia="SimSun"/>
                <w:i/>
                <w:sz w:val="16"/>
                <w:szCs w:val="16"/>
              </w:rPr>
            </w:pPr>
            <w:r w:rsidRPr="0029271C">
              <w:rPr>
                <w:rFonts w:eastAsia="SimSun"/>
                <w:i/>
                <w:sz w:val="16"/>
                <w:szCs w:val="16"/>
              </w:rPr>
              <w:t>Platen</w:t>
            </w:r>
          </w:p>
        </w:tc>
        <w:tc>
          <w:tcPr>
            <w:tcW w:w="1980" w:type="dxa"/>
            <w:shd w:val="clear" w:color="auto" w:fill="FFFFFF"/>
          </w:tcPr>
          <w:p w14:paraId="79813E01" w14:textId="77777777" w:rsidR="00861D94" w:rsidRPr="008C57BA" w:rsidRDefault="00861D94" w:rsidP="00F84BE0">
            <w:pPr>
              <w:spacing w:after="0"/>
              <w:contextualSpacing/>
              <w:rPr>
                <w:b/>
                <w:sz w:val="16"/>
                <w:szCs w:val="16"/>
              </w:rPr>
            </w:pPr>
          </w:p>
        </w:tc>
        <w:tc>
          <w:tcPr>
            <w:tcW w:w="1980" w:type="dxa"/>
            <w:shd w:val="clear" w:color="auto" w:fill="FFFFFF"/>
          </w:tcPr>
          <w:p w14:paraId="6E34B2B5" w14:textId="77777777" w:rsidR="00861D94" w:rsidRPr="008C57BA" w:rsidRDefault="00861D94" w:rsidP="00F84BE0">
            <w:pPr>
              <w:spacing w:after="0"/>
              <w:contextualSpacing/>
              <w:rPr>
                <w:b/>
                <w:sz w:val="16"/>
                <w:szCs w:val="16"/>
              </w:rPr>
            </w:pPr>
          </w:p>
        </w:tc>
        <w:tc>
          <w:tcPr>
            <w:tcW w:w="1899" w:type="dxa"/>
            <w:shd w:val="clear" w:color="auto" w:fill="FFFFFF"/>
          </w:tcPr>
          <w:p w14:paraId="76B8BDD1" w14:textId="77777777" w:rsidR="00861D94" w:rsidRPr="00C03445" w:rsidRDefault="00861D94" w:rsidP="00F84BE0">
            <w:pPr>
              <w:spacing w:after="0"/>
              <w:contextualSpacing/>
              <w:rPr>
                <w:rFonts w:cs="Calibri"/>
                <w:b/>
                <w:i/>
                <w:sz w:val="16"/>
                <w:szCs w:val="16"/>
              </w:rPr>
            </w:pPr>
          </w:p>
        </w:tc>
        <w:tc>
          <w:tcPr>
            <w:tcW w:w="1971" w:type="dxa"/>
            <w:shd w:val="clear" w:color="auto" w:fill="FFFFFF"/>
          </w:tcPr>
          <w:p w14:paraId="2856E2B4" w14:textId="77777777" w:rsidR="00861D94" w:rsidRPr="008C57BA" w:rsidRDefault="00861D94" w:rsidP="00F84BE0">
            <w:pPr>
              <w:spacing w:after="0"/>
              <w:contextualSpacing/>
              <w:rPr>
                <w:sz w:val="16"/>
                <w:szCs w:val="16"/>
              </w:rPr>
            </w:pPr>
          </w:p>
        </w:tc>
        <w:tc>
          <w:tcPr>
            <w:tcW w:w="1980" w:type="dxa"/>
            <w:shd w:val="clear" w:color="auto" w:fill="FFFFFF"/>
          </w:tcPr>
          <w:p w14:paraId="2843DCE6" w14:textId="77777777" w:rsidR="00861D94" w:rsidRPr="008C57BA" w:rsidRDefault="00861D94" w:rsidP="00F84BE0">
            <w:pPr>
              <w:spacing w:after="0"/>
              <w:contextualSpacing/>
              <w:rPr>
                <w:sz w:val="16"/>
                <w:szCs w:val="16"/>
              </w:rPr>
            </w:pPr>
          </w:p>
        </w:tc>
        <w:tc>
          <w:tcPr>
            <w:tcW w:w="2070" w:type="dxa"/>
            <w:shd w:val="clear" w:color="auto" w:fill="FFFFFF"/>
          </w:tcPr>
          <w:p w14:paraId="4E7E1E4C" w14:textId="77777777" w:rsidR="00861D94" w:rsidRPr="008C57BA" w:rsidRDefault="00861D94" w:rsidP="00F84BE0">
            <w:pPr>
              <w:spacing w:after="0"/>
              <w:contextualSpacing/>
              <w:rPr>
                <w:b/>
                <w:sz w:val="16"/>
                <w:szCs w:val="16"/>
              </w:rPr>
            </w:pPr>
          </w:p>
        </w:tc>
      </w:tr>
      <w:tr w:rsidR="00861D94" w14:paraId="187AEF06" w14:textId="77777777" w:rsidTr="00F84BE0">
        <w:trPr>
          <w:trHeight w:val="451"/>
          <w:jc w:val="center"/>
        </w:trPr>
        <w:tc>
          <w:tcPr>
            <w:tcW w:w="1954" w:type="dxa"/>
            <w:vAlign w:val="center"/>
          </w:tcPr>
          <w:p w14:paraId="2D7BA98D" w14:textId="77777777" w:rsidR="00861D94" w:rsidRPr="00B25196" w:rsidRDefault="00861D94" w:rsidP="00861D94">
            <w:pPr>
              <w:numPr>
                <w:ilvl w:val="0"/>
                <w:numId w:val="314"/>
              </w:numPr>
              <w:spacing w:after="0"/>
              <w:ind w:left="259" w:hanging="180"/>
              <w:contextualSpacing/>
              <w:rPr>
                <w:rFonts w:eastAsia="SimSun"/>
                <w:i/>
                <w:sz w:val="16"/>
                <w:szCs w:val="16"/>
              </w:rPr>
            </w:pPr>
            <w:r w:rsidRPr="00B25196">
              <w:rPr>
                <w:rFonts w:eastAsia="SimSun"/>
                <w:i/>
                <w:sz w:val="16"/>
                <w:szCs w:val="16"/>
              </w:rPr>
              <w:t>Software</w:t>
            </w:r>
          </w:p>
        </w:tc>
        <w:tc>
          <w:tcPr>
            <w:tcW w:w="11880" w:type="dxa"/>
            <w:gridSpan w:val="6"/>
            <w:shd w:val="clear" w:color="auto" w:fill="FFFFFF"/>
            <w:vAlign w:val="center"/>
          </w:tcPr>
          <w:p w14:paraId="7C24526C" w14:textId="77777777" w:rsidR="00861D94" w:rsidRPr="00C03445" w:rsidRDefault="00861D94" w:rsidP="00F84BE0">
            <w:pPr>
              <w:spacing w:after="0"/>
              <w:contextualSpacing/>
              <w:rPr>
                <w:rFonts w:cs="Calibri"/>
                <w:b/>
                <w:i/>
                <w:sz w:val="16"/>
                <w:szCs w:val="16"/>
              </w:rPr>
            </w:pPr>
            <w:r w:rsidRPr="00C03445">
              <w:rPr>
                <w:rFonts w:cs="Calibri"/>
                <w:b/>
                <w:i/>
                <w:sz w:val="16"/>
                <w:szCs w:val="16"/>
              </w:rPr>
              <w:t>See Software above</w:t>
            </w:r>
          </w:p>
        </w:tc>
      </w:tr>
      <w:tr w:rsidR="00861D94" w14:paraId="0AB9A357" w14:textId="77777777" w:rsidTr="00F84BE0">
        <w:trPr>
          <w:trHeight w:val="305"/>
          <w:jc w:val="center"/>
        </w:trPr>
        <w:tc>
          <w:tcPr>
            <w:tcW w:w="1954" w:type="dxa"/>
          </w:tcPr>
          <w:p w14:paraId="3F308156" w14:textId="77777777" w:rsidR="00861D94" w:rsidRPr="0029271C" w:rsidRDefault="00861D94" w:rsidP="00861D94">
            <w:pPr>
              <w:numPr>
                <w:ilvl w:val="0"/>
                <w:numId w:val="314"/>
              </w:numPr>
              <w:spacing w:after="0"/>
              <w:ind w:left="259" w:hanging="180"/>
              <w:contextualSpacing/>
              <w:rPr>
                <w:rFonts w:eastAsia="SimSun"/>
                <w:i/>
                <w:sz w:val="16"/>
                <w:szCs w:val="16"/>
              </w:rPr>
            </w:pPr>
            <w:r w:rsidRPr="0029271C">
              <w:rPr>
                <w:rFonts w:eastAsia="SimSun"/>
                <w:i/>
                <w:sz w:val="16"/>
                <w:szCs w:val="16"/>
              </w:rPr>
              <w:t>Keypad</w:t>
            </w:r>
          </w:p>
        </w:tc>
        <w:tc>
          <w:tcPr>
            <w:tcW w:w="1980" w:type="dxa"/>
            <w:shd w:val="clear" w:color="auto" w:fill="FFFFFF"/>
          </w:tcPr>
          <w:p w14:paraId="42DE9702" w14:textId="77777777" w:rsidR="00861D94" w:rsidRDefault="00861D94" w:rsidP="00F84BE0">
            <w:pPr>
              <w:spacing w:after="0"/>
              <w:contextualSpacing/>
              <w:rPr>
                <w:b/>
                <w:sz w:val="16"/>
                <w:szCs w:val="16"/>
              </w:rPr>
            </w:pPr>
            <w:r>
              <w:rPr>
                <w:b/>
                <w:sz w:val="16"/>
                <w:szCs w:val="16"/>
              </w:rPr>
              <w:t>10.6.2 Design Characteristics</w:t>
            </w:r>
          </w:p>
          <w:p w14:paraId="70540E9A" w14:textId="77777777" w:rsidR="00861D94" w:rsidRPr="00483F4C" w:rsidRDefault="00861D94" w:rsidP="00F84BE0">
            <w:pPr>
              <w:spacing w:after="0"/>
              <w:contextualSpacing/>
              <w:rPr>
                <w:b/>
                <w:sz w:val="16"/>
                <w:szCs w:val="16"/>
              </w:rPr>
            </w:pPr>
            <w:r w:rsidRPr="00483F4C">
              <w:rPr>
                <w:b/>
                <w:sz w:val="16"/>
                <w:szCs w:val="16"/>
              </w:rPr>
              <w:t>10.6.3 Control</w:t>
            </w:r>
            <w:r>
              <w:rPr>
                <w:b/>
                <w:sz w:val="16"/>
                <w:szCs w:val="16"/>
              </w:rPr>
              <w:t xml:space="preserve"> Devices</w:t>
            </w:r>
          </w:p>
          <w:p w14:paraId="63C112D8" w14:textId="77777777" w:rsidR="00861D94" w:rsidRPr="00586CF3" w:rsidRDefault="00861D94" w:rsidP="00F84BE0">
            <w:pPr>
              <w:spacing w:after="0"/>
              <w:ind w:left="72"/>
              <w:contextualSpacing/>
              <w:rPr>
                <w:sz w:val="16"/>
                <w:szCs w:val="16"/>
              </w:rPr>
            </w:pPr>
            <w:r w:rsidRPr="00483F4C">
              <w:rPr>
                <w:sz w:val="16"/>
                <w:szCs w:val="16"/>
              </w:rPr>
              <w:t>10.6.3</w:t>
            </w:r>
            <w:r>
              <w:rPr>
                <w:sz w:val="16"/>
                <w:szCs w:val="16"/>
              </w:rPr>
              <w:t>.3</w:t>
            </w:r>
            <w:r w:rsidRPr="00586CF3">
              <w:rPr>
                <w:sz w:val="16"/>
                <w:szCs w:val="16"/>
              </w:rPr>
              <w:t xml:space="preserve"> Keyboard (includes keypad)</w:t>
            </w:r>
          </w:p>
        </w:tc>
        <w:tc>
          <w:tcPr>
            <w:tcW w:w="1980" w:type="dxa"/>
            <w:shd w:val="clear" w:color="auto" w:fill="FFFFFF"/>
          </w:tcPr>
          <w:p w14:paraId="00FCCDB3" w14:textId="77777777" w:rsidR="00861D94" w:rsidRPr="00BC1C71" w:rsidRDefault="00861D94" w:rsidP="00F84BE0">
            <w:pPr>
              <w:spacing w:after="0"/>
              <w:contextualSpacing/>
              <w:rPr>
                <w:b/>
                <w:sz w:val="16"/>
                <w:szCs w:val="16"/>
              </w:rPr>
            </w:pPr>
            <w:r w:rsidRPr="00BC1C71">
              <w:rPr>
                <w:b/>
                <w:sz w:val="16"/>
                <w:szCs w:val="16"/>
              </w:rPr>
              <w:t>Part 4</w:t>
            </w:r>
            <w:r>
              <w:rPr>
                <w:b/>
                <w:sz w:val="16"/>
                <w:szCs w:val="16"/>
              </w:rPr>
              <w:t>:</w:t>
            </w:r>
            <w:r w:rsidRPr="00BC1C71">
              <w:rPr>
                <w:b/>
                <w:sz w:val="16"/>
                <w:szCs w:val="16"/>
              </w:rPr>
              <w:t xml:space="preserve"> Keyboard requirements </w:t>
            </w:r>
          </w:p>
          <w:p w14:paraId="7D6C0EB6" w14:textId="77777777" w:rsidR="00861D94" w:rsidRPr="00026C62" w:rsidRDefault="00861D94" w:rsidP="00F84BE0">
            <w:pPr>
              <w:spacing w:after="0"/>
              <w:ind w:left="72"/>
              <w:contextualSpacing/>
              <w:rPr>
                <w:b/>
                <w:i/>
                <w:sz w:val="16"/>
                <w:szCs w:val="16"/>
              </w:rPr>
            </w:pPr>
            <w:r w:rsidRPr="00026C62">
              <w:rPr>
                <w:b/>
                <w:i/>
                <w:sz w:val="16"/>
                <w:szCs w:val="16"/>
              </w:rPr>
              <w:t>6.2 Design of keys</w:t>
            </w:r>
          </w:p>
          <w:p w14:paraId="357D4F49" w14:textId="77777777" w:rsidR="00861D94" w:rsidRDefault="00861D94" w:rsidP="00F84BE0">
            <w:pPr>
              <w:spacing w:after="0"/>
              <w:ind w:left="144"/>
              <w:contextualSpacing/>
              <w:rPr>
                <w:sz w:val="16"/>
                <w:szCs w:val="16"/>
              </w:rPr>
            </w:pPr>
            <w:r w:rsidRPr="00BC1C71">
              <w:rPr>
                <w:sz w:val="16"/>
                <w:szCs w:val="16"/>
              </w:rPr>
              <w:t>6.2.4 Keying</w:t>
            </w:r>
            <w:r>
              <w:rPr>
                <w:sz w:val="16"/>
                <w:szCs w:val="16"/>
              </w:rPr>
              <w:t xml:space="preserve"> feedback</w:t>
            </w:r>
          </w:p>
          <w:p w14:paraId="23576994" w14:textId="77777777" w:rsidR="00861D94" w:rsidRDefault="00861D94" w:rsidP="00F84BE0">
            <w:pPr>
              <w:spacing w:after="0"/>
              <w:ind w:left="144"/>
              <w:contextualSpacing/>
              <w:rPr>
                <w:sz w:val="16"/>
                <w:szCs w:val="16"/>
              </w:rPr>
            </w:pPr>
            <w:r>
              <w:rPr>
                <w:sz w:val="16"/>
                <w:szCs w:val="16"/>
              </w:rPr>
              <w:t>6.2.8 Key legends</w:t>
            </w:r>
          </w:p>
          <w:p w14:paraId="6B7A263C" w14:textId="77777777" w:rsidR="00861D94" w:rsidRPr="00586CF3" w:rsidRDefault="00861D94" w:rsidP="00F84BE0">
            <w:pPr>
              <w:spacing w:after="0"/>
              <w:ind w:left="144"/>
              <w:contextualSpacing/>
              <w:rPr>
                <w:sz w:val="16"/>
                <w:szCs w:val="16"/>
              </w:rPr>
            </w:pPr>
            <w:r>
              <w:rPr>
                <w:sz w:val="16"/>
                <w:szCs w:val="16"/>
              </w:rPr>
              <w:t>6.2.10 Numeric keypad</w:t>
            </w:r>
          </w:p>
        </w:tc>
        <w:tc>
          <w:tcPr>
            <w:tcW w:w="1899" w:type="dxa"/>
            <w:shd w:val="clear" w:color="auto" w:fill="FFFFFF"/>
          </w:tcPr>
          <w:p w14:paraId="4819B2F9" w14:textId="77777777" w:rsidR="00861D94" w:rsidRPr="00BC1C71" w:rsidRDefault="00861D94" w:rsidP="00F84BE0">
            <w:pPr>
              <w:spacing w:after="0"/>
              <w:contextualSpacing/>
              <w:rPr>
                <w:rFonts w:cs="Calibri"/>
                <w:b/>
                <w:sz w:val="16"/>
                <w:szCs w:val="16"/>
              </w:rPr>
            </w:pPr>
            <w:r w:rsidRPr="00BC1C71">
              <w:rPr>
                <w:rFonts w:cs="Calibri"/>
                <w:b/>
                <w:sz w:val="16"/>
                <w:szCs w:val="16"/>
              </w:rPr>
              <w:t>5.1.3.2 Keyboards</w:t>
            </w:r>
          </w:p>
          <w:p w14:paraId="1CF3D8F2" w14:textId="77777777" w:rsidR="00861D94" w:rsidRPr="00C03445" w:rsidRDefault="00861D94" w:rsidP="00F84BE0">
            <w:pPr>
              <w:spacing w:after="0"/>
              <w:ind w:left="72"/>
              <w:contextualSpacing/>
              <w:rPr>
                <w:rFonts w:cs="Calibri"/>
                <w:sz w:val="16"/>
                <w:szCs w:val="16"/>
              </w:rPr>
            </w:pPr>
            <w:r w:rsidRPr="00BC1C71">
              <w:rPr>
                <w:rFonts w:cs="Calibri"/>
                <w:sz w:val="16"/>
                <w:szCs w:val="16"/>
              </w:rPr>
              <w:t>5.1.3.2.1</w:t>
            </w:r>
            <w:r w:rsidRPr="00C03445">
              <w:rPr>
                <w:rFonts w:cs="Calibri"/>
                <w:sz w:val="16"/>
                <w:szCs w:val="16"/>
              </w:rPr>
              <w:t xml:space="preserve"> Layout and configuration </w:t>
            </w:r>
          </w:p>
        </w:tc>
        <w:tc>
          <w:tcPr>
            <w:tcW w:w="1971" w:type="dxa"/>
            <w:shd w:val="clear" w:color="auto" w:fill="FFFFFF"/>
          </w:tcPr>
          <w:p w14:paraId="51D67143" w14:textId="77777777" w:rsidR="00861D94" w:rsidRPr="00BC1C71" w:rsidRDefault="00861D94" w:rsidP="00F84BE0">
            <w:pPr>
              <w:spacing w:after="0"/>
              <w:contextualSpacing/>
              <w:rPr>
                <w:b/>
                <w:sz w:val="16"/>
                <w:szCs w:val="16"/>
              </w:rPr>
            </w:pPr>
            <w:r w:rsidRPr="00BC1C71">
              <w:rPr>
                <w:b/>
                <w:sz w:val="16"/>
                <w:szCs w:val="16"/>
              </w:rPr>
              <w:t>5.4.3.1.3 Keyboards, keypads, keysets, and menu selectors</w:t>
            </w:r>
          </w:p>
          <w:p w14:paraId="2AC3FDC5" w14:textId="77777777" w:rsidR="00861D94" w:rsidRPr="00171799" w:rsidRDefault="00861D94" w:rsidP="00F84BE0">
            <w:pPr>
              <w:spacing w:after="0"/>
              <w:ind w:left="72"/>
              <w:contextualSpacing/>
              <w:rPr>
                <w:sz w:val="16"/>
                <w:szCs w:val="16"/>
              </w:rPr>
            </w:pPr>
            <w:r w:rsidRPr="00BC1C71">
              <w:rPr>
                <w:sz w:val="16"/>
                <w:szCs w:val="16"/>
              </w:rPr>
              <w:t>5.4.3</w:t>
            </w:r>
            <w:r w:rsidRPr="00171799">
              <w:rPr>
                <w:sz w:val="16"/>
                <w:szCs w:val="16"/>
              </w:rPr>
              <w:t>.1.3.3 Keypads</w:t>
            </w:r>
          </w:p>
        </w:tc>
        <w:tc>
          <w:tcPr>
            <w:tcW w:w="1980" w:type="dxa"/>
            <w:shd w:val="clear" w:color="auto" w:fill="FFFFFF"/>
          </w:tcPr>
          <w:p w14:paraId="3BEB2DA8" w14:textId="77777777" w:rsidR="00861D94" w:rsidRDefault="00861D94" w:rsidP="00F84BE0">
            <w:pPr>
              <w:spacing w:after="0"/>
              <w:contextualSpacing/>
              <w:rPr>
                <w:b/>
                <w:sz w:val="16"/>
                <w:szCs w:val="16"/>
              </w:rPr>
            </w:pPr>
            <w:r>
              <w:rPr>
                <w:b/>
                <w:sz w:val="16"/>
                <w:szCs w:val="16"/>
              </w:rPr>
              <w:t>Part 3: Technical Guidance – Section 15 Work Equipment</w:t>
            </w:r>
          </w:p>
          <w:p w14:paraId="48435D9F" w14:textId="77777777" w:rsidR="00861D94" w:rsidRPr="00E90F59" w:rsidRDefault="00861D94" w:rsidP="00F84BE0">
            <w:pPr>
              <w:spacing w:after="0"/>
              <w:ind w:left="72"/>
              <w:contextualSpacing/>
              <w:rPr>
                <w:rFonts w:cs="Calibri"/>
                <w:b/>
                <w:i/>
                <w:sz w:val="16"/>
                <w:szCs w:val="16"/>
              </w:rPr>
            </w:pPr>
            <w:r w:rsidRPr="00E90F59">
              <w:rPr>
                <w:rFonts w:cs="Calibri"/>
                <w:b/>
                <w:i/>
                <w:sz w:val="16"/>
                <w:szCs w:val="16"/>
              </w:rPr>
              <w:t>15.6.9 Preferred Physical Specifications for Data Entry: Keyed</w:t>
            </w:r>
          </w:p>
          <w:p w14:paraId="5B6B8390" w14:textId="77777777" w:rsidR="00861D94" w:rsidRPr="00BC1C71" w:rsidRDefault="00861D94" w:rsidP="00F84BE0">
            <w:pPr>
              <w:spacing w:after="0"/>
              <w:ind w:left="144"/>
              <w:contextualSpacing/>
              <w:rPr>
                <w:rFonts w:cs="Calibri"/>
                <w:sz w:val="16"/>
                <w:szCs w:val="16"/>
              </w:rPr>
            </w:pPr>
            <w:r w:rsidRPr="00BC1C71">
              <w:rPr>
                <w:rFonts w:cs="Calibri"/>
                <w:sz w:val="16"/>
                <w:szCs w:val="16"/>
              </w:rPr>
              <w:t>15.6.9.1 Keyboards/</w:t>
            </w:r>
            <w:r>
              <w:rPr>
                <w:rFonts w:cs="Calibri"/>
                <w:sz w:val="16"/>
                <w:szCs w:val="16"/>
              </w:rPr>
              <w:t xml:space="preserve"> </w:t>
            </w:r>
            <w:r w:rsidRPr="00BC1C71">
              <w:rPr>
                <w:rFonts w:cs="Calibri"/>
                <w:sz w:val="16"/>
                <w:szCs w:val="16"/>
              </w:rPr>
              <w:t>Membrane keys</w:t>
            </w:r>
          </w:p>
          <w:p w14:paraId="46A30D3E" w14:textId="77777777" w:rsidR="00861D94" w:rsidRPr="00C03445" w:rsidRDefault="00861D94" w:rsidP="00F84BE0">
            <w:pPr>
              <w:spacing w:after="0"/>
              <w:ind w:left="144"/>
              <w:contextualSpacing/>
              <w:rPr>
                <w:rFonts w:cs="Calibri"/>
                <w:sz w:val="16"/>
                <w:szCs w:val="16"/>
              </w:rPr>
            </w:pPr>
            <w:r w:rsidRPr="00C03445">
              <w:rPr>
                <w:rFonts w:cs="Calibri"/>
                <w:sz w:val="16"/>
                <w:szCs w:val="16"/>
              </w:rPr>
              <w:t>15.6.9.2 Keypads</w:t>
            </w:r>
          </w:p>
          <w:p w14:paraId="783FECDF"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476F0FB0" w14:textId="77777777" w:rsidR="00861D94" w:rsidRPr="008C57BA" w:rsidRDefault="00861D94" w:rsidP="00F84BE0">
            <w:pPr>
              <w:spacing w:after="0"/>
              <w:contextualSpacing/>
              <w:rPr>
                <w:b/>
                <w:sz w:val="16"/>
                <w:szCs w:val="16"/>
              </w:rPr>
            </w:pPr>
          </w:p>
        </w:tc>
      </w:tr>
      <w:tr w:rsidR="00861D94" w14:paraId="3101F3DC" w14:textId="77777777" w:rsidTr="00F84BE0">
        <w:trPr>
          <w:trHeight w:val="305"/>
          <w:jc w:val="center"/>
        </w:trPr>
        <w:tc>
          <w:tcPr>
            <w:tcW w:w="1954" w:type="dxa"/>
          </w:tcPr>
          <w:p w14:paraId="0EBBF043" w14:textId="77777777" w:rsidR="00861D94" w:rsidRPr="0029271C" w:rsidRDefault="00861D94" w:rsidP="00861D94">
            <w:pPr>
              <w:numPr>
                <w:ilvl w:val="0"/>
                <w:numId w:val="314"/>
              </w:numPr>
              <w:spacing w:after="0"/>
              <w:ind w:left="259" w:hanging="180"/>
              <w:contextualSpacing/>
              <w:rPr>
                <w:rFonts w:eastAsia="SimSun"/>
                <w:i/>
                <w:sz w:val="16"/>
                <w:szCs w:val="16"/>
              </w:rPr>
            </w:pPr>
            <w:r w:rsidRPr="0029271C">
              <w:rPr>
                <w:rFonts w:eastAsia="SimSun"/>
                <w:i/>
                <w:sz w:val="16"/>
                <w:szCs w:val="16"/>
              </w:rPr>
              <w:t xml:space="preserve">Display </w:t>
            </w:r>
          </w:p>
        </w:tc>
        <w:tc>
          <w:tcPr>
            <w:tcW w:w="1980" w:type="dxa"/>
            <w:shd w:val="clear" w:color="auto" w:fill="FFFFFF"/>
          </w:tcPr>
          <w:p w14:paraId="5AFD01E5" w14:textId="77777777" w:rsidR="00861D94" w:rsidRPr="00BC1C71" w:rsidRDefault="00861D94" w:rsidP="00F84BE0">
            <w:pPr>
              <w:spacing w:after="0"/>
              <w:contextualSpacing/>
              <w:rPr>
                <w:b/>
                <w:sz w:val="16"/>
                <w:szCs w:val="16"/>
              </w:rPr>
            </w:pPr>
            <w:r w:rsidRPr="00BC1C71">
              <w:rPr>
                <w:b/>
                <w:sz w:val="16"/>
                <w:szCs w:val="16"/>
              </w:rPr>
              <w:t>10.2 General</w:t>
            </w:r>
          </w:p>
          <w:p w14:paraId="373E99F0" w14:textId="77777777" w:rsidR="00861D94" w:rsidRPr="00BC1C71" w:rsidRDefault="00861D94" w:rsidP="00F84BE0">
            <w:pPr>
              <w:spacing w:after="0"/>
              <w:ind w:left="72"/>
              <w:contextualSpacing/>
              <w:rPr>
                <w:sz w:val="16"/>
                <w:szCs w:val="16"/>
              </w:rPr>
            </w:pPr>
            <w:r w:rsidRPr="00BC1C71">
              <w:rPr>
                <w:sz w:val="16"/>
                <w:szCs w:val="16"/>
              </w:rPr>
              <w:t>10.2.1 Simplicity</w:t>
            </w:r>
          </w:p>
          <w:p w14:paraId="77A46DAB" w14:textId="77777777" w:rsidR="00861D94" w:rsidRPr="00BC1C71" w:rsidRDefault="00861D94" w:rsidP="00F84BE0">
            <w:pPr>
              <w:spacing w:after="0"/>
              <w:ind w:left="72"/>
              <w:contextualSpacing/>
              <w:rPr>
                <w:sz w:val="16"/>
                <w:szCs w:val="16"/>
              </w:rPr>
            </w:pPr>
            <w:r w:rsidRPr="00BC1C71">
              <w:rPr>
                <w:sz w:val="16"/>
                <w:szCs w:val="16"/>
              </w:rPr>
              <w:t xml:space="preserve">10.2.2 Usability </w:t>
            </w:r>
          </w:p>
          <w:p w14:paraId="7A101F05" w14:textId="77777777" w:rsidR="00861D94" w:rsidRPr="00BC1C71" w:rsidRDefault="00861D94" w:rsidP="00F84BE0">
            <w:pPr>
              <w:spacing w:after="0"/>
              <w:ind w:left="72"/>
              <w:contextualSpacing/>
              <w:rPr>
                <w:sz w:val="16"/>
                <w:szCs w:val="16"/>
              </w:rPr>
            </w:pPr>
            <w:r w:rsidRPr="00BC1C71">
              <w:rPr>
                <w:sz w:val="16"/>
                <w:szCs w:val="16"/>
              </w:rPr>
              <w:t xml:space="preserve">10.2.6 Feedback </w:t>
            </w:r>
          </w:p>
          <w:p w14:paraId="57830437" w14:textId="77777777" w:rsidR="00861D94" w:rsidRPr="00BC1C71" w:rsidRDefault="00861D94" w:rsidP="00F84BE0">
            <w:pPr>
              <w:spacing w:after="0"/>
              <w:ind w:left="72"/>
              <w:contextualSpacing/>
              <w:rPr>
                <w:sz w:val="16"/>
                <w:szCs w:val="16"/>
              </w:rPr>
            </w:pPr>
            <w:r w:rsidRPr="00BC1C71">
              <w:rPr>
                <w:sz w:val="16"/>
                <w:szCs w:val="16"/>
              </w:rPr>
              <w:t>10.2.7 System Status</w:t>
            </w:r>
          </w:p>
          <w:p w14:paraId="5845A67E" w14:textId="77777777" w:rsidR="00861D94" w:rsidRPr="00BC1C71" w:rsidRDefault="00861D94" w:rsidP="00F84BE0">
            <w:pPr>
              <w:spacing w:after="0"/>
              <w:contextualSpacing/>
              <w:rPr>
                <w:b/>
                <w:sz w:val="16"/>
                <w:szCs w:val="16"/>
              </w:rPr>
            </w:pPr>
            <w:r w:rsidRPr="00BC1C71">
              <w:rPr>
                <w:b/>
                <w:sz w:val="16"/>
                <w:szCs w:val="16"/>
              </w:rPr>
              <w:t>10.3 Layout</w:t>
            </w:r>
          </w:p>
          <w:p w14:paraId="03111AED" w14:textId="77777777" w:rsidR="00861D94" w:rsidRPr="00BC1C71" w:rsidRDefault="00861D94" w:rsidP="00F84BE0">
            <w:pPr>
              <w:spacing w:after="0"/>
              <w:ind w:left="72"/>
              <w:contextualSpacing/>
              <w:rPr>
                <w:sz w:val="16"/>
                <w:szCs w:val="16"/>
              </w:rPr>
            </w:pPr>
            <w:r w:rsidRPr="00BC1C71">
              <w:rPr>
                <w:sz w:val="16"/>
                <w:szCs w:val="16"/>
              </w:rPr>
              <w:t>10.3.2 Location and arrangement</w:t>
            </w:r>
          </w:p>
          <w:p w14:paraId="42429FD5" w14:textId="77777777" w:rsidR="00861D94" w:rsidRPr="00BC1C71" w:rsidRDefault="00861D94" w:rsidP="00F84BE0">
            <w:pPr>
              <w:spacing w:after="0"/>
              <w:ind w:left="72"/>
              <w:contextualSpacing/>
              <w:rPr>
                <w:sz w:val="16"/>
                <w:szCs w:val="16"/>
              </w:rPr>
            </w:pPr>
            <w:r w:rsidRPr="00BC1C71">
              <w:rPr>
                <w:sz w:val="16"/>
                <w:szCs w:val="16"/>
              </w:rPr>
              <w:t xml:space="preserve">10.3.4 Display-Control relationships </w:t>
            </w:r>
          </w:p>
          <w:p w14:paraId="10FA8EE4" w14:textId="77777777" w:rsidR="00861D94" w:rsidRPr="00BC1C71" w:rsidRDefault="00861D94" w:rsidP="00F84BE0">
            <w:pPr>
              <w:spacing w:after="0"/>
              <w:ind w:left="72"/>
              <w:contextualSpacing/>
              <w:rPr>
                <w:sz w:val="16"/>
                <w:szCs w:val="16"/>
              </w:rPr>
            </w:pPr>
            <w:r w:rsidRPr="00BC1C71">
              <w:rPr>
                <w:sz w:val="16"/>
                <w:szCs w:val="16"/>
              </w:rPr>
              <w:t>10.3.5 Location</w:t>
            </w:r>
          </w:p>
          <w:p w14:paraId="77488981" w14:textId="77777777" w:rsidR="00861D94" w:rsidRPr="00BC1C71" w:rsidRDefault="00861D94" w:rsidP="00F84BE0">
            <w:pPr>
              <w:spacing w:after="0"/>
              <w:contextualSpacing/>
              <w:rPr>
                <w:b/>
                <w:sz w:val="16"/>
                <w:szCs w:val="16"/>
              </w:rPr>
            </w:pPr>
            <w:r w:rsidRPr="00BC1C71">
              <w:rPr>
                <w:b/>
                <w:sz w:val="16"/>
                <w:szCs w:val="16"/>
              </w:rPr>
              <w:lastRenderedPageBreak/>
              <w:t xml:space="preserve">10.4 Visual acquisition of display </w:t>
            </w:r>
          </w:p>
          <w:p w14:paraId="34D02169" w14:textId="77777777" w:rsidR="00861D94" w:rsidRPr="00BC1C71" w:rsidRDefault="00861D94" w:rsidP="00F84BE0">
            <w:pPr>
              <w:spacing w:after="0"/>
              <w:ind w:left="72"/>
              <w:contextualSpacing/>
              <w:rPr>
                <w:sz w:val="16"/>
                <w:szCs w:val="16"/>
              </w:rPr>
            </w:pPr>
            <w:r w:rsidRPr="00BC1C71">
              <w:rPr>
                <w:sz w:val="16"/>
                <w:szCs w:val="16"/>
              </w:rPr>
              <w:t>10.4.1 Display content</w:t>
            </w:r>
          </w:p>
          <w:p w14:paraId="2F9E8340" w14:textId="77777777" w:rsidR="00861D94" w:rsidRPr="00BC1C71" w:rsidRDefault="00861D94" w:rsidP="00F84BE0">
            <w:pPr>
              <w:spacing w:after="0"/>
              <w:ind w:left="72"/>
              <w:contextualSpacing/>
              <w:rPr>
                <w:sz w:val="16"/>
                <w:szCs w:val="16"/>
              </w:rPr>
            </w:pPr>
            <w:r w:rsidRPr="00BC1C71">
              <w:rPr>
                <w:sz w:val="16"/>
                <w:szCs w:val="16"/>
              </w:rPr>
              <w:t>10.4.2 Minimal information</w:t>
            </w:r>
          </w:p>
          <w:p w14:paraId="6F1DFA60" w14:textId="77777777" w:rsidR="00861D94" w:rsidRPr="00BC1C71" w:rsidRDefault="00861D94" w:rsidP="00F84BE0">
            <w:pPr>
              <w:spacing w:after="0"/>
              <w:contextualSpacing/>
              <w:rPr>
                <w:b/>
                <w:sz w:val="16"/>
                <w:szCs w:val="16"/>
              </w:rPr>
            </w:pPr>
            <w:r w:rsidRPr="00BC1C71">
              <w:rPr>
                <w:b/>
                <w:sz w:val="16"/>
                <w:szCs w:val="16"/>
              </w:rPr>
              <w:t xml:space="preserve">10.5 Visual Displays </w:t>
            </w:r>
          </w:p>
          <w:p w14:paraId="6C1B23B1" w14:textId="77777777" w:rsidR="00861D94" w:rsidRPr="00BC1C71" w:rsidRDefault="00861D94" w:rsidP="00F84BE0">
            <w:pPr>
              <w:spacing w:after="0"/>
              <w:ind w:left="72"/>
              <w:contextualSpacing/>
              <w:rPr>
                <w:sz w:val="16"/>
                <w:szCs w:val="16"/>
              </w:rPr>
            </w:pPr>
            <w:r w:rsidRPr="00BC1C71">
              <w:rPr>
                <w:sz w:val="16"/>
                <w:szCs w:val="16"/>
              </w:rPr>
              <w:t>10.5.2.2 Viewing conditions</w:t>
            </w:r>
          </w:p>
          <w:p w14:paraId="68353004" w14:textId="77777777" w:rsidR="00861D94" w:rsidRPr="00BC1C71" w:rsidRDefault="00861D94" w:rsidP="00F84BE0">
            <w:pPr>
              <w:spacing w:after="0"/>
              <w:ind w:left="72"/>
              <w:contextualSpacing/>
              <w:rPr>
                <w:sz w:val="16"/>
                <w:szCs w:val="16"/>
              </w:rPr>
            </w:pPr>
            <w:r w:rsidRPr="00BC1C71">
              <w:rPr>
                <w:sz w:val="16"/>
                <w:szCs w:val="16"/>
              </w:rPr>
              <w:t>10.5.2.3 Luminance and contrast</w:t>
            </w:r>
          </w:p>
          <w:p w14:paraId="5B7FE6E3" w14:textId="77777777" w:rsidR="00861D94" w:rsidRDefault="00861D94" w:rsidP="00F84BE0">
            <w:pPr>
              <w:spacing w:after="0"/>
              <w:ind w:left="72"/>
              <w:contextualSpacing/>
              <w:rPr>
                <w:sz w:val="16"/>
                <w:szCs w:val="16"/>
              </w:rPr>
            </w:pPr>
            <w:r w:rsidRPr="00BC1C71">
              <w:rPr>
                <w:sz w:val="16"/>
                <w:szCs w:val="16"/>
              </w:rPr>
              <w:t>10.5.2.4 Spatial metrics</w:t>
            </w:r>
          </w:p>
          <w:p w14:paraId="54C97FB6" w14:textId="77777777" w:rsidR="00861D94" w:rsidRPr="001C0220" w:rsidRDefault="00861D94" w:rsidP="00F84BE0">
            <w:pPr>
              <w:spacing w:after="0"/>
              <w:ind w:left="72"/>
              <w:contextualSpacing/>
              <w:rPr>
                <w:sz w:val="16"/>
                <w:szCs w:val="16"/>
              </w:rPr>
            </w:pPr>
            <w:r>
              <w:rPr>
                <w:sz w:val="16"/>
                <w:szCs w:val="16"/>
              </w:rPr>
              <w:t>1</w:t>
            </w:r>
            <w:r w:rsidRPr="00BC1C71">
              <w:rPr>
                <w:sz w:val="16"/>
                <w:szCs w:val="16"/>
              </w:rPr>
              <w:t>0.5.2.6 Col</w:t>
            </w:r>
            <w:r>
              <w:rPr>
                <w:sz w:val="16"/>
                <w:szCs w:val="16"/>
              </w:rPr>
              <w:t>or</w:t>
            </w:r>
          </w:p>
        </w:tc>
        <w:tc>
          <w:tcPr>
            <w:tcW w:w="1980" w:type="dxa"/>
            <w:shd w:val="clear" w:color="auto" w:fill="FFFFFF"/>
          </w:tcPr>
          <w:p w14:paraId="51353C83" w14:textId="77777777" w:rsidR="00861D94" w:rsidRPr="006E5BE9" w:rsidRDefault="00861D94" w:rsidP="00F84BE0">
            <w:pPr>
              <w:spacing w:after="0"/>
              <w:contextualSpacing/>
              <w:rPr>
                <w:b/>
                <w:sz w:val="16"/>
                <w:szCs w:val="16"/>
              </w:rPr>
            </w:pPr>
            <w:r w:rsidRPr="006E5BE9">
              <w:rPr>
                <w:b/>
                <w:sz w:val="16"/>
                <w:szCs w:val="16"/>
              </w:rPr>
              <w:lastRenderedPageBreak/>
              <w:t>Part 3: Visual Display Requirements</w:t>
            </w:r>
          </w:p>
          <w:p w14:paraId="025F4DCD"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1D386DA4" w14:textId="77777777" w:rsidR="00861D94" w:rsidRDefault="00861D94" w:rsidP="00F84BE0">
            <w:pPr>
              <w:spacing w:after="0"/>
              <w:ind w:left="144"/>
              <w:contextualSpacing/>
              <w:rPr>
                <w:sz w:val="16"/>
                <w:szCs w:val="16"/>
              </w:rPr>
            </w:pPr>
            <w:r>
              <w:rPr>
                <w:sz w:val="16"/>
                <w:szCs w:val="16"/>
              </w:rPr>
              <w:t>5.1 Design viewing distance</w:t>
            </w:r>
          </w:p>
          <w:p w14:paraId="18D300F4" w14:textId="77777777" w:rsidR="00861D94" w:rsidRDefault="00861D94" w:rsidP="00F84BE0">
            <w:pPr>
              <w:spacing w:after="0"/>
              <w:ind w:left="144"/>
              <w:contextualSpacing/>
              <w:rPr>
                <w:sz w:val="16"/>
                <w:szCs w:val="16"/>
              </w:rPr>
            </w:pPr>
            <w:r>
              <w:rPr>
                <w:sz w:val="16"/>
                <w:szCs w:val="16"/>
              </w:rPr>
              <w:t>5.2 Line-of-sight angle</w:t>
            </w:r>
          </w:p>
          <w:p w14:paraId="71D848FC" w14:textId="77777777" w:rsidR="00861D94" w:rsidRDefault="00861D94" w:rsidP="00F84BE0">
            <w:pPr>
              <w:spacing w:after="0"/>
              <w:ind w:left="144"/>
              <w:contextualSpacing/>
              <w:rPr>
                <w:sz w:val="16"/>
                <w:szCs w:val="16"/>
              </w:rPr>
            </w:pPr>
            <w:r>
              <w:rPr>
                <w:sz w:val="16"/>
                <w:szCs w:val="16"/>
              </w:rPr>
              <w:t>5.3 Angle of view</w:t>
            </w:r>
          </w:p>
          <w:p w14:paraId="1174DC2B" w14:textId="77777777" w:rsidR="00861D94" w:rsidRDefault="00861D94" w:rsidP="00F84BE0">
            <w:pPr>
              <w:spacing w:after="0"/>
              <w:ind w:left="144"/>
              <w:contextualSpacing/>
              <w:rPr>
                <w:sz w:val="16"/>
                <w:szCs w:val="16"/>
              </w:rPr>
            </w:pPr>
            <w:r>
              <w:rPr>
                <w:sz w:val="16"/>
                <w:szCs w:val="16"/>
              </w:rPr>
              <w:t>5.4 Character height</w:t>
            </w:r>
          </w:p>
          <w:p w14:paraId="4B2F1165" w14:textId="77777777" w:rsidR="00861D94" w:rsidRDefault="00861D94" w:rsidP="00F84BE0">
            <w:pPr>
              <w:spacing w:after="0"/>
              <w:ind w:left="144"/>
              <w:contextualSpacing/>
              <w:rPr>
                <w:sz w:val="16"/>
                <w:szCs w:val="16"/>
              </w:rPr>
            </w:pPr>
            <w:r>
              <w:rPr>
                <w:sz w:val="16"/>
                <w:szCs w:val="16"/>
              </w:rPr>
              <w:t>5.5 Stroke width</w:t>
            </w:r>
          </w:p>
          <w:p w14:paraId="67BB3D3C" w14:textId="77777777" w:rsidR="00861D94" w:rsidRDefault="00861D94" w:rsidP="00F84BE0">
            <w:pPr>
              <w:spacing w:after="0"/>
              <w:ind w:left="144"/>
              <w:contextualSpacing/>
              <w:rPr>
                <w:sz w:val="16"/>
                <w:szCs w:val="16"/>
              </w:rPr>
            </w:pPr>
            <w:r>
              <w:rPr>
                <w:sz w:val="16"/>
                <w:szCs w:val="16"/>
              </w:rPr>
              <w:t>5.6 Character width-to-</w:t>
            </w:r>
            <w:r>
              <w:rPr>
                <w:sz w:val="16"/>
                <w:szCs w:val="16"/>
              </w:rPr>
              <w:lastRenderedPageBreak/>
              <w:t xml:space="preserve">height ratio </w:t>
            </w:r>
          </w:p>
          <w:p w14:paraId="15291611" w14:textId="77777777" w:rsidR="00861D94" w:rsidRDefault="00861D94" w:rsidP="00F84BE0">
            <w:pPr>
              <w:spacing w:after="0"/>
              <w:ind w:left="144"/>
              <w:contextualSpacing/>
              <w:rPr>
                <w:sz w:val="16"/>
                <w:szCs w:val="16"/>
              </w:rPr>
            </w:pPr>
            <w:r>
              <w:rPr>
                <w:sz w:val="16"/>
                <w:szCs w:val="16"/>
              </w:rPr>
              <w:t>5.7 Raster modulation and fill factor</w:t>
            </w:r>
          </w:p>
          <w:p w14:paraId="644059E6" w14:textId="77777777" w:rsidR="00861D94" w:rsidRDefault="00861D94" w:rsidP="00F84BE0">
            <w:pPr>
              <w:spacing w:after="0"/>
              <w:ind w:left="144"/>
              <w:contextualSpacing/>
              <w:rPr>
                <w:sz w:val="16"/>
                <w:szCs w:val="16"/>
              </w:rPr>
            </w:pPr>
            <w:r>
              <w:rPr>
                <w:sz w:val="16"/>
                <w:szCs w:val="16"/>
              </w:rPr>
              <w:t>5.8 Character format</w:t>
            </w:r>
          </w:p>
          <w:p w14:paraId="13C5B096" w14:textId="77777777" w:rsidR="00861D94" w:rsidRDefault="00861D94" w:rsidP="00F84BE0">
            <w:pPr>
              <w:spacing w:after="0"/>
              <w:ind w:left="144"/>
              <w:contextualSpacing/>
              <w:rPr>
                <w:sz w:val="16"/>
                <w:szCs w:val="16"/>
              </w:rPr>
            </w:pPr>
            <w:r>
              <w:rPr>
                <w:sz w:val="16"/>
                <w:szCs w:val="16"/>
              </w:rPr>
              <w:t xml:space="preserve">5.9 Character size uniformity </w:t>
            </w:r>
          </w:p>
          <w:p w14:paraId="221430C7" w14:textId="77777777" w:rsidR="00861D94" w:rsidRDefault="00861D94" w:rsidP="00F84BE0">
            <w:pPr>
              <w:spacing w:after="0"/>
              <w:ind w:left="144"/>
              <w:contextualSpacing/>
              <w:rPr>
                <w:sz w:val="16"/>
                <w:szCs w:val="16"/>
              </w:rPr>
            </w:pPr>
            <w:r>
              <w:rPr>
                <w:sz w:val="16"/>
                <w:szCs w:val="16"/>
              </w:rPr>
              <w:t>5.10 Between character spacing</w:t>
            </w:r>
          </w:p>
          <w:p w14:paraId="7BA0044D" w14:textId="77777777" w:rsidR="00861D94" w:rsidRDefault="00861D94" w:rsidP="00F84BE0">
            <w:pPr>
              <w:spacing w:after="0"/>
              <w:ind w:left="144"/>
              <w:contextualSpacing/>
              <w:rPr>
                <w:sz w:val="16"/>
                <w:szCs w:val="16"/>
              </w:rPr>
            </w:pPr>
            <w:r>
              <w:rPr>
                <w:sz w:val="16"/>
                <w:szCs w:val="16"/>
              </w:rPr>
              <w:t xml:space="preserve">5.11 Between-word spacing </w:t>
            </w:r>
          </w:p>
          <w:p w14:paraId="44D1FF26"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47363457" w14:textId="77777777" w:rsidR="00861D94" w:rsidRDefault="00861D94" w:rsidP="00F84BE0">
            <w:pPr>
              <w:spacing w:after="0"/>
              <w:ind w:left="144"/>
              <w:contextualSpacing/>
              <w:rPr>
                <w:sz w:val="16"/>
                <w:szCs w:val="16"/>
              </w:rPr>
            </w:pPr>
            <w:r>
              <w:rPr>
                <w:sz w:val="16"/>
                <w:szCs w:val="16"/>
              </w:rPr>
              <w:t>5.15 Display luminance</w:t>
            </w:r>
          </w:p>
          <w:p w14:paraId="0582B7CA" w14:textId="77777777" w:rsidR="00861D94" w:rsidRDefault="00861D94" w:rsidP="00F84BE0">
            <w:pPr>
              <w:spacing w:after="0"/>
              <w:ind w:left="144"/>
              <w:contextualSpacing/>
              <w:rPr>
                <w:sz w:val="16"/>
                <w:szCs w:val="16"/>
              </w:rPr>
            </w:pPr>
            <w:r>
              <w:rPr>
                <w:sz w:val="16"/>
                <w:szCs w:val="16"/>
              </w:rPr>
              <w:t>5.16 Luminance contrast</w:t>
            </w:r>
          </w:p>
          <w:p w14:paraId="02D16D1E" w14:textId="77777777" w:rsidR="00861D94" w:rsidRDefault="00861D94" w:rsidP="00F84BE0">
            <w:pPr>
              <w:spacing w:after="0"/>
              <w:ind w:left="144"/>
              <w:contextualSpacing/>
              <w:rPr>
                <w:sz w:val="16"/>
                <w:szCs w:val="16"/>
              </w:rPr>
            </w:pPr>
            <w:r>
              <w:rPr>
                <w:sz w:val="16"/>
                <w:szCs w:val="16"/>
              </w:rPr>
              <w:t>5.17 Luminance balance</w:t>
            </w:r>
          </w:p>
          <w:p w14:paraId="3753DC3C" w14:textId="77777777" w:rsidR="00861D94" w:rsidRDefault="00861D94" w:rsidP="00F84BE0">
            <w:pPr>
              <w:spacing w:after="0"/>
              <w:ind w:left="144"/>
              <w:contextualSpacing/>
              <w:rPr>
                <w:sz w:val="16"/>
                <w:szCs w:val="16"/>
              </w:rPr>
            </w:pPr>
            <w:r>
              <w:rPr>
                <w:sz w:val="16"/>
                <w:szCs w:val="16"/>
              </w:rPr>
              <w:t>5.18 Glare</w:t>
            </w:r>
          </w:p>
          <w:p w14:paraId="2734B674" w14:textId="77777777" w:rsidR="00861D94" w:rsidRDefault="00861D94" w:rsidP="00F84BE0">
            <w:pPr>
              <w:spacing w:after="0"/>
              <w:ind w:left="144"/>
              <w:contextualSpacing/>
              <w:rPr>
                <w:sz w:val="16"/>
                <w:szCs w:val="16"/>
              </w:rPr>
            </w:pPr>
            <w:r>
              <w:rPr>
                <w:sz w:val="16"/>
                <w:szCs w:val="16"/>
              </w:rPr>
              <w:t xml:space="preserve">5.19 Image polarity </w:t>
            </w:r>
          </w:p>
          <w:p w14:paraId="2C4843A7" w14:textId="77777777" w:rsidR="00861D94" w:rsidRDefault="00861D94" w:rsidP="00F84BE0">
            <w:pPr>
              <w:spacing w:after="0"/>
              <w:ind w:left="144"/>
              <w:contextualSpacing/>
              <w:rPr>
                <w:sz w:val="16"/>
                <w:szCs w:val="16"/>
              </w:rPr>
            </w:pPr>
            <w:r>
              <w:rPr>
                <w:sz w:val="16"/>
                <w:szCs w:val="16"/>
              </w:rPr>
              <w:t xml:space="preserve">5.20 Luminance uniformity </w:t>
            </w:r>
          </w:p>
          <w:p w14:paraId="6B582A64" w14:textId="77777777" w:rsidR="00861D94" w:rsidRDefault="00861D94" w:rsidP="00F84BE0">
            <w:pPr>
              <w:spacing w:after="0"/>
              <w:ind w:left="144"/>
              <w:contextualSpacing/>
              <w:rPr>
                <w:sz w:val="16"/>
                <w:szCs w:val="16"/>
              </w:rPr>
            </w:pPr>
            <w:r>
              <w:rPr>
                <w:sz w:val="16"/>
                <w:szCs w:val="16"/>
              </w:rPr>
              <w:t>5.21 Luminance coding</w:t>
            </w:r>
          </w:p>
          <w:p w14:paraId="305F3E88" w14:textId="77777777" w:rsidR="00861D94" w:rsidRDefault="00861D94" w:rsidP="00F84BE0">
            <w:pPr>
              <w:spacing w:after="0"/>
              <w:ind w:left="144"/>
              <w:contextualSpacing/>
              <w:rPr>
                <w:sz w:val="16"/>
                <w:szCs w:val="16"/>
              </w:rPr>
            </w:pPr>
            <w:r>
              <w:rPr>
                <w:sz w:val="16"/>
                <w:szCs w:val="16"/>
              </w:rPr>
              <w:t xml:space="preserve">5.22 Blink coding </w:t>
            </w:r>
          </w:p>
          <w:p w14:paraId="50EEB927" w14:textId="77777777" w:rsidR="00861D94" w:rsidRDefault="00861D94" w:rsidP="00F84BE0">
            <w:pPr>
              <w:spacing w:after="0"/>
              <w:ind w:left="144"/>
              <w:contextualSpacing/>
              <w:rPr>
                <w:sz w:val="16"/>
                <w:szCs w:val="16"/>
              </w:rPr>
            </w:pPr>
            <w:r>
              <w:rPr>
                <w:sz w:val="16"/>
                <w:szCs w:val="16"/>
              </w:rPr>
              <w:t xml:space="preserve">5.23 Temporal instability (flicker) </w:t>
            </w:r>
          </w:p>
          <w:p w14:paraId="7141ED86" w14:textId="77777777" w:rsidR="00861D94" w:rsidRPr="00014AAB" w:rsidRDefault="00861D94" w:rsidP="00F84BE0">
            <w:pPr>
              <w:spacing w:after="0"/>
              <w:ind w:left="144"/>
              <w:contextualSpacing/>
              <w:rPr>
                <w:sz w:val="16"/>
                <w:szCs w:val="16"/>
              </w:rPr>
            </w:pPr>
            <w:r>
              <w:rPr>
                <w:sz w:val="16"/>
                <w:szCs w:val="16"/>
              </w:rPr>
              <w:t xml:space="preserve">5.24 </w:t>
            </w:r>
            <w:r w:rsidRPr="00014AAB">
              <w:rPr>
                <w:sz w:val="16"/>
                <w:szCs w:val="16"/>
              </w:rPr>
              <w:t xml:space="preserve">Spatial instability </w:t>
            </w:r>
          </w:p>
          <w:p w14:paraId="09421E27" w14:textId="77777777" w:rsidR="00861D94" w:rsidRDefault="00861D94" w:rsidP="00F84BE0">
            <w:pPr>
              <w:spacing w:after="0"/>
              <w:ind w:left="144"/>
              <w:contextualSpacing/>
              <w:rPr>
                <w:sz w:val="16"/>
                <w:szCs w:val="16"/>
              </w:rPr>
            </w:pPr>
            <w:r w:rsidRPr="00014AAB">
              <w:rPr>
                <w:sz w:val="16"/>
                <w:szCs w:val="16"/>
              </w:rPr>
              <w:t xml:space="preserve">5.25 Screen image color </w:t>
            </w:r>
          </w:p>
          <w:p w14:paraId="488B6402" w14:textId="77777777" w:rsidR="00861D94" w:rsidRDefault="00861D94" w:rsidP="00F84BE0">
            <w:pPr>
              <w:spacing w:after="0"/>
              <w:ind w:left="72"/>
              <w:contextualSpacing/>
              <w:rPr>
                <w:b/>
                <w:i/>
                <w:sz w:val="16"/>
                <w:szCs w:val="16"/>
              </w:rPr>
            </w:pPr>
            <w:r>
              <w:rPr>
                <w:b/>
                <w:i/>
                <w:sz w:val="16"/>
                <w:szCs w:val="16"/>
              </w:rPr>
              <w:t>(Part 3) 6 Measurement Conditions and Conventions</w:t>
            </w:r>
          </w:p>
          <w:p w14:paraId="26887027" w14:textId="77777777" w:rsidR="00861D94" w:rsidRPr="00DE57EE" w:rsidRDefault="00861D94" w:rsidP="00F84BE0">
            <w:pPr>
              <w:spacing w:after="0"/>
              <w:ind w:left="144"/>
              <w:contextualSpacing/>
              <w:rPr>
                <w:sz w:val="16"/>
                <w:szCs w:val="16"/>
              </w:rPr>
            </w:pPr>
            <w:r w:rsidRPr="0045252C">
              <w:rPr>
                <w:sz w:val="16"/>
                <w:szCs w:val="16"/>
              </w:rPr>
              <w:t>6.1.2 Lighting conditions</w:t>
            </w:r>
          </w:p>
          <w:p w14:paraId="5B435053" w14:textId="77777777" w:rsidR="00861D94" w:rsidRDefault="00861D94" w:rsidP="00F84BE0">
            <w:pPr>
              <w:spacing w:after="0"/>
              <w:ind w:left="144"/>
              <w:contextualSpacing/>
              <w:rPr>
                <w:b/>
                <w:i/>
                <w:sz w:val="16"/>
                <w:szCs w:val="16"/>
              </w:rPr>
            </w:pPr>
            <w:r w:rsidRPr="00014AAB">
              <w:rPr>
                <w:sz w:val="16"/>
                <w:szCs w:val="16"/>
              </w:rPr>
              <w:t>6.3 Display luminance setting</w:t>
            </w:r>
          </w:p>
        </w:tc>
        <w:tc>
          <w:tcPr>
            <w:tcW w:w="1899" w:type="dxa"/>
            <w:shd w:val="clear" w:color="auto" w:fill="FFFFFF"/>
          </w:tcPr>
          <w:p w14:paraId="406D56EB" w14:textId="77777777" w:rsidR="00861D94" w:rsidRPr="00BC1C71" w:rsidRDefault="00861D94" w:rsidP="00F84BE0">
            <w:pPr>
              <w:spacing w:after="0"/>
              <w:contextualSpacing/>
              <w:rPr>
                <w:b/>
                <w:sz w:val="16"/>
                <w:szCs w:val="16"/>
              </w:rPr>
            </w:pPr>
            <w:r w:rsidRPr="00BC1C71">
              <w:rPr>
                <w:b/>
                <w:sz w:val="16"/>
                <w:szCs w:val="16"/>
              </w:rPr>
              <w:lastRenderedPageBreak/>
              <w:t>5.2 Visual displays</w:t>
            </w:r>
          </w:p>
          <w:p w14:paraId="3DAC5C40" w14:textId="77777777" w:rsidR="00861D94" w:rsidRPr="008C236E" w:rsidRDefault="00861D94" w:rsidP="00F84BE0">
            <w:pPr>
              <w:spacing w:after="0"/>
              <w:ind w:left="72"/>
              <w:contextualSpacing/>
              <w:rPr>
                <w:rFonts w:cs="Calibri"/>
                <w:sz w:val="16"/>
                <w:szCs w:val="16"/>
              </w:rPr>
            </w:pPr>
            <w:r w:rsidRPr="008C236E">
              <w:rPr>
                <w:rFonts w:cs="Calibri"/>
                <w:sz w:val="16"/>
                <w:szCs w:val="16"/>
              </w:rPr>
              <w:t>5.2.1 Installation of visual displays</w:t>
            </w:r>
          </w:p>
          <w:p w14:paraId="185BC5CA" w14:textId="77777777" w:rsidR="00861D94" w:rsidRPr="008C236E" w:rsidRDefault="00861D94" w:rsidP="00F84BE0">
            <w:pPr>
              <w:spacing w:after="0"/>
              <w:ind w:left="72"/>
              <w:contextualSpacing/>
              <w:rPr>
                <w:rFonts w:cs="Calibri"/>
                <w:sz w:val="16"/>
                <w:szCs w:val="16"/>
              </w:rPr>
            </w:pPr>
            <w:r w:rsidRPr="008C236E">
              <w:rPr>
                <w:rFonts w:cs="Calibri"/>
                <w:sz w:val="16"/>
                <w:szCs w:val="16"/>
              </w:rPr>
              <w:t>5.2.2 Display content</w:t>
            </w:r>
          </w:p>
          <w:p w14:paraId="13BF9540" w14:textId="77777777" w:rsidR="00861D94" w:rsidRPr="00BE6400" w:rsidRDefault="00861D94" w:rsidP="00F84BE0">
            <w:pPr>
              <w:spacing w:after="0"/>
              <w:ind w:left="72"/>
              <w:contextualSpacing/>
              <w:rPr>
                <w:b/>
                <w:i/>
                <w:sz w:val="16"/>
                <w:szCs w:val="16"/>
              </w:rPr>
            </w:pPr>
            <w:r w:rsidRPr="008C236E">
              <w:rPr>
                <w:rFonts w:cs="Calibri"/>
                <w:sz w:val="16"/>
                <w:szCs w:val="16"/>
              </w:rPr>
              <w:t>5.2.3 Displays</w:t>
            </w:r>
            <w:r>
              <w:rPr>
                <w:rFonts w:cs="Calibri"/>
                <w:sz w:val="16"/>
                <w:szCs w:val="16"/>
              </w:rPr>
              <w:t xml:space="preserve"> – </w:t>
            </w:r>
            <w:r w:rsidRPr="008C236E">
              <w:rPr>
                <w:rFonts w:cs="Calibri"/>
                <w:sz w:val="16"/>
                <w:szCs w:val="16"/>
              </w:rPr>
              <w:t>hardware</w:t>
            </w:r>
          </w:p>
        </w:tc>
        <w:tc>
          <w:tcPr>
            <w:tcW w:w="1971" w:type="dxa"/>
            <w:shd w:val="clear" w:color="auto" w:fill="FFFFFF"/>
          </w:tcPr>
          <w:p w14:paraId="37CD7AF0" w14:textId="77777777" w:rsidR="00861D94" w:rsidRDefault="00861D94" w:rsidP="00F84BE0">
            <w:pPr>
              <w:spacing w:after="0"/>
              <w:contextualSpacing/>
              <w:rPr>
                <w:b/>
                <w:sz w:val="16"/>
                <w:szCs w:val="16"/>
              </w:rPr>
            </w:pPr>
            <w:r>
              <w:rPr>
                <w:b/>
                <w:sz w:val="16"/>
                <w:szCs w:val="16"/>
              </w:rPr>
              <w:t>5.2 Visual Displays</w:t>
            </w:r>
          </w:p>
          <w:p w14:paraId="60F215FD" w14:textId="77777777" w:rsidR="00861D94" w:rsidRDefault="00861D94" w:rsidP="00F84BE0">
            <w:pPr>
              <w:spacing w:after="0"/>
              <w:ind w:left="72"/>
              <w:contextualSpacing/>
              <w:rPr>
                <w:sz w:val="16"/>
                <w:szCs w:val="16"/>
              </w:rPr>
            </w:pPr>
            <w:r>
              <w:rPr>
                <w:sz w:val="16"/>
                <w:szCs w:val="16"/>
              </w:rPr>
              <w:t>5.2.1 General</w:t>
            </w:r>
          </w:p>
          <w:p w14:paraId="42426BB8"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092B3F66" w14:textId="77777777" w:rsidR="00861D94" w:rsidRDefault="00861D94" w:rsidP="00F84BE0">
            <w:pPr>
              <w:spacing w:after="0"/>
              <w:ind w:left="72"/>
              <w:contextualSpacing/>
              <w:rPr>
                <w:sz w:val="16"/>
                <w:szCs w:val="16"/>
              </w:rPr>
            </w:pPr>
            <w:r>
              <w:rPr>
                <w:sz w:val="16"/>
                <w:szCs w:val="16"/>
              </w:rPr>
              <w:t>5.2.3 Scale Indicators</w:t>
            </w:r>
          </w:p>
          <w:p w14:paraId="5B2BDF74" w14:textId="77777777" w:rsidR="00861D94" w:rsidRDefault="00861D94" w:rsidP="00F84BE0">
            <w:pPr>
              <w:spacing w:after="0"/>
              <w:ind w:left="72"/>
              <w:contextualSpacing/>
              <w:rPr>
                <w:sz w:val="16"/>
                <w:szCs w:val="16"/>
              </w:rPr>
            </w:pPr>
            <w:r>
              <w:rPr>
                <w:sz w:val="16"/>
                <w:szCs w:val="16"/>
              </w:rPr>
              <w:t>5.2.4 Cathode ray tube (CRT) displays</w:t>
            </w:r>
          </w:p>
          <w:p w14:paraId="3D285635" w14:textId="77777777" w:rsidR="00861D94" w:rsidRDefault="00861D94" w:rsidP="00F84BE0">
            <w:pPr>
              <w:spacing w:after="0"/>
              <w:ind w:left="72"/>
              <w:contextualSpacing/>
              <w:rPr>
                <w:sz w:val="16"/>
                <w:szCs w:val="16"/>
              </w:rPr>
            </w:pPr>
            <w:r>
              <w:rPr>
                <w:sz w:val="16"/>
                <w:szCs w:val="16"/>
              </w:rPr>
              <w:t>5.2.5 Large-screen displays</w:t>
            </w:r>
          </w:p>
          <w:p w14:paraId="4F800CC4" w14:textId="77777777" w:rsidR="00861D94" w:rsidRPr="00BE6400" w:rsidRDefault="00861D94" w:rsidP="00F84BE0">
            <w:pPr>
              <w:spacing w:after="0"/>
              <w:ind w:left="72"/>
              <w:contextualSpacing/>
              <w:rPr>
                <w:sz w:val="16"/>
                <w:szCs w:val="16"/>
              </w:rPr>
            </w:pPr>
            <w:r>
              <w:rPr>
                <w:sz w:val="16"/>
                <w:szCs w:val="16"/>
              </w:rPr>
              <w:t>5.2.6 Other displays</w:t>
            </w:r>
          </w:p>
        </w:tc>
        <w:tc>
          <w:tcPr>
            <w:tcW w:w="1980" w:type="dxa"/>
            <w:shd w:val="clear" w:color="auto" w:fill="FFFFFF"/>
          </w:tcPr>
          <w:p w14:paraId="7E76890D"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2474AD5D"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2B2B8328"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3F535C1D" w14:textId="77777777" w:rsidR="00861D94" w:rsidRPr="0079772B" w:rsidRDefault="00861D94" w:rsidP="00F84BE0">
            <w:pPr>
              <w:spacing w:after="0"/>
              <w:ind w:left="144"/>
              <w:contextualSpacing/>
              <w:rPr>
                <w:sz w:val="16"/>
                <w:szCs w:val="16"/>
              </w:rPr>
            </w:pPr>
            <w:r w:rsidRPr="0079772B">
              <w:rPr>
                <w:sz w:val="16"/>
                <w:szCs w:val="16"/>
              </w:rPr>
              <w:t>15.2.2 Visual displays</w:t>
            </w:r>
          </w:p>
          <w:p w14:paraId="7C01A26B"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65C0D390"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31811C59" w14:textId="77777777" w:rsidR="00861D94" w:rsidRPr="0079772B" w:rsidRDefault="00861D94" w:rsidP="00F84BE0">
            <w:pPr>
              <w:spacing w:after="0"/>
              <w:ind w:left="144"/>
              <w:contextualSpacing/>
              <w:rPr>
                <w:sz w:val="16"/>
                <w:szCs w:val="16"/>
              </w:rPr>
            </w:pPr>
            <w:r w:rsidRPr="0079772B">
              <w:rPr>
                <w:sz w:val="16"/>
                <w:szCs w:val="16"/>
              </w:rPr>
              <w:t>15.5.1 Context  of use</w:t>
            </w:r>
          </w:p>
          <w:p w14:paraId="41293E6D" w14:textId="77777777" w:rsidR="00861D94" w:rsidRPr="0079772B" w:rsidRDefault="00861D94" w:rsidP="00F84BE0">
            <w:pPr>
              <w:spacing w:after="0"/>
              <w:ind w:left="144"/>
              <w:contextualSpacing/>
              <w:rPr>
                <w:sz w:val="16"/>
                <w:szCs w:val="16"/>
              </w:rPr>
            </w:pPr>
            <w:r w:rsidRPr="0079772B">
              <w:rPr>
                <w:sz w:val="16"/>
                <w:szCs w:val="16"/>
              </w:rPr>
              <w:lastRenderedPageBreak/>
              <w:t xml:space="preserve">15.5.2 Viewing position </w:t>
            </w:r>
          </w:p>
          <w:p w14:paraId="664CA8FF" w14:textId="77777777" w:rsidR="00861D94" w:rsidRPr="0079772B" w:rsidRDefault="00861D94" w:rsidP="00F84BE0">
            <w:pPr>
              <w:spacing w:after="0"/>
              <w:ind w:left="144"/>
              <w:contextualSpacing/>
              <w:rPr>
                <w:sz w:val="16"/>
                <w:szCs w:val="16"/>
              </w:rPr>
            </w:pPr>
            <w:r w:rsidRPr="0079772B">
              <w:rPr>
                <w:sz w:val="16"/>
                <w:szCs w:val="16"/>
              </w:rPr>
              <w:t>15.5.3 Size of displays information</w:t>
            </w:r>
          </w:p>
          <w:p w14:paraId="25FC30D4" w14:textId="77777777" w:rsidR="00861D94" w:rsidRPr="0079772B" w:rsidRDefault="00861D94" w:rsidP="00F84BE0">
            <w:pPr>
              <w:spacing w:after="0"/>
              <w:ind w:left="144"/>
              <w:contextualSpacing/>
              <w:rPr>
                <w:sz w:val="16"/>
                <w:szCs w:val="16"/>
              </w:rPr>
            </w:pPr>
            <w:r w:rsidRPr="0079772B">
              <w:rPr>
                <w:sz w:val="16"/>
                <w:szCs w:val="16"/>
              </w:rPr>
              <w:t>15.5.5 Contrast</w:t>
            </w:r>
          </w:p>
          <w:p w14:paraId="56EA07F6"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6B404520"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1BA8D7E2" w14:textId="77777777" w:rsidR="00861D94" w:rsidRPr="00B92D7A" w:rsidRDefault="00861D94" w:rsidP="00F84BE0">
            <w:pPr>
              <w:spacing w:after="0"/>
              <w:ind w:left="312"/>
              <w:contextualSpacing/>
              <w:rPr>
                <w:sz w:val="16"/>
                <w:szCs w:val="16"/>
              </w:rPr>
            </w:pPr>
          </w:p>
        </w:tc>
        <w:tc>
          <w:tcPr>
            <w:tcW w:w="2070" w:type="dxa"/>
            <w:shd w:val="clear" w:color="auto" w:fill="FFFFFF"/>
          </w:tcPr>
          <w:p w14:paraId="376ECB4C" w14:textId="65612096" w:rsidR="00861D94" w:rsidRPr="00F3032A" w:rsidRDefault="00861D94" w:rsidP="00F84BE0">
            <w:pPr>
              <w:spacing w:after="0"/>
              <w:contextualSpacing/>
              <w:rPr>
                <w:b/>
                <w:sz w:val="16"/>
                <w:szCs w:val="16"/>
              </w:rPr>
            </w:pPr>
            <w:r w:rsidRPr="00F3032A">
              <w:rPr>
                <w:b/>
                <w:sz w:val="16"/>
                <w:szCs w:val="16"/>
              </w:rPr>
              <w:lastRenderedPageBreak/>
              <w:t>6</w:t>
            </w:r>
            <w:r>
              <w:rPr>
                <w:b/>
                <w:sz w:val="16"/>
                <w:szCs w:val="16"/>
              </w:rPr>
              <w:t xml:space="preserve">. </w:t>
            </w:r>
            <w:r w:rsidRPr="00F3032A">
              <w:rPr>
                <w:b/>
                <w:sz w:val="16"/>
                <w:szCs w:val="16"/>
              </w:rPr>
              <w:t>Displays</w:t>
            </w:r>
          </w:p>
          <w:p w14:paraId="307A066A" w14:textId="77777777" w:rsidR="00861D94" w:rsidRPr="0029271C" w:rsidRDefault="00861D94" w:rsidP="00F84BE0">
            <w:pPr>
              <w:spacing w:after="0"/>
              <w:ind w:left="132"/>
              <w:contextualSpacing/>
              <w:rPr>
                <w:sz w:val="16"/>
                <w:szCs w:val="16"/>
              </w:rPr>
            </w:pPr>
            <w:r w:rsidRPr="0029271C">
              <w:rPr>
                <w:sz w:val="16"/>
                <w:szCs w:val="16"/>
              </w:rPr>
              <w:t xml:space="preserve">6.1 Visual displays </w:t>
            </w:r>
          </w:p>
          <w:p w14:paraId="5454E83F" w14:textId="77777777" w:rsidR="00861D94" w:rsidRPr="0029271C" w:rsidRDefault="00861D94" w:rsidP="00F84BE0">
            <w:pPr>
              <w:spacing w:after="0"/>
              <w:ind w:left="132"/>
              <w:contextualSpacing/>
              <w:rPr>
                <w:sz w:val="16"/>
                <w:szCs w:val="16"/>
              </w:rPr>
            </w:pPr>
            <w:r w:rsidRPr="0029271C">
              <w:rPr>
                <w:sz w:val="16"/>
                <w:szCs w:val="16"/>
              </w:rPr>
              <w:t xml:space="preserve">6.2 Location, orientation, lighting, and arrangement of displays </w:t>
            </w:r>
          </w:p>
          <w:p w14:paraId="585EADA0" w14:textId="77777777" w:rsidR="00861D94" w:rsidRPr="0029271C" w:rsidRDefault="00861D94" w:rsidP="00F84BE0">
            <w:pPr>
              <w:spacing w:after="0"/>
              <w:ind w:left="132"/>
              <w:contextualSpacing/>
              <w:rPr>
                <w:sz w:val="16"/>
                <w:szCs w:val="16"/>
              </w:rPr>
            </w:pPr>
            <w:r w:rsidRPr="0029271C">
              <w:rPr>
                <w:sz w:val="16"/>
                <w:szCs w:val="16"/>
              </w:rPr>
              <w:t>6.3 Display illumination</w:t>
            </w:r>
          </w:p>
          <w:p w14:paraId="4337ACD0" w14:textId="77777777" w:rsidR="00861D94" w:rsidRPr="0029271C" w:rsidRDefault="00861D94" w:rsidP="00F84BE0">
            <w:pPr>
              <w:spacing w:after="0"/>
              <w:ind w:left="132"/>
              <w:contextualSpacing/>
              <w:rPr>
                <w:sz w:val="16"/>
                <w:szCs w:val="16"/>
              </w:rPr>
            </w:pPr>
            <w:r w:rsidRPr="0029271C">
              <w:rPr>
                <w:sz w:val="16"/>
                <w:szCs w:val="16"/>
              </w:rPr>
              <w:t>6.4 Display types</w:t>
            </w:r>
          </w:p>
          <w:p w14:paraId="49ED91A9" w14:textId="5A2C0603" w:rsidR="00861D94" w:rsidRDefault="00861D94" w:rsidP="00F84BE0">
            <w:pPr>
              <w:spacing w:after="0"/>
              <w:contextualSpacing/>
              <w:rPr>
                <w:b/>
                <w:sz w:val="16"/>
                <w:szCs w:val="16"/>
              </w:rPr>
            </w:pPr>
            <w:r w:rsidRPr="00F3032A">
              <w:rPr>
                <w:b/>
                <w:sz w:val="16"/>
                <w:szCs w:val="16"/>
              </w:rPr>
              <w:t>8</w:t>
            </w:r>
            <w:r>
              <w:rPr>
                <w:b/>
                <w:sz w:val="16"/>
                <w:szCs w:val="16"/>
              </w:rPr>
              <w:t xml:space="preserve">. </w:t>
            </w:r>
            <w:r w:rsidRPr="00F3032A">
              <w:rPr>
                <w:b/>
                <w:sz w:val="16"/>
                <w:szCs w:val="16"/>
              </w:rPr>
              <w:t>Integration of controls, displays and alarms</w:t>
            </w:r>
          </w:p>
          <w:p w14:paraId="39F9E207" w14:textId="77777777" w:rsidR="00861D94" w:rsidRPr="0029271C" w:rsidRDefault="00861D94" w:rsidP="00F84BE0">
            <w:pPr>
              <w:spacing w:after="0"/>
              <w:ind w:left="132"/>
              <w:contextualSpacing/>
              <w:rPr>
                <w:sz w:val="16"/>
                <w:szCs w:val="16"/>
              </w:rPr>
            </w:pPr>
            <w:r w:rsidRPr="0029271C">
              <w:rPr>
                <w:sz w:val="16"/>
                <w:szCs w:val="16"/>
              </w:rPr>
              <w:t>8.1 Principles of design</w:t>
            </w:r>
          </w:p>
          <w:p w14:paraId="4260F405" w14:textId="77777777" w:rsidR="00861D94" w:rsidRPr="0029271C" w:rsidRDefault="00861D94" w:rsidP="00F84BE0">
            <w:pPr>
              <w:spacing w:after="0"/>
              <w:ind w:left="132"/>
              <w:contextualSpacing/>
              <w:rPr>
                <w:sz w:val="16"/>
                <w:szCs w:val="16"/>
              </w:rPr>
            </w:pPr>
            <w:r w:rsidRPr="0029271C">
              <w:rPr>
                <w:sz w:val="16"/>
                <w:szCs w:val="16"/>
              </w:rPr>
              <w:t xml:space="preserve">8.2 Grouping relationships </w:t>
            </w:r>
            <w:r w:rsidRPr="0029271C">
              <w:rPr>
                <w:sz w:val="16"/>
                <w:szCs w:val="16"/>
              </w:rPr>
              <w:lastRenderedPageBreak/>
              <w:t>– principles of arrangement</w:t>
            </w:r>
          </w:p>
          <w:p w14:paraId="1C7E369D" w14:textId="77777777" w:rsidR="00861D94" w:rsidRPr="00F3032A" w:rsidRDefault="00861D94" w:rsidP="00F84BE0">
            <w:pPr>
              <w:spacing w:after="0"/>
              <w:ind w:left="132"/>
              <w:contextualSpacing/>
              <w:rPr>
                <w:b/>
                <w:i/>
                <w:sz w:val="16"/>
                <w:szCs w:val="16"/>
              </w:rPr>
            </w:pPr>
            <w:r w:rsidRPr="0029271C">
              <w:rPr>
                <w:sz w:val="16"/>
                <w:szCs w:val="16"/>
              </w:rPr>
              <w:t>8.6 Control and display movement  relationships</w:t>
            </w:r>
          </w:p>
        </w:tc>
      </w:tr>
      <w:tr w:rsidR="00861D94" w14:paraId="00423CD3" w14:textId="77777777" w:rsidTr="00F84BE0">
        <w:trPr>
          <w:trHeight w:val="460"/>
          <w:jc w:val="center"/>
        </w:trPr>
        <w:tc>
          <w:tcPr>
            <w:tcW w:w="13834" w:type="dxa"/>
            <w:gridSpan w:val="7"/>
            <w:vAlign w:val="center"/>
          </w:tcPr>
          <w:p w14:paraId="32F51C0F" w14:textId="77777777" w:rsidR="00861D94" w:rsidRPr="00C03445" w:rsidRDefault="00861D94" w:rsidP="00F84BE0">
            <w:pPr>
              <w:spacing w:after="0"/>
              <w:contextualSpacing/>
              <w:rPr>
                <w:rFonts w:cs="Calibri"/>
                <w:b/>
                <w:i/>
                <w:sz w:val="16"/>
                <w:szCs w:val="16"/>
              </w:rPr>
            </w:pPr>
            <w:r w:rsidRPr="00C03445">
              <w:rPr>
                <w:rFonts w:cs="Calibri"/>
                <w:b/>
                <w:sz w:val="16"/>
                <w:szCs w:val="16"/>
              </w:rPr>
              <w:lastRenderedPageBreak/>
              <w:t>Alarm Kits</w:t>
            </w:r>
          </w:p>
        </w:tc>
      </w:tr>
      <w:tr w:rsidR="00861D94" w14:paraId="55B14516" w14:textId="77777777" w:rsidTr="00F84BE0">
        <w:trPr>
          <w:trHeight w:val="415"/>
          <w:jc w:val="center"/>
        </w:trPr>
        <w:tc>
          <w:tcPr>
            <w:tcW w:w="1954" w:type="dxa"/>
            <w:vAlign w:val="center"/>
          </w:tcPr>
          <w:p w14:paraId="0824282C" w14:textId="77777777" w:rsidR="00861D94" w:rsidRPr="00C03445" w:rsidRDefault="00861D94" w:rsidP="00861D94">
            <w:pPr>
              <w:numPr>
                <w:ilvl w:val="0"/>
                <w:numId w:val="314"/>
              </w:numPr>
              <w:spacing w:after="0"/>
              <w:ind w:left="259" w:hanging="180"/>
              <w:contextualSpacing/>
              <w:rPr>
                <w:b/>
              </w:rPr>
            </w:pPr>
            <w:r w:rsidRPr="0029271C">
              <w:rPr>
                <w:rFonts w:eastAsia="SimSun"/>
                <w:i/>
                <w:sz w:val="16"/>
                <w:szCs w:val="16"/>
              </w:rPr>
              <w:t>Master control panel</w:t>
            </w:r>
          </w:p>
        </w:tc>
        <w:tc>
          <w:tcPr>
            <w:tcW w:w="1980" w:type="dxa"/>
            <w:shd w:val="clear" w:color="auto" w:fill="FFFFFF"/>
          </w:tcPr>
          <w:p w14:paraId="6E25D854"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3CE90D83" w14:textId="77777777" w:rsidR="00861D94" w:rsidRPr="00C03445" w:rsidRDefault="00861D94" w:rsidP="00F84BE0">
            <w:pPr>
              <w:spacing w:after="0"/>
              <w:contextualSpacing/>
              <w:rPr>
                <w:rFonts w:cs="Calibri"/>
                <w:b/>
                <w:i/>
                <w:sz w:val="16"/>
                <w:szCs w:val="16"/>
              </w:rPr>
            </w:pPr>
          </w:p>
        </w:tc>
        <w:tc>
          <w:tcPr>
            <w:tcW w:w="1899" w:type="dxa"/>
            <w:shd w:val="clear" w:color="auto" w:fill="FFFFFF"/>
          </w:tcPr>
          <w:p w14:paraId="53B820A6" w14:textId="77777777" w:rsidR="00861D94" w:rsidRPr="00C03445" w:rsidRDefault="00861D94" w:rsidP="00F84BE0">
            <w:pPr>
              <w:spacing w:after="0"/>
              <w:contextualSpacing/>
              <w:rPr>
                <w:rFonts w:cs="Calibri"/>
                <w:b/>
                <w:i/>
                <w:sz w:val="16"/>
                <w:szCs w:val="16"/>
              </w:rPr>
            </w:pPr>
          </w:p>
        </w:tc>
        <w:tc>
          <w:tcPr>
            <w:tcW w:w="1971" w:type="dxa"/>
            <w:shd w:val="clear" w:color="auto" w:fill="FFFFFF"/>
          </w:tcPr>
          <w:p w14:paraId="59C953C6"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1B9FBA1C"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59B37C38" w14:textId="77777777" w:rsidR="00861D94" w:rsidRPr="00C03445" w:rsidRDefault="00861D94" w:rsidP="00F84BE0">
            <w:pPr>
              <w:spacing w:after="0"/>
              <w:contextualSpacing/>
              <w:rPr>
                <w:rFonts w:cs="Calibri"/>
                <w:b/>
                <w:i/>
                <w:sz w:val="16"/>
                <w:szCs w:val="16"/>
              </w:rPr>
            </w:pPr>
          </w:p>
        </w:tc>
      </w:tr>
      <w:tr w:rsidR="00861D94" w14:paraId="06899942" w14:textId="77777777" w:rsidTr="00F84BE0">
        <w:trPr>
          <w:trHeight w:val="305"/>
          <w:jc w:val="center"/>
        </w:trPr>
        <w:tc>
          <w:tcPr>
            <w:tcW w:w="1954" w:type="dxa"/>
          </w:tcPr>
          <w:p w14:paraId="0CB4478B" w14:textId="77777777" w:rsidR="00861D94" w:rsidRPr="00C03445" w:rsidRDefault="00861D94" w:rsidP="00861D94">
            <w:pPr>
              <w:numPr>
                <w:ilvl w:val="0"/>
                <w:numId w:val="314"/>
              </w:numPr>
              <w:spacing w:after="0"/>
              <w:ind w:left="259" w:hanging="180"/>
              <w:contextualSpacing/>
              <w:rPr>
                <w:b/>
              </w:rPr>
            </w:pPr>
            <w:r w:rsidRPr="0029271C">
              <w:rPr>
                <w:rFonts w:eastAsia="SimSun"/>
                <w:i/>
                <w:sz w:val="16"/>
                <w:szCs w:val="16"/>
              </w:rPr>
              <w:t>Key pad</w:t>
            </w:r>
          </w:p>
        </w:tc>
        <w:tc>
          <w:tcPr>
            <w:tcW w:w="1980" w:type="dxa"/>
            <w:shd w:val="clear" w:color="auto" w:fill="FFFFFF"/>
          </w:tcPr>
          <w:p w14:paraId="7B295E35" w14:textId="77777777" w:rsidR="00861D94" w:rsidRDefault="00861D94" w:rsidP="00F84BE0">
            <w:pPr>
              <w:spacing w:after="0"/>
              <w:contextualSpacing/>
              <w:rPr>
                <w:b/>
                <w:sz w:val="16"/>
                <w:szCs w:val="16"/>
              </w:rPr>
            </w:pPr>
            <w:r>
              <w:rPr>
                <w:b/>
                <w:sz w:val="16"/>
                <w:szCs w:val="16"/>
              </w:rPr>
              <w:t>10.6.2 Design Characteristics</w:t>
            </w:r>
          </w:p>
          <w:p w14:paraId="7D1018BA" w14:textId="77777777" w:rsidR="00861D94" w:rsidRPr="00483F4C" w:rsidRDefault="00861D94" w:rsidP="00F84BE0">
            <w:pPr>
              <w:spacing w:after="0"/>
              <w:contextualSpacing/>
              <w:rPr>
                <w:b/>
                <w:sz w:val="16"/>
                <w:szCs w:val="16"/>
              </w:rPr>
            </w:pPr>
            <w:r w:rsidRPr="00483F4C">
              <w:rPr>
                <w:b/>
                <w:sz w:val="16"/>
                <w:szCs w:val="16"/>
              </w:rPr>
              <w:lastRenderedPageBreak/>
              <w:t>10.6.3 Control</w:t>
            </w:r>
            <w:r>
              <w:rPr>
                <w:b/>
                <w:sz w:val="16"/>
                <w:szCs w:val="16"/>
              </w:rPr>
              <w:t xml:space="preserve"> Devices</w:t>
            </w:r>
          </w:p>
          <w:p w14:paraId="6D9192FA" w14:textId="77777777" w:rsidR="00861D94" w:rsidRPr="00586CF3" w:rsidRDefault="00861D94" w:rsidP="00F84BE0">
            <w:pPr>
              <w:spacing w:after="0"/>
              <w:ind w:left="72"/>
              <w:contextualSpacing/>
              <w:rPr>
                <w:sz w:val="16"/>
                <w:szCs w:val="16"/>
              </w:rPr>
            </w:pPr>
            <w:r w:rsidRPr="00483F4C">
              <w:rPr>
                <w:sz w:val="16"/>
                <w:szCs w:val="16"/>
              </w:rPr>
              <w:t>10.6.3</w:t>
            </w:r>
            <w:r>
              <w:rPr>
                <w:sz w:val="16"/>
                <w:szCs w:val="16"/>
              </w:rPr>
              <w:t>.3</w:t>
            </w:r>
            <w:r w:rsidRPr="00586CF3">
              <w:rPr>
                <w:sz w:val="16"/>
                <w:szCs w:val="16"/>
              </w:rPr>
              <w:t xml:space="preserve"> Keyboard (includes keypad)</w:t>
            </w:r>
          </w:p>
        </w:tc>
        <w:tc>
          <w:tcPr>
            <w:tcW w:w="1980" w:type="dxa"/>
            <w:shd w:val="clear" w:color="auto" w:fill="FFFFFF"/>
          </w:tcPr>
          <w:p w14:paraId="04C060F5" w14:textId="77777777" w:rsidR="00861D94" w:rsidRPr="00BC1C71" w:rsidRDefault="00861D94" w:rsidP="00F84BE0">
            <w:pPr>
              <w:spacing w:after="0"/>
              <w:contextualSpacing/>
              <w:rPr>
                <w:b/>
                <w:sz w:val="16"/>
                <w:szCs w:val="16"/>
              </w:rPr>
            </w:pPr>
            <w:r w:rsidRPr="00BC1C71">
              <w:rPr>
                <w:b/>
                <w:sz w:val="16"/>
                <w:szCs w:val="16"/>
              </w:rPr>
              <w:lastRenderedPageBreak/>
              <w:t xml:space="preserve">Part 4 Keyboard requirements </w:t>
            </w:r>
          </w:p>
          <w:p w14:paraId="63544C47" w14:textId="77777777" w:rsidR="00861D94" w:rsidRPr="00BC1C71" w:rsidRDefault="00861D94" w:rsidP="00F84BE0">
            <w:pPr>
              <w:spacing w:after="0"/>
              <w:ind w:firstLine="132"/>
              <w:contextualSpacing/>
              <w:rPr>
                <w:sz w:val="16"/>
                <w:szCs w:val="16"/>
              </w:rPr>
            </w:pPr>
            <w:r w:rsidRPr="00BC1C71">
              <w:rPr>
                <w:sz w:val="16"/>
                <w:szCs w:val="16"/>
              </w:rPr>
              <w:lastRenderedPageBreak/>
              <w:t>6.2 Design of keys</w:t>
            </w:r>
          </w:p>
          <w:p w14:paraId="33FF1F41" w14:textId="77777777" w:rsidR="00861D94" w:rsidRDefault="00861D94" w:rsidP="00F84BE0">
            <w:pPr>
              <w:spacing w:after="0"/>
              <w:ind w:firstLine="132"/>
              <w:contextualSpacing/>
              <w:rPr>
                <w:sz w:val="16"/>
                <w:szCs w:val="16"/>
              </w:rPr>
            </w:pPr>
            <w:r>
              <w:rPr>
                <w:sz w:val="16"/>
                <w:szCs w:val="16"/>
              </w:rPr>
              <w:t>6.2.4 Keying feedback</w:t>
            </w:r>
          </w:p>
          <w:p w14:paraId="5D5EC3D3" w14:textId="77777777" w:rsidR="00861D94" w:rsidRDefault="00861D94" w:rsidP="00F84BE0">
            <w:pPr>
              <w:spacing w:after="0"/>
              <w:ind w:firstLine="132"/>
              <w:contextualSpacing/>
              <w:rPr>
                <w:sz w:val="16"/>
                <w:szCs w:val="16"/>
              </w:rPr>
            </w:pPr>
            <w:r>
              <w:rPr>
                <w:sz w:val="16"/>
                <w:szCs w:val="16"/>
              </w:rPr>
              <w:t>6.2.8 Key legends</w:t>
            </w:r>
          </w:p>
          <w:p w14:paraId="178B4CDF" w14:textId="77777777" w:rsidR="00861D94" w:rsidRPr="00586CF3" w:rsidRDefault="00861D94" w:rsidP="00F84BE0">
            <w:pPr>
              <w:spacing w:after="0"/>
              <w:ind w:firstLine="132"/>
              <w:contextualSpacing/>
              <w:rPr>
                <w:sz w:val="16"/>
                <w:szCs w:val="16"/>
              </w:rPr>
            </w:pPr>
            <w:r>
              <w:rPr>
                <w:sz w:val="16"/>
                <w:szCs w:val="16"/>
              </w:rPr>
              <w:t>6.2.10 Numeric keypad</w:t>
            </w:r>
          </w:p>
        </w:tc>
        <w:tc>
          <w:tcPr>
            <w:tcW w:w="1899" w:type="dxa"/>
            <w:shd w:val="clear" w:color="auto" w:fill="FFFFFF"/>
          </w:tcPr>
          <w:p w14:paraId="5610CAF8" w14:textId="77777777" w:rsidR="00861D94" w:rsidRPr="00BC1C71" w:rsidRDefault="00861D94" w:rsidP="00F84BE0">
            <w:pPr>
              <w:spacing w:after="0"/>
              <w:contextualSpacing/>
              <w:rPr>
                <w:rFonts w:cs="Calibri"/>
                <w:b/>
                <w:sz w:val="16"/>
                <w:szCs w:val="16"/>
              </w:rPr>
            </w:pPr>
            <w:r w:rsidRPr="00BC1C71">
              <w:rPr>
                <w:rFonts w:cs="Calibri"/>
                <w:b/>
                <w:sz w:val="16"/>
                <w:szCs w:val="16"/>
              </w:rPr>
              <w:lastRenderedPageBreak/>
              <w:t>5.1.3.2 Keyboards</w:t>
            </w:r>
          </w:p>
          <w:p w14:paraId="5D4782A1" w14:textId="77777777" w:rsidR="00861D94" w:rsidRPr="00C03445" w:rsidRDefault="00861D94" w:rsidP="00F84BE0">
            <w:pPr>
              <w:spacing w:after="0"/>
              <w:ind w:left="72"/>
              <w:contextualSpacing/>
              <w:rPr>
                <w:rFonts w:cs="Calibri"/>
                <w:sz w:val="16"/>
                <w:szCs w:val="16"/>
              </w:rPr>
            </w:pPr>
            <w:r w:rsidRPr="00BC1C71">
              <w:rPr>
                <w:rFonts w:cs="Calibri"/>
                <w:sz w:val="16"/>
                <w:szCs w:val="16"/>
              </w:rPr>
              <w:t xml:space="preserve">5.1.3.2.1 Layout and </w:t>
            </w:r>
            <w:r w:rsidRPr="00BC1C71">
              <w:rPr>
                <w:rFonts w:cs="Calibri"/>
                <w:sz w:val="16"/>
                <w:szCs w:val="16"/>
              </w:rPr>
              <w:lastRenderedPageBreak/>
              <w:t xml:space="preserve">configuration </w:t>
            </w:r>
          </w:p>
        </w:tc>
        <w:tc>
          <w:tcPr>
            <w:tcW w:w="1971" w:type="dxa"/>
            <w:shd w:val="clear" w:color="auto" w:fill="FFFFFF"/>
          </w:tcPr>
          <w:p w14:paraId="1B6B41F8" w14:textId="77777777" w:rsidR="00861D94" w:rsidRPr="00BC1C71" w:rsidRDefault="00861D94" w:rsidP="00F84BE0">
            <w:pPr>
              <w:spacing w:after="0"/>
              <w:contextualSpacing/>
              <w:rPr>
                <w:b/>
                <w:sz w:val="16"/>
                <w:szCs w:val="16"/>
              </w:rPr>
            </w:pPr>
            <w:r w:rsidRPr="00BC1C71">
              <w:rPr>
                <w:b/>
                <w:sz w:val="16"/>
                <w:szCs w:val="16"/>
              </w:rPr>
              <w:lastRenderedPageBreak/>
              <w:t xml:space="preserve">5.4.3.1.3 Keyboards, keypads, keysets, and </w:t>
            </w:r>
            <w:r w:rsidRPr="00BC1C71">
              <w:rPr>
                <w:b/>
                <w:sz w:val="16"/>
                <w:szCs w:val="16"/>
              </w:rPr>
              <w:lastRenderedPageBreak/>
              <w:t>menu selectors</w:t>
            </w:r>
          </w:p>
          <w:p w14:paraId="7CCE74A6" w14:textId="77777777" w:rsidR="00861D94" w:rsidRPr="00171799" w:rsidRDefault="00861D94" w:rsidP="00F84BE0">
            <w:pPr>
              <w:spacing w:after="0"/>
              <w:ind w:left="72"/>
              <w:contextualSpacing/>
              <w:rPr>
                <w:sz w:val="16"/>
                <w:szCs w:val="16"/>
              </w:rPr>
            </w:pPr>
            <w:r w:rsidRPr="00BC1C71">
              <w:rPr>
                <w:rFonts w:cs="Calibri"/>
                <w:sz w:val="16"/>
                <w:szCs w:val="16"/>
              </w:rPr>
              <w:t>5.4.3.1.3.3 Keypads</w:t>
            </w:r>
          </w:p>
        </w:tc>
        <w:tc>
          <w:tcPr>
            <w:tcW w:w="1980" w:type="dxa"/>
            <w:shd w:val="clear" w:color="auto" w:fill="FFFFFF"/>
          </w:tcPr>
          <w:p w14:paraId="175DEEEE" w14:textId="77777777" w:rsidR="00861D94" w:rsidRDefault="00861D94" w:rsidP="00F84BE0">
            <w:pPr>
              <w:spacing w:after="0"/>
              <w:contextualSpacing/>
              <w:rPr>
                <w:b/>
                <w:sz w:val="16"/>
                <w:szCs w:val="16"/>
              </w:rPr>
            </w:pPr>
            <w:r>
              <w:rPr>
                <w:b/>
                <w:sz w:val="16"/>
                <w:szCs w:val="16"/>
              </w:rPr>
              <w:lastRenderedPageBreak/>
              <w:t xml:space="preserve">Part 3: Technical Guidance – Section 15 </w:t>
            </w:r>
            <w:r>
              <w:rPr>
                <w:b/>
                <w:sz w:val="16"/>
                <w:szCs w:val="16"/>
              </w:rPr>
              <w:lastRenderedPageBreak/>
              <w:t>Work Equipment</w:t>
            </w:r>
          </w:p>
          <w:p w14:paraId="09A3E639" w14:textId="77777777" w:rsidR="00861D94" w:rsidRPr="00F32026" w:rsidRDefault="00861D94" w:rsidP="00F84BE0">
            <w:pPr>
              <w:spacing w:after="0"/>
              <w:ind w:left="72"/>
              <w:contextualSpacing/>
              <w:rPr>
                <w:rFonts w:cs="Calibri"/>
                <w:b/>
                <w:i/>
                <w:sz w:val="16"/>
                <w:szCs w:val="16"/>
              </w:rPr>
            </w:pPr>
            <w:r w:rsidRPr="00F32026">
              <w:rPr>
                <w:rFonts w:cs="Calibri"/>
                <w:b/>
                <w:i/>
                <w:sz w:val="16"/>
                <w:szCs w:val="16"/>
              </w:rPr>
              <w:t>15.6.9 Preferred Physical Specifications for Data Entry: Keyed</w:t>
            </w:r>
          </w:p>
          <w:p w14:paraId="6FC3D04D" w14:textId="77777777" w:rsidR="00861D94" w:rsidRPr="00C03445" w:rsidRDefault="00861D94" w:rsidP="00F84BE0">
            <w:pPr>
              <w:spacing w:after="0"/>
              <w:ind w:left="144"/>
              <w:contextualSpacing/>
              <w:rPr>
                <w:rFonts w:cs="Calibri"/>
                <w:sz w:val="16"/>
                <w:szCs w:val="16"/>
              </w:rPr>
            </w:pPr>
            <w:r w:rsidRPr="00BC1C71">
              <w:rPr>
                <w:rFonts w:cs="Calibri"/>
                <w:sz w:val="16"/>
                <w:szCs w:val="16"/>
              </w:rPr>
              <w:t>15.6.9.1 Keyboards</w:t>
            </w:r>
            <w:r w:rsidRPr="00C03445">
              <w:rPr>
                <w:rFonts w:cs="Calibri"/>
                <w:sz w:val="16"/>
                <w:szCs w:val="16"/>
              </w:rPr>
              <w:t>/</w:t>
            </w:r>
            <w:r>
              <w:rPr>
                <w:rFonts w:cs="Calibri"/>
                <w:sz w:val="16"/>
                <w:szCs w:val="16"/>
              </w:rPr>
              <w:t xml:space="preserve"> </w:t>
            </w:r>
            <w:r w:rsidRPr="00C03445">
              <w:rPr>
                <w:rFonts w:cs="Calibri"/>
                <w:sz w:val="16"/>
                <w:szCs w:val="16"/>
              </w:rPr>
              <w:t>Membrane keys</w:t>
            </w:r>
          </w:p>
          <w:p w14:paraId="461B11A2" w14:textId="77777777" w:rsidR="00861D94" w:rsidRPr="00C03445" w:rsidRDefault="00861D94" w:rsidP="00F84BE0">
            <w:pPr>
              <w:spacing w:after="0"/>
              <w:ind w:left="144"/>
              <w:contextualSpacing/>
              <w:rPr>
                <w:rFonts w:cs="Calibri"/>
                <w:sz w:val="16"/>
                <w:szCs w:val="16"/>
              </w:rPr>
            </w:pPr>
            <w:r w:rsidRPr="00C03445">
              <w:rPr>
                <w:rFonts w:cs="Calibri"/>
                <w:sz w:val="16"/>
                <w:szCs w:val="16"/>
              </w:rPr>
              <w:t>15.6.9.2 Keypads</w:t>
            </w:r>
          </w:p>
          <w:p w14:paraId="178050D7"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30AA0B8B" w14:textId="77777777" w:rsidR="00861D94" w:rsidRPr="008C57BA" w:rsidRDefault="00861D94" w:rsidP="00F84BE0">
            <w:pPr>
              <w:spacing w:after="0"/>
              <w:contextualSpacing/>
              <w:rPr>
                <w:b/>
                <w:sz w:val="16"/>
                <w:szCs w:val="16"/>
              </w:rPr>
            </w:pPr>
          </w:p>
        </w:tc>
      </w:tr>
      <w:tr w:rsidR="00861D94" w14:paraId="63D315E5" w14:textId="77777777" w:rsidTr="00F84BE0">
        <w:trPr>
          <w:trHeight w:val="370"/>
          <w:jc w:val="center"/>
        </w:trPr>
        <w:tc>
          <w:tcPr>
            <w:tcW w:w="1954" w:type="dxa"/>
            <w:vAlign w:val="center"/>
          </w:tcPr>
          <w:p w14:paraId="67C93092" w14:textId="77777777" w:rsidR="00861D94" w:rsidRPr="0029271C" w:rsidRDefault="00861D94" w:rsidP="00861D94">
            <w:pPr>
              <w:numPr>
                <w:ilvl w:val="0"/>
                <w:numId w:val="314"/>
              </w:numPr>
              <w:spacing w:after="0"/>
              <w:ind w:left="259" w:hanging="180"/>
              <w:contextualSpacing/>
              <w:rPr>
                <w:rFonts w:eastAsia="SimSun"/>
                <w:i/>
                <w:sz w:val="16"/>
                <w:szCs w:val="16"/>
              </w:rPr>
            </w:pPr>
            <w:r w:rsidRPr="0029271C">
              <w:rPr>
                <w:rFonts w:eastAsia="SimSun"/>
                <w:i/>
                <w:sz w:val="16"/>
                <w:szCs w:val="16"/>
              </w:rPr>
              <w:lastRenderedPageBreak/>
              <w:t>Motion detectors</w:t>
            </w:r>
          </w:p>
        </w:tc>
        <w:tc>
          <w:tcPr>
            <w:tcW w:w="1980" w:type="dxa"/>
            <w:shd w:val="clear" w:color="auto" w:fill="FFFFFF"/>
          </w:tcPr>
          <w:p w14:paraId="2C5948B3"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7846D7EF" w14:textId="77777777" w:rsidR="00861D94" w:rsidRPr="00C03445" w:rsidRDefault="00861D94" w:rsidP="00F84BE0">
            <w:pPr>
              <w:spacing w:after="0"/>
              <w:contextualSpacing/>
              <w:rPr>
                <w:rFonts w:cs="Calibri"/>
                <w:b/>
                <w:i/>
                <w:sz w:val="16"/>
                <w:szCs w:val="16"/>
              </w:rPr>
            </w:pPr>
          </w:p>
        </w:tc>
        <w:tc>
          <w:tcPr>
            <w:tcW w:w="1899" w:type="dxa"/>
            <w:shd w:val="clear" w:color="auto" w:fill="FFFFFF"/>
          </w:tcPr>
          <w:p w14:paraId="50D6F504" w14:textId="77777777" w:rsidR="00861D94" w:rsidRPr="00C03445" w:rsidRDefault="00861D94" w:rsidP="00F84BE0">
            <w:pPr>
              <w:spacing w:after="0"/>
              <w:contextualSpacing/>
              <w:rPr>
                <w:rFonts w:cs="Calibri"/>
                <w:b/>
                <w:i/>
                <w:sz w:val="16"/>
                <w:szCs w:val="16"/>
              </w:rPr>
            </w:pPr>
          </w:p>
        </w:tc>
        <w:tc>
          <w:tcPr>
            <w:tcW w:w="1971" w:type="dxa"/>
            <w:shd w:val="clear" w:color="auto" w:fill="FFFFFF"/>
          </w:tcPr>
          <w:p w14:paraId="61828AC5"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68128C1E"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2A9651F6" w14:textId="77777777" w:rsidR="00861D94" w:rsidRPr="00C03445" w:rsidRDefault="00861D94" w:rsidP="00F84BE0">
            <w:pPr>
              <w:spacing w:after="0"/>
              <w:contextualSpacing/>
              <w:rPr>
                <w:rFonts w:cs="Calibri"/>
                <w:b/>
                <w:i/>
                <w:sz w:val="16"/>
                <w:szCs w:val="16"/>
              </w:rPr>
            </w:pPr>
          </w:p>
        </w:tc>
      </w:tr>
      <w:tr w:rsidR="00861D94" w14:paraId="307ECE5F" w14:textId="77777777" w:rsidTr="00F84BE0">
        <w:trPr>
          <w:trHeight w:val="361"/>
          <w:jc w:val="center"/>
        </w:trPr>
        <w:tc>
          <w:tcPr>
            <w:tcW w:w="1954" w:type="dxa"/>
            <w:vAlign w:val="center"/>
          </w:tcPr>
          <w:p w14:paraId="33FBCFA1" w14:textId="77777777" w:rsidR="00861D94" w:rsidRPr="0029271C" w:rsidRDefault="00861D94" w:rsidP="00861D94">
            <w:pPr>
              <w:numPr>
                <w:ilvl w:val="0"/>
                <w:numId w:val="314"/>
              </w:numPr>
              <w:spacing w:after="0"/>
              <w:ind w:left="259" w:hanging="180"/>
              <w:contextualSpacing/>
              <w:rPr>
                <w:rFonts w:eastAsia="SimSun"/>
                <w:i/>
                <w:sz w:val="16"/>
                <w:szCs w:val="16"/>
              </w:rPr>
            </w:pPr>
            <w:r w:rsidRPr="0029271C">
              <w:rPr>
                <w:rFonts w:eastAsia="SimSun"/>
                <w:i/>
                <w:sz w:val="16"/>
                <w:szCs w:val="16"/>
              </w:rPr>
              <w:t>Sensors</w:t>
            </w:r>
          </w:p>
        </w:tc>
        <w:tc>
          <w:tcPr>
            <w:tcW w:w="1980" w:type="dxa"/>
            <w:shd w:val="clear" w:color="auto" w:fill="FFFFFF"/>
          </w:tcPr>
          <w:p w14:paraId="5E591A5E"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1B5581E9" w14:textId="77777777" w:rsidR="00861D94" w:rsidRPr="00C03445" w:rsidRDefault="00861D94" w:rsidP="00F84BE0">
            <w:pPr>
              <w:spacing w:after="0"/>
              <w:contextualSpacing/>
              <w:rPr>
                <w:rFonts w:cs="Calibri"/>
                <w:b/>
                <w:i/>
                <w:sz w:val="16"/>
                <w:szCs w:val="16"/>
              </w:rPr>
            </w:pPr>
          </w:p>
        </w:tc>
        <w:tc>
          <w:tcPr>
            <w:tcW w:w="1899" w:type="dxa"/>
            <w:shd w:val="clear" w:color="auto" w:fill="FFFFFF"/>
          </w:tcPr>
          <w:p w14:paraId="3A65817D" w14:textId="77777777" w:rsidR="00861D94" w:rsidRPr="00C03445" w:rsidRDefault="00861D94" w:rsidP="00F84BE0">
            <w:pPr>
              <w:spacing w:after="0"/>
              <w:contextualSpacing/>
              <w:rPr>
                <w:rFonts w:cs="Calibri"/>
                <w:b/>
                <w:i/>
                <w:sz w:val="16"/>
                <w:szCs w:val="16"/>
              </w:rPr>
            </w:pPr>
          </w:p>
        </w:tc>
        <w:tc>
          <w:tcPr>
            <w:tcW w:w="1971" w:type="dxa"/>
            <w:shd w:val="clear" w:color="auto" w:fill="FFFFFF"/>
          </w:tcPr>
          <w:p w14:paraId="63257AF0"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2FEA43EC"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493C7C71" w14:textId="77777777" w:rsidR="00861D94" w:rsidRPr="00C03445" w:rsidRDefault="00861D94" w:rsidP="00F84BE0">
            <w:pPr>
              <w:spacing w:after="0"/>
              <w:contextualSpacing/>
              <w:rPr>
                <w:rFonts w:cs="Calibri"/>
                <w:b/>
                <w:i/>
                <w:sz w:val="16"/>
                <w:szCs w:val="16"/>
              </w:rPr>
            </w:pPr>
          </w:p>
        </w:tc>
      </w:tr>
      <w:tr w:rsidR="00861D94" w14:paraId="1A94420C" w14:textId="77777777" w:rsidTr="00F84BE0">
        <w:trPr>
          <w:trHeight w:val="305"/>
          <w:jc w:val="center"/>
        </w:trPr>
        <w:tc>
          <w:tcPr>
            <w:tcW w:w="1954" w:type="dxa"/>
          </w:tcPr>
          <w:p w14:paraId="0BBFEBC1" w14:textId="77777777" w:rsidR="00861D94" w:rsidRPr="0029271C" w:rsidRDefault="00861D94" w:rsidP="00861D94">
            <w:pPr>
              <w:numPr>
                <w:ilvl w:val="0"/>
                <w:numId w:val="314"/>
              </w:numPr>
              <w:spacing w:after="0"/>
              <w:ind w:left="259" w:hanging="180"/>
              <w:contextualSpacing/>
              <w:rPr>
                <w:rFonts w:eastAsia="SimSun"/>
                <w:i/>
                <w:sz w:val="16"/>
                <w:szCs w:val="16"/>
              </w:rPr>
            </w:pPr>
            <w:r w:rsidRPr="0029271C">
              <w:rPr>
                <w:rFonts w:eastAsia="SimSun"/>
                <w:i/>
                <w:sz w:val="16"/>
                <w:szCs w:val="16"/>
              </w:rPr>
              <w:t>Auditory alarms</w:t>
            </w:r>
          </w:p>
        </w:tc>
        <w:tc>
          <w:tcPr>
            <w:tcW w:w="1980" w:type="dxa"/>
            <w:shd w:val="clear" w:color="auto" w:fill="FFFFFF"/>
          </w:tcPr>
          <w:p w14:paraId="5CC40B66" w14:textId="77777777" w:rsidR="00861D94" w:rsidRPr="00BC1C71" w:rsidRDefault="00861D94" w:rsidP="00F84BE0">
            <w:pPr>
              <w:spacing w:after="0"/>
              <w:contextualSpacing/>
              <w:rPr>
                <w:rFonts w:cs="Calibri"/>
                <w:b/>
                <w:sz w:val="16"/>
                <w:szCs w:val="16"/>
              </w:rPr>
            </w:pPr>
            <w:r w:rsidRPr="00BC1C71">
              <w:rPr>
                <w:rFonts w:cs="Calibri"/>
                <w:b/>
                <w:sz w:val="16"/>
                <w:szCs w:val="16"/>
              </w:rPr>
              <w:t>10.8 Audio Displays</w:t>
            </w:r>
          </w:p>
          <w:p w14:paraId="67F64269" w14:textId="77777777" w:rsidR="00861D94" w:rsidRPr="001C0220" w:rsidRDefault="00861D94" w:rsidP="00F84BE0">
            <w:pPr>
              <w:spacing w:after="0"/>
              <w:ind w:left="72"/>
              <w:contextualSpacing/>
              <w:rPr>
                <w:sz w:val="16"/>
                <w:szCs w:val="16"/>
              </w:rPr>
            </w:pPr>
            <w:r w:rsidRPr="001C0220">
              <w:rPr>
                <w:sz w:val="16"/>
                <w:szCs w:val="16"/>
              </w:rPr>
              <w:t xml:space="preserve">10.8.3 Selection of signal type </w:t>
            </w:r>
          </w:p>
          <w:p w14:paraId="6D5EA7BC" w14:textId="77777777" w:rsidR="00861D94" w:rsidRPr="001C0220" w:rsidRDefault="00861D94" w:rsidP="00F84BE0">
            <w:pPr>
              <w:spacing w:after="0"/>
              <w:ind w:left="72"/>
              <w:contextualSpacing/>
              <w:rPr>
                <w:sz w:val="16"/>
                <w:szCs w:val="16"/>
              </w:rPr>
            </w:pPr>
            <w:r w:rsidRPr="001C0220">
              <w:rPr>
                <w:sz w:val="16"/>
                <w:szCs w:val="16"/>
              </w:rPr>
              <w:t>10.8.5 Signal design</w:t>
            </w:r>
          </w:p>
          <w:p w14:paraId="6355BF38" w14:textId="77777777" w:rsidR="00861D94" w:rsidRPr="00C03445" w:rsidRDefault="00861D94" w:rsidP="00F84BE0">
            <w:pPr>
              <w:spacing w:after="0"/>
              <w:ind w:left="72"/>
              <w:contextualSpacing/>
              <w:rPr>
                <w:rFonts w:cs="Calibri"/>
                <w:sz w:val="16"/>
                <w:szCs w:val="16"/>
              </w:rPr>
            </w:pPr>
            <w:r w:rsidRPr="001C0220">
              <w:rPr>
                <w:sz w:val="16"/>
                <w:szCs w:val="16"/>
              </w:rPr>
              <w:t>10.8.8 Auditory alarms</w:t>
            </w:r>
          </w:p>
        </w:tc>
        <w:tc>
          <w:tcPr>
            <w:tcW w:w="1980" w:type="dxa"/>
            <w:shd w:val="clear" w:color="auto" w:fill="FFFFFF"/>
          </w:tcPr>
          <w:p w14:paraId="6B95C525" w14:textId="77777777" w:rsidR="00861D94" w:rsidRPr="00C03445" w:rsidRDefault="00861D94" w:rsidP="00F84BE0">
            <w:pPr>
              <w:spacing w:after="0"/>
              <w:contextualSpacing/>
              <w:rPr>
                <w:rFonts w:cs="Calibri"/>
                <w:b/>
                <w:i/>
                <w:sz w:val="16"/>
                <w:szCs w:val="16"/>
              </w:rPr>
            </w:pPr>
          </w:p>
        </w:tc>
        <w:tc>
          <w:tcPr>
            <w:tcW w:w="1899" w:type="dxa"/>
            <w:shd w:val="clear" w:color="auto" w:fill="FFFFFF"/>
          </w:tcPr>
          <w:p w14:paraId="6BB91BAB" w14:textId="77777777" w:rsidR="00861D94" w:rsidRPr="00BC1C71" w:rsidRDefault="00861D94" w:rsidP="00F84BE0">
            <w:pPr>
              <w:spacing w:after="0"/>
              <w:contextualSpacing/>
              <w:rPr>
                <w:rFonts w:cs="Calibri"/>
                <w:b/>
                <w:sz w:val="16"/>
                <w:szCs w:val="16"/>
              </w:rPr>
            </w:pPr>
            <w:r w:rsidRPr="00BC1C71">
              <w:rPr>
                <w:rFonts w:cs="Calibri"/>
                <w:b/>
                <w:sz w:val="16"/>
                <w:szCs w:val="16"/>
              </w:rPr>
              <w:t>5.3.1.2 Audio signals</w:t>
            </w:r>
          </w:p>
          <w:p w14:paraId="37675972" w14:textId="77777777" w:rsidR="00861D94" w:rsidRPr="00BC1C71" w:rsidRDefault="00861D94" w:rsidP="00F84BE0">
            <w:pPr>
              <w:spacing w:after="0"/>
              <w:ind w:left="72"/>
              <w:contextualSpacing/>
              <w:rPr>
                <w:rFonts w:cs="Calibri"/>
                <w:sz w:val="16"/>
                <w:szCs w:val="16"/>
              </w:rPr>
            </w:pPr>
            <w:r w:rsidRPr="00BC1C71">
              <w:rPr>
                <w:rFonts w:cs="Calibri"/>
                <w:sz w:val="16"/>
                <w:szCs w:val="16"/>
              </w:rPr>
              <w:t>5.3.1.2.1 Warning signals</w:t>
            </w:r>
          </w:p>
          <w:p w14:paraId="12DF3AAA" w14:textId="77777777" w:rsidR="00861D94" w:rsidRPr="00BC1C71" w:rsidRDefault="00861D94" w:rsidP="00F84BE0">
            <w:pPr>
              <w:spacing w:after="0"/>
              <w:ind w:left="72"/>
              <w:contextualSpacing/>
              <w:rPr>
                <w:rFonts w:cs="Calibri"/>
                <w:sz w:val="16"/>
                <w:szCs w:val="16"/>
              </w:rPr>
            </w:pPr>
            <w:r w:rsidRPr="00BC1C71">
              <w:rPr>
                <w:rFonts w:cs="Calibri"/>
                <w:sz w:val="16"/>
                <w:szCs w:val="16"/>
              </w:rPr>
              <w:t>5.3.1.2.2 Caution signals</w:t>
            </w:r>
          </w:p>
          <w:p w14:paraId="18DA53D7" w14:textId="77777777" w:rsidR="00861D94" w:rsidRPr="00BC1C71" w:rsidRDefault="00861D94" w:rsidP="00F84BE0">
            <w:pPr>
              <w:spacing w:after="0"/>
              <w:ind w:left="72"/>
              <w:contextualSpacing/>
              <w:rPr>
                <w:rFonts w:cs="Calibri"/>
                <w:sz w:val="16"/>
                <w:szCs w:val="16"/>
              </w:rPr>
            </w:pPr>
            <w:r w:rsidRPr="00BC1C71">
              <w:rPr>
                <w:rFonts w:cs="Calibri"/>
                <w:sz w:val="16"/>
                <w:szCs w:val="16"/>
              </w:rPr>
              <w:t>5.3.1.2.3 Alerting signals</w:t>
            </w:r>
          </w:p>
          <w:p w14:paraId="0ACF2EE8" w14:textId="77777777" w:rsidR="00861D94" w:rsidRPr="00BC1C71" w:rsidRDefault="00861D94" w:rsidP="00F84BE0">
            <w:pPr>
              <w:spacing w:after="0"/>
              <w:ind w:left="72"/>
              <w:contextualSpacing/>
              <w:rPr>
                <w:rFonts w:cs="Calibri"/>
                <w:sz w:val="16"/>
                <w:szCs w:val="16"/>
              </w:rPr>
            </w:pPr>
            <w:r w:rsidRPr="00BC1C71">
              <w:rPr>
                <w:rFonts w:cs="Calibri"/>
                <w:sz w:val="16"/>
                <w:szCs w:val="16"/>
              </w:rPr>
              <w:t>5.3.1.2.5 Prioritization</w:t>
            </w:r>
          </w:p>
          <w:p w14:paraId="49473EEA" w14:textId="77777777" w:rsidR="00861D94" w:rsidRPr="00BC1C71" w:rsidRDefault="00861D94" w:rsidP="00F84BE0">
            <w:pPr>
              <w:spacing w:after="0"/>
              <w:contextualSpacing/>
              <w:rPr>
                <w:rFonts w:cs="Calibri"/>
                <w:b/>
                <w:sz w:val="16"/>
                <w:szCs w:val="16"/>
              </w:rPr>
            </w:pPr>
            <w:r w:rsidRPr="00BC1C71">
              <w:rPr>
                <w:rFonts w:cs="Calibri"/>
                <w:b/>
                <w:sz w:val="16"/>
                <w:szCs w:val="16"/>
              </w:rPr>
              <w:t>5.3.1.3 Characteristics of warning signals</w:t>
            </w:r>
          </w:p>
          <w:p w14:paraId="4D457F88" w14:textId="77777777" w:rsidR="00861D94" w:rsidRPr="00BC1C71" w:rsidRDefault="00861D94" w:rsidP="00F84BE0">
            <w:pPr>
              <w:spacing w:after="0"/>
              <w:ind w:left="72"/>
              <w:contextualSpacing/>
              <w:rPr>
                <w:rFonts w:cs="Calibri"/>
                <w:sz w:val="16"/>
                <w:szCs w:val="16"/>
              </w:rPr>
            </w:pPr>
            <w:r w:rsidRPr="00BC1C71">
              <w:rPr>
                <w:rFonts w:cs="Calibri"/>
                <w:sz w:val="16"/>
                <w:szCs w:val="16"/>
              </w:rPr>
              <w:t>5.3.1.3.1 Warning recognition time</w:t>
            </w:r>
          </w:p>
          <w:p w14:paraId="7E3A6D27" w14:textId="77777777" w:rsidR="00861D94" w:rsidRPr="00BC1C71" w:rsidRDefault="00861D94" w:rsidP="00F84BE0">
            <w:pPr>
              <w:spacing w:after="0"/>
              <w:ind w:left="72"/>
              <w:contextualSpacing/>
              <w:rPr>
                <w:rFonts w:cs="Calibri"/>
                <w:sz w:val="16"/>
                <w:szCs w:val="16"/>
              </w:rPr>
            </w:pPr>
            <w:r w:rsidRPr="00BC1C71">
              <w:rPr>
                <w:rFonts w:cs="Calibri"/>
                <w:sz w:val="16"/>
                <w:szCs w:val="16"/>
              </w:rPr>
              <w:t>5.3.1.3.2 Control of warning signals</w:t>
            </w:r>
          </w:p>
          <w:p w14:paraId="227A6ED3" w14:textId="77777777" w:rsidR="00861D94" w:rsidRPr="00BC1C71" w:rsidRDefault="00861D94" w:rsidP="00F84BE0">
            <w:pPr>
              <w:spacing w:after="0"/>
              <w:ind w:left="72"/>
              <w:contextualSpacing/>
              <w:rPr>
                <w:rFonts w:cs="Calibri"/>
                <w:sz w:val="16"/>
                <w:szCs w:val="16"/>
              </w:rPr>
            </w:pPr>
            <w:r w:rsidRPr="00BC1C71">
              <w:rPr>
                <w:rFonts w:cs="Calibri"/>
                <w:sz w:val="16"/>
                <w:szCs w:val="16"/>
              </w:rPr>
              <w:t>5.3.1.3.3 Frequency</w:t>
            </w:r>
          </w:p>
          <w:p w14:paraId="4DFA5FA8" w14:textId="77777777" w:rsidR="00861D94" w:rsidRPr="00BC1C71" w:rsidRDefault="00861D94" w:rsidP="00F84BE0">
            <w:pPr>
              <w:spacing w:after="0"/>
              <w:contextualSpacing/>
              <w:rPr>
                <w:rFonts w:cs="Calibri"/>
                <w:b/>
                <w:sz w:val="16"/>
                <w:szCs w:val="16"/>
              </w:rPr>
            </w:pPr>
            <w:r w:rsidRPr="00BC1C71">
              <w:rPr>
                <w:rFonts w:cs="Calibri"/>
                <w:b/>
                <w:sz w:val="16"/>
                <w:szCs w:val="16"/>
              </w:rPr>
              <w:t>5.3.1.4 Signal characteristics in relation to operational conditions and objectives</w:t>
            </w:r>
          </w:p>
          <w:p w14:paraId="1934830E" w14:textId="77777777" w:rsidR="00861D94" w:rsidRPr="00BC1C71" w:rsidRDefault="00861D94" w:rsidP="00F84BE0">
            <w:pPr>
              <w:spacing w:after="0"/>
              <w:ind w:left="72"/>
              <w:contextualSpacing/>
              <w:rPr>
                <w:rFonts w:cs="Calibri"/>
                <w:sz w:val="16"/>
                <w:szCs w:val="16"/>
              </w:rPr>
            </w:pPr>
            <w:r w:rsidRPr="00BC1C71">
              <w:rPr>
                <w:rFonts w:cs="Calibri"/>
                <w:sz w:val="16"/>
                <w:szCs w:val="16"/>
              </w:rPr>
              <w:t xml:space="preserve">5.3.1.4.1 Audibility </w:t>
            </w:r>
          </w:p>
          <w:p w14:paraId="0E946D75" w14:textId="77777777" w:rsidR="00861D94" w:rsidRPr="00C03445" w:rsidRDefault="00861D94" w:rsidP="00F84BE0">
            <w:pPr>
              <w:spacing w:after="0"/>
              <w:ind w:left="72"/>
              <w:contextualSpacing/>
              <w:rPr>
                <w:rFonts w:cs="Calibri"/>
                <w:sz w:val="16"/>
                <w:szCs w:val="16"/>
              </w:rPr>
            </w:pPr>
            <w:r w:rsidRPr="00BC1C71">
              <w:rPr>
                <w:rFonts w:cs="Calibri"/>
                <w:sz w:val="16"/>
                <w:szCs w:val="16"/>
              </w:rPr>
              <w:t>5.3.1.4.2 Alerting</w:t>
            </w:r>
            <w:r w:rsidRPr="00C03445">
              <w:rPr>
                <w:rFonts w:cs="Calibri"/>
                <w:sz w:val="16"/>
                <w:szCs w:val="16"/>
              </w:rPr>
              <w:t xml:space="preserve"> capacity</w:t>
            </w:r>
          </w:p>
          <w:p w14:paraId="6F37CBE9" w14:textId="77777777" w:rsidR="00861D94" w:rsidRPr="00C03445" w:rsidRDefault="00861D94" w:rsidP="00F84BE0">
            <w:pPr>
              <w:spacing w:after="0"/>
              <w:ind w:left="72"/>
              <w:contextualSpacing/>
              <w:rPr>
                <w:rFonts w:cs="Calibri"/>
                <w:sz w:val="16"/>
                <w:szCs w:val="16"/>
              </w:rPr>
            </w:pPr>
            <w:r w:rsidRPr="00C03445">
              <w:rPr>
                <w:rFonts w:cs="Calibri"/>
                <w:sz w:val="16"/>
                <w:szCs w:val="16"/>
              </w:rPr>
              <w:t>5.3.1.4.3 Discriminability</w:t>
            </w:r>
          </w:p>
          <w:p w14:paraId="4A96A281" w14:textId="77777777" w:rsidR="00861D94" w:rsidRPr="00C03445" w:rsidRDefault="00861D94" w:rsidP="00F84BE0">
            <w:pPr>
              <w:spacing w:after="0"/>
              <w:ind w:left="72"/>
              <w:contextualSpacing/>
              <w:rPr>
                <w:rFonts w:cs="Calibri"/>
                <w:sz w:val="16"/>
                <w:szCs w:val="16"/>
              </w:rPr>
            </w:pPr>
            <w:r w:rsidRPr="00C03445">
              <w:rPr>
                <w:rFonts w:cs="Calibri"/>
                <w:sz w:val="16"/>
                <w:szCs w:val="16"/>
              </w:rPr>
              <w:t>5.3.1.4.5  Masking</w:t>
            </w:r>
          </w:p>
        </w:tc>
        <w:tc>
          <w:tcPr>
            <w:tcW w:w="1971" w:type="dxa"/>
            <w:shd w:val="clear" w:color="auto" w:fill="FFFFFF"/>
          </w:tcPr>
          <w:p w14:paraId="0FE50842" w14:textId="77777777" w:rsidR="00861D94" w:rsidRPr="00BC1C71" w:rsidRDefault="00861D94" w:rsidP="00F84BE0">
            <w:pPr>
              <w:spacing w:after="0"/>
              <w:contextualSpacing/>
              <w:rPr>
                <w:rFonts w:cs="Calibri"/>
                <w:b/>
                <w:sz w:val="16"/>
                <w:szCs w:val="16"/>
              </w:rPr>
            </w:pPr>
            <w:r w:rsidRPr="00BC1C71">
              <w:rPr>
                <w:rFonts w:cs="Calibri"/>
                <w:b/>
                <w:sz w:val="16"/>
                <w:szCs w:val="16"/>
              </w:rPr>
              <w:t>5.3.2 Audio signals</w:t>
            </w:r>
          </w:p>
          <w:p w14:paraId="607A73D6" w14:textId="77777777" w:rsidR="00861D94" w:rsidRPr="00BC1C71" w:rsidRDefault="00861D94" w:rsidP="00F84BE0">
            <w:pPr>
              <w:spacing w:after="0"/>
              <w:ind w:left="72"/>
              <w:contextualSpacing/>
              <w:rPr>
                <w:rFonts w:cs="Calibri"/>
                <w:sz w:val="16"/>
                <w:szCs w:val="16"/>
              </w:rPr>
            </w:pPr>
            <w:r w:rsidRPr="00BC1C71">
              <w:rPr>
                <w:rFonts w:cs="Calibri"/>
                <w:sz w:val="16"/>
                <w:szCs w:val="16"/>
              </w:rPr>
              <w:t>5.3.2.1 Warning signals</w:t>
            </w:r>
          </w:p>
          <w:p w14:paraId="54BACADB" w14:textId="77777777" w:rsidR="00861D94" w:rsidRPr="00BC1C71" w:rsidRDefault="00861D94" w:rsidP="00F84BE0">
            <w:pPr>
              <w:spacing w:after="0"/>
              <w:ind w:left="72"/>
              <w:contextualSpacing/>
              <w:rPr>
                <w:rFonts w:cs="Calibri"/>
                <w:sz w:val="16"/>
                <w:szCs w:val="16"/>
              </w:rPr>
            </w:pPr>
            <w:r w:rsidRPr="00BC1C71">
              <w:rPr>
                <w:rFonts w:cs="Calibri"/>
                <w:sz w:val="16"/>
                <w:szCs w:val="16"/>
              </w:rPr>
              <w:t>5.3.2.2 Caution signals</w:t>
            </w:r>
          </w:p>
          <w:p w14:paraId="1D0525E7" w14:textId="77777777" w:rsidR="00861D94" w:rsidRPr="00BC1C71" w:rsidRDefault="00861D94" w:rsidP="00F84BE0">
            <w:pPr>
              <w:spacing w:after="0"/>
              <w:ind w:left="72"/>
              <w:contextualSpacing/>
              <w:rPr>
                <w:rFonts w:cs="Calibri"/>
                <w:sz w:val="16"/>
                <w:szCs w:val="16"/>
              </w:rPr>
            </w:pPr>
            <w:r w:rsidRPr="00BC1C71">
              <w:rPr>
                <w:rFonts w:cs="Calibri"/>
                <w:sz w:val="16"/>
                <w:szCs w:val="16"/>
              </w:rPr>
              <w:t>5.2.3.3 Alerting signals</w:t>
            </w:r>
          </w:p>
          <w:p w14:paraId="698BC96F" w14:textId="77777777" w:rsidR="00861D94" w:rsidRPr="00BC1C71" w:rsidRDefault="00861D94" w:rsidP="00F84BE0">
            <w:pPr>
              <w:spacing w:after="0"/>
              <w:ind w:left="72"/>
              <w:contextualSpacing/>
              <w:rPr>
                <w:rFonts w:cs="Calibri"/>
                <w:sz w:val="16"/>
                <w:szCs w:val="16"/>
              </w:rPr>
            </w:pPr>
            <w:r w:rsidRPr="00BC1C71">
              <w:rPr>
                <w:rFonts w:cs="Calibri"/>
                <w:sz w:val="16"/>
                <w:szCs w:val="16"/>
              </w:rPr>
              <w:t>5.2.3.4 Advisory signals</w:t>
            </w:r>
          </w:p>
          <w:p w14:paraId="32BBA235" w14:textId="77777777" w:rsidR="00861D94" w:rsidRPr="00BC1C71" w:rsidRDefault="00861D94" w:rsidP="00F84BE0">
            <w:pPr>
              <w:spacing w:after="0"/>
              <w:ind w:left="72"/>
              <w:contextualSpacing/>
              <w:rPr>
                <w:rFonts w:cs="Calibri"/>
                <w:sz w:val="16"/>
                <w:szCs w:val="16"/>
              </w:rPr>
            </w:pPr>
            <w:r w:rsidRPr="00BC1C71">
              <w:rPr>
                <w:rFonts w:cs="Calibri"/>
                <w:sz w:val="16"/>
                <w:szCs w:val="16"/>
              </w:rPr>
              <w:t>5.2.3.5 Cueing signals</w:t>
            </w:r>
          </w:p>
          <w:p w14:paraId="634AA0E5" w14:textId="77777777" w:rsidR="00861D94" w:rsidRPr="00BC1C71" w:rsidRDefault="00861D94" w:rsidP="00F84BE0">
            <w:pPr>
              <w:spacing w:after="0"/>
              <w:ind w:left="72"/>
              <w:contextualSpacing/>
              <w:rPr>
                <w:rFonts w:cs="Calibri"/>
                <w:sz w:val="16"/>
                <w:szCs w:val="16"/>
              </w:rPr>
            </w:pPr>
            <w:r w:rsidRPr="00BC1C71">
              <w:rPr>
                <w:rFonts w:cs="Calibri"/>
                <w:sz w:val="16"/>
                <w:szCs w:val="16"/>
              </w:rPr>
              <w:t xml:space="preserve">5.2.3.6 Prioritization </w:t>
            </w:r>
          </w:p>
          <w:p w14:paraId="410B62A2" w14:textId="77777777" w:rsidR="00861D94" w:rsidRPr="00BC1C71" w:rsidRDefault="00861D94" w:rsidP="00F84BE0">
            <w:pPr>
              <w:spacing w:after="0"/>
              <w:contextualSpacing/>
              <w:rPr>
                <w:rFonts w:cs="Calibri"/>
                <w:b/>
                <w:sz w:val="16"/>
                <w:szCs w:val="16"/>
              </w:rPr>
            </w:pPr>
            <w:r w:rsidRPr="00BC1C71">
              <w:rPr>
                <w:rFonts w:cs="Calibri"/>
                <w:b/>
                <w:sz w:val="16"/>
                <w:szCs w:val="16"/>
              </w:rPr>
              <w:t xml:space="preserve">5.3.3 Characteristics of </w:t>
            </w:r>
            <w:r>
              <w:rPr>
                <w:rFonts w:cs="Calibri"/>
                <w:b/>
                <w:sz w:val="16"/>
                <w:szCs w:val="16"/>
              </w:rPr>
              <w:t xml:space="preserve">audio </w:t>
            </w:r>
            <w:r w:rsidRPr="00BC1C71">
              <w:rPr>
                <w:rFonts w:cs="Calibri"/>
                <w:b/>
                <w:sz w:val="16"/>
                <w:szCs w:val="16"/>
              </w:rPr>
              <w:t xml:space="preserve">warning signals </w:t>
            </w:r>
          </w:p>
          <w:p w14:paraId="6CD3BAD7" w14:textId="77777777" w:rsidR="00861D94" w:rsidRPr="00BC1C71" w:rsidRDefault="00861D94" w:rsidP="00F84BE0">
            <w:pPr>
              <w:spacing w:after="0"/>
              <w:ind w:left="72"/>
              <w:contextualSpacing/>
              <w:rPr>
                <w:rFonts w:cs="Calibri"/>
                <w:sz w:val="16"/>
                <w:szCs w:val="16"/>
              </w:rPr>
            </w:pPr>
            <w:r w:rsidRPr="00BC1C71">
              <w:rPr>
                <w:rFonts w:cs="Calibri"/>
                <w:sz w:val="16"/>
                <w:szCs w:val="16"/>
              </w:rPr>
              <w:t xml:space="preserve">5.3.3.1 Characteristics of audio warning signals </w:t>
            </w:r>
          </w:p>
          <w:p w14:paraId="11B3A9B8" w14:textId="77777777" w:rsidR="00861D94" w:rsidRPr="00C03445" w:rsidRDefault="00861D94" w:rsidP="00F84BE0">
            <w:pPr>
              <w:spacing w:after="0"/>
              <w:ind w:left="72"/>
              <w:contextualSpacing/>
              <w:rPr>
                <w:rFonts w:cs="Calibri"/>
                <w:sz w:val="16"/>
                <w:szCs w:val="16"/>
              </w:rPr>
            </w:pPr>
            <w:r w:rsidRPr="00BC1C71">
              <w:rPr>
                <w:rFonts w:cs="Calibri"/>
                <w:sz w:val="16"/>
                <w:szCs w:val="16"/>
              </w:rPr>
              <w:t xml:space="preserve">5.3.3.2 Control </w:t>
            </w:r>
            <w:r w:rsidRPr="00C03445">
              <w:rPr>
                <w:rFonts w:cs="Calibri"/>
                <w:sz w:val="16"/>
                <w:szCs w:val="16"/>
              </w:rPr>
              <w:t>of warning signals</w:t>
            </w:r>
          </w:p>
          <w:p w14:paraId="3482A2A1" w14:textId="77777777" w:rsidR="00861D94" w:rsidRPr="00C03445" w:rsidRDefault="00861D94" w:rsidP="00F84BE0">
            <w:pPr>
              <w:spacing w:after="0"/>
              <w:ind w:left="72"/>
              <w:contextualSpacing/>
              <w:rPr>
                <w:rFonts w:cs="Calibri"/>
                <w:sz w:val="16"/>
                <w:szCs w:val="16"/>
              </w:rPr>
            </w:pPr>
            <w:r w:rsidRPr="00C03445">
              <w:rPr>
                <w:rFonts w:cs="Calibri"/>
                <w:sz w:val="16"/>
                <w:szCs w:val="16"/>
              </w:rPr>
              <w:t>5.3.3.3 Compatibility with existing signal codes</w:t>
            </w:r>
          </w:p>
          <w:p w14:paraId="12A5C977" w14:textId="77777777" w:rsidR="00861D94" w:rsidRPr="00C03445" w:rsidRDefault="00861D94" w:rsidP="00F84BE0">
            <w:pPr>
              <w:spacing w:after="0"/>
              <w:ind w:left="102"/>
              <w:contextualSpacing/>
              <w:rPr>
                <w:rFonts w:cs="Calibri"/>
                <w:sz w:val="16"/>
                <w:szCs w:val="16"/>
              </w:rPr>
            </w:pPr>
          </w:p>
          <w:p w14:paraId="7D2E9EF0" w14:textId="77777777" w:rsidR="00861D94" w:rsidRPr="00C03445" w:rsidRDefault="00861D94" w:rsidP="00F84BE0">
            <w:pPr>
              <w:spacing w:after="0"/>
              <w:ind w:left="102"/>
              <w:contextualSpacing/>
              <w:rPr>
                <w:rFonts w:cs="Calibri"/>
                <w:sz w:val="16"/>
                <w:szCs w:val="16"/>
              </w:rPr>
            </w:pPr>
          </w:p>
        </w:tc>
        <w:tc>
          <w:tcPr>
            <w:tcW w:w="1980" w:type="dxa"/>
            <w:shd w:val="clear" w:color="auto" w:fill="FFFFFF"/>
          </w:tcPr>
          <w:p w14:paraId="00944CAF" w14:textId="77777777" w:rsidR="00861D94" w:rsidRDefault="00861D94" w:rsidP="00F84BE0">
            <w:pPr>
              <w:spacing w:after="0"/>
              <w:contextualSpacing/>
              <w:rPr>
                <w:b/>
                <w:sz w:val="16"/>
                <w:szCs w:val="16"/>
              </w:rPr>
            </w:pPr>
            <w:r>
              <w:rPr>
                <w:b/>
                <w:sz w:val="16"/>
                <w:szCs w:val="16"/>
              </w:rPr>
              <w:t>Part 3: Technical Guidance – Section 15 Work Equipment</w:t>
            </w:r>
          </w:p>
          <w:p w14:paraId="544E93D7" w14:textId="77777777" w:rsidR="00861D94" w:rsidRPr="00F32026" w:rsidRDefault="00861D94" w:rsidP="00F84BE0">
            <w:pPr>
              <w:spacing w:after="0"/>
              <w:ind w:left="72"/>
              <w:contextualSpacing/>
              <w:rPr>
                <w:rFonts w:cs="Calibri"/>
                <w:b/>
                <w:i/>
                <w:sz w:val="16"/>
                <w:szCs w:val="16"/>
              </w:rPr>
            </w:pPr>
            <w:r w:rsidRPr="00F32026">
              <w:rPr>
                <w:rFonts w:cs="Calibri"/>
                <w:b/>
                <w:i/>
                <w:sz w:val="16"/>
                <w:szCs w:val="16"/>
              </w:rPr>
              <w:t>15.3 Auditory Information Presentation</w:t>
            </w:r>
          </w:p>
          <w:p w14:paraId="658A76C5"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15.3.2 Signal audibility </w:t>
            </w:r>
          </w:p>
          <w:p w14:paraId="0BFB5CCE" w14:textId="77777777" w:rsidR="00861D94" w:rsidRPr="00C03445" w:rsidRDefault="00861D94" w:rsidP="00F84BE0">
            <w:pPr>
              <w:spacing w:after="0"/>
              <w:ind w:left="144"/>
              <w:contextualSpacing/>
              <w:rPr>
                <w:rFonts w:cs="Calibri"/>
                <w:sz w:val="16"/>
                <w:szCs w:val="16"/>
              </w:rPr>
            </w:pPr>
            <w:r w:rsidRPr="00C03445">
              <w:rPr>
                <w:rFonts w:cs="Calibri"/>
                <w:sz w:val="16"/>
                <w:szCs w:val="16"/>
              </w:rPr>
              <w:t>15.3.3 Signal recognition</w:t>
            </w:r>
          </w:p>
          <w:p w14:paraId="4523FA44" w14:textId="77777777" w:rsidR="00861D94" w:rsidRPr="00C03445" w:rsidRDefault="00861D94" w:rsidP="00F84BE0">
            <w:pPr>
              <w:spacing w:after="0"/>
              <w:ind w:left="144"/>
              <w:contextualSpacing/>
              <w:rPr>
                <w:rFonts w:cs="Calibri"/>
                <w:sz w:val="16"/>
                <w:szCs w:val="16"/>
              </w:rPr>
            </w:pPr>
            <w:r w:rsidRPr="00C03445">
              <w:rPr>
                <w:rFonts w:cs="Calibri"/>
                <w:sz w:val="16"/>
                <w:szCs w:val="16"/>
              </w:rPr>
              <w:t>15.3.4 Gaining attention</w:t>
            </w:r>
          </w:p>
          <w:p w14:paraId="1044DBB9" w14:textId="77777777" w:rsidR="00861D94" w:rsidRPr="00C03445" w:rsidRDefault="00861D94" w:rsidP="00F84BE0">
            <w:pPr>
              <w:spacing w:after="0"/>
              <w:ind w:left="144"/>
              <w:contextualSpacing/>
              <w:rPr>
                <w:rFonts w:cs="Calibri"/>
                <w:sz w:val="16"/>
                <w:szCs w:val="16"/>
              </w:rPr>
            </w:pPr>
            <w:r w:rsidRPr="00C03445">
              <w:rPr>
                <w:rFonts w:cs="Calibri"/>
                <w:sz w:val="16"/>
                <w:szCs w:val="16"/>
              </w:rPr>
              <w:t>15.3.5 Signal discrimination</w:t>
            </w:r>
          </w:p>
          <w:p w14:paraId="3CADF397" w14:textId="77777777" w:rsidR="00861D94" w:rsidRPr="00C03445" w:rsidRDefault="00861D94" w:rsidP="00F84BE0">
            <w:pPr>
              <w:spacing w:after="0"/>
              <w:ind w:left="144"/>
              <w:contextualSpacing/>
              <w:rPr>
                <w:rFonts w:cs="Calibri"/>
                <w:sz w:val="16"/>
                <w:szCs w:val="16"/>
              </w:rPr>
            </w:pPr>
            <w:r w:rsidRPr="00C03445">
              <w:rPr>
                <w:rFonts w:cs="Calibri"/>
                <w:sz w:val="16"/>
                <w:szCs w:val="16"/>
              </w:rPr>
              <w:t>15.3.6 Signal meaning</w:t>
            </w:r>
          </w:p>
          <w:p w14:paraId="7866C836" w14:textId="77777777" w:rsidR="00861D94" w:rsidRPr="00C03445" w:rsidRDefault="00861D94" w:rsidP="00F84BE0">
            <w:pPr>
              <w:spacing w:after="0"/>
              <w:ind w:left="144"/>
              <w:contextualSpacing/>
              <w:rPr>
                <w:rFonts w:cs="Calibri"/>
                <w:sz w:val="16"/>
                <w:szCs w:val="16"/>
              </w:rPr>
            </w:pPr>
            <w:r w:rsidRPr="00C03445">
              <w:rPr>
                <w:rFonts w:cs="Calibri"/>
                <w:sz w:val="16"/>
                <w:szCs w:val="16"/>
              </w:rPr>
              <w:t>15.3.7</w:t>
            </w:r>
            <w:r>
              <w:rPr>
                <w:rFonts w:cs="Calibri"/>
                <w:sz w:val="16"/>
                <w:szCs w:val="16"/>
              </w:rPr>
              <w:t xml:space="preserve">.  </w:t>
            </w:r>
            <w:r w:rsidRPr="00C03445">
              <w:rPr>
                <w:rFonts w:cs="Calibri"/>
                <w:sz w:val="16"/>
                <w:szCs w:val="16"/>
              </w:rPr>
              <w:t>Requirements for specific auditory signals</w:t>
            </w:r>
          </w:p>
          <w:p w14:paraId="1A1BB016" w14:textId="77777777" w:rsidR="00861D94" w:rsidRPr="00F32026" w:rsidRDefault="00861D94" w:rsidP="00F84BE0">
            <w:pPr>
              <w:spacing w:after="0"/>
              <w:ind w:left="72"/>
              <w:contextualSpacing/>
              <w:rPr>
                <w:rFonts w:cs="Calibri"/>
                <w:b/>
                <w:i/>
                <w:sz w:val="16"/>
                <w:szCs w:val="16"/>
              </w:rPr>
            </w:pPr>
            <w:r w:rsidRPr="00F32026">
              <w:rPr>
                <w:rFonts w:cs="Calibri"/>
                <w:b/>
                <w:i/>
                <w:sz w:val="16"/>
                <w:szCs w:val="16"/>
              </w:rPr>
              <w:t>15.7 Alarms, Warning and Cautions</w:t>
            </w:r>
          </w:p>
          <w:p w14:paraId="333F0832" w14:textId="77777777" w:rsidR="00861D94" w:rsidRPr="00C03445" w:rsidRDefault="00861D94" w:rsidP="00F84BE0">
            <w:pPr>
              <w:spacing w:after="0"/>
              <w:ind w:left="144"/>
              <w:contextualSpacing/>
              <w:rPr>
                <w:rFonts w:cs="Calibri"/>
                <w:sz w:val="16"/>
                <w:szCs w:val="16"/>
              </w:rPr>
            </w:pPr>
            <w:r w:rsidRPr="00C03445">
              <w:rPr>
                <w:rFonts w:cs="Calibri"/>
                <w:sz w:val="16"/>
                <w:szCs w:val="16"/>
              </w:rPr>
              <w:t>15.7.2 System design issues</w:t>
            </w:r>
          </w:p>
          <w:p w14:paraId="142A3597" w14:textId="77777777" w:rsidR="00861D94" w:rsidRPr="00C03445" w:rsidRDefault="00861D94" w:rsidP="00F84BE0">
            <w:pPr>
              <w:spacing w:after="0"/>
              <w:ind w:left="144"/>
              <w:contextualSpacing/>
              <w:rPr>
                <w:rFonts w:cs="Calibri"/>
                <w:sz w:val="16"/>
                <w:szCs w:val="16"/>
              </w:rPr>
            </w:pPr>
            <w:r w:rsidRPr="00C03445">
              <w:rPr>
                <w:rFonts w:cs="Calibri"/>
                <w:sz w:val="16"/>
                <w:szCs w:val="16"/>
              </w:rPr>
              <w:t>15.7.3 Alarm displays</w:t>
            </w:r>
          </w:p>
          <w:p w14:paraId="3256AA03" w14:textId="77777777" w:rsidR="00861D94" w:rsidRPr="00C03445" w:rsidRDefault="00861D94" w:rsidP="00F84BE0">
            <w:pPr>
              <w:spacing w:after="0"/>
              <w:ind w:left="144"/>
              <w:contextualSpacing/>
              <w:rPr>
                <w:rFonts w:cs="Calibri"/>
                <w:sz w:val="16"/>
                <w:szCs w:val="16"/>
              </w:rPr>
            </w:pPr>
            <w:r w:rsidRPr="00C03445">
              <w:rPr>
                <w:rFonts w:cs="Calibri"/>
                <w:sz w:val="16"/>
                <w:szCs w:val="16"/>
              </w:rPr>
              <w:t>15.7.4 Alarm system design process</w:t>
            </w:r>
          </w:p>
          <w:p w14:paraId="41C50BDB" w14:textId="77777777" w:rsidR="00861D94" w:rsidRPr="00C03445" w:rsidRDefault="00861D94" w:rsidP="00F84BE0">
            <w:pPr>
              <w:spacing w:after="0"/>
              <w:ind w:left="102"/>
              <w:contextualSpacing/>
              <w:rPr>
                <w:rFonts w:cs="Calibri"/>
                <w:sz w:val="16"/>
                <w:szCs w:val="16"/>
              </w:rPr>
            </w:pPr>
          </w:p>
        </w:tc>
        <w:tc>
          <w:tcPr>
            <w:tcW w:w="2070" w:type="dxa"/>
            <w:shd w:val="clear" w:color="auto" w:fill="FFFFFF"/>
          </w:tcPr>
          <w:p w14:paraId="3F64B76F" w14:textId="77777777" w:rsidR="00861D94" w:rsidRPr="00BC1C71" w:rsidRDefault="00861D94" w:rsidP="00F84BE0">
            <w:pPr>
              <w:spacing w:after="0"/>
              <w:contextualSpacing/>
              <w:rPr>
                <w:rFonts w:cs="Calibri"/>
                <w:b/>
                <w:sz w:val="16"/>
                <w:szCs w:val="16"/>
              </w:rPr>
            </w:pPr>
            <w:r w:rsidRPr="00BC1C71">
              <w:rPr>
                <w:rFonts w:cs="Calibri"/>
                <w:b/>
                <w:sz w:val="16"/>
                <w:szCs w:val="16"/>
              </w:rPr>
              <w:t>7</w:t>
            </w:r>
            <w:r>
              <w:rPr>
                <w:rFonts w:cs="Calibri"/>
                <w:b/>
                <w:sz w:val="16"/>
                <w:szCs w:val="16"/>
              </w:rPr>
              <w:t xml:space="preserve">.  </w:t>
            </w:r>
            <w:r w:rsidRPr="00BC1C71">
              <w:rPr>
                <w:rFonts w:cs="Calibri"/>
                <w:b/>
                <w:sz w:val="16"/>
                <w:szCs w:val="16"/>
              </w:rPr>
              <w:t xml:space="preserve">Alarms </w:t>
            </w:r>
          </w:p>
          <w:p w14:paraId="15DE063A" w14:textId="77777777" w:rsidR="00861D94" w:rsidRPr="00BC1C71" w:rsidRDefault="00861D94" w:rsidP="00F84BE0">
            <w:pPr>
              <w:spacing w:after="0"/>
              <w:ind w:left="102"/>
              <w:contextualSpacing/>
              <w:rPr>
                <w:rFonts w:cs="Calibri"/>
                <w:b/>
                <w:i/>
                <w:sz w:val="16"/>
                <w:szCs w:val="16"/>
              </w:rPr>
            </w:pPr>
            <w:r w:rsidRPr="00BC1C71">
              <w:rPr>
                <w:rFonts w:cs="Calibri"/>
                <w:b/>
                <w:i/>
                <w:sz w:val="16"/>
                <w:szCs w:val="16"/>
              </w:rPr>
              <w:t xml:space="preserve">7.1 General alarm requirements </w:t>
            </w:r>
          </w:p>
          <w:p w14:paraId="01A19DF0" w14:textId="77777777" w:rsidR="00861D94" w:rsidRPr="00C03445" w:rsidRDefault="00861D94" w:rsidP="00F84BE0">
            <w:pPr>
              <w:spacing w:after="0"/>
              <w:ind w:left="282"/>
              <w:contextualSpacing/>
              <w:rPr>
                <w:rFonts w:cs="Calibri"/>
                <w:sz w:val="16"/>
                <w:szCs w:val="16"/>
              </w:rPr>
            </w:pPr>
            <w:r w:rsidRPr="00C03445">
              <w:rPr>
                <w:rFonts w:cs="Calibri"/>
                <w:sz w:val="16"/>
                <w:szCs w:val="16"/>
              </w:rPr>
              <w:t>7.1.3 Types of alarms</w:t>
            </w:r>
          </w:p>
          <w:p w14:paraId="3034C2E0" w14:textId="77777777" w:rsidR="00861D94" w:rsidRPr="00C03445" w:rsidRDefault="00861D94" w:rsidP="00F84BE0">
            <w:pPr>
              <w:spacing w:after="0"/>
              <w:ind w:left="282"/>
              <w:contextualSpacing/>
              <w:rPr>
                <w:rFonts w:cs="Calibri"/>
                <w:sz w:val="16"/>
                <w:szCs w:val="16"/>
              </w:rPr>
            </w:pPr>
            <w:r w:rsidRPr="00C03445">
              <w:rPr>
                <w:rFonts w:cs="Calibri"/>
                <w:sz w:val="16"/>
                <w:szCs w:val="16"/>
              </w:rPr>
              <w:t xml:space="preserve">7.1.4 Alarm response requirement </w:t>
            </w:r>
          </w:p>
          <w:p w14:paraId="7324D82D" w14:textId="77777777" w:rsidR="00861D94" w:rsidRPr="00C03445" w:rsidRDefault="00861D94" w:rsidP="00F84BE0">
            <w:pPr>
              <w:spacing w:after="0"/>
              <w:ind w:left="282"/>
              <w:contextualSpacing/>
              <w:rPr>
                <w:rFonts w:cs="Calibri"/>
                <w:sz w:val="16"/>
                <w:szCs w:val="16"/>
              </w:rPr>
            </w:pPr>
            <w:r w:rsidRPr="00C03445">
              <w:rPr>
                <w:rFonts w:cs="Calibri"/>
                <w:sz w:val="16"/>
                <w:szCs w:val="16"/>
              </w:rPr>
              <w:t>7.1.5 Alarm acknowledge requirement</w:t>
            </w:r>
          </w:p>
          <w:p w14:paraId="678622A8" w14:textId="77777777" w:rsidR="00861D94" w:rsidRPr="00C03445" w:rsidRDefault="00861D94" w:rsidP="00F84BE0">
            <w:pPr>
              <w:spacing w:after="0"/>
              <w:ind w:left="282"/>
              <w:contextualSpacing/>
              <w:rPr>
                <w:rFonts w:cs="Calibri"/>
                <w:sz w:val="16"/>
                <w:szCs w:val="16"/>
              </w:rPr>
            </w:pPr>
            <w:r w:rsidRPr="00C03445">
              <w:rPr>
                <w:rFonts w:cs="Calibri"/>
                <w:sz w:val="16"/>
                <w:szCs w:val="16"/>
              </w:rPr>
              <w:t>7.1.6 Alarm rates</w:t>
            </w:r>
          </w:p>
          <w:p w14:paraId="1FEC6345" w14:textId="77777777" w:rsidR="00861D94" w:rsidRPr="00C03445" w:rsidRDefault="00861D94" w:rsidP="00F84BE0">
            <w:pPr>
              <w:spacing w:after="0"/>
              <w:ind w:left="282"/>
              <w:contextualSpacing/>
              <w:rPr>
                <w:rFonts w:cs="Calibri"/>
                <w:sz w:val="16"/>
                <w:szCs w:val="16"/>
              </w:rPr>
            </w:pPr>
            <w:r w:rsidRPr="00C03445">
              <w:rPr>
                <w:rFonts w:cs="Calibri"/>
                <w:sz w:val="16"/>
                <w:szCs w:val="16"/>
              </w:rPr>
              <w:t>7.1.7 Set points</w:t>
            </w:r>
          </w:p>
          <w:p w14:paraId="4AA9188B" w14:textId="77777777" w:rsidR="00861D94" w:rsidRPr="00C03445" w:rsidRDefault="00861D94" w:rsidP="00F84BE0">
            <w:pPr>
              <w:spacing w:after="0"/>
              <w:ind w:left="282"/>
              <w:contextualSpacing/>
              <w:rPr>
                <w:rFonts w:cs="Calibri"/>
                <w:sz w:val="16"/>
                <w:szCs w:val="16"/>
              </w:rPr>
            </w:pPr>
            <w:r w:rsidRPr="00C03445">
              <w:rPr>
                <w:rFonts w:cs="Calibri"/>
                <w:sz w:val="16"/>
                <w:szCs w:val="16"/>
              </w:rPr>
              <w:t>7.1.8 False alarms</w:t>
            </w:r>
          </w:p>
          <w:p w14:paraId="541F7B77" w14:textId="77777777" w:rsidR="00861D94" w:rsidRPr="00C03445" w:rsidRDefault="00861D94" w:rsidP="00F84BE0">
            <w:pPr>
              <w:spacing w:after="0"/>
              <w:ind w:left="282"/>
              <w:contextualSpacing/>
              <w:rPr>
                <w:rFonts w:cs="Calibri"/>
                <w:sz w:val="16"/>
                <w:szCs w:val="16"/>
              </w:rPr>
            </w:pPr>
            <w:r w:rsidRPr="00C03445">
              <w:rPr>
                <w:rFonts w:cs="Calibri"/>
                <w:sz w:val="16"/>
                <w:szCs w:val="16"/>
              </w:rPr>
              <w:t>7.1.9 Simultaneous alarms</w:t>
            </w:r>
          </w:p>
          <w:p w14:paraId="56D05E71" w14:textId="77777777" w:rsidR="00861D94" w:rsidRPr="00C03445" w:rsidRDefault="00861D94" w:rsidP="00F84BE0">
            <w:pPr>
              <w:spacing w:after="0"/>
              <w:ind w:left="282"/>
              <w:contextualSpacing/>
              <w:rPr>
                <w:rFonts w:cs="Calibri"/>
                <w:sz w:val="16"/>
                <w:szCs w:val="16"/>
              </w:rPr>
            </w:pPr>
            <w:r w:rsidRPr="00C03445">
              <w:rPr>
                <w:rFonts w:cs="Calibri"/>
                <w:sz w:val="16"/>
                <w:szCs w:val="16"/>
              </w:rPr>
              <w:t>7.1.10 Alarm priorities</w:t>
            </w:r>
          </w:p>
          <w:p w14:paraId="12C40991" w14:textId="77777777" w:rsidR="00861D94" w:rsidRPr="00BC1C71" w:rsidRDefault="00861D94" w:rsidP="00F84BE0">
            <w:pPr>
              <w:spacing w:after="0"/>
              <w:ind w:left="102"/>
              <w:contextualSpacing/>
              <w:rPr>
                <w:rFonts w:cs="Calibri"/>
                <w:b/>
                <w:i/>
                <w:sz w:val="16"/>
                <w:szCs w:val="16"/>
              </w:rPr>
            </w:pPr>
            <w:r w:rsidRPr="00BC1C71">
              <w:rPr>
                <w:rFonts w:cs="Calibri"/>
                <w:b/>
                <w:i/>
                <w:sz w:val="16"/>
                <w:szCs w:val="16"/>
              </w:rPr>
              <w:t>7.3 Audible alarms</w:t>
            </w:r>
          </w:p>
          <w:p w14:paraId="05AFC477" w14:textId="77777777" w:rsidR="00861D94" w:rsidRPr="00C03445" w:rsidRDefault="00861D94" w:rsidP="00F84BE0">
            <w:pPr>
              <w:spacing w:after="0"/>
              <w:ind w:left="282"/>
              <w:contextualSpacing/>
              <w:rPr>
                <w:rFonts w:cs="Calibri"/>
                <w:sz w:val="16"/>
                <w:szCs w:val="16"/>
              </w:rPr>
            </w:pPr>
            <w:r w:rsidRPr="00C03445">
              <w:rPr>
                <w:rFonts w:cs="Calibri"/>
                <w:sz w:val="16"/>
                <w:szCs w:val="16"/>
              </w:rPr>
              <w:t>7.3.1 Audible alarms for emergency response</w:t>
            </w:r>
          </w:p>
          <w:p w14:paraId="4310B2F7" w14:textId="77777777" w:rsidR="00861D94" w:rsidRPr="00C03445" w:rsidRDefault="00861D94" w:rsidP="00F84BE0">
            <w:pPr>
              <w:spacing w:after="0"/>
              <w:ind w:left="282"/>
              <w:contextualSpacing/>
              <w:rPr>
                <w:rFonts w:cs="Calibri"/>
                <w:sz w:val="16"/>
                <w:szCs w:val="16"/>
              </w:rPr>
            </w:pPr>
            <w:r w:rsidRPr="00C03445">
              <w:rPr>
                <w:rFonts w:cs="Calibri"/>
                <w:sz w:val="16"/>
                <w:szCs w:val="16"/>
              </w:rPr>
              <w:t>7.3.2 Content</w:t>
            </w:r>
          </w:p>
          <w:p w14:paraId="72AE8E3C" w14:textId="77777777" w:rsidR="00861D94" w:rsidRPr="00C03445" w:rsidRDefault="00861D94" w:rsidP="00F84BE0">
            <w:pPr>
              <w:spacing w:after="0"/>
              <w:ind w:left="282"/>
              <w:contextualSpacing/>
              <w:rPr>
                <w:rFonts w:cs="Calibri"/>
                <w:sz w:val="16"/>
                <w:szCs w:val="16"/>
              </w:rPr>
            </w:pPr>
            <w:r w:rsidRPr="00C03445">
              <w:rPr>
                <w:rFonts w:cs="Calibri"/>
                <w:sz w:val="16"/>
                <w:szCs w:val="16"/>
              </w:rPr>
              <w:t>7.3.3 Sound character</w:t>
            </w:r>
          </w:p>
          <w:p w14:paraId="2D939234" w14:textId="77777777" w:rsidR="00861D94" w:rsidRPr="00C03445" w:rsidRDefault="00861D94" w:rsidP="00F84BE0">
            <w:pPr>
              <w:spacing w:after="0"/>
              <w:ind w:left="282"/>
              <w:contextualSpacing/>
              <w:rPr>
                <w:rFonts w:cs="Calibri"/>
                <w:sz w:val="16"/>
                <w:szCs w:val="16"/>
              </w:rPr>
            </w:pPr>
            <w:r w:rsidRPr="00C03445">
              <w:rPr>
                <w:rFonts w:cs="Calibri"/>
                <w:sz w:val="16"/>
                <w:szCs w:val="16"/>
              </w:rPr>
              <w:t>7.3.4 Number of distinct tones for alarms</w:t>
            </w:r>
          </w:p>
          <w:p w14:paraId="115C98DB" w14:textId="77777777" w:rsidR="00861D94" w:rsidRPr="00C03445" w:rsidRDefault="00861D94" w:rsidP="00F84BE0">
            <w:pPr>
              <w:spacing w:after="0"/>
              <w:ind w:left="282"/>
              <w:contextualSpacing/>
              <w:rPr>
                <w:rFonts w:cs="Calibri"/>
                <w:sz w:val="16"/>
                <w:szCs w:val="16"/>
              </w:rPr>
            </w:pPr>
            <w:r w:rsidRPr="00C03445">
              <w:rPr>
                <w:rFonts w:cs="Calibri"/>
                <w:sz w:val="16"/>
                <w:szCs w:val="16"/>
              </w:rPr>
              <w:t>7.3.6 Signal audio signal</w:t>
            </w:r>
          </w:p>
          <w:p w14:paraId="2860B35F" w14:textId="77777777" w:rsidR="00861D94" w:rsidRPr="00C03445" w:rsidRDefault="00861D94" w:rsidP="00F84BE0">
            <w:pPr>
              <w:spacing w:after="0"/>
              <w:ind w:left="282"/>
              <w:contextualSpacing/>
              <w:rPr>
                <w:rFonts w:cs="Calibri"/>
                <w:sz w:val="16"/>
                <w:szCs w:val="16"/>
              </w:rPr>
            </w:pPr>
            <w:r w:rsidRPr="00C03445">
              <w:rPr>
                <w:rFonts w:cs="Calibri"/>
                <w:sz w:val="16"/>
                <w:szCs w:val="16"/>
              </w:rPr>
              <w:t>7.3.7 Differing signals</w:t>
            </w:r>
          </w:p>
          <w:p w14:paraId="20CE04A0" w14:textId="77777777" w:rsidR="00861D94" w:rsidRPr="00C03445" w:rsidRDefault="00861D94" w:rsidP="00F84BE0">
            <w:pPr>
              <w:spacing w:after="0"/>
              <w:ind w:left="282"/>
              <w:contextualSpacing/>
              <w:rPr>
                <w:rFonts w:cs="Calibri"/>
                <w:sz w:val="16"/>
                <w:szCs w:val="16"/>
              </w:rPr>
            </w:pPr>
            <w:r w:rsidRPr="00C03445">
              <w:rPr>
                <w:rFonts w:cs="Calibri"/>
                <w:sz w:val="16"/>
                <w:szCs w:val="16"/>
              </w:rPr>
              <w:lastRenderedPageBreak/>
              <w:t>7.3.8 Selection of sounds</w:t>
            </w:r>
          </w:p>
        </w:tc>
      </w:tr>
      <w:tr w:rsidR="00861D94" w14:paraId="478E31FD" w14:textId="77777777" w:rsidTr="00F84BE0">
        <w:trPr>
          <w:trHeight w:val="305"/>
          <w:jc w:val="center"/>
        </w:trPr>
        <w:tc>
          <w:tcPr>
            <w:tcW w:w="1954" w:type="dxa"/>
          </w:tcPr>
          <w:p w14:paraId="44B68A9E" w14:textId="77777777" w:rsidR="00861D94" w:rsidRPr="00C03445" w:rsidRDefault="00861D94" w:rsidP="00861D94">
            <w:pPr>
              <w:numPr>
                <w:ilvl w:val="0"/>
                <w:numId w:val="314"/>
              </w:numPr>
              <w:spacing w:after="0"/>
              <w:ind w:left="259" w:hanging="180"/>
              <w:contextualSpacing/>
            </w:pPr>
            <w:r w:rsidRPr="00242C8A">
              <w:rPr>
                <w:rFonts w:eastAsia="SimSun"/>
                <w:i/>
                <w:sz w:val="16"/>
                <w:szCs w:val="16"/>
              </w:rPr>
              <w:lastRenderedPageBreak/>
              <w:t>Visual alarms</w:t>
            </w:r>
          </w:p>
        </w:tc>
        <w:tc>
          <w:tcPr>
            <w:tcW w:w="1980" w:type="dxa"/>
            <w:shd w:val="clear" w:color="auto" w:fill="FFFFFF"/>
          </w:tcPr>
          <w:p w14:paraId="29F0BB72"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1353DB69" w14:textId="77777777" w:rsidR="00861D94" w:rsidRPr="00C03445" w:rsidRDefault="00861D94" w:rsidP="00F84BE0">
            <w:pPr>
              <w:spacing w:after="0"/>
              <w:contextualSpacing/>
              <w:rPr>
                <w:rFonts w:cs="Calibri"/>
                <w:b/>
                <w:i/>
                <w:sz w:val="16"/>
                <w:szCs w:val="16"/>
              </w:rPr>
            </w:pPr>
          </w:p>
        </w:tc>
        <w:tc>
          <w:tcPr>
            <w:tcW w:w="1899" w:type="dxa"/>
            <w:shd w:val="clear" w:color="auto" w:fill="FFFFFF"/>
          </w:tcPr>
          <w:p w14:paraId="1314FA34" w14:textId="77777777" w:rsidR="00861D94" w:rsidRPr="00BC1C71" w:rsidRDefault="00861D94" w:rsidP="00F84BE0">
            <w:pPr>
              <w:spacing w:after="0"/>
              <w:contextualSpacing/>
              <w:rPr>
                <w:rFonts w:cs="Calibri"/>
                <w:sz w:val="16"/>
                <w:szCs w:val="16"/>
              </w:rPr>
            </w:pPr>
            <w:r w:rsidRPr="00BC1C71">
              <w:rPr>
                <w:rFonts w:cs="Calibri"/>
                <w:b/>
                <w:sz w:val="16"/>
                <w:szCs w:val="16"/>
              </w:rPr>
              <w:t>5.7.3 Visual displays</w:t>
            </w:r>
          </w:p>
          <w:p w14:paraId="26CF5311" w14:textId="77777777" w:rsidR="00861D94" w:rsidRPr="00C03445" w:rsidRDefault="00861D94" w:rsidP="00F84BE0">
            <w:pPr>
              <w:spacing w:after="0"/>
              <w:ind w:left="72"/>
              <w:contextualSpacing/>
              <w:rPr>
                <w:rFonts w:cs="Calibri"/>
                <w:sz w:val="16"/>
                <w:szCs w:val="16"/>
              </w:rPr>
            </w:pPr>
            <w:r w:rsidRPr="00C03445">
              <w:rPr>
                <w:rFonts w:cs="Calibri"/>
                <w:sz w:val="16"/>
                <w:szCs w:val="16"/>
              </w:rPr>
              <w:t>5.7.3.2 Warning/</w:t>
            </w:r>
            <w:r>
              <w:rPr>
                <w:rFonts w:cs="Calibri"/>
                <w:sz w:val="16"/>
                <w:szCs w:val="16"/>
              </w:rPr>
              <w:t xml:space="preserve"> </w:t>
            </w:r>
            <w:r w:rsidRPr="00C03445">
              <w:rPr>
                <w:rFonts w:cs="Calibri"/>
                <w:sz w:val="16"/>
                <w:szCs w:val="16"/>
              </w:rPr>
              <w:t>caution</w:t>
            </w:r>
          </w:p>
          <w:p w14:paraId="7AB27329" w14:textId="77777777" w:rsidR="00861D94" w:rsidRPr="00C03445" w:rsidRDefault="00861D94" w:rsidP="00F84BE0">
            <w:pPr>
              <w:spacing w:after="0"/>
              <w:contextualSpacing/>
              <w:rPr>
                <w:rFonts w:cs="Calibri"/>
                <w:sz w:val="16"/>
                <w:szCs w:val="16"/>
              </w:rPr>
            </w:pPr>
          </w:p>
          <w:p w14:paraId="2AF8F0BE" w14:textId="77777777" w:rsidR="00861D94" w:rsidRPr="00C03445" w:rsidRDefault="00861D94" w:rsidP="00F84BE0">
            <w:pPr>
              <w:spacing w:after="0"/>
              <w:contextualSpacing/>
              <w:rPr>
                <w:rFonts w:cs="Calibri"/>
                <w:b/>
                <w:i/>
                <w:sz w:val="16"/>
                <w:szCs w:val="16"/>
              </w:rPr>
            </w:pPr>
          </w:p>
        </w:tc>
        <w:tc>
          <w:tcPr>
            <w:tcW w:w="1971" w:type="dxa"/>
            <w:shd w:val="clear" w:color="auto" w:fill="FFFFFF"/>
          </w:tcPr>
          <w:p w14:paraId="2B3884D0" w14:textId="77777777" w:rsidR="00861D94" w:rsidRPr="00C03445" w:rsidRDefault="00861D94" w:rsidP="00F84BE0">
            <w:pPr>
              <w:spacing w:after="0"/>
              <w:ind w:left="102"/>
              <w:contextualSpacing/>
              <w:rPr>
                <w:rFonts w:cs="Calibri"/>
                <w:sz w:val="16"/>
                <w:szCs w:val="16"/>
              </w:rPr>
            </w:pPr>
          </w:p>
        </w:tc>
        <w:tc>
          <w:tcPr>
            <w:tcW w:w="1980" w:type="dxa"/>
            <w:shd w:val="clear" w:color="auto" w:fill="FFFFFF"/>
          </w:tcPr>
          <w:p w14:paraId="324BE698" w14:textId="77777777" w:rsidR="00861D94" w:rsidRPr="00F32026" w:rsidRDefault="00861D94" w:rsidP="00F84BE0">
            <w:pPr>
              <w:spacing w:after="0"/>
              <w:contextualSpacing/>
              <w:rPr>
                <w:b/>
                <w:sz w:val="16"/>
                <w:szCs w:val="16"/>
              </w:rPr>
            </w:pPr>
            <w:r>
              <w:rPr>
                <w:b/>
                <w:sz w:val="16"/>
                <w:szCs w:val="16"/>
              </w:rPr>
              <w:t>Part 3: Technical Guidance – Section 15 Work Equipment</w:t>
            </w:r>
          </w:p>
          <w:p w14:paraId="24DA368D" w14:textId="77777777" w:rsidR="00861D94" w:rsidRPr="00F32026" w:rsidRDefault="00861D94" w:rsidP="00F84BE0">
            <w:pPr>
              <w:spacing w:after="0"/>
              <w:ind w:left="72"/>
              <w:contextualSpacing/>
              <w:rPr>
                <w:rFonts w:cs="Calibri"/>
                <w:i/>
                <w:sz w:val="16"/>
                <w:szCs w:val="16"/>
              </w:rPr>
            </w:pPr>
            <w:r w:rsidRPr="00F32026">
              <w:rPr>
                <w:rFonts w:cs="Calibri"/>
                <w:b/>
                <w:i/>
                <w:sz w:val="16"/>
                <w:szCs w:val="16"/>
              </w:rPr>
              <w:t xml:space="preserve">15.7.3 Alarm displays </w:t>
            </w:r>
          </w:p>
          <w:p w14:paraId="626B9730" w14:textId="77777777" w:rsidR="00861D94" w:rsidRPr="00BC1C71" w:rsidRDefault="00861D94" w:rsidP="00F84BE0">
            <w:pPr>
              <w:spacing w:after="0"/>
              <w:ind w:left="144"/>
              <w:contextualSpacing/>
              <w:rPr>
                <w:rFonts w:cs="Calibri"/>
                <w:sz w:val="16"/>
                <w:szCs w:val="16"/>
              </w:rPr>
            </w:pPr>
            <w:r w:rsidRPr="00BC1C71">
              <w:rPr>
                <w:rFonts w:cs="Calibri"/>
                <w:sz w:val="16"/>
                <w:szCs w:val="16"/>
              </w:rPr>
              <w:t>15.7.3.1 Display modalities</w:t>
            </w:r>
          </w:p>
          <w:p w14:paraId="5493EFB7" w14:textId="77777777" w:rsidR="00861D94" w:rsidRPr="00BC1C71" w:rsidRDefault="00861D94" w:rsidP="00F84BE0">
            <w:pPr>
              <w:spacing w:after="0"/>
              <w:ind w:left="144"/>
              <w:contextualSpacing/>
              <w:rPr>
                <w:rFonts w:cs="Calibri"/>
                <w:sz w:val="16"/>
                <w:szCs w:val="16"/>
              </w:rPr>
            </w:pPr>
            <w:r w:rsidRPr="00BC1C71">
              <w:rPr>
                <w:rFonts w:cs="Calibri"/>
                <w:sz w:val="16"/>
                <w:szCs w:val="16"/>
              </w:rPr>
              <w:t>15.7.3.2 System design</w:t>
            </w:r>
          </w:p>
          <w:p w14:paraId="4A60332B" w14:textId="77777777" w:rsidR="00861D94" w:rsidRPr="00BC1C71" w:rsidRDefault="00861D94" w:rsidP="00F84BE0">
            <w:pPr>
              <w:spacing w:after="0"/>
              <w:ind w:left="144"/>
              <w:contextualSpacing/>
              <w:rPr>
                <w:rFonts w:cs="Calibri"/>
                <w:sz w:val="16"/>
                <w:szCs w:val="16"/>
              </w:rPr>
            </w:pPr>
            <w:r w:rsidRPr="00BC1C71">
              <w:rPr>
                <w:rFonts w:cs="Calibri"/>
                <w:sz w:val="16"/>
                <w:szCs w:val="16"/>
              </w:rPr>
              <w:t>15.7.3.3 Design recommendations</w:t>
            </w:r>
          </w:p>
          <w:p w14:paraId="6797E3D7" w14:textId="77777777" w:rsidR="00861D94" w:rsidRPr="00C03445" w:rsidRDefault="00861D94" w:rsidP="00F84BE0">
            <w:pPr>
              <w:spacing w:after="0"/>
              <w:ind w:left="144"/>
              <w:contextualSpacing/>
              <w:rPr>
                <w:rFonts w:cs="Calibri"/>
                <w:sz w:val="16"/>
                <w:szCs w:val="16"/>
              </w:rPr>
            </w:pPr>
            <w:r w:rsidRPr="00C03445">
              <w:rPr>
                <w:rFonts w:cs="Calibri"/>
                <w:sz w:val="16"/>
                <w:szCs w:val="16"/>
              </w:rPr>
              <w:t>15.6.3.4 Factors affecting detection</w:t>
            </w:r>
          </w:p>
          <w:p w14:paraId="490CAC89" w14:textId="77777777" w:rsidR="00861D94" w:rsidRPr="00C03445" w:rsidRDefault="00861D94" w:rsidP="00F84BE0">
            <w:pPr>
              <w:spacing w:after="0"/>
              <w:ind w:left="144"/>
              <w:contextualSpacing/>
              <w:rPr>
                <w:rFonts w:cs="Calibri"/>
                <w:sz w:val="16"/>
                <w:szCs w:val="16"/>
              </w:rPr>
            </w:pPr>
            <w:r w:rsidRPr="00C03445">
              <w:rPr>
                <w:rFonts w:cs="Calibri"/>
                <w:sz w:val="16"/>
                <w:szCs w:val="16"/>
              </w:rPr>
              <w:t>15.6.3.5 Flashing and apparent motion</w:t>
            </w:r>
          </w:p>
          <w:p w14:paraId="0643E029" w14:textId="77777777" w:rsidR="00861D94" w:rsidRPr="00C03445" w:rsidRDefault="00861D94" w:rsidP="00F84BE0">
            <w:pPr>
              <w:spacing w:after="0"/>
              <w:ind w:left="144"/>
              <w:contextualSpacing/>
              <w:rPr>
                <w:rFonts w:cs="Calibri"/>
                <w:sz w:val="16"/>
                <w:szCs w:val="16"/>
              </w:rPr>
            </w:pPr>
            <w:r w:rsidRPr="00C03445">
              <w:rPr>
                <w:rFonts w:cs="Calibri"/>
                <w:sz w:val="16"/>
                <w:szCs w:val="16"/>
              </w:rPr>
              <w:t>15.7.4 Alarms system design process</w:t>
            </w:r>
          </w:p>
          <w:p w14:paraId="74FB36F2" w14:textId="77777777" w:rsidR="00861D94" w:rsidRPr="00C03445" w:rsidRDefault="00861D94" w:rsidP="00F84BE0">
            <w:pPr>
              <w:spacing w:after="0"/>
              <w:ind w:left="102"/>
              <w:contextualSpacing/>
              <w:rPr>
                <w:rFonts w:cs="Calibri"/>
                <w:sz w:val="16"/>
                <w:szCs w:val="16"/>
              </w:rPr>
            </w:pPr>
          </w:p>
        </w:tc>
        <w:tc>
          <w:tcPr>
            <w:tcW w:w="2070" w:type="dxa"/>
            <w:shd w:val="clear" w:color="auto" w:fill="FFFFFF"/>
          </w:tcPr>
          <w:p w14:paraId="6477C8A4" w14:textId="77777777" w:rsidR="00861D94" w:rsidRPr="00BC1C71" w:rsidRDefault="00861D94" w:rsidP="00F84BE0">
            <w:pPr>
              <w:spacing w:after="0"/>
              <w:contextualSpacing/>
              <w:rPr>
                <w:rFonts w:cs="Calibri"/>
                <w:b/>
                <w:sz w:val="16"/>
                <w:szCs w:val="16"/>
              </w:rPr>
            </w:pPr>
            <w:r w:rsidRPr="00BC1C71">
              <w:rPr>
                <w:rFonts w:cs="Calibri"/>
                <w:b/>
                <w:sz w:val="16"/>
                <w:szCs w:val="16"/>
              </w:rPr>
              <w:t>7</w:t>
            </w:r>
            <w:r>
              <w:rPr>
                <w:rFonts w:cs="Calibri"/>
                <w:b/>
                <w:sz w:val="16"/>
                <w:szCs w:val="16"/>
              </w:rPr>
              <w:t xml:space="preserve">.  </w:t>
            </w:r>
            <w:r w:rsidRPr="00BC1C71">
              <w:rPr>
                <w:rFonts w:cs="Calibri"/>
                <w:b/>
                <w:sz w:val="16"/>
                <w:szCs w:val="16"/>
              </w:rPr>
              <w:t>Alarms</w:t>
            </w:r>
          </w:p>
          <w:p w14:paraId="6259169D" w14:textId="77777777" w:rsidR="00861D94" w:rsidRPr="00BC1C71" w:rsidRDefault="00861D94" w:rsidP="00F84BE0">
            <w:pPr>
              <w:spacing w:after="0"/>
              <w:ind w:left="102"/>
              <w:contextualSpacing/>
              <w:rPr>
                <w:rFonts w:cs="Calibri"/>
                <w:b/>
                <w:i/>
                <w:sz w:val="16"/>
                <w:szCs w:val="16"/>
              </w:rPr>
            </w:pPr>
            <w:r w:rsidRPr="00BC1C71">
              <w:rPr>
                <w:rFonts w:cs="Calibri"/>
                <w:b/>
                <w:i/>
                <w:sz w:val="16"/>
                <w:szCs w:val="16"/>
              </w:rPr>
              <w:t>7.2 Visual Alarms</w:t>
            </w:r>
          </w:p>
          <w:p w14:paraId="0EC5797A" w14:textId="77777777" w:rsidR="00861D94" w:rsidRPr="00C03445" w:rsidRDefault="00861D94" w:rsidP="00F84BE0">
            <w:pPr>
              <w:spacing w:after="0"/>
              <w:ind w:left="282"/>
              <w:contextualSpacing/>
              <w:rPr>
                <w:rFonts w:cs="Calibri"/>
                <w:sz w:val="16"/>
                <w:szCs w:val="16"/>
              </w:rPr>
            </w:pPr>
            <w:r w:rsidRPr="00C03445">
              <w:rPr>
                <w:rFonts w:cs="Calibri"/>
                <w:sz w:val="16"/>
                <w:szCs w:val="16"/>
              </w:rPr>
              <w:t>7.2.1 Types of alarms</w:t>
            </w:r>
          </w:p>
          <w:p w14:paraId="48D1FB23" w14:textId="77777777" w:rsidR="00861D94" w:rsidRPr="00C03445" w:rsidRDefault="00861D94" w:rsidP="00F84BE0">
            <w:pPr>
              <w:spacing w:after="0"/>
              <w:ind w:left="282"/>
              <w:contextualSpacing/>
              <w:rPr>
                <w:rFonts w:cs="Calibri"/>
                <w:sz w:val="16"/>
                <w:szCs w:val="16"/>
              </w:rPr>
            </w:pPr>
            <w:r w:rsidRPr="00C03445">
              <w:rPr>
                <w:rFonts w:cs="Calibri"/>
                <w:sz w:val="16"/>
                <w:szCs w:val="16"/>
              </w:rPr>
              <w:t>7.2.2 Flash rate</w:t>
            </w:r>
          </w:p>
          <w:p w14:paraId="3A9C41EF" w14:textId="77777777" w:rsidR="00861D94" w:rsidRPr="00C03445" w:rsidRDefault="00861D94" w:rsidP="00F84BE0">
            <w:pPr>
              <w:spacing w:after="0"/>
              <w:ind w:left="282"/>
              <w:contextualSpacing/>
              <w:rPr>
                <w:rFonts w:cs="Calibri"/>
                <w:sz w:val="16"/>
                <w:szCs w:val="16"/>
              </w:rPr>
            </w:pPr>
            <w:r w:rsidRPr="00C03445">
              <w:rPr>
                <w:rFonts w:cs="Calibri"/>
                <w:sz w:val="16"/>
                <w:szCs w:val="16"/>
              </w:rPr>
              <w:t>7.2.3 Alarms and normal operations</w:t>
            </w:r>
          </w:p>
          <w:p w14:paraId="179A4DF6" w14:textId="77777777" w:rsidR="00861D94" w:rsidRPr="00C03445" w:rsidRDefault="00861D94" w:rsidP="00F84BE0">
            <w:pPr>
              <w:spacing w:after="0"/>
              <w:ind w:left="282"/>
              <w:contextualSpacing/>
              <w:rPr>
                <w:rFonts w:cs="Calibri"/>
                <w:sz w:val="16"/>
                <w:szCs w:val="16"/>
              </w:rPr>
            </w:pPr>
            <w:r w:rsidRPr="00C03445">
              <w:rPr>
                <w:rFonts w:cs="Calibri"/>
                <w:sz w:val="16"/>
                <w:szCs w:val="16"/>
              </w:rPr>
              <w:t>7.2.4 Priority coding</w:t>
            </w:r>
          </w:p>
          <w:p w14:paraId="15AD8B92" w14:textId="77777777" w:rsidR="00861D94" w:rsidRPr="00C03445" w:rsidRDefault="00861D94" w:rsidP="00F84BE0">
            <w:pPr>
              <w:spacing w:after="0"/>
              <w:ind w:left="282"/>
              <w:contextualSpacing/>
              <w:rPr>
                <w:rFonts w:cs="Calibri"/>
                <w:sz w:val="16"/>
                <w:szCs w:val="16"/>
              </w:rPr>
            </w:pPr>
            <w:r w:rsidRPr="00C03445">
              <w:rPr>
                <w:rFonts w:cs="Calibri"/>
                <w:sz w:val="16"/>
                <w:szCs w:val="16"/>
              </w:rPr>
              <w:t>7.2.5 Flasher failure</w:t>
            </w:r>
          </w:p>
          <w:p w14:paraId="3DD0122B" w14:textId="77777777" w:rsidR="00861D94" w:rsidRPr="00C03445" w:rsidRDefault="00861D94" w:rsidP="00F84BE0">
            <w:pPr>
              <w:spacing w:after="0"/>
              <w:ind w:left="282"/>
              <w:contextualSpacing/>
              <w:rPr>
                <w:rFonts w:cs="Calibri"/>
                <w:sz w:val="16"/>
                <w:szCs w:val="16"/>
              </w:rPr>
            </w:pPr>
            <w:r w:rsidRPr="00C03445">
              <w:rPr>
                <w:rFonts w:cs="Calibri"/>
                <w:sz w:val="16"/>
                <w:szCs w:val="16"/>
              </w:rPr>
              <w:t>7.2.6 Contrast detection</w:t>
            </w:r>
          </w:p>
          <w:p w14:paraId="7255C2F3" w14:textId="77777777" w:rsidR="00861D94" w:rsidRPr="00C03445" w:rsidRDefault="00861D94" w:rsidP="00F84BE0">
            <w:pPr>
              <w:spacing w:after="0"/>
              <w:ind w:left="282"/>
              <w:contextualSpacing/>
              <w:rPr>
                <w:rFonts w:cs="Calibri"/>
                <w:sz w:val="16"/>
                <w:szCs w:val="16"/>
              </w:rPr>
            </w:pPr>
            <w:r w:rsidRPr="00C03445">
              <w:rPr>
                <w:rFonts w:cs="Calibri"/>
                <w:sz w:val="16"/>
                <w:szCs w:val="16"/>
              </w:rPr>
              <w:t xml:space="preserve">7.2.7 Text visibility and legibility </w:t>
            </w:r>
          </w:p>
          <w:p w14:paraId="5F24E17B" w14:textId="77777777" w:rsidR="00861D94" w:rsidRPr="00C03445" w:rsidRDefault="00861D94" w:rsidP="00F84BE0">
            <w:pPr>
              <w:spacing w:after="0"/>
              <w:ind w:left="282"/>
              <w:contextualSpacing/>
              <w:rPr>
                <w:rFonts w:cs="Calibri"/>
                <w:sz w:val="16"/>
                <w:szCs w:val="16"/>
              </w:rPr>
            </w:pPr>
            <w:r w:rsidRPr="00C03445">
              <w:rPr>
                <w:rFonts w:cs="Calibri"/>
                <w:sz w:val="16"/>
                <w:szCs w:val="16"/>
              </w:rPr>
              <w:t>7.2.8 Text wording</w:t>
            </w:r>
          </w:p>
          <w:p w14:paraId="24EB199B" w14:textId="77777777" w:rsidR="00861D94" w:rsidRPr="00C03445" w:rsidRDefault="00861D94" w:rsidP="00F84BE0">
            <w:pPr>
              <w:spacing w:after="0"/>
              <w:ind w:left="282"/>
              <w:contextualSpacing/>
              <w:rPr>
                <w:rFonts w:cs="Calibri"/>
                <w:sz w:val="16"/>
                <w:szCs w:val="16"/>
              </w:rPr>
            </w:pPr>
            <w:r w:rsidRPr="00C03445">
              <w:rPr>
                <w:rFonts w:cs="Calibri"/>
                <w:sz w:val="16"/>
                <w:szCs w:val="16"/>
              </w:rPr>
              <w:t>7.2.9 Color coding</w:t>
            </w:r>
          </w:p>
          <w:p w14:paraId="6A4214B1" w14:textId="77777777" w:rsidR="00861D94" w:rsidRPr="00C03445" w:rsidRDefault="00861D94" w:rsidP="00F84BE0">
            <w:pPr>
              <w:spacing w:after="0"/>
              <w:ind w:left="282"/>
              <w:contextualSpacing/>
              <w:rPr>
                <w:rFonts w:cs="Calibri"/>
                <w:sz w:val="16"/>
                <w:szCs w:val="16"/>
              </w:rPr>
            </w:pPr>
            <w:r w:rsidRPr="00C03445">
              <w:rPr>
                <w:rFonts w:cs="Calibri"/>
                <w:sz w:val="16"/>
                <w:szCs w:val="16"/>
              </w:rPr>
              <w:t xml:space="preserve">7.2.10 Visual/auditory alarms </w:t>
            </w:r>
          </w:p>
          <w:p w14:paraId="0420ABC9" w14:textId="77777777" w:rsidR="00861D94" w:rsidRPr="00C03445" w:rsidRDefault="00861D94" w:rsidP="00F84BE0">
            <w:pPr>
              <w:spacing w:after="0"/>
              <w:ind w:left="282"/>
              <w:contextualSpacing/>
              <w:rPr>
                <w:rFonts w:cs="Calibri"/>
                <w:sz w:val="16"/>
                <w:szCs w:val="16"/>
              </w:rPr>
            </w:pPr>
            <w:r w:rsidRPr="00C03445">
              <w:rPr>
                <w:rFonts w:cs="Calibri"/>
                <w:sz w:val="16"/>
                <w:szCs w:val="16"/>
              </w:rPr>
              <w:t>7.2.11 Visual alarm panels</w:t>
            </w:r>
          </w:p>
          <w:p w14:paraId="746AFD8E" w14:textId="77777777" w:rsidR="00861D94" w:rsidRPr="00C03445" w:rsidRDefault="00861D94" w:rsidP="00F84BE0">
            <w:pPr>
              <w:spacing w:after="0"/>
              <w:ind w:left="282"/>
              <w:contextualSpacing/>
              <w:rPr>
                <w:rFonts w:cs="Calibri"/>
                <w:sz w:val="16"/>
                <w:szCs w:val="16"/>
              </w:rPr>
            </w:pPr>
            <w:r w:rsidRPr="00C03445">
              <w:rPr>
                <w:rFonts w:cs="Calibri"/>
                <w:sz w:val="16"/>
                <w:szCs w:val="16"/>
              </w:rPr>
              <w:t xml:space="preserve">7.2.12 Supplemental alarm information </w:t>
            </w:r>
          </w:p>
        </w:tc>
      </w:tr>
      <w:tr w:rsidR="00861D94" w14:paraId="239B6CAF" w14:textId="77777777" w:rsidTr="00F84BE0">
        <w:trPr>
          <w:trHeight w:val="433"/>
          <w:jc w:val="center"/>
        </w:trPr>
        <w:tc>
          <w:tcPr>
            <w:tcW w:w="1954" w:type="dxa"/>
            <w:vAlign w:val="center"/>
          </w:tcPr>
          <w:p w14:paraId="35208510" w14:textId="77777777" w:rsidR="00861D94" w:rsidRPr="00C03445" w:rsidRDefault="00861D94" w:rsidP="00861D94">
            <w:pPr>
              <w:numPr>
                <w:ilvl w:val="0"/>
                <w:numId w:val="314"/>
              </w:numPr>
              <w:spacing w:after="0"/>
              <w:ind w:left="259" w:hanging="180"/>
              <w:contextualSpacing/>
            </w:pPr>
            <w:r w:rsidRPr="00242C8A">
              <w:rPr>
                <w:rFonts w:eastAsia="SimSun"/>
                <w:i/>
                <w:sz w:val="16"/>
                <w:szCs w:val="16"/>
              </w:rPr>
              <w:t>Software</w:t>
            </w:r>
          </w:p>
        </w:tc>
        <w:tc>
          <w:tcPr>
            <w:tcW w:w="11880" w:type="dxa"/>
            <w:gridSpan w:val="6"/>
            <w:shd w:val="clear" w:color="auto" w:fill="FFFFFF"/>
            <w:vAlign w:val="center"/>
          </w:tcPr>
          <w:p w14:paraId="3B9D7B99" w14:textId="77777777" w:rsidR="00861D94" w:rsidRPr="00C03445" w:rsidRDefault="00861D94" w:rsidP="00F84BE0">
            <w:pPr>
              <w:spacing w:after="0"/>
              <w:contextualSpacing/>
              <w:rPr>
                <w:rFonts w:cs="Calibri"/>
                <w:b/>
                <w:i/>
                <w:sz w:val="16"/>
                <w:szCs w:val="16"/>
              </w:rPr>
            </w:pPr>
            <w:r w:rsidRPr="00C03445">
              <w:rPr>
                <w:rFonts w:cs="Calibri"/>
                <w:b/>
                <w:i/>
                <w:sz w:val="16"/>
                <w:szCs w:val="16"/>
              </w:rPr>
              <w:t>See software above</w:t>
            </w:r>
          </w:p>
        </w:tc>
      </w:tr>
      <w:tr w:rsidR="00861D94" w14:paraId="6266FCD4" w14:textId="77777777" w:rsidTr="00F84BE0">
        <w:trPr>
          <w:trHeight w:val="433"/>
          <w:jc w:val="center"/>
        </w:trPr>
        <w:tc>
          <w:tcPr>
            <w:tcW w:w="1954" w:type="dxa"/>
          </w:tcPr>
          <w:p w14:paraId="1CA52FB9" w14:textId="77777777" w:rsidR="00861D94" w:rsidRPr="00C03445" w:rsidRDefault="00861D94" w:rsidP="00F84BE0">
            <w:pPr>
              <w:spacing w:after="0"/>
              <w:contextualSpacing/>
              <w:rPr>
                <w:rFonts w:cs="Calibri"/>
                <w:b/>
                <w:sz w:val="16"/>
                <w:szCs w:val="16"/>
              </w:rPr>
            </w:pPr>
            <w:r w:rsidRPr="00C03445">
              <w:rPr>
                <w:rFonts w:cs="Calibri"/>
                <w:b/>
                <w:sz w:val="16"/>
                <w:szCs w:val="16"/>
              </w:rPr>
              <w:t>Satellite phones</w:t>
            </w:r>
          </w:p>
        </w:tc>
        <w:tc>
          <w:tcPr>
            <w:tcW w:w="1980" w:type="dxa"/>
            <w:shd w:val="clear" w:color="auto" w:fill="FFFFFF"/>
          </w:tcPr>
          <w:p w14:paraId="08247DE3" w14:textId="77777777" w:rsidR="00861D94" w:rsidRPr="00BC1C71" w:rsidRDefault="00861D94" w:rsidP="00F84BE0">
            <w:pPr>
              <w:spacing w:after="0"/>
              <w:contextualSpacing/>
              <w:rPr>
                <w:rFonts w:cs="Calibri"/>
                <w:b/>
                <w:sz w:val="16"/>
                <w:szCs w:val="16"/>
              </w:rPr>
            </w:pPr>
            <w:r w:rsidRPr="00BC1C71">
              <w:rPr>
                <w:rFonts w:cs="Calibri"/>
                <w:b/>
                <w:sz w:val="16"/>
                <w:szCs w:val="16"/>
              </w:rPr>
              <w:t>10.10.3 User Interfaces with Mobile Machines</w:t>
            </w:r>
          </w:p>
        </w:tc>
        <w:tc>
          <w:tcPr>
            <w:tcW w:w="1980" w:type="dxa"/>
            <w:shd w:val="clear" w:color="auto" w:fill="FFFFFF"/>
          </w:tcPr>
          <w:p w14:paraId="7AFE3159" w14:textId="77777777" w:rsidR="00861D94" w:rsidRPr="00C03445" w:rsidRDefault="00861D94" w:rsidP="00F84BE0">
            <w:pPr>
              <w:spacing w:after="0"/>
              <w:contextualSpacing/>
              <w:rPr>
                <w:rFonts w:cs="Calibri"/>
                <w:b/>
                <w:i/>
                <w:sz w:val="16"/>
                <w:szCs w:val="16"/>
              </w:rPr>
            </w:pPr>
          </w:p>
        </w:tc>
        <w:tc>
          <w:tcPr>
            <w:tcW w:w="1899" w:type="dxa"/>
            <w:shd w:val="clear" w:color="auto" w:fill="FFFFFF"/>
          </w:tcPr>
          <w:p w14:paraId="04B812E7" w14:textId="77777777" w:rsidR="00861D94" w:rsidRPr="00C03445" w:rsidRDefault="00861D94" w:rsidP="00F84BE0">
            <w:pPr>
              <w:spacing w:after="0"/>
              <w:contextualSpacing/>
              <w:rPr>
                <w:rFonts w:cs="Calibri"/>
                <w:b/>
                <w:i/>
                <w:sz w:val="16"/>
                <w:szCs w:val="16"/>
              </w:rPr>
            </w:pPr>
          </w:p>
        </w:tc>
        <w:tc>
          <w:tcPr>
            <w:tcW w:w="1971" w:type="dxa"/>
            <w:shd w:val="clear" w:color="auto" w:fill="FFFFFF"/>
          </w:tcPr>
          <w:p w14:paraId="24B9ED3B"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0BCEA496"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118CD228" w14:textId="77777777" w:rsidR="00861D94" w:rsidRPr="00C03445" w:rsidRDefault="00861D94" w:rsidP="00F84BE0">
            <w:pPr>
              <w:spacing w:after="0"/>
              <w:contextualSpacing/>
              <w:rPr>
                <w:rFonts w:cs="Calibri"/>
                <w:b/>
                <w:i/>
                <w:sz w:val="16"/>
                <w:szCs w:val="16"/>
              </w:rPr>
            </w:pPr>
          </w:p>
        </w:tc>
      </w:tr>
      <w:tr w:rsidR="00861D94" w14:paraId="22C488B3" w14:textId="77777777" w:rsidTr="00F84BE0">
        <w:trPr>
          <w:trHeight w:val="433"/>
          <w:jc w:val="center"/>
        </w:trPr>
        <w:tc>
          <w:tcPr>
            <w:tcW w:w="1954" w:type="dxa"/>
          </w:tcPr>
          <w:p w14:paraId="23FE48FA" w14:textId="77777777" w:rsidR="00861D94" w:rsidRPr="00C03445" w:rsidRDefault="00861D94" w:rsidP="00F84BE0">
            <w:pPr>
              <w:spacing w:after="0"/>
              <w:contextualSpacing/>
              <w:rPr>
                <w:rFonts w:cs="Calibri"/>
                <w:b/>
                <w:sz w:val="16"/>
                <w:szCs w:val="16"/>
              </w:rPr>
            </w:pPr>
            <w:r w:rsidRPr="00C03445">
              <w:rPr>
                <w:rFonts w:cs="Calibri"/>
                <w:b/>
                <w:sz w:val="16"/>
                <w:szCs w:val="16"/>
              </w:rPr>
              <w:t>Smart phones</w:t>
            </w:r>
          </w:p>
        </w:tc>
        <w:tc>
          <w:tcPr>
            <w:tcW w:w="1980" w:type="dxa"/>
            <w:shd w:val="clear" w:color="auto" w:fill="FFFFFF"/>
          </w:tcPr>
          <w:p w14:paraId="6D42713D" w14:textId="77777777" w:rsidR="00861D94" w:rsidRPr="00BC1C71" w:rsidRDefault="00861D94" w:rsidP="00F84BE0">
            <w:pPr>
              <w:spacing w:after="0"/>
              <w:contextualSpacing/>
              <w:rPr>
                <w:rFonts w:cs="Calibri"/>
                <w:b/>
                <w:sz w:val="16"/>
                <w:szCs w:val="16"/>
              </w:rPr>
            </w:pPr>
            <w:r w:rsidRPr="00BC1C71">
              <w:rPr>
                <w:rFonts w:cs="Calibri"/>
                <w:b/>
                <w:sz w:val="16"/>
                <w:szCs w:val="16"/>
              </w:rPr>
              <w:t>10.10.3 User Interfaces with Mobile Machines</w:t>
            </w:r>
          </w:p>
        </w:tc>
        <w:tc>
          <w:tcPr>
            <w:tcW w:w="1980" w:type="dxa"/>
            <w:shd w:val="clear" w:color="auto" w:fill="FFFFFF"/>
          </w:tcPr>
          <w:p w14:paraId="28FF29DF" w14:textId="77777777" w:rsidR="00861D94" w:rsidRPr="00C03445" w:rsidRDefault="00861D94" w:rsidP="00F84BE0">
            <w:pPr>
              <w:spacing w:after="0"/>
              <w:contextualSpacing/>
              <w:rPr>
                <w:rFonts w:cs="Calibri"/>
                <w:b/>
                <w:i/>
                <w:sz w:val="16"/>
                <w:szCs w:val="16"/>
              </w:rPr>
            </w:pPr>
          </w:p>
        </w:tc>
        <w:tc>
          <w:tcPr>
            <w:tcW w:w="1899" w:type="dxa"/>
            <w:shd w:val="clear" w:color="auto" w:fill="FFFFFF"/>
          </w:tcPr>
          <w:p w14:paraId="5FF61B76" w14:textId="77777777" w:rsidR="00861D94" w:rsidRPr="00C03445" w:rsidRDefault="00861D94" w:rsidP="00F84BE0">
            <w:pPr>
              <w:spacing w:after="0"/>
              <w:contextualSpacing/>
              <w:rPr>
                <w:rFonts w:cs="Calibri"/>
                <w:b/>
                <w:i/>
                <w:sz w:val="16"/>
                <w:szCs w:val="16"/>
              </w:rPr>
            </w:pPr>
          </w:p>
        </w:tc>
        <w:tc>
          <w:tcPr>
            <w:tcW w:w="1971" w:type="dxa"/>
            <w:shd w:val="clear" w:color="auto" w:fill="FFFFFF"/>
          </w:tcPr>
          <w:p w14:paraId="7F887AB2"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31D7F008"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44203600" w14:textId="77777777" w:rsidR="00861D94" w:rsidRPr="00C03445" w:rsidRDefault="00861D94" w:rsidP="00F84BE0">
            <w:pPr>
              <w:spacing w:after="0"/>
              <w:contextualSpacing/>
              <w:rPr>
                <w:rFonts w:cs="Calibri"/>
                <w:b/>
                <w:i/>
                <w:sz w:val="16"/>
                <w:szCs w:val="16"/>
              </w:rPr>
            </w:pPr>
          </w:p>
        </w:tc>
      </w:tr>
      <w:tr w:rsidR="00861D94" w14:paraId="36A870EC" w14:textId="77777777" w:rsidTr="00F84BE0">
        <w:trPr>
          <w:trHeight w:val="260"/>
          <w:jc w:val="center"/>
        </w:trPr>
        <w:tc>
          <w:tcPr>
            <w:tcW w:w="1954" w:type="dxa"/>
          </w:tcPr>
          <w:p w14:paraId="68BD07AD" w14:textId="77777777" w:rsidR="00861D94" w:rsidRPr="00C03445" w:rsidRDefault="00861D94" w:rsidP="00F84BE0">
            <w:pPr>
              <w:spacing w:after="0"/>
              <w:contextualSpacing/>
              <w:rPr>
                <w:rFonts w:cs="Calibri"/>
                <w:b/>
                <w:sz w:val="16"/>
                <w:szCs w:val="16"/>
              </w:rPr>
            </w:pPr>
            <w:r w:rsidRPr="00C03445">
              <w:rPr>
                <w:rFonts w:cs="Calibri"/>
                <w:b/>
                <w:sz w:val="16"/>
                <w:szCs w:val="16"/>
              </w:rPr>
              <w:t>Laptop</w:t>
            </w:r>
          </w:p>
        </w:tc>
        <w:tc>
          <w:tcPr>
            <w:tcW w:w="1980" w:type="dxa"/>
            <w:shd w:val="clear" w:color="auto" w:fill="FFFFFF"/>
          </w:tcPr>
          <w:p w14:paraId="36DC7115" w14:textId="77777777" w:rsidR="00861D94" w:rsidRPr="00BC1C71" w:rsidRDefault="00861D94" w:rsidP="00F84BE0">
            <w:pPr>
              <w:spacing w:after="0"/>
              <w:contextualSpacing/>
              <w:rPr>
                <w:rFonts w:cs="Calibri"/>
                <w:b/>
                <w:sz w:val="16"/>
                <w:szCs w:val="16"/>
              </w:rPr>
            </w:pPr>
            <w:r w:rsidRPr="00BC1C71">
              <w:rPr>
                <w:rFonts w:cs="Calibri"/>
                <w:b/>
                <w:sz w:val="16"/>
                <w:szCs w:val="16"/>
              </w:rPr>
              <w:t>10.1</w:t>
            </w:r>
            <w:r>
              <w:rPr>
                <w:rFonts w:cs="Calibri"/>
                <w:b/>
                <w:sz w:val="16"/>
                <w:szCs w:val="16"/>
              </w:rPr>
              <w:t>0</w:t>
            </w:r>
            <w:r w:rsidRPr="00BC1C71">
              <w:rPr>
                <w:rFonts w:cs="Calibri"/>
                <w:b/>
                <w:sz w:val="16"/>
                <w:szCs w:val="16"/>
              </w:rPr>
              <w:t xml:space="preserve"> User Interfaces with Automated Systems</w:t>
            </w:r>
          </w:p>
          <w:p w14:paraId="41EB086C" w14:textId="77777777" w:rsidR="00861D94" w:rsidRPr="001C0220" w:rsidRDefault="00861D94" w:rsidP="00F84BE0">
            <w:pPr>
              <w:spacing w:after="0"/>
              <w:ind w:left="72"/>
              <w:contextualSpacing/>
              <w:rPr>
                <w:sz w:val="16"/>
                <w:szCs w:val="16"/>
              </w:rPr>
            </w:pPr>
            <w:r w:rsidRPr="001C0220">
              <w:rPr>
                <w:sz w:val="16"/>
                <w:szCs w:val="16"/>
              </w:rPr>
              <w:t>10.10.1 Introduction</w:t>
            </w:r>
          </w:p>
          <w:p w14:paraId="70AEF03F" w14:textId="77777777" w:rsidR="00861D94" w:rsidRPr="001C0220" w:rsidRDefault="00861D94" w:rsidP="00F84BE0">
            <w:pPr>
              <w:spacing w:after="0"/>
              <w:ind w:left="72"/>
              <w:contextualSpacing/>
              <w:rPr>
                <w:sz w:val="16"/>
                <w:szCs w:val="16"/>
              </w:rPr>
            </w:pPr>
            <w:r w:rsidRPr="001C0220">
              <w:rPr>
                <w:sz w:val="16"/>
                <w:szCs w:val="16"/>
              </w:rPr>
              <w:t>10.10.2 Automation</w:t>
            </w:r>
          </w:p>
          <w:p w14:paraId="02439900" w14:textId="77777777" w:rsidR="00861D94" w:rsidRPr="00BC1C71" w:rsidRDefault="00861D94" w:rsidP="00F84BE0">
            <w:pPr>
              <w:spacing w:after="0"/>
              <w:ind w:left="72"/>
              <w:contextualSpacing/>
              <w:rPr>
                <w:rFonts w:cs="Calibri"/>
                <w:b/>
                <w:sz w:val="16"/>
                <w:szCs w:val="16"/>
              </w:rPr>
            </w:pPr>
            <w:r w:rsidRPr="001C0220">
              <w:rPr>
                <w:sz w:val="16"/>
                <w:szCs w:val="16"/>
              </w:rPr>
              <w:t>10.10.3 User Interfaces with Mobile Machines</w:t>
            </w:r>
          </w:p>
        </w:tc>
        <w:tc>
          <w:tcPr>
            <w:tcW w:w="1980" w:type="dxa"/>
            <w:shd w:val="clear" w:color="auto" w:fill="FFFFFF"/>
          </w:tcPr>
          <w:p w14:paraId="76514F11" w14:textId="77777777" w:rsidR="00861D94" w:rsidRPr="00C03445" w:rsidRDefault="00861D94" w:rsidP="00F84BE0">
            <w:pPr>
              <w:spacing w:after="0"/>
              <w:contextualSpacing/>
              <w:rPr>
                <w:rFonts w:cs="Calibri"/>
                <w:b/>
                <w:i/>
                <w:sz w:val="16"/>
                <w:szCs w:val="16"/>
              </w:rPr>
            </w:pPr>
          </w:p>
        </w:tc>
        <w:tc>
          <w:tcPr>
            <w:tcW w:w="1899" w:type="dxa"/>
            <w:shd w:val="clear" w:color="auto" w:fill="FFFFFF"/>
          </w:tcPr>
          <w:p w14:paraId="2853369E" w14:textId="77777777" w:rsidR="00861D94" w:rsidRPr="00C03445" w:rsidRDefault="00861D94" w:rsidP="00F84BE0">
            <w:pPr>
              <w:spacing w:after="0"/>
              <w:contextualSpacing/>
              <w:rPr>
                <w:rFonts w:cs="Calibri"/>
                <w:b/>
                <w:i/>
                <w:sz w:val="16"/>
                <w:szCs w:val="16"/>
              </w:rPr>
            </w:pPr>
          </w:p>
        </w:tc>
        <w:tc>
          <w:tcPr>
            <w:tcW w:w="1971" w:type="dxa"/>
            <w:shd w:val="clear" w:color="auto" w:fill="FFFFFF"/>
          </w:tcPr>
          <w:p w14:paraId="1B63041F"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40A1DFFF" w14:textId="77777777" w:rsidR="00861D94" w:rsidRPr="00205F86" w:rsidRDefault="00861D94" w:rsidP="00F84BE0">
            <w:pPr>
              <w:spacing w:after="0"/>
              <w:contextualSpacing/>
              <w:rPr>
                <w:b/>
                <w:sz w:val="16"/>
                <w:szCs w:val="16"/>
              </w:rPr>
            </w:pPr>
            <w:r>
              <w:rPr>
                <w:b/>
                <w:sz w:val="16"/>
                <w:szCs w:val="16"/>
              </w:rPr>
              <w:t>Part 3: Technical Guidance – Section 15 Work Equipment</w:t>
            </w:r>
          </w:p>
          <w:p w14:paraId="1D1AFF19" w14:textId="77777777" w:rsidR="00861D94" w:rsidRPr="00205F86" w:rsidRDefault="00861D94" w:rsidP="00F84BE0">
            <w:pPr>
              <w:spacing w:after="0"/>
              <w:ind w:left="72"/>
              <w:contextualSpacing/>
              <w:rPr>
                <w:rFonts w:cs="Calibri"/>
                <w:b/>
                <w:i/>
                <w:sz w:val="16"/>
                <w:szCs w:val="16"/>
              </w:rPr>
            </w:pPr>
            <w:r w:rsidRPr="00205F86">
              <w:rPr>
                <w:rFonts w:cs="Calibri"/>
                <w:b/>
                <w:i/>
                <w:sz w:val="16"/>
                <w:szCs w:val="16"/>
              </w:rPr>
              <w:t xml:space="preserve">15.4 Human-Computer Interaction </w:t>
            </w:r>
          </w:p>
          <w:p w14:paraId="2FB9242C" w14:textId="77777777" w:rsidR="00861D94" w:rsidRPr="00BC1C71" w:rsidRDefault="00861D94" w:rsidP="00F84BE0">
            <w:pPr>
              <w:spacing w:after="0"/>
              <w:ind w:left="144"/>
              <w:contextualSpacing/>
              <w:rPr>
                <w:rFonts w:cs="Calibri"/>
                <w:sz w:val="16"/>
                <w:szCs w:val="16"/>
              </w:rPr>
            </w:pPr>
            <w:r w:rsidRPr="00BC1C71">
              <w:rPr>
                <w:rFonts w:cs="Calibri"/>
                <w:sz w:val="16"/>
                <w:szCs w:val="16"/>
              </w:rPr>
              <w:t>15.4.1 Introduction</w:t>
            </w:r>
          </w:p>
          <w:p w14:paraId="6CAD6766" w14:textId="77777777" w:rsidR="00861D94" w:rsidRPr="00BC1C71" w:rsidRDefault="00861D94" w:rsidP="00F84BE0">
            <w:pPr>
              <w:spacing w:after="0"/>
              <w:ind w:left="144"/>
              <w:contextualSpacing/>
              <w:rPr>
                <w:rFonts w:cs="Calibri"/>
                <w:sz w:val="16"/>
                <w:szCs w:val="16"/>
              </w:rPr>
            </w:pPr>
            <w:r w:rsidRPr="00BC1C71">
              <w:rPr>
                <w:rFonts w:cs="Calibri"/>
                <w:sz w:val="16"/>
                <w:szCs w:val="16"/>
              </w:rPr>
              <w:t>15.4.2 HCI Design Process</w:t>
            </w:r>
          </w:p>
          <w:p w14:paraId="5364B5D4" w14:textId="77777777" w:rsidR="00861D94" w:rsidRPr="00C03445" w:rsidRDefault="00861D94" w:rsidP="00F84BE0">
            <w:pPr>
              <w:spacing w:after="0"/>
              <w:ind w:left="144"/>
              <w:contextualSpacing/>
              <w:rPr>
                <w:rFonts w:cs="Calibri"/>
                <w:sz w:val="16"/>
                <w:szCs w:val="16"/>
              </w:rPr>
            </w:pPr>
            <w:r w:rsidRPr="00BC1C71">
              <w:rPr>
                <w:rFonts w:cs="Calibri"/>
                <w:sz w:val="16"/>
                <w:szCs w:val="16"/>
              </w:rPr>
              <w:t>15.4.3 Essential</w:t>
            </w:r>
            <w:r w:rsidRPr="00C03445">
              <w:rPr>
                <w:rFonts w:cs="Calibri"/>
                <w:sz w:val="16"/>
                <w:szCs w:val="16"/>
              </w:rPr>
              <w:t xml:space="preserve"> HCI </w:t>
            </w:r>
            <w:r w:rsidRPr="00C03445">
              <w:rPr>
                <w:rFonts w:cs="Calibri"/>
                <w:sz w:val="16"/>
                <w:szCs w:val="16"/>
              </w:rPr>
              <w:lastRenderedPageBreak/>
              <w:t>Development Activities</w:t>
            </w:r>
          </w:p>
          <w:p w14:paraId="59A076EE" w14:textId="77777777" w:rsidR="00861D94" w:rsidRPr="00C03445" w:rsidRDefault="00861D94" w:rsidP="00F84BE0">
            <w:pPr>
              <w:spacing w:after="0"/>
              <w:ind w:left="144"/>
              <w:contextualSpacing/>
              <w:rPr>
                <w:rFonts w:cs="Calibri"/>
                <w:sz w:val="16"/>
                <w:szCs w:val="16"/>
              </w:rPr>
            </w:pPr>
            <w:r w:rsidRPr="00C03445">
              <w:rPr>
                <w:rFonts w:cs="Calibri"/>
                <w:sz w:val="16"/>
                <w:szCs w:val="16"/>
              </w:rPr>
              <w:t>15.4.4 Interaction Requirements</w:t>
            </w:r>
          </w:p>
          <w:p w14:paraId="7BFF7E65" w14:textId="77777777" w:rsidR="00861D94" w:rsidRPr="00C03445" w:rsidRDefault="00861D94" w:rsidP="00F84BE0">
            <w:pPr>
              <w:spacing w:after="0"/>
              <w:ind w:left="144"/>
              <w:contextualSpacing/>
              <w:rPr>
                <w:rFonts w:cs="Calibri"/>
                <w:sz w:val="16"/>
                <w:szCs w:val="16"/>
              </w:rPr>
            </w:pPr>
            <w:r w:rsidRPr="00C03445">
              <w:rPr>
                <w:rFonts w:cs="Calibri"/>
                <w:sz w:val="16"/>
                <w:szCs w:val="16"/>
              </w:rPr>
              <w:t>15.4.5 Computer-Based Displays</w:t>
            </w:r>
          </w:p>
          <w:p w14:paraId="13A0E526"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15.4.6 Computer-Based Control</w:t>
            </w:r>
          </w:p>
        </w:tc>
        <w:tc>
          <w:tcPr>
            <w:tcW w:w="2070" w:type="dxa"/>
            <w:shd w:val="clear" w:color="auto" w:fill="FFFFFF"/>
          </w:tcPr>
          <w:p w14:paraId="1E83B168" w14:textId="77777777" w:rsidR="00861D94" w:rsidRPr="00C03445" w:rsidRDefault="00861D94" w:rsidP="00F84BE0">
            <w:pPr>
              <w:spacing w:after="0"/>
              <w:contextualSpacing/>
              <w:rPr>
                <w:rFonts w:cs="Calibri"/>
                <w:b/>
                <w:sz w:val="16"/>
                <w:szCs w:val="16"/>
              </w:rPr>
            </w:pPr>
            <w:r w:rsidRPr="00C03445">
              <w:rPr>
                <w:rFonts w:cs="Calibri"/>
                <w:b/>
                <w:sz w:val="16"/>
                <w:szCs w:val="16"/>
              </w:rPr>
              <w:lastRenderedPageBreak/>
              <w:t>13 Human-Computer Interface</w:t>
            </w:r>
          </w:p>
          <w:p w14:paraId="3D39AB03"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13.1 General Design Requirements</w:t>
            </w:r>
          </w:p>
          <w:p w14:paraId="68626FD3" w14:textId="77777777" w:rsidR="00861D94" w:rsidRPr="00C03445" w:rsidRDefault="00861D94" w:rsidP="00F84BE0">
            <w:pPr>
              <w:spacing w:after="0"/>
              <w:ind w:left="141"/>
              <w:contextualSpacing/>
              <w:rPr>
                <w:rFonts w:cs="Calibri"/>
                <w:sz w:val="16"/>
                <w:szCs w:val="16"/>
              </w:rPr>
            </w:pPr>
            <w:r w:rsidRPr="00C03445">
              <w:rPr>
                <w:rFonts w:cs="Calibri"/>
                <w:sz w:val="16"/>
                <w:szCs w:val="16"/>
              </w:rPr>
              <w:t>13.1.1 General Principles</w:t>
            </w:r>
          </w:p>
          <w:p w14:paraId="2368D469" w14:textId="77777777" w:rsidR="00861D94" w:rsidRPr="00C03445" w:rsidRDefault="00861D94" w:rsidP="00F84BE0">
            <w:pPr>
              <w:spacing w:after="0"/>
              <w:ind w:left="141"/>
              <w:contextualSpacing/>
              <w:rPr>
                <w:rFonts w:cs="Calibri"/>
                <w:sz w:val="16"/>
                <w:szCs w:val="16"/>
              </w:rPr>
            </w:pPr>
            <w:r w:rsidRPr="00C03445">
              <w:rPr>
                <w:rFonts w:cs="Calibri"/>
                <w:sz w:val="16"/>
                <w:szCs w:val="16"/>
              </w:rPr>
              <w:t>13.1.2 Navigation</w:t>
            </w:r>
          </w:p>
          <w:p w14:paraId="07A9830F" w14:textId="77777777" w:rsidR="00861D94" w:rsidRPr="00C03445" w:rsidRDefault="00861D94" w:rsidP="00F84BE0">
            <w:pPr>
              <w:spacing w:after="0"/>
              <w:ind w:left="141"/>
              <w:contextualSpacing/>
              <w:rPr>
                <w:rFonts w:cs="Calibri"/>
                <w:sz w:val="16"/>
                <w:szCs w:val="16"/>
              </w:rPr>
            </w:pPr>
            <w:r w:rsidRPr="00C03445">
              <w:rPr>
                <w:rFonts w:cs="Calibri"/>
                <w:sz w:val="16"/>
                <w:szCs w:val="16"/>
              </w:rPr>
              <w:t>13.1.3 Consistency with Physical/Manual Interfaces</w:t>
            </w:r>
          </w:p>
          <w:p w14:paraId="0D1591CC" w14:textId="77777777" w:rsidR="00861D94" w:rsidRPr="00C03445" w:rsidRDefault="00861D94" w:rsidP="00F84BE0">
            <w:pPr>
              <w:spacing w:after="0"/>
              <w:ind w:left="141"/>
              <w:contextualSpacing/>
              <w:rPr>
                <w:rFonts w:cs="Calibri"/>
                <w:sz w:val="16"/>
                <w:szCs w:val="16"/>
              </w:rPr>
            </w:pPr>
            <w:r w:rsidRPr="00C03445">
              <w:rPr>
                <w:rFonts w:cs="Calibri"/>
                <w:sz w:val="16"/>
                <w:szCs w:val="16"/>
              </w:rPr>
              <w:lastRenderedPageBreak/>
              <w:t>13.1.4 Standard Procedures</w:t>
            </w:r>
          </w:p>
          <w:p w14:paraId="0F86ED32" w14:textId="77777777" w:rsidR="00861D94" w:rsidRPr="00C03445" w:rsidRDefault="00861D94" w:rsidP="00F84BE0">
            <w:pPr>
              <w:spacing w:after="0"/>
              <w:ind w:left="141"/>
              <w:contextualSpacing/>
              <w:rPr>
                <w:rFonts w:cs="Calibri"/>
                <w:sz w:val="16"/>
                <w:szCs w:val="16"/>
              </w:rPr>
            </w:pPr>
            <w:r w:rsidRPr="00C03445">
              <w:rPr>
                <w:rFonts w:cs="Calibri"/>
                <w:sz w:val="16"/>
                <w:szCs w:val="16"/>
              </w:rPr>
              <w:t>13.1.5 Computer Response</w:t>
            </w:r>
          </w:p>
          <w:p w14:paraId="46463F7A" w14:textId="77777777" w:rsidR="00861D94" w:rsidRPr="00C03445" w:rsidRDefault="00861D94" w:rsidP="00F84BE0">
            <w:pPr>
              <w:spacing w:after="0"/>
              <w:ind w:left="141"/>
              <w:contextualSpacing/>
              <w:rPr>
                <w:rFonts w:cs="Calibri"/>
                <w:sz w:val="16"/>
                <w:szCs w:val="16"/>
              </w:rPr>
            </w:pPr>
            <w:r w:rsidRPr="00C03445">
              <w:rPr>
                <w:rFonts w:cs="Calibri"/>
                <w:sz w:val="16"/>
                <w:szCs w:val="16"/>
              </w:rPr>
              <w:t>13.1.6 Screen Design and Content</w:t>
            </w:r>
          </w:p>
          <w:p w14:paraId="0FFDFA86" w14:textId="77777777" w:rsidR="00861D94" w:rsidRPr="00C03445" w:rsidRDefault="00861D94" w:rsidP="00F84BE0">
            <w:pPr>
              <w:spacing w:after="0"/>
              <w:ind w:left="141"/>
              <w:contextualSpacing/>
              <w:rPr>
                <w:rFonts w:cs="Calibri"/>
                <w:sz w:val="16"/>
                <w:szCs w:val="16"/>
              </w:rPr>
            </w:pPr>
            <w:r w:rsidRPr="00C03445">
              <w:rPr>
                <w:rFonts w:cs="Calibri"/>
                <w:sz w:val="16"/>
                <w:szCs w:val="16"/>
              </w:rPr>
              <w:t>13.1.7 Coding</w:t>
            </w:r>
          </w:p>
          <w:p w14:paraId="1D8099EF" w14:textId="77777777" w:rsidR="00861D94" w:rsidRPr="00C03445" w:rsidRDefault="00861D94" w:rsidP="00F84BE0">
            <w:pPr>
              <w:spacing w:after="0"/>
              <w:ind w:left="141"/>
              <w:contextualSpacing/>
              <w:rPr>
                <w:rFonts w:cs="Calibri"/>
                <w:sz w:val="16"/>
                <w:szCs w:val="16"/>
              </w:rPr>
            </w:pPr>
            <w:r w:rsidRPr="00C03445">
              <w:rPr>
                <w:rFonts w:cs="Calibri"/>
                <w:sz w:val="16"/>
                <w:szCs w:val="16"/>
              </w:rPr>
              <w:t>13.1.8 Input Devices</w:t>
            </w:r>
          </w:p>
          <w:p w14:paraId="699E2297" w14:textId="77777777" w:rsidR="00861D94" w:rsidRPr="00C03445" w:rsidRDefault="00861D94" w:rsidP="00F84BE0">
            <w:pPr>
              <w:spacing w:after="0"/>
              <w:ind w:left="141"/>
              <w:contextualSpacing/>
              <w:rPr>
                <w:rFonts w:cs="Calibri"/>
                <w:sz w:val="16"/>
                <w:szCs w:val="16"/>
              </w:rPr>
            </w:pPr>
            <w:r w:rsidRPr="00C03445">
              <w:rPr>
                <w:rFonts w:cs="Calibri"/>
                <w:sz w:val="16"/>
                <w:szCs w:val="16"/>
              </w:rPr>
              <w:t>13.1.9 System Status</w:t>
            </w:r>
          </w:p>
          <w:p w14:paraId="72A1E09B" w14:textId="77777777" w:rsidR="00861D94" w:rsidRPr="00C03445" w:rsidRDefault="00861D94" w:rsidP="00F84BE0">
            <w:pPr>
              <w:spacing w:after="0"/>
              <w:ind w:left="141"/>
              <w:contextualSpacing/>
              <w:rPr>
                <w:rFonts w:cs="Calibri"/>
                <w:sz w:val="16"/>
                <w:szCs w:val="16"/>
              </w:rPr>
            </w:pPr>
            <w:r w:rsidRPr="00C03445">
              <w:rPr>
                <w:rFonts w:cs="Calibri"/>
                <w:sz w:val="16"/>
                <w:szCs w:val="16"/>
              </w:rPr>
              <w:t xml:space="preserve">13.1.10 On-Line Help </w:t>
            </w:r>
          </w:p>
          <w:p w14:paraId="47328DC6" w14:textId="77777777" w:rsidR="00861D94" w:rsidRPr="00C03445" w:rsidRDefault="00861D94" w:rsidP="00F84BE0">
            <w:pPr>
              <w:spacing w:after="0"/>
              <w:contextualSpacing/>
              <w:rPr>
                <w:rFonts w:cs="Calibri"/>
                <w:b/>
                <w:i/>
                <w:sz w:val="16"/>
                <w:szCs w:val="16"/>
              </w:rPr>
            </w:pPr>
            <w:r w:rsidRPr="00C03445">
              <w:rPr>
                <w:rFonts w:cs="Calibri"/>
                <w:b/>
                <w:i/>
                <w:sz w:val="16"/>
                <w:szCs w:val="16"/>
              </w:rPr>
              <w:t>13.2 System Operations</w:t>
            </w:r>
          </w:p>
          <w:p w14:paraId="7975BB52" w14:textId="77777777" w:rsidR="00861D94" w:rsidRPr="00C03445" w:rsidRDefault="00861D94" w:rsidP="00F84BE0">
            <w:pPr>
              <w:spacing w:after="0"/>
              <w:ind w:left="141"/>
              <w:contextualSpacing/>
              <w:rPr>
                <w:rFonts w:cs="Calibri"/>
                <w:sz w:val="16"/>
                <w:szCs w:val="16"/>
              </w:rPr>
            </w:pPr>
            <w:r w:rsidRPr="00C03445">
              <w:rPr>
                <w:rFonts w:cs="Calibri"/>
                <w:sz w:val="16"/>
                <w:szCs w:val="16"/>
              </w:rPr>
              <w:t>13.2.1 Log-on Procedures</w:t>
            </w:r>
          </w:p>
          <w:p w14:paraId="34A02330" w14:textId="77777777" w:rsidR="00861D94" w:rsidRPr="00C03445" w:rsidRDefault="00861D94" w:rsidP="00F84BE0">
            <w:pPr>
              <w:spacing w:after="0"/>
              <w:ind w:left="141"/>
              <w:contextualSpacing/>
              <w:rPr>
                <w:rFonts w:cs="Calibri"/>
                <w:sz w:val="16"/>
                <w:szCs w:val="16"/>
              </w:rPr>
            </w:pPr>
            <w:r w:rsidRPr="00C03445">
              <w:rPr>
                <w:rFonts w:cs="Calibri"/>
                <w:sz w:val="16"/>
                <w:szCs w:val="16"/>
              </w:rPr>
              <w:t>13.2.2 Log-off Procedures</w:t>
            </w:r>
          </w:p>
          <w:p w14:paraId="7E72BF93" w14:textId="77777777" w:rsidR="00861D94" w:rsidRPr="00C03445" w:rsidRDefault="00861D94" w:rsidP="00F84BE0">
            <w:pPr>
              <w:spacing w:after="0"/>
              <w:ind w:left="141"/>
              <w:contextualSpacing/>
              <w:rPr>
                <w:rFonts w:cs="Calibri"/>
                <w:sz w:val="16"/>
                <w:szCs w:val="16"/>
              </w:rPr>
            </w:pPr>
            <w:r w:rsidRPr="00C03445">
              <w:rPr>
                <w:rFonts w:cs="Calibri"/>
                <w:sz w:val="16"/>
                <w:szCs w:val="16"/>
              </w:rPr>
              <w:t>13.2.3 Computer Failure</w:t>
            </w:r>
          </w:p>
          <w:p w14:paraId="132C7420" w14:textId="77777777" w:rsidR="00861D94" w:rsidRPr="00C03445" w:rsidRDefault="00861D94" w:rsidP="00F84BE0">
            <w:pPr>
              <w:spacing w:after="0"/>
              <w:ind w:left="141"/>
              <w:contextualSpacing/>
              <w:rPr>
                <w:rFonts w:cs="Calibri"/>
                <w:sz w:val="16"/>
                <w:szCs w:val="16"/>
              </w:rPr>
            </w:pPr>
            <w:r w:rsidRPr="00C03445">
              <w:rPr>
                <w:rFonts w:cs="Calibri"/>
                <w:sz w:val="16"/>
                <w:szCs w:val="16"/>
              </w:rPr>
              <w:t>13.2.4 Interaction</w:t>
            </w:r>
          </w:p>
          <w:p w14:paraId="2B6F9DB5" w14:textId="77777777" w:rsidR="00861D94" w:rsidRPr="00C03445" w:rsidRDefault="00861D94" w:rsidP="00F84BE0">
            <w:pPr>
              <w:spacing w:after="0"/>
              <w:ind w:left="141"/>
              <w:contextualSpacing/>
              <w:rPr>
                <w:rFonts w:cs="Calibri"/>
                <w:sz w:val="16"/>
                <w:szCs w:val="16"/>
              </w:rPr>
            </w:pPr>
            <w:r w:rsidRPr="00C03445">
              <w:rPr>
                <w:rFonts w:cs="Calibri"/>
                <w:sz w:val="16"/>
                <w:szCs w:val="16"/>
              </w:rPr>
              <w:t>13.3 Computer Displays</w:t>
            </w:r>
          </w:p>
          <w:p w14:paraId="7401F76D" w14:textId="77777777" w:rsidR="00861D94" w:rsidRPr="00C03445" w:rsidRDefault="00861D94" w:rsidP="00F84BE0">
            <w:pPr>
              <w:spacing w:after="0"/>
              <w:ind w:left="141"/>
              <w:contextualSpacing/>
              <w:rPr>
                <w:rFonts w:cs="Calibri"/>
                <w:sz w:val="16"/>
                <w:szCs w:val="16"/>
              </w:rPr>
            </w:pPr>
            <w:r w:rsidRPr="00C03445">
              <w:rPr>
                <w:rFonts w:cs="Calibri"/>
                <w:sz w:val="16"/>
                <w:szCs w:val="16"/>
              </w:rPr>
              <w:t>13.3.1 Design Criteria</w:t>
            </w:r>
          </w:p>
          <w:p w14:paraId="0A7E062A" w14:textId="77777777" w:rsidR="00861D94" w:rsidRPr="00C03445" w:rsidRDefault="00861D94" w:rsidP="00F84BE0">
            <w:pPr>
              <w:spacing w:after="0"/>
              <w:ind w:left="141"/>
              <w:contextualSpacing/>
              <w:rPr>
                <w:rFonts w:cs="Calibri"/>
                <w:sz w:val="16"/>
                <w:szCs w:val="16"/>
              </w:rPr>
            </w:pPr>
            <w:r w:rsidRPr="00C03445">
              <w:rPr>
                <w:rFonts w:cs="Calibri"/>
                <w:sz w:val="16"/>
                <w:szCs w:val="16"/>
              </w:rPr>
              <w:t>13.3.2 Luminance</w:t>
            </w:r>
          </w:p>
          <w:p w14:paraId="1FBF2C96" w14:textId="77777777" w:rsidR="00861D94" w:rsidRPr="00C03445" w:rsidRDefault="00861D94" w:rsidP="00F84BE0">
            <w:pPr>
              <w:spacing w:after="0"/>
              <w:ind w:left="141"/>
              <w:contextualSpacing/>
              <w:rPr>
                <w:rFonts w:cs="Calibri"/>
                <w:sz w:val="16"/>
                <w:szCs w:val="16"/>
              </w:rPr>
            </w:pPr>
            <w:r w:rsidRPr="00C03445">
              <w:rPr>
                <w:rFonts w:cs="Calibri"/>
                <w:sz w:val="16"/>
                <w:szCs w:val="16"/>
              </w:rPr>
              <w:t>13.3.3 Contrast Ratio</w:t>
            </w:r>
          </w:p>
          <w:p w14:paraId="041E3A3B" w14:textId="77777777" w:rsidR="00861D94" w:rsidRPr="00C03445" w:rsidRDefault="00861D94" w:rsidP="00F84BE0">
            <w:pPr>
              <w:spacing w:after="0"/>
              <w:ind w:left="141"/>
              <w:contextualSpacing/>
              <w:rPr>
                <w:rFonts w:cs="Calibri"/>
                <w:sz w:val="16"/>
                <w:szCs w:val="16"/>
              </w:rPr>
            </w:pPr>
            <w:r w:rsidRPr="00C03445">
              <w:rPr>
                <w:rFonts w:cs="Calibri"/>
                <w:sz w:val="16"/>
                <w:szCs w:val="16"/>
              </w:rPr>
              <w:t>13.3.4 Refresh Rate</w:t>
            </w:r>
          </w:p>
          <w:p w14:paraId="16ACA4B4" w14:textId="77777777" w:rsidR="00861D94" w:rsidRPr="00C03445" w:rsidRDefault="00861D94" w:rsidP="00F84BE0">
            <w:pPr>
              <w:spacing w:after="0"/>
              <w:ind w:left="141"/>
              <w:contextualSpacing/>
              <w:rPr>
                <w:rFonts w:cs="Calibri"/>
                <w:sz w:val="16"/>
                <w:szCs w:val="16"/>
              </w:rPr>
            </w:pPr>
            <w:r w:rsidRPr="00C03445">
              <w:rPr>
                <w:rFonts w:cs="Calibri"/>
                <w:sz w:val="16"/>
                <w:szCs w:val="16"/>
              </w:rPr>
              <w:t>13.3.5 Monochromatic Color Combinations</w:t>
            </w:r>
          </w:p>
          <w:p w14:paraId="78375ADD" w14:textId="77777777" w:rsidR="00861D94" w:rsidRPr="00C03445" w:rsidRDefault="00861D94" w:rsidP="00F84BE0">
            <w:pPr>
              <w:spacing w:after="0"/>
              <w:ind w:left="141"/>
              <w:contextualSpacing/>
              <w:rPr>
                <w:rFonts w:cs="Calibri"/>
                <w:sz w:val="16"/>
                <w:szCs w:val="16"/>
              </w:rPr>
            </w:pPr>
            <w:r w:rsidRPr="00C03445">
              <w:rPr>
                <w:rFonts w:cs="Calibri"/>
                <w:sz w:val="16"/>
                <w:szCs w:val="16"/>
              </w:rPr>
              <w:t>13.3.6 Resolution and Display Size</w:t>
            </w:r>
          </w:p>
          <w:p w14:paraId="7EA5C971" w14:textId="77777777" w:rsidR="00861D94" w:rsidRPr="00C03445" w:rsidRDefault="00861D94" w:rsidP="00F84BE0">
            <w:pPr>
              <w:spacing w:after="0"/>
              <w:ind w:left="141"/>
              <w:contextualSpacing/>
              <w:rPr>
                <w:rFonts w:cs="Calibri"/>
                <w:sz w:val="16"/>
                <w:szCs w:val="16"/>
              </w:rPr>
            </w:pPr>
            <w:r w:rsidRPr="00C03445">
              <w:rPr>
                <w:rFonts w:cs="Calibri"/>
                <w:sz w:val="16"/>
                <w:szCs w:val="16"/>
              </w:rPr>
              <w:t>13.3.7 Flat Panel Image Formation Time</w:t>
            </w:r>
          </w:p>
          <w:p w14:paraId="392DE950" w14:textId="77777777" w:rsidR="00861D94" w:rsidRPr="00C03445" w:rsidRDefault="00861D94" w:rsidP="00F84BE0">
            <w:pPr>
              <w:spacing w:after="0"/>
              <w:ind w:left="141"/>
              <w:contextualSpacing/>
              <w:rPr>
                <w:rFonts w:cs="Calibri"/>
                <w:sz w:val="16"/>
                <w:szCs w:val="16"/>
              </w:rPr>
            </w:pPr>
            <w:r w:rsidRPr="00C03445">
              <w:rPr>
                <w:rFonts w:cs="Calibri"/>
                <w:sz w:val="16"/>
                <w:szCs w:val="16"/>
              </w:rPr>
              <w:t>13.3.8 Flicker</w:t>
            </w:r>
          </w:p>
          <w:p w14:paraId="315C863E" w14:textId="77777777" w:rsidR="00861D94" w:rsidRPr="00C03445" w:rsidRDefault="00861D94" w:rsidP="00F84BE0">
            <w:pPr>
              <w:spacing w:after="0"/>
              <w:ind w:left="141"/>
              <w:contextualSpacing/>
              <w:rPr>
                <w:rFonts w:cs="Calibri"/>
                <w:sz w:val="16"/>
                <w:szCs w:val="16"/>
              </w:rPr>
            </w:pPr>
            <w:r w:rsidRPr="00C03445">
              <w:rPr>
                <w:rFonts w:cs="Calibri"/>
                <w:sz w:val="16"/>
                <w:szCs w:val="16"/>
              </w:rPr>
              <w:t>13.3.9 Jitter</w:t>
            </w:r>
          </w:p>
          <w:p w14:paraId="4596CCBE" w14:textId="77777777" w:rsidR="00861D94" w:rsidRPr="00C03445" w:rsidRDefault="00861D94" w:rsidP="00F84BE0">
            <w:pPr>
              <w:spacing w:after="0"/>
              <w:ind w:left="141"/>
              <w:contextualSpacing/>
              <w:rPr>
                <w:rFonts w:cs="Calibri"/>
                <w:sz w:val="16"/>
                <w:szCs w:val="16"/>
              </w:rPr>
            </w:pPr>
            <w:r w:rsidRPr="00C03445">
              <w:rPr>
                <w:rFonts w:cs="Calibri"/>
                <w:sz w:val="16"/>
                <w:szCs w:val="16"/>
              </w:rPr>
              <w:t>13.3.10 Glare</w:t>
            </w:r>
          </w:p>
          <w:p w14:paraId="45397528" w14:textId="77777777" w:rsidR="00861D94" w:rsidRPr="00C03445" w:rsidRDefault="00861D94" w:rsidP="00F84BE0">
            <w:pPr>
              <w:spacing w:after="0"/>
              <w:contextualSpacing/>
              <w:rPr>
                <w:rFonts w:cs="Calibri"/>
                <w:b/>
                <w:i/>
                <w:sz w:val="16"/>
                <w:szCs w:val="16"/>
              </w:rPr>
            </w:pPr>
            <w:r w:rsidRPr="00C03445">
              <w:rPr>
                <w:rFonts w:cs="Calibri"/>
                <w:b/>
                <w:i/>
                <w:sz w:val="16"/>
                <w:szCs w:val="16"/>
              </w:rPr>
              <w:t>13.4 Display Content</w:t>
            </w:r>
          </w:p>
          <w:p w14:paraId="48505B18" w14:textId="77777777" w:rsidR="00861D94" w:rsidRPr="00C03445" w:rsidRDefault="00861D94" w:rsidP="00F84BE0">
            <w:pPr>
              <w:spacing w:after="0"/>
              <w:ind w:left="141"/>
              <w:contextualSpacing/>
              <w:rPr>
                <w:rFonts w:cs="Calibri"/>
                <w:sz w:val="16"/>
                <w:szCs w:val="16"/>
              </w:rPr>
            </w:pPr>
            <w:r w:rsidRPr="00C03445">
              <w:rPr>
                <w:rFonts w:cs="Calibri"/>
                <w:sz w:val="16"/>
                <w:szCs w:val="16"/>
              </w:rPr>
              <w:t>13.4.1 Standardization</w:t>
            </w:r>
          </w:p>
          <w:p w14:paraId="4DC38035" w14:textId="77777777" w:rsidR="00861D94" w:rsidRPr="00C03445" w:rsidRDefault="00861D94" w:rsidP="00F84BE0">
            <w:pPr>
              <w:spacing w:after="0"/>
              <w:ind w:left="141"/>
              <w:contextualSpacing/>
              <w:rPr>
                <w:rFonts w:cs="Calibri"/>
                <w:sz w:val="16"/>
                <w:szCs w:val="16"/>
              </w:rPr>
            </w:pPr>
            <w:r w:rsidRPr="00C03445">
              <w:rPr>
                <w:rFonts w:cs="Calibri"/>
                <w:sz w:val="16"/>
                <w:szCs w:val="16"/>
              </w:rPr>
              <w:t>13.4.2 Information Density</w:t>
            </w:r>
          </w:p>
          <w:p w14:paraId="601A5EF3" w14:textId="77777777" w:rsidR="00861D94" w:rsidRPr="00C03445" w:rsidRDefault="00861D94" w:rsidP="00F84BE0">
            <w:pPr>
              <w:spacing w:after="0"/>
              <w:contextualSpacing/>
              <w:rPr>
                <w:rFonts w:cs="Calibri"/>
                <w:b/>
                <w:i/>
                <w:sz w:val="16"/>
                <w:szCs w:val="16"/>
              </w:rPr>
            </w:pPr>
            <w:r w:rsidRPr="00C03445">
              <w:rPr>
                <w:rFonts w:cs="Calibri"/>
                <w:b/>
                <w:i/>
                <w:sz w:val="16"/>
                <w:szCs w:val="16"/>
              </w:rPr>
              <w:t>13.8 Textual Data Displays</w:t>
            </w:r>
          </w:p>
          <w:p w14:paraId="6EB9671E" w14:textId="77777777" w:rsidR="00861D94" w:rsidRPr="00C03445" w:rsidRDefault="00861D94" w:rsidP="00F84BE0">
            <w:pPr>
              <w:spacing w:after="0"/>
              <w:ind w:left="141"/>
              <w:contextualSpacing/>
              <w:rPr>
                <w:rFonts w:cs="Calibri"/>
                <w:sz w:val="16"/>
                <w:szCs w:val="16"/>
              </w:rPr>
            </w:pPr>
            <w:r w:rsidRPr="00C03445">
              <w:rPr>
                <w:rFonts w:cs="Calibri"/>
                <w:sz w:val="16"/>
                <w:szCs w:val="16"/>
              </w:rPr>
              <w:t>13.8.1 Use</w:t>
            </w:r>
          </w:p>
          <w:p w14:paraId="59B5D7BE" w14:textId="77777777" w:rsidR="00861D94" w:rsidRPr="00C03445" w:rsidRDefault="00861D94" w:rsidP="00F84BE0">
            <w:pPr>
              <w:spacing w:after="0"/>
              <w:ind w:left="141"/>
              <w:contextualSpacing/>
              <w:rPr>
                <w:rFonts w:cs="Calibri"/>
                <w:sz w:val="16"/>
                <w:szCs w:val="16"/>
              </w:rPr>
            </w:pPr>
            <w:r w:rsidRPr="00C03445">
              <w:rPr>
                <w:rFonts w:cs="Calibri"/>
                <w:sz w:val="16"/>
                <w:szCs w:val="16"/>
              </w:rPr>
              <w:t>13.8.2 Character Formats</w:t>
            </w:r>
          </w:p>
          <w:p w14:paraId="302278F4" w14:textId="77777777" w:rsidR="00861D94" w:rsidRPr="00C03445" w:rsidRDefault="00861D94" w:rsidP="00F84BE0">
            <w:pPr>
              <w:spacing w:after="0"/>
              <w:ind w:left="141"/>
              <w:contextualSpacing/>
              <w:rPr>
                <w:rFonts w:cs="Calibri"/>
                <w:sz w:val="16"/>
                <w:szCs w:val="16"/>
              </w:rPr>
            </w:pPr>
            <w:r w:rsidRPr="00C03445">
              <w:rPr>
                <w:rFonts w:cs="Calibri"/>
                <w:sz w:val="16"/>
                <w:szCs w:val="16"/>
              </w:rPr>
              <w:t>13.8.3 Brevity</w:t>
            </w:r>
          </w:p>
          <w:p w14:paraId="3586F5D1" w14:textId="77777777" w:rsidR="00861D94" w:rsidRPr="00C03445" w:rsidRDefault="00861D94" w:rsidP="00F84BE0">
            <w:pPr>
              <w:spacing w:after="0"/>
              <w:ind w:left="141"/>
              <w:contextualSpacing/>
              <w:rPr>
                <w:rFonts w:cs="Calibri"/>
                <w:sz w:val="16"/>
                <w:szCs w:val="16"/>
              </w:rPr>
            </w:pPr>
            <w:r w:rsidRPr="00C03445">
              <w:rPr>
                <w:rFonts w:cs="Calibri"/>
                <w:sz w:val="16"/>
                <w:szCs w:val="16"/>
              </w:rPr>
              <w:lastRenderedPageBreak/>
              <w:t>13.8.4 Abbreviations and Acronyms</w:t>
            </w:r>
          </w:p>
          <w:p w14:paraId="15913037" w14:textId="77777777" w:rsidR="00861D94" w:rsidRPr="00C03445" w:rsidRDefault="00861D94" w:rsidP="00F84BE0">
            <w:pPr>
              <w:spacing w:after="0"/>
              <w:ind w:left="141"/>
              <w:contextualSpacing/>
              <w:rPr>
                <w:rFonts w:cs="Calibri"/>
                <w:sz w:val="16"/>
                <w:szCs w:val="16"/>
              </w:rPr>
            </w:pPr>
            <w:r w:rsidRPr="00C03445">
              <w:rPr>
                <w:rFonts w:cs="Calibri"/>
                <w:sz w:val="16"/>
                <w:szCs w:val="16"/>
              </w:rPr>
              <w:t>13.8.5 Print Layout</w:t>
            </w:r>
          </w:p>
          <w:p w14:paraId="7DF366EC" w14:textId="77777777" w:rsidR="00861D94" w:rsidRPr="00C03445" w:rsidRDefault="00861D94" w:rsidP="00F84BE0">
            <w:pPr>
              <w:spacing w:after="0"/>
              <w:contextualSpacing/>
              <w:rPr>
                <w:rFonts w:cs="Calibri"/>
                <w:b/>
                <w:i/>
                <w:sz w:val="16"/>
                <w:szCs w:val="16"/>
              </w:rPr>
            </w:pPr>
            <w:r w:rsidRPr="00C03445">
              <w:rPr>
                <w:rFonts w:cs="Calibri"/>
                <w:b/>
                <w:i/>
                <w:sz w:val="16"/>
                <w:szCs w:val="16"/>
              </w:rPr>
              <w:t>13.9 Graphic Displays</w:t>
            </w:r>
          </w:p>
          <w:p w14:paraId="7DC06DBB" w14:textId="77777777" w:rsidR="00861D94" w:rsidRPr="00C03445" w:rsidRDefault="00861D94" w:rsidP="00F84BE0">
            <w:pPr>
              <w:spacing w:after="0"/>
              <w:ind w:left="141"/>
              <w:contextualSpacing/>
              <w:rPr>
                <w:rFonts w:cs="Calibri"/>
                <w:sz w:val="16"/>
                <w:szCs w:val="16"/>
              </w:rPr>
            </w:pPr>
            <w:r w:rsidRPr="00C03445">
              <w:rPr>
                <w:rFonts w:cs="Calibri"/>
                <w:sz w:val="16"/>
                <w:szCs w:val="16"/>
              </w:rPr>
              <w:t>13.9.1 Use</w:t>
            </w:r>
          </w:p>
          <w:p w14:paraId="5A3EA4D4" w14:textId="77777777" w:rsidR="00861D94" w:rsidRPr="00C03445" w:rsidRDefault="00861D94" w:rsidP="00F84BE0">
            <w:pPr>
              <w:spacing w:after="0"/>
              <w:ind w:left="141"/>
              <w:contextualSpacing/>
              <w:rPr>
                <w:rFonts w:cs="Calibri"/>
                <w:sz w:val="16"/>
                <w:szCs w:val="16"/>
              </w:rPr>
            </w:pPr>
            <w:r w:rsidRPr="00C03445">
              <w:rPr>
                <w:rFonts w:cs="Calibri"/>
                <w:sz w:val="16"/>
                <w:szCs w:val="16"/>
              </w:rPr>
              <w:t>13.9.2 Recurring Data</w:t>
            </w:r>
          </w:p>
          <w:p w14:paraId="304649A2" w14:textId="77777777" w:rsidR="00861D94" w:rsidRPr="00C03445" w:rsidRDefault="00861D94" w:rsidP="00F84BE0">
            <w:pPr>
              <w:spacing w:after="0"/>
              <w:ind w:left="141"/>
              <w:contextualSpacing/>
              <w:rPr>
                <w:rFonts w:cs="Calibri"/>
                <w:sz w:val="16"/>
                <w:szCs w:val="16"/>
              </w:rPr>
            </w:pPr>
            <w:r w:rsidRPr="00C03445">
              <w:rPr>
                <w:rFonts w:cs="Calibri"/>
                <w:sz w:val="16"/>
                <w:szCs w:val="16"/>
              </w:rPr>
              <w:t>13.9.3 Refresh Rates</w:t>
            </w:r>
          </w:p>
          <w:p w14:paraId="1383A5EB" w14:textId="77777777" w:rsidR="00861D94" w:rsidRPr="00C03445" w:rsidRDefault="00861D94" w:rsidP="00F84BE0">
            <w:pPr>
              <w:spacing w:after="0"/>
              <w:ind w:left="141"/>
              <w:contextualSpacing/>
              <w:rPr>
                <w:rFonts w:cs="Calibri"/>
                <w:sz w:val="16"/>
                <w:szCs w:val="16"/>
              </w:rPr>
            </w:pPr>
            <w:r w:rsidRPr="00C03445">
              <w:rPr>
                <w:rFonts w:cs="Calibri"/>
                <w:sz w:val="16"/>
                <w:szCs w:val="16"/>
              </w:rPr>
              <w:t>13.9.4 Line Format</w:t>
            </w:r>
          </w:p>
          <w:p w14:paraId="3C80E896" w14:textId="77777777" w:rsidR="00861D94" w:rsidRPr="00C03445" w:rsidRDefault="00861D94" w:rsidP="00F84BE0">
            <w:pPr>
              <w:spacing w:after="0"/>
              <w:ind w:left="141"/>
              <w:contextualSpacing/>
              <w:rPr>
                <w:rFonts w:cs="Calibri"/>
                <w:sz w:val="16"/>
                <w:szCs w:val="16"/>
              </w:rPr>
            </w:pPr>
            <w:r w:rsidRPr="00C03445">
              <w:rPr>
                <w:rFonts w:cs="Calibri"/>
                <w:sz w:val="16"/>
                <w:szCs w:val="16"/>
              </w:rPr>
              <w:t>13.9.5 Trend Lines</w:t>
            </w:r>
          </w:p>
          <w:p w14:paraId="38678F85" w14:textId="77777777" w:rsidR="00861D94" w:rsidRPr="00C03445" w:rsidRDefault="00861D94" w:rsidP="00F84BE0">
            <w:pPr>
              <w:spacing w:after="0"/>
              <w:ind w:left="141"/>
              <w:contextualSpacing/>
              <w:rPr>
                <w:rFonts w:cs="Calibri"/>
                <w:sz w:val="16"/>
                <w:szCs w:val="16"/>
              </w:rPr>
            </w:pPr>
            <w:r w:rsidRPr="00C03445">
              <w:rPr>
                <w:rFonts w:cs="Calibri"/>
                <w:sz w:val="16"/>
                <w:szCs w:val="16"/>
              </w:rPr>
              <w:t>13.9.6 Pointing</w:t>
            </w:r>
          </w:p>
          <w:p w14:paraId="77F9B0AA" w14:textId="77777777" w:rsidR="00861D94" w:rsidRPr="00C03445" w:rsidRDefault="00861D94" w:rsidP="00F84BE0">
            <w:pPr>
              <w:spacing w:after="0"/>
              <w:ind w:left="141"/>
              <w:contextualSpacing/>
              <w:rPr>
                <w:rFonts w:cs="Calibri"/>
                <w:sz w:val="16"/>
                <w:szCs w:val="16"/>
              </w:rPr>
            </w:pPr>
            <w:r w:rsidRPr="00C03445">
              <w:rPr>
                <w:rFonts w:cs="Calibri"/>
                <w:sz w:val="16"/>
                <w:szCs w:val="16"/>
              </w:rPr>
              <w:t>13.9.7 Distinctive Cursor</w:t>
            </w:r>
          </w:p>
          <w:p w14:paraId="40FB514F" w14:textId="77777777" w:rsidR="00861D94" w:rsidRPr="00C03445" w:rsidRDefault="00861D94" w:rsidP="00F84BE0">
            <w:pPr>
              <w:spacing w:after="0"/>
              <w:ind w:left="141"/>
              <w:contextualSpacing/>
              <w:rPr>
                <w:rFonts w:cs="Calibri"/>
                <w:sz w:val="16"/>
                <w:szCs w:val="16"/>
              </w:rPr>
            </w:pPr>
            <w:r w:rsidRPr="00C03445">
              <w:rPr>
                <w:rFonts w:cs="Calibri"/>
                <w:sz w:val="16"/>
                <w:szCs w:val="16"/>
              </w:rPr>
              <w:t>13.9.8 Precise Positioning</w:t>
            </w:r>
          </w:p>
          <w:p w14:paraId="046B1EBE" w14:textId="77777777" w:rsidR="00861D94" w:rsidRPr="00C03445" w:rsidRDefault="00861D94" w:rsidP="00F84BE0">
            <w:pPr>
              <w:spacing w:after="0"/>
              <w:ind w:left="141"/>
              <w:contextualSpacing/>
              <w:rPr>
                <w:rFonts w:cs="Calibri"/>
                <w:sz w:val="16"/>
                <w:szCs w:val="16"/>
              </w:rPr>
            </w:pPr>
            <w:r w:rsidRPr="00C03445">
              <w:rPr>
                <w:rFonts w:cs="Calibri"/>
                <w:sz w:val="16"/>
                <w:szCs w:val="16"/>
              </w:rPr>
              <w:t>13.9.9 Selecting Graphic Elements</w:t>
            </w:r>
          </w:p>
          <w:p w14:paraId="1C8706BD" w14:textId="77777777" w:rsidR="00861D94" w:rsidRPr="00C03445" w:rsidRDefault="00861D94" w:rsidP="00F84BE0">
            <w:pPr>
              <w:spacing w:after="0"/>
              <w:ind w:left="141"/>
              <w:contextualSpacing/>
              <w:rPr>
                <w:rFonts w:cs="Calibri"/>
                <w:sz w:val="16"/>
                <w:szCs w:val="16"/>
              </w:rPr>
            </w:pPr>
            <w:r w:rsidRPr="00C03445">
              <w:rPr>
                <w:rFonts w:cs="Calibri"/>
                <w:sz w:val="16"/>
                <w:szCs w:val="16"/>
              </w:rPr>
              <w:t xml:space="preserve">13.9.10 Easy Storage and Retrieval </w:t>
            </w:r>
          </w:p>
          <w:p w14:paraId="031A3E7B" w14:textId="77777777" w:rsidR="00861D94" w:rsidRPr="00C03445" w:rsidRDefault="00861D94" w:rsidP="00F84BE0">
            <w:pPr>
              <w:spacing w:after="0"/>
              <w:ind w:left="141"/>
              <w:contextualSpacing/>
              <w:rPr>
                <w:rFonts w:cs="Calibri"/>
                <w:sz w:val="16"/>
                <w:szCs w:val="16"/>
              </w:rPr>
            </w:pPr>
            <w:r w:rsidRPr="00C03445">
              <w:rPr>
                <w:rFonts w:cs="Calibri"/>
                <w:sz w:val="16"/>
                <w:szCs w:val="16"/>
              </w:rPr>
              <w:t>13.9.11 Automatic Data Registration</w:t>
            </w:r>
          </w:p>
          <w:p w14:paraId="20DBA28B" w14:textId="77777777" w:rsidR="00861D94" w:rsidRPr="00C03445" w:rsidRDefault="00861D94" w:rsidP="00F84BE0">
            <w:pPr>
              <w:spacing w:after="0"/>
              <w:ind w:left="141"/>
              <w:contextualSpacing/>
              <w:rPr>
                <w:rFonts w:cs="Calibri"/>
                <w:sz w:val="16"/>
                <w:szCs w:val="16"/>
              </w:rPr>
            </w:pPr>
            <w:r w:rsidRPr="00C03445">
              <w:rPr>
                <w:rFonts w:cs="Calibri"/>
                <w:sz w:val="16"/>
                <w:szCs w:val="16"/>
              </w:rPr>
              <w:t>13.9.12 Graphic Formats</w:t>
            </w:r>
          </w:p>
          <w:p w14:paraId="24F76845" w14:textId="77777777" w:rsidR="00861D94" w:rsidRPr="00C03445" w:rsidRDefault="00861D94" w:rsidP="00F84BE0">
            <w:pPr>
              <w:spacing w:after="0"/>
              <w:ind w:left="141"/>
              <w:contextualSpacing/>
              <w:rPr>
                <w:rFonts w:cs="Calibri"/>
                <w:sz w:val="16"/>
                <w:szCs w:val="16"/>
              </w:rPr>
            </w:pPr>
            <w:r w:rsidRPr="00C03445">
              <w:rPr>
                <w:rFonts w:cs="Calibri"/>
                <w:sz w:val="16"/>
                <w:szCs w:val="16"/>
              </w:rPr>
              <w:t>13.9.13 Derivation of Graphical Data</w:t>
            </w:r>
          </w:p>
          <w:p w14:paraId="4267EB45" w14:textId="77777777" w:rsidR="00861D94" w:rsidRPr="00C03445" w:rsidRDefault="00861D94" w:rsidP="00F84BE0">
            <w:pPr>
              <w:spacing w:after="0"/>
              <w:ind w:left="141"/>
              <w:contextualSpacing/>
              <w:rPr>
                <w:rFonts w:cs="Calibri"/>
                <w:sz w:val="16"/>
                <w:szCs w:val="16"/>
              </w:rPr>
            </w:pPr>
            <w:r w:rsidRPr="00C03445">
              <w:rPr>
                <w:rFonts w:cs="Calibri"/>
                <w:sz w:val="16"/>
                <w:szCs w:val="16"/>
              </w:rPr>
              <w:t>13.9.14 Drawing Lines</w:t>
            </w:r>
          </w:p>
          <w:p w14:paraId="27B9857E" w14:textId="77777777" w:rsidR="00861D94" w:rsidRPr="00C03445" w:rsidRDefault="00861D94" w:rsidP="00F84BE0">
            <w:pPr>
              <w:spacing w:after="0"/>
              <w:ind w:left="141"/>
              <w:contextualSpacing/>
              <w:rPr>
                <w:rFonts w:cs="Calibri"/>
                <w:sz w:val="16"/>
                <w:szCs w:val="16"/>
              </w:rPr>
            </w:pPr>
            <w:r w:rsidRPr="00C03445">
              <w:rPr>
                <w:rFonts w:cs="Calibri"/>
                <w:sz w:val="16"/>
                <w:szCs w:val="16"/>
              </w:rPr>
              <w:t>13.9.15 Resizing</w:t>
            </w:r>
          </w:p>
          <w:p w14:paraId="1342FAEF" w14:textId="77777777" w:rsidR="00861D94" w:rsidRPr="00C03445" w:rsidRDefault="00861D94" w:rsidP="00F84BE0">
            <w:pPr>
              <w:spacing w:after="0"/>
              <w:ind w:left="141"/>
              <w:contextualSpacing/>
              <w:rPr>
                <w:rFonts w:cs="Calibri"/>
                <w:sz w:val="16"/>
                <w:szCs w:val="16"/>
              </w:rPr>
            </w:pPr>
            <w:r w:rsidRPr="00C03445">
              <w:rPr>
                <w:rFonts w:cs="Calibri"/>
                <w:sz w:val="16"/>
                <w:szCs w:val="16"/>
              </w:rPr>
              <w:t>13.9.16 Highlighting Data</w:t>
            </w:r>
          </w:p>
          <w:p w14:paraId="0BA1533B" w14:textId="77777777" w:rsidR="00861D94" w:rsidRPr="00C03445" w:rsidRDefault="00861D94" w:rsidP="00F84BE0">
            <w:pPr>
              <w:spacing w:after="0"/>
              <w:ind w:left="141"/>
              <w:contextualSpacing/>
              <w:rPr>
                <w:rFonts w:cs="Calibri"/>
                <w:sz w:val="16"/>
                <w:szCs w:val="16"/>
              </w:rPr>
            </w:pPr>
            <w:r w:rsidRPr="00C03445">
              <w:rPr>
                <w:rFonts w:cs="Calibri"/>
                <w:sz w:val="16"/>
                <w:szCs w:val="16"/>
              </w:rPr>
              <w:t>13.9.17 Reference Index</w:t>
            </w:r>
          </w:p>
          <w:p w14:paraId="4702BEF2" w14:textId="77777777" w:rsidR="00861D94" w:rsidRPr="00C03445" w:rsidRDefault="00861D94" w:rsidP="00F84BE0">
            <w:pPr>
              <w:spacing w:after="0"/>
              <w:ind w:left="141"/>
              <w:contextualSpacing/>
              <w:rPr>
                <w:rFonts w:cs="Calibri"/>
                <w:sz w:val="16"/>
                <w:szCs w:val="16"/>
              </w:rPr>
            </w:pPr>
            <w:r w:rsidRPr="00C03445">
              <w:rPr>
                <w:rFonts w:cs="Calibri"/>
                <w:sz w:val="16"/>
                <w:szCs w:val="16"/>
              </w:rPr>
              <w:t>13.9.18 Annotation of Data</w:t>
            </w:r>
          </w:p>
          <w:p w14:paraId="4F6432D0" w14:textId="77777777" w:rsidR="00861D94" w:rsidRPr="00C03445" w:rsidRDefault="00861D94" w:rsidP="00F84BE0">
            <w:pPr>
              <w:spacing w:after="0"/>
              <w:ind w:left="141"/>
              <w:contextualSpacing/>
              <w:rPr>
                <w:rFonts w:cs="Calibri"/>
                <w:sz w:val="16"/>
                <w:szCs w:val="16"/>
              </w:rPr>
            </w:pPr>
            <w:r w:rsidRPr="00C03445">
              <w:rPr>
                <w:rFonts w:cs="Calibri"/>
                <w:sz w:val="16"/>
                <w:szCs w:val="16"/>
              </w:rPr>
              <w:t>13.9.19 Label Orientation</w:t>
            </w:r>
          </w:p>
          <w:p w14:paraId="51FE3ACA" w14:textId="77777777" w:rsidR="00861D94" w:rsidRPr="00C03445" w:rsidRDefault="00861D94" w:rsidP="00F84BE0">
            <w:pPr>
              <w:spacing w:after="0"/>
              <w:ind w:left="141"/>
              <w:contextualSpacing/>
              <w:rPr>
                <w:rFonts w:cs="Calibri"/>
                <w:sz w:val="16"/>
                <w:szCs w:val="16"/>
              </w:rPr>
            </w:pPr>
            <w:r w:rsidRPr="00C03445">
              <w:rPr>
                <w:rFonts w:cs="Calibri"/>
                <w:sz w:val="16"/>
                <w:szCs w:val="16"/>
              </w:rPr>
              <w:t>13.9.20 Pictorial Symbols</w:t>
            </w:r>
          </w:p>
          <w:p w14:paraId="2122406F" w14:textId="77777777" w:rsidR="00861D94" w:rsidRPr="00C03445" w:rsidRDefault="00861D94" w:rsidP="00F84BE0">
            <w:pPr>
              <w:spacing w:after="0"/>
              <w:ind w:left="141"/>
              <w:contextualSpacing/>
              <w:rPr>
                <w:rFonts w:cs="Calibri"/>
                <w:sz w:val="16"/>
                <w:szCs w:val="16"/>
              </w:rPr>
            </w:pPr>
            <w:r w:rsidRPr="00C03445">
              <w:rPr>
                <w:rFonts w:cs="Calibri"/>
                <w:sz w:val="16"/>
                <w:szCs w:val="16"/>
              </w:rPr>
              <w:t>13.9.21 Display of Scale</w:t>
            </w:r>
          </w:p>
          <w:p w14:paraId="3A0EAF20" w14:textId="77777777" w:rsidR="00861D94" w:rsidRPr="00C03445" w:rsidRDefault="00861D94" w:rsidP="00F84BE0">
            <w:pPr>
              <w:spacing w:after="0"/>
              <w:ind w:left="141"/>
              <w:contextualSpacing/>
              <w:rPr>
                <w:rFonts w:cs="Calibri"/>
                <w:sz w:val="16"/>
                <w:szCs w:val="16"/>
              </w:rPr>
            </w:pPr>
            <w:r w:rsidRPr="00C03445">
              <w:rPr>
                <w:rFonts w:cs="Calibri"/>
                <w:sz w:val="16"/>
                <w:szCs w:val="16"/>
              </w:rPr>
              <w:t>13.9.22 Grids</w:t>
            </w:r>
          </w:p>
          <w:p w14:paraId="60613F6E" w14:textId="77777777" w:rsidR="00861D94" w:rsidRPr="00C03445" w:rsidRDefault="00861D94" w:rsidP="00F84BE0">
            <w:pPr>
              <w:spacing w:after="0"/>
              <w:ind w:left="141"/>
              <w:contextualSpacing/>
              <w:rPr>
                <w:rFonts w:cs="Calibri"/>
                <w:sz w:val="16"/>
                <w:szCs w:val="16"/>
              </w:rPr>
            </w:pPr>
            <w:r w:rsidRPr="00C03445">
              <w:rPr>
                <w:rFonts w:cs="Calibri"/>
                <w:sz w:val="16"/>
                <w:szCs w:val="16"/>
              </w:rPr>
              <w:t>13.9.23 Graphic Comparison</w:t>
            </w:r>
          </w:p>
          <w:p w14:paraId="0DCB52E1" w14:textId="77777777" w:rsidR="00861D94" w:rsidRPr="00C03445" w:rsidRDefault="00861D94" w:rsidP="00F84BE0">
            <w:pPr>
              <w:spacing w:after="0"/>
              <w:ind w:left="141"/>
              <w:contextualSpacing/>
              <w:rPr>
                <w:rFonts w:cs="Calibri"/>
                <w:sz w:val="16"/>
                <w:szCs w:val="16"/>
              </w:rPr>
            </w:pPr>
            <w:r w:rsidRPr="00C03445">
              <w:rPr>
                <w:rFonts w:cs="Calibri"/>
                <w:sz w:val="16"/>
                <w:szCs w:val="16"/>
              </w:rPr>
              <w:t>13.9.24 Bar Graphs</w:t>
            </w:r>
          </w:p>
          <w:p w14:paraId="4C373524" w14:textId="77777777" w:rsidR="00861D94" w:rsidRPr="00C03445" w:rsidRDefault="00861D94" w:rsidP="00F84BE0">
            <w:pPr>
              <w:spacing w:after="0"/>
              <w:ind w:left="141"/>
              <w:contextualSpacing/>
              <w:rPr>
                <w:rFonts w:cs="Calibri"/>
                <w:sz w:val="16"/>
                <w:szCs w:val="16"/>
              </w:rPr>
            </w:pPr>
            <w:r w:rsidRPr="00C03445">
              <w:rPr>
                <w:rFonts w:cs="Calibri"/>
                <w:sz w:val="16"/>
                <w:szCs w:val="16"/>
              </w:rPr>
              <w:t>13.9.25 Maps</w:t>
            </w:r>
          </w:p>
          <w:p w14:paraId="7CFE70C7" w14:textId="77777777" w:rsidR="00861D94" w:rsidRPr="00C03445" w:rsidRDefault="00861D94" w:rsidP="00F84BE0">
            <w:pPr>
              <w:spacing w:after="0"/>
              <w:ind w:left="141"/>
              <w:contextualSpacing/>
              <w:rPr>
                <w:rFonts w:cs="Calibri"/>
                <w:sz w:val="16"/>
                <w:szCs w:val="16"/>
              </w:rPr>
            </w:pPr>
            <w:r w:rsidRPr="00C03445">
              <w:rPr>
                <w:rFonts w:cs="Calibri"/>
                <w:sz w:val="16"/>
                <w:szCs w:val="16"/>
              </w:rPr>
              <w:t>13.9.26 Mimics</w:t>
            </w:r>
          </w:p>
          <w:p w14:paraId="4839862B" w14:textId="77777777" w:rsidR="00861D94" w:rsidRPr="00C03445" w:rsidRDefault="00861D94" w:rsidP="00F84BE0">
            <w:pPr>
              <w:spacing w:after="0"/>
              <w:contextualSpacing/>
              <w:rPr>
                <w:rFonts w:cs="Calibri"/>
                <w:b/>
                <w:i/>
                <w:sz w:val="16"/>
                <w:szCs w:val="16"/>
              </w:rPr>
            </w:pPr>
            <w:r w:rsidRPr="00C03445">
              <w:rPr>
                <w:rFonts w:cs="Calibri"/>
                <w:b/>
                <w:i/>
                <w:sz w:val="16"/>
                <w:szCs w:val="16"/>
              </w:rPr>
              <w:t>13.27 Input Devices</w:t>
            </w:r>
          </w:p>
          <w:p w14:paraId="61DCED78" w14:textId="77777777" w:rsidR="00861D94" w:rsidRPr="00C03445" w:rsidRDefault="00861D94" w:rsidP="00F84BE0">
            <w:pPr>
              <w:spacing w:after="0"/>
              <w:ind w:left="141"/>
              <w:contextualSpacing/>
              <w:rPr>
                <w:rFonts w:cs="Calibri"/>
                <w:sz w:val="16"/>
                <w:szCs w:val="16"/>
              </w:rPr>
            </w:pPr>
            <w:r w:rsidRPr="00C03445">
              <w:rPr>
                <w:rFonts w:cs="Calibri"/>
                <w:sz w:val="16"/>
                <w:szCs w:val="16"/>
              </w:rPr>
              <w:lastRenderedPageBreak/>
              <w:t>13.27.1 Input Devices</w:t>
            </w:r>
          </w:p>
          <w:p w14:paraId="738F0A3A" w14:textId="77777777" w:rsidR="00861D94" w:rsidRPr="00C03445" w:rsidRDefault="00861D94" w:rsidP="00F84BE0">
            <w:pPr>
              <w:spacing w:after="0"/>
              <w:ind w:left="141"/>
              <w:contextualSpacing/>
              <w:rPr>
                <w:rFonts w:cs="Calibri"/>
                <w:sz w:val="16"/>
                <w:szCs w:val="16"/>
              </w:rPr>
            </w:pPr>
            <w:r w:rsidRPr="00C03445">
              <w:rPr>
                <w:rFonts w:cs="Calibri"/>
                <w:sz w:val="16"/>
                <w:szCs w:val="16"/>
              </w:rPr>
              <w:t>13.27.2 Keyboard Use</w:t>
            </w:r>
          </w:p>
          <w:p w14:paraId="51885A04" w14:textId="77777777" w:rsidR="00861D94" w:rsidRPr="00C03445" w:rsidRDefault="00861D94" w:rsidP="00F84BE0">
            <w:pPr>
              <w:spacing w:after="0"/>
              <w:ind w:left="141"/>
              <w:contextualSpacing/>
              <w:rPr>
                <w:rFonts w:cs="Calibri"/>
                <w:sz w:val="16"/>
                <w:szCs w:val="16"/>
              </w:rPr>
            </w:pPr>
            <w:r w:rsidRPr="00C03445">
              <w:rPr>
                <w:rFonts w:cs="Calibri"/>
                <w:sz w:val="16"/>
                <w:szCs w:val="16"/>
              </w:rPr>
              <w:t>13.27.3 Fixed Function Keys</w:t>
            </w:r>
          </w:p>
          <w:p w14:paraId="76F22A89" w14:textId="77777777" w:rsidR="00861D94" w:rsidRPr="00C03445" w:rsidRDefault="00861D94" w:rsidP="00F84BE0">
            <w:pPr>
              <w:spacing w:after="0"/>
              <w:ind w:left="141"/>
              <w:contextualSpacing/>
              <w:rPr>
                <w:rFonts w:cs="Calibri"/>
                <w:sz w:val="16"/>
                <w:szCs w:val="16"/>
              </w:rPr>
            </w:pPr>
            <w:r w:rsidRPr="00C03445">
              <w:rPr>
                <w:rFonts w:cs="Calibri"/>
                <w:sz w:val="16"/>
                <w:szCs w:val="16"/>
              </w:rPr>
              <w:t>13.27.4 Variable Action</w:t>
            </w:r>
          </w:p>
          <w:p w14:paraId="4356B6DE" w14:textId="77777777" w:rsidR="00861D94" w:rsidRPr="00C03445" w:rsidRDefault="00861D94" w:rsidP="00F84BE0">
            <w:pPr>
              <w:spacing w:after="0"/>
              <w:ind w:left="141"/>
              <w:contextualSpacing/>
              <w:rPr>
                <w:rFonts w:cs="Calibri"/>
                <w:sz w:val="16"/>
                <w:szCs w:val="16"/>
              </w:rPr>
            </w:pPr>
            <w:r w:rsidRPr="00C03445">
              <w:rPr>
                <w:rFonts w:cs="Calibri"/>
                <w:sz w:val="16"/>
                <w:szCs w:val="16"/>
              </w:rPr>
              <w:t>13.27.5 Touchscreen Use</w:t>
            </w:r>
          </w:p>
          <w:p w14:paraId="70B2281B" w14:textId="77777777" w:rsidR="00861D94" w:rsidRPr="00C03445" w:rsidRDefault="00861D94" w:rsidP="00F84BE0">
            <w:pPr>
              <w:spacing w:after="0"/>
              <w:ind w:left="141"/>
              <w:contextualSpacing/>
              <w:rPr>
                <w:rFonts w:cs="Calibri"/>
                <w:sz w:val="16"/>
                <w:szCs w:val="16"/>
              </w:rPr>
            </w:pPr>
            <w:r w:rsidRPr="00C03445">
              <w:rPr>
                <w:rFonts w:cs="Calibri"/>
                <w:sz w:val="16"/>
                <w:szCs w:val="16"/>
              </w:rPr>
              <w:t>13.27.6 Pointing Devices</w:t>
            </w:r>
          </w:p>
          <w:p w14:paraId="7DB97C41" w14:textId="77777777" w:rsidR="00861D94" w:rsidRPr="00C03445" w:rsidRDefault="00861D94" w:rsidP="00F84BE0">
            <w:pPr>
              <w:spacing w:after="0"/>
              <w:ind w:left="141"/>
              <w:contextualSpacing/>
              <w:rPr>
                <w:rFonts w:cs="Calibri"/>
                <w:sz w:val="16"/>
                <w:szCs w:val="16"/>
              </w:rPr>
            </w:pPr>
            <w:r w:rsidRPr="00C03445">
              <w:rPr>
                <w:rFonts w:cs="Calibri"/>
                <w:sz w:val="16"/>
                <w:szCs w:val="16"/>
              </w:rPr>
              <w:t>13.27.7 Joysticks</w:t>
            </w:r>
          </w:p>
          <w:p w14:paraId="4FE0D1E8" w14:textId="77777777" w:rsidR="00861D94" w:rsidRPr="00C03445" w:rsidRDefault="00861D94" w:rsidP="00F84BE0">
            <w:pPr>
              <w:spacing w:after="0"/>
              <w:ind w:left="141"/>
              <w:contextualSpacing/>
              <w:rPr>
                <w:rFonts w:cs="Calibri"/>
                <w:sz w:val="16"/>
                <w:szCs w:val="16"/>
              </w:rPr>
            </w:pPr>
            <w:r w:rsidRPr="00C03445">
              <w:rPr>
                <w:rFonts w:cs="Calibri"/>
                <w:sz w:val="16"/>
                <w:szCs w:val="16"/>
              </w:rPr>
              <w:t>13.27.8 Thumb Tip and Fingertip-Operated Displacement Joysticks</w:t>
            </w:r>
          </w:p>
          <w:p w14:paraId="7EE19AB4" w14:textId="77777777" w:rsidR="00861D94" w:rsidRPr="00C03445" w:rsidRDefault="00861D94" w:rsidP="00F84BE0">
            <w:pPr>
              <w:spacing w:after="0"/>
              <w:ind w:left="141"/>
              <w:contextualSpacing/>
              <w:rPr>
                <w:rFonts w:cs="Calibri"/>
                <w:sz w:val="16"/>
                <w:szCs w:val="16"/>
              </w:rPr>
            </w:pPr>
            <w:r w:rsidRPr="00C03445">
              <w:rPr>
                <w:rFonts w:cs="Calibri"/>
                <w:sz w:val="16"/>
                <w:szCs w:val="16"/>
              </w:rPr>
              <w:t>13.27.9 Trackball</w:t>
            </w:r>
          </w:p>
          <w:p w14:paraId="2FF8DB09" w14:textId="77777777" w:rsidR="00861D94" w:rsidRPr="00C03445" w:rsidRDefault="00861D94" w:rsidP="00F84BE0">
            <w:pPr>
              <w:spacing w:after="0"/>
              <w:ind w:left="141"/>
              <w:contextualSpacing/>
              <w:rPr>
                <w:rFonts w:cs="Calibri"/>
                <w:sz w:val="16"/>
                <w:szCs w:val="16"/>
              </w:rPr>
            </w:pPr>
            <w:r w:rsidRPr="00C03445">
              <w:rPr>
                <w:rFonts w:cs="Calibri"/>
                <w:sz w:val="16"/>
                <w:szCs w:val="16"/>
              </w:rPr>
              <w:t>13.27.10 Grid and Stylus Devices</w:t>
            </w:r>
          </w:p>
          <w:p w14:paraId="78F7B49E" w14:textId="77777777" w:rsidR="00861D94" w:rsidRPr="00C03445" w:rsidRDefault="00861D94" w:rsidP="00F84BE0">
            <w:pPr>
              <w:spacing w:after="0"/>
              <w:ind w:left="141"/>
              <w:contextualSpacing/>
              <w:rPr>
                <w:rFonts w:cs="Calibri"/>
                <w:sz w:val="16"/>
                <w:szCs w:val="16"/>
              </w:rPr>
            </w:pPr>
            <w:r w:rsidRPr="00C03445">
              <w:rPr>
                <w:rFonts w:cs="Calibri"/>
                <w:sz w:val="16"/>
                <w:szCs w:val="16"/>
              </w:rPr>
              <w:t>13.27.11 Mouse Use</w:t>
            </w:r>
          </w:p>
          <w:p w14:paraId="51D9151F" w14:textId="77777777" w:rsidR="00861D94" w:rsidRPr="00C03445" w:rsidRDefault="00861D94" w:rsidP="00F84BE0">
            <w:pPr>
              <w:spacing w:after="0"/>
              <w:ind w:left="141"/>
              <w:contextualSpacing/>
              <w:rPr>
                <w:rFonts w:cs="Calibri"/>
                <w:sz w:val="16"/>
                <w:szCs w:val="16"/>
              </w:rPr>
            </w:pPr>
            <w:r w:rsidRPr="00C03445">
              <w:rPr>
                <w:rFonts w:cs="Calibri"/>
                <w:sz w:val="16"/>
                <w:szCs w:val="16"/>
              </w:rPr>
              <w:t>13.27.12 Light Pen</w:t>
            </w:r>
            <w:r w:rsidRPr="00C03445">
              <w:rPr>
                <w:rFonts w:cs="Calibri"/>
                <w:sz w:val="16"/>
                <w:szCs w:val="16"/>
              </w:rPr>
              <w:tab/>
            </w:r>
          </w:p>
          <w:p w14:paraId="100C2CB1" w14:textId="77777777" w:rsidR="00861D94" w:rsidRPr="00C03445" w:rsidRDefault="00861D94" w:rsidP="00F84BE0">
            <w:pPr>
              <w:spacing w:after="0"/>
              <w:ind w:left="141"/>
              <w:contextualSpacing/>
              <w:rPr>
                <w:rFonts w:cs="Calibri"/>
                <w:sz w:val="16"/>
                <w:szCs w:val="16"/>
              </w:rPr>
            </w:pPr>
            <w:r w:rsidRPr="00C03445">
              <w:rPr>
                <w:rFonts w:cs="Calibri"/>
                <w:sz w:val="16"/>
                <w:szCs w:val="16"/>
              </w:rPr>
              <w:t>13.27.13 Speech Recognition Use</w:t>
            </w:r>
          </w:p>
          <w:p w14:paraId="3E1B4164" w14:textId="77777777" w:rsidR="00861D94" w:rsidRPr="00C03445" w:rsidRDefault="00861D94" w:rsidP="00F84BE0">
            <w:pPr>
              <w:spacing w:after="0"/>
              <w:ind w:left="141"/>
              <w:contextualSpacing/>
              <w:rPr>
                <w:rFonts w:cs="Calibri"/>
                <w:b/>
                <w:i/>
                <w:sz w:val="16"/>
                <w:szCs w:val="16"/>
              </w:rPr>
            </w:pPr>
            <w:r w:rsidRPr="00C03445">
              <w:rPr>
                <w:rFonts w:cs="Calibri"/>
                <w:sz w:val="16"/>
                <w:szCs w:val="16"/>
              </w:rPr>
              <w:t>13.27.14 Input Device Interchangeability/</w:t>
            </w:r>
            <w:r w:rsidR="00F10A83">
              <w:rPr>
                <w:rFonts w:cs="Calibri"/>
                <w:sz w:val="16"/>
                <w:szCs w:val="16"/>
              </w:rPr>
              <w:t xml:space="preserve"> </w:t>
            </w:r>
            <w:r w:rsidRPr="00C03445">
              <w:rPr>
                <w:rFonts w:cs="Calibri"/>
                <w:sz w:val="16"/>
                <w:szCs w:val="16"/>
              </w:rPr>
              <w:t>Redundancy</w:t>
            </w:r>
          </w:p>
        </w:tc>
      </w:tr>
      <w:tr w:rsidR="00861D94" w14:paraId="223EA6CF" w14:textId="77777777" w:rsidTr="00F84BE0">
        <w:trPr>
          <w:trHeight w:val="523"/>
          <w:jc w:val="center"/>
        </w:trPr>
        <w:tc>
          <w:tcPr>
            <w:tcW w:w="1954" w:type="dxa"/>
          </w:tcPr>
          <w:p w14:paraId="7700CE2B" w14:textId="77777777" w:rsidR="00861D94" w:rsidRPr="00C03445" w:rsidRDefault="00861D94" w:rsidP="00F84BE0">
            <w:pPr>
              <w:spacing w:after="0"/>
              <w:contextualSpacing/>
              <w:rPr>
                <w:rFonts w:cs="Calibri"/>
                <w:b/>
                <w:sz w:val="16"/>
                <w:szCs w:val="16"/>
              </w:rPr>
            </w:pPr>
            <w:r w:rsidRPr="00C03445">
              <w:rPr>
                <w:rFonts w:cs="Calibri"/>
                <w:b/>
                <w:sz w:val="16"/>
                <w:szCs w:val="16"/>
              </w:rPr>
              <w:lastRenderedPageBreak/>
              <w:t>GPS</w:t>
            </w:r>
          </w:p>
        </w:tc>
        <w:tc>
          <w:tcPr>
            <w:tcW w:w="1980" w:type="dxa"/>
            <w:shd w:val="clear" w:color="auto" w:fill="FFFFFF"/>
          </w:tcPr>
          <w:p w14:paraId="74F24FEA" w14:textId="77777777" w:rsidR="00861D94" w:rsidRPr="00BC1C71" w:rsidRDefault="00861D94" w:rsidP="00F84BE0">
            <w:pPr>
              <w:spacing w:after="0"/>
              <w:contextualSpacing/>
              <w:rPr>
                <w:rFonts w:cs="Calibri"/>
                <w:b/>
                <w:sz w:val="16"/>
                <w:szCs w:val="16"/>
              </w:rPr>
            </w:pPr>
            <w:r w:rsidRPr="00BC1C71">
              <w:rPr>
                <w:rFonts w:cs="Calibri"/>
                <w:b/>
                <w:sz w:val="16"/>
                <w:szCs w:val="16"/>
              </w:rPr>
              <w:t>10.10.3 User Interfaces with Mobile Machines</w:t>
            </w:r>
          </w:p>
        </w:tc>
        <w:tc>
          <w:tcPr>
            <w:tcW w:w="1980" w:type="dxa"/>
            <w:shd w:val="clear" w:color="auto" w:fill="FFFFFF"/>
          </w:tcPr>
          <w:p w14:paraId="0EF0AD6F" w14:textId="77777777" w:rsidR="00861D94" w:rsidRPr="00C03445" w:rsidRDefault="00861D94" w:rsidP="00F84BE0">
            <w:pPr>
              <w:spacing w:after="0"/>
              <w:contextualSpacing/>
              <w:rPr>
                <w:rFonts w:cs="Calibri"/>
                <w:b/>
                <w:i/>
                <w:sz w:val="16"/>
                <w:szCs w:val="16"/>
              </w:rPr>
            </w:pPr>
          </w:p>
        </w:tc>
        <w:tc>
          <w:tcPr>
            <w:tcW w:w="1899" w:type="dxa"/>
            <w:shd w:val="clear" w:color="auto" w:fill="FFFFFF"/>
          </w:tcPr>
          <w:p w14:paraId="423A44AE" w14:textId="77777777" w:rsidR="00861D94" w:rsidRPr="00C03445" w:rsidRDefault="00861D94" w:rsidP="00F84BE0">
            <w:pPr>
              <w:spacing w:after="0"/>
              <w:contextualSpacing/>
              <w:rPr>
                <w:rFonts w:cs="Calibri"/>
                <w:b/>
                <w:i/>
                <w:sz w:val="16"/>
                <w:szCs w:val="16"/>
              </w:rPr>
            </w:pPr>
          </w:p>
        </w:tc>
        <w:tc>
          <w:tcPr>
            <w:tcW w:w="1971" w:type="dxa"/>
            <w:shd w:val="clear" w:color="auto" w:fill="FFFFFF"/>
          </w:tcPr>
          <w:p w14:paraId="50699A61"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7E546CE7"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07E2C8D1" w14:textId="77777777" w:rsidR="00861D94" w:rsidRPr="00C03445" w:rsidRDefault="00861D94" w:rsidP="00F84BE0">
            <w:pPr>
              <w:spacing w:after="0"/>
              <w:contextualSpacing/>
              <w:rPr>
                <w:rFonts w:cs="Calibri"/>
                <w:b/>
                <w:i/>
                <w:sz w:val="16"/>
                <w:szCs w:val="16"/>
              </w:rPr>
            </w:pPr>
          </w:p>
        </w:tc>
      </w:tr>
      <w:tr w:rsidR="00861D94" w14:paraId="794194F5" w14:textId="77777777" w:rsidTr="00F84BE0">
        <w:trPr>
          <w:trHeight w:val="233"/>
          <w:jc w:val="center"/>
        </w:trPr>
        <w:tc>
          <w:tcPr>
            <w:tcW w:w="1954" w:type="dxa"/>
          </w:tcPr>
          <w:p w14:paraId="58922578" w14:textId="77777777" w:rsidR="00861D94" w:rsidRPr="00C03445" w:rsidRDefault="00861D94" w:rsidP="00861D94">
            <w:pPr>
              <w:numPr>
                <w:ilvl w:val="0"/>
                <w:numId w:val="314"/>
              </w:numPr>
              <w:spacing w:after="0"/>
              <w:ind w:left="259" w:hanging="180"/>
              <w:contextualSpacing/>
            </w:pPr>
            <w:r w:rsidRPr="00242C8A">
              <w:rPr>
                <w:rFonts w:eastAsia="SimSun"/>
                <w:i/>
                <w:sz w:val="16"/>
                <w:szCs w:val="16"/>
              </w:rPr>
              <w:t>Visual Display</w:t>
            </w:r>
            <w:r w:rsidRPr="00C03445">
              <w:t xml:space="preserve"> </w:t>
            </w:r>
          </w:p>
        </w:tc>
        <w:tc>
          <w:tcPr>
            <w:tcW w:w="1980" w:type="dxa"/>
            <w:shd w:val="clear" w:color="auto" w:fill="FFFFFF"/>
          </w:tcPr>
          <w:p w14:paraId="79B4575D" w14:textId="77777777" w:rsidR="00861D94" w:rsidRPr="00BC1C71" w:rsidRDefault="00861D94" w:rsidP="00F84BE0">
            <w:pPr>
              <w:spacing w:after="0"/>
              <w:contextualSpacing/>
              <w:rPr>
                <w:b/>
                <w:sz w:val="16"/>
                <w:szCs w:val="16"/>
              </w:rPr>
            </w:pPr>
            <w:r w:rsidRPr="00BC1C71">
              <w:rPr>
                <w:b/>
                <w:sz w:val="16"/>
                <w:szCs w:val="16"/>
              </w:rPr>
              <w:t>10.2 General</w:t>
            </w:r>
          </w:p>
          <w:p w14:paraId="168884C5" w14:textId="77777777" w:rsidR="00861D94" w:rsidRPr="00BC1C71" w:rsidRDefault="00861D94" w:rsidP="00F84BE0">
            <w:pPr>
              <w:spacing w:after="0"/>
              <w:ind w:left="72"/>
              <w:contextualSpacing/>
              <w:rPr>
                <w:sz w:val="16"/>
                <w:szCs w:val="16"/>
              </w:rPr>
            </w:pPr>
            <w:r w:rsidRPr="00BC1C71">
              <w:rPr>
                <w:sz w:val="16"/>
                <w:szCs w:val="16"/>
              </w:rPr>
              <w:t>10.2.1 Simplicity</w:t>
            </w:r>
          </w:p>
          <w:p w14:paraId="0E5A4852" w14:textId="77777777" w:rsidR="00861D94" w:rsidRPr="00BC1C71" w:rsidRDefault="00861D94" w:rsidP="00F84BE0">
            <w:pPr>
              <w:spacing w:after="0"/>
              <w:ind w:left="72"/>
              <w:contextualSpacing/>
              <w:rPr>
                <w:sz w:val="16"/>
                <w:szCs w:val="16"/>
              </w:rPr>
            </w:pPr>
            <w:r w:rsidRPr="00BC1C71">
              <w:rPr>
                <w:sz w:val="16"/>
                <w:szCs w:val="16"/>
              </w:rPr>
              <w:t xml:space="preserve">10.2.2 Usability </w:t>
            </w:r>
          </w:p>
          <w:p w14:paraId="38952198" w14:textId="77777777" w:rsidR="00861D94" w:rsidRPr="00BC1C71" w:rsidRDefault="00861D94" w:rsidP="00F84BE0">
            <w:pPr>
              <w:spacing w:after="0"/>
              <w:ind w:left="72"/>
              <w:contextualSpacing/>
              <w:rPr>
                <w:sz w:val="16"/>
                <w:szCs w:val="16"/>
              </w:rPr>
            </w:pPr>
            <w:r w:rsidRPr="00BC1C71">
              <w:rPr>
                <w:sz w:val="16"/>
                <w:szCs w:val="16"/>
              </w:rPr>
              <w:t xml:space="preserve">10.2.6 Feedback </w:t>
            </w:r>
          </w:p>
          <w:p w14:paraId="4C3699B6" w14:textId="77777777" w:rsidR="00861D94" w:rsidRPr="00BC1C71" w:rsidRDefault="00861D94" w:rsidP="00F84BE0">
            <w:pPr>
              <w:spacing w:after="0"/>
              <w:ind w:left="72"/>
              <w:contextualSpacing/>
              <w:rPr>
                <w:sz w:val="16"/>
                <w:szCs w:val="16"/>
              </w:rPr>
            </w:pPr>
            <w:r w:rsidRPr="00BC1C71">
              <w:rPr>
                <w:sz w:val="16"/>
                <w:szCs w:val="16"/>
              </w:rPr>
              <w:t>10.2.7 System Status</w:t>
            </w:r>
          </w:p>
          <w:p w14:paraId="65B3BE9F" w14:textId="77777777" w:rsidR="00861D94" w:rsidRPr="00BC1C71" w:rsidRDefault="00861D94" w:rsidP="00F84BE0">
            <w:pPr>
              <w:spacing w:after="0"/>
              <w:contextualSpacing/>
              <w:rPr>
                <w:b/>
                <w:sz w:val="16"/>
                <w:szCs w:val="16"/>
              </w:rPr>
            </w:pPr>
            <w:r w:rsidRPr="00BC1C71">
              <w:rPr>
                <w:b/>
                <w:sz w:val="16"/>
                <w:szCs w:val="16"/>
              </w:rPr>
              <w:t>10.3 Layout</w:t>
            </w:r>
          </w:p>
          <w:p w14:paraId="3BA4BBFE" w14:textId="77777777" w:rsidR="00861D94" w:rsidRPr="00BC1C71" w:rsidRDefault="00861D94" w:rsidP="00F84BE0">
            <w:pPr>
              <w:spacing w:after="0"/>
              <w:ind w:left="72"/>
              <w:contextualSpacing/>
              <w:rPr>
                <w:sz w:val="16"/>
                <w:szCs w:val="16"/>
              </w:rPr>
            </w:pPr>
            <w:r w:rsidRPr="00BC1C71">
              <w:rPr>
                <w:sz w:val="16"/>
                <w:szCs w:val="16"/>
              </w:rPr>
              <w:t>10.3.2 Location and arrangement</w:t>
            </w:r>
          </w:p>
          <w:p w14:paraId="39CCDE22" w14:textId="77777777" w:rsidR="00861D94" w:rsidRPr="00BC1C71" w:rsidRDefault="00861D94" w:rsidP="00F84BE0">
            <w:pPr>
              <w:spacing w:after="0"/>
              <w:ind w:left="72"/>
              <w:contextualSpacing/>
              <w:rPr>
                <w:sz w:val="16"/>
                <w:szCs w:val="16"/>
              </w:rPr>
            </w:pPr>
            <w:r w:rsidRPr="00BC1C71">
              <w:rPr>
                <w:sz w:val="16"/>
                <w:szCs w:val="16"/>
              </w:rPr>
              <w:t xml:space="preserve">10.3.4 Display-Control relationships </w:t>
            </w:r>
          </w:p>
          <w:p w14:paraId="0372968C" w14:textId="77777777" w:rsidR="00861D94" w:rsidRPr="00BC1C71" w:rsidRDefault="00861D94" w:rsidP="00F84BE0">
            <w:pPr>
              <w:spacing w:after="0"/>
              <w:ind w:left="72"/>
              <w:contextualSpacing/>
              <w:rPr>
                <w:sz w:val="16"/>
                <w:szCs w:val="16"/>
              </w:rPr>
            </w:pPr>
            <w:r w:rsidRPr="00BC1C71">
              <w:rPr>
                <w:sz w:val="16"/>
                <w:szCs w:val="16"/>
              </w:rPr>
              <w:t>10.3.5 Location</w:t>
            </w:r>
          </w:p>
          <w:p w14:paraId="5E062451" w14:textId="77777777" w:rsidR="00861D94" w:rsidRPr="00BC1C71" w:rsidRDefault="00861D94" w:rsidP="00F84BE0">
            <w:pPr>
              <w:spacing w:after="0"/>
              <w:contextualSpacing/>
              <w:rPr>
                <w:b/>
                <w:sz w:val="16"/>
                <w:szCs w:val="16"/>
              </w:rPr>
            </w:pPr>
            <w:r w:rsidRPr="00BC1C71">
              <w:rPr>
                <w:b/>
                <w:sz w:val="16"/>
                <w:szCs w:val="16"/>
              </w:rPr>
              <w:t xml:space="preserve">10.4 Visual acquisition of display </w:t>
            </w:r>
          </w:p>
          <w:p w14:paraId="2CAC1EC1" w14:textId="77777777" w:rsidR="00861D94" w:rsidRPr="00BC1C71" w:rsidRDefault="00861D94" w:rsidP="00F84BE0">
            <w:pPr>
              <w:spacing w:after="0"/>
              <w:ind w:left="72"/>
              <w:contextualSpacing/>
              <w:rPr>
                <w:sz w:val="16"/>
                <w:szCs w:val="16"/>
              </w:rPr>
            </w:pPr>
            <w:r w:rsidRPr="00BC1C71">
              <w:rPr>
                <w:sz w:val="16"/>
                <w:szCs w:val="16"/>
              </w:rPr>
              <w:lastRenderedPageBreak/>
              <w:t>10.4.1 Display content</w:t>
            </w:r>
          </w:p>
          <w:p w14:paraId="62249818" w14:textId="77777777" w:rsidR="00861D94" w:rsidRDefault="00861D94" w:rsidP="00F84BE0">
            <w:pPr>
              <w:spacing w:after="0"/>
              <w:ind w:left="72"/>
              <w:contextualSpacing/>
              <w:rPr>
                <w:sz w:val="16"/>
                <w:szCs w:val="16"/>
              </w:rPr>
            </w:pPr>
            <w:r w:rsidRPr="00BC1C71">
              <w:rPr>
                <w:sz w:val="16"/>
                <w:szCs w:val="16"/>
              </w:rPr>
              <w:t>10.4.2 Minimal</w:t>
            </w:r>
            <w:r>
              <w:rPr>
                <w:sz w:val="16"/>
                <w:szCs w:val="16"/>
              </w:rPr>
              <w:t xml:space="preserve"> information</w:t>
            </w:r>
          </w:p>
          <w:p w14:paraId="30EBC396" w14:textId="77777777" w:rsidR="00861D94" w:rsidRPr="00BC1C71" w:rsidRDefault="00861D94" w:rsidP="00F84BE0">
            <w:pPr>
              <w:spacing w:after="0"/>
              <w:contextualSpacing/>
              <w:rPr>
                <w:b/>
                <w:sz w:val="16"/>
                <w:szCs w:val="16"/>
              </w:rPr>
            </w:pPr>
            <w:r w:rsidRPr="00BC1C71">
              <w:rPr>
                <w:b/>
                <w:sz w:val="16"/>
                <w:szCs w:val="16"/>
              </w:rPr>
              <w:t xml:space="preserve">10.5 Visual Displays </w:t>
            </w:r>
          </w:p>
          <w:p w14:paraId="5FBB166D" w14:textId="77777777" w:rsidR="00861D94" w:rsidRPr="00BC1C71" w:rsidRDefault="00861D94" w:rsidP="00F84BE0">
            <w:pPr>
              <w:spacing w:after="0"/>
              <w:ind w:left="72"/>
              <w:contextualSpacing/>
              <w:rPr>
                <w:sz w:val="16"/>
                <w:szCs w:val="16"/>
              </w:rPr>
            </w:pPr>
            <w:r w:rsidRPr="00BC1C71">
              <w:rPr>
                <w:sz w:val="16"/>
                <w:szCs w:val="16"/>
              </w:rPr>
              <w:t>10.5.2.2 Viewing conditions</w:t>
            </w:r>
          </w:p>
          <w:p w14:paraId="275831A2" w14:textId="77777777" w:rsidR="00861D94" w:rsidRPr="00BC1C71" w:rsidRDefault="00861D94" w:rsidP="00F84BE0">
            <w:pPr>
              <w:spacing w:after="0"/>
              <w:ind w:left="72"/>
              <w:contextualSpacing/>
              <w:rPr>
                <w:sz w:val="16"/>
                <w:szCs w:val="16"/>
              </w:rPr>
            </w:pPr>
            <w:r w:rsidRPr="00BC1C71">
              <w:rPr>
                <w:sz w:val="16"/>
                <w:szCs w:val="16"/>
              </w:rPr>
              <w:t>10.5.2.3 Luminance and contrast</w:t>
            </w:r>
          </w:p>
          <w:p w14:paraId="7D74EC1D" w14:textId="77777777" w:rsidR="00861D94" w:rsidRDefault="00861D94" w:rsidP="00F84BE0">
            <w:pPr>
              <w:spacing w:after="0"/>
              <w:ind w:left="72"/>
              <w:contextualSpacing/>
              <w:rPr>
                <w:sz w:val="16"/>
                <w:szCs w:val="16"/>
              </w:rPr>
            </w:pPr>
            <w:r>
              <w:rPr>
                <w:sz w:val="16"/>
                <w:szCs w:val="16"/>
              </w:rPr>
              <w:t>10.5.2.4 Spatial metrics</w:t>
            </w:r>
          </w:p>
          <w:p w14:paraId="099313B1" w14:textId="77777777" w:rsidR="00861D94" w:rsidRPr="001C0220" w:rsidRDefault="00861D94" w:rsidP="00F84BE0">
            <w:pPr>
              <w:spacing w:after="0"/>
              <w:ind w:left="72"/>
              <w:contextualSpacing/>
              <w:rPr>
                <w:sz w:val="16"/>
                <w:szCs w:val="16"/>
              </w:rPr>
            </w:pPr>
            <w:r>
              <w:rPr>
                <w:sz w:val="16"/>
                <w:szCs w:val="16"/>
              </w:rPr>
              <w:t>10.5.2.6 Color</w:t>
            </w:r>
          </w:p>
        </w:tc>
        <w:tc>
          <w:tcPr>
            <w:tcW w:w="1980" w:type="dxa"/>
            <w:shd w:val="clear" w:color="auto" w:fill="FFFFFF"/>
          </w:tcPr>
          <w:p w14:paraId="6A672A37" w14:textId="77777777" w:rsidR="00861D94" w:rsidRPr="006E5BE9" w:rsidRDefault="00861D94" w:rsidP="00F84BE0">
            <w:pPr>
              <w:spacing w:after="0"/>
              <w:contextualSpacing/>
              <w:rPr>
                <w:b/>
                <w:sz w:val="16"/>
                <w:szCs w:val="16"/>
              </w:rPr>
            </w:pPr>
            <w:r w:rsidRPr="006E5BE9">
              <w:rPr>
                <w:b/>
                <w:sz w:val="16"/>
                <w:szCs w:val="16"/>
              </w:rPr>
              <w:lastRenderedPageBreak/>
              <w:t>Part 3: Visual Display Requirements</w:t>
            </w:r>
          </w:p>
          <w:p w14:paraId="12CB73AC"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22215258" w14:textId="77777777" w:rsidR="00861D94" w:rsidRDefault="00861D94" w:rsidP="00F84BE0">
            <w:pPr>
              <w:spacing w:after="0"/>
              <w:ind w:left="144"/>
              <w:contextualSpacing/>
              <w:rPr>
                <w:sz w:val="16"/>
                <w:szCs w:val="16"/>
              </w:rPr>
            </w:pPr>
            <w:r>
              <w:rPr>
                <w:sz w:val="16"/>
                <w:szCs w:val="16"/>
              </w:rPr>
              <w:t>5.1 Design viewing distance</w:t>
            </w:r>
          </w:p>
          <w:p w14:paraId="7360D108" w14:textId="77777777" w:rsidR="00861D94" w:rsidRDefault="00861D94" w:rsidP="00F84BE0">
            <w:pPr>
              <w:spacing w:after="0"/>
              <w:ind w:left="144"/>
              <w:contextualSpacing/>
              <w:rPr>
                <w:sz w:val="16"/>
                <w:szCs w:val="16"/>
              </w:rPr>
            </w:pPr>
            <w:r>
              <w:rPr>
                <w:sz w:val="16"/>
                <w:szCs w:val="16"/>
              </w:rPr>
              <w:t>5.2 Line-of-sight angle</w:t>
            </w:r>
          </w:p>
          <w:p w14:paraId="644022A7" w14:textId="77777777" w:rsidR="00861D94" w:rsidRDefault="00861D94" w:rsidP="00F84BE0">
            <w:pPr>
              <w:spacing w:after="0"/>
              <w:ind w:left="144"/>
              <w:contextualSpacing/>
              <w:rPr>
                <w:sz w:val="16"/>
                <w:szCs w:val="16"/>
              </w:rPr>
            </w:pPr>
            <w:r>
              <w:rPr>
                <w:sz w:val="16"/>
                <w:szCs w:val="16"/>
              </w:rPr>
              <w:t>5.3 Angle of view</w:t>
            </w:r>
          </w:p>
          <w:p w14:paraId="0B7E5F86" w14:textId="77777777" w:rsidR="00861D94" w:rsidRDefault="00861D94" w:rsidP="00F84BE0">
            <w:pPr>
              <w:spacing w:after="0"/>
              <w:ind w:left="144"/>
              <w:contextualSpacing/>
              <w:rPr>
                <w:sz w:val="16"/>
                <w:szCs w:val="16"/>
              </w:rPr>
            </w:pPr>
            <w:r>
              <w:rPr>
                <w:sz w:val="16"/>
                <w:szCs w:val="16"/>
              </w:rPr>
              <w:t>5.4 Character height</w:t>
            </w:r>
          </w:p>
          <w:p w14:paraId="0A235F04" w14:textId="77777777" w:rsidR="00861D94" w:rsidRDefault="00861D94" w:rsidP="00F84BE0">
            <w:pPr>
              <w:spacing w:after="0"/>
              <w:ind w:left="144"/>
              <w:contextualSpacing/>
              <w:rPr>
                <w:sz w:val="16"/>
                <w:szCs w:val="16"/>
              </w:rPr>
            </w:pPr>
            <w:r>
              <w:rPr>
                <w:sz w:val="16"/>
                <w:szCs w:val="16"/>
              </w:rPr>
              <w:t>5.5 Stroke width</w:t>
            </w:r>
          </w:p>
          <w:p w14:paraId="0A00CCEF" w14:textId="77777777" w:rsidR="00861D94" w:rsidRDefault="00861D94" w:rsidP="00F84BE0">
            <w:pPr>
              <w:spacing w:after="0"/>
              <w:ind w:left="144"/>
              <w:contextualSpacing/>
              <w:rPr>
                <w:sz w:val="16"/>
                <w:szCs w:val="16"/>
              </w:rPr>
            </w:pPr>
            <w:r>
              <w:rPr>
                <w:sz w:val="16"/>
                <w:szCs w:val="16"/>
              </w:rPr>
              <w:t xml:space="preserve">5.6 Character width-to-height ratio </w:t>
            </w:r>
          </w:p>
          <w:p w14:paraId="5BC2B44E" w14:textId="77777777" w:rsidR="00861D94" w:rsidRDefault="00861D94" w:rsidP="00F84BE0">
            <w:pPr>
              <w:spacing w:after="0"/>
              <w:ind w:left="144"/>
              <w:contextualSpacing/>
              <w:rPr>
                <w:sz w:val="16"/>
                <w:szCs w:val="16"/>
              </w:rPr>
            </w:pPr>
            <w:r>
              <w:rPr>
                <w:sz w:val="16"/>
                <w:szCs w:val="16"/>
              </w:rPr>
              <w:t xml:space="preserve">5.7 Raster modulation </w:t>
            </w:r>
            <w:r>
              <w:rPr>
                <w:sz w:val="16"/>
                <w:szCs w:val="16"/>
              </w:rPr>
              <w:lastRenderedPageBreak/>
              <w:t>and fill factor</w:t>
            </w:r>
          </w:p>
          <w:p w14:paraId="578BF91D" w14:textId="77777777" w:rsidR="00861D94" w:rsidRDefault="00861D94" w:rsidP="00F84BE0">
            <w:pPr>
              <w:spacing w:after="0"/>
              <w:ind w:left="144"/>
              <w:contextualSpacing/>
              <w:rPr>
                <w:sz w:val="16"/>
                <w:szCs w:val="16"/>
              </w:rPr>
            </w:pPr>
            <w:r>
              <w:rPr>
                <w:sz w:val="16"/>
                <w:szCs w:val="16"/>
              </w:rPr>
              <w:t>5.8 Character format</w:t>
            </w:r>
          </w:p>
          <w:p w14:paraId="2FE0B324" w14:textId="77777777" w:rsidR="00861D94" w:rsidRDefault="00861D94" w:rsidP="00F84BE0">
            <w:pPr>
              <w:spacing w:after="0"/>
              <w:ind w:left="144"/>
              <w:contextualSpacing/>
              <w:rPr>
                <w:sz w:val="16"/>
                <w:szCs w:val="16"/>
              </w:rPr>
            </w:pPr>
            <w:r>
              <w:rPr>
                <w:sz w:val="16"/>
                <w:szCs w:val="16"/>
              </w:rPr>
              <w:t xml:space="preserve">5.9 Character size uniformity </w:t>
            </w:r>
          </w:p>
          <w:p w14:paraId="5A452B3E" w14:textId="77777777" w:rsidR="00861D94" w:rsidRDefault="00861D94" w:rsidP="00F84BE0">
            <w:pPr>
              <w:spacing w:after="0"/>
              <w:ind w:left="144"/>
              <w:contextualSpacing/>
              <w:rPr>
                <w:sz w:val="16"/>
                <w:szCs w:val="16"/>
              </w:rPr>
            </w:pPr>
            <w:r>
              <w:rPr>
                <w:sz w:val="16"/>
                <w:szCs w:val="16"/>
              </w:rPr>
              <w:t>5.10 Between character spacing</w:t>
            </w:r>
          </w:p>
          <w:p w14:paraId="2A98C816" w14:textId="77777777" w:rsidR="00861D94" w:rsidRDefault="00861D94" w:rsidP="00F84BE0">
            <w:pPr>
              <w:spacing w:after="0"/>
              <w:ind w:left="144"/>
              <w:contextualSpacing/>
              <w:rPr>
                <w:sz w:val="16"/>
                <w:szCs w:val="16"/>
              </w:rPr>
            </w:pPr>
            <w:r>
              <w:rPr>
                <w:sz w:val="16"/>
                <w:szCs w:val="16"/>
              </w:rPr>
              <w:t xml:space="preserve">5.11 Between-word spacing </w:t>
            </w:r>
          </w:p>
          <w:p w14:paraId="4240B04F"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46B8A901" w14:textId="77777777" w:rsidR="00861D94" w:rsidRDefault="00861D94" w:rsidP="00F84BE0">
            <w:pPr>
              <w:spacing w:after="0"/>
              <w:ind w:left="144"/>
              <w:contextualSpacing/>
              <w:rPr>
                <w:sz w:val="16"/>
                <w:szCs w:val="16"/>
              </w:rPr>
            </w:pPr>
            <w:r>
              <w:rPr>
                <w:sz w:val="16"/>
                <w:szCs w:val="16"/>
              </w:rPr>
              <w:t>5.15 Display luminance</w:t>
            </w:r>
          </w:p>
          <w:p w14:paraId="35387131" w14:textId="77777777" w:rsidR="00861D94" w:rsidRDefault="00861D94" w:rsidP="00F84BE0">
            <w:pPr>
              <w:spacing w:after="0"/>
              <w:ind w:left="144"/>
              <w:contextualSpacing/>
              <w:rPr>
                <w:sz w:val="16"/>
                <w:szCs w:val="16"/>
              </w:rPr>
            </w:pPr>
            <w:r>
              <w:rPr>
                <w:sz w:val="16"/>
                <w:szCs w:val="16"/>
              </w:rPr>
              <w:t>5.16 Luminance contrast</w:t>
            </w:r>
          </w:p>
          <w:p w14:paraId="515B38DF" w14:textId="77777777" w:rsidR="00861D94" w:rsidRDefault="00861D94" w:rsidP="00F84BE0">
            <w:pPr>
              <w:spacing w:after="0"/>
              <w:ind w:left="144"/>
              <w:contextualSpacing/>
              <w:rPr>
                <w:sz w:val="16"/>
                <w:szCs w:val="16"/>
              </w:rPr>
            </w:pPr>
            <w:r>
              <w:rPr>
                <w:sz w:val="16"/>
                <w:szCs w:val="16"/>
              </w:rPr>
              <w:t>5.17 Luminance balance</w:t>
            </w:r>
          </w:p>
          <w:p w14:paraId="33A19536" w14:textId="77777777" w:rsidR="00861D94" w:rsidRDefault="00861D94" w:rsidP="00F84BE0">
            <w:pPr>
              <w:spacing w:after="0"/>
              <w:ind w:left="144"/>
              <w:contextualSpacing/>
              <w:rPr>
                <w:sz w:val="16"/>
                <w:szCs w:val="16"/>
              </w:rPr>
            </w:pPr>
            <w:r>
              <w:rPr>
                <w:sz w:val="16"/>
                <w:szCs w:val="16"/>
              </w:rPr>
              <w:t>5.18 Glare</w:t>
            </w:r>
          </w:p>
          <w:p w14:paraId="58E5F60F" w14:textId="77777777" w:rsidR="00861D94" w:rsidRDefault="00861D94" w:rsidP="00F84BE0">
            <w:pPr>
              <w:spacing w:after="0"/>
              <w:ind w:left="144"/>
              <w:contextualSpacing/>
              <w:rPr>
                <w:sz w:val="16"/>
                <w:szCs w:val="16"/>
              </w:rPr>
            </w:pPr>
            <w:r>
              <w:rPr>
                <w:sz w:val="16"/>
                <w:szCs w:val="16"/>
              </w:rPr>
              <w:t xml:space="preserve">5.19 Image polarity </w:t>
            </w:r>
          </w:p>
          <w:p w14:paraId="091D7532" w14:textId="77777777" w:rsidR="00861D94" w:rsidRDefault="00861D94" w:rsidP="00F84BE0">
            <w:pPr>
              <w:spacing w:after="0"/>
              <w:ind w:left="144"/>
              <w:contextualSpacing/>
              <w:rPr>
                <w:sz w:val="16"/>
                <w:szCs w:val="16"/>
              </w:rPr>
            </w:pPr>
            <w:r>
              <w:rPr>
                <w:sz w:val="16"/>
                <w:szCs w:val="16"/>
              </w:rPr>
              <w:t xml:space="preserve">5.20 Luminance uniformity </w:t>
            </w:r>
          </w:p>
          <w:p w14:paraId="4A25A72D" w14:textId="77777777" w:rsidR="00861D94" w:rsidRDefault="00861D94" w:rsidP="00F84BE0">
            <w:pPr>
              <w:spacing w:after="0"/>
              <w:ind w:left="144"/>
              <w:contextualSpacing/>
              <w:rPr>
                <w:sz w:val="16"/>
                <w:szCs w:val="16"/>
              </w:rPr>
            </w:pPr>
            <w:r>
              <w:rPr>
                <w:sz w:val="16"/>
                <w:szCs w:val="16"/>
              </w:rPr>
              <w:t>5.21 Luminance coding</w:t>
            </w:r>
          </w:p>
          <w:p w14:paraId="218B430A" w14:textId="77777777" w:rsidR="00861D94" w:rsidRDefault="00861D94" w:rsidP="00F84BE0">
            <w:pPr>
              <w:spacing w:after="0"/>
              <w:ind w:left="144"/>
              <w:contextualSpacing/>
              <w:rPr>
                <w:sz w:val="16"/>
                <w:szCs w:val="16"/>
              </w:rPr>
            </w:pPr>
            <w:r>
              <w:rPr>
                <w:sz w:val="16"/>
                <w:szCs w:val="16"/>
              </w:rPr>
              <w:t xml:space="preserve">5.22 Blink coding </w:t>
            </w:r>
          </w:p>
          <w:p w14:paraId="76979A5D" w14:textId="77777777" w:rsidR="00861D94" w:rsidRDefault="00861D94" w:rsidP="00F84BE0">
            <w:pPr>
              <w:spacing w:after="0"/>
              <w:ind w:left="144"/>
              <w:contextualSpacing/>
              <w:rPr>
                <w:sz w:val="16"/>
                <w:szCs w:val="16"/>
              </w:rPr>
            </w:pPr>
            <w:r>
              <w:rPr>
                <w:sz w:val="16"/>
                <w:szCs w:val="16"/>
              </w:rPr>
              <w:t xml:space="preserve">5.23 Temporal instability (flicker) </w:t>
            </w:r>
          </w:p>
          <w:p w14:paraId="3109E9C8" w14:textId="77777777" w:rsidR="00861D94" w:rsidRPr="00014AAB" w:rsidRDefault="00861D94" w:rsidP="00F84BE0">
            <w:pPr>
              <w:spacing w:after="0"/>
              <w:ind w:left="144"/>
              <w:contextualSpacing/>
              <w:rPr>
                <w:sz w:val="16"/>
                <w:szCs w:val="16"/>
              </w:rPr>
            </w:pPr>
            <w:r>
              <w:rPr>
                <w:sz w:val="16"/>
                <w:szCs w:val="16"/>
              </w:rPr>
              <w:t xml:space="preserve">5.24 </w:t>
            </w:r>
            <w:r w:rsidRPr="00014AAB">
              <w:rPr>
                <w:sz w:val="16"/>
                <w:szCs w:val="16"/>
              </w:rPr>
              <w:t xml:space="preserve">Spatial instability </w:t>
            </w:r>
          </w:p>
          <w:p w14:paraId="645A6B35" w14:textId="77777777" w:rsidR="00861D94" w:rsidRDefault="00861D94" w:rsidP="00F84BE0">
            <w:pPr>
              <w:spacing w:after="0"/>
              <w:ind w:left="144"/>
              <w:contextualSpacing/>
              <w:rPr>
                <w:sz w:val="16"/>
                <w:szCs w:val="16"/>
              </w:rPr>
            </w:pPr>
            <w:r w:rsidRPr="00014AAB">
              <w:rPr>
                <w:sz w:val="16"/>
                <w:szCs w:val="16"/>
              </w:rPr>
              <w:t xml:space="preserve">5.25 Screen image color </w:t>
            </w:r>
          </w:p>
          <w:p w14:paraId="7BCFAA04" w14:textId="77777777" w:rsidR="00861D94" w:rsidRDefault="00861D94" w:rsidP="00F84BE0">
            <w:pPr>
              <w:spacing w:after="0"/>
              <w:ind w:left="72"/>
              <w:contextualSpacing/>
              <w:rPr>
                <w:b/>
                <w:i/>
                <w:sz w:val="16"/>
                <w:szCs w:val="16"/>
              </w:rPr>
            </w:pPr>
            <w:r>
              <w:rPr>
                <w:b/>
                <w:i/>
                <w:sz w:val="16"/>
                <w:szCs w:val="16"/>
              </w:rPr>
              <w:t>(Part 3) 6 Measurement Conditions and Conventions</w:t>
            </w:r>
          </w:p>
          <w:p w14:paraId="68BA4C85" w14:textId="77777777" w:rsidR="00861D94" w:rsidRPr="00DE57EE" w:rsidRDefault="00861D94" w:rsidP="00F84BE0">
            <w:pPr>
              <w:spacing w:after="0"/>
              <w:ind w:left="144"/>
              <w:contextualSpacing/>
              <w:rPr>
                <w:sz w:val="16"/>
                <w:szCs w:val="16"/>
              </w:rPr>
            </w:pPr>
            <w:r w:rsidRPr="0045252C">
              <w:rPr>
                <w:sz w:val="16"/>
                <w:szCs w:val="16"/>
              </w:rPr>
              <w:t>6.1.2 Lighting conditions</w:t>
            </w:r>
          </w:p>
          <w:p w14:paraId="4E1667E7" w14:textId="77777777" w:rsidR="00861D94" w:rsidRPr="006E5BE9" w:rsidRDefault="00861D94" w:rsidP="00F84BE0">
            <w:pPr>
              <w:spacing w:after="0"/>
              <w:ind w:left="144"/>
              <w:contextualSpacing/>
              <w:rPr>
                <w:sz w:val="16"/>
                <w:szCs w:val="16"/>
              </w:rPr>
            </w:pPr>
            <w:r w:rsidRPr="00014AAB">
              <w:rPr>
                <w:sz w:val="16"/>
                <w:szCs w:val="16"/>
              </w:rPr>
              <w:t>6.3 Display luminance setting</w:t>
            </w:r>
          </w:p>
        </w:tc>
        <w:tc>
          <w:tcPr>
            <w:tcW w:w="1899" w:type="dxa"/>
            <w:shd w:val="clear" w:color="auto" w:fill="FFFFFF"/>
          </w:tcPr>
          <w:p w14:paraId="4C9CDDBD" w14:textId="77777777" w:rsidR="00861D94" w:rsidRPr="00BC1C71" w:rsidRDefault="00861D94" w:rsidP="00F84BE0">
            <w:pPr>
              <w:spacing w:after="0"/>
              <w:contextualSpacing/>
              <w:rPr>
                <w:b/>
                <w:sz w:val="16"/>
                <w:szCs w:val="16"/>
              </w:rPr>
            </w:pPr>
            <w:r w:rsidRPr="00BC1C71">
              <w:rPr>
                <w:b/>
                <w:sz w:val="16"/>
                <w:szCs w:val="16"/>
              </w:rPr>
              <w:lastRenderedPageBreak/>
              <w:t>5.2 Visual displays</w:t>
            </w:r>
          </w:p>
          <w:p w14:paraId="38F366D0" w14:textId="77777777" w:rsidR="00861D94" w:rsidRPr="008C236E" w:rsidRDefault="00861D94" w:rsidP="00F84BE0">
            <w:pPr>
              <w:spacing w:after="0"/>
              <w:ind w:left="72"/>
              <w:contextualSpacing/>
              <w:rPr>
                <w:rFonts w:cs="Calibri"/>
                <w:sz w:val="16"/>
                <w:szCs w:val="16"/>
              </w:rPr>
            </w:pPr>
            <w:r w:rsidRPr="008C236E">
              <w:rPr>
                <w:rFonts w:cs="Calibri"/>
                <w:sz w:val="16"/>
                <w:szCs w:val="16"/>
              </w:rPr>
              <w:t>5.2.1 Installation of visual displays</w:t>
            </w:r>
          </w:p>
          <w:p w14:paraId="6CBC1A84" w14:textId="77777777" w:rsidR="00861D94" w:rsidRPr="008C236E" w:rsidRDefault="00861D94" w:rsidP="00F84BE0">
            <w:pPr>
              <w:spacing w:after="0"/>
              <w:ind w:left="72"/>
              <w:contextualSpacing/>
              <w:rPr>
                <w:rFonts w:cs="Calibri"/>
                <w:sz w:val="16"/>
                <w:szCs w:val="16"/>
              </w:rPr>
            </w:pPr>
            <w:r w:rsidRPr="008C236E">
              <w:rPr>
                <w:rFonts w:cs="Calibri"/>
                <w:sz w:val="16"/>
                <w:szCs w:val="16"/>
              </w:rPr>
              <w:t>5.2.2 Display content</w:t>
            </w:r>
          </w:p>
          <w:p w14:paraId="07523BCF" w14:textId="77777777" w:rsidR="00861D94" w:rsidRPr="00BE6400" w:rsidRDefault="00861D94" w:rsidP="00F84BE0">
            <w:pPr>
              <w:spacing w:after="0"/>
              <w:ind w:left="72"/>
              <w:contextualSpacing/>
              <w:rPr>
                <w:b/>
                <w:i/>
                <w:sz w:val="16"/>
                <w:szCs w:val="16"/>
              </w:rPr>
            </w:pPr>
            <w:r w:rsidRPr="008C236E">
              <w:rPr>
                <w:rFonts w:cs="Calibri"/>
                <w:sz w:val="16"/>
                <w:szCs w:val="16"/>
              </w:rPr>
              <w:t>5.2.3 Displays</w:t>
            </w:r>
            <w:r>
              <w:rPr>
                <w:rFonts w:cs="Calibri"/>
                <w:sz w:val="16"/>
                <w:szCs w:val="16"/>
              </w:rPr>
              <w:t xml:space="preserve"> – </w:t>
            </w:r>
            <w:r w:rsidRPr="008C236E">
              <w:rPr>
                <w:rFonts w:cs="Calibri"/>
                <w:sz w:val="16"/>
                <w:szCs w:val="16"/>
              </w:rPr>
              <w:t>hardware</w:t>
            </w:r>
          </w:p>
        </w:tc>
        <w:tc>
          <w:tcPr>
            <w:tcW w:w="1971" w:type="dxa"/>
            <w:shd w:val="clear" w:color="auto" w:fill="FFFFFF"/>
          </w:tcPr>
          <w:p w14:paraId="78CD1F6E" w14:textId="77777777" w:rsidR="00861D94" w:rsidRDefault="00861D94" w:rsidP="00F84BE0">
            <w:pPr>
              <w:spacing w:after="0"/>
              <w:contextualSpacing/>
              <w:rPr>
                <w:b/>
                <w:sz w:val="16"/>
                <w:szCs w:val="16"/>
              </w:rPr>
            </w:pPr>
            <w:r>
              <w:rPr>
                <w:b/>
                <w:sz w:val="16"/>
                <w:szCs w:val="16"/>
              </w:rPr>
              <w:t>5.2 Visual Displays</w:t>
            </w:r>
          </w:p>
          <w:p w14:paraId="703BB7BE" w14:textId="77777777" w:rsidR="00861D94" w:rsidRDefault="00861D94" w:rsidP="00F84BE0">
            <w:pPr>
              <w:spacing w:after="0"/>
              <w:ind w:left="72"/>
              <w:contextualSpacing/>
              <w:rPr>
                <w:sz w:val="16"/>
                <w:szCs w:val="16"/>
              </w:rPr>
            </w:pPr>
            <w:r>
              <w:rPr>
                <w:sz w:val="16"/>
                <w:szCs w:val="16"/>
              </w:rPr>
              <w:t>5.2.1 General</w:t>
            </w:r>
          </w:p>
          <w:p w14:paraId="3E04ECBC"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5DFAB3C0" w14:textId="77777777" w:rsidR="00861D94" w:rsidRDefault="00861D94" w:rsidP="00F84BE0">
            <w:pPr>
              <w:spacing w:after="0"/>
              <w:ind w:left="72"/>
              <w:contextualSpacing/>
              <w:rPr>
                <w:sz w:val="16"/>
                <w:szCs w:val="16"/>
              </w:rPr>
            </w:pPr>
            <w:r>
              <w:rPr>
                <w:sz w:val="16"/>
                <w:szCs w:val="16"/>
              </w:rPr>
              <w:t>5.2.3 Scale Indicators</w:t>
            </w:r>
          </w:p>
          <w:p w14:paraId="75CEA337" w14:textId="77777777" w:rsidR="00861D94" w:rsidRDefault="00861D94" w:rsidP="00F84BE0">
            <w:pPr>
              <w:spacing w:after="0"/>
              <w:ind w:left="72"/>
              <w:contextualSpacing/>
              <w:rPr>
                <w:sz w:val="16"/>
                <w:szCs w:val="16"/>
              </w:rPr>
            </w:pPr>
            <w:r>
              <w:rPr>
                <w:sz w:val="16"/>
                <w:szCs w:val="16"/>
              </w:rPr>
              <w:t>5.2.4 Cathode ray tube (CRT) displays</w:t>
            </w:r>
          </w:p>
          <w:p w14:paraId="1358665A" w14:textId="77777777" w:rsidR="00861D94" w:rsidRDefault="00861D94" w:rsidP="00F84BE0">
            <w:pPr>
              <w:spacing w:after="0"/>
              <w:ind w:left="72"/>
              <w:contextualSpacing/>
              <w:rPr>
                <w:sz w:val="16"/>
                <w:szCs w:val="16"/>
              </w:rPr>
            </w:pPr>
            <w:r>
              <w:rPr>
                <w:sz w:val="16"/>
                <w:szCs w:val="16"/>
              </w:rPr>
              <w:t>5.2.5 Large-screen displays</w:t>
            </w:r>
          </w:p>
          <w:p w14:paraId="415B376E" w14:textId="77777777" w:rsidR="00861D94" w:rsidRPr="00BE6400" w:rsidRDefault="00861D94" w:rsidP="00F84BE0">
            <w:pPr>
              <w:spacing w:after="0"/>
              <w:ind w:left="72"/>
              <w:contextualSpacing/>
              <w:rPr>
                <w:sz w:val="16"/>
                <w:szCs w:val="16"/>
              </w:rPr>
            </w:pPr>
            <w:r>
              <w:rPr>
                <w:sz w:val="16"/>
                <w:szCs w:val="16"/>
              </w:rPr>
              <w:t>5.2.6 Other displays</w:t>
            </w:r>
          </w:p>
        </w:tc>
        <w:tc>
          <w:tcPr>
            <w:tcW w:w="1980" w:type="dxa"/>
            <w:shd w:val="clear" w:color="auto" w:fill="FFFFFF"/>
          </w:tcPr>
          <w:p w14:paraId="636A3B4B"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7D719F42"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0AF7A037"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58CA0D8F" w14:textId="77777777" w:rsidR="00861D94" w:rsidRPr="0079772B" w:rsidRDefault="00861D94" w:rsidP="00F84BE0">
            <w:pPr>
              <w:spacing w:after="0"/>
              <w:ind w:left="144"/>
              <w:contextualSpacing/>
              <w:rPr>
                <w:sz w:val="16"/>
                <w:szCs w:val="16"/>
              </w:rPr>
            </w:pPr>
            <w:r w:rsidRPr="0079772B">
              <w:rPr>
                <w:sz w:val="16"/>
                <w:szCs w:val="16"/>
              </w:rPr>
              <w:t>15.2.2 Visual displays</w:t>
            </w:r>
          </w:p>
          <w:p w14:paraId="5A770DE6"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245D206D"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23B1B058" w14:textId="77777777" w:rsidR="00861D94" w:rsidRPr="0079772B" w:rsidRDefault="00861D94" w:rsidP="00F84BE0">
            <w:pPr>
              <w:spacing w:after="0"/>
              <w:ind w:left="144"/>
              <w:contextualSpacing/>
              <w:rPr>
                <w:sz w:val="16"/>
                <w:szCs w:val="16"/>
              </w:rPr>
            </w:pPr>
            <w:r w:rsidRPr="0079772B">
              <w:rPr>
                <w:sz w:val="16"/>
                <w:szCs w:val="16"/>
              </w:rPr>
              <w:t>15.5.1 Context  of use</w:t>
            </w:r>
          </w:p>
          <w:p w14:paraId="72C6E307"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5300732F" w14:textId="77777777" w:rsidR="00861D94" w:rsidRPr="0079772B" w:rsidRDefault="00861D94" w:rsidP="00F84BE0">
            <w:pPr>
              <w:spacing w:after="0"/>
              <w:ind w:left="144"/>
              <w:contextualSpacing/>
              <w:rPr>
                <w:sz w:val="16"/>
                <w:szCs w:val="16"/>
              </w:rPr>
            </w:pPr>
            <w:r w:rsidRPr="0079772B">
              <w:rPr>
                <w:sz w:val="16"/>
                <w:szCs w:val="16"/>
              </w:rPr>
              <w:t xml:space="preserve">15.5.3 Size of displays </w:t>
            </w:r>
            <w:r w:rsidRPr="0079772B">
              <w:rPr>
                <w:sz w:val="16"/>
                <w:szCs w:val="16"/>
              </w:rPr>
              <w:lastRenderedPageBreak/>
              <w:t>information</w:t>
            </w:r>
          </w:p>
          <w:p w14:paraId="534FC4CA" w14:textId="77777777" w:rsidR="00861D94" w:rsidRPr="0079772B" w:rsidRDefault="00861D94" w:rsidP="00F84BE0">
            <w:pPr>
              <w:spacing w:after="0"/>
              <w:ind w:left="144"/>
              <w:contextualSpacing/>
              <w:rPr>
                <w:sz w:val="16"/>
                <w:szCs w:val="16"/>
              </w:rPr>
            </w:pPr>
            <w:r w:rsidRPr="0079772B">
              <w:rPr>
                <w:sz w:val="16"/>
                <w:szCs w:val="16"/>
              </w:rPr>
              <w:t>15.5.5 Contrast</w:t>
            </w:r>
          </w:p>
          <w:p w14:paraId="363D56BF"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6A359D4C"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25E06A7E" w14:textId="77777777" w:rsidR="00861D94" w:rsidRPr="00B92D7A" w:rsidRDefault="00861D94" w:rsidP="00F84BE0">
            <w:pPr>
              <w:spacing w:after="0"/>
              <w:ind w:left="312"/>
              <w:contextualSpacing/>
              <w:rPr>
                <w:sz w:val="16"/>
                <w:szCs w:val="16"/>
              </w:rPr>
            </w:pPr>
          </w:p>
        </w:tc>
        <w:tc>
          <w:tcPr>
            <w:tcW w:w="2070" w:type="dxa"/>
            <w:shd w:val="clear" w:color="auto" w:fill="FFFFFF"/>
          </w:tcPr>
          <w:p w14:paraId="2D621D3F" w14:textId="65EF9407" w:rsidR="00861D94" w:rsidRPr="00F3032A" w:rsidRDefault="00861D94" w:rsidP="00F84BE0">
            <w:pPr>
              <w:spacing w:after="0"/>
              <w:contextualSpacing/>
              <w:rPr>
                <w:b/>
                <w:sz w:val="16"/>
                <w:szCs w:val="16"/>
              </w:rPr>
            </w:pPr>
            <w:r w:rsidRPr="00F3032A">
              <w:rPr>
                <w:b/>
                <w:sz w:val="16"/>
                <w:szCs w:val="16"/>
              </w:rPr>
              <w:lastRenderedPageBreak/>
              <w:t>6</w:t>
            </w:r>
            <w:r>
              <w:rPr>
                <w:b/>
                <w:sz w:val="16"/>
                <w:szCs w:val="16"/>
              </w:rPr>
              <w:t xml:space="preserve">  </w:t>
            </w:r>
            <w:r w:rsidRPr="00F3032A">
              <w:rPr>
                <w:b/>
                <w:sz w:val="16"/>
                <w:szCs w:val="16"/>
              </w:rPr>
              <w:t>Displays</w:t>
            </w:r>
          </w:p>
          <w:p w14:paraId="2808B994" w14:textId="77777777" w:rsidR="00861D94" w:rsidRPr="00242C8A" w:rsidRDefault="00861D94" w:rsidP="00F84BE0">
            <w:pPr>
              <w:spacing w:after="0"/>
              <w:ind w:left="132"/>
              <w:contextualSpacing/>
              <w:rPr>
                <w:sz w:val="16"/>
                <w:szCs w:val="16"/>
              </w:rPr>
            </w:pPr>
            <w:r w:rsidRPr="00242C8A">
              <w:rPr>
                <w:sz w:val="16"/>
                <w:szCs w:val="16"/>
              </w:rPr>
              <w:t xml:space="preserve">6.1 Visual displays </w:t>
            </w:r>
          </w:p>
          <w:p w14:paraId="71C42560" w14:textId="77777777" w:rsidR="00861D94" w:rsidRPr="00242C8A" w:rsidRDefault="00861D94" w:rsidP="00F84BE0">
            <w:pPr>
              <w:spacing w:after="0"/>
              <w:ind w:left="132"/>
              <w:contextualSpacing/>
              <w:rPr>
                <w:sz w:val="16"/>
                <w:szCs w:val="16"/>
              </w:rPr>
            </w:pPr>
            <w:r w:rsidRPr="00242C8A">
              <w:rPr>
                <w:sz w:val="16"/>
                <w:szCs w:val="16"/>
              </w:rPr>
              <w:t xml:space="preserve">6.2 Location, orientation, lighting, and arrangement of displays </w:t>
            </w:r>
          </w:p>
          <w:p w14:paraId="0CDAC013" w14:textId="77777777" w:rsidR="00861D94" w:rsidRPr="00242C8A" w:rsidRDefault="00861D94" w:rsidP="00F84BE0">
            <w:pPr>
              <w:spacing w:after="0"/>
              <w:ind w:left="132"/>
              <w:contextualSpacing/>
              <w:rPr>
                <w:sz w:val="16"/>
                <w:szCs w:val="16"/>
              </w:rPr>
            </w:pPr>
            <w:r w:rsidRPr="00242C8A">
              <w:rPr>
                <w:sz w:val="16"/>
                <w:szCs w:val="16"/>
              </w:rPr>
              <w:t>6.3 Display illumination</w:t>
            </w:r>
          </w:p>
          <w:p w14:paraId="3F075778" w14:textId="77777777" w:rsidR="00861D94" w:rsidRPr="00242C8A" w:rsidRDefault="00861D94" w:rsidP="00F84BE0">
            <w:pPr>
              <w:spacing w:after="0"/>
              <w:ind w:left="132"/>
              <w:contextualSpacing/>
              <w:rPr>
                <w:sz w:val="16"/>
                <w:szCs w:val="16"/>
              </w:rPr>
            </w:pPr>
            <w:r w:rsidRPr="00242C8A">
              <w:rPr>
                <w:sz w:val="16"/>
                <w:szCs w:val="16"/>
              </w:rPr>
              <w:t>6.4 Display types</w:t>
            </w:r>
          </w:p>
          <w:p w14:paraId="17B363C6" w14:textId="330EC2CF" w:rsidR="00861D94" w:rsidRDefault="00861D94" w:rsidP="00F84BE0">
            <w:pPr>
              <w:spacing w:after="0"/>
              <w:contextualSpacing/>
              <w:rPr>
                <w:b/>
                <w:sz w:val="16"/>
                <w:szCs w:val="16"/>
              </w:rPr>
            </w:pPr>
            <w:r w:rsidRPr="00F3032A">
              <w:rPr>
                <w:b/>
                <w:sz w:val="16"/>
                <w:szCs w:val="16"/>
              </w:rPr>
              <w:t>8</w:t>
            </w:r>
            <w:r>
              <w:rPr>
                <w:b/>
                <w:sz w:val="16"/>
                <w:szCs w:val="16"/>
              </w:rPr>
              <w:t xml:space="preserve">  </w:t>
            </w:r>
            <w:r w:rsidRPr="00F3032A">
              <w:rPr>
                <w:b/>
                <w:sz w:val="16"/>
                <w:szCs w:val="16"/>
              </w:rPr>
              <w:t>Integration of controls, displays and alarms</w:t>
            </w:r>
          </w:p>
          <w:p w14:paraId="580759DA" w14:textId="77777777" w:rsidR="00861D94" w:rsidRPr="00242C8A" w:rsidRDefault="00861D94" w:rsidP="00F84BE0">
            <w:pPr>
              <w:spacing w:after="0"/>
              <w:ind w:left="132"/>
              <w:contextualSpacing/>
              <w:rPr>
                <w:sz w:val="16"/>
                <w:szCs w:val="16"/>
              </w:rPr>
            </w:pPr>
            <w:r w:rsidRPr="00242C8A">
              <w:rPr>
                <w:sz w:val="16"/>
                <w:szCs w:val="16"/>
              </w:rPr>
              <w:t>8.1 Principles of design</w:t>
            </w:r>
          </w:p>
          <w:p w14:paraId="2D0EDF81" w14:textId="77777777" w:rsidR="00861D94" w:rsidRPr="00242C8A" w:rsidRDefault="00861D94" w:rsidP="00F84BE0">
            <w:pPr>
              <w:spacing w:after="0"/>
              <w:ind w:left="132"/>
              <w:contextualSpacing/>
              <w:rPr>
                <w:sz w:val="16"/>
                <w:szCs w:val="16"/>
              </w:rPr>
            </w:pPr>
            <w:r w:rsidRPr="00242C8A">
              <w:rPr>
                <w:sz w:val="16"/>
                <w:szCs w:val="16"/>
              </w:rPr>
              <w:t>8.2 Grouping relationships – principles of arrangement</w:t>
            </w:r>
          </w:p>
          <w:p w14:paraId="2EA13381" w14:textId="77777777" w:rsidR="00861D94" w:rsidRPr="00F3032A" w:rsidRDefault="00861D94" w:rsidP="00F84BE0">
            <w:pPr>
              <w:spacing w:after="0"/>
              <w:ind w:left="132"/>
              <w:contextualSpacing/>
              <w:rPr>
                <w:b/>
                <w:i/>
                <w:sz w:val="16"/>
                <w:szCs w:val="16"/>
              </w:rPr>
            </w:pPr>
            <w:r w:rsidRPr="00242C8A">
              <w:rPr>
                <w:sz w:val="16"/>
                <w:szCs w:val="16"/>
              </w:rPr>
              <w:lastRenderedPageBreak/>
              <w:t>8.6 Control and display movement  relationships</w:t>
            </w:r>
          </w:p>
        </w:tc>
      </w:tr>
      <w:tr w:rsidR="00861D94" w14:paraId="7DC27C21" w14:textId="77777777" w:rsidTr="00F84BE0">
        <w:trPr>
          <w:trHeight w:val="316"/>
          <w:jc w:val="center"/>
        </w:trPr>
        <w:tc>
          <w:tcPr>
            <w:tcW w:w="1954" w:type="dxa"/>
            <w:vAlign w:val="center"/>
          </w:tcPr>
          <w:p w14:paraId="63FC6493" w14:textId="77777777" w:rsidR="00861D94" w:rsidRPr="00242C8A" w:rsidRDefault="00861D94" w:rsidP="00861D94">
            <w:pPr>
              <w:numPr>
                <w:ilvl w:val="0"/>
                <w:numId w:val="314"/>
              </w:numPr>
              <w:spacing w:after="0"/>
              <w:ind w:left="259" w:hanging="180"/>
              <w:contextualSpacing/>
              <w:rPr>
                <w:rFonts w:eastAsia="SimSun"/>
                <w:i/>
                <w:sz w:val="16"/>
                <w:szCs w:val="16"/>
              </w:rPr>
            </w:pPr>
            <w:r w:rsidRPr="00242C8A">
              <w:rPr>
                <w:rFonts w:eastAsia="SimSun"/>
                <w:i/>
                <w:sz w:val="16"/>
                <w:szCs w:val="16"/>
              </w:rPr>
              <w:lastRenderedPageBreak/>
              <w:t>Speakers</w:t>
            </w:r>
          </w:p>
        </w:tc>
        <w:tc>
          <w:tcPr>
            <w:tcW w:w="1980" w:type="dxa"/>
            <w:shd w:val="clear" w:color="auto" w:fill="FFFFFF"/>
          </w:tcPr>
          <w:p w14:paraId="64AB590E"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1C845F61" w14:textId="77777777" w:rsidR="00861D94" w:rsidRPr="00C03445" w:rsidRDefault="00861D94" w:rsidP="00F84BE0">
            <w:pPr>
              <w:spacing w:after="0"/>
              <w:contextualSpacing/>
              <w:rPr>
                <w:rFonts w:cs="Calibri"/>
                <w:b/>
                <w:i/>
                <w:sz w:val="16"/>
                <w:szCs w:val="16"/>
              </w:rPr>
            </w:pPr>
          </w:p>
        </w:tc>
        <w:tc>
          <w:tcPr>
            <w:tcW w:w="1899" w:type="dxa"/>
            <w:shd w:val="clear" w:color="auto" w:fill="FFFFFF"/>
          </w:tcPr>
          <w:p w14:paraId="1D4BD84B" w14:textId="77777777" w:rsidR="00861D94" w:rsidRPr="00C03445" w:rsidRDefault="00861D94" w:rsidP="00F84BE0">
            <w:pPr>
              <w:spacing w:after="0"/>
              <w:contextualSpacing/>
              <w:rPr>
                <w:rFonts w:cs="Calibri"/>
                <w:b/>
                <w:i/>
                <w:sz w:val="16"/>
                <w:szCs w:val="16"/>
              </w:rPr>
            </w:pPr>
          </w:p>
        </w:tc>
        <w:tc>
          <w:tcPr>
            <w:tcW w:w="1971" w:type="dxa"/>
            <w:shd w:val="clear" w:color="auto" w:fill="FFFFFF"/>
          </w:tcPr>
          <w:p w14:paraId="01B576BD" w14:textId="77777777" w:rsidR="00861D94" w:rsidRPr="00C03445" w:rsidRDefault="00861D94" w:rsidP="00F84BE0">
            <w:pPr>
              <w:spacing w:after="0"/>
              <w:contextualSpacing/>
              <w:rPr>
                <w:rFonts w:cs="Calibri"/>
                <w:b/>
                <w:i/>
                <w:sz w:val="16"/>
                <w:szCs w:val="16"/>
              </w:rPr>
            </w:pPr>
          </w:p>
        </w:tc>
        <w:tc>
          <w:tcPr>
            <w:tcW w:w="1980" w:type="dxa"/>
            <w:shd w:val="clear" w:color="auto" w:fill="FFFFFF"/>
          </w:tcPr>
          <w:p w14:paraId="2998DAB2" w14:textId="77777777" w:rsidR="00861D94" w:rsidRPr="00C03445" w:rsidRDefault="00861D94" w:rsidP="00F84BE0">
            <w:pPr>
              <w:spacing w:after="0"/>
              <w:contextualSpacing/>
              <w:rPr>
                <w:rFonts w:cs="Calibri"/>
                <w:b/>
                <w:i/>
                <w:sz w:val="16"/>
                <w:szCs w:val="16"/>
              </w:rPr>
            </w:pPr>
          </w:p>
        </w:tc>
        <w:tc>
          <w:tcPr>
            <w:tcW w:w="2070" w:type="dxa"/>
            <w:shd w:val="clear" w:color="auto" w:fill="FFFFFF"/>
          </w:tcPr>
          <w:p w14:paraId="680AB4AF" w14:textId="77777777" w:rsidR="00861D94" w:rsidRPr="00C03445" w:rsidRDefault="00861D94" w:rsidP="00F84BE0">
            <w:pPr>
              <w:spacing w:after="0"/>
              <w:contextualSpacing/>
              <w:rPr>
                <w:rFonts w:cs="Calibri"/>
                <w:b/>
                <w:i/>
                <w:sz w:val="16"/>
                <w:szCs w:val="16"/>
              </w:rPr>
            </w:pPr>
          </w:p>
        </w:tc>
      </w:tr>
      <w:tr w:rsidR="00861D94" w14:paraId="6C6CFD50" w14:textId="77777777" w:rsidTr="00F84BE0">
        <w:trPr>
          <w:trHeight w:val="343"/>
          <w:jc w:val="center"/>
        </w:trPr>
        <w:tc>
          <w:tcPr>
            <w:tcW w:w="1954" w:type="dxa"/>
            <w:vAlign w:val="center"/>
          </w:tcPr>
          <w:p w14:paraId="29210709" w14:textId="77777777" w:rsidR="00861D94" w:rsidRPr="00242C8A" w:rsidRDefault="00861D94" w:rsidP="00861D94">
            <w:pPr>
              <w:numPr>
                <w:ilvl w:val="0"/>
                <w:numId w:val="314"/>
              </w:numPr>
              <w:spacing w:after="0"/>
              <w:ind w:left="259" w:hanging="180"/>
              <w:contextualSpacing/>
              <w:rPr>
                <w:rFonts w:eastAsia="SimSun"/>
                <w:i/>
                <w:sz w:val="16"/>
                <w:szCs w:val="16"/>
              </w:rPr>
            </w:pPr>
            <w:r w:rsidRPr="00242C8A">
              <w:rPr>
                <w:rFonts w:eastAsia="SimSun"/>
                <w:i/>
                <w:sz w:val="16"/>
                <w:szCs w:val="16"/>
              </w:rPr>
              <w:t>Software</w:t>
            </w:r>
          </w:p>
        </w:tc>
        <w:tc>
          <w:tcPr>
            <w:tcW w:w="11880" w:type="dxa"/>
            <w:gridSpan w:val="6"/>
            <w:shd w:val="clear" w:color="auto" w:fill="FFFFFF"/>
            <w:vAlign w:val="center"/>
          </w:tcPr>
          <w:p w14:paraId="7317A049" w14:textId="77777777" w:rsidR="00861D94" w:rsidRPr="00C03445" w:rsidRDefault="00861D94" w:rsidP="00F84BE0">
            <w:pPr>
              <w:spacing w:after="0"/>
              <w:contextualSpacing/>
              <w:rPr>
                <w:rFonts w:cs="Calibri"/>
                <w:b/>
                <w:i/>
                <w:sz w:val="16"/>
                <w:szCs w:val="16"/>
              </w:rPr>
            </w:pPr>
            <w:r w:rsidRPr="00C03445">
              <w:rPr>
                <w:rFonts w:cs="Calibri"/>
                <w:b/>
                <w:i/>
                <w:sz w:val="16"/>
                <w:szCs w:val="16"/>
              </w:rPr>
              <w:t>See software above</w:t>
            </w:r>
          </w:p>
        </w:tc>
      </w:tr>
      <w:tr w:rsidR="00861D94" w14:paraId="43C10DFD" w14:textId="77777777" w:rsidTr="00F84BE0">
        <w:trPr>
          <w:trHeight w:val="233"/>
          <w:jc w:val="center"/>
        </w:trPr>
        <w:tc>
          <w:tcPr>
            <w:tcW w:w="1954" w:type="dxa"/>
          </w:tcPr>
          <w:p w14:paraId="2C3EDC60" w14:textId="77777777" w:rsidR="00861D94" w:rsidRPr="00242C8A" w:rsidRDefault="00861D94" w:rsidP="00861D94">
            <w:pPr>
              <w:numPr>
                <w:ilvl w:val="0"/>
                <w:numId w:val="314"/>
              </w:numPr>
              <w:spacing w:after="0"/>
              <w:ind w:left="259" w:hanging="180"/>
              <w:contextualSpacing/>
              <w:rPr>
                <w:rFonts w:eastAsia="SimSun"/>
                <w:i/>
                <w:sz w:val="16"/>
                <w:szCs w:val="16"/>
              </w:rPr>
            </w:pPr>
            <w:r w:rsidRPr="00242C8A">
              <w:rPr>
                <w:rFonts w:eastAsia="SimSun"/>
                <w:i/>
                <w:sz w:val="16"/>
                <w:szCs w:val="16"/>
              </w:rPr>
              <w:t>Key pads on some models</w:t>
            </w:r>
          </w:p>
        </w:tc>
        <w:tc>
          <w:tcPr>
            <w:tcW w:w="1980" w:type="dxa"/>
            <w:shd w:val="clear" w:color="auto" w:fill="FFFFFF"/>
          </w:tcPr>
          <w:p w14:paraId="02992186" w14:textId="77777777" w:rsidR="00861D94" w:rsidRDefault="00861D94" w:rsidP="00F84BE0">
            <w:pPr>
              <w:spacing w:after="0"/>
              <w:contextualSpacing/>
              <w:rPr>
                <w:b/>
                <w:sz w:val="16"/>
                <w:szCs w:val="16"/>
              </w:rPr>
            </w:pPr>
            <w:r>
              <w:rPr>
                <w:b/>
                <w:sz w:val="16"/>
                <w:szCs w:val="16"/>
              </w:rPr>
              <w:t>10.6.2 Design Characteristics</w:t>
            </w:r>
          </w:p>
          <w:p w14:paraId="47A7D291" w14:textId="77777777" w:rsidR="00861D94" w:rsidRPr="00483F4C" w:rsidRDefault="00861D94" w:rsidP="00F84BE0">
            <w:pPr>
              <w:spacing w:after="0"/>
              <w:contextualSpacing/>
              <w:rPr>
                <w:b/>
                <w:sz w:val="16"/>
                <w:szCs w:val="16"/>
              </w:rPr>
            </w:pPr>
            <w:r w:rsidRPr="00483F4C">
              <w:rPr>
                <w:b/>
                <w:sz w:val="16"/>
                <w:szCs w:val="16"/>
              </w:rPr>
              <w:t>10.6.3 Control</w:t>
            </w:r>
            <w:r>
              <w:rPr>
                <w:b/>
                <w:sz w:val="16"/>
                <w:szCs w:val="16"/>
              </w:rPr>
              <w:t xml:space="preserve"> Devices</w:t>
            </w:r>
          </w:p>
          <w:p w14:paraId="0C45EA0F" w14:textId="77777777" w:rsidR="00861D94" w:rsidRPr="00586CF3" w:rsidRDefault="00861D94" w:rsidP="00F84BE0">
            <w:pPr>
              <w:spacing w:after="0"/>
              <w:ind w:left="72"/>
              <w:contextualSpacing/>
              <w:rPr>
                <w:sz w:val="16"/>
                <w:szCs w:val="16"/>
              </w:rPr>
            </w:pPr>
            <w:r w:rsidRPr="00483F4C">
              <w:rPr>
                <w:sz w:val="16"/>
                <w:szCs w:val="16"/>
              </w:rPr>
              <w:t>10.6.3</w:t>
            </w:r>
            <w:r>
              <w:rPr>
                <w:sz w:val="16"/>
                <w:szCs w:val="16"/>
              </w:rPr>
              <w:t>.3</w:t>
            </w:r>
            <w:r w:rsidRPr="00586CF3">
              <w:rPr>
                <w:sz w:val="16"/>
                <w:szCs w:val="16"/>
              </w:rPr>
              <w:t xml:space="preserve"> Keyboard (includes keypad)</w:t>
            </w:r>
          </w:p>
        </w:tc>
        <w:tc>
          <w:tcPr>
            <w:tcW w:w="1980" w:type="dxa"/>
            <w:shd w:val="clear" w:color="auto" w:fill="FFFFFF"/>
          </w:tcPr>
          <w:p w14:paraId="713102B6" w14:textId="77777777" w:rsidR="00861D94" w:rsidRPr="00775D81" w:rsidRDefault="00861D94" w:rsidP="00F84BE0">
            <w:pPr>
              <w:spacing w:after="0"/>
              <w:contextualSpacing/>
              <w:rPr>
                <w:b/>
                <w:sz w:val="16"/>
                <w:szCs w:val="16"/>
              </w:rPr>
            </w:pPr>
            <w:r w:rsidRPr="003436B7">
              <w:rPr>
                <w:b/>
                <w:sz w:val="16"/>
                <w:szCs w:val="16"/>
              </w:rPr>
              <w:t xml:space="preserve">Part 4 Keyboard requirements </w:t>
            </w:r>
          </w:p>
          <w:p w14:paraId="0041E1FA" w14:textId="77777777" w:rsidR="00861D94" w:rsidRPr="00775D81" w:rsidRDefault="00861D94" w:rsidP="00F84BE0">
            <w:pPr>
              <w:spacing w:after="0"/>
              <w:ind w:left="72"/>
              <w:contextualSpacing/>
              <w:rPr>
                <w:b/>
                <w:i/>
                <w:sz w:val="16"/>
                <w:szCs w:val="16"/>
              </w:rPr>
            </w:pPr>
            <w:r w:rsidRPr="003436B7">
              <w:rPr>
                <w:b/>
                <w:i/>
                <w:sz w:val="16"/>
                <w:szCs w:val="16"/>
              </w:rPr>
              <w:t>6.2 Design of keys</w:t>
            </w:r>
          </w:p>
          <w:p w14:paraId="7A86EFFC" w14:textId="77777777" w:rsidR="00861D94" w:rsidRDefault="00861D94" w:rsidP="00F84BE0">
            <w:pPr>
              <w:spacing w:after="0"/>
              <w:ind w:left="144"/>
              <w:contextualSpacing/>
              <w:rPr>
                <w:sz w:val="16"/>
                <w:szCs w:val="16"/>
              </w:rPr>
            </w:pPr>
            <w:r>
              <w:rPr>
                <w:sz w:val="16"/>
                <w:szCs w:val="16"/>
              </w:rPr>
              <w:t>6.2.4 Keying feedback</w:t>
            </w:r>
          </w:p>
          <w:p w14:paraId="25B19148" w14:textId="77777777" w:rsidR="00861D94" w:rsidRDefault="00861D94" w:rsidP="00F84BE0">
            <w:pPr>
              <w:spacing w:after="0"/>
              <w:ind w:left="144"/>
              <w:contextualSpacing/>
              <w:rPr>
                <w:sz w:val="16"/>
                <w:szCs w:val="16"/>
              </w:rPr>
            </w:pPr>
            <w:r>
              <w:rPr>
                <w:sz w:val="16"/>
                <w:szCs w:val="16"/>
              </w:rPr>
              <w:t>6.2.8 Key legends</w:t>
            </w:r>
          </w:p>
          <w:p w14:paraId="281F4D40" w14:textId="77777777" w:rsidR="00861D94" w:rsidRPr="00586CF3" w:rsidRDefault="00861D94" w:rsidP="00F84BE0">
            <w:pPr>
              <w:spacing w:after="0"/>
              <w:ind w:left="144"/>
              <w:contextualSpacing/>
              <w:rPr>
                <w:sz w:val="16"/>
                <w:szCs w:val="16"/>
              </w:rPr>
            </w:pPr>
            <w:r>
              <w:rPr>
                <w:sz w:val="16"/>
                <w:szCs w:val="16"/>
              </w:rPr>
              <w:t>6.2.10 Numeric keypad</w:t>
            </w:r>
          </w:p>
        </w:tc>
        <w:tc>
          <w:tcPr>
            <w:tcW w:w="1899" w:type="dxa"/>
            <w:shd w:val="clear" w:color="auto" w:fill="FFFFFF"/>
          </w:tcPr>
          <w:p w14:paraId="53E35EC6" w14:textId="77777777" w:rsidR="00861D94" w:rsidRPr="00BC1C71" w:rsidRDefault="00861D94" w:rsidP="00F84BE0">
            <w:pPr>
              <w:spacing w:after="0"/>
              <w:contextualSpacing/>
              <w:rPr>
                <w:rFonts w:cs="Calibri"/>
                <w:b/>
                <w:sz w:val="16"/>
                <w:szCs w:val="16"/>
              </w:rPr>
            </w:pPr>
            <w:r w:rsidRPr="00BC1C71">
              <w:rPr>
                <w:rFonts w:cs="Calibri"/>
                <w:b/>
                <w:sz w:val="16"/>
                <w:szCs w:val="16"/>
              </w:rPr>
              <w:t>5.1.3.2 Keyboards</w:t>
            </w:r>
          </w:p>
          <w:p w14:paraId="54B7B98E" w14:textId="77777777" w:rsidR="00861D94" w:rsidRPr="00C03445" w:rsidRDefault="00861D94" w:rsidP="00F84BE0">
            <w:pPr>
              <w:spacing w:after="0"/>
              <w:ind w:left="72"/>
              <w:contextualSpacing/>
              <w:rPr>
                <w:rFonts w:cs="Calibri"/>
                <w:sz w:val="16"/>
                <w:szCs w:val="16"/>
              </w:rPr>
            </w:pPr>
            <w:r w:rsidRPr="00BC1C71">
              <w:rPr>
                <w:rFonts w:cs="Calibri"/>
                <w:sz w:val="16"/>
                <w:szCs w:val="16"/>
              </w:rPr>
              <w:t>5.1.3.2.</w:t>
            </w:r>
            <w:r w:rsidRPr="00C03445">
              <w:rPr>
                <w:rFonts w:cs="Calibri"/>
                <w:sz w:val="16"/>
                <w:szCs w:val="16"/>
              </w:rPr>
              <w:t xml:space="preserve">1 Layout and configuration </w:t>
            </w:r>
          </w:p>
        </w:tc>
        <w:tc>
          <w:tcPr>
            <w:tcW w:w="1971" w:type="dxa"/>
            <w:shd w:val="clear" w:color="auto" w:fill="FFFFFF"/>
          </w:tcPr>
          <w:p w14:paraId="27565E72" w14:textId="77777777" w:rsidR="00861D94" w:rsidRPr="00BC1C71" w:rsidRDefault="00861D94" w:rsidP="00F84BE0">
            <w:pPr>
              <w:spacing w:after="0"/>
              <w:contextualSpacing/>
              <w:rPr>
                <w:b/>
                <w:sz w:val="16"/>
                <w:szCs w:val="16"/>
              </w:rPr>
            </w:pPr>
            <w:r w:rsidRPr="00BC1C71">
              <w:rPr>
                <w:b/>
                <w:sz w:val="16"/>
                <w:szCs w:val="16"/>
              </w:rPr>
              <w:t>5.4.3.1.3 Keyboards, keypads, keysets, and menu selectors</w:t>
            </w:r>
          </w:p>
          <w:p w14:paraId="3771F76F" w14:textId="77777777" w:rsidR="00861D94" w:rsidRPr="00171799" w:rsidRDefault="00861D94" w:rsidP="00F84BE0">
            <w:pPr>
              <w:spacing w:after="0"/>
              <w:ind w:left="72"/>
              <w:contextualSpacing/>
              <w:rPr>
                <w:sz w:val="16"/>
                <w:szCs w:val="16"/>
              </w:rPr>
            </w:pPr>
            <w:r w:rsidRPr="00BC1C71">
              <w:rPr>
                <w:sz w:val="16"/>
                <w:szCs w:val="16"/>
              </w:rPr>
              <w:t>5.4.3.1.3</w:t>
            </w:r>
            <w:r w:rsidRPr="00171799">
              <w:rPr>
                <w:sz w:val="16"/>
                <w:szCs w:val="16"/>
              </w:rPr>
              <w:t>.3 Keypads</w:t>
            </w:r>
          </w:p>
        </w:tc>
        <w:tc>
          <w:tcPr>
            <w:tcW w:w="1980" w:type="dxa"/>
            <w:shd w:val="clear" w:color="auto" w:fill="FFFFFF"/>
          </w:tcPr>
          <w:p w14:paraId="2A2E23C2" w14:textId="77777777" w:rsidR="00861D94" w:rsidRPr="00F32026" w:rsidRDefault="00861D94" w:rsidP="00F84BE0">
            <w:pPr>
              <w:spacing w:after="0"/>
              <w:contextualSpacing/>
              <w:rPr>
                <w:b/>
                <w:sz w:val="16"/>
                <w:szCs w:val="16"/>
              </w:rPr>
            </w:pPr>
            <w:r>
              <w:rPr>
                <w:b/>
                <w:sz w:val="16"/>
                <w:szCs w:val="16"/>
              </w:rPr>
              <w:t>Part 3: Technical Guidance – Section 15 Work Equipment</w:t>
            </w:r>
          </w:p>
          <w:p w14:paraId="471E996D" w14:textId="77777777" w:rsidR="00861D94" w:rsidRPr="00205F86" w:rsidRDefault="00861D94" w:rsidP="00F84BE0">
            <w:pPr>
              <w:spacing w:after="0"/>
              <w:ind w:left="72"/>
              <w:contextualSpacing/>
              <w:rPr>
                <w:rFonts w:cs="Calibri"/>
                <w:b/>
                <w:i/>
                <w:sz w:val="16"/>
                <w:szCs w:val="16"/>
              </w:rPr>
            </w:pPr>
            <w:r w:rsidRPr="00205F86">
              <w:rPr>
                <w:rFonts w:cs="Calibri"/>
                <w:b/>
                <w:i/>
                <w:sz w:val="16"/>
                <w:szCs w:val="16"/>
              </w:rPr>
              <w:t>15.6.9 Preferred Physical Specifications for Data Entry: Keyed</w:t>
            </w:r>
          </w:p>
          <w:p w14:paraId="7BF0BD2A" w14:textId="77777777" w:rsidR="00861D94" w:rsidRPr="00C03445" w:rsidRDefault="00861D94" w:rsidP="00F84BE0">
            <w:pPr>
              <w:spacing w:after="0"/>
              <w:ind w:left="144"/>
              <w:contextualSpacing/>
              <w:rPr>
                <w:rFonts w:cs="Calibri"/>
                <w:sz w:val="16"/>
                <w:szCs w:val="16"/>
              </w:rPr>
            </w:pPr>
            <w:r w:rsidRPr="00BC1C71">
              <w:rPr>
                <w:rFonts w:cs="Calibri"/>
                <w:sz w:val="16"/>
                <w:szCs w:val="16"/>
              </w:rPr>
              <w:lastRenderedPageBreak/>
              <w:t>15.6.9.1 Keyboards</w:t>
            </w:r>
            <w:r w:rsidRPr="00C03445">
              <w:rPr>
                <w:rFonts w:cs="Calibri"/>
                <w:sz w:val="16"/>
                <w:szCs w:val="16"/>
              </w:rPr>
              <w:t>/</w:t>
            </w:r>
            <w:r>
              <w:rPr>
                <w:rFonts w:cs="Calibri"/>
                <w:sz w:val="16"/>
                <w:szCs w:val="16"/>
              </w:rPr>
              <w:t xml:space="preserve"> </w:t>
            </w:r>
            <w:r w:rsidRPr="00C03445">
              <w:rPr>
                <w:rFonts w:cs="Calibri"/>
                <w:sz w:val="16"/>
                <w:szCs w:val="16"/>
              </w:rPr>
              <w:t>Membrane keys</w:t>
            </w:r>
          </w:p>
          <w:p w14:paraId="5D95FAE7" w14:textId="77777777" w:rsidR="00861D94" w:rsidRPr="00C03445" w:rsidRDefault="00861D94" w:rsidP="00F84BE0">
            <w:pPr>
              <w:spacing w:after="0"/>
              <w:ind w:left="144"/>
              <w:contextualSpacing/>
              <w:rPr>
                <w:rFonts w:cs="Calibri"/>
                <w:sz w:val="16"/>
                <w:szCs w:val="16"/>
              </w:rPr>
            </w:pPr>
            <w:r w:rsidRPr="00C03445">
              <w:rPr>
                <w:rFonts w:cs="Calibri"/>
                <w:sz w:val="16"/>
                <w:szCs w:val="16"/>
              </w:rPr>
              <w:t>15.6.9.2 Keypads</w:t>
            </w:r>
          </w:p>
        </w:tc>
        <w:tc>
          <w:tcPr>
            <w:tcW w:w="2070" w:type="dxa"/>
            <w:shd w:val="clear" w:color="auto" w:fill="FFFFFF"/>
          </w:tcPr>
          <w:p w14:paraId="5DC7597E" w14:textId="77777777" w:rsidR="00861D94" w:rsidRPr="008C57BA" w:rsidRDefault="00861D94" w:rsidP="00F84BE0">
            <w:pPr>
              <w:spacing w:after="0"/>
              <w:contextualSpacing/>
              <w:rPr>
                <w:b/>
                <w:sz w:val="16"/>
                <w:szCs w:val="16"/>
              </w:rPr>
            </w:pPr>
          </w:p>
        </w:tc>
      </w:tr>
      <w:tr w:rsidR="00861D94" w14:paraId="6B7368FC" w14:textId="77777777" w:rsidTr="00F84BE0">
        <w:trPr>
          <w:trHeight w:val="260"/>
          <w:jc w:val="center"/>
        </w:trPr>
        <w:tc>
          <w:tcPr>
            <w:tcW w:w="1954" w:type="dxa"/>
          </w:tcPr>
          <w:p w14:paraId="60428D3B" w14:textId="77777777" w:rsidR="00861D94" w:rsidRPr="00C03445" w:rsidRDefault="00861D94" w:rsidP="00F84BE0">
            <w:pPr>
              <w:spacing w:after="0"/>
              <w:contextualSpacing/>
              <w:rPr>
                <w:rFonts w:cs="Calibri"/>
                <w:b/>
                <w:sz w:val="16"/>
                <w:szCs w:val="16"/>
              </w:rPr>
            </w:pPr>
            <w:r w:rsidRPr="00C03445">
              <w:rPr>
                <w:rFonts w:cs="Calibri"/>
                <w:b/>
                <w:sz w:val="16"/>
                <w:szCs w:val="16"/>
              </w:rPr>
              <w:lastRenderedPageBreak/>
              <w:t>Workstations</w:t>
            </w:r>
          </w:p>
        </w:tc>
        <w:tc>
          <w:tcPr>
            <w:tcW w:w="1980" w:type="dxa"/>
            <w:shd w:val="clear" w:color="auto" w:fill="FFFFFF"/>
          </w:tcPr>
          <w:p w14:paraId="743106F8" w14:textId="77777777" w:rsidR="00861D94" w:rsidRPr="00BC1C71" w:rsidRDefault="00861D94" w:rsidP="00F84BE0">
            <w:pPr>
              <w:spacing w:after="0"/>
              <w:contextualSpacing/>
              <w:rPr>
                <w:rFonts w:cs="Calibri"/>
                <w:b/>
                <w:sz w:val="16"/>
                <w:szCs w:val="16"/>
              </w:rPr>
            </w:pPr>
            <w:r w:rsidRPr="00BC1C71">
              <w:rPr>
                <w:rFonts w:cs="Calibri"/>
                <w:b/>
                <w:sz w:val="16"/>
                <w:szCs w:val="16"/>
              </w:rPr>
              <w:t>8.7.3.4 Fixtures for lighting tasks</w:t>
            </w:r>
          </w:p>
          <w:p w14:paraId="17E53F93" w14:textId="77777777" w:rsidR="00861D94" w:rsidRPr="00BC1C71" w:rsidRDefault="00861D94" w:rsidP="00F84BE0">
            <w:pPr>
              <w:spacing w:after="0"/>
              <w:contextualSpacing/>
              <w:rPr>
                <w:rFonts w:cs="Calibri"/>
                <w:b/>
                <w:sz w:val="16"/>
                <w:szCs w:val="16"/>
              </w:rPr>
            </w:pPr>
            <w:r w:rsidRPr="00BC1C71">
              <w:rPr>
                <w:rFonts w:cs="Calibri"/>
                <w:b/>
                <w:sz w:val="16"/>
                <w:szCs w:val="16"/>
              </w:rPr>
              <w:t>8.7.5 Glare</w:t>
            </w:r>
          </w:p>
          <w:p w14:paraId="50C49808" w14:textId="77777777" w:rsidR="00861D94" w:rsidRPr="00C03445" w:rsidRDefault="00861D94" w:rsidP="00F84BE0">
            <w:pPr>
              <w:spacing w:after="0"/>
              <w:ind w:left="72"/>
              <w:contextualSpacing/>
              <w:rPr>
                <w:rFonts w:cs="Calibri"/>
                <w:b/>
                <w:i/>
                <w:sz w:val="16"/>
                <w:szCs w:val="16"/>
              </w:rPr>
            </w:pPr>
          </w:p>
        </w:tc>
        <w:tc>
          <w:tcPr>
            <w:tcW w:w="1980" w:type="dxa"/>
            <w:shd w:val="clear" w:color="auto" w:fill="FFFFFF"/>
          </w:tcPr>
          <w:p w14:paraId="21095C80" w14:textId="77777777" w:rsidR="00861D94" w:rsidRPr="00026C62" w:rsidRDefault="00861D94" w:rsidP="00F84BE0">
            <w:pPr>
              <w:spacing w:after="0"/>
              <w:contextualSpacing/>
              <w:rPr>
                <w:rFonts w:cs="Calibri"/>
                <w:b/>
                <w:sz w:val="16"/>
                <w:szCs w:val="16"/>
              </w:rPr>
            </w:pPr>
            <w:r w:rsidRPr="00026C62">
              <w:rPr>
                <w:rFonts w:cs="Calibri"/>
                <w:b/>
                <w:sz w:val="16"/>
                <w:szCs w:val="16"/>
              </w:rPr>
              <w:t>Part 4: Keyboard Requirements</w:t>
            </w:r>
          </w:p>
          <w:p w14:paraId="7F2E5C0F" w14:textId="77777777" w:rsidR="00861D94" w:rsidRPr="00026C62" w:rsidRDefault="00861D94" w:rsidP="00F84BE0">
            <w:pPr>
              <w:spacing w:after="0"/>
              <w:ind w:left="72"/>
              <w:contextualSpacing/>
              <w:rPr>
                <w:b/>
                <w:i/>
                <w:sz w:val="16"/>
                <w:szCs w:val="16"/>
              </w:rPr>
            </w:pPr>
            <w:r w:rsidRPr="00026C62">
              <w:rPr>
                <w:b/>
                <w:i/>
                <w:sz w:val="16"/>
                <w:szCs w:val="16"/>
              </w:rPr>
              <w:t>6 Design Requirements and Recommendations</w:t>
            </w:r>
          </w:p>
          <w:p w14:paraId="308EA92E" w14:textId="77777777" w:rsidR="00861D94" w:rsidRPr="00C03445" w:rsidRDefault="00861D94" w:rsidP="00F84BE0">
            <w:pPr>
              <w:spacing w:after="0"/>
              <w:ind w:left="144"/>
              <w:contextualSpacing/>
              <w:rPr>
                <w:rFonts w:cs="Calibri"/>
                <w:sz w:val="16"/>
                <w:szCs w:val="16"/>
              </w:rPr>
            </w:pPr>
            <w:r w:rsidRPr="00C03445">
              <w:rPr>
                <w:rFonts w:cs="Calibri"/>
                <w:sz w:val="16"/>
                <w:szCs w:val="16"/>
              </w:rPr>
              <w:t>6.1 General Design of the Keyboard</w:t>
            </w:r>
          </w:p>
          <w:p w14:paraId="6BFD1BC1" w14:textId="77777777" w:rsidR="00861D94" w:rsidRPr="00C03445" w:rsidRDefault="00861D94" w:rsidP="00F84BE0">
            <w:pPr>
              <w:spacing w:after="0"/>
              <w:ind w:left="144"/>
              <w:contextualSpacing/>
              <w:rPr>
                <w:rFonts w:cs="Calibri"/>
                <w:sz w:val="16"/>
                <w:szCs w:val="16"/>
              </w:rPr>
            </w:pPr>
            <w:r w:rsidRPr="00C03445">
              <w:rPr>
                <w:rFonts w:cs="Calibri"/>
                <w:sz w:val="16"/>
                <w:szCs w:val="16"/>
              </w:rPr>
              <w:t>6.2 Design of Keys</w:t>
            </w:r>
          </w:p>
          <w:p w14:paraId="681EB758" w14:textId="77777777" w:rsidR="00861D94" w:rsidRPr="00026C62" w:rsidRDefault="00861D94" w:rsidP="00F84BE0">
            <w:pPr>
              <w:spacing w:after="0"/>
              <w:ind w:left="72"/>
              <w:contextualSpacing/>
              <w:rPr>
                <w:b/>
                <w:i/>
                <w:sz w:val="16"/>
                <w:szCs w:val="16"/>
              </w:rPr>
            </w:pPr>
            <w:r w:rsidRPr="00026C62">
              <w:rPr>
                <w:b/>
                <w:i/>
                <w:sz w:val="16"/>
                <w:szCs w:val="16"/>
              </w:rPr>
              <w:t xml:space="preserve">(Part 4) 7 Measurement </w:t>
            </w:r>
          </w:p>
          <w:p w14:paraId="7D6C8B19" w14:textId="77777777" w:rsidR="00861D94" w:rsidRPr="00C03445" w:rsidRDefault="00861D94" w:rsidP="00F84BE0">
            <w:pPr>
              <w:spacing w:after="0"/>
              <w:ind w:left="144"/>
              <w:contextualSpacing/>
              <w:rPr>
                <w:rFonts w:cs="Calibri"/>
                <w:sz w:val="16"/>
                <w:szCs w:val="16"/>
              </w:rPr>
            </w:pPr>
            <w:r w:rsidRPr="00C03445">
              <w:rPr>
                <w:rFonts w:cs="Calibri"/>
                <w:sz w:val="16"/>
                <w:szCs w:val="16"/>
              </w:rPr>
              <w:t>7.1 General</w:t>
            </w:r>
          </w:p>
          <w:p w14:paraId="48214002" w14:textId="77777777" w:rsidR="00861D94" w:rsidRPr="00C03445" w:rsidRDefault="00861D94" w:rsidP="00F84BE0">
            <w:pPr>
              <w:spacing w:after="0"/>
              <w:ind w:left="144"/>
              <w:contextualSpacing/>
              <w:rPr>
                <w:rFonts w:cs="Calibri"/>
                <w:sz w:val="16"/>
                <w:szCs w:val="16"/>
              </w:rPr>
            </w:pPr>
            <w:r w:rsidRPr="00C03445">
              <w:rPr>
                <w:rFonts w:cs="Calibri"/>
                <w:sz w:val="16"/>
                <w:szCs w:val="16"/>
              </w:rPr>
              <w:t>7.2 General Design of the Keyboard</w:t>
            </w:r>
          </w:p>
          <w:p w14:paraId="3EA1655E" w14:textId="77777777" w:rsidR="00861D94" w:rsidRPr="00026C62" w:rsidRDefault="00861D94" w:rsidP="00F84BE0">
            <w:pPr>
              <w:spacing w:after="0"/>
              <w:ind w:left="144"/>
              <w:contextualSpacing/>
              <w:rPr>
                <w:rFonts w:cs="Calibri"/>
                <w:sz w:val="16"/>
                <w:szCs w:val="16"/>
              </w:rPr>
            </w:pPr>
            <w:r w:rsidRPr="00BC1C71">
              <w:rPr>
                <w:rFonts w:cs="Calibri"/>
                <w:sz w:val="16"/>
                <w:szCs w:val="16"/>
              </w:rPr>
              <w:t>7.3 Design of Keys</w:t>
            </w:r>
          </w:p>
          <w:p w14:paraId="50BA9C6B" w14:textId="77777777" w:rsidR="00861D94" w:rsidRPr="00BC1C71" w:rsidRDefault="00861D94" w:rsidP="00F84BE0">
            <w:pPr>
              <w:spacing w:after="0"/>
              <w:contextualSpacing/>
              <w:rPr>
                <w:rFonts w:cs="Calibri"/>
                <w:b/>
                <w:sz w:val="16"/>
                <w:szCs w:val="16"/>
              </w:rPr>
            </w:pPr>
            <w:r w:rsidRPr="00BC1C71">
              <w:rPr>
                <w:rFonts w:cs="Calibri"/>
                <w:b/>
                <w:sz w:val="16"/>
                <w:szCs w:val="16"/>
              </w:rPr>
              <w:t>Part 5</w:t>
            </w:r>
            <w:r>
              <w:rPr>
                <w:rFonts w:cs="Calibri"/>
                <w:b/>
                <w:sz w:val="16"/>
                <w:szCs w:val="16"/>
              </w:rPr>
              <w:t>:</w:t>
            </w:r>
            <w:r w:rsidRPr="00BC1C71">
              <w:rPr>
                <w:rFonts w:cs="Calibri"/>
                <w:b/>
                <w:sz w:val="16"/>
                <w:szCs w:val="16"/>
              </w:rPr>
              <w:t xml:space="preserve"> </w:t>
            </w:r>
            <w:r>
              <w:rPr>
                <w:rFonts w:cs="Calibri"/>
                <w:b/>
                <w:sz w:val="16"/>
                <w:szCs w:val="16"/>
              </w:rPr>
              <w:t xml:space="preserve">Ergonomic requirements for office work with visual display terminals – </w:t>
            </w:r>
            <w:r w:rsidRPr="00BC1C71">
              <w:rPr>
                <w:rFonts w:cs="Calibri"/>
                <w:b/>
                <w:sz w:val="16"/>
                <w:szCs w:val="16"/>
              </w:rPr>
              <w:t>Workstation Layout and Postural Requirements</w:t>
            </w:r>
          </w:p>
          <w:p w14:paraId="220F8379" w14:textId="77777777" w:rsidR="00861D94" w:rsidRPr="00026C62" w:rsidRDefault="00861D94" w:rsidP="00F84BE0">
            <w:pPr>
              <w:spacing w:after="0"/>
              <w:ind w:left="72"/>
              <w:contextualSpacing/>
              <w:rPr>
                <w:b/>
                <w:i/>
                <w:sz w:val="16"/>
                <w:szCs w:val="16"/>
              </w:rPr>
            </w:pPr>
            <w:r w:rsidRPr="00026C62">
              <w:rPr>
                <w:b/>
                <w:i/>
                <w:sz w:val="16"/>
                <w:szCs w:val="16"/>
              </w:rPr>
              <w:t>4 Guiding Principles</w:t>
            </w:r>
          </w:p>
          <w:p w14:paraId="48338130" w14:textId="77777777" w:rsidR="00861D94" w:rsidRPr="00C03445" w:rsidRDefault="00861D94" w:rsidP="00F84BE0">
            <w:pPr>
              <w:spacing w:after="0"/>
              <w:ind w:left="144"/>
              <w:contextualSpacing/>
              <w:rPr>
                <w:rFonts w:cs="Calibri"/>
                <w:sz w:val="16"/>
                <w:szCs w:val="16"/>
              </w:rPr>
            </w:pPr>
            <w:r w:rsidRPr="00C03445">
              <w:rPr>
                <w:rFonts w:cs="Calibri"/>
                <w:sz w:val="16"/>
                <w:szCs w:val="16"/>
              </w:rPr>
              <w:t>4.1 General</w:t>
            </w:r>
          </w:p>
          <w:p w14:paraId="7AEFEC2B"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4.2 Versatility and Flexibility </w:t>
            </w:r>
          </w:p>
          <w:p w14:paraId="614436BD" w14:textId="77777777" w:rsidR="00861D94" w:rsidRPr="00C03445" w:rsidRDefault="00861D94" w:rsidP="00F84BE0">
            <w:pPr>
              <w:spacing w:after="0"/>
              <w:ind w:left="144"/>
              <w:contextualSpacing/>
              <w:rPr>
                <w:rFonts w:cs="Calibri"/>
                <w:sz w:val="16"/>
                <w:szCs w:val="16"/>
              </w:rPr>
            </w:pPr>
            <w:r w:rsidRPr="00C03445">
              <w:rPr>
                <w:rFonts w:cs="Calibri"/>
                <w:sz w:val="16"/>
                <w:szCs w:val="16"/>
              </w:rPr>
              <w:t>4.3 Fit</w:t>
            </w:r>
          </w:p>
          <w:p w14:paraId="10F4DA16" w14:textId="77777777" w:rsidR="00861D94" w:rsidRPr="00C03445" w:rsidRDefault="00861D94" w:rsidP="00F84BE0">
            <w:pPr>
              <w:spacing w:after="0"/>
              <w:ind w:left="144"/>
              <w:contextualSpacing/>
              <w:rPr>
                <w:rFonts w:cs="Calibri"/>
                <w:sz w:val="16"/>
                <w:szCs w:val="16"/>
              </w:rPr>
            </w:pPr>
            <w:r w:rsidRPr="00C03445">
              <w:rPr>
                <w:rFonts w:cs="Calibri"/>
                <w:sz w:val="16"/>
                <w:szCs w:val="16"/>
              </w:rPr>
              <w:t>4.4 Postural Change</w:t>
            </w:r>
          </w:p>
          <w:p w14:paraId="1C5F4746"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4.5 User Information </w:t>
            </w:r>
          </w:p>
          <w:p w14:paraId="0E3E14A3"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4.6 Maintainability-Adaptability </w:t>
            </w:r>
          </w:p>
          <w:p w14:paraId="7EAA5A46" w14:textId="77777777" w:rsidR="00861D94" w:rsidRPr="00026C62" w:rsidRDefault="00861D94" w:rsidP="00F84BE0">
            <w:pPr>
              <w:spacing w:after="0"/>
              <w:ind w:left="72"/>
              <w:contextualSpacing/>
              <w:rPr>
                <w:b/>
                <w:i/>
                <w:sz w:val="16"/>
                <w:szCs w:val="16"/>
              </w:rPr>
            </w:pPr>
            <w:r w:rsidRPr="00026C62">
              <w:rPr>
                <w:b/>
                <w:i/>
                <w:sz w:val="16"/>
                <w:szCs w:val="16"/>
              </w:rPr>
              <w:t>(Part 5) 5 Design Requirements and Recommendations</w:t>
            </w:r>
          </w:p>
          <w:p w14:paraId="68561DF2" w14:textId="77777777" w:rsidR="00861D94" w:rsidRPr="00C03445" w:rsidRDefault="00861D94" w:rsidP="00F84BE0">
            <w:pPr>
              <w:spacing w:after="0"/>
              <w:ind w:left="144"/>
              <w:contextualSpacing/>
              <w:rPr>
                <w:rFonts w:cs="Calibri"/>
                <w:sz w:val="16"/>
                <w:szCs w:val="16"/>
              </w:rPr>
            </w:pPr>
            <w:r w:rsidRPr="00C03445">
              <w:rPr>
                <w:rFonts w:cs="Calibri"/>
                <w:sz w:val="16"/>
                <w:szCs w:val="16"/>
              </w:rPr>
              <w:t>5.1 General</w:t>
            </w:r>
          </w:p>
          <w:p w14:paraId="4AC7CA1E" w14:textId="77777777" w:rsidR="00861D94" w:rsidRPr="00C03445" w:rsidRDefault="00861D94" w:rsidP="00F84BE0">
            <w:pPr>
              <w:spacing w:after="0"/>
              <w:ind w:left="144"/>
              <w:contextualSpacing/>
              <w:rPr>
                <w:rFonts w:cs="Calibri"/>
                <w:sz w:val="16"/>
                <w:szCs w:val="16"/>
              </w:rPr>
            </w:pPr>
            <w:r w:rsidRPr="00C03445">
              <w:rPr>
                <w:rFonts w:cs="Calibri"/>
                <w:sz w:val="16"/>
                <w:szCs w:val="16"/>
              </w:rPr>
              <w:t>5.2 Postures</w:t>
            </w:r>
          </w:p>
          <w:p w14:paraId="6DA1CEBE" w14:textId="77777777" w:rsidR="00861D94" w:rsidRPr="00C03445" w:rsidRDefault="00861D94" w:rsidP="00F84BE0">
            <w:pPr>
              <w:spacing w:after="0"/>
              <w:ind w:left="144"/>
              <w:contextualSpacing/>
              <w:rPr>
                <w:rFonts w:cs="Calibri"/>
                <w:sz w:val="16"/>
                <w:szCs w:val="16"/>
              </w:rPr>
            </w:pPr>
            <w:r w:rsidRPr="00C03445">
              <w:rPr>
                <w:rFonts w:cs="Calibri"/>
                <w:sz w:val="16"/>
                <w:szCs w:val="16"/>
              </w:rPr>
              <w:t>5.3 Ease of Adjustment</w:t>
            </w:r>
          </w:p>
          <w:p w14:paraId="738533CD" w14:textId="77777777" w:rsidR="00861D94" w:rsidRPr="00C03445" w:rsidRDefault="00861D94" w:rsidP="00F84BE0">
            <w:pPr>
              <w:spacing w:after="0"/>
              <w:ind w:left="144"/>
              <w:contextualSpacing/>
              <w:rPr>
                <w:rFonts w:cs="Calibri"/>
                <w:sz w:val="16"/>
                <w:szCs w:val="16"/>
              </w:rPr>
            </w:pPr>
            <w:r w:rsidRPr="00C03445">
              <w:rPr>
                <w:rFonts w:cs="Calibri"/>
                <w:sz w:val="16"/>
                <w:szCs w:val="16"/>
              </w:rPr>
              <w:t>5.4 Support Surfaces</w:t>
            </w:r>
          </w:p>
          <w:p w14:paraId="58212526"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5.5 Work Chair</w:t>
            </w:r>
          </w:p>
          <w:p w14:paraId="0A9B0F61" w14:textId="77777777" w:rsidR="00861D94" w:rsidRPr="00C03445" w:rsidRDefault="00861D94" w:rsidP="00F84BE0">
            <w:pPr>
              <w:spacing w:after="0"/>
              <w:ind w:left="144"/>
              <w:contextualSpacing/>
              <w:rPr>
                <w:rFonts w:cs="Calibri"/>
                <w:sz w:val="16"/>
                <w:szCs w:val="16"/>
              </w:rPr>
            </w:pPr>
            <w:r w:rsidRPr="00C03445">
              <w:rPr>
                <w:rFonts w:cs="Calibri"/>
                <w:sz w:val="16"/>
                <w:szCs w:val="16"/>
              </w:rPr>
              <w:t>5.6 Additional Support Elements</w:t>
            </w:r>
          </w:p>
          <w:p w14:paraId="79A9B747" w14:textId="77777777" w:rsidR="00861D94" w:rsidRPr="00026C62" w:rsidRDefault="00861D94" w:rsidP="00F84BE0">
            <w:pPr>
              <w:spacing w:after="0"/>
              <w:ind w:left="144"/>
              <w:contextualSpacing/>
              <w:rPr>
                <w:rFonts w:cs="Calibri"/>
                <w:sz w:val="16"/>
                <w:szCs w:val="16"/>
              </w:rPr>
            </w:pPr>
            <w:r w:rsidRPr="00C03445">
              <w:rPr>
                <w:rFonts w:cs="Calibri"/>
                <w:sz w:val="16"/>
                <w:szCs w:val="16"/>
              </w:rPr>
              <w:t>5.7 Layout of Workstations Within the Work Space</w:t>
            </w:r>
          </w:p>
        </w:tc>
        <w:tc>
          <w:tcPr>
            <w:tcW w:w="1899" w:type="dxa"/>
            <w:shd w:val="clear" w:color="auto" w:fill="FFFFFF"/>
          </w:tcPr>
          <w:p w14:paraId="7EE92416" w14:textId="77777777" w:rsidR="00861D94" w:rsidRDefault="00861D94" w:rsidP="00F84BE0">
            <w:pPr>
              <w:spacing w:after="0"/>
              <w:contextualSpacing/>
              <w:rPr>
                <w:rFonts w:cs="Calibri"/>
                <w:b/>
                <w:sz w:val="16"/>
                <w:szCs w:val="16"/>
              </w:rPr>
            </w:pPr>
            <w:r>
              <w:rPr>
                <w:rFonts w:cs="Calibri"/>
                <w:b/>
                <w:sz w:val="16"/>
                <w:szCs w:val="16"/>
              </w:rPr>
              <w:lastRenderedPageBreak/>
              <w:t>5.1.3 Computer Controls</w:t>
            </w:r>
          </w:p>
          <w:p w14:paraId="511A6597" w14:textId="77777777" w:rsidR="00861D94" w:rsidRPr="00BC0E64" w:rsidRDefault="00861D94" w:rsidP="00F84BE0">
            <w:pPr>
              <w:spacing w:after="0"/>
              <w:ind w:left="72"/>
              <w:contextualSpacing/>
              <w:rPr>
                <w:rFonts w:cs="Calibri"/>
                <w:sz w:val="16"/>
                <w:szCs w:val="16"/>
              </w:rPr>
            </w:pPr>
            <w:r w:rsidRPr="00BC0E64">
              <w:rPr>
                <w:rFonts w:cs="Calibri"/>
                <w:sz w:val="16"/>
                <w:szCs w:val="16"/>
              </w:rPr>
              <w:t>5.1.3.2 Keyboards</w:t>
            </w:r>
          </w:p>
          <w:p w14:paraId="7CB82699" w14:textId="77777777" w:rsidR="00861D94" w:rsidRPr="00BC0E64" w:rsidRDefault="00861D94" w:rsidP="00F84BE0">
            <w:pPr>
              <w:spacing w:after="0"/>
              <w:ind w:left="72"/>
              <w:contextualSpacing/>
              <w:rPr>
                <w:rFonts w:cs="Calibri"/>
                <w:sz w:val="16"/>
                <w:szCs w:val="16"/>
              </w:rPr>
            </w:pPr>
            <w:r w:rsidRPr="00BC0E64">
              <w:rPr>
                <w:rFonts w:cs="Calibri"/>
                <w:sz w:val="16"/>
                <w:szCs w:val="16"/>
              </w:rPr>
              <w:t>5.1.3.3 Mouse/ trackballs/joysticks</w:t>
            </w:r>
          </w:p>
          <w:p w14:paraId="3FADA621" w14:textId="77777777" w:rsidR="00861D94" w:rsidRPr="00BC0E64" w:rsidRDefault="00861D94" w:rsidP="00F84BE0">
            <w:pPr>
              <w:spacing w:after="0"/>
              <w:ind w:left="72"/>
              <w:contextualSpacing/>
              <w:rPr>
                <w:rFonts w:cs="Calibri"/>
                <w:sz w:val="16"/>
                <w:szCs w:val="16"/>
              </w:rPr>
            </w:pPr>
            <w:r w:rsidRPr="00BC0E64">
              <w:rPr>
                <w:rFonts w:cs="Calibri"/>
                <w:sz w:val="16"/>
                <w:szCs w:val="16"/>
              </w:rPr>
              <w:t>5.1.3.4 Data entry</w:t>
            </w:r>
          </w:p>
          <w:p w14:paraId="03CB2538" w14:textId="77777777" w:rsidR="00861D94" w:rsidRPr="00BC1C71" w:rsidRDefault="00861D94" w:rsidP="00F84BE0">
            <w:pPr>
              <w:spacing w:after="0"/>
              <w:contextualSpacing/>
              <w:rPr>
                <w:rFonts w:cs="Calibri"/>
                <w:b/>
                <w:sz w:val="16"/>
                <w:szCs w:val="16"/>
              </w:rPr>
            </w:pPr>
            <w:r w:rsidRPr="00BC1C71">
              <w:rPr>
                <w:rFonts w:cs="Calibri"/>
                <w:b/>
                <w:sz w:val="16"/>
                <w:szCs w:val="16"/>
              </w:rPr>
              <w:t>5.2.1.3.13 Display adjacent surfaces</w:t>
            </w:r>
          </w:p>
          <w:p w14:paraId="235F9808" w14:textId="77777777" w:rsidR="00861D94" w:rsidRPr="00BC1C71" w:rsidRDefault="00861D94" w:rsidP="00F84BE0">
            <w:pPr>
              <w:spacing w:after="0"/>
              <w:contextualSpacing/>
              <w:rPr>
                <w:rFonts w:cs="Calibri"/>
                <w:b/>
                <w:sz w:val="16"/>
                <w:szCs w:val="16"/>
              </w:rPr>
            </w:pPr>
            <w:r w:rsidRPr="00BC1C71">
              <w:rPr>
                <w:rFonts w:cs="Calibri"/>
                <w:b/>
                <w:sz w:val="16"/>
                <w:szCs w:val="16"/>
              </w:rPr>
              <w:t>5.2.3.13.13 Glare</w:t>
            </w:r>
          </w:p>
          <w:p w14:paraId="255837B6" w14:textId="77777777" w:rsidR="00861D94" w:rsidRPr="007A4B76" w:rsidRDefault="00861D94" w:rsidP="00F84BE0">
            <w:pPr>
              <w:spacing w:after="0"/>
              <w:contextualSpacing/>
              <w:rPr>
                <w:rFonts w:cs="Calibri"/>
                <w:b/>
                <w:sz w:val="16"/>
                <w:szCs w:val="16"/>
              </w:rPr>
            </w:pPr>
            <w:r w:rsidRPr="00A3140C">
              <w:rPr>
                <w:rFonts w:cs="Calibri"/>
                <w:b/>
                <w:sz w:val="16"/>
                <w:szCs w:val="16"/>
              </w:rPr>
              <w:t xml:space="preserve">5.5.3 </w:t>
            </w:r>
            <w:proofErr w:type="spellStart"/>
            <w:r w:rsidRPr="00A3140C">
              <w:rPr>
                <w:rFonts w:cs="Calibri"/>
                <w:b/>
                <w:sz w:val="16"/>
                <w:szCs w:val="16"/>
              </w:rPr>
              <w:t>Illuminance</w:t>
            </w:r>
            <w:proofErr w:type="spellEnd"/>
          </w:p>
          <w:p w14:paraId="445DFB90" w14:textId="77777777" w:rsidR="00861D94" w:rsidRPr="0055507E" w:rsidRDefault="00861D94" w:rsidP="00F84BE0">
            <w:pPr>
              <w:spacing w:after="0"/>
              <w:ind w:left="72"/>
              <w:contextualSpacing/>
              <w:rPr>
                <w:rFonts w:cs="Calibri"/>
                <w:b/>
                <w:i/>
                <w:sz w:val="16"/>
                <w:szCs w:val="16"/>
              </w:rPr>
            </w:pPr>
            <w:r w:rsidRPr="0055507E">
              <w:rPr>
                <w:rFonts w:cs="Calibri"/>
                <w:b/>
                <w:i/>
                <w:sz w:val="16"/>
                <w:szCs w:val="16"/>
              </w:rPr>
              <w:t>5.5.3.1.1 General</w:t>
            </w:r>
          </w:p>
          <w:p w14:paraId="648890DD" w14:textId="77777777" w:rsidR="00861D94" w:rsidRPr="0055507E" w:rsidRDefault="00861D94" w:rsidP="00F84BE0">
            <w:pPr>
              <w:spacing w:after="0"/>
              <w:ind w:left="144"/>
              <w:contextualSpacing/>
              <w:rPr>
                <w:rFonts w:cs="Calibri"/>
                <w:sz w:val="16"/>
                <w:szCs w:val="16"/>
              </w:rPr>
            </w:pPr>
            <w:r w:rsidRPr="0055507E">
              <w:rPr>
                <w:rFonts w:cs="Calibri"/>
                <w:sz w:val="16"/>
                <w:szCs w:val="16"/>
              </w:rPr>
              <w:t>5.5.3.1.1 d. Illumination source distribution to reduce glare</w:t>
            </w:r>
          </w:p>
          <w:p w14:paraId="662A480C" w14:textId="77777777" w:rsidR="00861D94" w:rsidRPr="00BC1C71" w:rsidRDefault="00861D94" w:rsidP="00F84BE0">
            <w:pPr>
              <w:spacing w:after="0"/>
              <w:contextualSpacing/>
              <w:rPr>
                <w:rFonts w:cs="Calibri"/>
                <w:b/>
                <w:sz w:val="16"/>
                <w:szCs w:val="16"/>
              </w:rPr>
            </w:pPr>
            <w:r w:rsidRPr="00BC1C71">
              <w:rPr>
                <w:rFonts w:cs="Calibri"/>
                <w:b/>
                <w:sz w:val="16"/>
                <w:szCs w:val="16"/>
              </w:rPr>
              <w:t>5.7.7 General Equipment-related Hazards</w:t>
            </w:r>
          </w:p>
          <w:p w14:paraId="7F1AE56C" w14:textId="77777777" w:rsidR="00861D94" w:rsidRPr="00BC1C71" w:rsidRDefault="00861D94" w:rsidP="00F84BE0">
            <w:pPr>
              <w:spacing w:after="0"/>
              <w:contextualSpacing/>
              <w:rPr>
                <w:rFonts w:cs="Calibri"/>
                <w:b/>
                <w:sz w:val="16"/>
                <w:szCs w:val="16"/>
              </w:rPr>
            </w:pPr>
            <w:r w:rsidRPr="00BC1C71">
              <w:rPr>
                <w:rFonts w:cs="Calibri"/>
                <w:b/>
                <w:sz w:val="16"/>
                <w:szCs w:val="16"/>
              </w:rPr>
              <w:t xml:space="preserve">5.10 Workspace Design </w:t>
            </w:r>
          </w:p>
          <w:p w14:paraId="45E0641C" w14:textId="77777777" w:rsidR="00861D94" w:rsidRPr="00BC1C71" w:rsidRDefault="00861D94" w:rsidP="00F84BE0">
            <w:pPr>
              <w:spacing w:after="0"/>
              <w:ind w:left="72"/>
              <w:contextualSpacing/>
              <w:rPr>
                <w:rFonts w:cs="Calibri"/>
                <w:sz w:val="16"/>
                <w:szCs w:val="16"/>
              </w:rPr>
            </w:pPr>
            <w:r w:rsidRPr="00BC1C71">
              <w:rPr>
                <w:rFonts w:cs="Calibri"/>
                <w:sz w:val="16"/>
                <w:szCs w:val="16"/>
              </w:rPr>
              <w:t xml:space="preserve">5.10.1 General </w:t>
            </w:r>
          </w:p>
          <w:p w14:paraId="4C6D5406" w14:textId="77777777" w:rsidR="00861D94" w:rsidRPr="00BC1C71" w:rsidRDefault="00861D94" w:rsidP="00F84BE0">
            <w:pPr>
              <w:spacing w:after="0"/>
              <w:ind w:left="72"/>
              <w:contextualSpacing/>
              <w:rPr>
                <w:rFonts w:cs="Calibri"/>
                <w:sz w:val="16"/>
                <w:szCs w:val="16"/>
              </w:rPr>
            </w:pPr>
            <w:r w:rsidRPr="00BC1C71">
              <w:rPr>
                <w:rFonts w:cs="Calibri"/>
                <w:sz w:val="16"/>
                <w:szCs w:val="16"/>
              </w:rPr>
              <w:t>5.10.2 Workspace provision</w:t>
            </w:r>
          </w:p>
          <w:p w14:paraId="193D3975" w14:textId="77777777" w:rsidR="00861D94" w:rsidRPr="00BC1C71" w:rsidRDefault="00861D94" w:rsidP="00F84BE0">
            <w:pPr>
              <w:spacing w:after="0"/>
              <w:ind w:left="72"/>
              <w:contextualSpacing/>
              <w:rPr>
                <w:rFonts w:cs="Calibri"/>
                <w:sz w:val="16"/>
                <w:szCs w:val="16"/>
              </w:rPr>
            </w:pPr>
            <w:r w:rsidRPr="00BC1C71">
              <w:rPr>
                <w:rFonts w:cs="Calibri"/>
                <w:sz w:val="16"/>
                <w:szCs w:val="16"/>
              </w:rPr>
              <w:t>5.10.3 Workstation design</w:t>
            </w:r>
          </w:p>
          <w:p w14:paraId="5CD1F7B9" w14:textId="77777777" w:rsidR="00861D94" w:rsidRPr="00BC1C71" w:rsidRDefault="00861D94" w:rsidP="00F84BE0">
            <w:pPr>
              <w:spacing w:after="0"/>
              <w:ind w:left="72"/>
              <w:contextualSpacing/>
              <w:rPr>
                <w:rFonts w:cs="Calibri"/>
                <w:sz w:val="16"/>
                <w:szCs w:val="16"/>
              </w:rPr>
            </w:pPr>
            <w:r w:rsidRPr="00BC1C71">
              <w:rPr>
                <w:rFonts w:cs="Calibri"/>
                <w:sz w:val="16"/>
                <w:szCs w:val="16"/>
              </w:rPr>
              <w:t>5.10.4 Special-purpose console design</w:t>
            </w:r>
          </w:p>
          <w:p w14:paraId="7E195336" w14:textId="77777777" w:rsidR="00861D94" w:rsidRPr="00BC0E64" w:rsidRDefault="00861D94" w:rsidP="00F84BE0">
            <w:pPr>
              <w:spacing w:after="0"/>
              <w:contextualSpacing/>
              <w:rPr>
                <w:rFonts w:cs="Calibri"/>
                <w:b/>
                <w:sz w:val="16"/>
                <w:szCs w:val="16"/>
              </w:rPr>
            </w:pPr>
            <w:r w:rsidRPr="00BC1C71">
              <w:rPr>
                <w:rFonts w:cs="Calibri"/>
                <w:b/>
                <w:sz w:val="16"/>
                <w:szCs w:val="16"/>
              </w:rPr>
              <w:t>5.14 Peripherals</w:t>
            </w:r>
          </w:p>
        </w:tc>
        <w:tc>
          <w:tcPr>
            <w:tcW w:w="1971" w:type="dxa"/>
            <w:shd w:val="clear" w:color="auto" w:fill="FFFFFF"/>
          </w:tcPr>
          <w:p w14:paraId="2C9A4B1C" w14:textId="77777777" w:rsidR="00861D94" w:rsidRPr="00BC1C71" w:rsidRDefault="00861D94" w:rsidP="00F84BE0">
            <w:pPr>
              <w:spacing w:after="0"/>
              <w:contextualSpacing/>
              <w:rPr>
                <w:rFonts w:cs="Calibri"/>
                <w:b/>
                <w:sz w:val="16"/>
                <w:szCs w:val="16"/>
              </w:rPr>
            </w:pPr>
            <w:r w:rsidRPr="00BC1C71">
              <w:rPr>
                <w:rFonts w:cs="Calibri"/>
                <w:b/>
                <w:sz w:val="16"/>
                <w:szCs w:val="16"/>
              </w:rPr>
              <w:t>5.7 Workspace Design</w:t>
            </w:r>
          </w:p>
          <w:p w14:paraId="36403AD4"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5.7.1 General </w:t>
            </w:r>
          </w:p>
          <w:p w14:paraId="591D9FB2"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5.7.2 Standing Operations</w:t>
            </w:r>
          </w:p>
          <w:p w14:paraId="608450D8" w14:textId="77777777" w:rsidR="00861D94" w:rsidRPr="00C03445" w:rsidRDefault="00861D94" w:rsidP="00F84BE0">
            <w:pPr>
              <w:spacing w:after="0"/>
              <w:ind w:left="144"/>
              <w:contextualSpacing/>
              <w:rPr>
                <w:rFonts w:cs="Calibri"/>
                <w:sz w:val="16"/>
                <w:szCs w:val="16"/>
              </w:rPr>
            </w:pPr>
            <w:r w:rsidRPr="00C03445">
              <w:rPr>
                <w:rFonts w:cs="Calibri"/>
                <w:sz w:val="16"/>
                <w:szCs w:val="16"/>
              </w:rPr>
              <w:t>5.7.2.1 General</w:t>
            </w:r>
          </w:p>
          <w:p w14:paraId="4F1E5EDC" w14:textId="77777777" w:rsidR="00861D94" w:rsidRPr="00C03445" w:rsidRDefault="00861D94" w:rsidP="00F84BE0">
            <w:pPr>
              <w:spacing w:after="0"/>
              <w:ind w:left="144"/>
              <w:contextualSpacing/>
              <w:rPr>
                <w:rFonts w:cs="Calibri"/>
                <w:sz w:val="16"/>
                <w:szCs w:val="16"/>
              </w:rPr>
            </w:pPr>
            <w:r w:rsidRPr="00C03445">
              <w:rPr>
                <w:rFonts w:cs="Calibri"/>
                <w:sz w:val="16"/>
                <w:szCs w:val="16"/>
              </w:rPr>
              <w:t>5.7.2.2 Advantages</w:t>
            </w:r>
          </w:p>
          <w:p w14:paraId="5B2A0971" w14:textId="77777777" w:rsidR="00861D94" w:rsidRPr="00C03445" w:rsidRDefault="00861D94" w:rsidP="00F84BE0">
            <w:pPr>
              <w:spacing w:after="0"/>
              <w:ind w:left="144"/>
              <w:contextualSpacing/>
              <w:rPr>
                <w:rFonts w:cs="Calibri"/>
                <w:sz w:val="16"/>
                <w:szCs w:val="16"/>
              </w:rPr>
            </w:pPr>
            <w:r w:rsidRPr="00C03445">
              <w:rPr>
                <w:rFonts w:cs="Calibri"/>
                <w:sz w:val="16"/>
                <w:szCs w:val="16"/>
              </w:rPr>
              <w:t>5.7.2.3 Work Surface</w:t>
            </w:r>
          </w:p>
          <w:p w14:paraId="76B926FD" w14:textId="77777777" w:rsidR="00861D94" w:rsidRPr="00C03445" w:rsidRDefault="00861D94" w:rsidP="00F84BE0">
            <w:pPr>
              <w:spacing w:after="0"/>
              <w:ind w:left="144"/>
              <w:contextualSpacing/>
              <w:rPr>
                <w:rFonts w:cs="Calibri"/>
                <w:sz w:val="16"/>
                <w:szCs w:val="16"/>
              </w:rPr>
            </w:pPr>
            <w:r w:rsidRPr="00C03445">
              <w:rPr>
                <w:rFonts w:cs="Calibri"/>
                <w:sz w:val="16"/>
                <w:szCs w:val="16"/>
              </w:rPr>
              <w:t>5.7.2.4 Equipment placement</w:t>
            </w:r>
          </w:p>
          <w:p w14:paraId="3819AA2D" w14:textId="77777777" w:rsidR="00861D94" w:rsidRPr="00C03445" w:rsidRDefault="00861D94" w:rsidP="00F84BE0">
            <w:pPr>
              <w:spacing w:after="0"/>
              <w:ind w:left="144"/>
              <w:contextualSpacing/>
              <w:rPr>
                <w:rFonts w:cs="Calibri"/>
                <w:sz w:val="16"/>
                <w:szCs w:val="16"/>
              </w:rPr>
            </w:pPr>
            <w:r w:rsidRPr="00C03445">
              <w:rPr>
                <w:rFonts w:cs="Calibri"/>
                <w:sz w:val="16"/>
                <w:szCs w:val="16"/>
              </w:rPr>
              <w:t>5.7.2.5 Dimensions</w:t>
            </w:r>
          </w:p>
          <w:p w14:paraId="4BA25A56"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5.7.3 </w:t>
            </w:r>
            <w:r>
              <w:rPr>
                <w:rFonts w:cs="Calibri"/>
                <w:b/>
                <w:i/>
                <w:sz w:val="16"/>
                <w:szCs w:val="16"/>
              </w:rPr>
              <w:t>Seated Operations</w:t>
            </w:r>
          </w:p>
          <w:p w14:paraId="2E7074DA" w14:textId="77777777" w:rsidR="00861D94" w:rsidRPr="00C03445" w:rsidRDefault="00861D94" w:rsidP="00F84BE0">
            <w:pPr>
              <w:spacing w:after="0"/>
              <w:ind w:left="144"/>
              <w:contextualSpacing/>
              <w:rPr>
                <w:rFonts w:cs="Calibri"/>
                <w:sz w:val="16"/>
                <w:szCs w:val="16"/>
              </w:rPr>
            </w:pPr>
            <w:r w:rsidRPr="00C03445">
              <w:rPr>
                <w:rFonts w:cs="Calibri"/>
                <w:sz w:val="16"/>
                <w:szCs w:val="16"/>
              </w:rPr>
              <w:t>5.7.3.1 Advantages</w:t>
            </w:r>
          </w:p>
          <w:p w14:paraId="2B3FA058" w14:textId="77777777" w:rsidR="00861D94" w:rsidRPr="00C03445" w:rsidRDefault="00861D94" w:rsidP="00F84BE0">
            <w:pPr>
              <w:spacing w:after="0"/>
              <w:ind w:left="144"/>
              <w:contextualSpacing/>
              <w:rPr>
                <w:rFonts w:cs="Calibri"/>
                <w:sz w:val="16"/>
                <w:szCs w:val="16"/>
              </w:rPr>
            </w:pPr>
            <w:r w:rsidRPr="00C03445">
              <w:rPr>
                <w:rFonts w:cs="Calibri"/>
                <w:sz w:val="16"/>
                <w:szCs w:val="16"/>
              </w:rPr>
              <w:t>5.7.3.2  Seating</w:t>
            </w:r>
          </w:p>
          <w:p w14:paraId="42F71EF1" w14:textId="77777777" w:rsidR="00861D94" w:rsidRPr="00C03445" w:rsidRDefault="00861D94" w:rsidP="00F84BE0">
            <w:pPr>
              <w:spacing w:after="0"/>
              <w:ind w:left="144"/>
              <w:contextualSpacing/>
              <w:rPr>
                <w:rFonts w:cs="Calibri"/>
                <w:sz w:val="16"/>
                <w:szCs w:val="16"/>
              </w:rPr>
            </w:pPr>
            <w:r w:rsidRPr="00C03445">
              <w:rPr>
                <w:rFonts w:cs="Calibri"/>
                <w:sz w:val="16"/>
                <w:szCs w:val="16"/>
              </w:rPr>
              <w:t>5.7.3.3 Cushioning</w:t>
            </w:r>
          </w:p>
          <w:p w14:paraId="1D6AEEA0" w14:textId="77777777" w:rsidR="00861D94" w:rsidRPr="00C03445" w:rsidRDefault="00861D94" w:rsidP="00F84BE0">
            <w:pPr>
              <w:spacing w:after="0"/>
              <w:ind w:left="144"/>
              <w:contextualSpacing/>
              <w:rPr>
                <w:rFonts w:cs="Calibri"/>
                <w:sz w:val="16"/>
                <w:szCs w:val="16"/>
              </w:rPr>
            </w:pPr>
            <w:r w:rsidRPr="00C03445">
              <w:rPr>
                <w:rFonts w:cs="Calibri"/>
                <w:sz w:val="16"/>
                <w:szCs w:val="16"/>
              </w:rPr>
              <w:t>5.7.3.4 Armrests</w:t>
            </w:r>
          </w:p>
          <w:p w14:paraId="2A513942" w14:textId="77777777" w:rsidR="00861D94" w:rsidRPr="00C03445" w:rsidRDefault="00861D94" w:rsidP="00F84BE0">
            <w:pPr>
              <w:spacing w:after="0"/>
              <w:ind w:left="144"/>
              <w:contextualSpacing/>
              <w:rPr>
                <w:rFonts w:cs="Calibri"/>
                <w:sz w:val="16"/>
                <w:szCs w:val="16"/>
              </w:rPr>
            </w:pPr>
            <w:r w:rsidRPr="00C03445">
              <w:rPr>
                <w:rFonts w:cs="Calibri"/>
                <w:sz w:val="16"/>
                <w:szCs w:val="16"/>
              </w:rPr>
              <w:t>5.7.3.5 Footrests</w:t>
            </w:r>
          </w:p>
          <w:p w14:paraId="090E573F" w14:textId="77777777" w:rsidR="00861D94" w:rsidRPr="00C03445" w:rsidRDefault="00861D94" w:rsidP="00F84BE0">
            <w:pPr>
              <w:spacing w:after="0"/>
              <w:ind w:left="144"/>
              <w:contextualSpacing/>
              <w:rPr>
                <w:rFonts w:cs="Calibri"/>
                <w:sz w:val="16"/>
                <w:szCs w:val="16"/>
              </w:rPr>
            </w:pPr>
            <w:r w:rsidRPr="00C03445">
              <w:rPr>
                <w:rFonts w:cs="Calibri"/>
                <w:sz w:val="16"/>
                <w:szCs w:val="16"/>
              </w:rPr>
              <w:t>5.7.3.6  Temporary Seats</w:t>
            </w:r>
          </w:p>
          <w:p w14:paraId="0635BD32" w14:textId="77777777" w:rsidR="00861D94" w:rsidRPr="00C03445" w:rsidRDefault="00861D94" w:rsidP="00F84BE0">
            <w:pPr>
              <w:spacing w:after="0"/>
              <w:ind w:left="144"/>
              <w:contextualSpacing/>
              <w:rPr>
                <w:rFonts w:cs="Calibri"/>
                <w:sz w:val="16"/>
                <w:szCs w:val="16"/>
              </w:rPr>
            </w:pPr>
            <w:r w:rsidRPr="00C03445">
              <w:rPr>
                <w:rFonts w:cs="Calibri"/>
                <w:sz w:val="16"/>
                <w:szCs w:val="16"/>
              </w:rPr>
              <w:t>5.7.3.7 Mobile Workspace</w:t>
            </w:r>
          </w:p>
          <w:p w14:paraId="56A7C835"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5.7.5 Standard console design</w:t>
            </w:r>
          </w:p>
          <w:p w14:paraId="7DB87710" w14:textId="77777777" w:rsidR="00861D94" w:rsidRPr="00C03445" w:rsidRDefault="00861D94" w:rsidP="00F84BE0">
            <w:pPr>
              <w:spacing w:after="0"/>
              <w:ind w:left="144"/>
              <w:contextualSpacing/>
              <w:rPr>
                <w:rFonts w:cs="Calibri"/>
                <w:sz w:val="16"/>
                <w:szCs w:val="16"/>
              </w:rPr>
            </w:pPr>
            <w:r w:rsidRPr="00C03445">
              <w:rPr>
                <w:rFonts w:cs="Calibri"/>
                <w:sz w:val="16"/>
                <w:szCs w:val="16"/>
              </w:rPr>
              <w:t>5.7.5.1 Display surfaces</w:t>
            </w:r>
          </w:p>
          <w:p w14:paraId="28BC8A8A" w14:textId="77777777" w:rsidR="00861D94" w:rsidRPr="00C03445" w:rsidRDefault="00861D94" w:rsidP="00F84BE0">
            <w:pPr>
              <w:spacing w:after="0"/>
              <w:ind w:left="144"/>
              <w:contextualSpacing/>
              <w:rPr>
                <w:rFonts w:cs="Calibri"/>
                <w:sz w:val="16"/>
                <w:szCs w:val="16"/>
              </w:rPr>
            </w:pPr>
            <w:r w:rsidRPr="00C03445">
              <w:rPr>
                <w:rFonts w:cs="Calibri"/>
                <w:sz w:val="16"/>
                <w:szCs w:val="16"/>
              </w:rPr>
              <w:t>5.7.5.2  Control surfaces</w:t>
            </w:r>
          </w:p>
          <w:p w14:paraId="641B8EFF" w14:textId="77777777" w:rsidR="00861D94" w:rsidRPr="00F10A83" w:rsidRDefault="00861D94" w:rsidP="00F10A83">
            <w:pPr>
              <w:spacing w:after="0"/>
              <w:ind w:left="72"/>
              <w:contextualSpacing/>
              <w:rPr>
                <w:rFonts w:cs="Calibri"/>
                <w:b/>
                <w:i/>
                <w:sz w:val="16"/>
                <w:szCs w:val="16"/>
              </w:rPr>
            </w:pPr>
            <w:r w:rsidRPr="00F10A83">
              <w:rPr>
                <w:rFonts w:cs="Calibri"/>
                <w:b/>
                <w:i/>
                <w:sz w:val="16"/>
                <w:szCs w:val="16"/>
              </w:rPr>
              <w:t>5.7.7 Stairs, ladders, and ramps</w:t>
            </w:r>
          </w:p>
          <w:p w14:paraId="1049B5B0" w14:textId="77777777" w:rsidR="00861D94" w:rsidRPr="00C03445" w:rsidRDefault="00861D94" w:rsidP="00F84BE0">
            <w:pPr>
              <w:spacing w:after="0"/>
              <w:ind w:left="144"/>
              <w:contextualSpacing/>
              <w:rPr>
                <w:rFonts w:cs="Calibri"/>
                <w:sz w:val="16"/>
                <w:szCs w:val="16"/>
              </w:rPr>
            </w:pPr>
            <w:r w:rsidRPr="00C03445">
              <w:rPr>
                <w:rFonts w:cs="Calibri"/>
                <w:sz w:val="16"/>
                <w:szCs w:val="16"/>
              </w:rPr>
              <w:t>5.7.7.1 General criteria</w:t>
            </w:r>
          </w:p>
          <w:p w14:paraId="76CBEDBC" w14:textId="77777777" w:rsidR="00861D94" w:rsidRPr="00C03445" w:rsidRDefault="00861D94" w:rsidP="00F84BE0">
            <w:pPr>
              <w:spacing w:after="0"/>
              <w:ind w:left="144"/>
              <w:contextualSpacing/>
              <w:rPr>
                <w:rFonts w:cs="Calibri"/>
                <w:sz w:val="16"/>
                <w:szCs w:val="16"/>
              </w:rPr>
            </w:pPr>
            <w:r w:rsidRPr="00C03445">
              <w:rPr>
                <w:rFonts w:cs="Calibri"/>
                <w:sz w:val="16"/>
                <w:szCs w:val="16"/>
              </w:rPr>
              <w:t>5.7.7.2 Stairs</w:t>
            </w:r>
          </w:p>
          <w:p w14:paraId="086C4C79" w14:textId="77777777" w:rsidR="00861D94" w:rsidRPr="00C03445" w:rsidRDefault="00861D94" w:rsidP="00F84BE0">
            <w:pPr>
              <w:spacing w:after="0"/>
              <w:ind w:left="144"/>
              <w:contextualSpacing/>
              <w:rPr>
                <w:rFonts w:cs="Calibri"/>
                <w:sz w:val="16"/>
                <w:szCs w:val="16"/>
              </w:rPr>
            </w:pPr>
            <w:r w:rsidRPr="00C03445">
              <w:rPr>
                <w:rFonts w:cs="Calibri"/>
                <w:sz w:val="16"/>
                <w:szCs w:val="16"/>
              </w:rPr>
              <w:t>5.7.7.3 Ladders</w:t>
            </w:r>
          </w:p>
          <w:p w14:paraId="3DBE6525" w14:textId="77777777" w:rsidR="00861D94" w:rsidRPr="00C03445" w:rsidRDefault="00861D94" w:rsidP="00F84BE0">
            <w:pPr>
              <w:spacing w:after="0"/>
              <w:ind w:left="144"/>
              <w:contextualSpacing/>
              <w:rPr>
                <w:rFonts w:cs="Calibri"/>
                <w:sz w:val="16"/>
                <w:szCs w:val="16"/>
              </w:rPr>
            </w:pPr>
            <w:r w:rsidRPr="00C03445">
              <w:rPr>
                <w:rFonts w:cs="Calibri"/>
                <w:sz w:val="16"/>
                <w:szCs w:val="16"/>
              </w:rPr>
              <w:t>5.7.7.4 Ramps</w:t>
            </w:r>
          </w:p>
          <w:p w14:paraId="4C3B1635" w14:textId="77777777" w:rsidR="00861D94" w:rsidRPr="00C03445" w:rsidRDefault="00861D94" w:rsidP="00F84BE0">
            <w:pPr>
              <w:spacing w:after="0"/>
              <w:ind w:left="144"/>
              <w:contextualSpacing/>
              <w:rPr>
                <w:rFonts w:cs="Calibri"/>
                <w:sz w:val="16"/>
                <w:szCs w:val="16"/>
              </w:rPr>
            </w:pPr>
            <w:r w:rsidRPr="00C03445">
              <w:rPr>
                <w:rFonts w:cs="Calibri"/>
                <w:sz w:val="16"/>
                <w:szCs w:val="16"/>
              </w:rPr>
              <w:t>5.7.7.6 Elevators, inclinators, and hydraulic-operated work platforms</w:t>
            </w:r>
          </w:p>
          <w:p w14:paraId="11CFB9F6"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5.7.8 Ingress &amp; egress</w:t>
            </w:r>
          </w:p>
          <w:p w14:paraId="691DC983"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5.7.8.1 Routine</w:t>
            </w:r>
          </w:p>
          <w:p w14:paraId="36C89ACE" w14:textId="77777777" w:rsidR="00861D94" w:rsidRPr="00C03445" w:rsidRDefault="00861D94" w:rsidP="00F84BE0">
            <w:pPr>
              <w:spacing w:after="0"/>
              <w:ind w:left="144"/>
              <w:contextualSpacing/>
              <w:rPr>
                <w:rFonts w:cs="Calibri"/>
                <w:sz w:val="16"/>
                <w:szCs w:val="16"/>
              </w:rPr>
            </w:pPr>
            <w:r w:rsidRPr="00C03445">
              <w:rPr>
                <w:rFonts w:cs="Calibri"/>
                <w:sz w:val="16"/>
                <w:szCs w:val="16"/>
              </w:rPr>
              <w:t>5.7.8.2 Non-routine</w:t>
            </w:r>
          </w:p>
          <w:p w14:paraId="48E7A01C" w14:textId="77777777" w:rsidR="00861D94" w:rsidRPr="00C03445" w:rsidRDefault="00861D94" w:rsidP="00F84BE0">
            <w:pPr>
              <w:spacing w:after="0"/>
              <w:ind w:left="144"/>
              <w:contextualSpacing/>
              <w:rPr>
                <w:rFonts w:cs="Calibri"/>
                <w:sz w:val="16"/>
                <w:szCs w:val="16"/>
              </w:rPr>
            </w:pPr>
            <w:r w:rsidRPr="00C03445">
              <w:rPr>
                <w:rFonts w:cs="Calibri"/>
                <w:sz w:val="16"/>
                <w:szCs w:val="16"/>
              </w:rPr>
              <w:t>5.7.8.3 Walkways &amp; Passageways</w:t>
            </w:r>
          </w:p>
          <w:p w14:paraId="78F632C0" w14:textId="77777777" w:rsidR="00861D94" w:rsidRPr="00BC1C71" w:rsidRDefault="00861D94" w:rsidP="00F84BE0">
            <w:pPr>
              <w:spacing w:after="0"/>
              <w:contextualSpacing/>
              <w:rPr>
                <w:rFonts w:cs="Calibri"/>
                <w:b/>
                <w:sz w:val="16"/>
                <w:szCs w:val="16"/>
              </w:rPr>
            </w:pPr>
            <w:r w:rsidRPr="00BC1C71">
              <w:rPr>
                <w:rFonts w:cs="Calibri"/>
                <w:b/>
                <w:sz w:val="16"/>
                <w:szCs w:val="16"/>
              </w:rPr>
              <w:t>5.8 Environment</w:t>
            </w:r>
          </w:p>
          <w:p w14:paraId="1805F520"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5.8.1 Heating, ventilating, and air conditioning</w:t>
            </w:r>
          </w:p>
          <w:p w14:paraId="37998C64" w14:textId="77777777" w:rsidR="00861D94" w:rsidRPr="00C03445" w:rsidRDefault="00861D94" w:rsidP="00F84BE0">
            <w:pPr>
              <w:spacing w:after="0"/>
              <w:ind w:left="144"/>
              <w:contextualSpacing/>
              <w:rPr>
                <w:rFonts w:cs="Calibri"/>
                <w:sz w:val="16"/>
                <w:szCs w:val="16"/>
              </w:rPr>
            </w:pPr>
            <w:r w:rsidRPr="00C03445">
              <w:rPr>
                <w:rFonts w:cs="Calibri"/>
                <w:sz w:val="16"/>
                <w:szCs w:val="16"/>
              </w:rPr>
              <w:t>5.8.1.1 Heating</w:t>
            </w:r>
          </w:p>
          <w:p w14:paraId="18ABA1E9"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5.8.1.4 Environmental Factors </w:t>
            </w:r>
          </w:p>
          <w:p w14:paraId="0B6F295C" w14:textId="77777777" w:rsidR="00861D94" w:rsidRPr="00C03445" w:rsidRDefault="00861D94" w:rsidP="00F84BE0">
            <w:pPr>
              <w:spacing w:after="0"/>
              <w:ind w:left="144"/>
              <w:contextualSpacing/>
              <w:rPr>
                <w:rFonts w:cs="Calibri"/>
                <w:sz w:val="16"/>
                <w:szCs w:val="16"/>
              </w:rPr>
            </w:pPr>
            <w:r w:rsidRPr="00C03445">
              <w:rPr>
                <w:rFonts w:cs="Calibri"/>
                <w:sz w:val="16"/>
                <w:szCs w:val="16"/>
              </w:rPr>
              <w:t>5.8.1.5 Thermal tolerance and comfort zones</w:t>
            </w:r>
          </w:p>
          <w:p w14:paraId="42926D5D"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5.8.2 </w:t>
            </w:r>
            <w:proofErr w:type="spellStart"/>
            <w:r w:rsidRPr="00C03445">
              <w:rPr>
                <w:rFonts w:cs="Calibri"/>
                <w:b/>
                <w:i/>
                <w:sz w:val="16"/>
                <w:szCs w:val="16"/>
              </w:rPr>
              <w:t>Illuminance</w:t>
            </w:r>
            <w:proofErr w:type="spellEnd"/>
          </w:p>
          <w:p w14:paraId="067A5272" w14:textId="77777777" w:rsidR="00861D94" w:rsidRPr="00C03445" w:rsidRDefault="00861D94" w:rsidP="00F84BE0">
            <w:pPr>
              <w:spacing w:after="0"/>
              <w:ind w:left="144"/>
              <w:contextualSpacing/>
              <w:rPr>
                <w:rFonts w:cs="Calibri"/>
                <w:sz w:val="16"/>
                <w:szCs w:val="16"/>
              </w:rPr>
            </w:pPr>
            <w:r w:rsidRPr="00C03445">
              <w:rPr>
                <w:rFonts w:cs="Calibri"/>
                <w:sz w:val="16"/>
                <w:szCs w:val="16"/>
              </w:rPr>
              <w:t>5.8.2.1 General</w:t>
            </w:r>
          </w:p>
          <w:p w14:paraId="1DB981BC"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5.8.2.2 Illumination levels and distribution </w:t>
            </w:r>
          </w:p>
          <w:p w14:paraId="70B2C41D" w14:textId="77777777" w:rsidR="00861D94" w:rsidRPr="00C03445" w:rsidRDefault="00861D94" w:rsidP="00F84BE0">
            <w:pPr>
              <w:spacing w:after="0"/>
              <w:ind w:left="144"/>
              <w:contextualSpacing/>
              <w:rPr>
                <w:rFonts w:cs="Calibri"/>
                <w:sz w:val="16"/>
                <w:szCs w:val="16"/>
              </w:rPr>
            </w:pPr>
            <w:r w:rsidRPr="00C03445">
              <w:rPr>
                <w:rFonts w:cs="Calibri"/>
                <w:sz w:val="16"/>
                <w:szCs w:val="16"/>
              </w:rPr>
              <w:t>5.8.2.3 Lighting fixtures</w:t>
            </w:r>
          </w:p>
          <w:p w14:paraId="151A7CEE" w14:textId="77777777" w:rsidR="00861D94" w:rsidRPr="00C03445" w:rsidRDefault="00861D94" w:rsidP="00F84BE0">
            <w:pPr>
              <w:spacing w:after="0"/>
              <w:ind w:left="144"/>
              <w:contextualSpacing/>
              <w:rPr>
                <w:rFonts w:cs="Calibri"/>
                <w:sz w:val="16"/>
                <w:szCs w:val="16"/>
              </w:rPr>
            </w:pPr>
            <w:r w:rsidRPr="00C03445">
              <w:rPr>
                <w:rFonts w:cs="Calibri"/>
                <w:sz w:val="16"/>
                <w:szCs w:val="16"/>
              </w:rPr>
              <w:t>5.8.2.4 Brightness ratios</w:t>
            </w:r>
          </w:p>
          <w:p w14:paraId="34377B9F" w14:textId="77777777" w:rsidR="00861D94" w:rsidRPr="00C03445" w:rsidRDefault="00861D94" w:rsidP="00F84BE0">
            <w:pPr>
              <w:spacing w:after="0"/>
              <w:ind w:left="144"/>
              <w:contextualSpacing/>
              <w:rPr>
                <w:rFonts w:cs="Calibri"/>
                <w:sz w:val="16"/>
                <w:szCs w:val="16"/>
              </w:rPr>
            </w:pPr>
            <w:r w:rsidRPr="00C03445">
              <w:rPr>
                <w:rFonts w:cs="Calibri"/>
                <w:sz w:val="16"/>
                <w:szCs w:val="16"/>
              </w:rPr>
              <w:t>5.8.2.5 Glare</w:t>
            </w:r>
          </w:p>
          <w:p w14:paraId="4F8E4F56" w14:textId="77777777" w:rsidR="00861D94" w:rsidRPr="00C03445" w:rsidRDefault="00861D94" w:rsidP="00F84BE0">
            <w:pPr>
              <w:spacing w:after="0"/>
              <w:ind w:left="144"/>
              <w:contextualSpacing/>
              <w:rPr>
                <w:rFonts w:cs="Calibri"/>
                <w:sz w:val="16"/>
                <w:szCs w:val="16"/>
              </w:rPr>
            </w:pPr>
            <w:r w:rsidRPr="00C03445">
              <w:rPr>
                <w:rFonts w:cs="Calibri"/>
                <w:sz w:val="16"/>
                <w:szCs w:val="16"/>
              </w:rPr>
              <w:t>5.8.2.6 Reflectance</w:t>
            </w:r>
          </w:p>
          <w:p w14:paraId="21868883"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5.8.2.7 Dark adaptation </w:t>
            </w:r>
          </w:p>
          <w:p w14:paraId="412FBD24"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5.8.4 Vibration</w:t>
            </w:r>
          </w:p>
          <w:p w14:paraId="5F77E6B7" w14:textId="77777777" w:rsidR="00861D94" w:rsidRPr="00C03445" w:rsidRDefault="00861D94" w:rsidP="00F84BE0">
            <w:pPr>
              <w:spacing w:after="0"/>
              <w:ind w:left="144"/>
              <w:contextualSpacing/>
              <w:rPr>
                <w:rFonts w:cs="Calibri"/>
                <w:sz w:val="16"/>
                <w:szCs w:val="16"/>
              </w:rPr>
            </w:pPr>
            <w:r w:rsidRPr="00C03445">
              <w:rPr>
                <w:rFonts w:cs="Calibri"/>
                <w:sz w:val="16"/>
                <w:szCs w:val="16"/>
              </w:rPr>
              <w:t>5.8.4.1 Whole-body vibration</w:t>
            </w:r>
          </w:p>
          <w:p w14:paraId="15DAF61D" w14:textId="77777777" w:rsidR="00861D94" w:rsidRPr="00C03445" w:rsidRDefault="00861D94" w:rsidP="00F84BE0">
            <w:pPr>
              <w:spacing w:after="0"/>
              <w:ind w:left="144"/>
              <w:contextualSpacing/>
              <w:rPr>
                <w:rFonts w:cs="Calibri"/>
                <w:b/>
                <w:i/>
                <w:sz w:val="16"/>
                <w:szCs w:val="16"/>
              </w:rPr>
            </w:pPr>
            <w:r w:rsidRPr="00C03445">
              <w:rPr>
                <w:rFonts w:cs="Calibri"/>
                <w:sz w:val="16"/>
                <w:szCs w:val="16"/>
              </w:rPr>
              <w:t>5.8.4.2 Equipment vibration</w:t>
            </w:r>
          </w:p>
        </w:tc>
        <w:tc>
          <w:tcPr>
            <w:tcW w:w="1980" w:type="dxa"/>
            <w:shd w:val="clear" w:color="auto" w:fill="FFFFFF"/>
          </w:tcPr>
          <w:p w14:paraId="0C208523" w14:textId="77777777" w:rsidR="00861D94" w:rsidRPr="00205F86" w:rsidRDefault="00861D94" w:rsidP="00F84BE0">
            <w:pPr>
              <w:spacing w:after="0"/>
              <w:contextualSpacing/>
              <w:rPr>
                <w:b/>
                <w:sz w:val="16"/>
                <w:szCs w:val="16"/>
              </w:rPr>
            </w:pPr>
            <w:r>
              <w:rPr>
                <w:b/>
                <w:sz w:val="16"/>
                <w:szCs w:val="16"/>
              </w:rPr>
              <w:lastRenderedPageBreak/>
              <w:t>Part 3: Technical Guidance – Section 13 The Workplace</w:t>
            </w:r>
          </w:p>
          <w:p w14:paraId="56A057F2"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13.2 Workplace Design </w:t>
            </w:r>
          </w:p>
          <w:p w14:paraId="605ABCA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 Design Principles</w:t>
            </w:r>
          </w:p>
          <w:p w14:paraId="14040F1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 General Layout</w:t>
            </w:r>
          </w:p>
          <w:p w14:paraId="7AC29BB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 Specific Requirements for Workstations</w:t>
            </w:r>
          </w:p>
          <w:p w14:paraId="16DCE9EB"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13.2.6 Working Environment </w:t>
            </w:r>
          </w:p>
          <w:p w14:paraId="34068A7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13.2.7 Approaches and Methods to Workplace Design</w:t>
            </w:r>
          </w:p>
          <w:p w14:paraId="79FA52D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13.2.8 Workspace Design Reviews</w:t>
            </w:r>
          </w:p>
          <w:p w14:paraId="1347EB21"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 xml:space="preserve">13.3 Workspace and Task Lighting </w:t>
            </w:r>
          </w:p>
          <w:p w14:paraId="49140450" w14:textId="77777777" w:rsidR="00861D94" w:rsidRPr="00C03445" w:rsidRDefault="00861D94" w:rsidP="00F84BE0">
            <w:pPr>
              <w:spacing w:after="0"/>
              <w:ind w:left="144"/>
              <w:contextualSpacing/>
              <w:rPr>
                <w:rFonts w:cs="Calibri"/>
                <w:sz w:val="16"/>
                <w:szCs w:val="16"/>
              </w:rPr>
            </w:pPr>
            <w:r w:rsidRPr="00C03445">
              <w:rPr>
                <w:rFonts w:cs="Calibri"/>
                <w:sz w:val="16"/>
                <w:szCs w:val="16"/>
              </w:rPr>
              <w:t>13.3.1 Introduction</w:t>
            </w:r>
          </w:p>
          <w:p w14:paraId="1FF65B2A"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13.3.2 Photometry and </w:t>
            </w:r>
            <w:proofErr w:type="spellStart"/>
            <w:r w:rsidRPr="00C03445">
              <w:rPr>
                <w:rFonts w:cs="Calibri"/>
                <w:sz w:val="16"/>
                <w:szCs w:val="16"/>
              </w:rPr>
              <w:t>Colorimetry</w:t>
            </w:r>
            <w:proofErr w:type="spellEnd"/>
            <w:r w:rsidRPr="00C03445">
              <w:rPr>
                <w:rFonts w:cs="Calibri"/>
                <w:sz w:val="16"/>
                <w:szCs w:val="16"/>
              </w:rPr>
              <w:t xml:space="preserve"> </w:t>
            </w:r>
          </w:p>
          <w:p w14:paraId="49141587" w14:textId="77777777" w:rsidR="00861D94" w:rsidRPr="00C03445" w:rsidRDefault="00861D94" w:rsidP="00F84BE0">
            <w:pPr>
              <w:spacing w:after="0"/>
              <w:ind w:left="144"/>
              <w:contextualSpacing/>
              <w:rPr>
                <w:rFonts w:cs="Calibri"/>
                <w:sz w:val="16"/>
                <w:szCs w:val="16"/>
              </w:rPr>
            </w:pPr>
            <w:r w:rsidRPr="00C03445">
              <w:rPr>
                <w:rFonts w:cs="Calibri"/>
                <w:sz w:val="16"/>
                <w:szCs w:val="16"/>
              </w:rPr>
              <w:t>13.3.3 Lighting Design Practice</w:t>
            </w:r>
          </w:p>
          <w:p w14:paraId="228AA985" w14:textId="77777777" w:rsidR="00861D94" w:rsidRPr="00C03445" w:rsidRDefault="00861D94" w:rsidP="00F84BE0">
            <w:pPr>
              <w:spacing w:after="0"/>
              <w:ind w:left="144"/>
              <w:contextualSpacing/>
              <w:rPr>
                <w:rFonts w:cs="Calibri"/>
                <w:sz w:val="16"/>
                <w:szCs w:val="16"/>
              </w:rPr>
            </w:pPr>
            <w:r w:rsidRPr="00C03445">
              <w:rPr>
                <w:rFonts w:cs="Calibri"/>
                <w:sz w:val="16"/>
                <w:szCs w:val="16"/>
              </w:rPr>
              <w:t>13.3.4 Daylight</w:t>
            </w:r>
          </w:p>
          <w:p w14:paraId="3C96261D"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13.3.5 Lighting Equipment </w:t>
            </w:r>
          </w:p>
          <w:p w14:paraId="6740F55C" w14:textId="77777777" w:rsidR="00861D94" w:rsidRPr="00C03445" w:rsidRDefault="00861D94" w:rsidP="00F84BE0">
            <w:pPr>
              <w:spacing w:after="0"/>
              <w:ind w:left="144"/>
              <w:contextualSpacing/>
              <w:rPr>
                <w:rFonts w:cs="Calibri"/>
                <w:sz w:val="16"/>
                <w:szCs w:val="16"/>
              </w:rPr>
            </w:pPr>
            <w:r w:rsidRPr="00C03445">
              <w:rPr>
                <w:rFonts w:cs="Calibri"/>
                <w:sz w:val="16"/>
                <w:szCs w:val="16"/>
              </w:rPr>
              <w:t>13.3.6 Energy Considerations</w:t>
            </w:r>
          </w:p>
          <w:p w14:paraId="4211A78F"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13.3.8 Display Screen Equipment Lighting </w:t>
            </w:r>
          </w:p>
          <w:p w14:paraId="3A55EA52" w14:textId="77777777" w:rsidR="00861D94" w:rsidRDefault="00861D94" w:rsidP="00F84BE0">
            <w:pPr>
              <w:spacing w:after="0"/>
              <w:ind w:left="144"/>
              <w:contextualSpacing/>
              <w:rPr>
                <w:rFonts w:cs="Calibri"/>
                <w:sz w:val="16"/>
                <w:szCs w:val="16"/>
              </w:rPr>
            </w:pPr>
            <w:r w:rsidRPr="00C03445">
              <w:rPr>
                <w:rFonts w:cs="Calibri"/>
                <w:sz w:val="16"/>
                <w:szCs w:val="16"/>
              </w:rPr>
              <w:t xml:space="preserve">13.3.9 Safety-Related Lighting </w:t>
            </w:r>
          </w:p>
          <w:p w14:paraId="0D0B2FAC" w14:textId="77777777" w:rsidR="00861D94" w:rsidRPr="00B447A3" w:rsidRDefault="00861D94" w:rsidP="00F84BE0">
            <w:pPr>
              <w:spacing w:after="0"/>
              <w:contextualSpacing/>
              <w:rPr>
                <w:b/>
                <w:sz w:val="16"/>
                <w:szCs w:val="16"/>
              </w:rPr>
            </w:pPr>
            <w:r>
              <w:rPr>
                <w:b/>
                <w:sz w:val="16"/>
                <w:szCs w:val="16"/>
              </w:rPr>
              <w:t xml:space="preserve">Part 3: Technical Guidance – Section 15 </w:t>
            </w:r>
            <w:r>
              <w:rPr>
                <w:b/>
                <w:sz w:val="16"/>
                <w:szCs w:val="16"/>
              </w:rPr>
              <w:lastRenderedPageBreak/>
              <w:t>Work Equipment</w:t>
            </w:r>
          </w:p>
          <w:p w14:paraId="013091D6" w14:textId="77777777" w:rsidR="00861D94" w:rsidRPr="00205F86" w:rsidRDefault="00861D94" w:rsidP="00F84BE0">
            <w:pPr>
              <w:spacing w:after="0"/>
              <w:ind w:left="72"/>
              <w:contextualSpacing/>
              <w:rPr>
                <w:rFonts w:cs="Calibri"/>
                <w:b/>
                <w:i/>
                <w:sz w:val="16"/>
                <w:szCs w:val="16"/>
              </w:rPr>
            </w:pPr>
            <w:r w:rsidRPr="00205F86">
              <w:rPr>
                <w:rFonts w:cs="Calibri"/>
                <w:b/>
                <w:i/>
                <w:sz w:val="16"/>
                <w:szCs w:val="16"/>
              </w:rPr>
              <w:t>15.6.9 Preferred Physical Specifications for Data Entry: Keyed</w:t>
            </w:r>
          </w:p>
          <w:p w14:paraId="3F5762A2" w14:textId="77777777" w:rsidR="00861D94" w:rsidRPr="00B447A3" w:rsidRDefault="00861D94" w:rsidP="00F84BE0">
            <w:pPr>
              <w:spacing w:after="0"/>
              <w:ind w:left="144"/>
              <w:contextualSpacing/>
              <w:rPr>
                <w:rFonts w:cs="Calibri"/>
                <w:sz w:val="16"/>
                <w:szCs w:val="16"/>
              </w:rPr>
            </w:pPr>
            <w:r w:rsidRPr="00B447A3">
              <w:rPr>
                <w:rFonts w:cs="Calibri"/>
                <w:sz w:val="16"/>
                <w:szCs w:val="16"/>
              </w:rPr>
              <w:t>15.6.9.1 Keyboards/ Membrane Keys</w:t>
            </w:r>
          </w:p>
          <w:p w14:paraId="166FBAEB" w14:textId="77777777" w:rsidR="00861D94" w:rsidRPr="00C03445" w:rsidRDefault="00861D94" w:rsidP="00F84BE0">
            <w:pPr>
              <w:spacing w:after="0"/>
              <w:ind w:left="144"/>
              <w:contextualSpacing/>
              <w:rPr>
                <w:rFonts w:cs="Calibri"/>
                <w:sz w:val="16"/>
                <w:szCs w:val="16"/>
              </w:rPr>
            </w:pPr>
            <w:r w:rsidRPr="00C03445">
              <w:rPr>
                <w:rFonts w:cs="Calibri"/>
                <w:sz w:val="16"/>
                <w:szCs w:val="16"/>
              </w:rPr>
              <w:t>15.6.9.2 Keypads</w:t>
            </w:r>
          </w:p>
          <w:p w14:paraId="5762950C"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15.6.12.2 Mouse</w:t>
            </w:r>
          </w:p>
        </w:tc>
        <w:tc>
          <w:tcPr>
            <w:tcW w:w="2070" w:type="dxa"/>
            <w:shd w:val="clear" w:color="auto" w:fill="FFFFFF"/>
          </w:tcPr>
          <w:p w14:paraId="7BFCD8BA" w14:textId="77777777" w:rsidR="00861D94" w:rsidRPr="00CF6216" w:rsidRDefault="00861D94" w:rsidP="00F84BE0">
            <w:pPr>
              <w:spacing w:after="0"/>
              <w:contextualSpacing/>
              <w:rPr>
                <w:rFonts w:cs="Calibri"/>
                <w:b/>
                <w:sz w:val="16"/>
                <w:szCs w:val="16"/>
              </w:rPr>
            </w:pPr>
            <w:r w:rsidRPr="00CF6216">
              <w:rPr>
                <w:rFonts w:cs="Calibri"/>
                <w:b/>
                <w:sz w:val="16"/>
                <w:szCs w:val="16"/>
              </w:rPr>
              <w:lastRenderedPageBreak/>
              <w:t>3.1.48 Glare</w:t>
            </w:r>
          </w:p>
          <w:p w14:paraId="2E1362F0" w14:textId="77777777" w:rsidR="00861D94" w:rsidRPr="00CF6216" w:rsidRDefault="00861D94" w:rsidP="00F84BE0">
            <w:pPr>
              <w:spacing w:after="0"/>
              <w:contextualSpacing/>
              <w:rPr>
                <w:rFonts w:cs="Calibri"/>
                <w:b/>
                <w:sz w:val="16"/>
                <w:szCs w:val="16"/>
              </w:rPr>
            </w:pPr>
            <w:r>
              <w:rPr>
                <w:rFonts w:cs="Calibri"/>
                <w:b/>
                <w:sz w:val="16"/>
                <w:szCs w:val="16"/>
              </w:rPr>
              <w:t>10.1</w:t>
            </w:r>
            <w:r w:rsidRPr="00CF6216">
              <w:rPr>
                <w:rFonts w:cs="Calibri"/>
                <w:b/>
                <w:sz w:val="16"/>
                <w:szCs w:val="16"/>
              </w:rPr>
              <w:t xml:space="preserve"> Basic Principles of Workplace Design</w:t>
            </w:r>
          </w:p>
          <w:p w14:paraId="38C76555" w14:textId="77777777" w:rsidR="00861D94" w:rsidRPr="00DE6EDC" w:rsidRDefault="00861D94" w:rsidP="00F84BE0">
            <w:pPr>
              <w:spacing w:after="0"/>
              <w:ind w:left="72"/>
              <w:contextualSpacing/>
              <w:rPr>
                <w:rFonts w:cs="Calibri"/>
                <w:sz w:val="16"/>
                <w:szCs w:val="16"/>
              </w:rPr>
            </w:pPr>
            <w:r w:rsidRPr="00DE6EDC">
              <w:rPr>
                <w:rFonts w:cs="Calibri"/>
                <w:sz w:val="16"/>
                <w:szCs w:val="16"/>
              </w:rPr>
              <w:t>10.1.7 Control/Display Accessibility</w:t>
            </w:r>
          </w:p>
          <w:p w14:paraId="5487470B" w14:textId="77777777" w:rsidR="00861D94" w:rsidRPr="00CF6216" w:rsidRDefault="00861D94" w:rsidP="00F84BE0">
            <w:pPr>
              <w:spacing w:after="0"/>
              <w:contextualSpacing/>
              <w:rPr>
                <w:rFonts w:cs="Calibri"/>
                <w:b/>
                <w:sz w:val="16"/>
                <w:szCs w:val="16"/>
              </w:rPr>
            </w:pPr>
            <w:r>
              <w:rPr>
                <w:rFonts w:cs="Calibri"/>
                <w:b/>
                <w:sz w:val="16"/>
                <w:szCs w:val="16"/>
              </w:rPr>
              <w:t>10.2.4 Computer Workstation</w:t>
            </w:r>
          </w:p>
          <w:p w14:paraId="64BD50AD" w14:textId="77777777" w:rsidR="00861D94" w:rsidRPr="00CF6216" w:rsidRDefault="00861D94" w:rsidP="00F84BE0">
            <w:pPr>
              <w:spacing w:after="0"/>
              <w:contextualSpacing/>
              <w:rPr>
                <w:rFonts w:cs="Calibri"/>
                <w:b/>
                <w:sz w:val="16"/>
                <w:szCs w:val="16"/>
              </w:rPr>
            </w:pPr>
            <w:r w:rsidRPr="00CF6216">
              <w:rPr>
                <w:rFonts w:cs="Calibri"/>
                <w:b/>
                <w:sz w:val="16"/>
                <w:szCs w:val="16"/>
              </w:rPr>
              <w:t>10.3.4 Display Mounting</w:t>
            </w:r>
          </w:p>
          <w:p w14:paraId="4DCCFB53" w14:textId="77777777" w:rsidR="00861D94" w:rsidRPr="00CF6216" w:rsidRDefault="00861D94" w:rsidP="00F84BE0">
            <w:pPr>
              <w:spacing w:after="0"/>
              <w:contextualSpacing/>
              <w:rPr>
                <w:rFonts w:cs="Calibri"/>
                <w:b/>
                <w:sz w:val="16"/>
                <w:szCs w:val="16"/>
              </w:rPr>
            </w:pPr>
            <w:r w:rsidRPr="00CF6216">
              <w:rPr>
                <w:rFonts w:cs="Calibri"/>
                <w:b/>
                <w:sz w:val="16"/>
                <w:szCs w:val="16"/>
              </w:rPr>
              <w:t>13.27.2 Keyboard Use</w:t>
            </w:r>
          </w:p>
          <w:p w14:paraId="4BD2905E" w14:textId="77777777" w:rsidR="00861D94" w:rsidRPr="00CF6216" w:rsidRDefault="00861D94" w:rsidP="00F84BE0">
            <w:pPr>
              <w:spacing w:after="0"/>
              <w:contextualSpacing/>
              <w:rPr>
                <w:rFonts w:cs="Calibri"/>
                <w:b/>
                <w:sz w:val="16"/>
                <w:szCs w:val="16"/>
              </w:rPr>
            </w:pPr>
            <w:r w:rsidRPr="00CF6216">
              <w:rPr>
                <w:rFonts w:cs="Calibri"/>
                <w:b/>
                <w:sz w:val="16"/>
                <w:szCs w:val="16"/>
              </w:rPr>
              <w:t>13.27.11 Mouse Use</w:t>
            </w:r>
          </w:p>
          <w:p w14:paraId="67F95198" w14:textId="77777777" w:rsidR="00861D94" w:rsidRPr="00CF6216" w:rsidRDefault="00861D94" w:rsidP="00F84BE0">
            <w:pPr>
              <w:spacing w:after="0"/>
              <w:contextualSpacing/>
              <w:rPr>
                <w:rFonts w:cs="Calibri"/>
                <w:b/>
                <w:sz w:val="16"/>
                <w:szCs w:val="16"/>
              </w:rPr>
            </w:pPr>
            <w:r w:rsidRPr="00CF6216">
              <w:rPr>
                <w:rFonts w:cs="Calibri"/>
                <w:b/>
                <w:sz w:val="16"/>
                <w:szCs w:val="16"/>
              </w:rPr>
              <w:t>13.27.14 Input Device Interchangeability/ Redundancy</w:t>
            </w:r>
          </w:p>
          <w:p w14:paraId="62BC2030" w14:textId="77777777" w:rsidR="00861D94" w:rsidRPr="00CF6216" w:rsidRDefault="00861D94" w:rsidP="00F84BE0">
            <w:pPr>
              <w:spacing w:after="0"/>
              <w:contextualSpacing/>
              <w:rPr>
                <w:rFonts w:cs="Calibri"/>
                <w:b/>
                <w:sz w:val="16"/>
                <w:szCs w:val="16"/>
              </w:rPr>
            </w:pPr>
            <w:r w:rsidRPr="00CF6216">
              <w:rPr>
                <w:rFonts w:cs="Calibri"/>
                <w:b/>
                <w:sz w:val="16"/>
                <w:szCs w:val="16"/>
              </w:rPr>
              <w:t>14.1.1</w:t>
            </w:r>
            <w:r>
              <w:rPr>
                <w:rFonts w:cs="Calibri"/>
                <w:b/>
                <w:sz w:val="16"/>
                <w:szCs w:val="16"/>
              </w:rPr>
              <w:t xml:space="preserve">.  </w:t>
            </w:r>
            <w:r w:rsidRPr="00CF6216">
              <w:rPr>
                <w:rFonts w:cs="Calibri"/>
                <w:b/>
                <w:sz w:val="16"/>
                <w:szCs w:val="16"/>
              </w:rPr>
              <w:t>Maximum Levels</w:t>
            </w:r>
          </w:p>
          <w:p w14:paraId="662BC7D2" w14:textId="77777777" w:rsidR="00861D94" w:rsidRPr="00CF6216" w:rsidRDefault="00861D94" w:rsidP="00F84BE0">
            <w:pPr>
              <w:spacing w:after="0"/>
              <w:contextualSpacing/>
              <w:rPr>
                <w:rFonts w:cs="Calibri"/>
                <w:b/>
                <w:sz w:val="16"/>
                <w:szCs w:val="16"/>
              </w:rPr>
            </w:pPr>
            <w:r w:rsidRPr="00CF6216">
              <w:rPr>
                <w:rFonts w:cs="Calibri"/>
                <w:b/>
                <w:sz w:val="16"/>
                <w:szCs w:val="16"/>
              </w:rPr>
              <w:t>14.1.2 Maximum Exposure and Protection</w:t>
            </w:r>
          </w:p>
          <w:p w14:paraId="389DC331" w14:textId="77777777" w:rsidR="00861D94" w:rsidRPr="00CF6216" w:rsidRDefault="00861D94" w:rsidP="00F84BE0">
            <w:pPr>
              <w:spacing w:after="0"/>
              <w:contextualSpacing/>
              <w:rPr>
                <w:rFonts w:cs="Calibri"/>
                <w:b/>
                <w:sz w:val="16"/>
                <w:szCs w:val="16"/>
              </w:rPr>
            </w:pPr>
            <w:r w:rsidRPr="00CF6216">
              <w:rPr>
                <w:rFonts w:cs="Calibri"/>
                <w:b/>
                <w:sz w:val="16"/>
                <w:szCs w:val="16"/>
              </w:rPr>
              <w:t>14.2.1 Design Requirement</w:t>
            </w:r>
          </w:p>
          <w:p w14:paraId="17560AF7" w14:textId="77777777" w:rsidR="00861D94" w:rsidRPr="00CF6216" w:rsidRDefault="00861D94" w:rsidP="00F84BE0">
            <w:pPr>
              <w:spacing w:after="0"/>
              <w:contextualSpacing/>
              <w:rPr>
                <w:rFonts w:cs="Calibri"/>
                <w:b/>
                <w:sz w:val="16"/>
                <w:szCs w:val="16"/>
              </w:rPr>
            </w:pPr>
            <w:r w:rsidRPr="00CF6216">
              <w:rPr>
                <w:rFonts w:cs="Calibri"/>
                <w:b/>
                <w:sz w:val="16"/>
                <w:szCs w:val="16"/>
              </w:rPr>
              <w:t>14.2.2 Temperature</w:t>
            </w:r>
          </w:p>
          <w:p w14:paraId="5AEF693D" w14:textId="77777777" w:rsidR="00861D94" w:rsidRPr="00CF6216" w:rsidRDefault="00861D94" w:rsidP="00F84BE0">
            <w:pPr>
              <w:spacing w:after="0"/>
              <w:contextualSpacing/>
              <w:rPr>
                <w:rFonts w:cs="Calibri"/>
                <w:b/>
                <w:sz w:val="16"/>
                <w:szCs w:val="16"/>
              </w:rPr>
            </w:pPr>
            <w:r w:rsidRPr="00CF6216">
              <w:rPr>
                <w:rFonts w:cs="Calibri"/>
                <w:b/>
                <w:sz w:val="16"/>
                <w:szCs w:val="16"/>
              </w:rPr>
              <w:t xml:space="preserve">14.2.3 Relative Humidity </w:t>
            </w:r>
          </w:p>
          <w:p w14:paraId="2DA53C40" w14:textId="77777777" w:rsidR="00861D94" w:rsidRPr="00CF6216" w:rsidRDefault="00861D94" w:rsidP="00F84BE0">
            <w:pPr>
              <w:spacing w:after="0"/>
              <w:contextualSpacing/>
              <w:rPr>
                <w:rFonts w:cs="Calibri"/>
                <w:b/>
                <w:sz w:val="16"/>
                <w:szCs w:val="16"/>
              </w:rPr>
            </w:pPr>
            <w:r w:rsidRPr="00CF6216">
              <w:rPr>
                <w:rFonts w:cs="Calibri"/>
                <w:b/>
                <w:sz w:val="16"/>
                <w:szCs w:val="16"/>
              </w:rPr>
              <w:t>14.2.4 Temperature/ Humidity Design</w:t>
            </w:r>
          </w:p>
          <w:p w14:paraId="37053D17" w14:textId="77777777" w:rsidR="00861D94" w:rsidRPr="00CF6216" w:rsidRDefault="00861D94" w:rsidP="00F84BE0">
            <w:pPr>
              <w:spacing w:after="0"/>
              <w:contextualSpacing/>
              <w:rPr>
                <w:rFonts w:cs="Calibri"/>
                <w:b/>
                <w:sz w:val="16"/>
                <w:szCs w:val="16"/>
              </w:rPr>
            </w:pPr>
            <w:r w:rsidRPr="00CF6216">
              <w:rPr>
                <w:rFonts w:cs="Calibri"/>
                <w:b/>
                <w:sz w:val="16"/>
                <w:szCs w:val="16"/>
              </w:rPr>
              <w:t>14.3 Lighting</w:t>
            </w:r>
          </w:p>
          <w:p w14:paraId="5F056D07" w14:textId="77777777" w:rsidR="00861D94" w:rsidRPr="00CF6216" w:rsidRDefault="00861D94" w:rsidP="00F84BE0">
            <w:pPr>
              <w:spacing w:after="0"/>
              <w:ind w:left="72"/>
              <w:contextualSpacing/>
              <w:rPr>
                <w:rFonts w:cs="Calibri"/>
                <w:sz w:val="16"/>
                <w:szCs w:val="16"/>
              </w:rPr>
            </w:pPr>
            <w:r w:rsidRPr="00CF6216">
              <w:rPr>
                <w:rFonts w:cs="Calibri"/>
                <w:sz w:val="16"/>
                <w:szCs w:val="16"/>
              </w:rPr>
              <w:t>14.3.1 General Design Requirements</w:t>
            </w:r>
          </w:p>
          <w:p w14:paraId="6E347EEE" w14:textId="77777777" w:rsidR="00861D94" w:rsidRPr="00CF6216" w:rsidRDefault="00861D94" w:rsidP="00F84BE0">
            <w:pPr>
              <w:spacing w:after="0"/>
              <w:ind w:left="72"/>
              <w:contextualSpacing/>
              <w:rPr>
                <w:rFonts w:cs="Calibri"/>
                <w:sz w:val="16"/>
                <w:szCs w:val="16"/>
              </w:rPr>
            </w:pPr>
            <w:r w:rsidRPr="00CF6216">
              <w:rPr>
                <w:rFonts w:cs="Calibri"/>
                <w:sz w:val="16"/>
                <w:szCs w:val="16"/>
              </w:rPr>
              <w:t>14.3.2 Location</w:t>
            </w:r>
          </w:p>
          <w:p w14:paraId="6EF6650C" w14:textId="77777777" w:rsidR="00861D94" w:rsidRPr="00C03445" w:rsidRDefault="00861D94" w:rsidP="00F84BE0">
            <w:pPr>
              <w:spacing w:after="0"/>
              <w:ind w:left="72"/>
              <w:contextualSpacing/>
              <w:rPr>
                <w:rFonts w:cs="Calibri"/>
                <w:sz w:val="16"/>
                <w:szCs w:val="16"/>
              </w:rPr>
            </w:pPr>
            <w:r w:rsidRPr="00C03445">
              <w:rPr>
                <w:rFonts w:cs="Calibri"/>
                <w:sz w:val="16"/>
                <w:szCs w:val="16"/>
              </w:rPr>
              <w:t>14.3.5 Lighting Levels</w:t>
            </w:r>
          </w:p>
          <w:p w14:paraId="7D8F6F79" w14:textId="77777777" w:rsidR="00861D94" w:rsidRPr="00C03445" w:rsidRDefault="00861D94" w:rsidP="00F84BE0">
            <w:pPr>
              <w:spacing w:after="0"/>
              <w:ind w:left="72"/>
              <w:contextualSpacing/>
              <w:rPr>
                <w:rFonts w:cs="Calibri"/>
                <w:sz w:val="16"/>
                <w:szCs w:val="16"/>
              </w:rPr>
            </w:pPr>
            <w:r w:rsidRPr="00C03445">
              <w:rPr>
                <w:rFonts w:cs="Calibri"/>
                <w:sz w:val="16"/>
                <w:szCs w:val="16"/>
              </w:rPr>
              <w:t>14.3.6 Brightness Ratio</w:t>
            </w:r>
          </w:p>
          <w:p w14:paraId="02B46760" w14:textId="77777777" w:rsidR="00861D94" w:rsidRPr="00CF6216" w:rsidRDefault="00861D94" w:rsidP="00F84BE0">
            <w:pPr>
              <w:spacing w:after="0"/>
              <w:ind w:left="72"/>
              <w:contextualSpacing/>
              <w:rPr>
                <w:rFonts w:cs="Calibri"/>
                <w:sz w:val="16"/>
                <w:szCs w:val="16"/>
              </w:rPr>
            </w:pPr>
            <w:r w:rsidRPr="00C03445">
              <w:rPr>
                <w:rFonts w:cs="Calibri"/>
                <w:sz w:val="16"/>
                <w:szCs w:val="16"/>
              </w:rPr>
              <w:t xml:space="preserve">14.3.7 Wall Surface </w:t>
            </w:r>
            <w:r w:rsidRPr="00CF6216">
              <w:rPr>
                <w:rFonts w:cs="Calibri"/>
                <w:sz w:val="16"/>
                <w:szCs w:val="16"/>
              </w:rPr>
              <w:t>Reflectance</w:t>
            </w:r>
          </w:p>
          <w:p w14:paraId="5DEE8F70" w14:textId="77777777" w:rsidR="00861D94" w:rsidRPr="00CF6216" w:rsidRDefault="00861D94" w:rsidP="00F84BE0">
            <w:pPr>
              <w:spacing w:after="0"/>
              <w:ind w:left="72"/>
              <w:contextualSpacing/>
              <w:rPr>
                <w:rFonts w:cs="Calibri"/>
                <w:sz w:val="16"/>
                <w:szCs w:val="16"/>
              </w:rPr>
            </w:pPr>
            <w:r w:rsidRPr="00CF6216">
              <w:rPr>
                <w:rFonts w:cs="Calibri"/>
                <w:sz w:val="16"/>
                <w:szCs w:val="16"/>
              </w:rPr>
              <w:t>14.3.8 Other Lighting Requirement</w:t>
            </w:r>
          </w:p>
          <w:p w14:paraId="2401930F" w14:textId="77777777" w:rsidR="00861D94" w:rsidRPr="00C03445" w:rsidRDefault="00861D94" w:rsidP="00F84BE0">
            <w:pPr>
              <w:spacing w:after="0"/>
              <w:contextualSpacing/>
              <w:rPr>
                <w:rFonts w:cs="Calibri"/>
                <w:b/>
                <w:i/>
                <w:sz w:val="16"/>
                <w:szCs w:val="16"/>
              </w:rPr>
            </w:pPr>
          </w:p>
        </w:tc>
      </w:tr>
      <w:tr w:rsidR="00861D94" w14:paraId="2AE6450E" w14:textId="77777777" w:rsidTr="00F84BE0">
        <w:trPr>
          <w:trHeight w:val="361"/>
          <w:jc w:val="center"/>
        </w:trPr>
        <w:tc>
          <w:tcPr>
            <w:tcW w:w="13834" w:type="dxa"/>
            <w:gridSpan w:val="7"/>
            <w:vAlign w:val="center"/>
          </w:tcPr>
          <w:p w14:paraId="458F70C6" w14:textId="77777777" w:rsidR="00861D94" w:rsidRPr="00C03445" w:rsidRDefault="00861D94" w:rsidP="00F84BE0">
            <w:pPr>
              <w:spacing w:after="0"/>
              <w:contextualSpacing/>
              <w:rPr>
                <w:rFonts w:cs="Calibri"/>
                <w:b/>
                <w:i/>
                <w:sz w:val="16"/>
                <w:szCs w:val="16"/>
              </w:rPr>
            </w:pPr>
            <w:r>
              <w:rPr>
                <w:rFonts w:cs="Calibri"/>
                <w:b/>
                <w:sz w:val="16"/>
                <w:szCs w:val="16"/>
              </w:rPr>
              <w:lastRenderedPageBreak/>
              <w:t>H</w:t>
            </w:r>
            <w:r w:rsidRPr="00C03445">
              <w:rPr>
                <w:rFonts w:cs="Calibri"/>
                <w:b/>
                <w:sz w:val="16"/>
                <w:szCs w:val="16"/>
              </w:rPr>
              <w:t>igh resolution digital camera components</w:t>
            </w:r>
          </w:p>
        </w:tc>
      </w:tr>
      <w:tr w:rsidR="00861D94" w14:paraId="4FB9456E" w14:textId="77777777" w:rsidTr="00F84BE0">
        <w:trPr>
          <w:trHeight w:val="260"/>
          <w:jc w:val="center"/>
        </w:trPr>
        <w:tc>
          <w:tcPr>
            <w:tcW w:w="1954" w:type="dxa"/>
          </w:tcPr>
          <w:p w14:paraId="5EF3FDDB" w14:textId="77777777" w:rsidR="00861D94" w:rsidRPr="00242C8A" w:rsidRDefault="00861D94" w:rsidP="00861D94">
            <w:pPr>
              <w:numPr>
                <w:ilvl w:val="0"/>
                <w:numId w:val="314"/>
              </w:numPr>
              <w:spacing w:after="0"/>
              <w:ind w:left="259" w:hanging="180"/>
              <w:contextualSpacing/>
              <w:rPr>
                <w:rFonts w:eastAsia="SimSun"/>
                <w:i/>
                <w:sz w:val="16"/>
                <w:szCs w:val="16"/>
              </w:rPr>
            </w:pPr>
            <w:r w:rsidRPr="00242C8A">
              <w:rPr>
                <w:rFonts w:eastAsia="SimSun"/>
                <w:i/>
                <w:sz w:val="16"/>
                <w:szCs w:val="16"/>
              </w:rPr>
              <w:t>Buttons, Knobs, and Control Devices</w:t>
            </w:r>
          </w:p>
          <w:p w14:paraId="515E973F" w14:textId="77777777" w:rsidR="00861D94" w:rsidRPr="00242C8A" w:rsidRDefault="00861D94" w:rsidP="00F84BE0">
            <w:pPr>
              <w:spacing w:after="0"/>
              <w:ind w:left="259" w:hanging="180"/>
              <w:rPr>
                <w:rFonts w:eastAsia="SimSun"/>
                <w:i/>
                <w:sz w:val="16"/>
                <w:szCs w:val="16"/>
              </w:rPr>
            </w:pPr>
          </w:p>
          <w:p w14:paraId="34DD19D0" w14:textId="77777777" w:rsidR="00861D94" w:rsidRPr="00242C8A" w:rsidRDefault="00861D94" w:rsidP="00F84BE0">
            <w:pPr>
              <w:spacing w:after="0"/>
              <w:ind w:left="259" w:hanging="180"/>
              <w:contextualSpacing/>
              <w:rPr>
                <w:rFonts w:eastAsia="SimSun"/>
                <w:i/>
                <w:sz w:val="16"/>
                <w:szCs w:val="16"/>
              </w:rPr>
            </w:pPr>
          </w:p>
        </w:tc>
        <w:tc>
          <w:tcPr>
            <w:tcW w:w="1980" w:type="dxa"/>
            <w:shd w:val="clear" w:color="auto" w:fill="FFFFFF"/>
          </w:tcPr>
          <w:p w14:paraId="213416CF" w14:textId="77777777" w:rsidR="00861D94" w:rsidRPr="00C03445" w:rsidRDefault="00861D94" w:rsidP="00F84BE0">
            <w:pPr>
              <w:spacing w:after="0"/>
              <w:contextualSpacing/>
              <w:rPr>
                <w:rFonts w:cs="Calibri"/>
                <w:b/>
                <w:sz w:val="16"/>
                <w:szCs w:val="16"/>
              </w:rPr>
            </w:pPr>
            <w:r w:rsidRPr="00C03445">
              <w:rPr>
                <w:rFonts w:cs="Calibri"/>
                <w:b/>
                <w:sz w:val="16"/>
                <w:szCs w:val="16"/>
              </w:rPr>
              <w:t xml:space="preserve">10.6.3 Control devices </w:t>
            </w:r>
          </w:p>
          <w:p w14:paraId="665BB94C" w14:textId="77777777" w:rsidR="00861D94" w:rsidRPr="001C0220" w:rsidRDefault="00861D94" w:rsidP="00F84BE0">
            <w:pPr>
              <w:spacing w:after="0"/>
              <w:ind w:left="72"/>
              <w:contextualSpacing/>
              <w:rPr>
                <w:sz w:val="16"/>
                <w:szCs w:val="16"/>
              </w:rPr>
            </w:pPr>
            <w:r w:rsidRPr="001C0220">
              <w:rPr>
                <w:sz w:val="16"/>
                <w:szCs w:val="16"/>
              </w:rPr>
              <w:t>10.6.3.1 Push button</w:t>
            </w:r>
          </w:p>
          <w:p w14:paraId="67E077FE" w14:textId="77777777" w:rsidR="00861D94" w:rsidRPr="001C0220" w:rsidRDefault="00861D94" w:rsidP="00F84BE0">
            <w:pPr>
              <w:spacing w:after="0"/>
              <w:ind w:left="72"/>
              <w:contextualSpacing/>
              <w:rPr>
                <w:sz w:val="16"/>
                <w:szCs w:val="16"/>
              </w:rPr>
            </w:pPr>
            <w:r w:rsidRPr="001C0220">
              <w:rPr>
                <w:sz w:val="16"/>
                <w:szCs w:val="16"/>
              </w:rPr>
              <w:t>10.6.3.7 Slide switch controls</w:t>
            </w:r>
          </w:p>
          <w:p w14:paraId="29682DE1" w14:textId="77777777" w:rsidR="00861D94" w:rsidRPr="00C03445" w:rsidRDefault="00861D94" w:rsidP="00F84BE0">
            <w:pPr>
              <w:spacing w:after="0"/>
              <w:ind w:left="72"/>
              <w:contextualSpacing/>
              <w:rPr>
                <w:rFonts w:cs="Calibri"/>
                <w:sz w:val="16"/>
                <w:szCs w:val="16"/>
              </w:rPr>
            </w:pPr>
            <w:r w:rsidRPr="001C0220">
              <w:rPr>
                <w:sz w:val="16"/>
                <w:szCs w:val="16"/>
              </w:rPr>
              <w:t>10.6.3.23 Knobs</w:t>
            </w:r>
          </w:p>
        </w:tc>
        <w:tc>
          <w:tcPr>
            <w:tcW w:w="1980" w:type="dxa"/>
            <w:shd w:val="clear" w:color="auto" w:fill="FFFFFF"/>
          </w:tcPr>
          <w:p w14:paraId="1CB4EC14" w14:textId="77777777" w:rsidR="00861D94" w:rsidRPr="00C03445" w:rsidRDefault="00861D94" w:rsidP="00F84BE0">
            <w:pPr>
              <w:spacing w:after="0"/>
              <w:contextualSpacing/>
              <w:rPr>
                <w:rFonts w:cs="Calibri"/>
                <w:b/>
                <w:sz w:val="16"/>
                <w:szCs w:val="16"/>
              </w:rPr>
            </w:pPr>
            <w:r w:rsidRPr="00D30F27">
              <w:rPr>
                <w:rFonts w:cs="Calibri"/>
                <w:b/>
                <w:sz w:val="16"/>
                <w:szCs w:val="16"/>
              </w:rPr>
              <w:t>Part 9</w:t>
            </w:r>
            <w:r>
              <w:rPr>
                <w:rFonts w:cs="Calibri"/>
                <w:b/>
                <w:sz w:val="16"/>
                <w:szCs w:val="16"/>
              </w:rPr>
              <w:t>:</w:t>
            </w:r>
            <w:r w:rsidRPr="00D30F27">
              <w:rPr>
                <w:rFonts w:cs="Calibri"/>
                <w:b/>
                <w:sz w:val="16"/>
                <w:szCs w:val="16"/>
              </w:rPr>
              <w:t xml:space="preserve"> </w:t>
            </w:r>
            <w:r>
              <w:rPr>
                <w:rFonts w:cs="Calibri"/>
                <w:b/>
                <w:sz w:val="16"/>
                <w:szCs w:val="16"/>
              </w:rPr>
              <w:t xml:space="preserve">Ergonomics requirements for office work with Visual Display Terminals – </w:t>
            </w:r>
            <w:r w:rsidRPr="00D30F27">
              <w:rPr>
                <w:rFonts w:cs="Calibri"/>
                <w:b/>
                <w:sz w:val="16"/>
                <w:szCs w:val="16"/>
              </w:rPr>
              <w:t xml:space="preserve">Requirements </w:t>
            </w:r>
            <w:r>
              <w:rPr>
                <w:rFonts w:cs="Calibri"/>
                <w:b/>
                <w:sz w:val="16"/>
                <w:szCs w:val="16"/>
              </w:rPr>
              <w:t xml:space="preserve">for non-keyboard input devices </w:t>
            </w:r>
          </w:p>
          <w:p w14:paraId="63D17ED9" w14:textId="77777777" w:rsidR="00861D94" w:rsidRPr="00C03445" w:rsidRDefault="00861D94" w:rsidP="00F84BE0">
            <w:pPr>
              <w:spacing w:after="0"/>
              <w:ind w:left="72"/>
              <w:contextualSpacing/>
              <w:rPr>
                <w:rFonts w:cs="Calibri"/>
                <w:b/>
                <w:i/>
                <w:sz w:val="16"/>
                <w:szCs w:val="16"/>
              </w:rPr>
            </w:pPr>
            <w:r w:rsidRPr="00CF6216">
              <w:rPr>
                <w:rFonts w:cs="Calibri"/>
                <w:sz w:val="16"/>
                <w:szCs w:val="16"/>
              </w:rPr>
              <w:t>6.1.4 Button design</w:t>
            </w:r>
          </w:p>
          <w:p w14:paraId="76FC44E3" w14:textId="77777777" w:rsidR="00861D94" w:rsidRPr="00C03445" w:rsidRDefault="00861D94" w:rsidP="00F84BE0">
            <w:pPr>
              <w:spacing w:after="0"/>
              <w:contextualSpacing/>
              <w:rPr>
                <w:rFonts w:cs="Calibri"/>
                <w:sz w:val="16"/>
                <w:szCs w:val="16"/>
              </w:rPr>
            </w:pPr>
          </w:p>
          <w:p w14:paraId="46EBB48C" w14:textId="77777777" w:rsidR="00861D94" w:rsidRPr="00C03445" w:rsidRDefault="00861D94" w:rsidP="00F84BE0">
            <w:pPr>
              <w:spacing w:after="0"/>
              <w:contextualSpacing/>
              <w:rPr>
                <w:rFonts w:cs="Calibri"/>
                <w:b/>
                <w:i/>
                <w:sz w:val="16"/>
                <w:szCs w:val="16"/>
              </w:rPr>
            </w:pPr>
          </w:p>
          <w:p w14:paraId="5B7A30E8" w14:textId="77777777" w:rsidR="00861D94" w:rsidRPr="00C03445" w:rsidRDefault="00861D94" w:rsidP="00F84BE0">
            <w:pPr>
              <w:spacing w:after="0"/>
              <w:ind w:firstLine="132"/>
              <w:contextualSpacing/>
              <w:rPr>
                <w:rFonts w:cs="Calibri"/>
                <w:sz w:val="16"/>
                <w:szCs w:val="16"/>
              </w:rPr>
            </w:pPr>
          </w:p>
        </w:tc>
        <w:tc>
          <w:tcPr>
            <w:tcW w:w="1899" w:type="dxa"/>
            <w:shd w:val="clear" w:color="auto" w:fill="FFFFFF"/>
          </w:tcPr>
          <w:p w14:paraId="79B30A25" w14:textId="77777777" w:rsidR="00861D94" w:rsidRPr="00111115" w:rsidRDefault="00861D94" w:rsidP="00F84BE0">
            <w:pPr>
              <w:spacing w:after="0"/>
              <w:rPr>
                <w:b/>
                <w:sz w:val="16"/>
                <w:szCs w:val="16"/>
              </w:rPr>
            </w:pPr>
            <w:r w:rsidRPr="00111115">
              <w:rPr>
                <w:b/>
                <w:sz w:val="16"/>
                <w:szCs w:val="16"/>
              </w:rPr>
              <w:lastRenderedPageBreak/>
              <w:t>5.</w:t>
            </w:r>
            <w:r>
              <w:rPr>
                <w:b/>
                <w:sz w:val="16"/>
                <w:szCs w:val="16"/>
              </w:rPr>
              <w:t>1.</w:t>
            </w:r>
            <w:r w:rsidRPr="00111115">
              <w:rPr>
                <w:b/>
                <w:sz w:val="16"/>
                <w:szCs w:val="16"/>
              </w:rPr>
              <w:t xml:space="preserve">4 </w:t>
            </w:r>
            <w:r>
              <w:rPr>
                <w:b/>
                <w:sz w:val="16"/>
                <w:szCs w:val="16"/>
              </w:rPr>
              <w:t xml:space="preserve">Mechanical </w:t>
            </w:r>
            <w:r w:rsidRPr="00111115">
              <w:rPr>
                <w:b/>
                <w:sz w:val="16"/>
                <w:szCs w:val="16"/>
              </w:rPr>
              <w:t>Controls</w:t>
            </w:r>
          </w:p>
          <w:p w14:paraId="649933C9" w14:textId="77777777" w:rsidR="00861D94" w:rsidRPr="008C236E" w:rsidRDefault="00861D94" w:rsidP="00F84BE0">
            <w:pPr>
              <w:spacing w:after="0"/>
              <w:ind w:left="72"/>
              <w:contextualSpacing/>
              <w:rPr>
                <w:rFonts w:cs="Calibri"/>
                <w:sz w:val="16"/>
                <w:szCs w:val="16"/>
              </w:rPr>
            </w:pPr>
            <w:r w:rsidRPr="008C236E">
              <w:rPr>
                <w:rFonts w:cs="Calibri"/>
                <w:sz w:val="16"/>
                <w:szCs w:val="16"/>
              </w:rPr>
              <w:t>5.1.4.1.2 Continuous adjustment rotary controls (knobs)</w:t>
            </w:r>
          </w:p>
          <w:p w14:paraId="64649A15" w14:textId="77777777" w:rsidR="00861D94" w:rsidRPr="00C03445" w:rsidRDefault="00861D94" w:rsidP="00F84BE0">
            <w:pPr>
              <w:spacing w:after="0"/>
              <w:ind w:left="72"/>
              <w:contextualSpacing/>
              <w:rPr>
                <w:rFonts w:cs="Calibri"/>
                <w:b/>
                <w:i/>
                <w:sz w:val="16"/>
                <w:szCs w:val="16"/>
              </w:rPr>
            </w:pPr>
            <w:r w:rsidRPr="008C236E">
              <w:rPr>
                <w:rFonts w:cs="Calibri"/>
                <w:sz w:val="16"/>
                <w:szCs w:val="16"/>
              </w:rPr>
              <w:t>5.1.4.2 Linear controls (push buttons)</w:t>
            </w:r>
          </w:p>
        </w:tc>
        <w:tc>
          <w:tcPr>
            <w:tcW w:w="1971" w:type="dxa"/>
            <w:shd w:val="clear" w:color="auto" w:fill="FFFFFF"/>
          </w:tcPr>
          <w:p w14:paraId="0277FF55" w14:textId="77777777" w:rsidR="00861D94" w:rsidRPr="00C03445" w:rsidRDefault="00861D94" w:rsidP="00F84BE0">
            <w:pPr>
              <w:spacing w:after="0"/>
              <w:contextualSpacing/>
              <w:rPr>
                <w:rFonts w:cs="Calibri"/>
                <w:b/>
                <w:sz w:val="16"/>
                <w:szCs w:val="16"/>
              </w:rPr>
            </w:pPr>
            <w:r w:rsidRPr="00C03445">
              <w:rPr>
                <w:rFonts w:cs="Calibri"/>
                <w:b/>
                <w:sz w:val="16"/>
                <w:szCs w:val="16"/>
              </w:rPr>
              <w:t>5.4 Controls</w:t>
            </w:r>
          </w:p>
          <w:p w14:paraId="508B2257" w14:textId="77777777" w:rsidR="00861D94" w:rsidRPr="00CF6216" w:rsidRDefault="00861D94" w:rsidP="00F84BE0">
            <w:pPr>
              <w:spacing w:after="0"/>
              <w:ind w:left="72"/>
              <w:contextualSpacing/>
              <w:rPr>
                <w:rFonts w:cs="Calibri"/>
                <w:sz w:val="16"/>
                <w:szCs w:val="16"/>
              </w:rPr>
            </w:pPr>
            <w:r w:rsidRPr="00CF6216">
              <w:rPr>
                <w:rFonts w:cs="Calibri"/>
                <w:sz w:val="16"/>
                <w:szCs w:val="16"/>
              </w:rPr>
              <w:t>5.4.1.2 Direction of movement</w:t>
            </w:r>
          </w:p>
          <w:p w14:paraId="04B141DF" w14:textId="77777777" w:rsidR="00861D94" w:rsidRPr="00CF6216" w:rsidRDefault="00861D94" w:rsidP="00F84BE0">
            <w:pPr>
              <w:spacing w:after="0"/>
              <w:ind w:left="72"/>
              <w:contextualSpacing/>
              <w:rPr>
                <w:rFonts w:cs="Calibri"/>
                <w:sz w:val="16"/>
                <w:szCs w:val="16"/>
              </w:rPr>
            </w:pPr>
            <w:r w:rsidRPr="00CF6216">
              <w:rPr>
                <w:rFonts w:cs="Calibri"/>
                <w:sz w:val="16"/>
                <w:szCs w:val="16"/>
              </w:rPr>
              <w:t>5.4.2 Rotary controls</w:t>
            </w:r>
          </w:p>
          <w:p w14:paraId="1F38BF76" w14:textId="77777777" w:rsidR="00861D94" w:rsidRPr="00C03445" w:rsidRDefault="00861D94" w:rsidP="00F84BE0">
            <w:pPr>
              <w:spacing w:after="0"/>
              <w:ind w:left="72"/>
              <w:contextualSpacing/>
              <w:rPr>
                <w:rFonts w:cs="Calibri"/>
                <w:sz w:val="16"/>
                <w:szCs w:val="16"/>
              </w:rPr>
            </w:pPr>
            <w:r w:rsidRPr="00CF6216">
              <w:rPr>
                <w:rFonts w:cs="Calibri"/>
                <w:sz w:val="16"/>
                <w:szCs w:val="16"/>
              </w:rPr>
              <w:t>5.4.3.1.1 Push button, finger- or hand-operated</w:t>
            </w:r>
          </w:p>
        </w:tc>
        <w:tc>
          <w:tcPr>
            <w:tcW w:w="1980" w:type="dxa"/>
            <w:shd w:val="clear" w:color="auto" w:fill="FFFFFF"/>
          </w:tcPr>
          <w:p w14:paraId="5F15D53A" w14:textId="77777777" w:rsidR="00861D94" w:rsidRPr="00F32026" w:rsidRDefault="00861D94" w:rsidP="00F84BE0">
            <w:pPr>
              <w:spacing w:after="0"/>
              <w:contextualSpacing/>
              <w:rPr>
                <w:b/>
                <w:sz w:val="16"/>
                <w:szCs w:val="16"/>
              </w:rPr>
            </w:pPr>
            <w:r>
              <w:rPr>
                <w:b/>
                <w:sz w:val="16"/>
                <w:szCs w:val="16"/>
              </w:rPr>
              <w:t>Part 3: Technical Guidance – Section 15 Work Equipment</w:t>
            </w:r>
          </w:p>
          <w:p w14:paraId="63A1F739" w14:textId="77777777" w:rsidR="00861D94" w:rsidRPr="00C03445" w:rsidRDefault="00861D94" w:rsidP="00F84BE0">
            <w:pPr>
              <w:spacing w:after="0"/>
              <w:ind w:left="72"/>
              <w:contextualSpacing/>
              <w:rPr>
                <w:rFonts w:cs="Calibri"/>
                <w:b/>
                <w:i/>
                <w:sz w:val="16"/>
                <w:szCs w:val="16"/>
              </w:rPr>
            </w:pPr>
            <w:r w:rsidRPr="00C03445">
              <w:rPr>
                <w:rFonts w:cs="Calibri"/>
                <w:b/>
                <w:i/>
                <w:sz w:val="16"/>
                <w:szCs w:val="16"/>
              </w:rPr>
              <w:t>15.6 Discrete Controls</w:t>
            </w:r>
          </w:p>
          <w:p w14:paraId="579627C9"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15.6.3 Preferred physical specifications for continuous variable </w:t>
            </w:r>
            <w:r w:rsidRPr="00C03445">
              <w:rPr>
                <w:rFonts w:cs="Calibri"/>
                <w:sz w:val="16"/>
                <w:szCs w:val="16"/>
              </w:rPr>
              <w:lastRenderedPageBreak/>
              <w:t>operation: Rotary (knob)</w:t>
            </w:r>
          </w:p>
          <w:p w14:paraId="3681414E" w14:textId="77777777" w:rsidR="00861D94" w:rsidRPr="00C03445" w:rsidRDefault="00861D94" w:rsidP="00F84BE0">
            <w:pPr>
              <w:spacing w:after="0"/>
              <w:ind w:left="144"/>
              <w:contextualSpacing/>
              <w:rPr>
                <w:rFonts w:cs="Calibri"/>
                <w:sz w:val="16"/>
                <w:szCs w:val="16"/>
              </w:rPr>
            </w:pPr>
            <w:r w:rsidRPr="00C03445">
              <w:rPr>
                <w:rFonts w:cs="Calibri"/>
                <w:sz w:val="16"/>
                <w:szCs w:val="16"/>
              </w:rPr>
              <w:t>1</w:t>
            </w:r>
            <w:r>
              <w:rPr>
                <w:rFonts w:cs="Calibri"/>
                <w:sz w:val="16"/>
                <w:szCs w:val="16"/>
              </w:rPr>
              <w:t>5</w:t>
            </w:r>
            <w:r w:rsidRPr="00C03445">
              <w:rPr>
                <w:rFonts w:cs="Calibri"/>
                <w:sz w:val="16"/>
                <w:szCs w:val="16"/>
              </w:rPr>
              <w:t>.6.8 Preferred physical specifications for discrete operation: Push button</w:t>
            </w:r>
          </w:p>
        </w:tc>
        <w:tc>
          <w:tcPr>
            <w:tcW w:w="2070" w:type="dxa"/>
            <w:shd w:val="clear" w:color="auto" w:fill="FFFFFF"/>
          </w:tcPr>
          <w:p w14:paraId="17B32DC5" w14:textId="5854591D" w:rsidR="00861D94" w:rsidRPr="00C03445" w:rsidRDefault="00861D94" w:rsidP="00F84BE0">
            <w:pPr>
              <w:spacing w:after="0"/>
              <w:contextualSpacing/>
              <w:rPr>
                <w:rFonts w:cs="Calibri"/>
                <w:b/>
                <w:sz w:val="16"/>
                <w:szCs w:val="16"/>
              </w:rPr>
            </w:pPr>
            <w:r w:rsidRPr="00C03445">
              <w:rPr>
                <w:rFonts w:cs="Calibri"/>
                <w:b/>
                <w:sz w:val="16"/>
                <w:szCs w:val="16"/>
              </w:rPr>
              <w:lastRenderedPageBreak/>
              <w:t>5</w:t>
            </w:r>
            <w:r>
              <w:rPr>
                <w:rFonts w:cs="Calibri"/>
                <w:b/>
                <w:sz w:val="16"/>
                <w:szCs w:val="16"/>
              </w:rPr>
              <w:t xml:space="preserve">  </w:t>
            </w:r>
            <w:r w:rsidRPr="00C03445">
              <w:rPr>
                <w:rFonts w:cs="Calibri"/>
                <w:b/>
                <w:sz w:val="16"/>
                <w:szCs w:val="16"/>
              </w:rPr>
              <w:t>Controls</w:t>
            </w:r>
          </w:p>
          <w:p w14:paraId="4FEFAFA3" w14:textId="77777777" w:rsidR="00861D94" w:rsidRPr="00C03445" w:rsidRDefault="00861D94" w:rsidP="00F84BE0">
            <w:pPr>
              <w:spacing w:after="0"/>
              <w:ind w:left="132"/>
              <w:contextualSpacing/>
              <w:rPr>
                <w:rFonts w:cs="Calibri"/>
                <w:b/>
                <w:i/>
                <w:sz w:val="16"/>
                <w:szCs w:val="16"/>
              </w:rPr>
            </w:pPr>
            <w:r w:rsidRPr="00C03445">
              <w:rPr>
                <w:rFonts w:cs="Calibri"/>
                <w:b/>
                <w:i/>
                <w:sz w:val="16"/>
                <w:szCs w:val="16"/>
              </w:rPr>
              <w:t>5.1 Principles of control design</w:t>
            </w:r>
          </w:p>
          <w:p w14:paraId="3931EE96" w14:textId="77777777" w:rsidR="00861D94" w:rsidRPr="00C03445" w:rsidRDefault="00861D94" w:rsidP="00F84BE0">
            <w:pPr>
              <w:spacing w:after="0"/>
              <w:ind w:left="132"/>
              <w:contextualSpacing/>
              <w:rPr>
                <w:rFonts w:cs="Calibri"/>
                <w:b/>
                <w:i/>
                <w:sz w:val="16"/>
                <w:szCs w:val="16"/>
              </w:rPr>
            </w:pPr>
            <w:r w:rsidRPr="00C03445">
              <w:rPr>
                <w:rFonts w:cs="Calibri"/>
                <w:b/>
                <w:i/>
                <w:sz w:val="16"/>
                <w:szCs w:val="16"/>
              </w:rPr>
              <w:t>5.6 Control use and design</w:t>
            </w:r>
          </w:p>
          <w:p w14:paraId="4B9AB952" w14:textId="77777777" w:rsidR="00861D94" w:rsidRPr="00C03445" w:rsidRDefault="00861D94" w:rsidP="00F84BE0">
            <w:pPr>
              <w:spacing w:after="0"/>
              <w:ind w:left="238"/>
              <w:contextualSpacing/>
              <w:rPr>
                <w:rFonts w:cs="Calibri"/>
                <w:sz w:val="16"/>
                <w:szCs w:val="16"/>
              </w:rPr>
            </w:pPr>
            <w:r w:rsidRPr="00C03445">
              <w:rPr>
                <w:rFonts w:cs="Calibri"/>
                <w:sz w:val="16"/>
                <w:szCs w:val="16"/>
              </w:rPr>
              <w:t xml:space="preserve">5.6.5 Continuous adjustment rotary </w:t>
            </w:r>
            <w:r w:rsidRPr="00C03445">
              <w:rPr>
                <w:rFonts w:cs="Calibri"/>
                <w:sz w:val="16"/>
                <w:szCs w:val="16"/>
              </w:rPr>
              <w:lastRenderedPageBreak/>
              <w:t>controls (knobs)</w:t>
            </w:r>
          </w:p>
          <w:p w14:paraId="09C46DE9" w14:textId="77777777" w:rsidR="00861D94" w:rsidRPr="00C03445" w:rsidRDefault="00861D94" w:rsidP="00F84BE0">
            <w:pPr>
              <w:spacing w:after="0"/>
              <w:ind w:left="238"/>
              <w:contextualSpacing/>
              <w:rPr>
                <w:rFonts w:cs="Calibri"/>
                <w:sz w:val="16"/>
                <w:szCs w:val="16"/>
              </w:rPr>
            </w:pPr>
            <w:r w:rsidRPr="00C03445">
              <w:rPr>
                <w:rFonts w:cs="Calibri"/>
                <w:sz w:val="16"/>
                <w:szCs w:val="16"/>
              </w:rPr>
              <w:t>5.6.7 Pushbuttons</w:t>
            </w:r>
          </w:p>
        </w:tc>
      </w:tr>
      <w:tr w:rsidR="00861D94" w14:paraId="2FBE06B1" w14:textId="77777777" w:rsidTr="00F84BE0">
        <w:trPr>
          <w:trHeight w:val="260"/>
          <w:jc w:val="center"/>
        </w:trPr>
        <w:tc>
          <w:tcPr>
            <w:tcW w:w="1954" w:type="dxa"/>
          </w:tcPr>
          <w:p w14:paraId="11A9793C" w14:textId="77777777" w:rsidR="00861D94" w:rsidRPr="00242C8A" w:rsidRDefault="00861D94" w:rsidP="00861D94">
            <w:pPr>
              <w:numPr>
                <w:ilvl w:val="0"/>
                <w:numId w:val="314"/>
              </w:numPr>
              <w:spacing w:after="0"/>
              <w:ind w:left="259" w:hanging="180"/>
              <w:contextualSpacing/>
              <w:rPr>
                <w:rFonts w:eastAsia="SimSun"/>
                <w:i/>
                <w:sz w:val="16"/>
                <w:szCs w:val="16"/>
              </w:rPr>
            </w:pPr>
            <w:r w:rsidRPr="00242C8A">
              <w:rPr>
                <w:rFonts w:eastAsia="SimSun"/>
                <w:i/>
                <w:sz w:val="16"/>
                <w:szCs w:val="16"/>
              </w:rPr>
              <w:lastRenderedPageBreak/>
              <w:t xml:space="preserve">Visual Display </w:t>
            </w:r>
          </w:p>
        </w:tc>
        <w:tc>
          <w:tcPr>
            <w:tcW w:w="1980" w:type="dxa"/>
            <w:shd w:val="clear" w:color="auto" w:fill="FFFFFF"/>
          </w:tcPr>
          <w:p w14:paraId="2D9CB855" w14:textId="77777777" w:rsidR="00861D94" w:rsidRPr="00CF6216" w:rsidRDefault="00861D94" w:rsidP="00F84BE0">
            <w:pPr>
              <w:spacing w:after="0"/>
              <w:contextualSpacing/>
              <w:rPr>
                <w:b/>
                <w:sz w:val="16"/>
                <w:szCs w:val="16"/>
              </w:rPr>
            </w:pPr>
            <w:r w:rsidRPr="00CF6216">
              <w:rPr>
                <w:b/>
                <w:sz w:val="16"/>
                <w:szCs w:val="16"/>
              </w:rPr>
              <w:t>10.2 General</w:t>
            </w:r>
          </w:p>
          <w:p w14:paraId="70585DEE" w14:textId="77777777" w:rsidR="00861D94" w:rsidRPr="00CF6216" w:rsidRDefault="00861D94" w:rsidP="00F84BE0">
            <w:pPr>
              <w:spacing w:after="0"/>
              <w:ind w:left="72"/>
              <w:contextualSpacing/>
              <w:rPr>
                <w:sz w:val="16"/>
                <w:szCs w:val="16"/>
              </w:rPr>
            </w:pPr>
            <w:r w:rsidRPr="00CF6216">
              <w:rPr>
                <w:sz w:val="16"/>
                <w:szCs w:val="16"/>
              </w:rPr>
              <w:t>10.2.1 Simplicity</w:t>
            </w:r>
          </w:p>
          <w:p w14:paraId="0918777D" w14:textId="77777777" w:rsidR="00861D94" w:rsidRPr="00CF6216" w:rsidRDefault="00861D94" w:rsidP="00F84BE0">
            <w:pPr>
              <w:spacing w:after="0"/>
              <w:ind w:left="72"/>
              <w:contextualSpacing/>
              <w:rPr>
                <w:sz w:val="16"/>
                <w:szCs w:val="16"/>
              </w:rPr>
            </w:pPr>
            <w:r w:rsidRPr="00CF6216">
              <w:rPr>
                <w:sz w:val="16"/>
                <w:szCs w:val="16"/>
              </w:rPr>
              <w:t xml:space="preserve">10.2.2 Usability </w:t>
            </w:r>
          </w:p>
          <w:p w14:paraId="0AACABFD" w14:textId="77777777" w:rsidR="00861D94" w:rsidRPr="00CF6216" w:rsidRDefault="00861D94" w:rsidP="00F84BE0">
            <w:pPr>
              <w:spacing w:after="0"/>
              <w:ind w:left="72"/>
              <w:contextualSpacing/>
              <w:rPr>
                <w:sz w:val="16"/>
                <w:szCs w:val="16"/>
              </w:rPr>
            </w:pPr>
            <w:r w:rsidRPr="00CF6216">
              <w:rPr>
                <w:sz w:val="16"/>
                <w:szCs w:val="16"/>
              </w:rPr>
              <w:t xml:space="preserve">10.2.6 Feedback </w:t>
            </w:r>
          </w:p>
          <w:p w14:paraId="1D4EB785" w14:textId="77777777" w:rsidR="00861D94" w:rsidRPr="00CF6216" w:rsidRDefault="00861D94" w:rsidP="00F84BE0">
            <w:pPr>
              <w:spacing w:after="0"/>
              <w:ind w:left="72"/>
              <w:contextualSpacing/>
              <w:rPr>
                <w:sz w:val="16"/>
                <w:szCs w:val="16"/>
              </w:rPr>
            </w:pPr>
            <w:r w:rsidRPr="00CF6216">
              <w:rPr>
                <w:sz w:val="16"/>
                <w:szCs w:val="16"/>
              </w:rPr>
              <w:t>10.2.7 System Status</w:t>
            </w:r>
          </w:p>
          <w:p w14:paraId="6FE31C0A" w14:textId="77777777" w:rsidR="00861D94" w:rsidRPr="00CF6216" w:rsidRDefault="00861D94" w:rsidP="00F84BE0">
            <w:pPr>
              <w:spacing w:after="0"/>
              <w:contextualSpacing/>
              <w:rPr>
                <w:b/>
                <w:sz w:val="16"/>
                <w:szCs w:val="16"/>
              </w:rPr>
            </w:pPr>
            <w:r w:rsidRPr="00CF6216">
              <w:rPr>
                <w:b/>
                <w:sz w:val="16"/>
                <w:szCs w:val="16"/>
              </w:rPr>
              <w:t>10.3 Layout</w:t>
            </w:r>
          </w:p>
          <w:p w14:paraId="76B7AAB5" w14:textId="77777777" w:rsidR="00861D94" w:rsidRPr="00CF6216" w:rsidRDefault="00861D94" w:rsidP="00F84BE0">
            <w:pPr>
              <w:spacing w:after="0"/>
              <w:ind w:left="72"/>
              <w:contextualSpacing/>
              <w:rPr>
                <w:sz w:val="16"/>
                <w:szCs w:val="16"/>
              </w:rPr>
            </w:pPr>
            <w:r w:rsidRPr="00CF6216">
              <w:rPr>
                <w:sz w:val="16"/>
                <w:szCs w:val="16"/>
              </w:rPr>
              <w:t>10.3.2 Location and arrangement</w:t>
            </w:r>
          </w:p>
          <w:p w14:paraId="7F1CE45A" w14:textId="77777777" w:rsidR="00861D94" w:rsidRPr="00CF6216" w:rsidRDefault="00861D94" w:rsidP="00F84BE0">
            <w:pPr>
              <w:spacing w:after="0"/>
              <w:ind w:left="72"/>
              <w:contextualSpacing/>
              <w:rPr>
                <w:sz w:val="16"/>
                <w:szCs w:val="16"/>
              </w:rPr>
            </w:pPr>
            <w:r w:rsidRPr="00CF6216">
              <w:rPr>
                <w:sz w:val="16"/>
                <w:szCs w:val="16"/>
              </w:rPr>
              <w:t xml:space="preserve">10.3.4 Display-Control relationships </w:t>
            </w:r>
          </w:p>
          <w:p w14:paraId="1271419E" w14:textId="77777777" w:rsidR="00861D94" w:rsidRPr="00CF6216" w:rsidRDefault="00861D94" w:rsidP="00F84BE0">
            <w:pPr>
              <w:spacing w:after="0"/>
              <w:ind w:left="72"/>
              <w:contextualSpacing/>
              <w:rPr>
                <w:sz w:val="16"/>
                <w:szCs w:val="16"/>
              </w:rPr>
            </w:pPr>
            <w:r w:rsidRPr="00CF6216">
              <w:rPr>
                <w:sz w:val="16"/>
                <w:szCs w:val="16"/>
              </w:rPr>
              <w:t>10.3.5 Location</w:t>
            </w:r>
          </w:p>
          <w:p w14:paraId="1DEEF3B0" w14:textId="77777777" w:rsidR="00861D94" w:rsidRPr="00CF6216" w:rsidRDefault="00861D94" w:rsidP="00F84BE0">
            <w:pPr>
              <w:spacing w:after="0"/>
              <w:contextualSpacing/>
              <w:rPr>
                <w:b/>
                <w:sz w:val="16"/>
                <w:szCs w:val="16"/>
              </w:rPr>
            </w:pPr>
            <w:r w:rsidRPr="00CF6216">
              <w:rPr>
                <w:b/>
                <w:sz w:val="16"/>
                <w:szCs w:val="16"/>
              </w:rPr>
              <w:t xml:space="preserve">10.4 Visual acquisition of display </w:t>
            </w:r>
          </w:p>
          <w:p w14:paraId="73075DA2" w14:textId="77777777" w:rsidR="00861D94" w:rsidRPr="00CF6216" w:rsidRDefault="00861D94" w:rsidP="00F84BE0">
            <w:pPr>
              <w:spacing w:after="0"/>
              <w:ind w:left="72"/>
              <w:contextualSpacing/>
              <w:rPr>
                <w:sz w:val="16"/>
                <w:szCs w:val="16"/>
              </w:rPr>
            </w:pPr>
            <w:r w:rsidRPr="00CF6216">
              <w:rPr>
                <w:sz w:val="16"/>
                <w:szCs w:val="16"/>
              </w:rPr>
              <w:t>10.4.1 Display content</w:t>
            </w:r>
          </w:p>
          <w:p w14:paraId="7CA0009E" w14:textId="77777777" w:rsidR="00861D94" w:rsidRPr="00CF6216" w:rsidRDefault="00861D94" w:rsidP="00F84BE0">
            <w:pPr>
              <w:spacing w:after="0"/>
              <w:ind w:left="72"/>
              <w:contextualSpacing/>
              <w:rPr>
                <w:sz w:val="16"/>
                <w:szCs w:val="16"/>
              </w:rPr>
            </w:pPr>
            <w:r w:rsidRPr="00CF6216">
              <w:rPr>
                <w:sz w:val="16"/>
                <w:szCs w:val="16"/>
              </w:rPr>
              <w:t>10.4.2 Minimal information</w:t>
            </w:r>
          </w:p>
          <w:p w14:paraId="2144957A" w14:textId="77777777" w:rsidR="00861D94" w:rsidRPr="00CF6216" w:rsidRDefault="00861D94" w:rsidP="00F84BE0">
            <w:pPr>
              <w:spacing w:after="0"/>
              <w:contextualSpacing/>
              <w:rPr>
                <w:b/>
                <w:sz w:val="16"/>
                <w:szCs w:val="16"/>
              </w:rPr>
            </w:pPr>
            <w:r w:rsidRPr="00CF6216">
              <w:rPr>
                <w:b/>
                <w:sz w:val="16"/>
                <w:szCs w:val="16"/>
              </w:rPr>
              <w:t xml:space="preserve">10.5 Visual Displays </w:t>
            </w:r>
          </w:p>
          <w:p w14:paraId="5F272855" w14:textId="77777777" w:rsidR="00861D94" w:rsidRPr="00CF6216" w:rsidRDefault="00861D94" w:rsidP="00F84BE0">
            <w:pPr>
              <w:spacing w:after="0"/>
              <w:ind w:left="72"/>
              <w:contextualSpacing/>
              <w:rPr>
                <w:sz w:val="16"/>
                <w:szCs w:val="16"/>
              </w:rPr>
            </w:pPr>
            <w:r w:rsidRPr="00CF6216">
              <w:rPr>
                <w:sz w:val="16"/>
                <w:szCs w:val="16"/>
              </w:rPr>
              <w:t>10.5.2.2 Viewing conditions</w:t>
            </w:r>
          </w:p>
          <w:p w14:paraId="7C433BDD" w14:textId="77777777" w:rsidR="00861D94" w:rsidRPr="00CF6216" w:rsidRDefault="00861D94" w:rsidP="00F84BE0">
            <w:pPr>
              <w:spacing w:after="0"/>
              <w:ind w:left="72"/>
              <w:contextualSpacing/>
              <w:rPr>
                <w:sz w:val="16"/>
                <w:szCs w:val="16"/>
              </w:rPr>
            </w:pPr>
            <w:r w:rsidRPr="00CF6216">
              <w:rPr>
                <w:sz w:val="16"/>
                <w:szCs w:val="16"/>
              </w:rPr>
              <w:t>10.5.2.3 Luminance and contrast</w:t>
            </w:r>
          </w:p>
          <w:p w14:paraId="3A5C7835" w14:textId="77777777" w:rsidR="00861D94" w:rsidRDefault="00861D94" w:rsidP="00F84BE0">
            <w:pPr>
              <w:spacing w:after="0"/>
              <w:ind w:left="72"/>
              <w:contextualSpacing/>
              <w:rPr>
                <w:sz w:val="16"/>
                <w:szCs w:val="16"/>
              </w:rPr>
            </w:pPr>
            <w:r w:rsidRPr="00CF6216">
              <w:rPr>
                <w:sz w:val="16"/>
                <w:szCs w:val="16"/>
              </w:rPr>
              <w:t>10.5.2.4 Spatial metrics</w:t>
            </w:r>
          </w:p>
          <w:p w14:paraId="087C6AE4" w14:textId="77777777" w:rsidR="00861D94" w:rsidRPr="001C0220" w:rsidRDefault="00861D94" w:rsidP="00F84BE0">
            <w:pPr>
              <w:spacing w:after="0"/>
              <w:ind w:left="72"/>
              <w:contextualSpacing/>
              <w:rPr>
                <w:sz w:val="16"/>
                <w:szCs w:val="16"/>
              </w:rPr>
            </w:pPr>
            <w:r>
              <w:rPr>
                <w:sz w:val="16"/>
                <w:szCs w:val="16"/>
              </w:rPr>
              <w:t>1</w:t>
            </w:r>
            <w:r w:rsidRPr="00CF6216">
              <w:rPr>
                <w:sz w:val="16"/>
                <w:szCs w:val="16"/>
              </w:rPr>
              <w:t>0.5.2.6 Color</w:t>
            </w:r>
          </w:p>
        </w:tc>
        <w:tc>
          <w:tcPr>
            <w:tcW w:w="1980" w:type="dxa"/>
            <w:shd w:val="clear" w:color="auto" w:fill="FFFFFF"/>
          </w:tcPr>
          <w:p w14:paraId="281D53F1" w14:textId="77777777" w:rsidR="00861D94" w:rsidRPr="006E5BE9" w:rsidRDefault="00861D94" w:rsidP="00F84BE0">
            <w:pPr>
              <w:spacing w:after="0"/>
              <w:contextualSpacing/>
              <w:rPr>
                <w:b/>
                <w:sz w:val="16"/>
                <w:szCs w:val="16"/>
              </w:rPr>
            </w:pPr>
            <w:r w:rsidRPr="006E5BE9">
              <w:rPr>
                <w:b/>
                <w:sz w:val="16"/>
                <w:szCs w:val="16"/>
              </w:rPr>
              <w:t>Part 3: Visual Display Requirements</w:t>
            </w:r>
          </w:p>
          <w:p w14:paraId="082A175A" w14:textId="77777777" w:rsidR="00861D94" w:rsidRPr="006E5BE9" w:rsidRDefault="00861D94" w:rsidP="00F84BE0">
            <w:pPr>
              <w:spacing w:after="0"/>
              <w:ind w:left="72"/>
              <w:contextualSpacing/>
              <w:rPr>
                <w:b/>
                <w:i/>
                <w:sz w:val="16"/>
                <w:szCs w:val="16"/>
              </w:rPr>
            </w:pPr>
            <w:r w:rsidRPr="006E5BE9">
              <w:rPr>
                <w:b/>
                <w:i/>
                <w:sz w:val="16"/>
                <w:szCs w:val="16"/>
              </w:rPr>
              <w:t>5 Design requirements and recommendations</w:t>
            </w:r>
          </w:p>
          <w:p w14:paraId="51CE8028" w14:textId="77777777" w:rsidR="00861D94" w:rsidRDefault="00861D94" w:rsidP="00F84BE0">
            <w:pPr>
              <w:spacing w:after="0"/>
              <w:ind w:left="144"/>
              <w:contextualSpacing/>
              <w:rPr>
                <w:sz w:val="16"/>
                <w:szCs w:val="16"/>
              </w:rPr>
            </w:pPr>
            <w:r>
              <w:rPr>
                <w:sz w:val="16"/>
                <w:szCs w:val="16"/>
              </w:rPr>
              <w:t>5.1 Design viewing distance</w:t>
            </w:r>
          </w:p>
          <w:p w14:paraId="7A175BAA" w14:textId="77777777" w:rsidR="00861D94" w:rsidRDefault="00861D94" w:rsidP="00F84BE0">
            <w:pPr>
              <w:spacing w:after="0"/>
              <w:ind w:left="144"/>
              <w:contextualSpacing/>
              <w:rPr>
                <w:sz w:val="16"/>
                <w:szCs w:val="16"/>
              </w:rPr>
            </w:pPr>
            <w:r>
              <w:rPr>
                <w:sz w:val="16"/>
                <w:szCs w:val="16"/>
              </w:rPr>
              <w:t>5.2 Line-of-sight angle</w:t>
            </w:r>
          </w:p>
          <w:p w14:paraId="6D24807E" w14:textId="77777777" w:rsidR="00861D94" w:rsidRDefault="00861D94" w:rsidP="00F84BE0">
            <w:pPr>
              <w:spacing w:after="0"/>
              <w:ind w:left="144"/>
              <w:contextualSpacing/>
              <w:rPr>
                <w:sz w:val="16"/>
                <w:szCs w:val="16"/>
              </w:rPr>
            </w:pPr>
            <w:r>
              <w:rPr>
                <w:sz w:val="16"/>
                <w:szCs w:val="16"/>
              </w:rPr>
              <w:t>5.3 Angle of view</w:t>
            </w:r>
          </w:p>
          <w:p w14:paraId="2C6245CE" w14:textId="77777777" w:rsidR="00861D94" w:rsidRDefault="00861D94" w:rsidP="00F84BE0">
            <w:pPr>
              <w:spacing w:after="0"/>
              <w:ind w:left="144"/>
              <w:contextualSpacing/>
              <w:rPr>
                <w:sz w:val="16"/>
                <w:szCs w:val="16"/>
              </w:rPr>
            </w:pPr>
            <w:r>
              <w:rPr>
                <w:sz w:val="16"/>
                <w:szCs w:val="16"/>
              </w:rPr>
              <w:t>5.4 Character height</w:t>
            </w:r>
          </w:p>
          <w:p w14:paraId="511CB631" w14:textId="77777777" w:rsidR="00861D94" w:rsidRDefault="00861D94" w:rsidP="00F84BE0">
            <w:pPr>
              <w:spacing w:after="0"/>
              <w:ind w:left="144"/>
              <w:contextualSpacing/>
              <w:rPr>
                <w:sz w:val="16"/>
                <w:szCs w:val="16"/>
              </w:rPr>
            </w:pPr>
            <w:r>
              <w:rPr>
                <w:sz w:val="16"/>
                <w:szCs w:val="16"/>
              </w:rPr>
              <w:t>5.5 Stroke width</w:t>
            </w:r>
          </w:p>
          <w:p w14:paraId="55866525" w14:textId="77777777" w:rsidR="00861D94" w:rsidRDefault="00861D94" w:rsidP="00F84BE0">
            <w:pPr>
              <w:spacing w:after="0"/>
              <w:ind w:left="144"/>
              <w:contextualSpacing/>
              <w:rPr>
                <w:sz w:val="16"/>
                <w:szCs w:val="16"/>
              </w:rPr>
            </w:pPr>
            <w:r>
              <w:rPr>
                <w:sz w:val="16"/>
                <w:szCs w:val="16"/>
              </w:rPr>
              <w:t xml:space="preserve">5.6 Character width-to-height ratio </w:t>
            </w:r>
          </w:p>
          <w:p w14:paraId="1FE31323" w14:textId="77777777" w:rsidR="00861D94" w:rsidRDefault="00861D94" w:rsidP="00F84BE0">
            <w:pPr>
              <w:spacing w:after="0"/>
              <w:ind w:left="144"/>
              <w:contextualSpacing/>
              <w:rPr>
                <w:sz w:val="16"/>
                <w:szCs w:val="16"/>
              </w:rPr>
            </w:pPr>
            <w:r>
              <w:rPr>
                <w:sz w:val="16"/>
                <w:szCs w:val="16"/>
              </w:rPr>
              <w:t>5.7 Raster modulation and fill factor</w:t>
            </w:r>
          </w:p>
          <w:p w14:paraId="6561DF42" w14:textId="77777777" w:rsidR="00861D94" w:rsidRDefault="00861D94" w:rsidP="00F84BE0">
            <w:pPr>
              <w:spacing w:after="0"/>
              <w:ind w:left="144"/>
              <w:contextualSpacing/>
              <w:rPr>
                <w:sz w:val="16"/>
                <w:szCs w:val="16"/>
              </w:rPr>
            </w:pPr>
            <w:r>
              <w:rPr>
                <w:sz w:val="16"/>
                <w:szCs w:val="16"/>
              </w:rPr>
              <w:t>5.8 Character format</w:t>
            </w:r>
          </w:p>
          <w:p w14:paraId="76BED3FF" w14:textId="77777777" w:rsidR="00861D94" w:rsidRDefault="00861D94" w:rsidP="00F84BE0">
            <w:pPr>
              <w:spacing w:after="0"/>
              <w:ind w:left="144"/>
              <w:contextualSpacing/>
              <w:rPr>
                <w:sz w:val="16"/>
                <w:szCs w:val="16"/>
              </w:rPr>
            </w:pPr>
            <w:r>
              <w:rPr>
                <w:sz w:val="16"/>
                <w:szCs w:val="16"/>
              </w:rPr>
              <w:t xml:space="preserve">5.9 Character size uniformity </w:t>
            </w:r>
          </w:p>
          <w:p w14:paraId="11D7C27E" w14:textId="77777777" w:rsidR="00861D94" w:rsidRDefault="00861D94" w:rsidP="00F84BE0">
            <w:pPr>
              <w:spacing w:after="0"/>
              <w:ind w:left="144"/>
              <w:contextualSpacing/>
              <w:rPr>
                <w:sz w:val="16"/>
                <w:szCs w:val="16"/>
              </w:rPr>
            </w:pPr>
            <w:r>
              <w:rPr>
                <w:sz w:val="16"/>
                <w:szCs w:val="16"/>
              </w:rPr>
              <w:t>5.10 Between character spacing</w:t>
            </w:r>
          </w:p>
          <w:p w14:paraId="1D4D2222" w14:textId="77777777" w:rsidR="00861D94" w:rsidRDefault="00861D94" w:rsidP="00F84BE0">
            <w:pPr>
              <w:spacing w:after="0"/>
              <w:ind w:left="144"/>
              <w:contextualSpacing/>
              <w:rPr>
                <w:sz w:val="16"/>
                <w:szCs w:val="16"/>
              </w:rPr>
            </w:pPr>
            <w:r>
              <w:rPr>
                <w:sz w:val="16"/>
                <w:szCs w:val="16"/>
              </w:rPr>
              <w:t xml:space="preserve">5.11 Between-word spacing </w:t>
            </w:r>
          </w:p>
          <w:p w14:paraId="33233B55" w14:textId="77777777" w:rsidR="00861D94" w:rsidRDefault="00861D94" w:rsidP="00F84BE0">
            <w:pPr>
              <w:spacing w:after="0"/>
              <w:ind w:left="144"/>
              <w:contextualSpacing/>
              <w:rPr>
                <w:sz w:val="16"/>
                <w:szCs w:val="16"/>
              </w:rPr>
            </w:pPr>
            <w:r>
              <w:rPr>
                <w:sz w:val="16"/>
                <w:szCs w:val="16"/>
              </w:rPr>
              <w:t xml:space="preserve">5.14 </w:t>
            </w:r>
            <w:proofErr w:type="spellStart"/>
            <w:r>
              <w:rPr>
                <w:sz w:val="16"/>
                <w:szCs w:val="16"/>
              </w:rPr>
              <w:t>Orthogonality</w:t>
            </w:r>
            <w:proofErr w:type="spellEnd"/>
          </w:p>
          <w:p w14:paraId="69A80292" w14:textId="77777777" w:rsidR="00861D94" w:rsidRDefault="00861D94" w:rsidP="00F84BE0">
            <w:pPr>
              <w:spacing w:after="0"/>
              <w:ind w:left="144"/>
              <w:contextualSpacing/>
              <w:rPr>
                <w:sz w:val="16"/>
                <w:szCs w:val="16"/>
              </w:rPr>
            </w:pPr>
            <w:r>
              <w:rPr>
                <w:sz w:val="16"/>
                <w:szCs w:val="16"/>
              </w:rPr>
              <w:t>5.15 Display luminance</w:t>
            </w:r>
          </w:p>
          <w:p w14:paraId="6D777AF2" w14:textId="77777777" w:rsidR="00861D94" w:rsidRDefault="00861D94" w:rsidP="00F84BE0">
            <w:pPr>
              <w:spacing w:after="0"/>
              <w:ind w:left="144"/>
              <w:contextualSpacing/>
              <w:rPr>
                <w:sz w:val="16"/>
                <w:szCs w:val="16"/>
              </w:rPr>
            </w:pPr>
            <w:r>
              <w:rPr>
                <w:sz w:val="16"/>
                <w:szCs w:val="16"/>
              </w:rPr>
              <w:t>5.16 Luminance contrast</w:t>
            </w:r>
          </w:p>
          <w:p w14:paraId="1BB482F0" w14:textId="77777777" w:rsidR="00861D94" w:rsidRDefault="00861D94" w:rsidP="00F84BE0">
            <w:pPr>
              <w:spacing w:after="0"/>
              <w:ind w:left="144"/>
              <w:contextualSpacing/>
              <w:rPr>
                <w:sz w:val="16"/>
                <w:szCs w:val="16"/>
              </w:rPr>
            </w:pPr>
            <w:r>
              <w:rPr>
                <w:sz w:val="16"/>
                <w:szCs w:val="16"/>
              </w:rPr>
              <w:t>5.17 Luminance balance</w:t>
            </w:r>
          </w:p>
          <w:p w14:paraId="770FEFC0" w14:textId="77777777" w:rsidR="00861D94" w:rsidRDefault="00861D94" w:rsidP="00F84BE0">
            <w:pPr>
              <w:spacing w:after="0"/>
              <w:ind w:left="144"/>
              <w:contextualSpacing/>
              <w:rPr>
                <w:sz w:val="16"/>
                <w:szCs w:val="16"/>
              </w:rPr>
            </w:pPr>
            <w:r>
              <w:rPr>
                <w:sz w:val="16"/>
                <w:szCs w:val="16"/>
              </w:rPr>
              <w:t>5.18 Glare</w:t>
            </w:r>
          </w:p>
          <w:p w14:paraId="396D8C4A" w14:textId="77777777" w:rsidR="00861D94" w:rsidRDefault="00861D94" w:rsidP="00F84BE0">
            <w:pPr>
              <w:spacing w:after="0"/>
              <w:ind w:left="144"/>
              <w:contextualSpacing/>
              <w:rPr>
                <w:sz w:val="16"/>
                <w:szCs w:val="16"/>
              </w:rPr>
            </w:pPr>
            <w:r>
              <w:rPr>
                <w:sz w:val="16"/>
                <w:szCs w:val="16"/>
              </w:rPr>
              <w:t xml:space="preserve">5.19 Image polarity </w:t>
            </w:r>
          </w:p>
          <w:p w14:paraId="3AABD052" w14:textId="77777777" w:rsidR="00861D94" w:rsidRDefault="00861D94" w:rsidP="00F84BE0">
            <w:pPr>
              <w:spacing w:after="0"/>
              <w:ind w:left="144"/>
              <w:contextualSpacing/>
              <w:rPr>
                <w:sz w:val="16"/>
                <w:szCs w:val="16"/>
              </w:rPr>
            </w:pPr>
            <w:r>
              <w:rPr>
                <w:sz w:val="16"/>
                <w:szCs w:val="16"/>
              </w:rPr>
              <w:t xml:space="preserve">5.20 Luminance uniformity </w:t>
            </w:r>
          </w:p>
          <w:p w14:paraId="6C63A0AB" w14:textId="77777777" w:rsidR="00861D94" w:rsidRDefault="00861D94" w:rsidP="00F84BE0">
            <w:pPr>
              <w:spacing w:after="0"/>
              <w:ind w:left="144"/>
              <w:contextualSpacing/>
              <w:rPr>
                <w:sz w:val="16"/>
                <w:szCs w:val="16"/>
              </w:rPr>
            </w:pPr>
            <w:r>
              <w:rPr>
                <w:sz w:val="16"/>
                <w:szCs w:val="16"/>
              </w:rPr>
              <w:t>5.21 Luminance coding</w:t>
            </w:r>
          </w:p>
          <w:p w14:paraId="4517B9E1" w14:textId="77777777" w:rsidR="00861D94" w:rsidRDefault="00861D94" w:rsidP="00F84BE0">
            <w:pPr>
              <w:spacing w:after="0"/>
              <w:ind w:left="144"/>
              <w:contextualSpacing/>
              <w:rPr>
                <w:sz w:val="16"/>
                <w:szCs w:val="16"/>
              </w:rPr>
            </w:pPr>
            <w:r>
              <w:rPr>
                <w:sz w:val="16"/>
                <w:szCs w:val="16"/>
              </w:rPr>
              <w:t xml:space="preserve">5.22 Blink coding </w:t>
            </w:r>
          </w:p>
          <w:p w14:paraId="3A42CD06" w14:textId="77777777" w:rsidR="00861D94" w:rsidRDefault="00861D94" w:rsidP="00F84BE0">
            <w:pPr>
              <w:spacing w:after="0"/>
              <w:ind w:left="144"/>
              <w:contextualSpacing/>
              <w:rPr>
                <w:sz w:val="16"/>
                <w:szCs w:val="16"/>
              </w:rPr>
            </w:pPr>
            <w:r>
              <w:rPr>
                <w:sz w:val="16"/>
                <w:szCs w:val="16"/>
              </w:rPr>
              <w:t xml:space="preserve">5.23 Temporal </w:t>
            </w:r>
            <w:r>
              <w:rPr>
                <w:sz w:val="16"/>
                <w:szCs w:val="16"/>
              </w:rPr>
              <w:lastRenderedPageBreak/>
              <w:t xml:space="preserve">instability (flicker) </w:t>
            </w:r>
          </w:p>
          <w:p w14:paraId="2FC02251" w14:textId="77777777" w:rsidR="00861D94" w:rsidRPr="00014AAB" w:rsidRDefault="00861D94" w:rsidP="00F84BE0">
            <w:pPr>
              <w:spacing w:after="0"/>
              <w:ind w:left="144"/>
              <w:contextualSpacing/>
              <w:rPr>
                <w:sz w:val="16"/>
                <w:szCs w:val="16"/>
              </w:rPr>
            </w:pPr>
            <w:r>
              <w:rPr>
                <w:sz w:val="16"/>
                <w:szCs w:val="16"/>
              </w:rPr>
              <w:t xml:space="preserve">5.24 </w:t>
            </w:r>
            <w:r w:rsidRPr="00014AAB">
              <w:rPr>
                <w:sz w:val="16"/>
                <w:szCs w:val="16"/>
              </w:rPr>
              <w:t xml:space="preserve">Spatial instability </w:t>
            </w:r>
          </w:p>
          <w:p w14:paraId="78F14DAC" w14:textId="77777777" w:rsidR="00861D94" w:rsidRDefault="00861D94" w:rsidP="00F84BE0">
            <w:pPr>
              <w:spacing w:after="0"/>
              <w:ind w:left="144"/>
              <w:contextualSpacing/>
              <w:rPr>
                <w:sz w:val="16"/>
                <w:szCs w:val="16"/>
              </w:rPr>
            </w:pPr>
            <w:r w:rsidRPr="00014AAB">
              <w:rPr>
                <w:sz w:val="16"/>
                <w:szCs w:val="16"/>
              </w:rPr>
              <w:t xml:space="preserve">5.25 Screen image color </w:t>
            </w:r>
          </w:p>
          <w:p w14:paraId="5C3DADED" w14:textId="77777777" w:rsidR="00861D94" w:rsidRDefault="00861D94" w:rsidP="00F84BE0">
            <w:pPr>
              <w:spacing w:after="0"/>
              <w:ind w:left="72"/>
              <w:contextualSpacing/>
              <w:rPr>
                <w:b/>
                <w:i/>
                <w:sz w:val="16"/>
                <w:szCs w:val="16"/>
              </w:rPr>
            </w:pPr>
            <w:r>
              <w:rPr>
                <w:b/>
                <w:i/>
                <w:sz w:val="16"/>
                <w:szCs w:val="16"/>
              </w:rPr>
              <w:t>(Part 3) 6 Measurement Conditions and Conventions</w:t>
            </w:r>
          </w:p>
          <w:p w14:paraId="45465369" w14:textId="77777777" w:rsidR="00861D94" w:rsidRPr="00DE57EE" w:rsidRDefault="00861D94" w:rsidP="00F84BE0">
            <w:pPr>
              <w:spacing w:after="0"/>
              <w:ind w:left="144"/>
              <w:contextualSpacing/>
              <w:rPr>
                <w:sz w:val="16"/>
                <w:szCs w:val="16"/>
              </w:rPr>
            </w:pPr>
            <w:r w:rsidRPr="0045252C">
              <w:rPr>
                <w:sz w:val="16"/>
                <w:szCs w:val="16"/>
              </w:rPr>
              <w:t>6.1.2 Lighting conditions</w:t>
            </w:r>
          </w:p>
          <w:p w14:paraId="35FAB5B7" w14:textId="77777777" w:rsidR="00861D94" w:rsidRPr="006E5BE9" w:rsidRDefault="00861D94" w:rsidP="00F84BE0">
            <w:pPr>
              <w:spacing w:after="0"/>
              <w:ind w:left="144"/>
              <w:contextualSpacing/>
              <w:rPr>
                <w:sz w:val="16"/>
                <w:szCs w:val="16"/>
              </w:rPr>
            </w:pPr>
            <w:r w:rsidRPr="00014AAB">
              <w:rPr>
                <w:sz w:val="16"/>
                <w:szCs w:val="16"/>
              </w:rPr>
              <w:t>6.3 Display luminance setting</w:t>
            </w:r>
          </w:p>
        </w:tc>
        <w:tc>
          <w:tcPr>
            <w:tcW w:w="1899" w:type="dxa"/>
            <w:shd w:val="clear" w:color="auto" w:fill="FFFFFF"/>
          </w:tcPr>
          <w:p w14:paraId="6E1A0DC3" w14:textId="77777777" w:rsidR="00861D94" w:rsidRPr="00CF6216" w:rsidRDefault="00861D94" w:rsidP="00F84BE0">
            <w:pPr>
              <w:spacing w:after="0"/>
              <w:contextualSpacing/>
              <w:rPr>
                <w:b/>
                <w:sz w:val="16"/>
                <w:szCs w:val="16"/>
              </w:rPr>
            </w:pPr>
            <w:r w:rsidRPr="00CF6216">
              <w:rPr>
                <w:b/>
                <w:sz w:val="16"/>
                <w:szCs w:val="16"/>
              </w:rPr>
              <w:lastRenderedPageBreak/>
              <w:t>5.2 Visual displays</w:t>
            </w:r>
          </w:p>
          <w:p w14:paraId="788EDB56" w14:textId="77777777" w:rsidR="00861D94" w:rsidRPr="008C236E" w:rsidRDefault="00861D94" w:rsidP="00F84BE0">
            <w:pPr>
              <w:spacing w:after="0"/>
              <w:ind w:left="72"/>
              <w:contextualSpacing/>
              <w:rPr>
                <w:rFonts w:cs="Calibri"/>
                <w:sz w:val="16"/>
                <w:szCs w:val="16"/>
              </w:rPr>
            </w:pPr>
            <w:r w:rsidRPr="008C236E">
              <w:rPr>
                <w:rFonts w:cs="Calibri"/>
                <w:sz w:val="16"/>
                <w:szCs w:val="16"/>
              </w:rPr>
              <w:t>5.2.1 Installation of visual displays</w:t>
            </w:r>
          </w:p>
          <w:p w14:paraId="1B8168DB" w14:textId="77777777" w:rsidR="00861D94" w:rsidRPr="008C236E" w:rsidRDefault="00861D94" w:rsidP="00F84BE0">
            <w:pPr>
              <w:spacing w:after="0"/>
              <w:ind w:left="72"/>
              <w:contextualSpacing/>
              <w:rPr>
                <w:rFonts w:cs="Calibri"/>
                <w:sz w:val="16"/>
                <w:szCs w:val="16"/>
              </w:rPr>
            </w:pPr>
            <w:r w:rsidRPr="008C236E">
              <w:rPr>
                <w:rFonts w:cs="Calibri"/>
                <w:sz w:val="16"/>
                <w:szCs w:val="16"/>
              </w:rPr>
              <w:t>5.2.2 Display content</w:t>
            </w:r>
          </w:p>
          <w:p w14:paraId="4EA061B7" w14:textId="77777777" w:rsidR="00861D94" w:rsidRPr="00BE6400" w:rsidRDefault="00861D94" w:rsidP="00F84BE0">
            <w:pPr>
              <w:spacing w:after="0"/>
              <w:ind w:left="72"/>
              <w:contextualSpacing/>
              <w:rPr>
                <w:b/>
                <w:i/>
                <w:sz w:val="16"/>
                <w:szCs w:val="16"/>
              </w:rPr>
            </w:pPr>
            <w:r w:rsidRPr="008C236E">
              <w:rPr>
                <w:rFonts w:cs="Calibri"/>
                <w:sz w:val="16"/>
                <w:szCs w:val="16"/>
              </w:rPr>
              <w:t>5.2.3 Displays</w:t>
            </w:r>
            <w:r>
              <w:rPr>
                <w:rFonts w:cs="Calibri"/>
                <w:sz w:val="16"/>
                <w:szCs w:val="16"/>
              </w:rPr>
              <w:t xml:space="preserve"> – </w:t>
            </w:r>
            <w:r w:rsidRPr="008C236E">
              <w:rPr>
                <w:rFonts w:cs="Calibri"/>
                <w:sz w:val="16"/>
                <w:szCs w:val="16"/>
              </w:rPr>
              <w:t>hardware</w:t>
            </w:r>
          </w:p>
        </w:tc>
        <w:tc>
          <w:tcPr>
            <w:tcW w:w="1971" w:type="dxa"/>
            <w:shd w:val="clear" w:color="auto" w:fill="FFFFFF"/>
          </w:tcPr>
          <w:p w14:paraId="79D1803F" w14:textId="77777777" w:rsidR="00861D94" w:rsidRDefault="00861D94" w:rsidP="00F84BE0">
            <w:pPr>
              <w:spacing w:after="0"/>
              <w:contextualSpacing/>
              <w:rPr>
                <w:b/>
                <w:sz w:val="16"/>
                <w:szCs w:val="16"/>
              </w:rPr>
            </w:pPr>
            <w:r>
              <w:rPr>
                <w:b/>
                <w:sz w:val="16"/>
                <w:szCs w:val="16"/>
              </w:rPr>
              <w:t>5.2 Visual Displays</w:t>
            </w:r>
          </w:p>
          <w:p w14:paraId="7531D7C3" w14:textId="77777777" w:rsidR="00861D94" w:rsidRDefault="00861D94" w:rsidP="00F84BE0">
            <w:pPr>
              <w:spacing w:after="0"/>
              <w:ind w:left="72"/>
              <w:contextualSpacing/>
              <w:rPr>
                <w:sz w:val="16"/>
                <w:szCs w:val="16"/>
              </w:rPr>
            </w:pPr>
            <w:r>
              <w:rPr>
                <w:sz w:val="16"/>
                <w:szCs w:val="16"/>
              </w:rPr>
              <w:t>5.2.1 General</w:t>
            </w:r>
          </w:p>
          <w:p w14:paraId="142F3CD1" w14:textId="77777777" w:rsidR="00861D94" w:rsidRDefault="00861D94" w:rsidP="00F84BE0">
            <w:pPr>
              <w:spacing w:after="0"/>
              <w:ind w:left="72"/>
              <w:contextualSpacing/>
              <w:rPr>
                <w:sz w:val="16"/>
                <w:szCs w:val="16"/>
              </w:rPr>
            </w:pPr>
            <w:r>
              <w:rPr>
                <w:sz w:val="16"/>
                <w:szCs w:val="16"/>
              </w:rPr>
              <w:t xml:space="preserve">5.2.2 </w:t>
            </w:r>
            <w:proofErr w:type="spellStart"/>
            <w:r>
              <w:rPr>
                <w:sz w:val="16"/>
                <w:szCs w:val="16"/>
              </w:rPr>
              <w:t>Transilluminated</w:t>
            </w:r>
            <w:proofErr w:type="spellEnd"/>
            <w:r>
              <w:rPr>
                <w:sz w:val="16"/>
                <w:szCs w:val="16"/>
              </w:rPr>
              <w:t xml:space="preserve"> displays</w:t>
            </w:r>
          </w:p>
          <w:p w14:paraId="733CE3D5" w14:textId="77777777" w:rsidR="00861D94" w:rsidRDefault="00861D94" w:rsidP="00F84BE0">
            <w:pPr>
              <w:spacing w:after="0"/>
              <w:ind w:left="72"/>
              <w:contextualSpacing/>
              <w:rPr>
                <w:sz w:val="16"/>
                <w:szCs w:val="16"/>
              </w:rPr>
            </w:pPr>
            <w:r>
              <w:rPr>
                <w:sz w:val="16"/>
                <w:szCs w:val="16"/>
              </w:rPr>
              <w:t>5.2.3 Scale Indicators</w:t>
            </w:r>
          </w:p>
          <w:p w14:paraId="01FD4E48" w14:textId="77777777" w:rsidR="00861D94" w:rsidRDefault="00861D94" w:rsidP="00F84BE0">
            <w:pPr>
              <w:spacing w:after="0"/>
              <w:ind w:left="72"/>
              <w:contextualSpacing/>
              <w:rPr>
                <w:sz w:val="16"/>
                <w:szCs w:val="16"/>
              </w:rPr>
            </w:pPr>
            <w:r>
              <w:rPr>
                <w:sz w:val="16"/>
                <w:szCs w:val="16"/>
              </w:rPr>
              <w:t>5.2.4 Cathode ray tube (CRT) displays</w:t>
            </w:r>
          </w:p>
          <w:p w14:paraId="6DB0C2D8" w14:textId="77777777" w:rsidR="00861D94" w:rsidRDefault="00861D94" w:rsidP="00F84BE0">
            <w:pPr>
              <w:spacing w:after="0"/>
              <w:ind w:left="72"/>
              <w:contextualSpacing/>
              <w:rPr>
                <w:sz w:val="16"/>
                <w:szCs w:val="16"/>
              </w:rPr>
            </w:pPr>
            <w:r>
              <w:rPr>
                <w:sz w:val="16"/>
                <w:szCs w:val="16"/>
              </w:rPr>
              <w:t>5.2.5 Large-screen displays</w:t>
            </w:r>
          </w:p>
          <w:p w14:paraId="312FDC7F" w14:textId="77777777" w:rsidR="00861D94" w:rsidRPr="00BE6400" w:rsidRDefault="00861D94" w:rsidP="00F84BE0">
            <w:pPr>
              <w:spacing w:after="0"/>
              <w:ind w:left="72"/>
              <w:contextualSpacing/>
              <w:rPr>
                <w:sz w:val="16"/>
                <w:szCs w:val="16"/>
              </w:rPr>
            </w:pPr>
            <w:r>
              <w:rPr>
                <w:sz w:val="16"/>
                <w:szCs w:val="16"/>
              </w:rPr>
              <w:t>5.2.6 Other displays</w:t>
            </w:r>
          </w:p>
        </w:tc>
        <w:tc>
          <w:tcPr>
            <w:tcW w:w="1980" w:type="dxa"/>
            <w:shd w:val="clear" w:color="auto" w:fill="FFFFFF"/>
          </w:tcPr>
          <w:p w14:paraId="142AC0A4" w14:textId="77777777" w:rsidR="00861D94" w:rsidRPr="0079772B" w:rsidRDefault="00861D94" w:rsidP="00F84BE0">
            <w:pPr>
              <w:spacing w:after="0"/>
              <w:contextualSpacing/>
              <w:rPr>
                <w:b/>
                <w:sz w:val="16"/>
                <w:szCs w:val="16"/>
              </w:rPr>
            </w:pPr>
            <w:r w:rsidRPr="0079772B">
              <w:rPr>
                <w:b/>
                <w:sz w:val="16"/>
                <w:szCs w:val="16"/>
              </w:rPr>
              <w:t xml:space="preserve">Part 3: Technical Guidance – Section 15 Work Equipment </w:t>
            </w:r>
          </w:p>
          <w:p w14:paraId="472D1883" w14:textId="77777777" w:rsidR="00861D94" w:rsidRPr="0079772B" w:rsidRDefault="00861D94" w:rsidP="00F84BE0">
            <w:pPr>
              <w:spacing w:after="0"/>
              <w:ind w:left="72"/>
              <w:contextualSpacing/>
              <w:rPr>
                <w:b/>
                <w:i/>
                <w:sz w:val="16"/>
                <w:szCs w:val="16"/>
              </w:rPr>
            </w:pPr>
            <w:r w:rsidRPr="0079772B">
              <w:rPr>
                <w:b/>
                <w:i/>
                <w:sz w:val="16"/>
                <w:szCs w:val="16"/>
              </w:rPr>
              <w:t xml:space="preserve">15.2 Visual information presentation </w:t>
            </w:r>
          </w:p>
          <w:p w14:paraId="281237A0" w14:textId="77777777" w:rsidR="00861D94" w:rsidRPr="0079772B" w:rsidRDefault="00861D94" w:rsidP="00F84BE0">
            <w:pPr>
              <w:spacing w:after="0"/>
              <w:ind w:left="144"/>
              <w:contextualSpacing/>
              <w:rPr>
                <w:sz w:val="16"/>
                <w:szCs w:val="16"/>
              </w:rPr>
            </w:pPr>
            <w:r w:rsidRPr="0079772B">
              <w:rPr>
                <w:sz w:val="16"/>
                <w:szCs w:val="16"/>
              </w:rPr>
              <w:t>15.2.1 Guiding principles</w:t>
            </w:r>
          </w:p>
          <w:p w14:paraId="5DECCD64" w14:textId="77777777" w:rsidR="00861D94" w:rsidRPr="0079772B" w:rsidRDefault="00861D94" w:rsidP="00F84BE0">
            <w:pPr>
              <w:spacing w:after="0"/>
              <w:ind w:left="144"/>
              <w:contextualSpacing/>
              <w:rPr>
                <w:sz w:val="16"/>
                <w:szCs w:val="16"/>
              </w:rPr>
            </w:pPr>
            <w:r w:rsidRPr="0079772B">
              <w:rPr>
                <w:sz w:val="16"/>
                <w:szCs w:val="16"/>
              </w:rPr>
              <w:t>15.2.2 Visual displays</w:t>
            </w:r>
          </w:p>
          <w:p w14:paraId="60904E1E" w14:textId="77777777" w:rsidR="00861D94" w:rsidRPr="0079772B" w:rsidRDefault="00861D94" w:rsidP="00F84BE0">
            <w:pPr>
              <w:spacing w:after="0"/>
              <w:ind w:left="144"/>
              <w:contextualSpacing/>
              <w:rPr>
                <w:sz w:val="16"/>
                <w:szCs w:val="16"/>
              </w:rPr>
            </w:pPr>
            <w:r w:rsidRPr="0079772B">
              <w:rPr>
                <w:sz w:val="16"/>
                <w:szCs w:val="16"/>
              </w:rPr>
              <w:t xml:space="preserve">15.2.4 Use of </w:t>
            </w:r>
            <w:proofErr w:type="spellStart"/>
            <w:r w:rsidRPr="0079772B">
              <w:rPr>
                <w:sz w:val="16"/>
                <w:szCs w:val="16"/>
              </w:rPr>
              <w:t>colour</w:t>
            </w:r>
            <w:proofErr w:type="spellEnd"/>
          </w:p>
          <w:p w14:paraId="1B11B81B" w14:textId="77777777" w:rsidR="00861D94" w:rsidRPr="0079772B" w:rsidRDefault="00861D94" w:rsidP="00F84BE0">
            <w:pPr>
              <w:spacing w:after="0"/>
              <w:ind w:left="72"/>
              <w:contextualSpacing/>
              <w:rPr>
                <w:b/>
                <w:i/>
                <w:sz w:val="16"/>
                <w:szCs w:val="16"/>
              </w:rPr>
            </w:pPr>
            <w:r w:rsidRPr="0079772B">
              <w:rPr>
                <w:b/>
                <w:i/>
                <w:sz w:val="16"/>
                <w:szCs w:val="16"/>
              </w:rPr>
              <w:t>15.5 Discrete displays</w:t>
            </w:r>
          </w:p>
          <w:p w14:paraId="11D0AA2B" w14:textId="77777777" w:rsidR="00861D94" w:rsidRPr="0079772B" w:rsidRDefault="00861D94" w:rsidP="00F84BE0">
            <w:pPr>
              <w:spacing w:after="0"/>
              <w:ind w:left="144"/>
              <w:contextualSpacing/>
              <w:rPr>
                <w:sz w:val="16"/>
                <w:szCs w:val="16"/>
              </w:rPr>
            </w:pPr>
            <w:r w:rsidRPr="0079772B">
              <w:rPr>
                <w:sz w:val="16"/>
                <w:szCs w:val="16"/>
              </w:rPr>
              <w:t>15.5.1 Context  of use</w:t>
            </w:r>
          </w:p>
          <w:p w14:paraId="0D1CFC9B" w14:textId="77777777" w:rsidR="00861D94" w:rsidRPr="0079772B" w:rsidRDefault="00861D94" w:rsidP="00F84BE0">
            <w:pPr>
              <w:spacing w:after="0"/>
              <w:ind w:left="144"/>
              <w:contextualSpacing/>
              <w:rPr>
                <w:sz w:val="16"/>
                <w:szCs w:val="16"/>
              </w:rPr>
            </w:pPr>
            <w:r w:rsidRPr="0079772B">
              <w:rPr>
                <w:sz w:val="16"/>
                <w:szCs w:val="16"/>
              </w:rPr>
              <w:t xml:space="preserve">15.5.2 Viewing position </w:t>
            </w:r>
          </w:p>
          <w:p w14:paraId="2C1376A4" w14:textId="77777777" w:rsidR="00861D94" w:rsidRPr="0079772B" w:rsidRDefault="00861D94" w:rsidP="00F84BE0">
            <w:pPr>
              <w:spacing w:after="0"/>
              <w:ind w:left="144"/>
              <w:contextualSpacing/>
              <w:rPr>
                <w:sz w:val="16"/>
                <w:szCs w:val="16"/>
              </w:rPr>
            </w:pPr>
            <w:r w:rsidRPr="0079772B">
              <w:rPr>
                <w:sz w:val="16"/>
                <w:szCs w:val="16"/>
              </w:rPr>
              <w:t>15.5.3 Size of displays information</w:t>
            </w:r>
          </w:p>
          <w:p w14:paraId="01BB2B21" w14:textId="77777777" w:rsidR="00861D94" w:rsidRPr="0079772B" w:rsidRDefault="00861D94" w:rsidP="00F84BE0">
            <w:pPr>
              <w:spacing w:after="0"/>
              <w:ind w:left="144"/>
              <w:contextualSpacing/>
              <w:rPr>
                <w:sz w:val="16"/>
                <w:szCs w:val="16"/>
              </w:rPr>
            </w:pPr>
            <w:r w:rsidRPr="0079772B">
              <w:rPr>
                <w:sz w:val="16"/>
                <w:szCs w:val="16"/>
              </w:rPr>
              <w:t>15.5.5 Contrast</w:t>
            </w:r>
          </w:p>
          <w:p w14:paraId="04723149" w14:textId="77777777" w:rsidR="00861D94" w:rsidRPr="0079772B" w:rsidRDefault="00861D94" w:rsidP="00F84BE0">
            <w:pPr>
              <w:spacing w:after="0"/>
              <w:ind w:left="144"/>
              <w:contextualSpacing/>
              <w:rPr>
                <w:sz w:val="16"/>
                <w:szCs w:val="16"/>
              </w:rPr>
            </w:pPr>
            <w:r w:rsidRPr="0079772B">
              <w:rPr>
                <w:sz w:val="16"/>
                <w:szCs w:val="16"/>
              </w:rPr>
              <w:t>15.5.6 Glare and reflections</w:t>
            </w:r>
          </w:p>
          <w:p w14:paraId="2BD97C03" w14:textId="77777777" w:rsidR="00861D94" w:rsidRPr="0079772B" w:rsidRDefault="00861D94" w:rsidP="00F84BE0">
            <w:pPr>
              <w:spacing w:after="0"/>
              <w:ind w:left="144"/>
              <w:contextualSpacing/>
              <w:rPr>
                <w:sz w:val="16"/>
                <w:szCs w:val="16"/>
              </w:rPr>
            </w:pPr>
            <w:r w:rsidRPr="0079772B">
              <w:rPr>
                <w:sz w:val="16"/>
                <w:szCs w:val="16"/>
              </w:rPr>
              <w:t xml:space="preserve">15.5.7 Displayed </w:t>
            </w:r>
            <w:proofErr w:type="spellStart"/>
            <w:r w:rsidRPr="0079772B">
              <w:rPr>
                <w:sz w:val="16"/>
                <w:szCs w:val="16"/>
              </w:rPr>
              <w:t>colour</w:t>
            </w:r>
            <w:proofErr w:type="spellEnd"/>
          </w:p>
          <w:p w14:paraId="51775C4A" w14:textId="77777777" w:rsidR="00861D94" w:rsidRPr="00B92D7A" w:rsidRDefault="00861D94" w:rsidP="00F84BE0">
            <w:pPr>
              <w:spacing w:after="0"/>
              <w:ind w:left="312"/>
              <w:contextualSpacing/>
              <w:rPr>
                <w:sz w:val="16"/>
                <w:szCs w:val="16"/>
              </w:rPr>
            </w:pPr>
          </w:p>
        </w:tc>
        <w:tc>
          <w:tcPr>
            <w:tcW w:w="2070" w:type="dxa"/>
            <w:shd w:val="clear" w:color="auto" w:fill="FFFFFF"/>
          </w:tcPr>
          <w:p w14:paraId="6B1C7256" w14:textId="36EB862D" w:rsidR="00861D94" w:rsidRPr="00F3032A" w:rsidRDefault="00861D94" w:rsidP="00F84BE0">
            <w:pPr>
              <w:spacing w:after="0"/>
              <w:contextualSpacing/>
              <w:rPr>
                <w:b/>
                <w:sz w:val="16"/>
                <w:szCs w:val="16"/>
              </w:rPr>
            </w:pPr>
            <w:r w:rsidRPr="00F3032A">
              <w:rPr>
                <w:b/>
                <w:sz w:val="16"/>
                <w:szCs w:val="16"/>
              </w:rPr>
              <w:t>6</w:t>
            </w:r>
            <w:r>
              <w:rPr>
                <w:b/>
                <w:sz w:val="16"/>
                <w:szCs w:val="16"/>
              </w:rPr>
              <w:t xml:space="preserve"> </w:t>
            </w:r>
            <w:r w:rsidRPr="00F3032A">
              <w:rPr>
                <w:b/>
                <w:sz w:val="16"/>
                <w:szCs w:val="16"/>
              </w:rPr>
              <w:t>Displays</w:t>
            </w:r>
          </w:p>
          <w:p w14:paraId="3D5B4188" w14:textId="77777777" w:rsidR="00861D94" w:rsidRPr="00242C8A" w:rsidRDefault="00861D94" w:rsidP="00F84BE0">
            <w:pPr>
              <w:spacing w:after="0"/>
              <w:ind w:left="132"/>
              <w:contextualSpacing/>
              <w:rPr>
                <w:sz w:val="16"/>
                <w:szCs w:val="16"/>
              </w:rPr>
            </w:pPr>
            <w:r w:rsidRPr="00242C8A">
              <w:rPr>
                <w:sz w:val="16"/>
                <w:szCs w:val="16"/>
              </w:rPr>
              <w:t xml:space="preserve">6.1 Visual displays </w:t>
            </w:r>
          </w:p>
          <w:p w14:paraId="70EDD4A5" w14:textId="77777777" w:rsidR="00861D94" w:rsidRPr="00242C8A" w:rsidRDefault="00861D94" w:rsidP="00F84BE0">
            <w:pPr>
              <w:spacing w:after="0"/>
              <w:ind w:left="132"/>
              <w:contextualSpacing/>
              <w:rPr>
                <w:sz w:val="16"/>
                <w:szCs w:val="16"/>
              </w:rPr>
            </w:pPr>
            <w:r w:rsidRPr="00242C8A">
              <w:rPr>
                <w:sz w:val="16"/>
                <w:szCs w:val="16"/>
              </w:rPr>
              <w:t xml:space="preserve">6.2 Location, orientation, lighting, and arrangement of displays </w:t>
            </w:r>
          </w:p>
          <w:p w14:paraId="6F03C0C3" w14:textId="77777777" w:rsidR="00861D94" w:rsidRPr="00242C8A" w:rsidRDefault="00861D94" w:rsidP="00F84BE0">
            <w:pPr>
              <w:spacing w:after="0"/>
              <w:ind w:left="132"/>
              <w:contextualSpacing/>
              <w:rPr>
                <w:sz w:val="16"/>
                <w:szCs w:val="16"/>
              </w:rPr>
            </w:pPr>
            <w:r w:rsidRPr="00242C8A">
              <w:rPr>
                <w:sz w:val="16"/>
                <w:szCs w:val="16"/>
              </w:rPr>
              <w:t>6.3 Display illumination</w:t>
            </w:r>
          </w:p>
          <w:p w14:paraId="7E06FEBC" w14:textId="77777777" w:rsidR="00861D94" w:rsidRPr="00242C8A" w:rsidRDefault="00861D94" w:rsidP="00F84BE0">
            <w:pPr>
              <w:spacing w:after="0"/>
              <w:ind w:left="132"/>
              <w:contextualSpacing/>
              <w:rPr>
                <w:sz w:val="16"/>
                <w:szCs w:val="16"/>
              </w:rPr>
            </w:pPr>
            <w:r w:rsidRPr="00242C8A">
              <w:rPr>
                <w:sz w:val="16"/>
                <w:szCs w:val="16"/>
              </w:rPr>
              <w:t>6.4 Display types</w:t>
            </w:r>
          </w:p>
          <w:p w14:paraId="6D6762E9" w14:textId="0487419F" w:rsidR="00861D94" w:rsidRDefault="00861D94" w:rsidP="00F84BE0">
            <w:pPr>
              <w:spacing w:after="0"/>
              <w:contextualSpacing/>
              <w:rPr>
                <w:b/>
                <w:sz w:val="16"/>
                <w:szCs w:val="16"/>
              </w:rPr>
            </w:pPr>
            <w:r w:rsidRPr="00F3032A">
              <w:rPr>
                <w:b/>
                <w:sz w:val="16"/>
                <w:szCs w:val="16"/>
              </w:rPr>
              <w:t>8</w:t>
            </w:r>
            <w:r>
              <w:rPr>
                <w:b/>
                <w:sz w:val="16"/>
                <w:szCs w:val="16"/>
              </w:rPr>
              <w:t xml:space="preserve"> </w:t>
            </w:r>
            <w:r w:rsidRPr="00F3032A">
              <w:rPr>
                <w:b/>
                <w:sz w:val="16"/>
                <w:szCs w:val="16"/>
              </w:rPr>
              <w:t>Integration of controls, displays and alarms</w:t>
            </w:r>
          </w:p>
          <w:p w14:paraId="324A8526" w14:textId="77777777" w:rsidR="00861D94" w:rsidRPr="00242C8A" w:rsidRDefault="00861D94" w:rsidP="00F84BE0">
            <w:pPr>
              <w:spacing w:after="0"/>
              <w:ind w:left="132"/>
              <w:contextualSpacing/>
              <w:rPr>
                <w:sz w:val="16"/>
                <w:szCs w:val="16"/>
              </w:rPr>
            </w:pPr>
            <w:r w:rsidRPr="00242C8A">
              <w:rPr>
                <w:sz w:val="16"/>
                <w:szCs w:val="16"/>
              </w:rPr>
              <w:t>8.1 Principles of design</w:t>
            </w:r>
          </w:p>
          <w:p w14:paraId="6FE2CA0F" w14:textId="77777777" w:rsidR="00861D94" w:rsidRPr="00242C8A" w:rsidRDefault="00861D94" w:rsidP="00F84BE0">
            <w:pPr>
              <w:spacing w:after="0"/>
              <w:ind w:left="132"/>
              <w:contextualSpacing/>
              <w:rPr>
                <w:sz w:val="16"/>
                <w:szCs w:val="16"/>
              </w:rPr>
            </w:pPr>
            <w:r w:rsidRPr="00242C8A">
              <w:rPr>
                <w:sz w:val="16"/>
                <w:szCs w:val="16"/>
              </w:rPr>
              <w:t>8.2 Grouping relationships – principles of arrangement</w:t>
            </w:r>
          </w:p>
          <w:p w14:paraId="6A6E97AF" w14:textId="77777777" w:rsidR="00861D94" w:rsidRPr="00F3032A" w:rsidRDefault="00861D94" w:rsidP="00F84BE0">
            <w:pPr>
              <w:spacing w:after="0"/>
              <w:ind w:left="132"/>
              <w:contextualSpacing/>
              <w:rPr>
                <w:b/>
                <w:i/>
                <w:sz w:val="16"/>
                <w:szCs w:val="16"/>
              </w:rPr>
            </w:pPr>
            <w:r w:rsidRPr="00242C8A">
              <w:rPr>
                <w:sz w:val="16"/>
                <w:szCs w:val="16"/>
              </w:rPr>
              <w:t>8.6 Control and display movement  relationships</w:t>
            </w:r>
          </w:p>
        </w:tc>
      </w:tr>
      <w:tr w:rsidR="00861D94" w14:paraId="4A4D8B89" w14:textId="77777777" w:rsidTr="00F84BE0">
        <w:trPr>
          <w:trHeight w:val="260"/>
          <w:jc w:val="center"/>
        </w:trPr>
        <w:tc>
          <w:tcPr>
            <w:tcW w:w="1954" w:type="dxa"/>
          </w:tcPr>
          <w:p w14:paraId="28138048" w14:textId="77777777" w:rsidR="00861D94" w:rsidRPr="00242C8A" w:rsidRDefault="00861D94" w:rsidP="00861D94">
            <w:pPr>
              <w:numPr>
                <w:ilvl w:val="0"/>
                <w:numId w:val="314"/>
              </w:numPr>
              <w:spacing w:after="0"/>
              <w:ind w:left="259" w:hanging="180"/>
              <w:contextualSpacing/>
              <w:rPr>
                <w:rFonts w:eastAsia="SimSun"/>
                <w:i/>
                <w:sz w:val="16"/>
                <w:szCs w:val="16"/>
              </w:rPr>
            </w:pPr>
            <w:r w:rsidRPr="00242C8A">
              <w:rPr>
                <w:rFonts w:eastAsia="SimSun"/>
                <w:i/>
                <w:sz w:val="16"/>
                <w:szCs w:val="16"/>
              </w:rPr>
              <w:lastRenderedPageBreak/>
              <w:t>Auditory signal</w:t>
            </w:r>
          </w:p>
          <w:p w14:paraId="0F2D04AE" w14:textId="77777777" w:rsidR="00861D94" w:rsidRPr="00493C18" w:rsidRDefault="00861D94" w:rsidP="00F84BE0">
            <w:pPr>
              <w:spacing w:after="0"/>
              <w:ind w:left="79"/>
              <w:contextualSpacing/>
              <w:rPr>
                <w:rFonts w:eastAsia="SimSun"/>
                <w:b/>
                <w:sz w:val="16"/>
                <w:szCs w:val="16"/>
              </w:rPr>
            </w:pPr>
          </w:p>
          <w:p w14:paraId="4D19355E" w14:textId="77777777" w:rsidR="00861D94" w:rsidRPr="00493C18" w:rsidRDefault="00861D94" w:rsidP="00F84BE0">
            <w:pPr>
              <w:spacing w:after="0"/>
              <w:ind w:left="79"/>
              <w:contextualSpacing/>
              <w:rPr>
                <w:rFonts w:eastAsia="SimSun"/>
                <w:i/>
                <w:sz w:val="16"/>
                <w:szCs w:val="16"/>
              </w:rPr>
            </w:pPr>
          </w:p>
        </w:tc>
        <w:tc>
          <w:tcPr>
            <w:tcW w:w="1980" w:type="dxa"/>
            <w:shd w:val="clear" w:color="auto" w:fill="FFFFFF"/>
          </w:tcPr>
          <w:p w14:paraId="5B212CCA" w14:textId="77777777" w:rsidR="00861D94" w:rsidRPr="00CF6216" w:rsidRDefault="00861D94" w:rsidP="00F84BE0">
            <w:pPr>
              <w:spacing w:after="0"/>
              <w:contextualSpacing/>
              <w:rPr>
                <w:b/>
                <w:sz w:val="16"/>
                <w:szCs w:val="16"/>
              </w:rPr>
            </w:pPr>
            <w:r w:rsidRPr="00CF6216">
              <w:rPr>
                <w:b/>
                <w:sz w:val="16"/>
                <w:szCs w:val="16"/>
              </w:rPr>
              <w:t>10.8 Audio Displays</w:t>
            </w:r>
          </w:p>
          <w:p w14:paraId="22C032D4" w14:textId="77777777" w:rsidR="00861D94" w:rsidRPr="00CF6216" w:rsidRDefault="00861D94" w:rsidP="00F84BE0">
            <w:pPr>
              <w:spacing w:after="0"/>
              <w:ind w:left="72"/>
              <w:contextualSpacing/>
              <w:rPr>
                <w:sz w:val="16"/>
                <w:szCs w:val="16"/>
              </w:rPr>
            </w:pPr>
            <w:r w:rsidRPr="00CF6216">
              <w:rPr>
                <w:sz w:val="16"/>
                <w:szCs w:val="16"/>
              </w:rPr>
              <w:t>10.8.2 When to use</w:t>
            </w:r>
          </w:p>
          <w:p w14:paraId="426AA2A4" w14:textId="77777777" w:rsidR="00861D94" w:rsidRPr="00CF6216" w:rsidRDefault="00861D94" w:rsidP="00F84BE0">
            <w:pPr>
              <w:spacing w:after="0"/>
              <w:ind w:left="72"/>
              <w:contextualSpacing/>
              <w:rPr>
                <w:sz w:val="16"/>
                <w:szCs w:val="16"/>
              </w:rPr>
            </w:pPr>
            <w:r w:rsidRPr="00CF6216">
              <w:rPr>
                <w:sz w:val="16"/>
                <w:szCs w:val="16"/>
              </w:rPr>
              <w:t>10.8.3 Selection of signal type</w:t>
            </w:r>
          </w:p>
          <w:p w14:paraId="0FEE4D31" w14:textId="77777777" w:rsidR="00861D94" w:rsidRPr="00A45400" w:rsidRDefault="00861D94" w:rsidP="00F84BE0">
            <w:pPr>
              <w:spacing w:after="0"/>
              <w:ind w:left="72"/>
              <w:contextualSpacing/>
              <w:rPr>
                <w:sz w:val="16"/>
                <w:szCs w:val="16"/>
              </w:rPr>
            </w:pPr>
            <w:r w:rsidRPr="00CF6216">
              <w:rPr>
                <w:sz w:val="16"/>
                <w:szCs w:val="16"/>
              </w:rPr>
              <w:t>10.8.4 General</w:t>
            </w:r>
            <w:r w:rsidRPr="00A45400">
              <w:rPr>
                <w:sz w:val="16"/>
                <w:szCs w:val="16"/>
              </w:rPr>
              <w:t xml:space="preserve"> design</w:t>
            </w:r>
          </w:p>
          <w:p w14:paraId="4413FB96" w14:textId="77777777" w:rsidR="00861D94" w:rsidRPr="00A45400" w:rsidRDefault="00861D94" w:rsidP="00F84BE0">
            <w:pPr>
              <w:spacing w:after="0"/>
              <w:ind w:left="72"/>
              <w:contextualSpacing/>
              <w:rPr>
                <w:sz w:val="16"/>
                <w:szCs w:val="16"/>
              </w:rPr>
            </w:pPr>
            <w:r w:rsidRPr="00A45400">
              <w:rPr>
                <w:sz w:val="16"/>
                <w:szCs w:val="16"/>
              </w:rPr>
              <w:t>10.8.5 Signal design</w:t>
            </w:r>
          </w:p>
          <w:p w14:paraId="4DA77877" w14:textId="77777777" w:rsidR="00861D94" w:rsidRPr="00B40FFA" w:rsidRDefault="00861D94" w:rsidP="00F84BE0">
            <w:pPr>
              <w:spacing w:after="0"/>
              <w:contextualSpacing/>
              <w:rPr>
                <w:b/>
                <w:sz w:val="16"/>
                <w:szCs w:val="16"/>
              </w:rPr>
            </w:pPr>
          </w:p>
        </w:tc>
        <w:tc>
          <w:tcPr>
            <w:tcW w:w="1980" w:type="dxa"/>
            <w:shd w:val="clear" w:color="auto" w:fill="FFFFFF"/>
          </w:tcPr>
          <w:p w14:paraId="2CC5584E" w14:textId="77777777" w:rsidR="00861D94" w:rsidRPr="00B40FFA" w:rsidRDefault="00861D94" w:rsidP="00F84BE0">
            <w:pPr>
              <w:spacing w:after="0"/>
              <w:contextualSpacing/>
              <w:rPr>
                <w:b/>
                <w:sz w:val="16"/>
                <w:szCs w:val="16"/>
              </w:rPr>
            </w:pPr>
          </w:p>
        </w:tc>
        <w:tc>
          <w:tcPr>
            <w:tcW w:w="1899" w:type="dxa"/>
            <w:shd w:val="clear" w:color="auto" w:fill="FFFFFF"/>
          </w:tcPr>
          <w:p w14:paraId="29D97178" w14:textId="77777777" w:rsidR="00861D94" w:rsidRPr="00CF6216" w:rsidRDefault="00861D94" w:rsidP="00F84BE0">
            <w:pPr>
              <w:spacing w:after="0"/>
              <w:contextualSpacing/>
              <w:rPr>
                <w:b/>
                <w:sz w:val="16"/>
                <w:szCs w:val="16"/>
              </w:rPr>
            </w:pPr>
            <w:r w:rsidRPr="00CF6216">
              <w:rPr>
                <w:b/>
                <w:sz w:val="16"/>
                <w:szCs w:val="16"/>
              </w:rPr>
              <w:t xml:space="preserve">5.3.1 Audio Displays </w:t>
            </w:r>
          </w:p>
          <w:p w14:paraId="15E2C6DD" w14:textId="77777777" w:rsidR="00861D94" w:rsidRPr="00984F45" w:rsidRDefault="00861D94" w:rsidP="00F84BE0">
            <w:pPr>
              <w:spacing w:after="0"/>
              <w:ind w:left="72"/>
              <w:contextualSpacing/>
              <w:rPr>
                <w:sz w:val="16"/>
                <w:szCs w:val="16"/>
              </w:rPr>
            </w:pPr>
            <w:r w:rsidRPr="008C236E">
              <w:rPr>
                <w:rFonts w:cs="Calibri"/>
                <w:sz w:val="16"/>
                <w:szCs w:val="16"/>
              </w:rPr>
              <w:t xml:space="preserve">5.3.1.7 Audio displays as part of the user interface </w:t>
            </w:r>
          </w:p>
        </w:tc>
        <w:tc>
          <w:tcPr>
            <w:tcW w:w="1971" w:type="dxa"/>
            <w:shd w:val="clear" w:color="auto" w:fill="FFFFFF"/>
          </w:tcPr>
          <w:p w14:paraId="37F3BD97" w14:textId="77777777" w:rsidR="00861D94" w:rsidRPr="00CF6216" w:rsidRDefault="00861D94" w:rsidP="00F84BE0">
            <w:pPr>
              <w:tabs>
                <w:tab w:val="left" w:pos="-18"/>
              </w:tabs>
              <w:spacing w:after="0"/>
              <w:contextualSpacing/>
              <w:rPr>
                <w:b/>
                <w:sz w:val="16"/>
                <w:szCs w:val="16"/>
              </w:rPr>
            </w:pPr>
            <w:r w:rsidRPr="00CF6216">
              <w:rPr>
                <w:b/>
                <w:sz w:val="16"/>
                <w:szCs w:val="16"/>
              </w:rPr>
              <w:t xml:space="preserve">5.3.2 Audio signals </w:t>
            </w:r>
          </w:p>
          <w:p w14:paraId="1CBD1144" w14:textId="77777777" w:rsidR="00861D94" w:rsidRDefault="00861D94" w:rsidP="00F84BE0">
            <w:pPr>
              <w:tabs>
                <w:tab w:val="left" w:pos="-18"/>
              </w:tabs>
              <w:spacing w:after="0"/>
              <w:ind w:left="72"/>
              <w:contextualSpacing/>
              <w:rPr>
                <w:sz w:val="16"/>
                <w:szCs w:val="16"/>
              </w:rPr>
            </w:pPr>
            <w:r w:rsidRPr="00CF6216">
              <w:rPr>
                <w:sz w:val="16"/>
                <w:szCs w:val="16"/>
              </w:rPr>
              <w:t>5.3.2.3 Alerting</w:t>
            </w:r>
            <w:r w:rsidRPr="00984F45">
              <w:rPr>
                <w:sz w:val="16"/>
                <w:szCs w:val="16"/>
              </w:rPr>
              <w:t xml:space="preserve"> signals</w:t>
            </w:r>
          </w:p>
          <w:p w14:paraId="1C4C1527" w14:textId="77777777" w:rsidR="00861D94" w:rsidRPr="00984F45" w:rsidRDefault="00861D94" w:rsidP="00F84BE0">
            <w:pPr>
              <w:tabs>
                <w:tab w:val="left" w:pos="-18"/>
              </w:tabs>
              <w:spacing w:after="0"/>
              <w:ind w:left="72"/>
              <w:contextualSpacing/>
              <w:rPr>
                <w:sz w:val="16"/>
                <w:szCs w:val="16"/>
              </w:rPr>
            </w:pPr>
            <w:r>
              <w:rPr>
                <w:sz w:val="16"/>
                <w:szCs w:val="16"/>
              </w:rPr>
              <w:t>5.3.2.5 Cueing signals</w:t>
            </w:r>
          </w:p>
        </w:tc>
        <w:tc>
          <w:tcPr>
            <w:tcW w:w="1980" w:type="dxa"/>
            <w:shd w:val="clear" w:color="auto" w:fill="FFFFFF"/>
          </w:tcPr>
          <w:p w14:paraId="2DD43C88" w14:textId="77777777" w:rsidR="00861D94" w:rsidRPr="00F32026" w:rsidRDefault="00861D94" w:rsidP="00F84BE0">
            <w:pPr>
              <w:spacing w:after="0"/>
              <w:contextualSpacing/>
              <w:rPr>
                <w:b/>
                <w:sz w:val="16"/>
                <w:szCs w:val="16"/>
              </w:rPr>
            </w:pPr>
            <w:r>
              <w:rPr>
                <w:b/>
                <w:sz w:val="16"/>
                <w:szCs w:val="16"/>
              </w:rPr>
              <w:t>Part 3: Technical Guidance – Section 15 Work Equipment</w:t>
            </w:r>
          </w:p>
          <w:p w14:paraId="4222EC32" w14:textId="77777777" w:rsidR="00861D94" w:rsidRPr="00A45400" w:rsidRDefault="00861D94" w:rsidP="00F84BE0">
            <w:pPr>
              <w:spacing w:after="0"/>
              <w:ind w:left="72"/>
              <w:contextualSpacing/>
              <w:rPr>
                <w:b/>
                <w:i/>
                <w:sz w:val="16"/>
                <w:szCs w:val="16"/>
              </w:rPr>
            </w:pPr>
            <w:r w:rsidRPr="00A45400">
              <w:rPr>
                <w:b/>
                <w:i/>
                <w:sz w:val="16"/>
                <w:szCs w:val="16"/>
              </w:rPr>
              <w:t xml:space="preserve">15.3 Auditory information presentation </w:t>
            </w:r>
          </w:p>
          <w:p w14:paraId="50CC1C3F" w14:textId="77777777" w:rsidR="00861D94" w:rsidRDefault="00861D94" w:rsidP="00F84BE0">
            <w:pPr>
              <w:spacing w:after="0"/>
              <w:ind w:left="144"/>
              <w:contextualSpacing/>
              <w:rPr>
                <w:sz w:val="16"/>
                <w:szCs w:val="16"/>
              </w:rPr>
            </w:pPr>
            <w:r>
              <w:rPr>
                <w:sz w:val="16"/>
                <w:szCs w:val="16"/>
              </w:rPr>
              <w:t>15.3.1 Valid use of auditory signals</w:t>
            </w:r>
          </w:p>
          <w:p w14:paraId="41646DCF" w14:textId="77777777" w:rsidR="00861D94" w:rsidRDefault="00861D94" w:rsidP="00F84BE0">
            <w:pPr>
              <w:spacing w:after="0"/>
              <w:ind w:left="144"/>
              <w:contextualSpacing/>
              <w:rPr>
                <w:sz w:val="16"/>
                <w:szCs w:val="16"/>
              </w:rPr>
            </w:pPr>
            <w:r>
              <w:rPr>
                <w:sz w:val="16"/>
                <w:szCs w:val="16"/>
              </w:rPr>
              <w:t xml:space="preserve">15.3.2 Signal audibility </w:t>
            </w:r>
          </w:p>
          <w:p w14:paraId="44D57EA2" w14:textId="77777777" w:rsidR="00861D94" w:rsidRDefault="00861D94" w:rsidP="00F84BE0">
            <w:pPr>
              <w:spacing w:after="0"/>
              <w:ind w:left="144"/>
              <w:contextualSpacing/>
              <w:rPr>
                <w:sz w:val="16"/>
                <w:szCs w:val="16"/>
              </w:rPr>
            </w:pPr>
            <w:r>
              <w:rPr>
                <w:sz w:val="16"/>
                <w:szCs w:val="16"/>
              </w:rPr>
              <w:t>15.3.3 Signal recognition</w:t>
            </w:r>
          </w:p>
          <w:p w14:paraId="4D67DDEC" w14:textId="77777777" w:rsidR="00861D94" w:rsidRDefault="00861D94" w:rsidP="00F84BE0">
            <w:pPr>
              <w:spacing w:after="0"/>
              <w:ind w:left="144"/>
              <w:contextualSpacing/>
              <w:rPr>
                <w:sz w:val="16"/>
                <w:szCs w:val="16"/>
              </w:rPr>
            </w:pPr>
            <w:r>
              <w:rPr>
                <w:sz w:val="16"/>
                <w:szCs w:val="16"/>
              </w:rPr>
              <w:t>15.3.4 Gaining attention</w:t>
            </w:r>
          </w:p>
          <w:p w14:paraId="24B9951B" w14:textId="77777777" w:rsidR="00861D94" w:rsidRDefault="00861D94" w:rsidP="00F84BE0">
            <w:pPr>
              <w:spacing w:after="0"/>
              <w:ind w:left="144"/>
              <w:contextualSpacing/>
              <w:rPr>
                <w:sz w:val="16"/>
                <w:szCs w:val="16"/>
              </w:rPr>
            </w:pPr>
            <w:r>
              <w:rPr>
                <w:sz w:val="16"/>
                <w:szCs w:val="16"/>
              </w:rPr>
              <w:t>15.3.5 Signal discrimination</w:t>
            </w:r>
          </w:p>
          <w:p w14:paraId="7E99F5A3" w14:textId="77777777" w:rsidR="00861D94" w:rsidRDefault="00861D94" w:rsidP="00F84BE0">
            <w:pPr>
              <w:spacing w:after="0"/>
              <w:ind w:left="144"/>
              <w:contextualSpacing/>
              <w:rPr>
                <w:sz w:val="16"/>
                <w:szCs w:val="16"/>
              </w:rPr>
            </w:pPr>
            <w:r>
              <w:rPr>
                <w:sz w:val="16"/>
                <w:szCs w:val="16"/>
              </w:rPr>
              <w:t xml:space="preserve">15.3.6 Signal meaning </w:t>
            </w:r>
          </w:p>
          <w:p w14:paraId="73715D55" w14:textId="77777777" w:rsidR="00861D94" w:rsidRPr="00984F45" w:rsidRDefault="00861D94" w:rsidP="00F84BE0">
            <w:pPr>
              <w:spacing w:after="0"/>
              <w:ind w:left="144"/>
              <w:contextualSpacing/>
              <w:rPr>
                <w:sz w:val="16"/>
                <w:szCs w:val="16"/>
              </w:rPr>
            </w:pPr>
            <w:r>
              <w:rPr>
                <w:sz w:val="16"/>
                <w:szCs w:val="16"/>
              </w:rPr>
              <w:t>15.3.9 Evaluation of auditory signals</w:t>
            </w:r>
          </w:p>
        </w:tc>
        <w:tc>
          <w:tcPr>
            <w:tcW w:w="2070" w:type="dxa"/>
            <w:shd w:val="clear" w:color="auto" w:fill="FFFFFF"/>
          </w:tcPr>
          <w:p w14:paraId="5F166E1A" w14:textId="77777777" w:rsidR="00861D94" w:rsidRPr="00F3032A" w:rsidRDefault="00861D94" w:rsidP="00F84BE0">
            <w:pPr>
              <w:spacing w:after="0"/>
              <w:contextualSpacing/>
              <w:rPr>
                <w:b/>
                <w:sz w:val="16"/>
                <w:szCs w:val="16"/>
              </w:rPr>
            </w:pPr>
            <w:r w:rsidRPr="00F3032A">
              <w:rPr>
                <w:b/>
                <w:sz w:val="16"/>
                <w:szCs w:val="16"/>
              </w:rPr>
              <w:t xml:space="preserve">Section 13.10 Audio displays </w:t>
            </w:r>
          </w:p>
          <w:p w14:paraId="7A8ACEC2" w14:textId="77777777" w:rsidR="00861D94" w:rsidRPr="00F3032A" w:rsidRDefault="00861D94" w:rsidP="00F84BE0">
            <w:pPr>
              <w:spacing w:after="0"/>
              <w:ind w:left="132"/>
              <w:contextualSpacing/>
              <w:rPr>
                <w:sz w:val="16"/>
                <w:szCs w:val="16"/>
              </w:rPr>
            </w:pPr>
            <w:r w:rsidRPr="00F3032A">
              <w:rPr>
                <w:sz w:val="16"/>
                <w:szCs w:val="16"/>
              </w:rPr>
              <w:t>13.10.1 Use</w:t>
            </w:r>
          </w:p>
          <w:p w14:paraId="3A2AD739" w14:textId="77777777" w:rsidR="00861D94" w:rsidRDefault="00861D94" w:rsidP="00F84BE0">
            <w:pPr>
              <w:spacing w:after="0"/>
              <w:ind w:left="132"/>
              <w:contextualSpacing/>
              <w:rPr>
                <w:sz w:val="16"/>
                <w:szCs w:val="16"/>
              </w:rPr>
            </w:pPr>
            <w:r w:rsidRPr="00F3032A">
              <w:rPr>
                <w:sz w:val="16"/>
                <w:szCs w:val="16"/>
              </w:rPr>
              <w:t>13.10.2 Audio supportive function</w:t>
            </w:r>
          </w:p>
          <w:p w14:paraId="188F6B2B" w14:textId="77777777" w:rsidR="00861D94" w:rsidRDefault="00861D94" w:rsidP="00F84BE0">
            <w:pPr>
              <w:spacing w:after="0"/>
              <w:ind w:left="132"/>
              <w:contextualSpacing/>
              <w:rPr>
                <w:sz w:val="16"/>
                <w:szCs w:val="16"/>
              </w:rPr>
            </w:pPr>
            <w:r>
              <w:rPr>
                <w:sz w:val="16"/>
                <w:szCs w:val="16"/>
              </w:rPr>
              <w:t>13.10.3 Signal characteristics</w:t>
            </w:r>
          </w:p>
          <w:p w14:paraId="510F12B5" w14:textId="77777777" w:rsidR="00861D94" w:rsidRPr="00B40FFA" w:rsidRDefault="00861D94" w:rsidP="00F84BE0">
            <w:pPr>
              <w:spacing w:after="0"/>
              <w:ind w:left="132"/>
              <w:contextualSpacing/>
              <w:rPr>
                <w:b/>
                <w:i/>
                <w:sz w:val="16"/>
                <w:szCs w:val="16"/>
              </w:rPr>
            </w:pPr>
          </w:p>
        </w:tc>
      </w:tr>
      <w:tr w:rsidR="00861D94" w14:paraId="0EA95C31" w14:textId="77777777" w:rsidTr="00F84BE0">
        <w:trPr>
          <w:trHeight w:val="260"/>
          <w:jc w:val="center"/>
        </w:trPr>
        <w:tc>
          <w:tcPr>
            <w:tcW w:w="1954" w:type="dxa"/>
          </w:tcPr>
          <w:p w14:paraId="1BEEE22F" w14:textId="77777777" w:rsidR="00861D94" w:rsidRPr="00242C8A" w:rsidRDefault="00861D94" w:rsidP="00861D94">
            <w:pPr>
              <w:numPr>
                <w:ilvl w:val="0"/>
                <w:numId w:val="314"/>
              </w:numPr>
              <w:spacing w:after="0"/>
              <w:ind w:left="259" w:hanging="180"/>
              <w:contextualSpacing/>
              <w:rPr>
                <w:rFonts w:eastAsia="SimSun"/>
                <w:i/>
                <w:sz w:val="16"/>
                <w:szCs w:val="16"/>
              </w:rPr>
            </w:pPr>
            <w:r w:rsidRPr="00242C8A">
              <w:rPr>
                <w:rFonts w:eastAsia="SimSun"/>
                <w:i/>
                <w:sz w:val="16"/>
                <w:szCs w:val="16"/>
              </w:rPr>
              <w:t>On/off switch</w:t>
            </w:r>
          </w:p>
        </w:tc>
        <w:tc>
          <w:tcPr>
            <w:tcW w:w="1980" w:type="dxa"/>
            <w:shd w:val="clear" w:color="auto" w:fill="FFFFFF"/>
          </w:tcPr>
          <w:p w14:paraId="3667EFA1" w14:textId="77777777" w:rsidR="00861D94" w:rsidRPr="00CF6216" w:rsidRDefault="00861D94" w:rsidP="00F84BE0">
            <w:pPr>
              <w:spacing w:after="0"/>
              <w:contextualSpacing/>
              <w:rPr>
                <w:b/>
                <w:sz w:val="16"/>
                <w:szCs w:val="16"/>
              </w:rPr>
            </w:pPr>
            <w:r w:rsidRPr="00CF6216">
              <w:rPr>
                <w:b/>
                <w:sz w:val="16"/>
                <w:szCs w:val="16"/>
              </w:rPr>
              <w:t>10.6.3 Control Devices</w:t>
            </w:r>
          </w:p>
          <w:p w14:paraId="4C60C310" w14:textId="77777777" w:rsidR="00861D94" w:rsidRPr="008C57BA" w:rsidRDefault="00861D94" w:rsidP="00F84BE0">
            <w:pPr>
              <w:spacing w:after="0"/>
              <w:ind w:left="72"/>
              <w:contextualSpacing/>
              <w:rPr>
                <w:b/>
                <w:sz w:val="16"/>
                <w:szCs w:val="16"/>
              </w:rPr>
            </w:pPr>
            <w:r w:rsidRPr="00CF6216">
              <w:rPr>
                <w:sz w:val="16"/>
                <w:szCs w:val="16"/>
              </w:rPr>
              <w:t xml:space="preserve">10.6.3.6 Rocker switches (on/off switch) </w:t>
            </w:r>
          </w:p>
        </w:tc>
        <w:tc>
          <w:tcPr>
            <w:tcW w:w="1980" w:type="dxa"/>
            <w:shd w:val="clear" w:color="auto" w:fill="FFFFFF"/>
          </w:tcPr>
          <w:p w14:paraId="372812E8" w14:textId="77777777" w:rsidR="00861D94" w:rsidRPr="008C57BA" w:rsidRDefault="00861D94" w:rsidP="00F84BE0">
            <w:pPr>
              <w:spacing w:after="0"/>
              <w:contextualSpacing/>
              <w:rPr>
                <w:b/>
                <w:sz w:val="16"/>
                <w:szCs w:val="16"/>
              </w:rPr>
            </w:pPr>
          </w:p>
        </w:tc>
        <w:tc>
          <w:tcPr>
            <w:tcW w:w="1899" w:type="dxa"/>
            <w:shd w:val="clear" w:color="auto" w:fill="FFFFFF"/>
          </w:tcPr>
          <w:p w14:paraId="176A1CCF" w14:textId="77777777" w:rsidR="00861D94" w:rsidRPr="00CF6216" w:rsidRDefault="00861D94" w:rsidP="00F84BE0">
            <w:pPr>
              <w:spacing w:after="0"/>
              <w:contextualSpacing/>
              <w:rPr>
                <w:rFonts w:cs="Calibri"/>
                <w:b/>
                <w:sz w:val="16"/>
                <w:szCs w:val="16"/>
              </w:rPr>
            </w:pPr>
            <w:r w:rsidRPr="00CF6216">
              <w:rPr>
                <w:rFonts w:cs="Calibri"/>
                <w:b/>
                <w:sz w:val="16"/>
                <w:szCs w:val="16"/>
              </w:rPr>
              <w:t xml:space="preserve">5.1.4.2 Linear controls </w:t>
            </w:r>
          </w:p>
          <w:p w14:paraId="5CDFF276" w14:textId="77777777" w:rsidR="00861D94" w:rsidRPr="00C03445" w:rsidRDefault="00861D94" w:rsidP="00F84BE0">
            <w:pPr>
              <w:spacing w:after="0"/>
              <w:ind w:left="72"/>
              <w:contextualSpacing/>
              <w:rPr>
                <w:rFonts w:cs="Calibri"/>
                <w:sz w:val="16"/>
                <w:szCs w:val="16"/>
              </w:rPr>
            </w:pPr>
            <w:r w:rsidRPr="00CF6216">
              <w:rPr>
                <w:rFonts w:cs="Calibri"/>
                <w:sz w:val="16"/>
                <w:szCs w:val="16"/>
              </w:rPr>
              <w:t xml:space="preserve">5.1.4.2.1 Discrete adjustment </w:t>
            </w:r>
            <w:r w:rsidRPr="00C03445">
              <w:rPr>
                <w:rFonts w:cs="Calibri"/>
                <w:sz w:val="16"/>
                <w:szCs w:val="16"/>
              </w:rPr>
              <w:t xml:space="preserve">linear controls </w:t>
            </w:r>
            <w:r>
              <w:rPr>
                <w:rFonts w:cs="Calibri"/>
                <w:sz w:val="16"/>
                <w:szCs w:val="16"/>
              </w:rPr>
              <w:t xml:space="preserve">e. </w:t>
            </w:r>
            <w:r w:rsidRPr="00C03445">
              <w:rPr>
                <w:rFonts w:cs="Calibri"/>
                <w:sz w:val="16"/>
                <w:szCs w:val="16"/>
              </w:rPr>
              <w:t>Rocker switches</w:t>
            </w:r>
          </w:p>
        </w:tc>
        <w:tc>
          <w:tcPr>
            <w:tcW w:w="1971" w:type="dxa"/>
            <w:shd w:val="clear" w:color="auto" w:fill="FFFFFF"/>
          </w:tcPr>
          <w:p w14:paraId="16657ABA" w14:textId="77777777" w:rsidR="00861D94" w:rsidRPr="008C57BA" w:rsidRDefault="00861D94" w:rsidP="00F84BE0">
            <w:pPr>
              <w:spacing w:after="0"/>
              <w:contextualSpacing/>
              <w:rPr>
                <w:sz w:val="16"/>
                <w:szCs w:val="16"/>
              </w:rPr>
            </w:pPr>
          </w:p>
        </w:tc>
        <w:tc>
          <w:tcPr>
            <w:tcW w:w="1980" w:type="dxa"/>
            <w:shd w:val="clear" w:color="auto" w:fill="FFFFFF"/>
          </w:tcPr>
          <w:p w14:paraId="4E21ED96" w14:textId="77777777" w:rsidR="00861D94" w:rsidRDefault="00861D94" w:rsidP="00F84BE0">
            <w:pPr>
              <w:spacing w:after="0"/>
              <w:contextualSpacing/>
              <w:rPr>
                <w:b/>
                <w:sz w:val="16"/>
                <w:szCs w:val="16"/>
              </w:rPr>
            </w:pPr>
            <w:r>
              <w:rPr>
                <w:b/>
                <w:sz w:val="16"/>
                <w:szCs w:val="16"/>
              </w:rPr>
              <w:t>Part 3: Technical Guidance – Section 15 Work Equipment</w:t>
            </w:r>
          </w:p>
          <w:p w14:paraId="06A4804B" w14:textId="77777777" w:rsidR="00861D94" w:rsidRPr="00B447A3" w:rsidRDefault="00861D94" w:rsidP="00F84BE0">
            <w:pPr>
              <w:spacing w:after="0"/>
              <w:ind w:left="72"/>
              <w:contextualSpacing/>
              <w:rPr>
                <w:b/>
                <w:i/>
                <w:sz w:val="16"/>
                <w:szCs w:val="16"/>
              </w:rPr>
            </w:pPr>
            <w:r>
              <w:rPr>
                <w:b/>
                <w:i/>
                <w:sz w:val="16"/>
                <w:szCs w:val="16"/>
              </w:rPr>
              <w:t>15.6 Discrete Controls</w:t>
            </w:r>
          </w:p>
          <w:p w14:paraId="6FDA66D4" w14:textId="77777777" w:rsidR="00861D94" w:rsidRPr="007C72AD" w:rsidRDefault="00861D94" w:rsidP="00F84BE0">
            <w:pPr>
              <w:spacing w:after="0"/>
              <w:ind w:left="144"/>
              <w:contextualSpacing/>
              <w:rPr>
                <w:sz w:val="16"/>
                <w:szCs w:val="16"/>
              </w:rPr>
            </w:pPr>
            <w:r w:rsidRPr="00CF6216">
              <w:rPr>
                <w:sz w:val="16"/>
                <w:szCs w:val="16"/>
              </w:rPr>
              <w:t>15.6.8.4 Rocker</w:t>
            </w:r>
            <w:r w:rsidRPr="007C72AD">
              <w:rPr>
                <w:sz w:val="16"/>
                <w:szCs w:val="16"/>
              </w:rPr>
              <w:t xml:space="preserve"> switches</w:t>
            </w:r>
          </w:p>
        </w:tc>
        <w:tc>
          <w:tcPr>
            <w:tcW w:w="2070" w:type="dxa"/>
            <w:shd w:val="clear" w:color="auto" w:fill="FFFFFF"/>
          </w:tcPr>
          <w:p w14:paraId="28A7CBF4" w14:textId="77777777" w:rsidR="00861D94" w:rsidRDefault="00861D94" w:rsidP="00F84BE0">
            <w:pPr>
              <w:spacing w:after="0"/>
              <w:contextualSpacing/>
              <w:rPr>
                <w:b/>
                <w:sz w:val="16"/>
                <w:szCs w:val="16"/>
              </w:rPr>
            </w:pPr>
            <w:r>
              <w:rPr>
                <w:b/>
                <w:sz w:val="16"/>
                <w:szCs w:val="16"/>
              </w:rPr>
              <w:t xml:space="preserve">5.6 Control Use and Design </w:t>
            </w:r>
          </w:p>
          <w:p w14:paraId="484809B6" w14:textId="77777777" w:rsidR="00861D94" w:rsidRPr="007C72AD" w:rsidRDefault="00861D94" w:rsidP="00F84BE0">
            <w:pPr>
              <w:spacing w:after="0"/>
              <w:ind w:firstLine="132"/>
              <w:contextualSpacing/>
              <w:rPr>
                <w:sz w:val="16"/>
                <w:szCs w:val="16"/>
              </w:rPr>
            </w:pPr>
            <w:r w:rsidRPr="007C72AD">
              <w:rPr>
                <w:sz w:val="16"/>
                <w:szCs w:val="16"/>
              </w:rPr>
              <w:t>5.6.10 Rocker switches</w:t>
            </w:r>
          </w:p>
        </w:tc>
      </w:tr>
      <w:tr w:rsidR="00861D94" w14:paraId="10587789" w14:textId="77777777" w:rsidTr="00F84BE0">
        <w:trPr>
          <w:trHeight w:val="260"/>
          <w:jc w:val="center"/>
        </w:trPr>
        <w:tc>
          <w:tcPr>
            <w:tcW w:w="1954" w:type="dxa"/>
          </w:tcPr>
          <w:p w14:paraId="12428BCF" w14:textId="77777777" w:rsidR="00861D94" w:rsidRPr="00242C8A" w:rsidRDefault="00861D94" w:rsidP="00861D94">
            <w:pPr>
              <w:numPr>
                <w:ilvl w:val="0"/>
                <w:numId w:val="314"/>
              </w:numPr>
              <w:spacing w:after="0"/>
              <w:ind w:left="259" w:hanging="180"/>
              <w:contextualSpacing/>
              <w:rPr>
                <w:rFonts w:eastAsia="SimSun"/>
                <w:i/>
                <w:sz w:val="16"/>
                <w:szCs w:val="16"/>
              </w:rPr>
            </w:pPr>
            <w:r w:rsidRPr="00242C8A">
              <w:rPr>
                <w:rFonts w:eastAsia="SimSun"/>
                <w:i/>
                <w:sz w:val="16"/>
                <w:szCs w:val="16"/>
              </w:rPr>
              <w:t xml:space="preserve">Software </w:t>
            </w:r>
          </w:p>
        </w:tc>
        <w:tc>
          <w:tcPr>
            <w:tcW w:w="1980" w:type="dxa"/>
            <w:shd w:val="clear" w:color="auto" w:fill="FFFFFF"/>
          </w:tcPr>
          <w:p w14:paraId="1DFA4D08" w14:textId="77777777" w:rsidR="00861D94" w:rsidRPr="00F62303" w:rsidRDefault="00861D94" w:rsidP="00F84BE0">
            <w:pPr>
              <w:spacing w:after="0"/>
              <w:contextualSpacing/>
              <w:rPr>
                <w:b/>
                <w:sz w:val="16"/>
                <w:szCs w:val="16"/>
              </w:rPr>
            </w:pPr>
            <w:r w:rsidRPr="00F62303">
              <w:rPr>
                <w:b/>
                <w:sz w:val="16"/>
                <w:szCs w:val="16"/>
              </w:rPr>
              <w:t>10.5.2.9 Software Elements</w:t>
            </w:r>
          </w:p>
          <w:p w14:paraId="2669F4AA" w14:textId="77777777" w:rsidR="00861D94" w:rsidRPr="00710713" w:rsidRDefault="00861D94" w:rsidP="00F84BE0">
            <w:pPr>
              <w:spacing w:after="0"/>
              <w:ind w:left="72"/>
              <w:contextualSpacing/>
              <w:rPr>
                <w:sz w:val="16"/>
                <w:szCs w:val="16"/>
              </w:rPr>
            </w:pPr>
            <w:r w:rsidRPr="00710713">
              <w:rPr>
                <w:sz w:val="16"/>
                <w:szCs w:val="16"/>
              </w:rPr>
              <w:t>10.5.2.9.1 Scrolling</w:t>
            </w:r>
          </w:p>
          <w:p w14:paraId="49DBDF8B" w14:textId="77777777" w:rsidR="00861D94" w:rsidRPr="00710713" w:rsidRDefault="00861D94" w:rsidP="00F84BE0">
            <w:pPr>
              <w:spacing w:after="0"/>
              <w:ind w:left="72"/>
              <w:contextualSpacing/>
              <w:rPr>
                <w:sz w:val="16"/>
                <w:szCs w:val="16"/>
              </w:rPr>
            </w:pPr>
            <w:r w:rsidRPr="00710713">
              <w:rPr>
                <w:sz w:val="16"/>
                <w:szCs w:val="16"/>
              </w:rPr>
              <w:t>10.5.2.9.2 Navigation</w:t>
            </w:r>
          </w:p>
          <w:p w14:paraId="131BC3C5" w14:textId="77777777" w:rsidR="00861D94" w:rsidRPr="00710713" w:rsidRDefault="00861D94" w:rsidP="00F84BE0">
            <w:pPr>
              <w:spacing w:after="0"/>
              <w:ind w:left="72"/>
              <w:contextualSpacing/>
              <w:rPr>
                <w:sz w:val="16"/>
                <w:szCs w:val="16"/>
              </w:rPr>
            </w:pPr>
            <w:r w:rsidRPr="00710713">
              <w:rPr>
                <w:sz w:val="16"/>
                <w:szCs w:val="16"/>
              </w:rPr>
              <w:t>10.5.2.9.3 Selection</w:t>
            </w:r>
          </w:p>
          <w:p w14:paraId="2B32221A" w14:textId="77777777" w:rsidR="00861D94" w:rsidRPr="00FD4897" w:rsidRDefault="00861D94" w:rsidP="00F84BE0">
            <w:pPr>
              <w:spacing w:after="0"/>
              <w:ind w:left="72"/>
              <w:contextualSpacing/>
              <w:rPr>
                <w:sz w:val="16"/>
                <w:szCs w:val="16"/>
              </w:rPr>
            </w:pPr>
            <w:r w:rsidRPr="00FD4897">
              <w:rPr>
                <w:sz w:val="16"/>
                <w:szCs w:val="16"/>
              </w:rPr>
              <w:t>10.5.2.9.4 Menus</w:t>
            </w:r>
          </w:p>
          <w:p w14:paraId="3D530880" w14:textId="77777777" w:rsidR="00861D94" w:rsidRPr="00FD4897" w:rsidRDefault="00861D94" w:rsidP="00F84BE0">
            <w:pPr>
              <w:spacing w:after="0"/>
              <w:ind w:left="72"/>
              <w:contextualSpacing/>
              <w:rPr>
                <w:sz w:val="16"/>
                <w:szCs w:val="16"/>
              </w:rPr>
            </w:pPr>
            <w:r w:rsidRPr="00FD4897">
              <w:rPr>
                <w:sz w:val="16"/>
                <w:szCs w:val="16"/>
              </w:rPr>
              <w:t>10.5.2.9.5 Toolbars &amp; Status Bars</w:t>
            </w:r>
          </w:p>
          <w:p w14:paraId="3579F429" w14:textId="77777777" w:rsidR="00861D94" w:rsidRPr="00FD4897" w:rsidRDefault="00861D94" w:rsidP="00F84BE0">
            <w:pPr>
              <w:spacing w:after="0"/>
              <w:ind w:left="72"/>
              <w:contextualSpacing/>
              <w:rPr>
                <w:sz w:val="16"/>
                <w:szCs w:val="16"/>
              </w:rPr>
            </w:pPr>
            <w:r w:rsidRPr="00FD4897">
              <w:rPr>
                <w:sz w:val="16"/>
                <w:szCs w:val="16"/>
              </w:rPr>
              <w:lastRenderedPageBreak/>
              <w:t>10.5.2.9.6 Dialog Boxes</w:t>
            </w:r>
          </w:p>
          <w:p w14:paraId="2298A4AF" w14:textId="77777777" w:rsidR="00861D94" w:rsidRPr="00F62303" w:rsidRDefault="00861D94" w:rsidP="00F84BE0">
            <w:pPr>
              <w:spacing w:after="0"/>
              <w:contextualSpacing/>
              <w:rPr>
                <w:b/>
                <w:sz w:val="16"/>
                <w:szCs w:val="16"/>
              </w:rPr>
            </w:pPr>
            <w:r w:rsidRPr="00F62303">
              <w:rPr>
                <w:b/>
                <w:sz w:val="16"/>
                <w:szCs w:val="16"/>
              </w:rPr>
              <w:t>10.5.3 Display Interpretation</w:t>
            </w:r>
          </w:p>
          <w:p w14:paraId="54F2949B" w14:textId="77777777" w:rsidR="00861D94" w:rsidRPr="00F62303" w:rsidRDefault="00861D94" w:rsidP="00F84BE0">
            <w:pPr>
              <w:spacing w:after="0"/>
              <w:contextualSpacing/>
              <w:rPr>
                <w:b/>
                <w:sz w:val="16"/>
                <w:szCs w:val="16"/>
              </w:rPr>
            </w:pPr>
            <w:r w:rsidRPr="00F62303">
              <w:rPr>
                <w:b/>
                <w:sz w:val="16"/>
                <w:szCs w:val="16"/>
              </w:rPr>
              <w:t>10.5.4 Display Technolog</w:t>
            </w:r>
            <w:r>
              <w:rPr>
                <w:b/>
                <w:sz w:val="16"/>
                <w:szCs w:val="16"/>
              </w:rPr>
              <w:t>ies</w:t>
            </w:r>
          </w:p>
          <w:p w14:paraId="793BDFA3" w14:textId="77777777" w:rsidR="00861D94" w:rsidRPr="00F62303" w:rsidRDefault="00861D94" w:rsidP="00F84BE0">
            <w:pPr>
              <w:spacing w:after="0"/>
              <w:contextualSpacing/>
              <w:rPr>
                <w:b/>
                <w:sz w:val="16"/>
                <w:szCs w:val="16"/>
              </w:rPr>
            </w:pPr>
            <w:r w:rsidRPr="00F62303">
              <w:rPr>
                <w:b/>
                <w:sz w:val="16"/>
                <w:szCs w:val="16"/>
              </w:rPr>
              <w:t xml:space="preserve">10.5.5 Related Display </w:t>
            </w:r>
            <w:r>
              <w:rPr>
                <w:b/>
                <w:sz w:val="16"/>
                <w:szCs w:val="16"/>
              </w:rPr>
              <w:t>Standards</w:t>
            </w:r>
          </w:p>
          <w:p w14:paraId="08FF6E8C" w14:textId="77777777" w:rsidR="00861D94" w:rsidRPr="00014AAB" w:rsidRDefault="00861D94" w:rsidP="00F84BE0">
            <w:pPr>
              <w:spacing w:after="0"/>
              <w:contextualSpacing/>
              <w:rPr>
                <w:b/>
                <w:sz w:val="16"/>
                <w:szCs w:val="16"/>
              </w:rPr>
            </w:pPr>
            <w:r w:rsidRPr="00014AAB">
              <w:rPr>
                <w:b/>
                <w:sz w:val="16"/>
                <w:szCs w:val="16"/>
              </w:rPr>
              <w:t>10.1</w:t>
            </w:r>
            <w:r>
              <w:rPr>
                <w:b/>
                <w:sz w:val="16"/>
                <w:szCs w:val="16"/>
              </w:rPr>
              <w:t>0</w:t>
            </w:r>
            <w:r w:rsidRPr="00014AAB">
              <w:rPr>
                <w:b/>
                <w:sz w:val="16"/>
                <w:szCs w:val="16"/>
              </w:rPr>
              <w:t xml:space="preserve"> User Interfaces with Automated Systems</w:t>
            </w:r>
          </w:p>
          <w:p w14:paraId="4A40ADED" w14:textId="77777777" w:rsidR="00861D94" w:rsidRPr="00014AAB" w:rsidRDefault="00861D94" w:rsidP="00F84BE0">
            <w:pPr>
              <w:spacing w:after="0"/>
              <w:ind w:left="72"/>
              <w:contextualSpacing/>
              <w:rPr>
                <w:sz w:val="16"/>
                <w:szCs w:val="16"/>
              </w:rPr>
            </w:pPr>
            <w:r w:rsidRPr="00014AAB">
              <w:rPr>
                <w:sz w:val="16"/>
                <w:szCs w:val="16"/>
              </w:rPr>
              <w:t>10.10.1 Introduction</w:t>
            </w:r>
          </w:p>
          <w:p w14:paraId="2E5D385D" w14:textId="77777777" w:rsidR="00861D94" w:rsidRPr="00014AAB" w:rsidRDefault="00861D94" w:rsidP="00F84BE0">
            <w:pPr>
              <w:spacing w:after="0"/>
              <w:ind w:left="72"/>
              <w:contextualSpacing/>
              <w:rPr>
                <w:sz w:val="16"/>
                <w:szCs w:val="16"/>
              </w:rPr>
            </w:pPr>
            <w:r w:rsidRPr="00014AAB">
              <w:rPr>
                <w:sz w:val="16"/>
                <w:szCs w:val="16"/>
              </w:rPr>
              <w:t>10.10.2 Automation</w:t>
            </w:r>
          </w:p>
          <w:p w14:paraId="49480467" w14:textId="77777777" w:rsidR="00861D94" w:rsidRPr="00C03445" w:rsidRDefault="00861D94" w:rsidP="00F84BE0">
            <w:pPr>
              <w:spacing w:after="0"/>
              <w:contextualSpacing/>
              <w:rPr>
                <w:rFonts w:cs="Calibri"/>
                <w:sz w:val="16"/>
                <w:szCs w:val="16"/>
              </w:rPr>
            </w:pPr>
            <w:r w:rsidRPr="00014AAB">
              <w:rPr>
                <w:sz w:val="16"/>
                <w:szCs w:val="16"/>
              </w:rPr>
              <w:t xml:space="preserve">10.10.3 </w:t>
            </w:r>
            <w:r w:rsidRPr="00710713">
              <w:rPr>
                <w:sz w:val="16"/>
                <w:szCs w:val="16"/>
              </w:rPr>
              <w:t>User Interfaces with Mobile Machines</w:t>
            </w:r>
          </w:p>
        </w:tc>
        <w:tc>
          <w:tcPr>
            <w:tcW w:w="1980" w:type="dxa"/>
            <w:shd w:val="clear" w:color="auto" w:fill="FFFFFF"/>
          </w:tcPr>
          <w:p w14:paraId="6ADDBB3B" w14:textId="77777777" w:rsidR="00861D94" w:rsidRPr="00974149" w:rsidRDefault="00861D94" w:rsidP="00F84BE0">
            <w:pPr>
              <w:spacing w:after="0"/>
              <w:contextualSpacing/>
              <w:rPr>
                <w:rFonts w:cs="Calibri"/>
                <w:b/>
                <w:sz w:val="16"/>
                <w:szCs w:val="16"/>
              </w:rPr>
            </w:pPr>
            <w:r w:rsidRPr="00974149">
              <w:rPr>
                <w:rFonts w:cs="Calibri"/>
                <w:b/>
                <w:sz w:val="16"/>
                <w:szCs w:val="16"/>
              </w:rPr>
              <w:lastRenderedPageBreak/>
              <w:t>Part 13: User Guidance</w:t>
            </w:r>
          </w:p>
          <w:p w14:paraId="5764C224" w14:textId="77777777" w:rsidR="00861D94" w:rsidRPr="00974149" w:rsidRDefault="00861D94" w:rsidP="00F84BE0">
            <w:pPr>
              <w:spacing w:after="0"/>
              <w:ind w:left="72"/>
              <w:contextualSpacing/>
              <w:rPr>
                <w:rFonts w:cs="Calibri"/>
                <w:b/>
                <w:i/>
                <w:sz w:val="16"/>
                <w:szCs w:val="16"/>
              </w:rPr>
            </w:pPr>
            <w:r w:rsidRPr="00974149">
              <w:rPr>
                <w:rFonts w:cs="Calibri"/>
                <w:b/>
                <w:i/>
                <w:sz w:val="16"/>
                <w:szCs w:val="16"/>
              </w:rPr>
              <w:t xml:space="preserve">10 Online Help </w:t>
            </w:r>
          </w:p>
          <w:p w14:paraId="4F78B4B8" w14:textId="77777777" w:rsidR="00861D94" w:rsidRPr="00974149" w:rsidRDefault="00861D94" w:rsidP="00F84BE0">
            <w:pPr>
              <w:spacing w:after="0"/>
              <w:ind w:left="144"/>
              <w:contextualSpacing/>
              <w:rPr>
                <w:rFonts w:cs="Calibri"/>
                <w:sz w:val="16"/>
                <w:szCs w:val="16"/>
              </w:rPr>
            </w:pPr>
            <w:r w:rsidRPr="00974149">
              <w:rPr>
                <w:rFonts w:cs="Calibri"/>
                <w:sz w:val="16"/>
                <w:szCs w:val="16"/>
              </w:rPr>
              <w:t>10.1 Description</w:t>
            </w:r>
          </w:p>
          <w:p w14:paraId="64B9E849" w14:textId="77777777" w:rsidR="00861D94" w:rsidRPr="00974149" w:rsidRDefault="00861D94" w:rsidP="00F84BE0">
            <w:pPr>
              <w:spacing w:after="0"/>
              <w:ind w:left="144"/>
              <w:contextualSpacing/>
              <w:rPr>
                <w:rFonts w:cs="Calibri"/>
                <w:sz w:val="16"/>
                <w:szCs w:val="16"/>
              </w:rPr>
            </w:pPr>
            <w:r w:rsidRPr="00974149">
              <w:rPr>
                <w:rFonts w:cs="Calibri"/>
                <w:sz w:val="16"/>
                <w:szCs w:val="16"/>
              </w:rPr>
              <w:t>10.2 System-initiated Help</w:t>
            </w:r>
          </w:p>
          <w:p w14:paraId="4B111282" w14:textId="77777777" w:rsidR="00861D94" w:rsidRPr="00974149" w:rsidRDefault="00861D94" w:rsidP="00F84BE0">
            <w:pPr>
              <w:spacing w:after="0"/>
              <w:ind w:left="144"/>
              <w:contextualSpacing/>
              <w:rPr>
                <w:rFonts w:cs="Calibri"/>
                <w:sz w:val="16"/>
                <w:szCs w:val="16"/>
              </w:rPr>
            </w:pPr>
            <w:r w:rsidRPr="00974149">
              <w:rPr>
                <w:rFonts w:cs="Calibri"/>
                <w:sz w:val="16"/>
                <w:szCs w:val="16"/>
              </w:rPr>
              <w:t xml:space="preserve">10.3 User-initiated Help </w:t>
            </w:r>
          </w:p>
          <w:p w14:paraId="68FFE4D5" w14:textId="77777777" w:rsidR="00861D94" w:rsidRPr="00974149" w:rsidRDefault="00861D94" w:rsidP="00F84BE0">
            <w:pPr>
              <w:spacing w:after="0"/>
              <w:ind w:left="144"/>
              <w:contextualSpacing/>
              <w:rPr>
                <w:rFonts w:cs="Calibri"/>
                <w:sz w:val="16"/>
                <w:szCs w:val="16"/>
              </w:rPr>
            </w:pPr>
            <w:r w:rsidRPr="00974149">
              <w:rPr>
                <w:rFonts w:cs="Calibri"/>
                <w:sz w:val="16"/>
                <w:szCs w:val="16"/>
              </w:rPr>
              <w:t>10.4 Presentation of Help Information</w:t>
            </w:r>
          </w:p>
          <w:p w14:paraId="3BFAB6E4" w14:textId="77777777" w:rsidR="00861D94" w:rsidRPr="00974149" w:rsidRDefault="00861D94" w:rsidP="00F84BE0">
            <w:pPr>
              <w:spacing w:after="0"/>
              <w:ind w:left="144"/>
              <w:contextualSpacing/>
              <w:rPr>
                <w:rFonts w:cs="Calibri"/>
                <w:sz w:val="16"/>
                <w:szCs w:val="16"/>
              </w:rPr>
            </w:pPr>
            <w:r w:rsidRPr="00974149">
              <w:rPr>
                <w:rFonts w:cs="Calibri"/>
                <w:sz w:val="16"/>
                <w:szCs w:val="16"/>
              </w:rPr>
              <w:lastRenderedPageBreak/>
              <w:t>10.5 Help Navigation and Controls</w:t>
            </w:r>
          </w:p>
          <w:p w14:paraId="1C4717CE" w14:textId="77777777" w:rsidR="00861D94" w:rsidRPr="00974149" w:rsidRDefault="00861D94" w:rsidP="00F84BE0">
            <w:pPr>
              <w:spacing w:after="0"/>
              <w:ind w:left="144"/>
              <w:contextualSpacing/>
              <w:rPr>
                <w:rFonts w:cs="Calibri"/>
                <w:sz w:val="16"/>
                <w:szCs w:val="16"/>
              </w:rPr>
            </w:pPr>
            <w:r w:rsidRPr="00974149">
              <w:rPr>
                <w:rFonts w:cs="Calibri"/>
                <w:sz w:val="16"/>
                <w:szCs w:val="16"/>
              </w:rPr>
              <w:t xml:space="preserve">10.6 </w:t>
            </w:r>
            <w:proofErr w:type="spellStart"/>
            <w:r w:rsidRPr="00974149">
              <w:rPr>
                <w:rFonts w:cs="Calibri"/>
                <w:sz w:val="16"/>
                <w:szCs w:val="16"/>
              </w:rPr>
              <w:t>Browsable</w:t>
            </w:r>
            <w:proofErr w:type="spellEnd"/>
            <w:r w:rsidRPr="00974149">
              <w:rPr>
                <w:rFonts w:cs="Calibri"/>
                <w:sz w:val="16"/>
                <w:szCs w:val="16"/>
              </w:rPr>
              <w:t xml:space="preserve"> Help </w:t>
            </w:r>
          </w:p>
          <w:p w14:paraId="6E68FE8B" w14:textId="77777777" w:rsidR="00861D94" w:rsidRPr="00974149" w:rsidRDefault="00861D94" w:rsidP="00F84BE0">
            <w:pPr>
              <w:spacing w:after="0"/>
              <w:ind w:left="144"/>
              <w:contextualSpacing/>
              <w:rPr>
                <w:rFonts w:cs="Calibri"/>
                <w:sz w:val="16"/>
                <w:szCs w:val="16"/>
              </w:rPr>
            </w:pPr>
            <w:r w:rsidRPr="00974149">
              <w:rPr>
                <w:rFonts w:cs="Calibri"/>
                <w:sz w:val="16"/>
                <w:szCs w:val="16"/>
              </w:rPr>
              <w:t>10.7 Context-Sensitive Help</w:t>
            </w:r>
          </w:p>
          <w:p w14:paraId="4CFA09FD" w14:textId="77777777" w:rsidR="00861D94" w:rsidRPr="00974149" w:rsidRDefault="00861D94" w:rsidP="00F84BE0">
            <w:pPr>
              <w:spacing w:after="0"/>
              <w:contextualSpacing/>
              <w:rPr>
                <w:rFonts w:cs="Calibri"/>
                <w:b/>
                <w:sz w:val="16"/>
                <w:szCs w:val="16"/>
              </w:rPr>
            </w:pPr>
            <w:r w:rsidRPr="00974149">
              <w:rPr>
                <w:rFonts w:cs="Calibri"/>
                <w:b/>
                <w:sz w:val="16"/>
                <w:szCs w:val="16"/>
              </w:rPr>
              <w:t>Part 14: Menu dialogs</w:t>
            </w:r>
          </w:p>
          <w:p w14:paraId="2F5E138A" w14:textId="77777777" w:rsidR="00861D94" w:rsidRPr="00974149" w:rsidRDefault="00861D94" w:rsidP="00F84BE0">
            <w:pPr>
              <w:spacing w:after="0"/>
              <w:ind w:left="72"/>
              <w:contextualSpacing/>
              <w:rPr>
                <w:rFonts w:cs="Calibri"/>
                <w:b/>
                <w:i/>
                <w:sz w:val="16"/>
                <w:szCs w:val="16"/>
              </w:rPr>
            </w:pPr>
            <w:r w:rsidRPr="00974149">
              <w:rPr>
                <w:rFonts w:cs="Calibri"/>
                <w:b/>
                <w:i/>
                <w:sz w:val="16"/>
                <w:szCs w:val="16"/>
              </w:rPr>
              <w:t>5 Menu Structure</w:t>
            </w:r>
          </w:p>
          <w:p w14:paraId="47206CCC" w14:textId="77777777" w:rsidR="00861D94" w:rsidRPr="00974149" w:rsidRDefault="00861D94" w:rsidP="00F84BE0">
            <w:pPr>
              <w:spacing w:after="0"/>
              <w:ind w:left="144"/>
              <w:contextualSpacing/>
              <w:rPr>
                <w:rFonts w:cs="Calibri"/>
                <w:sz w:val="16"/>
                <w:szCs w:val="16"/>
              </w:rPr>
            </w:pPr>
            <w:r w:rsidRPr="00974149">
              <w:rPr>
                <w:rFonts w:cs="Calibri"/>
                <w:sz w:val="16"/>
                <w:szCs w:val="16"/>
              </w:rPr>
              <w:t>5.1 Structuring into Levels and Menus</w:t>
            </w:r>
          </w:p>
          <w:p w14:paraId="41FABBE1" w14:textId="77777777" w:rsidR="00861D94" w:rsidRPr="00974149" w:rsidRDefault="00861D94" w:rsidP="00F84BE0">
            <w:pPr>
              <w:spacing w:after="0"/>
              <w:ind w:left="144"/>
              <w:contextualSpacing/>
              <w:rPr>
                <w:rFonts w:cs="Calibri"/>
                <w:sz w:val="16"/>
                <w:szCs w:val="16"/>
              </w:rPr>
            </w:pPr>
            <w:r w:rsidRPr="00974149">
              <w:rPr>
                <w:rFonts w:cs="Calibri"/>
                <w:sz w:val="16"/>
                <w:szCs w:val="16"/>
              </w:rPr>
              <w:t>5.2 Grouping Options within a Menu</w:t>
            </w:r>
          </w:p>
          <w:p w14:paraId="4B06848C" w14:textId="77777777" w:rsidR="00861D94" w:rsidRPr="00974149" w:rsidRDefault="00861D94" w:rsidP="00F84BE0">
            <w:pPr>
              <w:spacing w:after="0"/>
              <w:ind w:left="144"/>
              <w:contextualSpacing/>
              <w:rPr>
                <w:rFonts w:cs="Calibri"/>
                <w:sz w:val="16"/>
                <w:szCs w:val="16"/>
              </w:rPr>
            </w:pPr>
            <w:r w:rsidRPr="00974149">
              <w:rPr>
                <w:rFonts w:cs="Calibri"/>
                <w:sz w:val="16"/>
                <w:szCs w:val="16"/>
              </w:rPr>
              <w:t>5.3 Sequencing of Options with Groups</w:t>
            </w:r>
          </w:p>
          <w:p w14:paraId="5417D895" w14:textId="77777777" w:rsidR="00861D94" w:rsidRPr="00974149" w:rsidRDefault="00861D94" w:rsidP="00F84BE0">
            <w:pPr>
              <w:spacing w:after="0"/>
              <w:ind w:left="72"/>
              <w:contextualSpacing/>
              <w:rPr>
                <w:rFonts w:cs="Calibri"/>
                <w:b/>
                <w:i/>
                <w:sz w:val="16"/>
                <w:szCs w:val="16"/>
              </w:rPr>
            </w:pPr>
            <w:r w:rsidRPr="00974149">
              <w:rPr>
                <w:rFonts w:cs="Calibri"/>
                <w:b/>
                <w:i/>
                <w:sz w:val="16"/>
                <w:szCs w:val="16"/>
              </w:rPr>
              <w:t>6 Menu Navigation</w:t>
            </w:r>
          </w:p>
          <w:p w14:paraId="31DCB149" w14:textId="77777777" w:rsidR="00861D94" w:rsidRPr="00974149" w:rsidRDefault="00861D94" w:rsidP="00F84BE0">
            <w:pPr>
              <w:spacing w:after="0"/>
              <w:ind w:left="144"/>
              <w:contextualSpacing/>
              <w:rPr>
                <w:rFonts w:cs="Calibri"/>
                <w:sz w:val="16"/>
                <w:szCs w:val="16"/>
              </w:rPr>
            </w:pPr>
            <w:r w:rsidRPr="00974149">
              <w:rPr>
                <w:rFonts w:cs="Calibri"/>
                <w:sz w:val="16"/>
                <w:szCs w:val="16"/>
              </w:rPr>
              <w:t>6.1 Navigation Cues</w:t>
            </w:r>
          </w:p>
          <w:p w14:paraId="7A89F93C" w14:textId="77777777" w:rsidR="00861D94" w:rsidRPr="00974149" w:rsidRDefault="00861D94" w:rsidP="00F84BE0">
            <w:pPr>
              <w:spacing w:after="0"/>
              <w:ind w:left="144"/>
              <w:contextualSpacing/>
              <w:rPr>
                <w:rFonts w:cs="Calibri"/>
                <w:sz w:val="16"/>
                <w:szCs w:val="16"/>
              </w:rPr>
            </w:pPr>
            <w:r w:rsidRPr="00974149">
              <w:rPr>
                <w:rFonts w:cs="Calibri"/>
                <w:sz w:val="16"/>
                <w:szCs w:val="16"/>
              </w:rPr>
              <w:t>6.2 Rapid Navigation</w:t>
            </w:r>
          </w:p>
          <w:p w14:paraId="1A2B6A16" w14:textId="77777777" w:rsidR="00861D94" w:rsidRPr="00974149" w:rsidRDefault="00861D94" w:rsidP="00F84BE0">
            <w:pPr>
              <w:spacing w:after="0"/>
              <w:ind w:left="72"/>
              <w:contextualSpacing/>
              <w:rPr>
                <w:rFonts w:cs="Calibri"/>
                <w:b/>
                <w:i/>
                <w:sz w:val="16"/>
                <w:szCs w:val="16"/>
              </w:rPr>
            </w:pPr>
            <w:r w:rsidRPr="00974149">
              <w:rPr>
                <w:rFonts w:cs="Calibri"/>
                <w:b/>
                <w:i/>
                <w:sz w:val="16"/>
                <w:szCs w:val="16"/>
              </w:rPr>
              <w:t>8 Menu Presentation</w:t>
            </w:r>
          </w:p>
          <w:p w14:paraId="0E918811" w14:textId="77777777" w:rsidR="00861D94" w:rsidRPr="00A3140C" w:rsidRDefault="00861D94" w:rsidP="00F84BE0">
            <w:pPr>
              <w:spacing w:after="0"/>
              <w:ind w:left="144"/>
              <w:contextualSpacing/>
              <w:rPr>
                <w:rFonts w:cs="Calibri"/>
                <w:sz w:val="16"/>
                <w:szCs w:val="16"/>
              </w:rPr>
            </w:pPr>
            <w:r w:rsidRPr="00974149">
              <w:rPr>
                <w:rFonts w:cs="Calibri"/>
                <w:sz w:val="16"/>
                <w:szCs w:val="16"/>
              </w:rPr>
              <w:t>8.1 Option Accessibility and Discrimination</w:t>
            </w:r>
          </w:p>
          <w:p w14:paraId="001D9EE4" w14:textId="77777777" w:rsidR="00861D94" w:rsidRPr="00974149" w:rsidRDefault="00861D94" w:rsidP="00F84BE0">
            <w:pPr>
              <w:spacing w:after="0"/>
              <w:contextualSpacing/>
              <w:rPr>
                <w:rFonts w:cs="Calibri"/>
                <w:b/>
                <w:sz w:val="16"/>
                <w:szCs w:val="16"/>
              </w:rPr>
            </w:pPr>
            <w:r w:rsidRPr="00974149">
              <w:rPr>
                <w:rFonts w:cs="Calibri"/>
                <w:b/>
                <w:sz w:val="16"/>
                <w:szCs w:val="16"/>
              </w:rPr>
              <w:t>Part 151: Guidance on World Wide Web user interfaces</w:t>
            </w:r>
          </w:p>
          <w:p w14:paraId="0B653279" w14:textId="77777777" w:rsidR="00861D94" w:rsidRPr="00974149" w:rsidRDefault="00861D94" w:rsidP="00F84BE0">
            <w:pPr>
              <w:spacing w:after="0"/>
              <w:ind w:left="72"/>
              <w:contextualSpacing/>
              <w:rPr>
                <w:rFonts w:cs="Calibri"/>
                <w:b/>
                <w:i/>
                <w:sz w:val="16"/>
                <w:szCs w:val="16"/>
              </w:rPr>
            </w:pPr>
            <w:r w:rsidRPr="00974149">
              <w:rPr>
                <w:rFonts w:cs="Calibri"/>
                <w:b/>
                <w:i/>
                <w:sz w:val="16"/>
                <w:szCs w:val="16"/>
              </w:rPr>
              <w:t>6 High level design decisions and design strategy</w:t>
            </w:r>
          </w:p>
          <w:p w14:paraId="444E14CA" w14:textId="77777777" w:rsidR="00861D94" w:rsidRPr="00974149" w:rsidRDefault="00861D94" w:rsidP="00F84BE0">
            <w:pPr>
              <w:spacing w:after="0"/>
              <w:ind w:left="144"/>
              <w:contextualSpacing/>
              <w:rPr>
                <w:rFonts w:cs="Calibri"/>
                <w:sz w:val="16"/>
                <w:szCs w:val="16"/>
              </w:rPr>
            </w:pPr>
            <w:r w:rsidRPr="00974149">
              <w:rPr>
                <w:rFonts w:cs="Calibri"/>
                <w:sz w:val="16"/>
                <w:szCs w:val="16"/>
              </w:rPr>
              <w:t xml:space="preserve">6.2 </w:t>
            </w:r>
            <w:r>
              <w:rPr>
                <w:rFonts w:cs="Calibri"/>
                <w:sz w:val="16"/>
                <w:szCs w:val="16"/>
              </w:rPr>
              <w:t>Determining purpose of a Web application</w:t>
            </w:r>
          </w:p>
          <w:p w14:paraId="02806085" w14:textId="77777777" w:rsidR="00861D94" w:rsidRPr="00974149" w:rsidRDefault="00861D94" w:rsidP="00F84BE0">
            <w:pPr>
              <w:spacing w:after="0"/>
              <w:ind w:left="144"/>
              <w:contextualSpacing/>
              <w:rPr>
                <w:rFonts w:cs="Calibri"/>
                <w:sz w:val="16"/>
                <w:szCs w:val="16"/>
              </w:rPr>
            </w:pPr>
            <w:r w:rsidRPr="00974149">
              <w:rPr>
                <w:rFonts w:cs="Calibri"/>
                <w:sz w:val="16"/>
                <w:szCs w:val="16"/>
              </w:rPr>
              <w:t>6.3 Analyzing the target user groups</w:t>
            </w:r>
          </w:p>
          <w:p w14:paraId="12037C07" w14:textId="77777777" w:rsidR="00861D94" w:rsidRPr="00974149" w:rsidRDefault="00861D94" w:rsidP="00F84BE0">
            <w:pPr>
              <w:spacing w:after="0"/>
              <w:ind w:left="144"/>
              <w:contextualSpacing/>
              <w:rPr>
                <w:rFonts w:cs="Calibri"/>
                <w:sz w:val="16"/>
                <w:szCs w:val="16"/>
              </w:rPr>
            </w:pPr>
            <w:r w:rsidRPr="00974149">
              <w:rPr>
                <w:rFonts w:cs="Calibri"/>
                <w:sz w:val="16"/>
                <w:szCs w:val="16"/>
              </w:rPr>
              <w:t>6.4 Analyzing the users' goals and tasks</w:t>
            </w:r>
          </w:p>
          <w:p w14:paraId="2AB9C461" w14:textId="77777777" w:rsidR="00861D94" w:rsidRPr="00974149" w:rsidRDefault="00861D94" w:rsidP="00F84BE0">
            <w:pPr>
              <w:spacing w:after="0"/>
              <w:ind w:left="144"/>
              <w:contextualSpacing/>
              <w:rPr>
                <w:rFonts w:cs="Calibri"/>
                <w:sz w:val="16"/>
                <w:szCs w:val="16"/>
              </w:rPr>
            </w:pPr>
            <w:r w:rsidRPr="00974149">
              <w:rPr>
                <w:rFonts w:cs="Calibri"/>
                <w:sz w:val="16"/>
                <w:szCs w:val="16"/>
              </w:rPr>
              <w:t>6.5 Matching application purpose and user goals</w:t>
            </w:r>
          </w:p>
          <w:p w14:paraId="33AF91AF" w14:textId="77777777" w:rsidR="00861D94" w:rsidRPr="00974149" w:rsidRDefault="00861D94" w:rsidP="00F84BE0">
            <w:pPr>
              <w:spacing w:after="0"/>
              <w:ind w:left="144"/>
              <w:contextualSpacing/>
              <w:rPr>
                <w:rFonts w:cs="Calibri"/>
                <w:sz w:val="16"/>
                <w:szCs w:val="16"/>
              </w:rPr>
            </w:pPr>
            <w:r w:rsidRPr="00974149">
              <w:rPr>
                <w:rFonts w:cs="Calibri"/>
                <w:sz w:val="16"/>
                <w:szCs w:val="16"/>
              </w:rPr>
              <w:t>6.6 Recognizing the purpose of a Web application</w:t>
            </w:r>
          </w:p>
          <w:p w14:paraId="7174B53F" w14:textId="77777777" w:rsidR="00861D94" w:rsidRPr="00974149" w:rsidRDefault="00861D94" w:rsidP="00F84BE0">
            <w:pPr>
              <w:spacing w:after="0"/>
              <w:ind w:left="144"/>
              <w:contextualSpacing/>
              <w:rPr>
                <w:rFonts w:cs="Calibri"/>
                <w:sz w:val="16"/>
                <w:szCs w:val="16"/>
              </w:rPr>
            </w:pPr>
            <w:r w:rsidRPr="00974149">
              <w:rPr>
                <w:rFonts w:cs="Calibri"/>
                <w:sz w:val="16"/>
                <w:szCs w:val="16"/>
              </w:rPr>
              <w:t xml:space="preserve">6.7 Prioritizing different </w:t>
            </w:r>
            <w:r w:rsidRPr="00974149">
              <w:rPr>
                <w:rFonts w:cs="Calibri"/>
                <w:sz w:val="16"/>
                <w:szCs w:val="16"/>
              </w:rPr>
              <w:lastRenderedPageBreak/>
              <w:t>design goals</w:t>
            </w:r>
          </w:p>
          <w:p w14:paraId="255A2773" w14:textId="77777777" w:rsidR="00861D94" w:rsidRPr="00974149" w:rsidRDefault="00861D94" w:rsidP="00F84BE0">
            <w:pPr>
              <w:spacing w:after="0"/>
              <w:ind w:left="144"/>
              <w:contextualSpacing/>
              <w:rPr>
                <w:rFonts w:cs="Calibri"/>
                <w:sz w:val="16"/>
                <w:szCs w:val="16"/>
              </w:rPr>
            </w:pPr>
            <w:r w:rsidRPr="00974149">
              <w:rPr>
                <w:rFonts w:cs="Calibri"/>
                <w:sz w:val="16"/>
                <w:szCs w:val="16"/>
              </w:rPr>
              <w:t>6.8 ICT accessibility</w:t>
            </w:r>
          </w:p>
          <w:p w14:paraId="0EA84078" w14:textId="77777777" w:rsidR="00861D94" w:rsidRPr="00974149" w:rsidRDefault="00861D94" w:rsidP="00F84BE0">
            <w:pPr>
              <w:spacing w:after="0"/>
              <w:ind w:left="144"/>
              <w:contextualSpacing/>
              <w:rPr>
                <w:rFonts w:cs="Calibri"/>
                <w:sz w:val="16"/>
                <w:szCs w:val="16"/>
              </w:rPr>
            </w:pPr>
            <w:r w:rsidRPr="00974149">
              <w:rPr>
                <w:rFonts w:cs="Calibri"/>
                <w:sz w:val="16"/>
                <w:szCs w:val="16"/>
              </w:rPr>
              <w:t>6.9 Software accessibility</w:t>
            </w:r>
          </w:p>
          <w:p w14:paraId="67BDFF54" w14:textId="77777777" w:rsidR="00861D94" w:rsidRPr="00974149" w:rsidRDefault="00861D94" w:rsidP="00F84BE0">
            <w:pPr>
              <w:spacing w:after="0"/>
              <w:ind w:left="144"/>
              <w:contextualSpacing/>
              <w:rPr>
                <w:rFonts w:cs="Calibri"/>
                <w:sz w:val="16"/>
                <w:szCs w:val="16"/>
              </w:rPr>
            </w:pPr>
            <w:r w:rsidRPr="00974149">
              <w:rPr>
                <w:rFonts w:cs="Calibri"/>
                <w:sz w:val="16"/>
                <w:szCs w:val="16"/>
              </w:rPr>
              <w:t>6.10 Web content accessibility</w:t>
            </w:r>
          </w:p>
          <w:p w14:paraId="7EF91B25" w14:textId="77777777" w:rsidR="00861D94" w:rsidRPr="00974149" w:rsidRDefault="00861D94" w:rsidP="00F84BE0">
            <w:pPr>
              <w:spacing w:after="0"/>
              <w:ind w:left="144"/>
              <w:contextualSpacing/>
              <w:rPr>
                <w:rFonts w:cs="Calibri"/>
                <w:sz w:val="16"/>
                <w:szCs w:val="16"/>
              </w:rPr>
            </w:pPr>
            <w:r w:rsidRPr="00974149">
              <w:rPr>
                <w:rFonts w:cs="Calibri"/>
                <w:sz w:val="16"/>
                <w:szCs w:val="16"/>
              </w:rPr>
              <w:t>6.11 Identifying the website and its owner</w:t>
            </w:r>
          </w:p>
          <w:p w14:paraId="35934E48" w14:textId="77777777" w:rsidR="00861D94" w:rsidRPr="00974149" w:rsidRDefault="00861D94" w:rsidP="00F84BE0">
            <w:pPr>
              <w:spacing w:after="0"/>
              <w:ind w:left="144"/>
              <w:contextualSpacing/>
              <w:rPr>
                <w:rFonts w:cs="Calibri"/>
                <w:sz w:val="16"/>
                <w:szCs w:val="16"/>
              </w:rPr>
            </w:pPr>
            <w:r w:rsidRPr="00974149">
              <w:rPr>
                <w:rFonts w:cs="Calibri"/>
                <w:sz w:val="16"/>
                <w:szCs w:val="16"/>
              </w:rPr>
              <w:t>6.12 Coherent multi-site strategy</w:t>
            </w:r>
          </w:p>
          <w:p w14:paraId="6F2EF319" w14:textId="77777777" w:rsidR="00861D94" w:rsidRPr="00974149" w:rsidRDefault="00861D94" w:rsidP="00F84BE0">
            <w:pPr>
              <w:spacing w:after="0"/>
              <w:ind w:left="72"/>
              <w:contextualSpacing/>
              <w:rPr>
                <w:rFonts w:cs="Calibri"/>
                <w:b/>
                <w:i/>
                <w:sz w:val="16"/>
                <w:szCs w:val="16"/>
              </w:rPr>
            </w:pPr>
            <w:r w:rsidRPr="00974149">
              <w:rPr>
                <w:rFonts w:cs="Calibri"/>
                <w:b/>
                <w:i/>
                <w:sz w:val="16"/>
                <w:szCs w:val="16"/>
              </w:rPr>
              <w:t>(Part 151) 7 Content design</w:t>
            </w:r>
          </w:p>
          <w:p w14:paraId="77310934" w14:textId="77777777" w:rsidR="00861D94" w:rsidRPr="00974149" w:rsidRDefault="00861D94" w:rsidP="00F84BE0">
            <w:pPr>
              <w:spacing w:after="0"/>
              <w:ind w:left="144"/>
              <w:contextualSpacing/>
              <w:rPr>
                <w:rFonts w:cs="Calibri"/>
                <w:sz w:val="16"/>
                <w:szCs w:val="16"/>
              </w:rPr>
            </w:pPr>
            <w:r w:rsidRPr="00974149">
              <w:rPr>
                <w:rFonts w:cs="Calibri"/>
                <w:sz w:val="16"/>
                <w:szCs w:val="16"/>
              </w:rPr>
              <w:t>7.1 Conceptual content model</w:t>
            </w:r>
          </w:p>
          <w:p w14:paraId="2F3B0B4D" w14:textId="77777777" w:rsidR="00861D94" w:rsidRPr="00974149" w:rsidRDefault="00861D94" w:rsidP="00F84BE0">
            <w:pPr>
              <w:spacing w:after="0"/>
              <w:ind w:left="144"/>
              <w:contextualSpacing/>
              <w:rPr>
                <w:rFonts w:cs="Calibri"/>
                <w:sz w:val="16"/>
                <w:szCs w:val="16"/>
              </w:rPr>
            </w:pPr>
            <w:r w:rsidRPr="00974149">
              <w:rPr>
                <w:rFonts w:cs="Calibri"/>
                <w:sz w:val="16"/>
                <w:szCs w:val="16"/>
              </w:rPr>
              <w:t>7.2 Content Objects and functionality</w:t>
            </w:r>
          </w:p>
          <w:p w14:paraId="072D42BF" w14:textId="77777777" w:rsidR="00861D94" w:rsidRPr="00974149" w:rsidRDefault="00861D94" w:rsidP="00F84BE0">
            <w:pPr>
              <w:spacing w:after="0"/>
              <w:ind w:left="72"/>
              <w:contextualSpacing/>
              <w:rPr>
                <w:rFonts w:cs="Calibri"/>
                <w:b/>
                <w:i/>
                <w:sz w:val="16"/>
                <w:szCs w:val="16"/>
              </w:rPr>
            </w:pPr>
            <w:r w:rsidRPr="00974149">
              <w:rPr>
                <w:rFonts w:cs="Calibri"/>
                <w:b/>
                <w:i/>
                <w:sz w:val="16"/>
                <w:szCs w:val="16"/>
              </w:rPr>
              <w:t>(Part 151) 8 Navigation and search</w:t>
            </w:r>
          </w:p>
          <w:p w14:paraId="6E664E95" w14:textId="77777777" w:rsidR="00861D94" w:rsidRPr="00974149" w:rsidRDefault="00861D94" w:rsidP="00F84BE0">
            <w:pPr>
              <w:spacing w:after="0"/>
              <w:ind w:left="144"/>
              <w:contextualSpacing/>
              <w:rPr>
                <w:rFonts w:cs="Calibri"/>
                <w:sz w:val="16"/>
                <w:szCs w:val="16"/>
              </w:rPr>
            </w:pPr>
            <w:r w:rsidRPr="00974149">
              <w:rPr>
                <w:rFonts w:cs="Calibri"/>
                <w:sz w:val="16"/>
                <w:szCs w:val="16"/>
              </w:rPr>
              <w:t>8.1 general</w:t>
            </w:r>
          </w:p>
          <w:p w14:paraId="65E1A8FB" w14:textId="77777777" w:rsidR="00861D94" w:rsidRPr="00974149" w:rsidRDefault="00861D94" w:rsidP="00F84BE0">
            <w:pPr>
              <w:spacing w:after="0"/>
              <w:ind w:left="144"/>
              <w:contextualSpacing/>
              <w:rPr>
                <w:rFonts w:cs="Calibri"/>
                <w:sz w:val="16"/>
                <w:szCs w:val="16"/>
              </w:rPr>
            </w:pPr>
            <w:r w:rsidRPr="00974149">
              <w:rPr>
                <w:rFonts w:cs="Calibri"/>
                <w:sz w:val="16"/>
                <w:szCs w:val="16"/>
              </w:rPr>
              <w:t>8.2 General guidance on navigation</w:t>
            </w:r>
          </w:p>
          <w:p w14:paraId="1D1C92F5" w14:textId="77777777" w:rsidR="00861D94" w:rsidRPr="00974149" w:rsidRDefault="00861D94" w:rsidP="00F84BE0">
            <w:pPr>
              <w:spacing w:after="0"/>
              <w:ind w:left="144"/>
              <w:contextualSpacing/>
              <w:rPr>
                <w:rFonts w:cs="Calibri"/>
                <w:sz w:val="16"/>
                <w:szCs w:val="16"/>
              </w:rPr>
            </w:pPr>
            <w:r w:rsidRPr="00974149">
              <w:rPr>
                <w:rFonts w:cs="Calibri"/>
                <w:sz w:val="16"/>
                <w:szCs w:val="16"/>
              </w:rPr>
              <w:t>8.3 Navigation structure</w:t>
            </w:r>
          </w:p>
          <w:p w14:paraId="6C3E7873" w14:textId="77777777" w:rsidR="00861D94" w:rsidRPr="00974149" w:rsidRDefault="00861D94" w:rsidP="00F84BE0">
            <w:pPr>
              <w:spacing w:after="0"/>
              <w:ind w:left="144"/>
              <w:contextualSpacing/>
              <w:rPr>
                <w:rFonts w:cs="Calibri"/>
                <w:sz w:val="16"/>
                <w:szCs w:val="16"/>
              </w:rPr>
            </w:pPr>
            <w:r w:rsidRPr="00974149">
              <w:rPr>
                <w:rFonts w:cs="Calibri"/>
                <w:sz w:val="16"/>
                <w:szCs w:val="16"/>
              </w:rPr>
              <w:t>8.4 Navigation components</w:t>
            </w:r>
          </w:p>
          <w:p w14:paraId="339FBD81" w14:textId="77777777" w:rsidR="00861D94" w:rsidRPr="00974149" w:rsidRDefault="00861D94" w:rsidP="00F84BE0">
            <w:pPr>
              <w:spacing w:after="0"/>
              <w:ind w:left="144"/>
              <w:contextualSpacing/>
              <w:rPr>
                <w:rFonts w:cs="Calibri"/>
                <w:sz w:val="16"/>
                <w:szCs w:val="16"/>
              </w:rPr>
            </w:pPr>
            <w:r w:rsidRPr="00974149">
              <w:rPr>
                <w:rFonts w:cs="Calibri"/>
                <w:sz w:val="16"/>
                <w:szCs w:val="16"/>
              </w:rPr>
              <w:t>8.5 Search</w:t>
            </w:r>
          </w:p>
          <w:p w14:paraId="1235BCBB" w14:textId="77777777" w:rsidR="00861D94" w:rsidRPr="00974149" w:rsidRDefault="00861D94" w:rsidP="00F84BE0">
            <w:pPr>
              <w:spacing w:after="0"/>
              <w:ind w:left="72"/>
              <w:contextualSpacing/>
              <w:rPr>
                <w:rFonts w:cs="Calibri"/>
                <w:b/>
                <w:i/>
                <w:sz w:val="16"/>
                <w:szCs w:val="16"/>
              </w:rPr>
            </w:pPr>
            <w:r w:rsidRPr="00974149">
              <w:rPr>
                <w:rFonts w:cs="Calibri"/>
                <w:b/>
                <w:i/>
                <w:sz w:val="16"/>
                <w:szCs w:val="16"/>
              </w:rPr>
              <w:t>(Part 151) 9 Content Presentation</w:t>
            </w:r>
          </w:p>
          <w:p w14:paraId="3296149F" w14:textId="77777777" w:rsidR="00861D94" w:rsidRPr="00974149" w:rsidRDefault="00861D94" w:rsidP="00F84BE0">
            <w:pPr>
              <w:spacing w:after="0"/>
              <w:ind w:left="144"/>
              <w:contextualSpacing/>
              <w:rPr>
                <w:rFonts w:cs="Calibri"/>
                <w:sz w:val="16"/>
                <w:szCs w:val="16"/>
              </w:rPr>
            </w:pPr>
            <w:r w:rsidRPr="00974149">
              <w:rPr>
                <w:rFonts w:cs="Calibri"/>
                <w:sz w:val="16"/>
                <w:szCs w:val="16"/>
              </w:rPr>
              <w:t>9.1 General</w:t>
            </w:r>
          </w:p>
          <w:p w14:paraId="42A1E490" w14:textId="77777777" w:rsidR="00861D94" w:rsidRPr="00974149" w:rsidRDefault="00861D94" w:rsidP="00F84BE0">
            <w:pPr>
              <w:spacing w:after="0"/>
              <w:ind w:left="144"/>
              <w:contextualSpacing/>
              <w:rPr>
                <w:rFonts w:cs="Calibri"/>
                <w:sz w:val="16"/>
                <w:szCs w:val="16"/>
              </w:rPr>
            </w:pPr>
            <w:r w:rsidRPr="00974149">
              <w:rPr>
                <w:rFonts w:cs="Calibri"/>
                <w:sz w:val="16"/>
                <w:szCs w:val="16"/>
              </w:rPr>
              <w:t>9.2 Observing principles of human perception</w:t>
            </w:r>
          </w:p>
          <w:p w14:paraId="57CA491E" w14:textId="77777777" w:rsidR="00861D94" w:rsidRPr="00974149" w:rsidRDefault="00861D94" w:rsidP="00F84BE0">
            <w:pPr>
              <w:spacing w:after="0"/>
              <w:ind w:left="144"/>
              <w:contextualSpacing/>
              <w:rPr>
                <w:rFonts w:cs="Calibri"/>
                <w:sz w:val="16"/>
                <w:szCs w:val="16"/>
              </w:rPr>
            </w:pPr>
            <w:r w:rsidRPr="00974149">
              <w:rPr>
                <w:rFonts w:cs="Calibri"/>
                <w:sz w:val="16"/>
                <w:szCs w:val="16"/>
              </w:rPr>
              <w:t>9.3 Page design issues</w:t>
            </w:r>
          </w:p>
          <w:p w14:paraId="0663F7D1" w14:textId="77777777" w:rsidR="00861D94" w:rsidRPr="00974149" w:rsidRDefault="00861D94" w:rsidP="00F84BE0">
            <w:pPr>
              <w:spacing w:after="0"/>
              <w:ind w:left="144"/>
              <w:contextualSpacing/>
              <w:rPr>
                <w:rFonts w:cs="Calibri"/>
                <w:sz w:val="16"/>
                <w:szCs w:val="16"/>
              </w:rPr>
            </w:pPr>
            <w:r w:rsidRPr="00974149">
              <w:rPr>
                <w:rFonts w:cs="Calibri"/>
                <w:sz w:val="16"/>
                <w:szCs w:val="16"/>
              </w:rPr>
              <w:t>9.4 Link design</w:t>
            </w:r>
          </w:p>
          <w:p w14:paraId="4426C054" w14:textId="77777777" w:rsidR="00861D94" w:rsidRPr="00974149" w:rsidRDefault="00861D94" w:rsidP="00F84BE0">
            <w:pPr>
              <w:spacing w:after="0"/>
              <w:ind w:left="144"/>
              <w:contextualSpacing/>
              <w:rPr>
                <w:rFonts w:cs="Calibri"/>
                <w:sz w:val="16"/>
                <w:szCs w:val="16"/>
              </w:rPr>
            </w:pPr>
            <w:r w:rsidRPr="00974149">
              <w:rPr>
                <w:rFonts w:cs="Calibri"/>
                <w:sz w:val="16"/>
                <w:szCs w:val="16"/>
              </w:rPr>
              <w:t>9.5 Interaction objects</w:t>
            </w:r>
          </w:p>
          <w:p w14:paraId="1DAD2139" w14:textId="77777777" w:rsidR="00861D94" w:rsidRPr="00974149" w:rsidRDefault="00861D94" w:rsidP="00F84BE0">
            <w:pPr>
              <w:spacing w:after="0"/>
              <w:ind w:left="144"/>
              <w:contextualSpacing/>
              <w:rPr>
                <w:rFonts w:cs="Calibri"/>
                <w:sz w:val="16"/>
                <w:szCs w:val="16"/>
              </w:rPr>
            </w:pPr>
            <w:r w:rsidRPr="00974149">
              <w:rPr>
                <w:rFonts w:cs="Calibri"/>
                <w:sz w:val="16"/>
                <w:szCs w:val="16"/>
              </w:rPr>
              <w:t>9.6 Text design</w:t>
            </w:r>
          </w:p>
          <w:p w14:paraId="15E03EDB" w14:textId="77777777" w:rsidR="00861D94" w:rsidRPr="00974149" w:rsidRDefault="00861D94" w:rsidP="00F84BE0">
            <w:pPr>
              <w:spacing w:after="0"/>
              <w:ind w:left="72"/>
              <w:contextualSpacing/>
              <w:rPr>
                <w:rFonts w:cs="Calibri"/>
                <w:b/>
                <w:i/>
                <w:sz w:val="16"/>
                <w:szCs w:val="16"/>
              </w:rPr>
            </w:pPr>
            <w:r w:rsidRPr="00974149">
              <w:rPr>
                <w:rFonts w:cs="Calibri"/>
                <w:b/>
                <w:i/>
                <w:sz w:val="16"/>
                <w:szCs w:val="16"/>
              </w:rPr>
              <w:t>(Part 151) 10 General design aspects</w:t>
            </w:r>
          </w:p>
          <w:p w14:paraId="56D82568" w14:textId="77777777" w:rsidR="00861D94" w:rsidRPr="00974149" w:rsidRDefault="00861D94" w:rsidP="00F84BE0">
            <w:pPr>
              <w:spacing w:after="0"/>
              <w:ind w:left="144"/>
              <w:contextualSpacing/>
              <w:rPr>
                <w:rFonts w:cs="Calibri"/>
                <w:sz w:val="16"/>
                <w:szCs w:val="16"/>
              </w:rPr>
            </w:pPr>
            <w:r w:rsidRPr="00974149">
              <w:rPr>
                <w:rFonts w:cs="Calibri"/>
                <w:sz w:val="16"/>
                <w:szCs w:val="16"/>
              </w:rPr>
              <w:t xml:space="preserve">10.1 Designing for </w:t>
            </w:r>
            <w:r w:rsidRPr="00974149">
              <w:rPr>
                <w:rFonts w:cs="Calibri"/>
                <w:sz w:val="16"/>
                <w:szCs w:val="16"/>
              </w:rPr>
              <w:lastRenderedPageBreak/>
              <w:t>cultural diversity and multilingual use</w:t>
            </w:r>
          </w:p>
          <w:p w14:paraId="3D1FFC6B" w14:textId="77777777" w:rsidR="00861D94" w:rsidRPr="00974149" w:rsidRDefault="00861D94" w:rsidP="00F84BE0">
            <w:pPr>
              <w:spacing w:after="0"/>
              <w:ind w:left="144"/>
              <w:contextualSpacing/>
              <w:rPr>
                <w:rFonts w:cs="Calibri"/>
                <w:sz w:val="16"/>
                <w:szCs w:val="16"/>
              </w:rPr>
            </w:pPr>
            <w:r w:rsidRPr="00974149">
              <w:rPr>
                <w:rFonts w:cs="Calibri"/>
                <w:sz w:val="16"/>
                <w:szCs w:val="16"/>
              </w:rPr>
              <w:t>10.2 Providing Help</w:t>
            </w:r>
          </w:p>
          <w:p w14:paraId="0F237575" w14:textId="77777777" w:rsidR="00861D94" w:rsidRPr="00974149" w:rsidRDefault="00861D94" w:rsidP="00F84BE0">
            <w:pPr>
              <w:spacing w:after="0"/>
              <w:ind w:left="144"/>
              <w:contextualSpacing/>
              <w:rPr>
                <w:rFonts w:cs="Calibri"/>
                <w:sz w:val="16"/>
                <w:szCs w:val="16"/>
              </w:rPr>
            </w:pPr>
            <w:r w:rsidRPr="00974149">
              <w:rPr>
                <w:rFonts w:cs="Calibri"/>
                <w:sz w:val="16"/>
                <w:szCs w:val="16"/>
              </w:rPr>
              <w:t>10.3 Making Web user interfaces error-tolerant</w:t>
            </w:r>
          </w:p>
          <w:p w14:paraId="5E5DC226" w14:textId="77777777" w:rsidR="00861D94" w:rsidRPr="00974149" w:rsidRDefault="00861D94" w:rsidP="00F84BE0">
            <w:pPr>
              <w:spacing w:after="0"/>
              <w:ind w:left="144"/>
              <w:contextualSpacing/>
              <w:rPr>
                <w:rFonts w:cs="Calibri"/>
                <w:sz w:val="16"/>
                <w:szCs w:val="16"/>
              </w:rPr>
            </w:pPr>
            <w:r w:rsidRPr="00974149">
              <w:rPr>
                <w:rFonts w:cs="Calibri"/>
                <w:sz w:val="16"/>
                <w:szCs w:val="16"/>
              </w:rPr>
              <w:t>10.4 URL names</w:t>
            </w:r>
          </w:p>
          <w:p w14:paraId="4DEE11EE" w14:textId="77777777" w:rsidR="00861D94" w:rsidRPr="00974149" w:rsidRDefault="00861D94" w:rsidP="00F84BE0">
            <w:pPr>
              <w:spacing w:after="0"/>
              <w:ind w:left="144"/>
              <w:contextualSpacing/>
              <w:rPr>
                <w:rFonts w:cs="Calibri"/>
                <w:sz w:val="16"/>
                <w:szCs w:val="16"/>
              </w:rPr>
            </w:pPr>
            <w:r w:rsidRPr="00974149">
              <w:rPr>
                <w:rFonts w:cs="Calibri"/>
                <w:sz w:val="16"/>
                <w:szCs w:val="16"/>
              </w:rPr>
              <w:t>10.5 Acceptable download times</w:t>
            </w:r>
          </w:p>
          <w:p w14:paraId="4132C767" w14:textId="77777777" w:rsidR="00861D94" w:rsidRPr="00974149" w:rsidRDefault="00861D94" w:rsidP="00F84BE0">
            <w:pPr>
              <w:spacing w:after="0"/>
              <w:ind w:left="144"/>
              <w:contextualSpacing/>
              <w:rPr>
                <w:rFonts w:cs="Calibri"/>
                <w:sz w:val="16"/>
                <w:szCs w:val="16"/>
              </w:rPr>
            </w:pPr>
            <w:r w:rsidRPr="00974149">
              <w:rPr>
                <w:rFonts w:cs="Calibri"/>
                <w:sz w:val="16"/>
                <w:szCs w:val="16"/>
              </w:rPr>
              <w:t>10.6 Using generally accepted technologies and standards</w:t>
            </w:r>
          </w:p>
          <w:p w14:paraId="5418A27E" w14:textId="77777777" w:rsidR="00861D94" w:rsidRPr="00974149" w:rsidRDefault="00861D94" w:rsidP="00F84BE0">
            <w:pPr>
              <w:spacing w:after="0"/>
              <w:ind w:left="144"/>
              <w:contextualSpacing/>
              <w:rPr>
                <w:rFonts w:cs="Calibri"/>
                <w:sz w:val="16"/>
                <w:szCs w:val="16"/>
              </w:rPr>
            </w:pPr>
            <w:r w:rsidRPr="00974149">
              <w:rPr>
                <w:rFonts w:cs="Calibri"/>
                <w:sz w:val="16"/>
                <w:szCs w:val="16"/>
              </w:rPr>
              <w:t>10.7 Supporting common technologies</w:t>
            </w:r>
          </w:p>
          <w:p w14:paraId="501EA113" w14:textId="77777777" w:rsidR="00861D94" w:rsidRPr="00974149" w:rsidRDefault="00861D94" w:rsidP="00F84BE0">
            <w:pPr>
              <w:spacing w:after="0"/>
              <w:ind w:left="144"/>
              <w:contextualSpacing/>
              <w:rPr>
                <w:rFonts w:cs="Calibri"/>
                <w:sz w:val="16"/>
                <w:szCs w:val="16"/>
              </w:rPr>
            </w:pPr>
            <w:r w:rsidRPr="00974149">
              <w:rPr>
                <w:rFonts w:cs="Calibri"/>
                <w:sz w:val="16"/>
                <w:szCs w:val="16"/>
              </w:rPr>
              <w:t>10.8 Making Web user interfaces robust</w:t>
            </w:r>
          </w:p>
          <w:p w14:paraId="421645EC" w14:textId="77777777" w:rsidR="00861D94" w:rsidRPr="00974149" w:rsidRDefault="00861D94" w:rsidP="00F84BE0">
            <w:pPr>
              <w:spacing w:after="0"/>
              <w:ind w:left="144"/>
              <w:contextualSpacing/>
              <w:rPr>
                <w:rFonts w:cs="Calibri"/>
                <w:sz w:val="16"/>
                <w:szCs w:val="16"/>
              </w:rPr>
            </w:pPr>
            <w:r w:rsidRPr="00974149">
              <w:rPr>
                <w:rFonts w:cs="Calibri"/>
                <w:sz w:val="16"/>
                <w:szCs w:val="16"/>
              </w:rPr>
              <w:t>10.9 Designing for input device independence</w:t>
            </w:r>
          </w:p>
          <w:p w14:paraId="6B85376A" w14:textId="77777777" w:rsidR="00861D94" w:rsidRPr="00974149" w:rsidRDefault="00861D94" w:rsidP="00F84BE0">
            <w:pPr>
              <w:spacing w:after="0"/>
              <w:ind w:left="144"/>
              <w:contextualSpacing/>
              <w:rPr>
                <w:rFonts w:cs="Calibri"/>
                <w:sz w:val="16"/>
                <w:szCs w:val="16"/>
              </w:rPr>
            </w:pPr>
            <w:r w:rsidRPr="00974149">
              <w:rPr>
                <w:rFonts w:cs="Calibri"/>
                <w:sz w:val="16"/>
                <w:szCs w:val="16"/>
              </w:rPr>
              <w:t>10.10 Making the user interface of embedded objects usable and accessible</w:t>
            </w:r>
          </w:p>
        </w:tc>
        <w:tc>
          <w:tcPr>
            <w:tcW w:w="1899" w:type="dxa"/>
            <w:shd w:val="clear" w:color="auto" w:fill="FFFFFF"/>
          </w:tcPr>
          <w:p w14:paraId="70ABBEB0" w14:textId="77777777" w:rsidR="00861D94" w:rsidRPr="0083717F" w:rsidRDefault="00861D94" w:rsidP="00F84BE0">
            <w:pPr>
              <w:spacing w:after="0"/>
              <w:contextualSpacing/>
              <w:rPr>
                <w:rFonts w:cs="Calibri"/>
                <w:b/>
                <w:sz w:val="16"/>
                <w:szCs w:val="16"/>
              </w:rPr>
            </w:pPr>
            <w:r w:rsidRPr="0083717F">
              <w:rPr>
                <w:rFonts w:cs="Calibri"/>
                <w:b/>
                <w:sz w:val="16"/>
                <w:szCs w:val="16"/>
              </w:rPr>
              <w:lastRenderedPageBreak/>
              <w:t>5.1 Structuring into Levels and Menus</w:t>
            </w:r>
          </w:p>
          <w:p w14:paraId="07BF5669" w14:textId="77777777" w:rsidR="00861D94" w:rsidRPr="0083717F" w:rsidRDefault="00861D94" w:rsidP="00F84BE0">
            <w:pPr>
              <w:spacing w:after="0"/>
              <w:ind w:left="72"/>
              <w:contextualSpacing/>
              <w:rPr>
                <w:rFonts w:cs="Calibri"/>
                <w:b/>
                <w:i/>
                <w:sz w:val="16"/>
                <w:szCs w:val="16"/>
              </w:rPr>
            </w:pPr>
            <w:r w:rsidRPr="0083717F">
              <w:rPr>
                <w:rFonts w:cs="Calibri"/>
                <w:b/>
                <w:i/>
                <w:sz w:val="16"/>
                <w:szCs w:val="16"/>
              </w:rPr>
              <w:t>5.1.3.5.2 Menu Selection</w:t>
            </w:r>
          </w:p>
          <w:p w14:paraId="52629FFC" w14:textId="77777777" w:rsidR="00861D94" w:rsidRDefault="00861D94" w:rsidP="00F84BE0">
            <w:pPr>
              <w:spacing w:after="0"/>
              <w:ind w:left="144"/>
              <w:contextualSpacing/>
              <w:rPr>
                <w:rFonts w:cs="Calibri"/>
                <w:sz w:val="16"/>
                <w:szCs w:val="16"/>
              </w:rPr>
            </w:pPr>
            <w:r w:rsidRPr="0083717F">
              <w:rPr>
                <w:rFonts w:cs="Calibri"/>
                <w:sz w:val="16"/>
                <w:szCs w:val="16"/>
              </w:rPr>
              <w:t>5.1.3.5.2. a. Use</w:t>
            </w:r>
          </w:p>
          <w:p w14:paraId="2CA055F9" w14:textId="77777777" w:rsidR="00861D94" w:rsidRPr="0083717F" w:rsidRDefault="00861D94" w:rsidP="00F84BE0">
            <w:pPr>
              <w:spacing w:after="0"/>
              <w:ind w:left="144"/>
              <w:contextualSpacing/>
              <w:rPr>
                <w:rFonts w:cs="Calibri"/>
                <w:sz w:val="16"/>
                <w:szCs w:val="16"/>
              </w:rPr>
            </w:pPr>
            <w:r w:rsidRPr="0083717F">
              <w:rPr>
                <w:rFonts w:cs="Calibri"/>
                <w:sz w:val="16"/>
                <w:szCs w:val="16"/>
              </w:rPr>
              <w:t xml:space="preserve">5.1.3.5.2. </w:t>
            </w:r>
            <w:r>
              <w:rPr>
                <w:rFonts w:cs="Calibri"/>
                <w:sz w:val="16"/>
                <w:szCs w:val="16"/>
              </w:rPr>
              <w:t>b. Selection</w:t>
            </w:r>
          </w:p>
          <w:p w14:paraId="1E0EF99E" w14:textId="77777777" w:rsidR="00861D94" w:rsidRPr="00974149" w:rsidRDefault="00861D94" w:rsidP="00F84BE0">
            <w:pPr>
              <w:spacing w:after="0"/>
              <w:contextualSpacing/>
              <w:rPr>
                <w:rFonts w:cs="Calibri"/>
                <w:b/>
                <w:sz w:val="16"/>
                <w:szCs w:val="16"/>
              </w:rPr>
            </w:pPr>
            <w:r w:rsidRPr="00974149">
              <w:rPr>
                <w:rFonts w:cs="Calibri"/>
                <w:b/>
                <w:sz w:val="16"/>
                <w:szCs w:val="16"/>
              </w:rPr>
              <w:t xml:space="preserve">5.14.8.12 Help </w:t>
            </w:r>
          </w:p>
          <w:p w14:paraId="3F8AD2CD" w14:textId="77777777" w:rsidR="00861D94" w:rsidRPr="00974149" w:rsidRDefault="00861D94" w:rsidP="00F84BE0">
            <w:pPr>
              <w:spacing w:after="0"/>
              <w:ind w:left="72"/>
              <w:contextualSpacing/>
              <w:rPr>
                <w:rFonts w:cs="Calibri"/>
                <w:sz w:val="16"/>
                <w:szCs w:val="16"/>
              </w:rPr>
            </w:pPr>
            <w:r w:rsidRPr="00974149">
              <w:rPr>
                <w:rFonts w:cs="Calibri"/>
                <w:sz w:val="16"/>
                <w:szCs w:val="16"/>
              </w:rPr>
              <w:t xml:space="preserve">5.14.8.12.1 Standard </w:t>
            </w:r>
            <w:r w:rsidRPr="00974149">
              <w:rPr>
                <w:rFonts w:cs="Calibri"/>
                <w:sz w:val="16"/>
                <w:szCs w:val="16"/>
              </w:rPr>
              <w:lastRenderedPageBreak/>
              <w:t xml:space="preserve">Action to Request Help </w:t>
            </w:r>
          </w:p>
          <w:p w14:paraId="4BC5E959" w14:textId="77777777" w:rsidR="00861D94" w:rsidRPr="00974149" w:rsidRDefault="00861D94" w:rsidP="00F84BE0">
            <w:pPr>
              <w:spacing w:after="0"/>
              <w:ind w:left="72"/>
              <w:contextualSpacing/>
              <w:rPr>
                <w:rFonts w:cs="Calibri"/>
                <w:sz w:val="16"/>
                <w:szCs w:val="16"/>
              </w:rPr>
            </w:pPr>
            <w:r w:rsidRPr="00974149">
              <w:rPr>
                <w:rFonts w:cs="Calibri"/>
                <w:sz w:val="16"/>
                <w:szCs w:val="16"/>
              </w:rPr>
              <w:t>5.14.8.12.2 Multilevel Help</w:t>
            </w:r>
          </w:p>
          <w:p w14:paraId="0295E43C" w14:textId="77777777" w:rsidR="00861D94" w:rsidRPr="00974149" w:rsidRDefault="00861D94" w:rsidP="00F84BE0">
            <w:pPr>
              <w:spacing w:after="0"/>
              <w:ind w:left="72"/>
              <w:contextualSpacing/>
              <w:rPr>
                <w:rFonts w:cs="Calibri"/>
                <w:sz w:val="16"/>
                <w:szCs w:val="16"/>
              </w:rPr>
            </w:pPr>
            <w:r w:rsidRPr="00974149">
              <w:rPr>
                <w:rFonts w:cs="Calibri"/>
                <w:sz w:val="16"/>
                <w:szCs w:val="16"/>
              </w:rPr>
              <w:t>5.14.8.12.3 Browsing Help</w:t>
            </w:r>
          </w:p>
        </w:tc>
        <w:tc>
          <w:tcPr>
            <w:tcW w:w="1971" w:type="dxa"/>
            <w:shd w:val="clear" w:color="auto" w:fill="FFFFFF"/>
          </w:tcPr>
          <w:p w14:paraId="4B6190A9" w14:textId="77777777" w:rsidR="00861D94" w:rsidRDefault="00861D94" w:rsidP="00F84BE0">
            <w:pPr>
              <w:spacing w:after="0"/>
              <w:contextualSpacing/>
              <w:rPr>
                <w:rFonts w:cs="Calibri"/>
                <w:b/>
                <w:sz w:val="16"/>
                <w:szCs w:val="16"/>
              </w:rPr>
            </w:pPr>
            <w:r>
              <w:rPr>
                <w:rFonts w:cs="Calibri"/>
                <w:b/>
                <w:sz w:val="16"/>
                <w:szCs w:val="16"/>
              </w:rPr>
              <w:lastRenderedPageBreak/>
              <w:t>5.4.3 Linear Controls</w:t>
            </w:r>
          </w:p>
          <w:p w14:paraId="78F78C71" w14:textId="77777777" w:rsidR="00861D94" w:rsidRPr="00C03445" w:rsidRDefault="00861D94" w:rsidP="00F84BE0">
            <w:pPr>
              <w:spacing w:after="0"/>
              <w:ind w:left="72"/>
              <w:contextualSpacing/>
              <w:rPr>
                <w:rFonts w:cs="Calibri"/>
                <w:b/>
                <w:i/>
                <w:sz w:val="16"/>
                <w:szCs w:val="16"/>
              </w:rPr>
            </w:pPr>
            <w:r w:rsidRPr="004F16C1">
              <w:rPr>
                <w:rFonts w:cs="Calibri"/>
                <w:sz w:val="16"/>
                <w:szCs w:val="16"/>
              </w:rPr>
              <w:t>5.4.3.1.3 Keyboards, keypads, keysets, and menu selectors e. Menu Selection</w:t>
            </w:r>
            <w:r w:rsidRPr="00C03445">
              <w:rPr>
                <w:rFonts w:cs="Calibri"/>
                <w:b/>
                <w:i/>
                <w:sz w:val="16"/>
                <w:szCs w:val="16"/>
              </w:rPr>
              <w:t xml:space="preserve"> </w:t>
            </w:r>
          </w:p>
          <w:p w14:paraId="4BD3D538" w14:textId="77777777" w:rsidR="00861D94" w:rsidRPr="00C03445" w:rsidRDefault="00861D94" w:rsidP="00F84BE0">
            <w:pPr>
              <w:spacing w:after="0"/>
              <w:contextualSpacing/>
              <w:rPr>
                <w:rFonts w:cs="Calibri"/>
                <w:b/>
                <w:i/>
                <w:sz w:val="16"/>
                <w:szCs w:val="16"/>
              </w:rPr>
            </w:pPr>
          </w:p>
          <w:p w14:paraId="18A79D16" w14:textId="77777777" w:rsidR="00861D94" w:rsidRPr="00C03445" w:rsidRDefault="00861D94" w:rsidP="00F84BE0">
            <w:pPr>
              <w:spacing w:after="0"/>
              <w:contextualSpacing/>
              <w:rPr>
                <w:rFonts w:cs="Calibri"/>
                <w:b/>
                <w:i/>
                <w:sz w:val="16"/>
                <w:szCs w:val="16"/>
              </w:rPr>
            </w:pPr>
          </w:p>
          <w:p w14:paraId="7142235D" w14:textId="77777777" w:rsidR="00861D94" w:rsidRPr="00C03445" w:rsidRDefault="00861D94" w:rsidP="00F84BE0">
            <w:pPr>
              <w:spacing w:after="0"/>
              <w:contextualSpacing/>
              <w:rPr>
                <w:rFonts w:cs="Calibri"/>
                <w:b/>
                <w:i/>
                <w:sz w:val="16"/>
                <w:szCs w:val="16"/>
              </w:rPr>
            </w:pPr>
          </w:p>
          <w:p w14:paraId="1153A6D7" w14:textId="77777777" w:rsidR="00861D94" w:rsidRPr="00C03445" w:rsidRDefault="00861D94" w:rsidP="00F84BE0">
            <w:pPr>
              <w:spacing w:after="0"/>
              <w:contextualSpacing/>
              <w:rPr>
                <w:rFonts w:cs="Calibri"/>
                <w:b/>
                <w:i/>
                <w:sz w:val="16"/>
                <w:szCs w:val="16"/>
              </w:rPr>
            </w:pPr>
          </w:p>
          <w:p w14:paraId="513449EA" w14:textId="77777777" w:rsidR="00861D94" w:rsidRPr="00C03445" w:rsidRDefault="00861D94" w:rsidP="00F84BE0">
            <w:pPr>
              <w:spacing w:after="0"/>
              <w:contextualSpacing/>
              <w:rPr>
                <w:rFonts w:cs="Calibri"/>
                <w:b/>
                <w:i/>
                <w:sz w:val="16"/>
                <w:szCs w:val="16"/>
              </w:rPr>
            </w:pPr>
          </w:p>
          <w:p w14:paraId="5E047E9B" w14:textId="77777777" w:rsidR="00861D94" w:rsidRPr="00C03445" w:rsidRDefault="00861D94" w:rsidP="00F84BE0">
            <w:pPr>
              <w:spacing w:after="0"/>
              <w:contextualSpacing/>
              <w:rPr>
                <w:rFonts w:cs="Calibri"/>
                <w:b/>
                <w:i/>
                <w:sz w:val="16"/>
                <w:szCs w:val="16"/>
              </w:rPr>
            </w:pPr>
          </w:p>
          <w:p w14:paraId="6D79F006" w14:textId="77777777" w:rsidR="00861D94" w:rsidRPr="00C03445" w:rsidRDefault="00861D94" w:rsidP="00F84BE0">
            <w:pPr>
              <w:spacing w:after="0"/>
              <w:contextualSpacing/>
              <w:rPr>
                <w:rFonts w:cs="Calibri"/>
                <w:b/>
                <w:i/>
                <w:sz w:val="16"/>
                <w:szCs w:val="16"/>
              </w:rPr>
            </w:pPr>
          </w:p>
          <w:p w14:paraId="79FA0FB6" w14:textId="77777777" w:rsidR="00861D94" w:rsidRPr="00C03445" w:rsidRDefault="00861D94" w:rsidP="00F84BE0">
            <w:pPr>
              <w:spacing w:after="0"/>
              <w:contextualSpacing/>
              <w:rPr>
                <w:rFonts w:cs="Calibri"/>
                <w:b/>
                <w:i/>
                <w:sz w:val="16"/>
                <w:szCs w:val="16"/>
              </w:rPr>
            </w:pPr>
          </w:p>
          <w:p w14:paraId="0939AAF0" w14:textId="77777777" w:rsidR="00861D94" w:rsidRPr="00C03445" w:rsidRDefault="00861D94" w:rsidP="00F84BE0">
            <w:pPr>
              <w:spacing w:after="0"/>
              <w:contextualSpacing/>
              <w:rPr>
                <w:rFonts w:cs="Calibri"/>
                <w:sz w:val="16"/>
                <w:szCs w:val="16"/>
              </w:rPr>
            </w:pPr>
          </w:p>
        </w:tc>
        <w:tc>
          <w:tcPr>
            <w:tcW w:w="1980" w:type="dxa"/>
            <w:shd w:val="clear" w:color="auto" w:fill="FFFFFF"/>
          </w:tcPr>
          <w:p w14:paraId="045F695F" w14:textId="77777777" w:rsidR="00861D94" w:rsidRPr="00CF6216" w:rsidRDefault="00861D94" w:rsidP="00F84BE0">
            <w:pPr>
              <w:spacing w:after="0"/>
              <w:contextualSpacing/>
              <w:rPr>
                <w:rFonts w:cs="Calibri"/>
                <w:b/>
                <w:sz w:val="16"/>
                <w:szCs w:val="16"/>
              </w:rPr>
            </w:pPr>
            <w:r w:rsidRPr="00CF6216">
              <w:rPr>
                <w:rFonts w:cs="Calibri"/>
                <w:b/>
                <w:sz w:val="16"/>
                <w:szCs w:val="16"/>
              </w:rPr>
              <w:lastRenderedPageBreak/>
              <w:t xml:space="preserve">15.4 Human-Computer Interaction </w:t>
            </w:r>
          </w:p>
          <w:p w14:paraId="5B5A0D1E" w14:textId="77777777" w:rsidR="00861D94" w:rsidRPr="00CF6216" w:rsidRDefault="00861D94" w:rsidP="00F84BE0">
            <w:pPr>
              <w:spacing w:after="0"/>
              <w:ind w:left="118"/>
              <w:contextualSpacing/>
              <w:rPr>
                <w:rFonts w:cs="Calibri"/>
                <w:sz w:val="16"/>
                <w:szCs w:val="16"/>
              </w:rPr>
            </w:pPr>
            <w:r w:rsidRPr="00CF6216">
              <w:rPr>
                <w:rFonts w:cs="Calibri"/>
                <w:sz w:val="16"/>
                <w:szCs w:val="16"/>
              </w:rPr>
              <w:t>15.4.1 Introduction</w:t>
            </w:r>
          </w:p>
          <w:p w14:paraId="28B62D2A" w14:textId="77777777" w:rsidR="00861D94" w:rsidRPr="00CF6216" w:rsidRDefault="00861D94" w:rsidP="00F84BE0">
            <w:pPr>
              <w:spacing w:after="0"/>
              <w:ind w:left="118"/>
              <w:contextualSpacing/>
              <w:rPr>
                <w:rFonts w:cs="Calibri"/>
                <w:sz w:val="16"/>
                <w:szCs w:val="16"/>
              </w:rPr>
            </w:pPr>
            <w:r w:rsidRPr="00CF6216">
              <w:rPr>
                <w:rFonts w:cs="Calibri"/>
                <w:sz w:val="16"/>
                <w:szCs w:val="16"/>
              </w:rPr>
              <w:t>15.4.2 HCI Design Process</w:t>
            </w:r>
          </w:p>
          <w:p w14:paraId="6FEF61FF" w14:textId="77777777" w:rsidR="00861D94" w:rsidRPr="00C03445" w:rsidRDefault="00861D94" w:rsidP="00F84BE0">
            <w:pPr>
              <w:spacing w:after="0"/>
              <w:ind w:left="118"/>
              <w:contextualSpacing/>
              <w:rPr>
                <w:rFonts w:cs="Calibri"/>
                <w:sz w:val="16"/>
                <w:szCs w:val="16"/>
              </w:rPr>
            </w:pPr>
            <w:r w:rsidRPr="00C03445">
              <w:rPr>
                <w:rFonts w:cs="Calibri"/>
                <w:sz w:val="16"/>
                <w:szCs w:val="16"/>
              </w:rPr>
              <w:t>15.4.3 Essential HCI Development Activities</w:t>
            </w:r>
          </w:p>
          <w:p w14:paraId="4D8F6740" w14:textId="77777777" w:rsidR="00861D94" w:rsidRPr="00C03445" w:rsidRDefault="00861D94" w:rsidP="00F84BE0">
            <w:pPr>
              <w:spacing w:after="0"/>
              <w:ind w:left="118"/>
              <w:contextualSpacing/>
              <w:rPr>
                <w:rFonts w:cs="Calibri"/>
                <w:sz w:val="16"/>
                <w:szCs w:val="16"/>
              </w:rPr>
            </w:pPr>
            <w:r w:rsidRPr="00C03445">
              <w:rPr>
                <w:rFonts w:cs="Calibri"/>
                <w:sz w:val="16"/>
                <w:szCs w:val="16"/>
              </w:rPr>
              <w:t xml:space="preserve">15.4.4 Interaction </w:t>
            </w:r>
            <w:r w:rsidRPr="00C03445">
              <w:rPr>
                <w:rFonts w:cs="Calibri"/>
                <w:sz w:val="16"/>
                <w:szCs w:val="16"/>
              </w:rPr>
              <w:lastRenderedPageBreak/>
              <w:t>Requirements</w:t>
            </w:r>
          </w:p>
          <w:p w14:paraId="1178E695" w14:textId="77777777" w:rsidR="00861D94" w:rsidRPr="00C03445" w:rsidRDefault="00861D94" w:rsidP="00F84BE0">
            <w:pPr>
              <w:spacing w:after="0"/>
              <w:ind w:left="118"/>
              <w:contextualSpacing/>
              <w:rPr>
                <w:rFonts w:cs="Calibri"/>
                <w:sz w:val="16"/>
                <w:szCs w:val="16"/>
              </w:rPr>
            </w:pPr>
            <w:r w:rsidRPr="00C03445">
              <w:rPr>
                <w:rFonts w:cs="Calibri"/>
                <w:sz w:val="16"/>
                <w:szCs w:val="16"/>
              </w:rPr>
              <w:t>15.4.5 Computer-Based Displays</w:t>
            </w:r>
          </w:p>
          <w:p w14:paraId="66329DEB" w14:textId="77777777" w:rsidR="00861D94" w:rsidRPr="00AF6B2F" w:rsidRDefault="00861D94" w:rsidP="00F84BE0">
            <w:pPr>
              <w:spacing w:after="0"/>
              <w:ind w:left="118"/>
              <w:contextualSpacing/>
              <w:rPr>
                <w:rFonts w:cs="Calibri"/>
                <w:sz w:val="16"/>
                <w:szCs w:val="16"/>
              </w:rPr>
            </w:pPr>
            <w:r w:rsidRPr="00C03445">
              <w:rPr>
                <w:rFonts w:cs="Calibri"/>
                <w:sz w:val="16"/>
                <w:szCs w:val="16"/>
              </w:rPr>
              <w:t>15.4.6 Computer-Based Control</w:t>
            </w:r>
          </w:p>
        </w:tc>
        <w:tc>
          <w:tcPr>
            <w:tcW w:w="2070" w:type="dxa"/>
            <w:shd w:val="clear" w:color="auto" w:fill="FFFFFF"/>
          </w:tcPr>
          <w:p w14:paraId="3EE13EA0" w14:textId="77777777" w:rsidR="00861D94" w:rsidRPr="00C03445" w:rsidRDefault="00861D94" w:rsidP="00F84BE0">
            <w:pPr>
              <w:spacing w:after="0"/>
              <w:contextualSpacing/>
              <w:rPr>
                <w:rFonts w:cs="Calibri"/>
                <w:b/>
                <w:sz w:val="16"/>
                <w:szCs w:val="16"/>
              </w:rPr>
            </w:pPr>
            <w:r w:rsidRPr="00C03445">
              <w:rPr>
                <w:rFonts w:cs="Calibri"/>
                <w:b/>
                <w:sz w:val="16"/>
                <w:szCs w:val="16"/>
              </w:rPr>
              <w:lastRenderedPageBreak/>
              <w:t>13 Human-Computer Interface</w:t>
            </w:r>
          </w:p>
          <w:p w14:paraId="622C5C6F" w14:textId="77777777" w:rsidR="00861D94" w:rsidRPr="009741CC" w:rsidRDefault="00861D94" w:rsidP="00F84BE0">
            <w:pPr>
              <w:spacing w:after="0"/>
              <w:ind w:left="72"/>
              <w:contextualSpacing/>
              <w:rPr>
                <w:b/>
                <w:i/>
                <w:sz w:val="16"/>
                <w:szCs w:val="16"/>
              </w:rPr>
            </w:pPr>
            <w:r w:rsidRPr="009741CC">
              <w:rPr>
                <w:b/>
                <w:i/>
                <w:sz w:val="16"/>
                <w:szCs w:val="16"/>
              </w:rPr>
              <w:t xml:space="preserve">13.1 General Design Requirements </w:t>
            </w:r>
          </w:p>
          <w:p w14:paraId="5AE3062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 General Principles</w:t>
            </w:r>
          </w:p>
          <w:p w14:paraId="526F313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13.1.2 Navigation</w:t>
            </w:r>
          </w:p>
          <w:p w14:paraId="0EBF4C1E"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13.1.3 Consistency with Physical/Manual </w:t>
            </w:r>
            <w:r w:rsidRPr="00C03445">
              <w:rPr>
                <w:rFonts w:cs="Calibri"/>
                <w:sz w:val="16"/>
                <w:szCs w:val="16"/>
              </w:rPr>
              <w:lastRenderedPageBreak/>
              <w:t>Interfaces</w:t>
            </w:r>
          </w:p>
          <w:p w14:paraId="5BD7E58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13.1.4 Standard Procedures</w:t>
            </w:r>
          </w:p>
          <w:p w14:paraId="048D429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 Computer Response</w:t>
            </w:r>
          </w:p>
          <w:p w14:paraId="3A40467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 Screen Design and Content</w:t>
            </w:r>
          </w:p>
          <w:p w14:paraId="4EDC122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13.1.7 Coding</w:t>
            </w:r>
          </w:p>
          <w:p w14:paraId="6BB0601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 Input Devices</w:t>
            </w:r>
          </w:p>
          <w:p w14:paraId="686345F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 System Status</w:t>
            </w:r>
          </w:p>
          <w:p w14:paraId="43801F6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13.1.10 On-Line Help</w:t>
            </w:r>
          </w:p>
          <w:p w14:paraId="25425464" w14:textId="77777777" w:rsidR="00861D94" w:rsidRPr="009741CC" w:rsidRDefault="00861D94" w:rsidP="00F84BE0">
            <w:pPr>
              <w:spacing w:after="0"/>
              <w:ind w:left="72"/>
              <w:contextualSpacing/>
              <w:rPr>
                <w:b/>
                <w:i/>
                <w:sz w:val="16"/>
                <w:szCs w:val="16"/>
              </w:rPr>
            </w:pPr>
            <w:r w:rsidRPr="009741CC">
              <w:rPr>
                <w:b/>
                <w:i/>
                <w:sz w:val="16"/>
                <w:szCs w:val="16"/>
              </w:rPr>
              <w:t xml:space="preserve">13.2 System Operations </w:t>
            </w:r>
          </w:p>
          <w:p w14:paraId="7CAC583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 Log-on Procedures</w:t>
            </w:r>
          </w:p>
          <w:p w14:paraId="7AC138A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 Log-off Procedures</w:t>
            </w:r>
          </w:p>
          <w:p w14:paraId="61A7567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 Computer Failure</w:t>
            </w:r>
          </w:p>
          <w:p w14:paraId="6BAD713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 Interaction</w:t>
            </w:r>
          </w:p>
          <w:p w14:paraId="77DE3914" w14:textId="77777777" w:rsidR="00861D94" w:rsidRPr="009741CC" w:rsidRDefault="00861D94" w:rsidP="00F84BE0">
            <w:pPr>
              <w:spacing w:after="0"/>
              <w:ind w:left="72"/>
              <w:contextualSpacing/>
              <w:rPr>
                <w:b/>
                <w:i/>
                <w:sz w:val="16"/>
                <w:szCs w:val="16"/>
              </w:rPr>
            </w:pPr>
            <w:r w:rsidRPr="009741CC">
              <w:rPr>
                <w:b/>
                <w:i/>
                <w:sz w:val="16"/>
                <w:szCs w:val="16"/>
              </w:rPr>
              <w:t>13.11 Data Entry</w:t>
            </w:r>
          </w:p>
          <w:p w14:paraId="2340A14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 General Requirements</w:t>
            </w:r>
          </w:p>
          <w:p w14:paraId="0178527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 User pacing</w:t>
            </w:r>
          </w:p>
          <w:p w14:paraId="7FFFD2F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13.11.3 Positive Feedback</w:t>
            </w:r>
          </w:p>
          <w:p w14:paraId="144CB7E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13.11.4 Processing Display</w:t>
            </w:r>
          </w:p>
          <w:p w14:paraId="5E38EA0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13.11.5 Explicit Action</w:t>
            </w:r>
          </w:p>
          <w:p w14:paraId="4876A35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13.11.6 Validation</w:t>
            </w:r>
          </w:p>
          <w:p w14:paraId="0A66606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13.11.7 Available Data</w:t>
            </w:r>
          </w:p>
          <w:p w14:paraId="148C668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13.11.8 Input Units</w:t>
            </w:r>
          </w:p>
          <w:p w14:paraId="6945CAC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13.11.9 Buffer</w:t>
            </w:r>
          </w:p>
          <w:p w14:paraId="3580A1D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13.11.10 Presentation Mode</w:t>
            </w:r>
          </w:p>
          <w:p w14:paraId="22CE5AE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13.11.11 Display Window</w:t>
            </w:r>
          </w:p>
          <w:p w14:paraId="61820B8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13.11.12 Data Deletion</w:t>
            </w:r>
          </w:p>
          <w:p w14:paraId="55025D4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13.11.13 Data Change</w:t>
            </w:r>
          </w:p>
          <w:p w14:paraId="56C0DE4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13.11.14 Single Data Entry Method</w:t>
            </w:r>
          </w:p>
          <w:p w14:paraId="401B5AA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13.11.15 Data Entry Display</w:t>
            </w:r>
          </w:p>
          <w:p w14:paraId="74726A5F"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13.11.16 Data Editing</w:t>
            </w:r>
          </w:p>
          <w:p w14:paraId="6467C24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13.11.17 String Search</w:t>
            </w:r>
          </w:p>
          <w:p w14:paraId="7B963E0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13.11.18 Automatic Line Break</w:t>
            </w:r>
          </w:p>
          <w:p w14:paraId="4DD6202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13.11.19 Format Control</w:t>
            </w:r>
          </w:p>
          <w:p w14:paraId="2A9D60F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13.11.20 Frequently Used Text</w:t>
            </w:r>
          </w:p>
          <w:p w14:paraId="729D14C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13.11.21 Control Annotations</w:t>
            </w:r>
          </w:p>
          <w:p w14:paraId="0F321F1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13.11.22 Printing Options</w:t>
            </w:r>
          </w:p>
          <w:p w14:paraId="10DF42E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13.11.23 Text Length</w:t>
            </w:r>
          </w:p>
          <w:p w14:paraId="6017067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13.11.24 Justification</w:t>
            </w:r>
          </w:p>
          <w:p w14:paraId="6E60D06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13.11.25 Minimization of Keying</w:t>
            </w:r>
          </w:p>
          <w:p w14:paraId="1329292A" w14:textId="77777777" w:rsidR="00861D94" w:rsidRPr="009741CC" w:rsidRDefault="00861D94" w:rsidP="00F84BE0">
            <w:pPr>
              <w:spacing w:after="0"/>
              <w:ind w:left="72"/>
              <w:contextualSpacing/>
              <w:rPr>
                <w:b/>
                <w:i/>
                <w:sz w:val="16"/>
                <w:szCs w:val="16"/>
              </w:rPr>
            </w:pPr>
            <w:r w:rsidRPr="009741CC">
              <w:rPr>
                <w:b/>
                <w:i/>
                <w:sz w:val="16"/>
                <w:szCs w:val="16"/>
              </w:rPr>
              <w:t>13.13 Graphic Controls</w:t>
            </w:r>
          </w:p>
          <w:p w14:paraId="2D1CE70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13.13.1 Use</w:t>
            </w:r>
          </w:p>
          <w:p w14:paraId="48D7EF4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13.13.2 Iconic Menus</w:t>
            </w:r>
          </w:p>
          <w:p w14:paraId="1F035AA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13.13.3 Supplemental Verbal Labels</w:t>
            </w:r>
          </w:p>
          <w:p w14:paraId="5EBA573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13.13.4 Icon Controls</w:t>
            </w:r>
          </w:p>
          <w:p w14:paraId="2DAFE36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13.13.5 Palettes</w:t>
            </w:r>
          </w:p>
          <w:p w14:paraId="4FB459E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13.13.6 Push-buttons</w:t>
            </w:r>
          </w:p>
          <w:p w14:paraId="54EB0C6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13.13.7 Radio Buttons</w:t>
            </w:r>
          </w:p>
          <w:p w14:paraId="5847987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13.13.8 Check Boxes</w:t>
            </w:r>
          </w:p>
          <w:p w14:paraId="4DB01CC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13.13.9 Sliders</w:t>
            </w:r>
          </w:p>
          <w:p w14:paraId="784C4C6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13.14 Windows</w:t>
            </w:r>
          </w:p>
          <w:p w14:paraId="221B7338" w14:textId="77777777" w:rsidR="00861D94" w:rsidRPr="009741CC" w:rsidRDefault="00861D94" w:rsidP="00F84BE0">
            <w:pPr>
              <w:spacing w:after="0"/>
              <w:ind w:left="72"/>
              <w:contextualSpacing/>
              <w:rPr>
                <w:b/>
                <w:i/>
                <w:sz w:val="16"/>
                <w:szCs w:val="16"/>
              </w:rPr>
            </w:pPr>
            <w:r w:rsidRPr="009741CC">
              <w:rPr>
                <w:b/>
                <w:i/>
                <w:sz w:val="16"/>
                <w:szCs w:val="16"/>
              </w:rPr>
              <w:t>13.15 Menus</w:t>
            </w:r>
          </w:p>
          <w:p w14:paraId="121FEB8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 Use</w:t>
            </w:r>
          </w:p>
          <w:p w14:paraId="6D9C99F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13.15.2 Item Selection</w:t>
            </w:r>
          </w:p>
          <w:p w14:paraId="2BCBDB2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13.15.3 Titles</w:t>
            </w:r>
          </w:p>
          <w:p w14:paraId="46A3E83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13.15.4 Series Entry</w:t>
            </w:r>
          </w:p>
          <w:p w14:paraId="19119AB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13.15.5 Sequences</w:t>
            </w:r>
          </w:p>
          <w:p w14:paraId="536A4D6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13.15.6 Active Option Presentation</w:t>
            </w:r>
          </w:p>
          <w:p w14:paraId="3028553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13.15.7 Format Consistency</w:t>
            </w:r>
          </w:p>
          <w:p w14:paraId="1659EEE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13.15.8 Option Sequence</w:t>
            </w:r>
          </w:p>
          <w:p w14:paraId="132FF309"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13.15.9 Simple Menus</w:t>
            </w:r>
          </w:p>
          <w:p w14:paraId="318B5A3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13.15.10 Option Presentation</w:t>
            </w:r>
          </w:p>
          <w:p w14:paraId="4A0FCCF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13.15.11 Direct Function Call</w:t>
            </w:r>
          </w:p>
          <w:p w14:paraId="5B35E36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13.15.12 Consistency with Command Language</w:t>
            </w:r>
          </w:p>
          <w:p w14:paraId="3D6307C5"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13.15.13 Option Coding</w:t>
            </w:r>
          </w:p>
          <w:p w14:paraId="1B2DE05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13.15.14 Keyed Codes</w:t>
            </w:r>
          </w:p>
          <w:p w14:paraId="4A053AC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13.15.15 Position in Structure</w:t>
            </w:r>
          </w:p>
          <w:p w14:paraId="45ACF32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13.15.16 Back Menu</w:t>
            </w:r>
          </w:p>
          <w:p w14:paraId="16FA147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13.15.17 Return to Top Level</w:t>
            </w:r>
          </w:p>
          <w:p w14:paraId="12EFCA29" w14:textId="77777777" w:rsidR="00861D94" w:rsidRPr="009741CC" w:rsidRDefault="00861D94" w:rsidP="00F84BE0">
            <w:pPr>
              <w:spacing w:after="0"/>
              <w:ind w:left="72"/>
              <w:contextualSpacing/>
              <w:rPr>
                <w:b/>
                <w:i/>
                <w:sz w:val="16"/>
                <w:szCs w:val="16"/>
              </w:rPr>
            </w:pPr>
            <w:r w:rsidRPr="009741CC">
              <w:rPr>
                <w:b/>
                <w:i/>
                <w:sz w:val="16"/>
                <w:szCs w:val="16"/>
              </w:rPr>
              <w:t>13.16 Forms</w:t>
            </w:r>
          </w:p>
          <w:p w14:paraId="142B51D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13.16.1 Use</w:t>
            </w:r>
          </w:p>
          <w:p w14:paraId="5CEED7B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13.16.2 Grouping</w:t>
            </w:r>
          </w:p>
          <w:p w14:paraId="51D5FC3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13.16.3 Format/Content Consistency</w:t>
            </w:r>
          </w:p>
          <w:p w14:paraId="193AA6ED"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13.16.4 Distinctive Fields</w:t>
            </w:r>
          </w:p>
          <w:p w14:paraId="7A2281C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13.16.5 Omissions</w:t>
            </w:r>
          </w:p>
          <w:p w14:paraId="18D890AC"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13.16.6 Protected Areas</w:t>
            </w:r>
          </w:p>
          <w:p w14:paraId="4732DBF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13.16.7 Flexible Data Entry</w:t>
            </w:r>
          </w:p>
          <w:p w14:paraId="052C950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13.16.8 Logical Order</w:t>
            </w:r>
          </w:p>
          <w:p w14:paraId="1A5D02C9"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13.16.9 Control Entry</w:t>
            </w:r>
          </w:p>
          <w:p w14:paraId="7D408E1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13.16.10 Message Forms</w:t>
            </w:r>
          </w:p>
          <w:p w14:paraId="30971318" w14:textId="77777777" w:rsidR="00861D94" w:rsidRPr="009741CC" w:rsidRDefault="00861D94" w:rsidP="00F84BE0">
            <w:pPr>
              <w:spacing w:after="0"/>
              <w:ind w:left="72"/>
              <w:contextualSpacing/>
              <w:rPr>
                <w:b/>
                <w:i/>
                <w:sz w:val="16"/>
                <w:szCs w:val="16"/>
              </w:rPr>
            </w:pPr>
            <w:r w:rsidRPr="009741CC">
              <w:rPr>
                <w:b/>
                <w:i/>
                <w:sz w:val="16"/>
                <w:szCs w:val="16"/>
              </w:rPr>
              <w:t>13.18 Language</w:t>
            </w:r>
          </w:p>
          <w:p w14:paraId="2EC44F5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 Command Language</w:t>
            </w:r>
          </w:p>
          <w:p w14:paraId="3C25A63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13.18.2 Punctuation</w:t>
            </w:r>
          </w:p>
          <w:p w14:paraId="0B66300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13.18.3 Command Entry</w:t>
            </w:r>
          </w:p>
          <w:p w14:paraId="6A4D17D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13.18.4 Display Location</w:t>
            </w:r>
          </w:p>
          <w:p w14:paraId="2A978B43"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13.18.5 Command Prompts</w:t>
            </w:r>
          </w:p>
          <w:p w14:paraId="12C6571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13.18.6 Complexity</w:t>
            </w:r>
          </w:p>
          <w:p w14:paraId="5E08E234"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13.18.7 Macro Command</w:t>
            </w:r>
          </w:p>
          <w:p w14:paraId="15DAC999"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13.18.8 Standard Command Editing</w:t>
            </w:r>
          </w:p>
          <w:p w14:paraId="0574AAD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13.18.9 Destructive Commands</w:t>
            </w:r>
          </w:p>
          <w:p w14:paraId="67CB56D8"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13.18.10 Questions and Answers</w:t>
            </w:r>
          </w:p>
          <w:p w14:paraId="7ECF7AA6" w14:textId="77777777" w:rsidR="00861D94" w:rsidRPr="00C03445" w:rsidRDefault="00861D94" w:rsidP="00F84BE0">
            <w:pPr>
              <w:spacing w:after="0"/>
              <w:ind w:left="144"/>
              <w:contextualSpacing/>
              <w:rPr>
                <w:rFonts w:cs="Calibri"/>
                <w:sz w:val="16"/>
                <w:szCs w:val="16"/>
              </w:rPr>
            </w:pPr>
            <w:r w:rsidRPr="00C03445">
              <w:rPr>
                <w:rFonts w:cs="Calibri"/>
                <w:sz w:val="16"/>
                <w:szCs w:val="16"/>
              </w:rPr>
              <w:t>13.18.11 Query Language</w:t>
            </w:r>
          </w:p>
          <w:p w14:paraId="78A13EDE" w14:textId="77777777" w:rsidR="00861D94" w:rsidRPr="009741CC" w:rsidRDefault="00861D94" w:rsidP="00F84BE0">
            <w:pPr>
              <w:spacing w:after="0"/>
              <w:ind w:left="72"/>
              <w:contextualSpacing/>
              <w:rPr>
                <w:b/>
                <w:i/>
                <w:sz w:val="16"/>
                <w:szCs w:val="16"/>
              </w:rPr>
            </w:pPr>
            <w:r w:rsidRPr="009741CC">
              <w:rPr>
                <w:b/>
                <w:i/>
                <w:sz w:val="16"/>
                <w:szCs w:val="16"/>
              </w:rPr>
              <w:t>13.19 Feedback</w:t>
            </w:r>
          </w:p>
          <w:p w14:paraId="5CF5C18F"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13.19.1 Use</w:t>
            </w:r>
          </w:p>
          <w:p w14:paraId="5B0F6EF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13.19.2 Standby</w:t>
            </w:r>
          </w:p>
          <w:p w14:paraId="7A215977"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13.19.3 Process Outcome</w:t>
            </w:r>
          </w:p>
          <w:p w14:paraId="6C72129A"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13.19.4 Input Configuration</w:t>
            </w:r>
          </w:p>
          <w:p w14:paraId="6F409F32"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13.19.5 Current Modes</w:t>
            </w:r>
          </w:p>
          <w:p w14:paraId="1D2827BE"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13.19.6 Highlighted Selection</w:t>
            </w:r>
          </w:p>
          <w:p w14:paraId="28897120"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13.19.7 Input Rejection</w:t>
            </w:r>
          </w:p>
          <w:p w14:paraId="3BC5AEF1"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13.19.8 Feedback Messages</w:t>
            </w:r>
          </w:p>
          <w:p w14:paraId="29D536FB" w14:textId="77777777" w:rsidR="00861D94" w:rsidRPr="00C03445" w:rsidRDefault="00861D94" w:rsidP="00F84BE0">
            <w:pPr>
              <w:spacing w:after="0"/>
              <w:ind w:left="144"/>
              <w:contextualSpacing/>
              <w:rPr>
                <w:rFonts w:cs="Calibri"/>
                <w:sz w:val="16"/>
                <w:szCs w:val="16"/>
              </w:rPr>
            </w:pPr>
            <w:r w:rsidRPr="00C03445">
              <w:rPr>
                <w:rFonts w:cs="Calibri"/>
                <w:sz w:val="16"/>
                <w:szCs w:val="16"/>
              </w:rPr>
              <w:t>13.19.9 Time Delay Warning</w:t>
            </w:r>
          </w:p>
          <w:p w14:paraId="73AB1672" w14:textId="77777777" w:rsidR="00861D94" w:rsidRPr="009741CC" w:rsidRDefault="00861D94" w:rsidP="00F84BE0">
            <w:pPr>
              <w:spacing w:after="0"/>
              <w:ind w:left="72"/>
              <w:contextualSpacing/>
              <w:rPr>
                <w:b/>
                <w:i/>
                <w:sz w:val="16"/>
                <w:szCs w:val="16"/>
              </w:rPr>
            </w:pPr>
            <w:r w:rsidRPr="009741CC">
              <w:rPr>
                <w:b/>
                <w:i/>
                <w:sz w:val="16"/>
                <w:szCs w:val="16"/>
              </w:rPr>
              <w:t>13.20 Prompts</w:t>
            </w:r>
          </w:p>
          <w:p w14:paraId="0588F66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13.20.1 Use</w:t>
            </w:r>
          </w:p>
          <w:p w14:paraId="7261589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13.20.2 Standard Display</w:t>
            </w:r>
          </w:p>
          <w:p w14:paraId="1B90287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13.20.3 Explicit Prompts</w:t>
            </w:r>
          </w:p>
          <w:p w14:paraId="046C488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13.20.4 Prompt Clarity</w:t>
            </w:r>
          </w:p>
          <w:p w14:paraId="49261AFC"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13.20.5 Definitions</w:t>
            </w:r>
          </w:p>
          <w:p w14:paraId="55E61022" w14:textId="77777777" w:rsidR="00861D94" w:rsidRPr="00C03445" w:rsidRDefault="00861D94" w:rsidP="00F84BE0">
            <w:pPr>
              <w:spacing w:after="0"/>
              <w:ind w:left="144"/>
              <w:contextualSpacing/>
              <w:rPr>
                <w:rFonts w:cs="Calibri"/>
                <w:sz w:val="16"/>
                <w:szCs w:val="16"/>
              </w:rPr>
            </w:pPr>
            <w:r w:rsidRPr="00C03445">
              <w:rPr>
                <w:rFonts w:cs="Calibri"/>
                <w:sz w:val="16"/>
                <w:szCs w:val="16"/>
              </w:rPr>
              <w:t xml:space="preserve">13.20.6 Consistent Technology </w:t>
            </w:r>
          </w:p>
          <w:p w14:paraId="7605D95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13.20.7 Confirmation</w:t>
            </w:r>
          </w:p>
          <w:p w14:paraId="596FDB82" w14:textId="77777777" w:rsidR="00861D94" w:rsidRPr="009741CC" w:rsidRDefault="00861D94" w:rsidP="00F84BE0">
            <w:pPr>
              <w:spacing w:after="0"/>
              <w:ind w:left="72"/>
              <w:contextualSpacing/>
              <w:rPr>
                <w:b/>
                <w:i/>
                <w:sz w:val="16"/>
                <w:szCs w:val="16"/>
              </w:rPr>
            </w:pPr>
            <w:r w:rsidRPr="009741CC">
              <w:rPr>
                <w:b/>
                <w:i/>
                <w:sz w:val="16"/>
                <w:szCs w:val="16"/>
              </w:rPr>
              <w:t>13.21 Defaults</w:t>
            </w:r>
          </w:p>
          <w:p w14:paraId="334502A3"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13.21.1 Use</w:t>
            </w:r>
          </w:p>
          <w:p w14:paraId="7982FD1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13.21.2 User Selection</w:t>
            </w:r>
          </w:p>
          <w:p w14:paraId="3133EE9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13.21.3 Default Substitution</w:t>
            </w:r>
          </w:p>
          <w:p w14:paraId="3055CAB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13.21.4 Sequential Defaults</w:t>
            </w:r>
          </w:p>
          <w:p w14:paraId="664F75FF" w14:textId="77777777" w:rsidR="00861D94" w:rsidRPr="009741CC" w:rsidRDefault="00861D94" w:rsidP="00861D94">
            <w:pPr>
              <w:spacing w:after="0"/>
              <w:ind w:left="72"/>
              <w:contextualSpacing/>
              <w:rPr>
                <w:b/>
                <w:i/>
                <w:sz w:val="16"/>
                <w:szCs w:val="16"/>
              </w:rPr>
            </w:pPr>
            <w:r w:rsidRPr="009741CC">
              <w:rPr>
                <w:b/>
                <w:i/>
                <w:sz w:val="16"/>
                <w:szCs w:val="16"/>
              </w:rPr>
              <w:lastRenderedPageBreak/>
              <w:t>13.22 Error Management/Data Protection</w:t>
            </w:r>
          </w:p>
          <w:p w14:paraId="116EA07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 Error Correction</w:t>
            </w:r>
          </w:p>
          <w:p w14:paraId="5C0EAD2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13.22.2 Error Detection</w:t>
            </w:r>
          </w:p>
          <w:p w14:paraId="3A1491CC" w14:textId="77777777" w:rsidR="00861D94" w:rsidRDefault="00861D94" w:rsidP="00F84BE0">
            <w:pPr>
              <w:spacing w:after="0"/>
              <w:ind w:left="144"/>
              <w:contextualSpacing/>
              <w:rPr>
                <w:rFonts w:cs="Calibri"/>
                <w:sz w:val="16"/>
                <w:szCs w:val="16"/>
              </w:rPr>
            </w:pPr>
            <w:r w:rsidRPr="00C03445">
              <w:rPr>
                <w:rFonts w:cs="Calibri"/>
                <w:sz w:val="16"/>
                <w:szCs w:val="16"/>
              </w:rPr>
              <w:t>13.22.3 Internal Software Checks</w:t>
            </w:r>
          </w:p>
          <w:p w14:paraId="422A0B8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13.22.4 Critical Entries</w:t>
            </w:r>
          </w:p>
          <w:p w14:paraId="62096B1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13.22.5 Error Message Content</w:t>
            </w:r>
          </w:p>
          <w:p w14:paraId="1E5E803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13.22.6 Error Recovery</w:t>
            </w:r>
          </w:p>
          <w:p w14:paraId="2A6A7C0D"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13.22.7 Diagnostic Information</w:t>
            </w:r>
          </w:p>
          <w:p w14:paraId="5225DB0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13.22.8 Entry Correction and Confirmation</w:t>
            </w:r>
          </w:p>
          <w:p w14:paraId="1150B9B8"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13.22.9 Spelling Errors</w:t>
            </w:r>
          </w:p>
          <w:p w14:paraId="60F18C5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13.22.10 Errors in Stacked Commands (stacked sequences)</w:t>
            </w:r>
          </w:p>
          <w:p w14:paraId="2DA14D1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13.22.11 Display of Erroneous Entries</w:t>
            </w:r>
          </w:p>
          <w:p w14:paraId="2017CF7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13.22.12 File Management</w:t>
            </w:r>
          </w:p>
          <w:p w14:paraId="4C7DD23B" w14:textId="77777777" w:rsidR="00861D94" w:rsidRPr="009741CC" w:rsidRDefault="00861D94" w:rsidP="00F84BE0">
            <w:pPr>
              <w:spacing w:after="0"/>
              <w:ind w:left="72"/>
              <w:contextualSpacing/>
              <w:rPr>
                <w:b/>
                <w:i/>
                <w:sz w:val="16"/>
                <w:szCs w:val="16"/>
              </w:rPr>
            </w:pPr>
            <w:r w:rsidRPr="009741CC">
              <w:rPr>
                <w:b/>
                <w:i/>
                <w:sz w:val="16"/>
                <w:szCs w:val="16"/>
              </w:rPr>
              <w:t>13.23 Data Security</w:t>
            </w:r>
          </w:p>
          <w:p w14:paraId="11F6F369"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13.23.1 General</w:t>
            </w:r>
          </w:p>
          <w:p w14:paraId="49E4ABA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13.23.2 Automated Measures</w:t>
            </w:r>
          </w:p>
          <w:p w14:paraId="649B1650"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13.23.3 Segregating Real/Simulated Data</w:t>
            </w:r>
          </w:p>
          <w:p w14:paraId="2CB3EEA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13.23.4 Security Classification Display</w:t>
            </w:r>
          </w:p>
          <w:p w14:paraId="0DD8471B" w14:textId="77777777" w:rsidR="00861D94" w:rsidRPr="00C03445" w:rsidRDefault="00861D94" w:rsidP="00F84BE0">
            <w:pPr>
              <w:spacing w:after="0"/>
              <w:ind w:left="144"/>
              <w:contextualSpacing/>
              <w:rPr>
                <w:rFonts w:cs="Calibri"/>
                <w:sz w:val="16"/>
                <w:szCs w:val="16"/>
              </w:rPr>
            </w:pPr>
            <w:r w:rsidRPr="00C03445">
              <w:rPr>
                <w:rFonts w:cs="Calibri"/>
                <w:sz w:val="16"/>
                <w:szCs w:val="16"/>
              </w:rPr>
              <w:t>13.23.5 User Identification</w:t>
            </w:r>
          </w:p>
          <w:p w14:paraId="3D2C8BA2" w14:textId="77777777" w:rsidR="00861D94" w:rsidRPr="009741CC" w:rsidRDefault="00861D94" w:rsidP="00F84BE0">
            <w:pPr>
              <w:spacing w:after="0"/>
              <w:ind w:left="72"/>
              <w:contextualSpacing/>
              <w:rPr>
                <w:b/>
                <w:i/>
                <w:sz w:val="16"/>
                <w:szCs w:val="16"/>
              </w:rPr>
            </w:pPr>
            <w:r w:rsidRPr="009741CC">
              <w:rPr>
                <w:b/>
                <w:i/>
                <w:sz w:val="16"/>
                <w:szCs w:val="16"/>
              </w:rPr>
              <w:t>13.24 Help</w:t>
            </w:r>
          </w:p>
          <w:p w14:paraId="70F5A1DC"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13.24.1 General</w:t>
            </w:r>
          </w:p>
          <w:p w14:paraId="1A4F773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13.24.2 Help Request</w:t>
            </w:r>
          </w:p>
          <w:p w14:paraId="759D9ABF"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13.24.3 Help Content</w:t>
            </w:r>
          </w:p>
          <w:p w14:paraId="3A4697CF" w14:textId="77777777" w:rsidR="00861D94" w:rsidRPr="00C03445" w:rsidRDefault="00861D94" w:rsidP="00F84BE0">
            <w:pPr>
              <w:spacing w:after="0"/>
              <w:ind w:left="144"/>
              <w:contextualSpacing/>
              <w:rPr>
                <w:rFonts w:cs="Calibri"/>
                <w:sz w:val="16"/>
                <w:szCs w:val="16"/>
              </w:rPr>
            </w:pPr>
            <w:r w:rsidRPr="00C03445">
              <w:rPr>
                <w:rFonts w:cs="Calibri"/>
                <w:sz w:val="16"/>
                <w:szCs w:val="16"/>
              </w:rPr>
              <w:lastRenderedPageBreak/>
              <w:t>13.24.4 Multi-Level HELP</w:t>
            </w:r>
          </w:p>
          <w:p w14:paraId="413AB4F2"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13.24.5 Browse/Help</w:t>
            </w:r>
          </w:p>
          <w:p w14:paraId="043C6C1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13.24.6 Help Access</w:t>
            </w:r>
          </w:p>
          <w:p w14:paraId="1D0BE02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13.24.7 Appropriate Help</w:t>
            </w:r>
          </w:p>
          <w:p w14:paraId="6BA36001" w14:textId="77777777" w:rsidR="00861D94" w:rsidRPr="009741CC" w:rsidRDefault="00861D94" w:rsidP="00F84BE0">
            <w:pPr>
              <w:spacing w:after="0"/>
              <w:ind w:left="72"/>
              <w:contextualSpacing/>
              <w:rPr>
                <w:b/>
                <w:i/>
                <w:sz w:val="16"/>
                <w:szCs w:val="16"/>
              </w:rPr>
            </w:pPr>
            <w:r w:rsidRPr="009741CC">
              <w:rPr>
                <w:b/>
                <w:i/>
                <w:sz w:val="16"/>
                <w:szCs w:val="16"/>
              </w:rPr>
              <w:t>13.25 Software</w:t>
            </w:r>
          </w:p>
          <w:p w14:paraId="75A701C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13.25.1 General</w:t>
            </w:r>
          </w:p>
          <w:p w14:paraId="22FBC2B4"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13.25.2 Information and System Response</w:t>
            </w:r>
          </w:p>
          <w:p w14:paraId="2F6928A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13.25.3 Compute Failure</w:t>
            </w:r>
          </w:p>
          <w:p w14:paraId="7049E137"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13.25.4 Task Complexity</w:t>
            </w:r>
          </w:p>
          <w:p w14:paraId="5D51E48E" w14:textId="77777777" w:rsidR="00861D94" w:rsidRPr="00C03445" w:rsidRDefault="00861D94" w:rsidP="00F84BE0">
            <w:pPr>
              <w:spacing w:after="0"/>
              <w:ind w:left="144"/>
              <w:contextualSpacing/>
              <w:rPr>
                <w:rFonts w:cs="Calibri"/>
                <w:sz w:val="16"/>
                <w:szCs w:val="16"/>
              </w:rPr>
            </w:pPr>
            <w:r w:rsidRPr="00C03445">
              <w:rPr>
                <w:rFonts w:cs="Calibri"/>
                <w:sz w:val="16"/>
                <w:szCs w:val="16"/>
              </w:rPr>
              <w:t>13.25.5 Interaction</w:t>
            </w:r>
          </w:p>
          <w:p w14:paraId="29B9F2E1" w14:textId="77777777" w:rsidR="00861D94" w:rsidRPr="009741CC" w:rsidRDefault="00861D94" w:rsidP="00F84BE0">
            <w:pPr>
              <w:spacing w:after="0"/>
              <w:ind w:left="72"/>
              <w:contextualSpacing/>
              <w:rPr>
                <w:b/>
                <w:i/>
                <w:sz w:val="16"/>
                <w:szCs w:val="16"/>
              </w:rPr>
            </w:pPr>
            <w:r w:rsidRPr="009741CC">
              <w:rPr>
                <w:b/>
                <w:i/>
                <w:sz w:val="16"/>
                <w:szCs w:val="16"/>
              </w:rPr>
              <w:t>13.26 Data Transmission/ Messaging</w:t>
            </w:r>
          </w:p>
          <w:p w14:paraId="5DA76CA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13.26.1 Functional Integration</w:t>
            </w:r>
          </w:p>
          <w:p w14:paraId="7B00A82C"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13.26.2 Consistent Procedures</w:t>
            </w:r>
          </w:p>
          <w:p w14:paraId="634087D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13.26.3 Message Formats</w:t>
            </w:r>
          </w:p>
          <w:p w14:paraId="3DA7ED4A"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13.26.4 Interruption</w:t>
            </w:r>
          </w:p>
          <w:p w14:paraId="6E4713D6"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13.26.5 Incorporate Existing Files</w:t>
            </w:r>
          </w:p>
          <w:p w14:paraId="37D0DE6C"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13.26.6 User Initiation</w:t>
            </w:r>
          </w:p>
          <w:p w14:paraId="62F19B7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13.26.7 Transmission Notification</w:t>
            </w:r>
          </w:p>
          <w:p w14:paraId="69E51F75"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13.26.8 Address Entry Prompt</w:t>
            </w:r>
          </w:p>
          <w:p w14:paraId="15F4AA71" w14:textId="77777777" w:rsidR="00861D94" w:rsidRPr="00C03445" w:rsidRDefault="00861D94" w:rsidP="00F84BE0">
            <w:pPr>
              <w:spacing w:after="0"/>
              <w:ind w:left="144"/>
              <w:contextualSpacing/>
              <w:rPr>
                <w:rFonts w:cs="Calibri"/>
                <w:sz w:val="16"/>
                <w:szCs w:val="16"/>
              </w:rPr>
            </w:pPr>
            <w:r w:rsidRPr="00C03445">
              <w:rPr>
                <w:rFonts w:cs="Calibri"/>
                <w:sz w:val="16"/>
                <w:szCs w:val="16"/>
              </w:rPr>
              <w:t>13.26.9 Incoming Message Control</w:t>
            </w:r>
          </w:p>
          <w:p w14:paraId="663B69D8" w14:textId="77777777" w:rsidR="00861D94" w:rsidRPr="00C03445" w:rsidRDefault="00861D94" w:rsidP="00F84BE0">
            <w:pPr>
              <w:spacing w:after="0"/>
              <w:ind w:left="118"/>
              <w:contextualSpacing/>
              <w:rPr>
                <w:rFonts w:cs="Calibri"/>
                <w:b/>
                <w:i/>
                <w:sz w:val="16"/>
                <w:szCs w:val="16"/>
              </w:rPr>
            </w:pPr>
            <w:r w:rsidRPr="00C03445">
              <w:rPr>
                <w:rFonts w:cs="Calibri"/>
                <w:sz w:val="16"/>
                <w:szCs w:val="16"/>
              </w:rPr>
              <w:t>13.26.10 Data Presentation</w:t>
            </w:r>
          </w:p>
        </w:tc>
      </w:tr>
    </w:tbl>
    <w:p w14:paraId="2CEE841C" w14:textId="77777777" w:rsidR="00C41B68" w:rsidRDefault="00C41B68">
      <w:pPr>
        <w:pStyle w:val="AppendixLevel1"/>
        <w:sectPr w:rsidR="00C41B68" w:rsidSect="00C41B68">
          <w:footerReference w:type="default" r:id="rId26"/>
          <w:pgSz w:w="15840" w:h="12240" w:orient="landscape"/>
          <w:pgMar w:top="1627" w:right="2160" w:bottom="1627" w:left="2160" w:header="720" w:footer="720" w:gutter="0"/>
          <w:cols w:space="0"/>
          <w:noEndnote/>
        </w:sectPr>
      </w:pPr>
    </w:p>
    <w:p w14:paraId="554EE8A2" w14:textId="77777777" w:rsidR="0062239A" w:rsidRDefault="00506808">
      <w:pPr>
        <w:pStyle w:val="AppendixLevel1"/>
      </w:pPr>
      <w:bookmarkStart w:id="903" w:name="_Toc339438769"/>
      <w:bookmarkStart w:id="904" w:name="_Toc339449669"/>
      <w:bookmarkStart w:id="905" w:name="_Toc339461759"/>
      <w:bookmarkStart w:id="906" w:name="_Ref216251223"/>
      <w:bookmarkStart w:id="907" w:name="_Ref216251236"/>
      <w:bookmarkStart w:id="908" w:name="_Ref216251245"/>
      <w:bookmarkStart w:id="909" w:name="_Toc226176899"/>
      <w:bookmarkStart w:id="910" w:name="AppendixC"/>
      <w:bookmarkEnd w:id="903"/>
      <w:bookmarkEnd w:id="904"/>
      <w:bookmarkEnd w:id="905"/>
      <w:r w:rsidRPr="003057EB">
        <w:lastRenderedPageBreak/>
        <w:t>Contacts</w:t>
      </w:r>
      <w:r w:rsidR="00633140">
        <w:t xml:space="preserve"> Within </w:t>
      </w:r>
      <w:r w:rsidR="00633140" w:rsidRPr="00CE1D4E">
        <w:t>DHS</w:t>
      </w:r>
      <w:r w:rsidR="00633140">
        <w:t xml:space="preserve"> </w:t>
      </w:r>
      <w:r w:rsidR="00816F4F">
        <w:t>D</w:t>
      </w:r>
      <w:r w:rsidR="009D6FC6">
        <w:t>irectorate</w:t>
      </w:r>
      <w:r w:rsidR="00633140">
        <w:t>s</w:t>
      </w:r>
      <w:bookmarkEnd w:id="906"/>
      <w:bookmarkEnd w:id="907"/>
      <w:bookmarkEnd w:id="908"/>
      <w:bookmarkEnd w:id="909"/>
    </w:p>
    <w:bookmarkEnd w:id="910"/>
    <w:p w14:paraId="4F3F6D1C" w14:textId="211A141F" w:rsidR="00191840" w:rsidRDefault="00191840" w:rsidP="00191840">
      <w:r>
        <w:t xml:space="preserve">This appendix lists the supervisors and end users </w:t>
      </w:r>
      <w:r w:rsidR="003A484A">
        <w:t>the research team worked with in each of the directorates covered by this review.</w:t>
      </w:r>
      <w:r w:rsidR="009240D4">
        <w:t xml:space="preserve">  </w:t>
      </w:r>
    </w:p>
    <w:p w14:paraId="4F49B857" w14:textId="77777777" w:rsidR="00A6078E" w:rsidRDefault="00EF5194" w:rsidP="003057EB">
      <w:pPr>
        <w:pStyle w:val="AppendixLevel2"/>
      </w:pPr>
      <w:bookmarkStart w:id="911" w:name="_Toc226176900"/>
      <w:r>
        <w:t>U.</w:t>
      </w:r>
      <w:r w:rsidR="009240D4">
        <w:t xml:space="preserve">S. </w:t>
      </w:r>
      <w:r w:rsidR="00C76E86">
        <w:t>Citizenship and Immigration Services (</w:t>
      </w:r>
      <w:r w:rsidR="00454D98">
        <w:t>USCIS</w:t>
      </w:r>
      <w:r w:rsidR="00C76E86">
        <w:t>)</w:t>
      </w:r>
      <w:bookmarkEnd w:id="911"/>
    </w:p>
    <w:p w14:paraId="5A31D465" w14:textId="0082AAC1" w:rsidR="00191840" w:rsidRPr="000760F3" w:rsidRDefault="00191840" w:rsidP="00191840">
      <w:r w:rsidRPr="000760F3">
        <w:t xml:space="preserve">In order to understand the relevant organizational aspects of </w:t>
      </w:r>
      <w:r w:rsidR="00454D98">
        <w:t>USCIS</w:t>
      </w:r>
      <w:r w:rsidRPr="000760F3">
        <w:t xml:space="preserve"> for this study, </w:t>
      </w:r>
      <w:r w:rsidR="003A484A">
        <w:t xml:space="preserve">the research team </w:t>
      </w:r>
      <w:r>
        <w:t xml:space="preserve">made </w:t>
      </w:r>
      <w:r w:rsidRPr="000760F3">
        <w:t>an initial appointment with Theresa C</w:t>
      </w:r>
      <w:r w:rsidR="009240D4">
        <w:t xml:space="preserve">.  </w:t>
      </w:r>
      <w:proofErr w:type="spellStart"/>
      <w:r w:rsidRPr="000760F3">
        <w:t>Bertucci</w:t>
      </w:r>
      <w:proofErr w:type="spellEnd"/>
      <w:r w:rsidRPr="000760F3">
        <w:t xml:space="preserve">, Associate Director, Enterprise Services </w:t>
      </w:r>
      <w:r w:rsidR="009D6FC6">
        <w:t>directorate</w:t>
      </w:r>
      <w:r w:rsidRPr="000760F3">
        <w:t xml:space="preserve"> in the </w:t>
      </w:r>
      <w:r w:rsidR="00454D98">
        <w:t>USCIS</w:t>
      </w:r>
      <w:r w:rsidRPr="000760F3">
        <w:t xml:space="preserve"> offices at 111 Massachusetts Avenue NW, Washington DC on June 27, 2011</w:t>
      </w:r>
      <w:r w:rsidR="009240D4">
        <w:t xml:space="preserve">.  </w:t>
      </w:r>
      <w:r w:rsidRPr="000760F3">
        <w:t>The purpose of this meeting was to provide</w:t>
      </w:r>
      <w:r>
        <w:t xml:space="preserve"> Ms</w:t>
      </w:r>
      <w:r w:rsidR="009240D4">
        <w:t xml:space="preserve">.  </w:t>
      </w:r>
      <w:proofErr w:type="spellStart"/>
      <w:proofErr w:type="gramStart"/>
      <w:r>
        <w:t>Bertucci</w:t>
      </w:r>
      <w:proofErr w:type="spellEnd"/>
      <w:r>
        <w:t xml:space="preserve"> with</w:t>
      </w:r>
      <w:r w:rsidRPr="000760F3">
        <w:t xml:space="preserve"> an </w:t>
      </w:r>
      <w:r>
        <w:t>overview of</w:t>
      </w:r>
      <w:r w:rsidRPr="000760F3">
        <w:t xml:space="preserve"> the purpose of the project and a copy of the interview instrument</w:t>
      </w:r>
      <w:r w:rsidR="009240D4">
        <w:t>.</w:t>
      </w:r>
      <w:proofErr w:type="gramEnd"/>
      <w:r w:rsidR="009240D4">
        <w:t xml:space="preserve">  </w:t>
      </w:r>
    </w:p>
    <w:p w14:paraId="44AE0B05" w14:textId="2FDD5826" w:rsidR="00191840" w:rsidRPr="000760F3" w:rsidRDefault="00191840" w:rsidP="00191840">
      <w:proofErr w:type="gramStart"/>
      <w:r w:rsidRPr="000760F3">
        <w:t xml:space="preserve">After </w:t>
      </w:r>
      <w:r w:rsidR="003A484A">
        <w:t xml:space="preserve">the team </w:t>
      </w:r>
      <w:r>
        <w:t>described the project goals and purpose</w:t>
      </w:r>
      <w:r w:rsidRPr="000760F3">
        <w:t>, Ms</w:t>
      </w:r>
      <w:r w:rsidR="009240D4">
        <w:t>.</w:t>
      </w:r>
      <w:proofErr w:type="gramEnd"/>
      <w:r w:rsidR="009240D4">
        <w:t xml:space="preserve">  </w:t>
      </w:r>
      <w:proofErr w:type="spellStart"/>
      <w:r w:rsidRPr="000760F3">
        <w:t>Bertucci</w:t>
      </w:r>
      <w:proofErr w:type="spellEnd"/>
      <w:r w:rsidRPr="000760F3">
        <w:t xml:space="preserve"> </w:t>
      </w:r>
      <w:r>
        <w:t xml:space="preserve">determined that Conrad </w:t>
      </w:r>
      <w:proofErr w:type="spellStart"/>
      <w:r>
        <w:t>Zargosa</w:t>
      </w:r>
      <w:proofErr w:type="spellEnd"/>
      <w:r>
        <w:t xml:space="preserve"> would be able to assist us and </w:t>
      </w:r>
      <w:r w:rsidRPr="000760F3">
        <w:t xml:space="preserve">scheduled a meeting with </w:t>
      </w:r>
      <w:r>
        <w:t>him</w:t>
      </w:r>
      <w:r w:rsidRPr="000760F3">
        <w:t xml:space="preserve"> on July 11, 2011 at the same office building</w:t>
      </w:r>
      <w:r w:rsidR="009240D4">
        <w:t xml:space="preserve">.  </w:t>
      </w:r>
      <w:proofErr w:type="gramStart"/>
      <w:r w:rsidRPr="000760F3">
        <w:t>Mr</w:t>
      </w:r>
      <w:r w:rsidR="009240D4">
        <w:t>.</w:t>
      </w:r>
      <w:proofErr w:type="gramEnd"/>
      <w:r w:rsidR="009240D4">
        <w:t xml:space="preserve">  </w:t>
      </w:r>
      <w:proofErr w:type="spellStart"/>
      <w:r w:rsidRPr="000760F3">
        <w:t>Zargosa</w:t>
      </w:r>
      <w:proofErr w:type="spellEnd"/>
      <w:r w:rsidRPr="000760F3">
        <w:t xml:space="preserve"> provided additional information regarding the Biometric aspects of the </w:t>
      </w:r>
      <w:r w:rsidR="00454D98">
        <w:t>USCIS</w:t>
      </w:r>
      <w:r w:rsidRPr="000760F3">
        <w:t xml:space="preserve"> data collection processes, and he facilitated a tour of their Biometric development area in the same building</w:t>
      </w:r>
      <w:r w:rsidR="009240D4">
        <w:t xml:space="preserve">.  </w:t>
      </w:r>
      <w:proofErr w:type="gramStart"/>
      <w:r w:rsidRPr="000760F3">
        <w:t>Furthermore, Ms</w:t>
      </w:r>
      <w:r w:rsidR="009240D4">
        <w:t>.</w:t>
      </w:r>
      <w:proofErr w:type="gramEnd"/>
      <w:r w:rsidR="009240D4">
        <w:t xml:space="preserve">  </w:t>
      </w:r>
      <w:proofErr w:type="spellStart"/>
      <w:proofErr w:type="gramStart"/>
      <w:r w:rsidRPr="000760F3">
        <w:t>Bertucci</w:t>
      </w:r>
      <w:proofErr w:type="spellEnd"/>
      <w:r w:rsidRPr="000760F3">
        <w:t xml:space="preserve"> and Mr</w:t>
      </w:r>
      <w:r w:rsidR="009240D4">
        <w:t>.</w:t>
      </w:r>
      <w:proofErr w:type="gramEnd"/>
      <w:r w:rsidR="009240D4">
        <w:t xml:space="preserve">  </w:t>
      </w:r>
      <w:proofErr w:type="spellStart"/>
      <w:r w:rsidRPr="000760F3">
        <w:t>Zargosa</w:t>
      </w:r>
      <w:proofErr w:type="spellEnd"/>
      <w:r w:rsidRPr="000760F3">
        <w:t xml:space="preserve"> facilitated </w:t>
      </w:r>
      <w:r>
        <w:t xml:space="preserve">the </w:t>
      </w:r>
      <w:r w:rsidRPr="000760F3">
        <w:t xml:space="preserve">scheduling </w:t>
      </w:r>
      <w:r>
        <w:t xml:space="preserve">of </w:t>
      </w:r>
      <w:r w:rsidRPr="000760F3">
        <w:t xml:space="preserve">a site visit to the </w:t>
      </w:r>
      <w:r w:rsidR="00454D98">
        <w:t>USCIS</w:t>
      </w:r>
      <w:r w:rsidRPr="000760F3">
        <w:t xml:space="preserve"> Application Support Center in Wheaton, MD on July 14, 2011</w:t>
      </w:r>
      <w:r w:rsidR="009240D4">
        <w:t xml:space="preserve">.  </w:t>
      </w:r>
    </w:p>
    <w:p w14:paraId="63E9A0F8" w14:textId="57B394B6" w:rsidR="00191840" w:rsidRDefault="00191840" w:rsidP="00191840">
      <w:r w:rsidRPr="000760F3">
        <w:t>The Application Support Center was very coope</w:t>
      </w:r>
      <w:r>
        <w:t>rative, and provided a walkthrough</w:t>
      </w:r>
      <w:r w:rsidRPr="000760F3">
        <w:t xml:space="preserve"> and demonstration of the processes and equipment used at the Center</w:t>
      </w:r>
      <w:r w:rsidR="009240D4">
        <w:t xml:space="preserve">.  </w:t>
      </w:r>
      <w:proofErr w:type="gramStart"/>
      <w:r w:rsidRPr="000760F3">
        <w:t>As a result of the visit, along with other information obtained through the initial interviews with Ms</w:t>
      </w:r>
      <w:r w:rsidR="009240D4">
        <w:t>.</w:t>
      </w:r>
      <w:proofErr w:type="gramEnd"/>
      <w:r w:rsidR="009240D4">
        <w:t xml:space="preserve">  </w:t>
      </w:r>
      <w:proofErr w:type="spellStart"/>
      <w:proofErr w:type="gramStart"/>
      <w:r>
        <w:t>Bertucci</w:t>
      </w:r>
      <w:proofErr w:type="spellEnd"/>
      <w:r>
        <w:t xml:space="preserve"> and Mr</w:t>
      </w:r>
      <w:r w:rsidR="009240D4">
        <w:t>.</w:t>
      </w:r>
      <w:proofErr w:type="gramEnd"/>
      <w:r w:rsidR="009240D4">
        <w:t xml:space="preserve">  </w:t>
      </w:r>
      <w:proofErr w:type="spellStart"/>
      <w:r>
        <w:t>Zargosa</w:t>
      </w:r>
      <w:proofErr w:type="spellEnd"/>
      <w:r>
        <w:t xml:space="preserve">, </w:t>
      </w:r>
      <w:r w:rsidR="003A484A">
        <w:t>the team was able to fully document the applicant enrollment process</w:t>
      </w:r>
      <w:r w:rsidRPr="000760F3">
        <w:t>.</w:t>
      </w:r>
    </w:p>
    <w:p w14:paraId="14D1485A" w14:textId="77777777" w:rsidR="00A6078E" w:rsidRDefault="00C76E86" w:rsidP="003057EB">
      <w:pPr>
        <w:pStyle w:val="AppendixLevel2"/>
      </w:pPr>
      <w:bookmarkStart w:id="912" w:name="_Toc226176901"/>
      <w:r>
        <w:t>Transportation and Security Administration (TSA)</w:t>
      </w:r>
      <w:bookmarkEnd w:id="912"/>
    </w:p>
    <w:p w14:paraId="3BD15AA5" w14:textId="5A278F47" w:rsidR="00C76E86" w:rsidRPr="000760F3" w:rsidRDefault="00C76E86" w:rsidP="00C76E86">
      <w:r w:rsidRPr="000760F3">
        <w:t>The initial contact identified a</w:t>
      </w:r>
      <w:r>
        <w:t>t TSA was</w:t>
      </w:r>
      <w:r w:rsidRPr="000760F3">
        <w:t xml:space="preserve"> Andrew Cox</w:t>
      </w:r>
      <w:r w:rsidR="009240D4">
        <w:t xml:space="preserve">.  </w:t>
      </w:r>
      <w:r>
        <w:t>F</w:t>
      </w:r>
      <w:r w:rsidRPr="000760F3">
        <w:t xml:space="preserve">rom </w:t>
      </w:r>
      <w:r w:rsidR="003A484A">
        <w:t xml:space="preserve">the research team’s </w:t>
      </w:r>
      <w:r w:rsidRPr="000760F3">
        <w:t>initial contact with Andrew</w:t>
      </w:r>
      <w:r>
        <w:t>,</w:t>
      </w:r>
      <w:r w:rsidRPr="000760F3">
        <w:t xml:space="preserve"> </w:t>
      </w:r>
      <w:r w:rsidR="003A484A">
        <w:t>the research team</w:t>
      </w:r>
      <w:r w:rsidR="003A484A" w:rsidRPr="000760F3">
        <w:t xml:space="preserve"> </w:t>
      </w:r>
      <w:r w:rsidRPr="000760F3">
        <w:t xml:space="preserve">scheduled an appointment with two TSA human factors </w:t>
      </w:r>
      <w:r>
        <w:t xml:space="preserve">(HF) </w:t>
      </w:r>
      <w:r w:rsidRPr="000760F3">
        <w:t>specialists, B</w:t>
      </w:r>
      <w:r>
        <w:t xml:space="preserve">onnie </w:t>
      </w:r>
      <w:proofErr w:type="spellStart"/>
      <w:r>
        <w:t>Kudrick</w:t>
      </w:r>
      <w:proofErr w:type="spellEnd"/>
      <w:r>
        <w:t xml:space="preserve"> and </w:t>
      </w:r>
      <w:proofErr w:type="spellStart"/>
      <w:r>
        <w:t>Katrin</w:t>
      </w:r>
      <w:proofErr w:type="spellEnd"/>
      <w:r>
        <w:t xml:space="preserve"> </w:t>
      </w:r>
      <w:proofErr w:type="spellStart"/>
      <w:r>
        <w:t>Helbing</w:t>
      </w:r>
      <w:proofErr w:type="spellEnd"/>
      <w:r w:rsidR="009240D4">
        <w:t xml:space="preserve">.  </w:t>
      </w:r>
      <w:r w:rsidR="003A484A">
        <w:t>The team met with the HF specialists</w:t>
      </w:r>
      <w:r w:rsidR="003A484A" w:rsidRPr="000760F3">
        <w:t xml:space="preserve"> </w:t>
      </w:r>
      <w:r w:rsidRPr="000760F3">
        <w:t>at Reagan National Airport Headquarters</w:t>
      </w:r>
      <w:r>
        <w:t>,</w:t>
      </w:r>
      <w:r w:rsidRPr="000760F3">
        <w:t xml:space="preserve"> and after summarizing the project an</w:t>
      </w:r>
      <w:r>
        <w:t xml:space="preserve">d </w:t>
      </w:r>
      <w:r w:rsidR="003A484A">
        <w:t>answering the</w:t>
      </w:r>
      <w:r>
        <w:t xml:space="preserve"> specialists</w:t>
      </w:r>
      <w:r w:rsidR="003A484A">
        <w:t>’ questions</w:t>
      </w:r>
      <w:r>
        <w:t xml:space="preserve">, </w:t>
      </w:r>
      <w:proofErr w:type="spellStart"/>
      <w:r>
        <w:t>Katrin</w:t>
      </w:r>
      <w:proofErr w:type="spellEnd"/>
      <w:r>
        <w:t xml:space="preserve"> provided a tour</w:t>
      </w:r>
      <w:r w:rsidRPr="000760F3">
        <w:t xml:space="preserve"> of the facilities</w:t>
      </w:r>
      <w:r w:rsidR="009240D4">
        <w:t xml:space="preserve">.  </w:t>
      </w:r>
      <w:r>
        <w:t>T</w:t>
      </w:r>
      <w:r w:rsidRPr="000760F3">
        <w:t xml:space="preserve">hat tour provided </w:t>
      </w:r>
      <w:r w:rsidR="003A484A">
        <w:t>the researchers</w:t>
      </w:r>
      <w:r w:rsidR="003A484A" w:rsidRPr="000760F3">
        <w:t xml:space="preserve"> </w:t>
      </w:r>
      <w:r w:rsidRPr="000760F3">
        <w:t xml:space="preserve">with detailed information about TSO tasks and </w:t>
      </w:r>
      <w:r>
        <w:t xml:space="preserve">the </w:t>
      </w:r>
      <w:r w:rsidRPr="000760F3">
        <w:t>technology used to complete those main tasks</w:t>
      </w:r>
      <w:r w:rsidR="009240D4">
        <w:t xml:space="preserve">.  </w:t>
      </w:r>
      <w:r w:rsidRPr="000760F3">
        <w:t xml:space="preserve">Subsequent to that visit, </w:t>
      </w:r>
      <w:proofErr w:type="spellStart"/>
      <w:r w:rsidRPr="000760F3">
        <w:t>Katrin</w:t>
      </w:r>
      <w:proofErr w:type="spellEnd"/>
      <w:r w:rsidRPr="000760F3">
        <w:t xml:space="preserve"> and Bonnie scheduled a meeting with several TSOs so th</w:t>
      </w:r>
      <w:r>
        <w:t xml:space="preserve">at </w:t>
      </w:r>
      <w:r w:rsidR="003A484A">
        <w:t xml:space="preserve">members of the team </w:t>
      </w:r>
      <w:r>
        <w:t>could talk to the agents about their</w:t>
      </w:r>
      <w:r w:rsidRPr="000760F3">
        <w:t xml:space="preserve"> tasks and what th</w:t>
      </w:r>
      <w:r>
        <w:t>ey saw as challenges to completing those tasks</w:t>
      </w:r>
      <w:r w:rsidR="009240D4">
        <w:t xml:space="preserve">.  </w:t>
      </w:r>
    </w:p>
    <w:p w14:paraId="698F3D63" w14:textId="77777777" w:rsidR="00A6078E" w:rsidRDefault="00EF5194" w:rsidP="003057EB">
      <w:pPr>
        <w:pStyle w:val="AppendixLevel2"/>
      </w:pPr>
      <w:bookmarkStart w:id="913" w:name="_Toc226176902"/>
      <w:r>
        <w:lastRenderedPageBreak/>
        <w:t>U.</w:t>
      </w:r>
      <w:r w:rsidR="009240D4">
        <w:t xml:space="preserve">S. </w:t>
      </w:r>
      <w:r w:rsidR="00447EC6">
        <w:t>Coast Guard (</w:t>
      </w:r>
      <w:r w:rsidR="00454D98">
        <w:t>USCG</w:t>
      </w:r>
      <w:r w:rsidR="00447EC6">
        <w:t>)</w:t>
      </w:r>
      <w:bookmarkEnd w:id="913"/>
    </w:p>
    <w:p w14:paraId="3732E9D0" w14:textId="1F08BB13" w:rsidR="00447EC6" w:rsidRPr="000760F3" w:rsidRDefault="00447EC6" w:rsidP="00447EC6">
      <w:r w:rsidRPr="000760F3">
        <w:t xml:space="preserve">Mark Rutherford was </w:t>
      </w:r>
      <w:r w:rsidR="003A484A">
        <w:t>the research team’s</w:t>
      </w:r>
      <w:r w:rsidR="003A484A" w:rsidRPr="000760F3">
        <w:t xml:space="preserve"> </w:t>
      </w:r>
      <w:r w:rsidRPr="000760F3">
        <w:t xml:space="preserve">initial contact for the </w:t>
      </w:r>
      <w:r w:rsidR="00454D98">
        <w:t>USCG</w:t>
      </w:r>
      <w:r w:rsidRPr="000760F3">
        <w:t xml:space="preserve"> and he identified Lt</w:t>
      </w:r>
      <w:r w:rsidR="009240D4">
        <w:t xml:space="preserve">.  </w:t>
      </w:r>
      <w:r w:rsidRPr="000760F3">
        <w:t>Francisco Montalvo</w:t>
      </w:r>
      <w:r w:rsidR="009240D4">
        <w:t xml:space="preserve">.  </w:t>
      </w:r>
      <w:proofErr w:type="gramStart"/>
      <w:r w:rsidRPr="000760F3">
        <w:t>Lt</w:t>
      </w:r>
      <w:r w:rsidR="009240D4">
        <w:t>.</w:t>
      </w:r>
      <w:proofErr w:type="gramEnd"/>
      <w:r w:rsidR="009240D4">
        <w:t xml:space="preserve">  </w:t>
      </w:r>
      <w:proofErr w:type="spellStart"/>
      <w:r w:rsidRPr="000760F3">
        <w:t>Mantalvo</w:t>
      </w:r>
      <w:proofErr w:type="spellEnd"/>
      <w:r w:rsidRPr="000760F3">
        <w:t xml:space="preserve"> identified Lt</w:t>
      </w:r>
      <w:r w:rsidR="009240D4">
        <w:t xml:space="preserve">.  </w:t>
      </w:r>
      <w:r w:rsidRPr="000760F3">
        <w:t xml:space="preserve">Josh Brandt as the owner of the </w:t>
      </w:r>
      <w:r w:rsidR="00454D98">
        <w:t>USCG</w:t>
      </w:r>
      <w:r w:rsidRPr="000760F3">
        <w:t xml:space="preserve"> biometrics program</w:t>
      </w:r>
      <w:r w:rsidR="009240D4">
        <w:t xml:space="preserve">.  </w:t>
      </w:r>
      <w:proofErr w:type="gramStart"/>
      <w:r w:rsidRPr="000760F3">
        <w:t>Lt</w:t>
      </w:r>
      <w:r w:rsidR="009240D4">
        <w:t>.</w:t>
      </w:r>
      <w:proofErr w:type="gramEnd"/>
      <w:r w:rsidR="009240D4">
        <w:t xml:space="preserve">  </w:t>
      </w:r>
      <w:r w:rsidRPr="000760F3">
        <w:t xml:space="preserve">Brandt </w:t>
      </w:r>
      <w:r>
        <w:t xml:space="preserve">in turn </w:t>
      </w:r>
      <w:r w:rsidRPr="000760F3">
        <w:t xml:space="preserve">scheduled a meeting </w:t>
      </w:r>
      <w:r>
        <w:t>between</w:t>
      </w:r>
      <w:r w:rsidRPr="000760F3">
        <w:t xml:space="preserve"> his team and the NIST team</w:t>
      </w:r>
      <w:r>
        <w:t xml:space="preserve"> at the </w:t>
      </w:r>
      <w:r w:rsidR="00454D98">
        <w:t>USCG</w:t>
      </w:r>
      <w:r w:rsidRPr="000760F3">
        <w:t xml:space="preserve"> he</w:t>
      </w:r>
      <w:r>
        <w:t>adquarters in SE Washington, DC.</w:t>
      </w:r>
    </w:p>
    <w:p w14:paraId="3740AB27" w14:textId="77777777" w:rsidR="00A6078E" w:rsidRDefault="00B77B1C" w:rsidP="003057EB">
      <w:pPr>
        <w:pStyle w:val="AppendixLevel2"/>
      </w:pPr>
      <w:bookmarkStart w:id="914" w:name="_Toc226176903"/>
      <w:r>
        <w:t xml:space="preserve">Customs and Border </w:t>
      </w:r>
      <w:r w:rsidR="004B5706">
        <w:t>Protection</w:t>
      </w:r>
      <w:r>
        <w:t xml:space="preserve"> (CBP)</w:t>
      </w:r>
      <w:bookmarkEnd w:id="914"/>
    </w:p>
    <w:p w14:paraId="46F2C1CC" w14:textId="77777777" w:rsidR="008165B3" w:rsidRPr="00A3140C" w:rsidRDefault="00B77B1C" w:rsidP="00A3140C">
      <w:pPr>
        <w:rPr>
          <w:b/>
          <w:i/>
        </w:rPr>
      </w:pPr>
      <w:r w:rsidRPr="00A3140C">
        <w:rPr>
          <w:b/>
          <w:i/>
        </w:rPr>
        <w:t xml:space="preserve">Air and </w:t>
      </w:r>
      <w:r w:rsidR="004B5706" w:rsidRPr="00A3140C">
        <w:rPr>
          <w:b/>
          <w:i/>
        </w:rPr>
        <w:t>Marine</w:t>
      </w:r>
    </w:p>
    <w:p w14:paraId="6A0185A6" w14:textId="77777777" w:rsidR="00B77B1C" w:rsidRDefault="00B77B1C" w:rsidP="00B77B1C">
      <w:r w:rsidRPr="000760F3">
        <w:t xml:space="preserve">NIST project members made arrangements </w:t>
      </w:r>
      <w:r>
        <w:t xml:space="preserve">to meet the previously identified CBP Air and </w:t>
      </w:r>
      <w:r w:rsidR="004B5706">
        <w:t>Marine</w:t>
      </w:r>
      <w:r>
        <w:t xml:space="preserve"> contacts,</w:t>
      </w:r>
      <w:r w:rsidRPr="000760F3">
        <w:t xml:space="preserve"> Kim Mills and Nicole James</w:t>
      </w:r>
      <w:r>
        <w:t>,</w:t>
      </w:r>
      <w:r w:rsidRPr="000760F3">
        <w:t xml:space="preserve"> at the CBP Headquarters in the Ronald Reagan Building on October 26, 2011.</w:t>
      </w:r>
    </w:p>
    <w:p w14:paraId="577129A3" w14:textId="77777777" w:rsidR="008165B3" w:rsidRPr="00A3140C" w:rsidRDefault="00B77B1C" w:rsidP="00A3140C">
      <w:pPr>
        <w:rPr>
          <w:b/>
          <w:i/>
        </w:rPr>
      </w:pPr>
      <w:r w:rsidRPr="00A3140C">
        <w:rPr>
          <w:b/>
          <w:i/>
        </w:rPr>
        <w:t>Border Patrol</w:t>
      </w:r>
    </w:p>
    <w:p w14:paraId="2B57477B" w14:textId="77777777" w:rsidR="00B77B1C" w:rsidRPr="00B77B1C" w:rsidRDefault="00B77B1C" w:rsidP="00B77B1C">
      <w:r w:rsidRPr="000760F3">
        <w:t xml:space="preserve">On November 17, 2011, NIST project members interviewed CBP agents Paul Good, Officer </w:t>
      </w:r>
      <w:r>
        <w:t xml:space="preserve">Mitch </w:t>
      </w:r>
      <w:proofErr w:type="spellStart"/>
      <w:r w:rsidRPr="000760F3">
        <w:t>Harmell</w:t>
      </w:r>
      <w:proofErr w:type="spellEnd"/>
      <w:r w:rsidRPr="000760F3">
        <w:t>, and C</w:t>
      </w:r>
      <w:r w:rsidR="009240D4">
        <w:t xml:space="preserve">.  </w:t>
      </w:r>
      <w:r w:rsidRPr="000760F3">
        <w:t>Taylor Ray at the NIST campus</w:t>
      </w:r>
      <w:r>
        <w:t xml:space="preserve"> in Gaithersburg, MD</w:t>
      </w:r>
      <w:r w:rsidRPr="000760F3">
        <w:t>.</w:t>
      </w:r>
    </w:p>
    <w:p w14:paraId="4E5DF76D" w14:textId="77777777" w:rsidR="00A6078E" w:rsidRDefault="00EF5194" w:rsidP="003057EB">
      <w:pPr>
        <w:pStyle w:val="AppendixLevel2"/>
      </w:pPr>
      <w:bookmarkStart w:id="915" w:name="_Toc226176904"/>
      <w:r>
        <w:t>U.</w:t>
      </w:r>
      <w:r w:rsidR="009240D4">
        <w:t xml:space="preserve">S. </w:t>
      </w:r>
      <w:r w:rsidR="00B77B1C" w:rsidRPr="00D16621">
        <w:t>Immigrations and Customs Enforcement (ICE)</w:t>
      </w:r>
      <w:bookmarkEnd w:id="915"/>
    </w:p>
    <w:p w14:paraId="05E9DDDA" w14:textId="77777777" w:rsidR="00B77B1C" w:rsidRPr="000760F3" w:rsidRDefault="00B77B1C" w:rsidP="00B77B1C">
      <w:r w:rsidRPr="000760F3">
        <w:t>On December 28, 2011, the NIST team interviewed Mr</w:t>
      </w:r>
      <w:r w:rsidR="009240D4">
        <w:t xml:space="preserve">.  </w:t>
      </w:r>
      <w:proofErr w:type="gramStart"/>
      <w:r w:rsidRPr="000760F3">
        <w:t>Jeffrey Wilson of Enforcement and Removal Operations field operations</w:t>
      </w:r>
      <w:r w:rsidR="009240D4">
        <w:t>.</w:t>
      </w:r>
      <w:proofErr w:type="gramEnd"/>
      <w:r w:rsidR="009240D4">
        <w:t xml:space="preserve">  </w:t>
      </w:r>
      <w:r w:rsidRPr="000760F3">
        <w:t>The field operations teams search for specific individuals who are fugitives, detain them</w:t>
      </w:r>
      <w:r>
        <w:t>,</w:t>
      </w:r>
      <w:r w:rsidRPr="000760F3">
        <w:t xml:space="preserve"> and remove the illegal aliens</w:t>
      </w:r>
      <w:r w:rsidR="009240D4">
        <w:t xml:space="preserve">.  </w:t>
      </w:r>
      <w:r w:rsidRPr="000760F3">
        <w:t>A fugitive is someone who is told to leave the country and has not left</w:t>
      </w:r>
      <w:r w:rsidR="009240D4">
        <w:t xml:space="preserve">.  </w:t>
      </w:r>
      <w:r>
        <w:t xml:space="preserve">In comparison, CBP conducts border patrols and </w:t>
      </w:r>
      <w:r w:rsidRPr="000760F3">
        <w:t>E</w:t>
      </w:r>
      <w:r>
        <w:t>RO</w:t>
      </w:r>
      <w:r w:rsidRPr="000760F3">
        <w:t xml:space="preserve"> </w:t>
      </w:r>
      <w:r>
        <w:t>is responsible for</w:t>
      </w:r>
      <w:r w:rsidRPr="000760F3">
        <w:t xml:space="preserve"> internal enforcement</w:t>
      </w:r>
      <w:r w:rsidR="009240D4">
        <w:t xml:space="preserve">.  </w:t>
      </w:r>
    </w:p>
    <w:p w14:paraId="77F0B215" w14:textId="77777777" w:rsidR="00A6078E" w:rsidRDefault="00B77B1C" w:rsidP="003057EB">
      <w:pPr>
        <w:pStyle w:val="AppendixLevel2"/>
      </w:pPr>
      <w:bookmarkStart w:id="916" w:name="_Toc226176905"/>
      <w:r>
        <w:t>Federal Emergency Management Agency (FEMA)</w:t>
      </w:r>
      <w:bookmarkEnd w:id="916"/>
    </w:p>
    <w:p w14:paraId="67ECD12E" w14:textId="77777777" w:rsidR="008165B3" w:rsidRPr="00A3140C" w:rsidRDefault="007B032D" w:rsidP="00A3140C">
      <w:pPr>
        <w:rPr>
          <w:b/>
          <w:i/>
        </w:rPr>
      </w:pPr>
      <w:r w:rsidRPr="00A3140C">
        <w:rPr>
          <w:b/>
          <w:i/>
        </w:rPr>
        <w:t xml:space="preserve">Disaster Coordination, Support and Logistics Division </w:t>
      </w:r>
    </w:p>
    <w:p w14:paraId="0321ADCD" w14:textId="77777777" w:rsidR="00B77B1C" w:rsidRDefault="00B77B1C" w:rsidP="00B77B1C">
      <w:r>
        <w:t>NIST staff made a</w:t>
      </w:r>
      <w:r w:rsidRPr="000760F3">
        <w:t xml:space="preserve">rrangements with FEMA contact Joyce </w:t>
      </w:r>
      <w:proofErr w:type="spellStart"/>
      <w:r w:rsidRPr="000760F3">
        <w:t>Thorton</w:t>
      </w:r>
      <w:proofErr w:type="spellEnd"/>
      <w:r w:rsidRPr="000760F3">
        <w:t xml:space="preserve"> to interview members of the Disaster Coordination, Support and Logistics Division on November 30, 2011 at the FEMA Offices on Maryland Ave</w:t>
      </w:r>
      <w:r w:rsidR="009240D4">
        <w:t xml:space="preserve">.  </w:t>
      </w:r>
      <w:proofErr w:type="gramStart"/>
      <w:r w:rsidRPr="000760F3">
        <w:t>in</w:t>
      </w:r>
      <w:proofErr w:type="gramEnd"/>
      <w:r w:rsidRPr="000760F3">
        <w:t xml:space="preserve"> SW Washington, DC</w:t>
      </w:r>
      <w:r w:rsidR="009240D4">
        <w:t xml:space="preserve">.  </w:t>
      </w:r>
    </w:p>
    <w:p w14:paraId="3E154E04" w14:textId="77777777" w:rsidR="008165B3" w:rsidRPr="00A3140C" w:rsidRDefault="007B032D" w:rsidP="00A3140C">
      <w:pPr>
        <w:rPr>
          <w:b/>
          <w:i/>
        </w:rPr>
      </w:pPr>
      <w:r w:rsidRPr="00A3140C">
        <w:rPr>
          <w:b/>
          <w:i/>
        </w:rPr>
        <w:t>Security Division</w:t>
      </w:r>
    </w:p>
    <w:p w14:paraId="525EC04D" w14:textId="77777777" w:rsidR="007B032D" w:rsidRDefault="007B032D" w:rsidP="00B77B1C">
      <w:r w:rsidRPr="000760F3">
        <w:t>On December 7, 2011, arrangements were made to interview Mr</w:t>
      </w:r>
      <w:r w:rsidR="009240D4">
        <w:t xml:space="preserve">.  </w:t>
      </w:r>
      <w:proofErr w:type="gramStart"/>
      <w:r w:rsidRPr="000760F3">
        <w:t>Don Pope of the FEMA Security Division in their downtown SW DC offices</w:t>
      </w:r>
      <w:r w:rsidR="009240D4">
        <w:t>.</w:t>
      </w:r>
      <w:proofErr w:type="gramEnd"/>
      <w:r w:rsidR="009240D4">
        <w:t xml:space="preserve">  </w:t>
      </w:r>
      <w:r w:rsidRPr="000760F3">
        <w:t>The Security Division is responsible for security policies applied at the Regional Disaster settings</w:t>
      </w:r>
      <w:r w:rsidR="009240D4">
        <w:t xml:space="preserve">.  </w:t>
      </w:r>
      <w:r w:rsidRPr="000760F3">
        <w:t xml:space="preserve">They coordinate, respond and </w:t>
      </w:r>
      <w:r w:rsidRPr="000760F3">
        <w:lastRenderedPageBreak/>
        <w:t>apply comprehensive security disciplines at all disasters and manage disaster assistance employees</w:t>
      </w:r>
      <w:r>
        <w:t xml:space="preserve"> </w:t>
      </w:r>
      <w:r w:rsidRPr="000760F3">
        <w:t>(</w:t>
      </w:r>
      <w:r w:rsidRPr="00C35C2A">
        <w:t>DAE</w:t>
      </w:r>
      <w:r w:rsidRPr="000760F3" w:rsidDel="00C35C2A">
        <w:t>)</w:t>
      </w:r>
      <w:r w:rsidR="009240D4">
        <w:t xml:space="preserve">.  </w:t>
      </w:r>
    </w:p>
    <w:p w14:paraId="18043A71" w14:textId="77777777" w:rsidR="00191840" w:rsidRPr="00191840" w:rsidRDefault="00191840" w:rsidP="00191840"/>
    <w:sectPr w:rsidR="00191840" w:rsidRPr="00191840" w:rsidSect="002F47C6">
      <w:pgSz w:w="12240" w:h="15840"/>
      <w:pgMar w:top="2160" w:right="1627" w:bottom="2160" w:left="1627" w:header="720" w:footer="720" w:gutter="0"/>
      <w:cols w:space="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4181BD" w14:textId="77777777" w:rsidR="00C53901" w:rsidRDefault="00C53901">
      <w:r>
        <w:separator/>
      </w:r>
    </w:p>
  </w:endnote>
  <w:endnote w:type="continuationSeparator" w:id="0">
    <w:p w14:paraId="015192D4" w14:textId="77777777" w:rsidR="00C53901" w:rsidRDefault="00C53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D601D" w14:textId="2412DF53" w:rsidR="00A14D50" w:rsidRDefault="00C53901">
    <w:pPr>
      <w:pStyle w:val="Footer"/>
    </w:pPr>
    <w:sdt>
      <w:sdtPr>
        <w:id w:val="969400743"/>
        <w:placeholder>
          <w:docPart w:val="1ECBD4A1ACFA334DB0FB5479F00F8EF6"/>
        </w:placeholder>
        <w:temporary/>
        <w:showingPlcHdr/>
      </w:sdtPr>
      <w:sdtEndPr/>
      <w:sdtContent>
        <w:r w:rsidR="00A14D50">
          <w:t>[Type text]</w:t>
        </w:r>
      </w:sdtContent>
    </w:sdt>
    <w:r w:rsidR="00A14D50">
      <w:ptab w:relativeTo="margin" w:alignment="center" w:leader="none"/>
    </w:r>
    <w:sdt>
      <w:sdtPr>
        <w:id w:val="969400748"/>
        <w:placeholder>
          <w:docPart w:val="DD166457D1ECC441A6881529A18B612B"/>
        </w:placeholder>
        <w:temporary/>
        <w:showingPlcHdr/>
      </w:sdtPr>
      <w:sdtEndPr/>
      <w:sdtContent>
        <w:r w:rsidR="00A14D50">
          <w:t>[Type text]</w:t>
        </w:r>
      </w:sdtContent>
    </w:sdt>
    <w:r w:rsidR="00A14D50">
      <w:ptab w:relativeTo="margin" w:alignment="right" w:leader="none"/>
    </w:r>
    <w:sdt>
      <w:sdtPr>
        <w:id w:val="969400753"/>
        <w:placeholder>
          <w:docPart w:val="126A5CFBB687094E9E2F0950D5A7CCCF"/>
        </w:placeholder>
        <w:temporary/>
        <w:showingPlcHdr/>
      </w:sdtPr>
      <w:sdtEndPr/>
      <w:sdtContent>
        <w:r w:rsidR="00A14D50">
          <w:t>[Type text]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1E0" w:firstRow="1" w:lastRow="1" w:firstColumn="1" w:lastColumn="1" w:noHBand="0" w:noVBand="0"/>
    </w:tblPr>
    <w:tblGrid>
      <w:gridCol w:w="3067"/>
      <w:gridCol w:w="3067"/>
      <w:gridCol w:w="3068"/>
    </w:tblGrid>
    <w:tr w:rsidR="00A14D50" w14:paraId="1039C39E" w14:textId="77777777" w:rsidTr="00350433">
      <w:tc>
        <w:tcPr>
          <w:tcW w:w="3067" w:type="dxa"/>
        </w:tcPr>
        <w:p w14:paraId="7D9D1DC8" w14:textId="77777777" w:rsidR="00A14D50" w:rsidRPr="001B5694" w:rsidRDefault="00A14D50" w:rsidP="00350433">
          <w:pPr>
            <w:pStyle w:val="Footer"/>
            <w:rPr>
              <w:rFonts w:ascii="Arial" w:hAnsi="Arial" w:cs="Arial"/>
              <w:b/>
              <w:sz w:val="18"/>
              <w:szCs w:val="18"/>
            </w:rPr>
          </w:pPr>
        </w:p>
      </w:tc>
      <w:tc>
        <w:tcPr>
          <w:tcW w:w="3067" w:type="dxa"/>
        </w:tcPr>
        <w:p w14:paraId="0F8C6F5B" w14:textId="77777777" w:rsidR="00A14D50" w:rsidRPr="001B5694" w:rsidRDefault="00A14D50" w:rsidP="00350433">
          <w:pPr>
            <w:pStyle w:val="Footer"/>
            <w:rPr>
              <w:rFonts w:ascii="Arial" w:hAnsi="Arial" w:cs="Arial"/>
              <w:b/>
              <w:sz w:val="18"/>
              <w:szCs w:val="18"/>
            </w:rPr>
          </w:pPr>
          <w:r w:rsidRPr="001B5694">
            <w:rPr>
              <w:rStyle w:val="PageNumber"/>
              <w:rFonts w:ascii="Arial" w:hAnsi="Arial" w:cs="Arial"/>
              <w:b/>
              <w:sz w:val="18"/>
              <w:szCs w:val="18"/>
            </w:rPr>
            <w:t xml:space="preserve">Page </w:t>
          </w:r>
          <w:r w:rsidRPr="001B5694">
            <w:rPr>
              <w:rStyle w:val="PageNumber"/>
              <w:rFonts w:ascii="Arial" w:hAnsi="Arial" w:cs="Arial"/>
              <w:b/>
              <w:sz w:val="18"/>
              <w:szCs w:val="18"/>
            </w:rPr>
            <w:fldChar w:fldCharType="begin"/>
          </w:r>
          <w:r w:rsidRPr="001B5694">
            <w:rPr>
              <w:rStyle w:val="PageNumber"/>
              <w:rFonts w:ascii="Arial" w:hAnsi="Arial" w:cs="Arial"/>
              <w:b/>
              <w:sz w:val="18"/>
              <w:szCs w:val="18"/>
            </w:rPr>
            <w:instrText xml:space="preserve"> PAGE </w:instrText>
          </w:r>
          <w:r w:rsidRPr="001B5694">
            <w:rPr>
              <w:rStyle w:val="PageNumber"/>
              <w:rFonts w:ascii="Arial" w:hAnsi="Arial" w:cs="Arial"/>
              <w:b/>
              <w:sz w:val="18"/>
              <w:szCs w:val="18"/>
            </w:rPr>
            <w:fldChar w:fldCharType="separate"/>
          </w:r>
          <w:r w:rsidR="00B611B2">
            <w:rPr>
              <w:rStyle w:val="PageNumber"/>
              <w:rFonts w:ascii="Arial" w:hAnsi="Arial" w:cs="Arial"/>
              <w:b/>
              <w:noProof/>
              <w:sz w:val="18"/>
              <w:szCs w:val="18"/>
            </w:rPr>
            <w:t>42</w:t>
          </w:r>
          <w:r w:rsidRPr="001B5694">
            <w:rPr>
              <w:rStyle w:val="PageNumber"/>
              <w:rFonts w:ascii="Arial" w:hAnsi="Arial" w:cs="Arial"/>
              <w:b/>
              <w:sz w:val="18"/>
              <w:szCs w:val="18"/>
            </w:rPr>
            <w:fldChar w:fldCharType="end"/>
          </w:r>
        </w:p>
      </w:tc>
      <w:tc>
        <w:tcPr>
          <w:tcW w:w="3068" w:type="dxa"/>
        </w:tcPr>
        <w:p w14:paraId="1998A68A" w14:textId="576CBC04" w:rsidR="00A14D50" w:rsidRPr="001B5694" w:rsidRDefault="00A14D50" w:rsidP="00350433">
          <w:pPr>
            <w:pStyle w:val="Footer"/>
            <w:rPr>
              <w:rFonts w:ascii="Arial" w:hAnsi="Arial" w:cs="Arial"/>
              <w:b/>
              <w:sz w:val="18"/>
              <w:szCs w:val="18"/>
            </w:rPr>
          </w:pPr>
          <w:r>
            <w:rPr>
              <w:rFonts w:ascii="Arial" w:hAnsi="Arial" w:cs="Arial"/>
              <w:b/>
              <w:sz w:val="18"/>
              <w:szCs w:val="18"/>
            </w:rPr>
            <w:t>3/2013</w:t>
          </w:r>
        </w:p>
      </w:tc>
    </w:tr>
  </w:tbl>
  <w:p w14:paraId="02761FFB" w14:textId="17CF0FC8" w:rsidR="00A14D50" w:rsidRDefault="00A14D5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0E7E90" w14:textId="77777777" w:rsidR="00A14D50" w:rsidRDefault="00A14D50">
    <w:pPr>
      <w:pStyle w:val="Footer"/>
      <w:pBdr>
        <w:top w:val="single" w:sz="4" w:space="1" w:color="auto"/>
      </w:pBdr>
      <w:jc w:val="left"/>
      <w:rPr>
        <w:b/>
        <w:sz w:val="18"/>
        <w:szCs w:val="18"/>
      </w:rPr>
    </w:pPr>
  </w:p>
  <w:tbl>
    <w:tblPr>
      <w:tblW w:w="0" w:type="auto"/>
      <w:tblLook w:val="01E0" w:firstRow="1" w:lastRow="1" w:firstColumn="1" w:lastColumn="1" w:noHBand="0" w:noVBand="0"/>
    </w:tblPr>
    <w:tblGrid>
      <w:gridCol w:w="3067"/>
      <w:gridCol w:w="3067"/>
      <w:gridCol w:w="3068"/>
    </w:tblGrid>
    <w:tr w:rsidR="00A14D50" w14:paraId="39F60A13" w14:textId="77777777">
      <w:tc>
        <w:tcPr>
          <w:tcW w:w="3067" w:type="dxa"/>
        </w:tcPr>
        <w:p w14:paraId="381A1150" w14:textId="77777777" w:rsidR="00A14D50" w:rsidRDefault="00A14D50" w:rsidP="006D2886">
          <w:pPr>
            <w:pStyle w:val="Footer"/>
            <w:jc w:val="left"/>
            <w:rPr>
              <w:rFonts w:ascii="Arial" w:hAnsi="Arial" w:cs="Arial"/>
              <w:b/>
              <w:sz w:val="18"/>
              <w:szCs w:val="18"/>
            </w:rPr>
          </w:pPr>
        </w:p>
      </w:tc>
      <w:tc>
        <w:tcPr>
          <w:tcW w:w="3067" w:type="dxa"/>
        </w:tcPr>
        <w:p w14:paraId="5B16E9FA" w14:textId="77777777" w:rsidR="00A14D50" w:rsidRDefault="00A14D50">
          <w:pPr>
            <w:pStyle w:val="Footer"/>
            <w:rPr>
              <w:rFonts w:ascii="Arial" w:hAnsi="Arial" w:cs="Arial"/>
              <w:b/>
              <w:sz w:val="18"/>
              <w:szCs w:val="18"/>
            </w:rPr>
          </w:pPr>
          <w:r>
            <w:rPr>
              <w:rFonts w:ascii="Arial" w:hAnsi="Arial" w:cs="Arial"/>
              <w:b/>
              <w:sz w:val="18"/>
              <w:szCs w:val="18"/>
            </w:rPr>
            <w:t xml:space="preserve">Page </w:t>
          </w:r>
          <w:r>
            <w:rPr>
              <w:rFonts w:ascii="Arial" w:hAnsi="Arial" w:cs="Arial"/>
              <w:b/>
              <w:sz w:val="18"/>
              <w:szCs w:val="18"/>
            </w:rPr>
            <w:fldChar w:fldCharType="begin"/>
          </w:r>
          <w:r>
            <w:rPr>
              <w:rFonts w:ascii="Arial" w:hAnsi="Arial" w:cs="Arial"/>
              <w:b/>
              <w:sz w:val="18"/>
              <w:szCs w:val="18"/>
            </w:rPr>
            <w:instrText xml:space="preserve"> PAGE </w:instrText>
          </w:r>
          <w:r>
            <w:rPr>
              <w:rFonts w:ascii="Arial" w:hAnsi="Arial" w:cs="Arial"/>
              <w:b/>
              <w:sz w:val="18"/>
              <w:szCs w:val="18"/>
            </w:rPr>
            <w:fldChar w:fldCharType="separate"/>
          </w:r>
          <w:r w:rsidR="00B611B2">
            <w:rPr>
              <w:rFonts w:ascii="Arial" w:hAnsi="Arial" w:cs="Arial"/>
              <w:b/>
              <w:noProof/>
              <w:sz w:val="18"/>
              <w:szCs w:val="18"/>
            </w:rPr>
            <w:t>171</w:t>
          </w:r>
          <w:r>
            <w:rPr>
              <w:rFonts w:ascii="Arial" w:hAnsi="Arial" w:cs="Arial"/>
              <w:b/>
              <w:sz w:val="18"/>
              <w:szCs w:val="18"/>
            </w:rPr>
            <w:fldChar w:fldCharType="end"/>
          </w:r>
        </w:p>
      </w:tc>
      <w:tc>
        <w:tcPr>
          <w:tcW w:w="3068" w:type="dxa"/>
        </w:tcPr>
        <w:p w14:paraId="191AF357" w14:textId="0175C178" w:rsidR="00A14D50" w:rsidRDefault="00A14D50" w:rsidP="002F47C6">
          <w:pPr>
            <w:pStyle w:val="Footer"/>
            <w:tabs>
              <w:tab w:val="left" w:pos="1950"/>
            </w:tabs>
            <w:jc w:val="right"/>
            <w:rPr>
              <w:rFonts w:ascii="Arial" w:hAnsi="Arial" w:cs="Arial"/>
              <w:b/>
              <w:sz w:val="18"/>
              <w:szCs w:val="18"/>
            </w:rPr>
          </w:pPr>
          <w:r>
            <w:rPr>
              <w:rFonts w:ascii="Arial" w:hAnsi="Arial" w:cs="Arial"/>
              <w:b/>
              <w:sz w:val="18"/>
              <w:szCs w:val="18"/>
            </w:rPr>
            <w:t>3/2013</w:t>
          </w:r>
        </w:p>
      </w:tc>
    </w:tr>
  </w:tbl>
  <w:p w14:paraId="2EED60F5" w14:textId="77777777" w:rsidR="00A14D50" w:rsidRDefault="00A14D50">
    <w:pPr>
      <w:pStyle w:val="Footer"/>
      <w:jc w:val="left"/>
      <w:rPr>
        <w:b/>
        <w:sz w:val="18"/>
        <w:szCs w:val="18"/>
      </w:rPr>
    </w:pPr>
  </w:p>
  <w:p w14:paraId="63AD599D" w14:textId="77777777" w:rsidR="00A14D50" w:rsidRDefault="00A14D5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67B764" w14:textId="77777777" w:rsidR="00C53901" w:rsidRDefault="00C53901">
      <w:r>
        <w:separator/>
      </w:r>
    </w:p>
  </w:footnote>
  <w:footnote w:type="continuationSeparator" w:id="0">
    <w:p w14:paraId="79841E12" w14:textId="77777777" w:rsidR="00C53901" w:rsidRDefault="00C53901">
      <w:r>
        <w:continuationSeparator/>
      </w:r>
    </w:p>
  </w:footnote>
  <w:footnote w:id="1">
    <w:p w14:paraId="1FCC76D4" w14:textId="0E1BD8B8" w:rsidR="00A14D50" w:rsidRDefault="00A14D50">
      <w:pPr>
        <w:pStyle w:val="FootnoteText"/>
      </w:pPr>
      <w:r>
        <w:rPr>
          <w:rStyle w:val="FootnoteReference"/>
        </w:rPr>
        <w:footnoteRef/>
      </w:r>
      <w:r>
        <w:t xml:space="preserve"> S&amp;T also sponsored NIST’s work on the Human System Engineering Project.</w:t>
      </w:r>
    </w:p>
  </w:footnote>
  <w:footnote w:id="2">
    <w:p w14:paraId="6C5810F5" w14:textId="4075E1FA" w:rsidR="00A14D50" w:rsidRPr="00D24935" w:rsidRDefault="00A14D50" w:rsidP="00D24935">
      <w:r>
        <w:rPr>
          <w:rStyle w:val="FootnoteReference"/>
        </w:rPr>
        <w:footnoteRef/>
      </w:r>
      <w:r>
        <w:t xml:space="preserve"> </w:t>
      </w:r>
      <w:r w:rsidRPr="00D859C9">
        <w:rPr>
          <w:sz w:val="20"/>
          <w:szCs w:val="20"/>
        </w:rPr>
        <w:t>The draft International Standard (DIS) ISO/IEC 25063: Systems and software engineering – Systems and software</w:t>
      </w:r>
      <w:r w:rsidRPr="00D24935">
        <w:rPr>
          <w:sz w:val="20"/>
          <w:szCs w:val="20"/>
        </w:rPr>
        <w:t xml:space="preserve"> product Quality Requirements and Evaluation (</w:t>
      </w:r>
      <w:proofErr w:type="spellStart"/>
      <w:r w:rsidRPr="00D24935">
        <w:rPr>
          <w:sz w:val="20"/>
          <w:szCs w:val="20"/>
        </w:rPr>
        <w:t>SQuaRE</w:t>
      </w:r>
      <w:proofErr w:type="spellEnd"/>
      <w:r w:rsidRPr="00D24935">
        <w:rPr>
          <w:sz w:val="20"/>
          <w:szCs w:val="20"/>
        </w:rPr>
        <w:t>) – Common Industry Format (CIF) for usability: Context of Use Description “specifies the contents of both high-level and detailed descriptions of context of use for an existing, intended, designed or implemented system</w:t>
      </w:r>
      <w:r>
        <w:rPr>
          <w:sz w:val="20"/>
          <w:szCs w:val="20"/>
        </w:rPr>
        <w:t xml:space="preserve">.  </w:t>
      </w:r>
      <w:r w:rsidRPr="00D24935">
        <w:rPr>
          <w:sz w:val="20"/>
          <w:szCs w:val="20"/>
        </w:rPr>
        <w:t xml:space="preserve">The context of use description is applicable to software and hardware systems, products or services.” </w:t>
      </w:r>
      <w:r>
        <w:rPr>
          <w:sz w:val="20"/>
          <w:szCs w:val="20"/>
        </w:rPr>
        <w:fldChar w:fldCharType="begin"/>
      </w:r>
      <w:r>
        <w:rPr>
          <w:sz w:val="20"/>
          <w:szCs w:val="20"/>
        </w:rPr>
        <w:instrText xml:space="preserve"> REF _Ref223488074 \r \h </w:instrText>
      </w:r>
      <w:r>
        <w:rPr>
          <w:sz w:val="20"/>
          <w:szCs w:val="20"/>
        </w:rPr>
      </w:r>
      <w:r>
        <w:rPr>
          <w:sz w:val="20"/>
          <w:szCs w:val="20"/>
        </w:rPr>
        <w:fldChar w:fldCharType="separate"/>
      </w:r>
      <w:r>
        <w:rPr>
          <w:sz w:val="20"/>
          <w:szCs w:val="20"/>
        </w:rPr>
        <w:t>[7]</w:t>
      </w:r>
      <w:r>
        <w:rPr>
          <w:sz w:val="20"/>
          <w:szCs w:val="20"/>
        </w:rPr>
        <w:fldChar w:fldCharType="end"/>
      </w:r>
    </w:p>
  </w:footnote>
  <w:footnote w:id="3">
    <w:p w14:paraId="49AE5834" w14:textId="7B058580" w:rsidR="00A14D50" w:rsidRDefault="00A14D50" w:rsidP="004D0547">
      <w:pPr>
        <w:pStyle w:val="footnote"/>
      </w:pPr>
      <w:r>
        <w:rPr>
          <w:rStyle w:val="FootnoteReference"/>
        </w:rPr>
        <w:footnoteRef/>
      </w:r>
      <w:r>
        <w:t xml:space="preserve"> Secret Service end users were not available to participate in this study.</w:t>
      </w:r>
    </w:p>
  </w:footnote>
  <w:footnote w:id="4">
    <w:p w14:paraId="098F8AA8" w14:textId="77777777" w:rsidR="00A14D50" w:rsidRDefault="00A14D50" w:rsidP="004316FC">
      <w:pPr>
        <w:pStyle w:val="FootnoteText"/>
      </w:pPr>
      <w:r>
        <w:rPr>
          <w:rStyle w:val="FootnoteReference"/>
        </w:rPr>
        <w:footnoteRef/>
      </w:r>
      <w:r>
        <w:t xml:space="preserve"> </w:t>
      </w:r>
      <w:r w:rsidRPr="0060263E">
        <w:rPr>
          <w:szCs w:val="20"/>
        </w:rPr>
        <w:t>There are typically two kits on board; one primary and one backup.</w:t>
      </w:r>
    </w:p>
  </w:footnote>
  <w:footnote w:id="5">
    <w:p w14:paraId="62C7080D" w14:textId="77777777" w:rsidR="00A14D50" w:rsidRDefault="00A14D50" w:rsidP="004316FC">
      <w:pPr>
        <w:pStyle w:val="FootnoteText"/>
      </w:pPr>
      <w:r>
        <w:rPr>
          <w:rStyle w:val="FootnoteReference"/>
        </w:rPr>
        <w:footnoteRef/>
      </w:r>
      <w:r>
        <w:t xml:space="preserve"> </w:t>
      </w:r>
      <w:r w:rsidRPr="00BF28D6">
        <w:rPr>
          <w:szCs w:val="20"/>
        </w:rPr>
        <w:t>Non-immigrant visa.</w:t>
      </w:r>
    </w:p>
  </w:footnote>
  <w:footnote w:id="6">
    <w:p w14:paraId="088CBD55" w14:textId="77777777" w:rsidR="00A14D50" w:rsidRDefault="00A14D50" w:rsidP="00340356">
      <w:pPr>
        <w:pStyle w:val="FootnoteText"/>
      </w:pPr>
      <w:r>
        <w:rPr>
          <w:rStyle w:val="FootnoteReference"/>
        </w:rPr>
        <w:footnoteRef/>
      </w:r>
      <w:r>
        <w:t xml:space="preserve"> </w:t>
      </w:r>
      <w:r w:rsidRPr="00E844F2">
        <w:rPr>
          <w:szCs w:val="20"/>
        </w:rPr>
        <w:t>TSOs may also use a CT scanner.</w:t>
      </w:r>
    </w:p>
  </w:footnote>
  <w:footnote w:id="7">
    <w:p w14:paraId="7019F99C" w14:textId="607A121C" w:rsidR="00A14D50" w:rsidRDefault="00A14D50" w:rsidP="0092343A">
      <w:pPr>
        <w:pStyle w:val="footnote"/>
      </w:pPr>
      <w:r>
        <w:rPr>
          <w:rStyle w:val="FootnoteReference"/>
        </w:rPr>
        <w:footnoteRef/>
      </w:r>
      <w:r>
        <w:t xml:space="preserve"> Standards for usability in biometrics are currently under development by another NIST working group.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CA87D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F"/>
    <w:multiLevelType w:val="singleLevel"/>
    <w:tmpl w:val="54141728"/>
    <w:lvl w:ilvl="0">
      <w:start w:val="1"/>
      <w:numFmt w:val="decimal"/>
      <w:pStyle w:val="ListNumber2"/>
      <w:lvlText w:val="%1."/>
      <w:lvlJc w:val="left"/>
      <w:pPr>
        <w:tabs>
          <w:tab w:val="num" w:pos="720"/>
        </w:tabs>
        <w:ind w:left="720" w:hanging="360"/>
      </w:pPr>
    </w:lvl>
  </w:abstractNum>
  <w:abstractNum w:abstractNumId="2">
    <w:nsid w:val="FFFFFF88"/>
    <w:multiLevelType w:val="singleLevel"/>
    <w:tmpl w:val="51F0F332"/>
    <w:lvl w:ilvl="0">
      <w:start w:val="1"/>
      <w:numFmt w:val="decimal"/>
      <w:pStyle w:val="ListNumber"/>
      <w:lvlText w:val="%1."/>
      <w:lvlJc w:val="left"/>
      <w:pPr>
        <w:tabs>
          <w:tab w:val="num" w:pos="360"/>
        </w:tabs>
        <w:ind w:left="360" w:hanging="360"/>
      </w:pPr>
    </w:lvl>
  </w:abstractNum>
  <w:abstractNum w:abstractNumId="3">
    <w:nsid w:val="00000006"/>
    <w:multiLevelType w:val="multilevel"/>
    <w:tmpl w:val="00000006"/>
    <w:name w:val="WW8Num6"/>
    <w:lvl w:ilvl="0">
      <w:start w:val="1"/>
      <w:numFmt w:val="decimal"/>
      <w:lvlText w:val="%1."/>
      <w:lvlJc w:val="left"/>
      <w:pPr>
        <w:tabs>
          <w:tab w:val="num" w:pos="288"/>
        </w:tabs>
        <w:ind w:left="288" w:hanging="288"/>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nsid w:val="000B61E5"/>
    <w:multiLevelType w:val="hybridMultilevel"/>
    <w:tmpl w:val="B2AAC7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13C1AA7"/>
    <w:multiLevelType w:val="hybridMultilevel"/>
    <w:tmpl w:val="5B924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26105A"/>
    <w:multiLevelType w:val="hybridMultilevel"/>
    <w:tmpl w:val="54B06938"/>
    <w:lvl w:ilvl="0" w:tplc="02A27B24">
      <w:start w:val="1"/>
      <w:numFmt w:val="bullet"/>
      <w:lvlText w:val=""/>
      <w:lvlJc w:val="left"/>
      <w:pPr>
        <w:ind w:left="1080" w:hanging="360"/>
      </w:pPr>
      <w:rPr>
        <w:rFonts w:ascii="Symbol" w:hAnsi="Symbol" w:hint="default"/>
        <w:color w:val="0F243E"/>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2466190"/>
    <w:multiLevelType w:val="hybridMultilevel"/>
    <w:tmpl w:val="1D524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24E1957"/>
    <w:multiLevelType w:val="hybridMultilevel"/>
    <w:tmpl w:val="CF103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2A35BA4"/>
    <w:multiLevelType w:val="hybridMultilevel"/>
    <w:tmpl w:val="E884C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3981A68"/>
    <w:multiLevelType w:val="hybridMultilevel"/>
    <w:tmpl w:val="71843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2E7BE2"/>
    <w:multiLevelType w:val="hybridMultilevel"/>
    <w:tmpl w:val="E3C22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3B6DC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nsid w:val="04404136"/>
    <w:multiLevelType w:val="hybridMultilevel"/>
    <w:tmpl w:val="0C068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55C50BA"/>
    <w:multiLevelType w:val="hybridMultilevel"/>
    <w:tmpl w:val="5EC2C9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56937D4"/>
    <w:multiLevelType w:val="hybridMultilevel"/>
    <w:tmpl w:val="228EE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59F435D"/>
    <w:multiLevelType w:val="hybridMultilevel"/>
    <w:tmpl w:val="BC78B9E4"/>
    <w:lvl w:ilvl="0" w:tplc="A9DA8330">
      <w:start w:val="1"/>
      <w:numFmt w:val="bullet"/>
      <w:lvlText w:val=""/>
      <w:lvlJc w:val="left"/>
      <w:pPr>
        <w:ind w:left="720" w:hanging="360"/>
      </w:pPr>
      <w:rPr>
        <w:rFonts w:ascii="Symbol" w:hAnsi="Symbol" w:hint="default"/>
        <w:color w:val="0F243E"/>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5E550DE"/>
    <w:multiLevelType w:val="hybridMultilevel"/>
    <w:tmpl w:val="163EC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5EB2A16"/>
    <w:multiLevelType w:val="hybridMultilevel"/>
    <w:tmpl w:val="71C64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5F82C8A"/>
    <w:multiLevelType w:val="hybridMultilevel"/>
    <w:tmpl w:val="BC4C5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6326154"/>
    <w:multiLevelType w:val="multilevel"/>
    <w:tmpl w:val="61403C88"/>
    <w:lvl w:ilvl="0">
      <w:start w:val="1"/>
      <w:numFmt w:val="decimal"/>
      <w:lvlText w:val="%1."/>
      <w:lvlJc w:val="left"/>
      <w:pPr>
        <w:ind w:left="504" w:hanging="504"/>
      </w:pPr>
      <w:rPr>
        <w:rFonts w:hint="default"/>
        <w:b/>
        <w:bCs/>
        <w:i w:val="0"/>
        <w:iCs w:val="0"/>
      </w:rPr>
    </w:lvl>
    <w:lvl w:ilvl="1">
      <w:start w:val="1"/>
      <w:numFmt w:val="decimal"/>
      <w:lvlText w:val="%1.%2."/>
      <w:lvlJc w:val="left"/>
      <w:pPr>
        <w:ind w:left="1008" w:hanging="648"/>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08EA1C58"/>
    <w:multiLevelType w:val="hybridMultilevel"/>
    <w:tmpl w:val="4394F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8EB58E9"/>
    <w:multiLevelType w:val="hybridMultilevel"/>
    <w:tmpl w:val="6972A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91C3A57"/>
    <w:multiLevelType w:val="hybridMultilevel"/>
    <w:tmpl w:val="D39241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A632E32"/>
    <w:multiLevelType w:val="hybridMultilevel"/>
    <w:tmpl w:val="DFAA3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ABB4873"/>
    <w:multiLevelType w:val="hybridMultilevel"/>
    <w:tmpl w:val="5AA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AFC0834"/>
    <w:multiLevelType w:val="hybridMultilevel"/>
    <w:tmpl w:val="DC3A5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B0A3FD3"/>
    <w:multiLevelType w:val="multilevel"/>
    <w:tmpl w:val="D3863FD4"/>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0B667840"/>
    <w:multiLevelType w:val="hybridMultilevel"/>
    <w:tmpl w:val="DEB20FA8"/>
    <w:lvl w:ilvl="0" w:tplc="A9DA8330">
      <w:start w:val="1"/>
      <w:numFmt w:val="bullet"/>
      <w:lvlText w:val=""/>
      <w:lvlJc w:val="left"/>
      <w:pPr>
        <w:ind w:left="720" w:hanging="360"/>
      </w:pPr>
      <w:rPr>
        <w:rFonts w:ascii="Symbol" w:hAnsi="Symbol" w:hint="default"/>
        <w:color w:val="0F243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B706713"/>
    <w:multiLevelType w:val="hybridMultilevel"/>
    <w:tmpl w:val="708C4252"/>
    <w:lvl w:ilvl="0" w:tplc="FC7A76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BA60A6B"/>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nsid w:val="0BCD701B"/>
    <w:multiLevelType w:val="hybridMultilevel"/>
    <w:tmpl w:val="27704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BFD224B"/>
    <w:multiLevelType w:val="hybridMultilevel"/>
    <w:tmpl w:val="A2E22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C0853BB"/>
    <w:multiLevelType w:val="hybridMultilevel"/>
    <w:tmpl w:val="6CCC2B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C567F13"/>
    <w:multiLevelType w:val="hybridMultilevel"/>
    <w:tmpl w:val="8368D3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C7065CE"/>
    <w:multiLevelType w:val="hybridMultilevel"/>
    <w:tmpl w:val="B5E8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CA251A3"/>
    <w:multiLevelType w:val="hybridMultilevel"/>
    <w:tmpl w:val="22766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CC05A06"/>
    <w:multiLevelType w:val="hybridMultilevel"/>
    <w:tmpl w:val="3A46D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0D07795D"/>
    <w:multiLevelType w:val="hybridMultilevel"/>
    <w:tmpl w:val="781AD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DA93686"/>
    <w:multiLevelType w:val="hybridMultilevel"/>
    <w:tmpl w:val="CACC9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0EB155D0"/>
    <w:multiLevelType w:val="multilevel"/>
    <w:tmpl w:val="6A78DC28"/>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0F4466B1"/>
    <w:multiLevelType w:val="hybridMultilevel"/>
    <w:tmpl w:val="B776A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FCF3A66"/>
    <w:multiLevelType w:val="hybridMultilevel"/>
    <w:tmpl w:val="5A781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0344C8B"/>
    <w:multiLevelType w:val="hybridMultilevel"/>
    <w:tmpl w:val="7B725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0AC530D"/>
    <w:multiLevelType w:val="multilevel"/>
    <w:tmpl w:val="1696B87A"/>
    <w:lvl w:ilvl="0">
      <w:start w:val="1"/>
      <w:numFmt w:val="decimal"/>
      <w:lvlText w:val="%1."/>
      <w:lvlJc w:val="left"/>
      <w:pPr>
        <w:ind w:left="360" w:hanging="360"/>
      </w:pPr>
      <w:rPr>
        <w:rFonts w:hint="default"/>
      </w:rPr>
    </w:lvl>
    <w:lvl w:ilvl="1">
      <w:start w:val="1"/>
      <w:numFmt w:val="decimal"/>
      <w:lvlText w:val="%1.%2."/>
      <w:lvlJc w:val="left"/>
      <w:pPr>
        <w:ind w:left="792" w:hanging="288"/>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10FC43D6"/>
    <w:multiLevelType w:val="hybridMultilevel"/>
    <w:tmpl w:val="4844E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179023B"/>
    <w:multiLevelType w:val="hybridMultilevel"/>
    <w:tmpl w:val="671C0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1B56FD5"/>
    <w:multiLevelType w:val="hybridMultilevel"/>
    <w:tmpl w:val="322634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1B61A1D"/>
    <w:multiLevelType w:val="hybridMultilevel"/>
    <w:tmpl w:val="EC82B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1E65620"/>
    <w:multiLevelType w:val="hybridMultilevel"/>
    <w:tmpl w:val="AC92F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2265D89"/>
    <w:multiLevelType w:val="hybridMultilevel"/>
    <w:tmpl w:val="38162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2835957"/>
    <w:multiLevelType w:val="multilevel"/>
    <w:tmpl w:val="467A1F2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2">
    <w:nsid w:val="128C3D79"/>
    <w:multiLevelType w:val="hybridMultilevel"/>
    <w:tmpl w:val="18586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2C83490"/>
    <w:multiLevelType w:val="hybridMultilevel"/>
    <w:tmpl w:val="7004E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36A02DC"/>
    <w:multiLevelType w:val="hybridMultilevel"/>
    <w:tmpl w:val="CDF6013C"/>
    <w:lvl w:ilvl="0" w:tplc="54CA49C0">
      <w:start w:val="1"/>
      <w:numFmt w:val="bullet"/>
      <w:lvlText w:val=""/>
      <w:lvlJc w:val="left"/>
      <w:pPr>
        <w:ind w:left="900" w:hanging="360"/>
      </w:pPr>
      <w:rPr>
        <w:rFonts w:ascii="Symbol" w:hAnsi="Symbol" w:hint="default"/>
        <w:color w:val="0F243E"/>
        <w:sz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5">
    <w:nsid w:val="14D14035"/>
    <w:multiLevelType w:val="hybridMultilevel"/>
    <w:tmpl w:val="CACA6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4FA615F"/>
    <w:multiLevelType w:val="hybridMultilevel"/>
    <w:tmpl w:val="97066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5935692"/>
    <w:multiLevelType w:val="hybridMultilevel"/>
    <w:tmpl w:val="A6E89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607503E"/>
    <w:multiLevelType w:val="hybridMultilevel"/>
    <w:tmpl w:val="65609C2A"/>
    <w:lvl w:ilvl="0" w:tplc="A9DA8330">
      <w:start w:val="1"/>
      <w:numFmt w:val="bullet"/>
      <w:lvlText w:val=""/>
      <w:lvlJc w:val="left"/>
      <w:pPr>
        <w:ind w:left="1440" w:hanging="360"/>
      </w:pPr>
      <w:rPr>
        <w:rFonts w:ascii="Symbol" w:hAnsi="Symbol" w:hint="default"/>
        <w:color w:val="0F243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16A6036D"/>
    <w:multiLevelType w:val="hybridMultilevel"/>
    <w:tmpl w:val="465A7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72E7201"/>
    <w:multiLevelType w:val="hybridMultilevel"/>
    <w:tmpl w:val="A0901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74617F4"/>
    <w:multiLevelType w:val="hybridMultilevel"/>
    <w:tmpl w:val="5560D9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7C2120A"/>
    <w:multiLevelType w:val="multilevel"/>
    <w:tmpl w:val="58A87D88"/>
    <w:numStyleLink w:val="1-Heading"/>
  </w:abstractNum>
  <w:abstractNum w:abstractNumId="63">
    <w:nsid w:val="17E31579"/>
    <w:multiLevelType w:val="hybridMultilevel"/>
    <w:tmpl w:val="F98E4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88C6198"/>
    <w:multiLevelType w:val="multilevel"/>
    <w:tmpl w:val="1B5E69E2"/>
    <w:lvl w:ilvl="0">
      <w:start w:val="4"/>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65">
    <w:nsid w:val="18E968F4"/>
    <w:multiLevelType w:val="hybridMultilevel"/>
    <w:tmpl w:val="3C064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8FF23C4"/>
    <w:multiLevelType w:val="hybridMultilevel"/>
    <w:tmpl w:val="87A407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92006FA"/>
    <w:multiLevelType w:val="multilevel"/>
    <w:tmpl w:val="58A87D88"/>
    <w:styleLink w:val="1-Heading"/>
    <w:lvl w:ilvl="0">
      <w:start w:val="1"/>
      <w:numFmt w:val="decimal"/>
      <w:lvlText w:val="%1."/>
      <w:lvlJc w:val="left"/>
      <w:pPr>
        <w:ind w:left="360" w:hanging="36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nsid w:val="19B60520"/>
    <w:multiLevelType w:val="hybridMultilevel"/>
    <w:tmpl w:val="B3347B18"/>
    <w:lvl w:ilvl="0" w:tplc="A9DA8330">
      <w:start w:val="1"/>
      <w:numFmt w:val="bullet"/>
      <w:lvlText w:val=""/>
      <w:lvlJc w:val="left"/>
      <w:pPr>
        <w:ind w:left="720" w:hanging="360"/>
      </w:pPr>
      <w:rPr>
        <w:rFonts w:ascii="Symbol" w:hAnsi="Symbol" w:hint="default"/>
        <w:color w:val="0F243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A79554E"/>
    <w:multiLevelType w:val="hybridMultilevel"/>
    <w:tmpl w:val="691E2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BAA015F"/>
    <w:multiLevelType w:val="hybridMultilevel"/>
    <w:tmpl w:val="9EE8B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1BF82D4D"/>
    <w:multiLevelType w:val="hybridMultilevel"/>
    <w:tmpl w:val="586EEBCA"/>
    <w:lvl w:ilvl="0" w:tplc="7AB0316C">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BFD7494"/>
    <w:multiLevelType w:val="hybridMultilevel"/>
    <w:tmpl w:val="4024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1CE23825"/>
    <w:multiLevelType w:val="hybridMultilevel"/>
    <w:tmpl w:val="6936D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1D4A56B4"/>
    <w:multiLevelType w:val="hybridMultilevel"/>
    <w:tmpl w:val="F39AF9DA"/>
    <w:lvl w:ilvl="0" w:tplc="04090001">
      <w:start w:val="1"/>
      <w:numFmt w:val="bullet"/>
      <w:lvlText w:val=""/>
      <w:lvlJc w:val="left"/>
      <w:pPr>
        <w:ind w:left="1080" w:hanging="360"/>
      </w:pPr>
      <w:rPr>
        <w:rFonts w:ascii="Symbol" w:hAnsi="Symbol" w:hint="default"/>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1D51507E"/>
    <w:multiLevelType w:val="hybridMultilevel"/>
    <w:tmpl w:val="4D9CC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D893969"/>
    <w:multiLevelType w:val="hybridMultilevel"/>
    <w:tmpl w:val="3C7A6C0C"/>
    <w:lvl w:ilvl="0" w:tplc="7F0682F4">
      <w:start w:val="1"/>
      <w:numFmt w:val="decimal"/>
      <w:lvlText w:val="%1.1.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1D9B0967"/>
    <w:multiLevelType w:val="multilevel"/>
    <w:tmpl w:val="638ED672"/>
    <w:lvl w:ilvl="0">
      <w:start w:val="1"/>
      <w:numFmt w:val="decimal"/>
      <w:suff w:val="space"/>
      <w:lvlText w:val="%1."/>
      <w:lvlJc w:val="center"/>
      <w:pPr>
        <w:ind w:left="-144" w:firstLine="144"/>
      </w:pPr>
      <w:rPr>
        <w:rFonts w:hint="default"/>
      </w:rPr>
    </w:lvl>
    <w:lvl w:ilvl="1">
      <w:start w:val="1"/>
      <w:numFmt w:val="decimal"/>
      <w:lvlText w:val="%1.%2"/>
      <w:lvlJc w:val="left"/>
      <w:pPr>
        <w:tabs>
          <w:tab w:val="num" w:pos="360"/>
        </w:tabs>
        <w:ind w:left="0" w:firstLine="0"/>
      </w:pPr>
      <w:rPr>
        <w:rFonts w:ascii="Times New Roman" w:hAnsi="Times New Roman" w:cs="Times New Roman" w:hint="default"/>
        <w:b/>
        <w:bCs/>
        <w:i w:val="0"/>
        <w:iCs w:val="0"/>
        <w:caps/>
        <w:smallCaps w:val="0"/>
        <w:strike w:val="0"/>
        <w:dstrike w:val="0"/>
        <w:color w:val="auto"/>
        <w:spacing w:val="0"/>
        <w:w w:val="100"/>
        <w:kern w:val="0"/>
        <w:position w:val="0"/>
        <w:sz w:val="24"/>
        <w:u w:val="none"/>
        <w:effect w:val="none"/>
        <w:bdr w:val="none" w:sz="0" w:space="0" w:color="auto"/>
        <w:shd w:val="clear" w:color="auto" w:fill="auto"/>
        <w:em w:val="none"/>
      </w:rPr>
    </w:lvl>
    <w:lvl w:ilvl="2">
      <w:start w:val="1"/>
      <w:numFmt w:val="decimal"/>
      <w:lvlText w:val="%1.%2.%3"/>
      <w:lvlJc w:val="left"/>
      <w:pPr>
        <w:tabs>
          <w:tab w:val="num" w:pos="720"/>
        </w:tabs>
        <w:ind w:left="0" w:firstLine="0"/>
      </w:pPr>
      <w:rPr>
        <w:rFonts w:ascii="Times New Roman" w:hAnsi="Times New Roman" w:cs="Times New Roman"/>
        <w:b/>
      </w:rPr>
    </w:lvl>
    <w:lvl w:ilvl="3">
      <w:start w:val="1"/>
      <w:numFmt w:val="decimal"/>
      <w:lvlText w:val="%1.%2.%3.%4"/>
      <w:lvlJc w:val="left"/>
      <w:pPr>
        <w:tabs>
          <w:tab w:val="num" w:pos="1152"/>
        </w:tabs>
        <w:ind w:left="1152" w:hanging="864"/>
      </w:pPr>
      <w:rPr>
        <w:rFonts w:ascii="Times New Roman" w:hAnsi="Times New Roman" w:cs="Times New Roman" w:hint="default"/>
        <w:sz w:val="24"/>
        <w:szCs w:val="24"/>
      </w:rPr>
    </w:lvl>
    <w:lvl w:ilvl="4">
      <w:start w:val="1"/>
      <w:numFmt w:val="decimal"/>
      <w:lvlText w:val="%1.%2.%3.%4.%5"/>
      <w:lvlJc w:val="left"/>
      <w:pPr>
        <w:tabs>
          <w:tab w:val="num" w:pos="1296"/>
        </w:tabs>
        <w:ind w:left="1296" w:hanging="1008"/>
      </w:pPr>
      <w:rPr>
        <w:rFonts w:hint="default"/>
      </w:rPr>
    </w:lvl>
    <w:lvl w:ilvl="5">
      <w:start w:val="1"/>
      <w:numFmt w:val="decimal"/>
      <w:lvlText w:val="%1.%2.%3.%4.%5.%6"/>
      <w:lvlJc w:val="left"/>
      <w:pPr>
        <w:tabs>
          <w:tab w:val="num" w:pos="1440"/>
        </w:tabs>
        <w:ind w:left="1440" w:hanging="1152"/>
      </w:pPr>
      <w:rPr>
        <w:rFonts w:hint="default"/>
      </w:rPr>
    </w:lvl>
    <w:lvl w:ilvl="6">
      <w:start w:val="1"/>
      <w:numFmt w:val="decimal"/>
      <w:lvlText w:val="%1.%2.%3.%4.%5.%6.%7"/>
      <w:lvlJc w:val="left"/>
      <w:pPr>
        <w:tabs>
          <w:tab w:val="num" w:pos="1584"/>
        </w:tabs>
        <w:ind w:left="1584" w:hanging="1296"/>
      </w:pPr>
      <w:rPr>
        <w:rFonts w:hint="default"/>
      </w:rPr>
    </w:lvl>
    <w:lvl w:ilvl="7">
      <w:start w:val="1"/>
      <w:numFmt w:val="decimal"/>
      <w:lvlText w:val="%1.%2.%3.%4.%5.%6.%7.%8"/>
      <w:lvlJc w:val="left"/>
      <w:pPr>
        <w:tabs>
          <w:tab w:val="num" w:pos="1728"/>
        </w:tabs>
        <w:ind w:left="1728" w:hanging="1440"/>
      </w:pPr>
      <w:rPr>
        <w:rFonts w:hint="default"/>
      </w:rPr>
    </w:lvl>
    <w:lvl w:ilvl="8">
      <w:start w:val="1"/>
      <w:numFmt w:val="decimal"/>
      <w:lvlText w:val="%1.%2.%3.%4.%5.%6.%7.%8.%9"/>
      <w:lvlJc w:val="left"/>
      <w:pPr>
        <w:tabs>
          <w:tab w:val="num" w:pos="1872"/>
        </w:tabs>
        <w:ind w:left="1872" w:hanging="1584"/>
      </w:pPr>
      <w:rPr>
        <w:rFonts w:hint="default"/>
      </w:rPr>
    </w:lvl>
  </w:abstractNum>
  <w:abstractNum w:abstractNumId="78">
    <w:nsid w:val="1DAE45E9"/>
    <w:multiLevelType w:val="hybridMultilevel"/>
    <w:tmpl w:val="9EA0E0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DC37019"/>
    <w:multiLevelType w:val="hybridMultilevel"/>
    <w:tmpl w:val="E836F4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1DE06450"/>
    <w:multiLevelType w:val="hybridMultilevel"/>
    <w:tmpl w:val="F6526428"/>
    <w:lvl w:ilvl="0" w:tplc="C2DCE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1E1F532A"/>
    <w:multiLevelType w:val="hybridMultilevel"/>
    <w:tmpl w:val="6944C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E3B78FC"/>
    <w:multiLevelType w:val="hybridMultilevel"/>
    <w:tmpl w:val="37843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1E782433"/>
    <w:multiLevelType w:val="hybridMultilevel"/>
    <w:tmpl w:val="E66C4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1EF020F1"/>
    <w:multiLevelType w:val="hybridMultilevel"/>
    <w:tmpl w:val="09127B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1F373D1C"/>
    <w:multiLevelType w:val="hybridMultilevel"/>
    <w:tmpl w:val="4974639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1F400C99"/>
    <w:multiLevelType w:val="multilevel"/>
    <w:tmpl w:val="EBCC93F2"/>
    <w:numStyleLink w:val="Multi-lvNumberlStyle"/>
  </w:abstractNum>
  <w:abstractNum w:abstractNumId="87">
    <w:nsid w:val="1FB4682D"/>
    <w:multiLevelType w:val="hybridMultilevel"/>
    <w:tmpl w:val="CD4C6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07B568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nsid w:val="20F05AE5"/>
    <w:multiLevelType w:val="hybridMultilevel"/>
    <w:tmpl w:val="79401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1113D1C"/>
    <w:multiLevelType w:val="hybridMultilevel"/>
    <w:tmpl w:val="135E6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20E2286"/>
    <w:multiLevelType w:val="hybridMultilevel"/>
    <w:tmpl w:val="EEDAC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2AF483E"/>
    <w:multiLevelType w:val="hybridMultilevel"/>
    <w:tmpl w:val="61046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2E31860"/>
    <w:multiLevelType w:val="hybridMultilevel"/>
    <w:tmpl w:val="93B4E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22F66ABD"/>
    <w:multiLevelType w:val="hybridMultilevel"/>
    <w:tmpl w:val="575CB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3407734"/>
    <w:multiLevelType w:val="multilevel"/>
    <w:tmpl w:val="EBCC93F2"/>
    <w:styleLink w:val="Multi-lvNumberlStyle"/>
    <w:lvl w:ilvl="0">
      <w:start w:val="1"/>
      <w:numFmt w:val="decimal"/>
      <w:pStyle w:val="1Headinglvl"/>
      <w:suff w:val="space"/>
      <w:lvlText w:val="%1"/>
      <w:lvlJc w:val="left"/>
      <w:pPr>
        <w:ind w:left="0" w:firstLine="0"/>
      </w:pPr>
      <w:rPr>
        <w:rFonts w:hint="default"/>
      </w:rPr>
    </w:lvl>
    <w:lvl w:ilvl="1">
      <w:start w:val="1"/>
      <w:numFmt w:val="decimal"/>
      <w:pStyle w:val="2Headinglvl"/>
      <w:isLgl/>
      <w:suff w:val="space"/>
      <w:lvlText w:val="%1.%2"/>
      <w:lvlJc w:val="left"/>
      <w:pPr>
        <w:ind w:left="0" w:firstLine="0"/>
      </w:pPr>
      <w:rPr>
        <w:rFonts w:hint="default"/>
      </w:rPr>
    </w:lvl>
    <w:lvl w:ilvl="2">
      <w:start w:val="1"/>
      <w:numFmt w:val="decimal"/>
      <w:pStyle w:val="3HeadingLvl"/>
      <w:isLgl/>
      <w:suff w:val="space"/>
      <w:lvlText w:val="%1.%2.%3"/>
      <w:lvlJc w:val="left"/>
      <w:pPr>
        <w:ind w:left="0" w:firstLine="0"/>
      </w:pPr>
      <w:rPr>
        <w:rFonts w:hint="default"/>
      </w:rPr>
    </w:lvl>
    <w:lvl w:ilvl="3">
      <w:start w:val="1"/>
      <w:numFmt w:val="decimal"/>
      <w:pStyle w:val="4Headinglvl"/>
      <w:isLgl/>
      <w:suff w:val="space"/>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96">
    <w:nsid w:val="23FD5835"/>
    <w:multiLevelType w:val="hybridMultilevel"/>
    <w:tmpl w:val="7FA8E6FE"/>
    <w:lvl w:ilvl="0" w:tplc="4FB67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4656F19"/>
    <w:multiLevelType w:val="hybridMultilevel"/>
    <w:tmpl w:val="CAF81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47B4D60"/>
    <w:multiLevelType w:val="multilevel"/>
    <w:tmpl w:val="61403C88"/>
    <w:lvl w:ilvl="0">
      <w:start w:val="1"/>
      <w:numFmt w:val="decimal"/>
      <w:lvlText w:val="%1."/>
      <w:lvlJc w:val="left"/>
      <w:pPr>
        <w:ind w:left="504" w:hanging="504"/>
      </w:pPr>
      <w:rPr>
        <w:rFonts w:hint="default"/>
        <w:b/>
        <w:bCs/>
        <w:i w:val="0"/>
        <w:iCs w:val="0"/>
      </w:rPr>
    </w:lvl>
    <w:lvl w:ilvl="1">
      <w:start w:val="1"/>
      <w:numFmt w:val="decimal"/>
      <w:lvlText w:val="%1.%2."/>
      <w:lvlJc w:val="left"/>
      <w:pPr>
        <w:ind w:left="1008" w:hanging="648"/>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nsid w:val="24D402C4"/>
    <w:multiLevelType w:val="multilevel"/>
    <w:tmpl w:val="32007926"/>
    <w:lvl w:ilvl="0">
      <w:start w:val="1"/>
      <w:numFmt w:val="decimal"/>
      <w:lvlText w:val="%1."/>
      <w:lvlJc w:val="left"/>
      <w:pPr>
        <w:ind w:left="1440" w:hanging="360"/>
      </w:pPr>
    </w:lvl>
    <w:lvl w:ilvl="1">
      <w:start w:val="2"/>
      <w:numFmt w:val="decimal"/>
      <w:isLgl/>
      <w:lvlText w:val="%1.%2"/>
      <w:lvlJc w:val="left"/>
      <w:pPr>
        <w:ind w:left="2040" w:hanging="960"/>
      </w:pPr>
      <w:rPr>
        <w:rFonts w:hint="default"/>
      </w:rPr>
    </w:lvl>
    <w:lvl w:ilvl="2">
      <w:start w:val="2"/>
      <w:numFmt w:val="decimal"/>
      <w:isLgl/>
      <w:lvlText w:val="%1.%2.%3"/>
      <w:lvlJc w:val="left"/>
      <w:pPr>
        <w:ind w:left="2040" w:hanging="960"/>
      </w:pPr>
      <w:rPr>
        <w:rFonts w:hint="default"/>
      </w:rPr>
    </w:lvl>
    <w:lvl w:ilvl="3">
      <w:start w:val="1"/>
      <w:numFmt w:val="decimal"/>
      <w:isLgl/>
      <w:lvlText w:val="%1.%2.%3.%4"/>
      <w:lvlJc w:val="left"/>
      <w:pPr>
        <w:ind w:left="2040" w:hanging="960"/>
      </w:pPr>
      <w:rPr>
        <w:rFonts w:hint="default"/>
      </w:rPr>
    </w:lvl>
    <w:lvl w:ilvl="4">
      <w:start w:val="4"/>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0">
    <w:nsid w:val="24E6463B"/>
    <w:multiLevelType w:val="hybridMultilevel"/>
    <w:tmpl w:val="3164201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1">
    <w:nsid w:val="251E1DE5"/>
    <w:multiLevelType w:val="hybridMultilevel"/>
    <w:tmpl w:val="2620FB5C"/>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2">
    <w:nsid w:val="26845D59"/>
    <w:multiLevelType w:val="hybridMultilevel"/>
    <w:tmpl w:val="E3CC8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26AB377F"/>
    <w:multiLevelType w:val="hybridMultilevel"/>
    <w:tmpl w:val="6A7A39C0"/>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104">
    <w:nsid w:val="26E25E32"/>
    <w:multiLevelType w:val="hybridMultilevel"/>
    <w:tmpl w:val="DE004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273D0F6D"/>
    <w:multiLevelType w:val="hybridMultilevel"/>
    <w:tmpl w:val="05E46BA6"/>
    <w:lvl w:ilvl="0" w:tplc="378083D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27680877"/>
    <w:multiLevelType w:val="hybridMultilevel"/>
    <w:tmpl w:val="E61E8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27E83A60"/>
    <w:multiLevelType w:val="hybridMultilevel"/>
    <w:tmpl w:val="8EDE81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nsid w:val="282B2DD5"/>
    <w:multiLevelType w:val="hybridMultilevel"/>
    <w:tmpl w:val="24F088AE"/>
    <w:lvl w:ilvl="0" w:tplc="A9DA8330">
      <w:start w:val="1"/>
      <w:numFmt w:val="bullet"/>
      <w:lvlText w:val=""/>
      <w:lvlJc w:val="left"/>
      <w:pPr>
        <w:ind w:left="720" w:hanging="360"/>
      </w:pPr>
      <w:rPr>
        <w:rFonts w:ascii="Symbol" w:hAnsi="Symbol" w:hint="default"/>
        <w:color w:val="0F243E"/>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28D8122F"/>
    <w:multiLevelType w:val="hybridMultilevel"/>
    <w:tmpl w:val="903E3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28FA44C1"/>
    <w:multiLevelType w:val="hybridMultilevel"/>
    <w:tmpl w:val="E38C2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291F4DE6"/>
    <w:multiLevelType w:val="hybridMultilevel"/>
    <w:tmpl w:val="6A3AC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29822126"/>
    <w:multiLevelType w:val="hybridMultilevel"/>
    <w:tmpl w:val="E3E2F9D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298A3E7C"/>
    <w:multiLevelType w:val="hybridMultilevel"/>
    <w:tmpl w:val="C49C1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A58291E"/>
    <w:multiLevelType w:val="hybridMultilevel"/>
    <w:tmpl w:val="5E488E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2ABA55E1"/>
    <w:multiLevelType w:val="hybridMultilevel"/>
    <w:tmpl w:val="B94E9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2B191877"/>
    <w:multiLevelType w:val="multilevel"/>
    <w:tmpl w:val="B83A3C78"/>
    <w:numStyleLink w:val="AppendixMultiList"/>
  </w:abstractNum>
  <w:abstractNum w:abstractNumId="117">
    <w:nsid w:val="2B786367"/>
    <w:multiLevelType w:val="hybridMultilevel"/>
    <w:tmpl w:val="601C8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C5730E2"/>
    <w:multiLevelType w:val="hybridMultilevel"/>
    <w:tmpl w:val="21923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2C6C7442"/>
    <w:multiLevelType w:val="hybridMultilevel"/>
    <w:tmpl w:val="AE7AF974"/>
    <w:lvl w:ilvl="0" w:tplc="3DCE7B76">
      <w:start w:val="1"/>
      <w:numFmt w:val="decimal"/>
      <w:lvlText w:val="Section %1:"/>
      <w:lvlJc w:val="left"/>
      <w:pPr>
        <w:tabs>
          <w:tab w:val="num" w:pos="1800"/>
        </w:tabs>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nsid w:val="2C8D4938"/>
    <w:multiLevelType w:val="hybridMultilevel"/>
    <w:tmpl w:val="3B6E6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2DBD5B3C"/>
    <w:multiLevelType w:val="hybridMultilevel"/>
    <w:tmpl w:val="C138F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2DD155EB"/>
    <w:multiLevelType w:val="hybridMultilevel"/>
    <w:tmpl w:val="AA5AE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2E787207"/>
    <w:multiLevelType w:val="hybridMultilevel"/>
    <w:tmpl w:val="9AF4E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2EC45064"/>
    <w:multiLevelType w:val="hybridMultilevel"/>
    <w:tmpl w:val="83782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2F300EAE"/>
    <w:multiLevelType w:val="hybridMultilevel"/>
    <w:tmpl w:val="D7B25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2F7301E4"/>
    <w:multiLevelType w:val="hybridMultilevel"/>
    <w:tmpl w:val="82823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2FAF0635"/>
    <w:multiLevelType w:val="hybridMultilevel"/>
    <w:tmpl w:val="7DDAB134"/>
    <w:lvl w:ilvl="0" w:tplc="A9DA8330">
      <w:start w:val="1"/>
      <w:numFmt w:val="bullet"/>
      <w:lvlText w:val=""/>
      <w:lvlJc w:val="left"/>
      <w:pPr>
        <w:ind w:left="720" w:hanging="360"/>
      </w:pPr>
      <w:rPr>
        <w:rFonts w:ascii="Symbol" w:hAnsi="Symbol" w:hint="default"/>
        <w:color w:val="0F243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2FB73830"/>
    <w:multiLevelType w:val="hybridMultilevel"/>
    <w:tmpl w:val="ADCA8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2FDF30F9"/>
    <w:multiLevelType w:val="hybridMultilevel"/>
    <w:tmpl w:val="D9AE6C3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0">
    <w:nsid w:val="3017293F"/>
    <w:multiLevelType w:val="hybridMultilevel"/>
    <w:tmpl w:val="FDB0E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304D4411"/>
    <w:multiLevelType w:val="hybridMultilevel"/>
    <w:tmpl w:val="204EA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306550F0"/>
    <w:multiLevelType w:val="hybridMultilevel"/>
    <w:tmpl w:val="8FF05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31E256F9"/>
    <w:multiLevelType w:val="hybridMultilevel"/>
    <w:tmpl w:val="A4C46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31EC5BE6"/>
    <w:multiLevelType w:val="hybridMultilevel"/>
    <w:tmpl w:val="9F4CD422"/>
    <w:lvl w:ilvl="0" w:tplc="04090001">
      <w:start w:val="1"/>
      <w:numFmt w:val="bullet"/>
      <w:lvlText w:val=""/>
      <w:lvlJc w:val="left"/>
      <w:pPr>
        <w:ind w:left="900" w:hanging="360"/>
      </w:pPr>
      <w:rPr>
        <w:rFonts w:ascii="Symbol" w:hAnsi="Symbol" w:hint="default"/>
        <w:color w:val="0F243E"/>
        <w:sz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5">
    <w:nsid w:val="321B7BC4"/>
    <w:multiLevelType w:val="hybridMultilevel"/>
    <w:tmpl w:val="E8BE7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326A3750"/>
    <w:multiLevelType w:val="multilevel"/>
    <w:tmpl w:val="B83A3C78"/>
    <w:styleLink w:val="AppendixMultiList"/>
    <w:lvl w:ilvl="0">
      <w:start w:val="1"/>
      <w:numFmt w:val="upperLetter"/>
      <w:suff w:val="space"/>
      <w:lvlText w:val="Appendix %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7">
    <w:nsid w:val="32B50864"/>
    <w:multiLevelType w:val="hybridMultilevel"/>
    <w:tmpl w:val="072454BC"/>
    <w:lvl w:ilvl="0" w:tplc="A9DA8330">
      <w:start w:val="1"/>
      <w:numFmt w:val="bullet"/>
      <w:lvlText w:val=""/>
      <w:lvlJc w:val="left"/>
      <w:pPr>
        <w:ind w:left="720" w:hanging="360"/>
      </w:pPr>
      <w:rPr>
        <w:rFonts w:ascii="Symbol" w:hAnsi="Symbol" w:hint="default"/>
        <w:color w:val="0F243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32C44276"/>
    <w:multiLevelType w:val="hybridMultilevel"/>
    <w:tmpl w:val="D0D06C5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9">
    <w:nsid w:val="332A1AE0"/>
    <w:multiLevelType w:val="multilevel"/>
    <w:tmpl w:val="873EC97A"/>
    <w:lvl w:ilvl="0">
      <w:start w:val="1"/>
      <w:numFmt w:val="bullet"/>
      <w:lvlText w:val="o"/>
      <w:lvlJc w:val="left"/>
      <w:pPr>
        <w:ind w:left="360" w:hanging="360"/>
      </w:pPr>
      <w:rPr>
        <w:rFonts w:ascii="Courier New" w:hAnsi="Courier New"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40">
    <w:nsid w:val="33F87A4B"/>
    <w:multiLevelType w:val="hybridMultilevel"/>
    <w:tmpl w:val="E88E3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40B34C9"/>
    <w:multiLevelType w:val="hybridMultilevel"/>
    <w:tmpl w:val="9DA4035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2">
    <w:nsid w:val="34236438"/>
    <w:multiLevelType w:val="hybridMultilevel"/>
    <w:tmpl w:val="476A211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3">
    <w:nsid w:val="35750BDD"/>
    <w:multiLevelType w:val="hybridMultilevel"/>
    <w:tmpl w:val="B322D0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6755FAA"/>
    <w:multiLevelType w:val="hybridMultilevel"/>
    <w:tmpl w:val="80083C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370E464C"/>
    <w:multiLevelType w:val="hybridMultilevel"/>
    <w:tmpl w:val="04DEF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374632A7"/>
    <w:multiLevelType w:val="hybridMultilevel"/>
    <w:tmpl w:val="F4A4EFFA"/>
    <w:lvl w:ilvl="0" w:tplc="DF7E66D2">
      <w:start w:val="1"/>
      <w:numFmt w:val="decimal"/>
      <w:lvlText w:val="Section %1."/>
      <w:lvlJc w:val="left"/>
      <w:pPr>
        <w:tabs>
          <w:tab w:val="num" w:pos="1800"/>
        </w:tabs>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7">
    <w:nsid w:val="382C23CA"/>
    <w:multiLevelType w:val="hybridMultilevel"/>
    <w:tmpl w:val="7FD81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9A36ADA"/>
    <w:multiLevelType w:val="hybridMultilevel"/>
    <w:tmpl w:val="E2EAB8D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9">
    <w:nsid w:val="39C56FD3"/>
    <w:multiLevelType w:val="hybridMultilevel"/>
    <w:tmpl w:val="9C2A77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9C57213"/>
    <w:multiLevelType w:val="hybridMultilevel"/>
    <w:tmpl w:val="0D1C4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39EF4A84"/>
    <w:multiLevelType w:val="hybridMultilevel"/>
    <w:tmpl w:val="FC8084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2">
    <w:nsid w:val="3A120017"/>
    <w:multiLevelType w:val="hybridMultilevel"/>
    <w:tmpl w:val="4E3A8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3A1C76E8"/>
    <w:multiLevelType w:val="multilevel"/>
    <w:tmpl w:val="3AD440E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96" w:hanging="576"/>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4">
    <w:nsid w:val="3A311B66"/>
    <w:multiLevelType w:val="hybridMultilevel"/>
    <w:tmpl w:val="BCBC3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3A3A756E"/>
    <w:multiLevelType w:val="hybridMultilevel"/>
    <w:tmpl w:val="B93A8D7A"/>
    <w:lvl w:ilvl="0" w:tplc="27AC7C2C">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3A3C3EB0"/>
    <w:multiLevelType w:val="hybridMultilevel"/>
    <w:tmpl w:val="308A66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3B271361"/>
    <w:multiLevelType w:val="multilevel"/>
    <w:tmpl w:val="2E6E9244"/>
    <w:lvl w:ilvl="0">
      <w:start w:val="5"/>
      <w:numFmt w:val="decimal"/>
      <w:lvlText w:val="%1"/>
      <w:lvlJc w:val="left"/>
      <w:pPr>
        <w:ind w:left="360" w:hanging="360"/>
      </w:pPr>
      <w:rPr>
        <w:rFonts w:hint="default"/>
      </w:rPr>
    </w:lvl>
    <w:lvl w:ilvl="1">
      <w:start w:val="1"/>
      <w:numFmt w:val="decimal"/>
      <w:lvlText w:val="%1.%2"/>
      <w:lvlJc w:val="left"/>
      <w:pPr>
        <w:ind w:left="510" w:hanging="36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3000" w:hanging="1800"/>
      </w:pPr>
      <w:rPr>
        <w:rFonts w:hint="default"/>
      </w:rPr>
    </w:lvl>
  </w:abstractNum>
  <w:abstractNum w:abstractNumId="158">
    <w:nsid w:val="3BC530F0"/>
    <w:multiLevelType w:val="hybridMultilevel"/>
    <w:tmpl w:val="3CB8C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3BCB0E9E"/>
    <w:multiLevelType w:val="hybridMultilevel"/>
    <w:tmpl w:val="CEECD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3BD92329"/>
    <w:multiLevelType w:val="hybridMultilevel"/>
    <w:tmpl w:val="2C366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3BE86652"/>
    <w:multiLevelType w:val="hybridMultilevel"/>
    <w:tmpl w:val="5DDC4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3C442A46"/>
    <w:multiLevelType w:val="hybridMultilevel"/>
    <w:tmpl w:val="04602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3C443C65"/>
    <w:multiLevelType w:val="hybridMultilevel"/>
    <w:tmpl w:val="804A1FC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64">
    <w:nsid w:val="3CD16E56"/>
    <w:multiLevelType w:val="multilevel"/>
    <w:tmpl w:val="9C12E550"/>
    <w:lvl w:ilvl="0">
      <w:start w:val="1"/>
      <w:numFmt w:val="decimal"/>
      <w:lvlText w:val="%1."/>
      <w:lvlJc w:val="left"/>
      <w:pPr>
        <w:ind w:left="720" w:hanging="360"/>
      </w:pPr>
    </w:lvl>
    <w:lvl w:ilvl="1">
      <w:start w:val="3"/>
      <w:numFmt w:val="decimal"/>
      <w:isLgl/>
      <w:lvlText w:val="%1.%2"/>
      <w:lvlJc w:val="left"/>
      <w:pPr>
        <w:ind w:left="870" w:hanging="4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9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400" w:hanging="1800"/>
      </w:pPr>
      <w:rPr>
        <w:rFonts w:hint="default"/>
      </w:rPr>
    </w:lvl>
  </w:abstractNum>
  <w:abstractNum w:abstractNumId="165">
    <w:nsid w:val="3D0101A3"/>
    <w:multiLevelType w:val="hybridMultilevel"/>
    <w:tmpl w:val="F77E4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3D7733D2"/>
    <w:multiLevelType w:val="hybridMultilevel"/>
    <w:tmpl w:val="59B4BD78"/>
    <w:lvl w:ilvl="0" w:tplc="0409000F">
      <w:start w:val="1"/>
      <w:numFmt w:val="decimal"/>
      <w:lvlText w:val="%1."/>
      <w:lvlJc w:val="left"/>
      <w:pPr>
        <w:ind w:left="720" w:hanging="360"/>
      </w:pPr>
      <w:rPr>
        <w:rFonts w:hint="default"/>
        <w:color w:val="0F243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3DA52781"/>
    <w:multiLevelType w:val="hybridMultilevel"/>
    <w:tmpl w:val="5F84A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3DED78FB"/>
    <w:multiLevelType w:val="hybridMultilevel"/>
    <w:tmpl w:val="F5A2D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3DEE1333"/>
    <w:multiLevelType w:val="hybridMultilevel"/>
    <w:tmpl w:val="792CE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3E85405E"/>
    <w:multiLevelType w:val="hybridMultilevel"/>
    <w:tmpl w:val="247C356A"/>
    <w:lvl w:ilvl="0" w:tplc="A9DA8330">
      <w:start w:val="1"/>
      <w:numFmt w:val="bullet"/>
      <w:lvlText w:val=""/>
      <w:lvlJc w:val="left"/>
      <w:pPr>
        <w:ind w:left="720" w:hanging="360"/>
      </w:pPr>
      <w:rPr>
        <w:rFonts w:ascii="Symbol" w:hAnsi="Symbol" w:hint="default"/>
        <w:color w:val="0F243E"/>
      </w:rPr>
    </w:lvl>
    <w:lvl w:ilvl="1" w:tplc="0409000F">
      <w:start w:val="1"/>
      <w:numFmt w:val="decimal"/>
      <w:lvlText w:val="%2."/>
      <w:lvlJc w:val="left"/>
      <w:pPr>
        <w:ind w:left="1440" w:hanging="360"/>
      </w:pPr>
      <w:rPr>
        <w:rFonts w:hint="default"/>
      </w:rPr>
    </w:lvl>
    <w:lvl w:ilvl="2" w:tplc="3CAA96BC">
      <w:start w:val="7"/>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3E8D6EB6"/>
    <w:multiLevelType w:val="hybridMultilevel"/>
    <w:tmpl w:val="894216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3EC00762"/>
    <w:multiLevelType w:val="hybridMultilevel"/>
    <w:tmpl w:val="DA9E6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3F66733F"/>
    <w:multiLevelType w:val="hybridMultilevel"/>
    <w:tmpl w:val="2F240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3FDF226D"/>
    <w:multiLevelType w:val="hybridMultilevel"/>
    <w:tmpl w:val="EE6E9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40F64ED1"/>
    <w:multiLevelType w:val="hybridMultilevel"/>
    <w:tmpl w:val="C8782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415D48AC"/>
    <w:multiLevelType w:val="multilevel"/>
    <w:tmpl w:val="0310DB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7">
    <w:nsid w:val="42964834"/>
    <w:multiLevelType w:val="hybridMultilevel"/>
    <w:tmpl w:val="4EDE1616"/>
    <w:lvl w:ilvl="0" w:tplc="A9DA8330">
      <w:start w:val="1"/>
      <w:numFmt w:val="bullet"/>
      <w:lvlText w:val=""/>
      <w:lvlJc w:val="left"/>
      <w:pPr>
        <w:ind w:left="720" w:hanging="360"/>
      </w:pPr>
      <w:rPr>
        <w:rFonts w:ascii="Symbol" w:hAnsi="Symbol" w:hint="default"/>
        <w:color w:val="0F243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42F44830"/>
    <w:multiLevelType w:val="hybridMultilevel"/>
    <w:tmpl w:val="25E89A0C"/>
    <w:lvl w:ilvl="0" w:tplc="A9DA8330">
      <w:start w:val="1"/>
      <w:numFmt w:val="bullet"/>
      <w:lvlText w:val=""/>
      <w:lvlJc w:val="left"/>
      <w:pPr>
        <w:ind w:left="720" w:hanging="360"/>
      </w:pPr>
      <w:rPr>
        <w:rFonts w:ascii="Symbol" w:hAnsi="Symbol" w:hint="default"/>
        <w:color w:val="0F243E"/>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431C38AD"/>
    <w:multiLevelType w:val="hybridMultilevel"/>
    <w:tmpl w:val="DA7C5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438472A2"/>
    <w:multiLevelType w:val="hybridMultilevel"/>
    <w:tmpl w:val="1FF8B9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43A426E6"/>
    <w:multiLevelType w:val="hybridMultilevel"/>
    <w:tmpl w:val="07024F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nsid w:val="43E019C0"/>
    <w:multiLevelType w:val="hybridMultilevel"/>
    <w:tmpl w:val="3ACCF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43F5557A"/>
    <w:multiLevelType w:val="multilevel"/>
    <w:tmpl w:val="04CE969C"/>
    <w:lvl w:ilvl="0">
      <w:start w:val="4"/>
      <w:numFmt w:val="decimal"/>
      <w:lvlText w:val="%1"/>
      <w:lvlJc w:val="left"/>
      <w:pPr>
        <w:ind w:left="660" w:hanging="660"/>
      </w:pPr>
      <w:rPr>
        <w:rFonts w:hint="default"/>
      </w:rPr>
    </w:lvl>
    <w:lvl w:ilvl="1">
      <w:start w:val="6"/>
      <w:numFmt w:val="decimal"/>
      <w:lvlText w:val="%1.%2"/>
      <w:lvlJc w:val="left"/>
      <w:pPr>
        <w:ind w:left="810" w:hanging="660"/>
      </w:pPr>
      <w:rPr>
        <w:rFonts w:hint="default"/>
      </w:rPr>
    </w:lvl>
    <w:lvl w:ilvl="2">
      <w:start w:val="2"/>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3000" w:hanging="1800"/>
      </w:pPr>
      <w:rPr>
        <w:rFonts w:hint="default"/>
      </w:rPr>
    </w:lvl>
  </w:abstractNum>
  <w:abstractNum w:abstractNumId="184">
    <w:nsid w:val="4420552A"/>
    <w:multiLevelType w:val="hybridMultilevel"/>
    <w:tmpl w:val="CA165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468A5BC9"/>
    <w:multiLevelType w:val="hybridMultilevel"/>
    <w:tmpl w:val="076AD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46C526B7"/>
    <w:multiLevelType w:val="hybridMultilevel"/>
    <w:tmpl w:val="DF6CE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47246B47"/>
    <w:multiLevelType w:val="multilevel"/>
    <w:tmpl w:val="5D4EF1EA"/>
    <w:lvl w:ilvl="0">
      <w:start w:val="1"/>
      <w:numFmt w:val="decimal"/>
      <w:lvlText w:val="%1."/>
      <w:lvlJc w:val="left"/>
      <w:pPr>
        <w:ind w:left="720" w:hanging="360"/>
      </w:pPr>
      <w:rPr>
        <w:rFonts w:hint="default"/>
        <w:color w:val="0F243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8">
    <w:nsid w:val="47C91F7E"/>
    <w:multiLevelType w:val="hybridMultilevel"/>
    <w:tmpl w:val="987AFD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9">
    <w:nsid w:val="481B7682"/>
    <w:multiLevelType w:val="hybridMultilevel"/>
    <w:tmpl w:val="6DCA4F0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0">
    <w:nsid w:val="485F26F8"/>
    <w:multiLevelType w:val="multilevel"/>
    <w:tmpl w:val="238ABDBA"/>
    <w:lvl w:ilvl="0">
      <w:start w:val="1"/>
      <w:numFmt w:val="decimal"/>
      <w:lvlText w:val="%1."/>
      <w:lvlJc w:val="left"/>
      <w:pPr>
        <w:ind w:left="504" w:hanging="504"/>
      </w:pPr>
      <w:rPr>
        <w:rFonts w:hint="default"/>
      </w:rPr>
    </w:lvl>
    <w:lvl w:ilvl="1">
      <w:start w:val="1"/>
      <w:numFmt w:val="decimal"/>
      <w:lvlText w:val="%1.%2."/>
      <w:lvlJc w:val="left"/>
      <w:pPr>
        <w:ind w:left="1008" w:hanging="648"/>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1">
    <w:nsid w:val="487F6A2D"/>
    <w:multiLevelType w:val="hybridMultilevel"/>
    <w:tmpl w:val="F732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48AE749A"/>
    <w:multiLevelType w:val="hybridMultilevel"/>
    <w:tmpl w:val="1CC87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48B21087"/>
    <w:multiLevelType w:val="hybridMultilevel"/>
    <w:tmpl w:val="73AE3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48E54453"/>
    <w:multiLevelType w:val="hybridMultilevel"/>
    <w:tmpl w:val="AC5E1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49A037C4"/>
    <w:multiLevelType w:val="hybridMultilevel"/>
    <w:tmpl w:val="28B62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49EB125D"/>
    <w:multiLevelType w:val="hybridMultilevel"/>
    <w:tmpl w:val="3AA05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4A0739D7"/>
    <w:multiLevelType w:val="hybridMultilevel"/>
    <w:tmpl w:val="51E07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4AD16969"/>
    <w:multiLevelType w:val="hybridMultilevel"/>
    <w:tmpl w:val="7A244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4B4E22A5"/>
    <w:multiLevelType w:val="hybridMultilevel"/>
    <w:tmpl w:val="B31A5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4B914075"/>
    <w:multiLevelType w:val="hybridMultilevel"/>
    <w:tmpl w:val="397E1B4A"/>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1">
    <w:nsid w:val="4C07779F"/>
    <w:multiLevelType w:val="hybridMultilevel"/>
    <w:tmpl w:val="E1AC0722"/>
    <w:lvl w:ilvl="0" w:tplc="A9DA8330">
      <w:start w:val="1"/>
      <w:numFmt w:val="bullet"/>
      <w:lvlText w:val=""/>
      <w:lvlJc w:val="left"/>
      <w:pPr>
        <w:ind w:left="720" w:hanging="360"/>
      </w:pPr>
      <w:rPr>
        <w:rFonts w:ascii="Symbol" w:hAnsi="Symbol" w:hint="default"/>
        <w:color w:val="0F243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4C5D507C"/>
    <w:multiLevelType w:val="multilevel"/>
    <w:tmpl w:val="F63629FC"/>
    <w:lvl w:ilvl="0">
      <w:start w:val="4"/>
      <w:numFmt w:val="decimal"/>
      <w:lvlText w:val="%1"/>
      <w:lvlJc w:val="left"/>
      <w:pPr>
        <w:ind w:left="660" w:hanging="660"/>
      </w:pPr>
      <w:rPr>
        <w:rFonts w:hint="default"/>
      </w:rPr>
    </w:lvl>
    <w:lvl w:ilvl="1">
      <w:start w:val="5"/>
      <w:numFmt w:val="decimal"/>
      <w:lvlText w:val="%1.%2"/>
      <w:lvlJc w:val="left"/>
      <w:pPr>
        <w:ind w:left="810" w:hanging="660"/>
      </w:pPr>
      <w:rPr>
        <w:rFonts w:hint="default"/>
      </w:rPr>
    </w:lvl>
    <w:lvl w:ilvl="2">
      <w:start w:val="2"/>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3000" w:hanging="1800"/>
      </w:pPr>
      <w:rPr>
        <w:rFonts w:hint="default"/>
      </w:rPr>
    </w:lvl>
  </w:abstractNum>
  <w:abstractNum w:abstractNumId="203">
    <w:nsid w:val="4C8E205C"/>
    <w:multiLevelType w:val="hybridMultilevel"/>
    <w:tmpl w:val="32CC2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4C9402E6"/>
    <w:multiLevelType w:val="hybridMultilevel"/>
    <w:tmpl w:val="F1503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4D160403"/>
    <w:multiLevelType w:val="hybridMultilevel"/>
    <w:tmpl w:val="42D8B662"/>
    <w:lvl w:ilvl="0" w:tplc="A9DA8330">
      <w:start w:val="1"/>
      <w:numFmt w:val="bullet"/>
      <w:lvlText w:val=""/>
      <w:lvlJc w:val="left"/>
      <w:pPr>
        <w:ind w:left="720" w:hanging="360"/>
      </w:pPr>
      <w:rPr>
        <w:rFonts w:ascii="Symbol" w:hAnsi="Symbol" w:hint="default"/>
        <w:color w:val="0F243E"/>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4D6C5FFD"/>
    <w:multiLevelType w:val="hybridMultilevel"/>
    <w:tmpl w:val="7F767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4D893623"/>
    <w:multiLevelType w:val="hybridMultilevel"/>
    <w:tmpl w:val="24ECB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4DA44A97"/>
    <w:multiLevelType w:val="hybridMultilevel"/>
    <w:tmpl w:val="AF446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4DEF183A"/>
    <w:multiLevelType w:val="hybridMultilevel"/>
    <w:tmpl w:val="1EA4C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4E025548"/>
    <w:multiLevelType w:val="hybridMultilevel"/>
    <w:tmpl w:val="CBF28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4E402535"/>
    <w:multiLevelType w:val="hybridMultilevel"/>
    <w:tmpl w:val="15D4A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4E415112"/>
    <w:multiLevelType w:val="hybridMultilevel"/>
    <w:tmpl w:val="AAC6E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4E585DE2"/>
    <w:multiLevelType w:val="hybridMultilevel"/>
    <w:tmpl w:val="0310DB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4">
    <w:nsid w:val="4E927C32"/>
    <w:multiLevelType w:val="multilevel"/>
    <w:tmpl w:val="DEB20FA8"/>
    <w:lvl w:ilvl="0">
      <w:start w:val="1"/>
      <w:numFmt w:val="bullet"/>
      <w:lvlText w:val=""/>
      <w:lvlJc w:val="left"/>
      <w:pPr>
        <w:ind w:left="720" w:hanging="360"/>
      </w:pPr>
      <w:rPr>
        <w:rFonts w:ascii="Symbol" w:hAnsi="Symbol" w:hint="default"/>
        <w:color w:val="0F243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5">
    <w:nsid w:val="4F3A25B0"/>
    <w:multiLevelType w:val="hybridMultilevel"/>
    <w:tmpl w:val="0BF2B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4F6C3866"/>
    <w:multiLevelType w:val="hybridMultilevel"/>
    <w:tmpl w:val="B6268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4F953DDA"/>
    <w:multiLevelType w:val="hybridMultilevel"/>
    <w:tmpl w:val="36165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502448C9"/>
    <w:multiLevelType w:val="multilevel"/>
    <w:tmpl w:val="04090025"/>
    <w:lvl w:ilvl="0">
      <w:start w:val="1"/>
      <w:numFmt w:val="decimal"/>
      <w:lvlText w:val="%1"/>
      <w:lvlJc w:val="left"/>
      <w:pPr>
        <w:ind w:left="432" w:hanging="432"/>
      </w:pPr>
      <w:rPr>
        <w:b w:val="0"/>
        <w:bCs w:val="0"/>
        <w:i w:val="0"/>
        <w:iCs w:val="0"/>
        <w:caps w:val="0"/>
        <w:smallCaps w:val="0"/>
        <w:strike w:val="0"/>
        <w:dstrike w:val="0"/>
        <w:noProof w:val="0"/>
        <w:vanish w:val="0"/>
        <w:color w:val="000000"/>
        <w:spacing w:val="0"/>
        <w:kern w:val="0"/>
        <w:position w:val="0"/>
        <w:u w:val="none"/>
        <w:vertAlign w:val="baseline"/>
        <w:em w:val="none"/>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9">
    <w:nsid w:val="50575F93"/>
    <w:multiLevelType w:val="multilevel"/>
    <w:tmpl w:val="04090025"/>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bCs/>
        <w:i w:val="0"/>
        <w:iCs w:val="0"/>
        <w:caps/>
        <w:smallCaps w:val="0"/>
        <w:strike w:val="0"/>
        <w:dstrike w:val="0"/>
        <w:color w:val="auto"/>
        <w:spacing w:val="0"/>
        <w:w w:val="100"/>
        <w:kern w:val="0"/>
        <w:position w:val="0"/>
        <w:sz w:val="24"/>
        <w:u w:val="none"/>
        <w:effect w:val="none"/>
        <w:bdr w:val="none" w:sz="0" w:space="0" w:color="auto"/>
        <w:shd w:val="clear" w:color="auto" w:fill="auto"/>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sz w:val="24"/>
        <w:szCs w:val="24"/>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0">
    <w:nsid w:val="50674964"/>
    <w:multiLevelType w:val="hybridMultilevel"/>
    <w:tmpl w:val="74369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509400C9"/>
    <w:multiLevelType w:val="hybridMultilevel"/>
    <w:tmpl w:val="8B104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5151550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3">
    <w:nsid w:val="52943730"/>
    <w:multiLevelType w:val="multilevel"/>
    <w:tmpl w:val="EBCC93F2"/>
    <w:numStyleLink w:val="Multi-lvNumberlStyle"/>
  </w:abstractNum>
  <w:abstractNum w:abstractNumId="224">
    <w:nsid w:val="52C05830"/>
    <w:multiLevelType w:val="hybridMultilevel"/>
    <w:tmpl w:val="FCCE0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52F418B9"/>
    <w:multiLevelType w:val="hybridMultilevel"/>
    <w:tmpl w:val="5A2E0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536B0634"/>
    <w:multiLevelType w:val="hybridMultilevel"/>
    <w:tmpl w:val="30D6D14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7">
    <w:nsid w:val="53C863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8">
    <w:nsid w:val="54410A0F"/>
    <w:multiLevelType w:val="hybridMultilevel"/>
    <w:tmpl w:val="0194CA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4BB4D8B"/>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30">
    <w:nsid w:val="55751F7F"/>
    <w:multiLevelType w:val="hybridMultilevel"/>
    <w:tmpl w:val="2A2AD6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55BA08E8"/>
    <w:multiLevelType w:val="hybridMultilevel"/>
    <w:tmpl w:val="B65094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55C10B0B"/>
    <w:multiLevelType w:val="hybridMultilevel"/>
    <w:tmpl w:val="8A823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55D50883"/>
    <w:multiLevelType w:val="hybridMultilevel"/>
    <w:tmpl w:val="731EC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568740A3"/>
    <w:multiLevelType w:val="hybridMultilevel"/>
    <w:tmpl w:val="B9AEF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56AF4042"/>
    <w:multiLevelType w:val="hybridMultilevel"/>
    <w:tmpl w:val="E42AC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56E548D1"/>
    <w:multiLevelType w:val="hybridMultilevel"/>
    <w:tmpl w:val="106A1E1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7">
    <w:nsid w:val="574245E6"/>
    <w:multiLevelType w:val="hybridMultilevel"/>
    <w:tmpl w:val="95603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5776178F"/>
    <w:multiLevelType w:val="hybridMultilevel"/>
    <w:tmpl w:val="E00E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57843389"/>
    <w:multiLevelType w:val="multilevel"/>
    <w:tmpl w:val="56568158"/>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40">
    <w:nsid w:val="57AB78D0"/>
    <w:multiLevelType w:val="hybridMultilevel"/>
    <w:tmpl w:val="33CA3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57C90684"/>
    <w:multiLevelType w:val="hybridMultilevel"/>
    <w:tmpl w:val="4B44E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57D01B7B"/>
    <w:multiLevelType w:val="hybridMultilevel"/>
    <w:tmpl w:val="C51C6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7E062BC"/>
    <w:multiLevelType w:val="hybridMultilevel"/>
    <w:tmpl w:val="41D02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582E26C7"/>
    <w:multiLevelType w:val="hybridMultilevel"/>
    <w:tmpl w:val="2CD09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nsid w:val="58725A5F"/>
    <w:multiLevelType w:val="hybridMultilevel"/>
    <w:tmpl w:val="4CCED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58A15339"/>
    <w:multiLevelType w:val="multilevel"/>
    <w:tmpl w:val="E61AF38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7">
    <w:nsid w:val="58A6190D"/>
    <w:multiLevelType w:val="hybridMultilevel"/>
    <w:tmpl w:val="842296D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8">
    <w:nsid w:val="58C36733"/>
    <w:multiLevelType w:val="hybridMultilevel"/>
    <w:tmpl w:val="CE2C194A"/>
    <w:lvl w:ilvl="0" w:tplc="A82E8E5C">
      <w:start w:val="1"/>
      <w:numFmt w:val="bullet"/>
      <w:lvlText w:val=""/>
      <w:lvlJc w:val="left"/>
      <w:pPr>
        <w:ind w:left="720" w:hanging="360"/>
      </w:pPr>
      <w:rPr>
        <w:rFonts w:ascii="Symbol" w:hAnsi="Symbol" w:cs="Times New Roman"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58FE56AC"/>
    <w:multiLevelType w:val="hybridMultilevel"/>
    <w:tmpl w:val="A60ED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5912587D"/>
    <w:multiLevelType w:val="hybridMultilevel"/>
    <w:tmpl w:val="188CF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596530E1"/>
    <w:multiLevelType w:val="hybridMultilevel"/>
    <w:tmpl w:val="E34EA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5A1F2AF1"/>
    <w:multiLevelType w:val="hybridMultilevel"/>
    <w:tmpl w:val="129A1C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5A3278B1"/>
    <w:multiLevelType w:val="hybridMultilevel"/>
    <w:tmpl w:val="EFC4C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nsid w:val="5B290676"/>
    <w:multiLevelType w:val="multilevel"/>
    <w:tmpl w:val="1696B87A"/>
    <w:lvl w:ilvl="0">
      <w:start w:val="1"/>
      <w:numFmt w:val="decimal"/>
      <w:lvlText w:val="%1."/>
      <w:lvlJc w:val="left"/>
      <w:pPr>
        <w:ind w:left="360" w:hanging="360"/>
      </w:pPr>
      <w:rPr>
        <w:rFonts w:hint="default"/>
      </w:rPr>
    </w:lvl>
    <w:lvl w:ilvl="1">
      <w:start w:val="1"/>
      <w:numFmt w:val="decimal"/>
      <w:lvlText w:val="%1.%2."/>
      <w:lvlJc w:val="left"/>
      <w:pPr>
        <w:ind w:left="792" w:hanging="288"/>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5">
    <w:nsid w:val="5B4E18F3"/>
    <w:multiLevelType w:val="hybridMultilevel"/>
    <w:tmpl w:val="9CAE5988"/>
    <w:lvl w:ilvl="0" w:tplc="A9DA8330">
      <w:start w:val="1"/>
      <w:numFmt w:val="bullet"/>
      <w:lvlText w:val=""/>
      <w:lvlJc w:val="left"/>
      <w:pPr>
        <w:ind w:left="720" w:hanging="360"/>
      </w:pPr>
      <w:rPr>
        <w:rFonts w:ascii="Symbol" w:hAnsi="Symbol" w:hint="default"/>
        <w:color w:val="0F243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5B826072"/>
    <w:multiLevelType w:val="hybridMultilevel"/>
    <w:tmpl w:val="96C8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5BAD3E1E"/>
    <w:multiLevelType w:val="hybridMultilevel"/>
    <w:tmpl w:val="B734B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5BB151A4"/>
    <w:multiLevelType w:val="multilevel"/>
    <w:tmpl w:val="0F962DDA"/>
    <w:lvl w:ilvl="0">
      <w:start w:val="1"/>
      <w:numFmt w:val="decimal"/>
      <w:pStyle w:val="References"/>
      <w:lvlText w:val="[%1]"/>
      <w:lvlJc w:val="left"/>
      <w:pPr>
        <w:tabs>
          <w:tab w:val="num" w:pos="360"/>
        </w:tabs>
        <w:ind w:left="0" w:firstLine="0"/>
      </w:pPr>
      <w:rPr>
        <w:rFonts w:ascii="Arial" w:hAnsi="Arial" w:cs="Times New Roman" w:hint="default"/>
      </w:rPr>
    </w:lvl>
    <w:lvl w:ilvl="1">
      <w:start w:val="1"/>
      <w:numFmt w:val="lowerLetter"/>
      <w:lvlText w:val="%2."/>
      <w:lvlJc w:val="left"/>
      <w:pPr>
        <w:tabs>
          <w:tab w:val="num" w:pos="3240"/>
        </w:tabs>
        <w:ind w:left="3240" w:hanging="360"/>
      </w:pPr>
    </w:lvl>
    <w:lvl w:ilvl="2">
      <w:start w:val="1"/>
      <w:numFmt w:val="lowerRoman"/>
      <w:lvlText w:val="%3."/>
      <w:lvlJc w:val="right"/>
      <w:pPr>
        <w:tabs>
          <w:tab w:val="num" w:pos="3960"/>
        </w:tabs>
        <w:ind w:left="3960" w:hanging="180"/>
      </w:pPr>
    </w:lvl>
    <w:lvl w:ilvl="3">
      <w:start w:val="1"/>
      <w:numFmt w:val="decimal"/>
      <w:lvlText w:val="%4."/>
      <w:lvlJc w:val="left"/>
      <w:pPr>
        <w:tabs>
          <w:tab w:val="num" w:pos="4680"/>
        </w:tabs>
        <w:ind w:left="4680" w:hanging="360"/>
      </w:pPr>
    </w:lvl>
    <w:lvl w:ilvl="4">
      <w:start w:val="1"/>
      <w:numFmt w:val="lowerLetter"/>
      <w:lvlText w:val="%5."/>
      <w:lvlJc w:val="left"/>
      <w:pPr>
        <w:tabs>
          <w:tab w:val="num" w:pos="5400"/>
        </w:tabs>
        <w:ind w:left="5400" w:hanging="360"/>
      </w:pPr>
    </w:lvl>
    <w:lvl w:ilvl="5">
      <w:start w:val="1"/>
      <w:numFmt w:val="lowerRoman"/>
      <w:lvlText w:val="%6."/>
      <w:lvlJc w:val="right"/>
      <w:pPr>
        <w:tabs>
          <w:tab w:val="num" w:pos="6120"/>
        </w:tabs>
        <w:ind w:left="6120" w:hanging="180"/>
      </w:pPr>
    </w:lvl>
    <w:lvl w:ilvl="6">
      <w:start w:val="1"/>
      <w:numFmt w:val="decimal"/>
      <w:lvlText w:val="%7."/>
      <w:lvlJc w:val="left"/>
      <w:pPr>
        <w:tabs>
          <w:tab w:val="num" w:pos="6840"/>
        </w:tabs>
        <w:ind w:left="6840" w:hanging="360"/>
      </w:pPr>
    </w:lvl>
    <w:lvl w:ilvl="7">
      <w:start w:val="1"/>
      <w:numFmt w:val="lowerLetter"/>
      <w:lvlText w:val="%8."/>
      <w:lvlJc w:val="left"/>
      <w:pPr>
        <w:tabs>
          <w:tab w:val="num" w:pos="7560"/>
        </w:tabs>
        <w:ind w:left="7560" w:hanging="360"/>
      </w:pPr>
    </w:lvl>
    <w:lvl w:ilvl="8">
      <w:start w:val="1"/>
      <w:numFmt w:val="lowerRoman"/>
      <w:lvlText w:val="%9."/>
      <w:lvlJc w:val="right"/>
      <w:pPr>
        <w:tabs>
          <w:tab w:val="num" w:pos="8280"/>
        </w:tabs>
        <w:ind w:left="8280" w:hanging="180"/>
      </w:pPr>
    </w:lvl>
  </w:abstractNum>
  <w:abstractNum w:abstractNumId="259">
    <w:nsid w:val="5BC86338"/>
    <w:multiLevelType w:val="hybridMultilevel"/>
    <w:tmpl w:val="7B8C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5C5A2158"/>
    <w:multiLevelType w:val="hybridMultilevel"/>
    <w:tmpl w:val="BFBAB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5C7F3882"/>
    <w:multiLevelType w:val="hybridMultilevel"/>
    <w:tmpl w:val="46CC713C"/>
    <w:lvl w:ilvl="0" w:tplc="74D44E1E">
      <w:start w:val="1"/>
      <w:numFmt w:val="bullet"/>
      <w:lvlText w:val=""/>
      <w:lvlJc w:val="left"/>
      <w:pPr>
        <w:ind w:left="1080" w:hanging="360"/>
      </w:pPr>
      <w:rPr>
        <w:rFonts w:ascii="Symbol" w:hAnsi="Symbol" w:hint="default"/>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2">
    <w:nsid w:val="5C8C407D"/>
    <w:multiLevelType w:val="hybridMultilevel"/>
    <w:tmpl w:val="7BE6A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5CE1742B"/>
    <w:multiLevelType w:val="hybridMultilevel"/>
    <w:tmpl w:val="AE7EC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nsid w:val="5CF45962"/>
    <w:multiLevelType w:val="hybridMultilevel"/>
    <w:tmpl w:val="873EC97A"/>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5">
    <w:nsid w:val="5D170109"/>
    <w:multiLevelType w:val="multilevel"/>
    <w:tmpl w:val="EBCC93F2"/>
    <w:numStyleLink w:val="Multi-lvNumberlStyle"/>
  </w:abstractNum>
  <w:abstractNum w:abstractNumId="266">
    <w:nsid w:val="5D1C5648"/>
    <w:multiLevelType w:val="hybridMultilevel"/>
    <w:tmpl w:val="8A6CB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5D780B8B"/>
    <w:multiLevelType w:val="hybridMultilevel"/>
    <w:tmpl w:val="2D709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5D86338C"/>
    <w:multiLevelType w:val="hybridMultilevel"/>
    <w:tmpl w:val="CC22A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5D8F0D60"/>
    <w:multiLevelType w:val="hybridMultilevel"/>
    <w:tmpl w:val="8FB8F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nsid w:val="5D9720F7"/>
    <w:multiLevelType w:val="multilevel"/>
    <w:tmpl w:val="FB4AFF3E"/>
    <w:lvl w:ilvl="0">
      <w:start w:val="1"/>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pStyle w:val="Heading3"/>
      <w:lvlText w:val="%1.%2.%3"/>
      <w:lvlJc w:val="left"/>
      <w:pPr>
        <w:ind w:left="90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271">
    <w:nsid w:val="5DA43167"/>
    <w:multiLevelType w:val="hybridMultilevel"/>
    <w:tmpl w:val="EFDC8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5ECF6552"/>
    <w:multiLevelType w:val="hybridMultilevel"/>
    <w:tmpl w:val="DC509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nsid w:val="5EF53531"/>
    <w:multiLevelType w:val="multilevel"/>
    <w:tmpl w:val="EBCC93F2"/>
    <w:numStyleLink w:val="Multi-lvNumberlStyle"/>
  </w:abstractNum>
  <w:abstractNum w:abstractNumId="274">
    <w:nsid w:val="5EF93D16"/>
    <w:multiLevelType w:val="hybridMultilevel"/>
    <w:tmpl w:val="45C4E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nsid w:val="5F7720F5"/>
    <w:multiLevelType w:val="hybridMultilevel"/>
    <w:tmpl w:val="1D40A4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nsid w:val="5FC97EB1"/>
    <w:multiLevelType w:val="hybridMultilevel"/>
    <w:tmpl w:val="2EAAA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nsid w:val="6009715D"/>
    <w:multiLevelType w:val="hybridMultilevel"/>
    <w:tmpl w:val="9E664C7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8">
    <w:nsid w:val="604C2107"/>
    <w:multiLevelType w:val="hybridMultilevel"/>
    <w:tmpl w:val="72B2A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nsid w:val="60AA1F00"/>
    <w:multiLevelType w:val="hybridMultilevel"/>
    <w:tmpl w:val="1628618C"/>
    <w:lvl w:ilvl="0" w:tplc="A9DA8330">
      <w:start w:val="1"/>
      <w:numFmt w:val="bullet"/>
      <w:lvlText w:val=""/>
      <w:lvlJc w:val="left"/>
      <w:pPr>
        <w:ind w:left="1080" w:hanging="360"/>
      </w:pPr>
      <w:rPr>
        <w:rFonts w:ascii="Symbol" w:hAnsi="Symbol" w:hint="default"/>
        <w:color w:val="0F243E"/>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0">
    <w:nsid w:val="61262A7A"/>
    <w:multiLevelType w:val="hybridMultilevel"/>
    <w:tmpl w:val="958A7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nsid w:val="613B58A2"/>
    <w:multiLevelType w:val="multilevel"/>
    <w:tmpl w:val="238ABDBA"/>
    <w:lvl w:ilvl="0">
      <w:start w:val="1"/>
      <w:numFmt w:val="decimal"/>
      <w:lvlText w:val="%1."/>
      <w:lvlJc w:val="left"/>
      <w:pPr>
        <w:ind w:left="504" w:hanging="504"/>
      </w:pPr>
      <w:rPr>
        <w:rFonts w:hint="default"/>
      </w:rPr>
    </w:lvl>
    <w:lvl w:ilvl="1">
      <w:start w:val="1"/>
      <w:numFmt w:val="decimal"/>
      <w:lvlText w:val="%1.%2."/>
      <w:lvlJc w:val="left"/>
      <w:pPr>
        <w:ind w:left="1008" w:hanging="648"/>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2">
    <w:nsid w:val="614D2040"/>
    <w:multiLevelType w:val="hybridMultilevel"/>
    <w:tmpl w:val="B9DCD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nsid w:val="61AC56F7"/>
    <w:multiLevelType w:val="hybridMultilevel"/>
    <w:tmpl w:val="0BBA5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nsid w:val="61B06568"/>
    <w:multiLevelType w:val="hybridMultilevel"/>
    <w:tmpl w:val="02085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630D3639"/>
    <w:multiLevelType w:val="hybridMultilevel"/>
    <w:tmpl w:val="F3521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nsid w:val="63686765"/>
    <w:multiLevelType w:val="hybridMultilevel"/>
    <w:tmpl w:val="B3123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nsid w:val="637C51A0"/>
    <w:multiLevelType w:val="hybridMultilevel"/>
    <w:tmpl w:val="81C85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nsid w:val="63DE0032"/>
    <w:multiLevelType w:val="hybridMultilevel"/>
    <w:tmpl w:val="48B4A352"/>
    <w:lvl w:ilvl="0" w:tplc="54CA49C0">
      <w:start w:val="1"/>
      <w:numFmt w:val="bullet"/>
      <w:lvlText w:val=""/>
      <w:lvlJc w:val="left"/>
      <w:pPr>
        <w:ind w:left="1080" w:hanging="360"/>
      </w:pPr>
      <w:rPr>
        <w:rFonts w:ascii="Symbol" w:hAnsi="Symbol" w:hint="default"/>
        <w:color w:val="0F243E"/>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9">
    <w:nsid w:val="6406109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0">
    <w:nsid w:val="64281BDF"/>
    <w:multiLevelType w:val="hybridMultilevel"/>
    <w:tmpl w:val="C6EAB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nsid w:val="644C0CA9"/>
    <w:multiLevelType w:val="hybridMultilevel"/>
    <w:tmpl w:val="B34E4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nsid w:val="646E1861"/>
    <w:multiLevelType w:val="hybridMultilevel"/>
    <w:tmpl w:val="CC960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nsid w:val="64803C17"/>
    <w:multiLevelType w:val="hybridMultilevel"/>
    <w:tmpl w:val="07C46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nsid w:val="65AC5111"/>
    <w:multiLevelType w:val="hybridMultilevel"/>
    <w:tmpl w:val="9A3EB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nsid w:val="66CD005F"/>
    <w:multiLevelType w:val="hybridMultilevel"/>
    <w:tmpl w:val="ECF4F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nsid w:val="672B2674"/>
    <w:multiLevelType w:val="hybridMultilevel"/>
    <w:tmpl w:val="88406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nsid w:val="68456523"/>
    <w:multiLevelType w:val="hybridMultilevel"/>
    <w:tmpl w:val="7F80C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nsid w:val="68623851"/>
    <w:multiLevelType w:val="multilevel"/>
    <w:tmpl w:val="A3546D0C"/>
    <w:lvl w:ilvl="0">
      <w:start w:val="1"/>
      <w:numFmt w:val="upperLetter"/>
      <w:pStyle w:val="AppendixLevel1"/>
      <w:suff w:val="space"/>
      <w:lvlText w:val="Appendix %1:"/>
      <w:lvlJc w:val="left"/>
      <w:pPr>
        <w:ind w:left="360" w:hanging="360"/>
      </w:pPr>
      <w:rPr>
        <w:rFonts w:hint="default"/>
      </w:rPr>
    </w:lvl>
    <w:lvl w:ilvl="1">
      <w:start w:val="1"/>
      <w:numFmt w:val="decimal"/>
      <w:pStyle w:val="AppendixLevel2"/>
      <w:suff w:val="space"/>
      <w:lvlText w:val="%1.%2:"/>
      <w:lvlJc w:val="left"/>
      <w:pPr>
        <w:ind w:left="0" w:firstLine="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9">
    <w:nsid w:val="687B12AE"/>
    <w:multiLevelType w:val="hybridMultilevel"/>
    <w:tmpl w:val="9CB8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nsid w:val="68B36525"/>
    <w:multiLevelType w:val="hybridMultilevel"/>
    <w:tmpl w:val="FCE6BD6A"/>
    <w:lvl w:ilvl="0" w:tplc="54CA49C0">
      <w:start w:val="1"/>
      <w:numFmt w:val="bullet"/>
      <w:lvlText w:val=""/>
      <w:lvlJc w:val="left"/>
      <w:pPr>
        <w:ind w:left="900" w:hanging="360"/>
      </w:pPr>
      <w:rPr>
        <w:rFonts w:ascii="Symbol" w:hAnsi="Symbol" w:hint="default"/>
        <w:color w:val="0F243E"/>
        <w:sz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01">
    <w:nsid w:val="691344CD"/>
    <w:multiLevelType w:val="hybridMultilevel"/>
    <w:tmpl w:val="3B988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nsid w:val="69A5390E"/>
    <w:multiLevelType w:val="hybridMultilevel"/>
    <w:tmpl w:val="0A9C428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3">
    <w:nsid w:val="6A51612C"/>
    <w:multiLevelType w:val="hybridMultilevel"/>
    <w:tmpl w:val="591AA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nsid w:val="6A5A474E"/>
    <w:multiLevelType w:val="hybridMultilevel"/>
    <w:tmpl w:val="998AE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6A7B49EA"/>
    <w:multiLevelType w:val="hybridMultilevel"/>
    <w:tmpl w:val="9B06B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nsid w:val="6AB74502"/>
    <w:multiLevelType w:val="hybridMultilevel"/>
    <w:tmpl w:val="5C92D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nsid w:val="6BFB4489"/>
    <w:multiLevelType w:val="hybridMultilevel"/>
    <w:tmpl w:val="FF062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6C390CD9"/>
    <w:multiLevelType w:val="multilevel"/>
    <w:tmpl w:val="EBCC93F2"/>
    <w:numStyleLink w:val="Multi-lvNumberlStyle"/>
  </w:abstractNum>
  <w:abstractNum w:abstractNumId="309">
    <w:nsid w:val="6C431576"/>
    <w:multiLevelType w:val="hybridMultilevel"/>
    <w:tmpl w:val="58C04EB8"/>
    <w:lvl w:ilvl="0" w:tplc="04090001">
      <w:start w:val="1"/>
      <w:numFmt w:val="bullet"/>
      <w:lvlText w:val=""/>
      <w:lvlJc w:val="left"/>
      <w:pPr>
        <w:ind w:left="799" w:hanging="360"/>
      </w:pPr>
      <w:rPr>
        <w:rFonts w:ascii="Symbol" w:hAnsi="Symbol" w:hint="default"/>
      </w:rPr>
    </w:lvl>
    <w:lvl w:ilvl="1" w:tplc="04090003" w:tentative="1">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310">
    <w:nsid w:val="6CA67D47"/>
    <w:multiLevelType w:val="hybridMultilevel"/>
    <w:tmpl w:val="D07A8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6DEF2E86"/>
    <w:multiLevelType w:val="hybridMultilevel"/>
    <w:tmpl w:val="2D628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2">
    <w:nsid w:val="6E103664"/>
    <w:multiLevelType w:val="hybridMultilevel"/>
    <w:tmpl w:val="BD54CD5C"/>
    <w:lvl w:ilvl="0" w:tplc="FAC0265E">
      <w:start w:val="1"/>
      <w:numFmt w:val="bullet"/>
      <w:lvlText w:val=""/>
      <w:lvlJc w:val="left"/>
      <w:pPr>
        <w:ind w:left="1080" w:hanging="360"/>
      </w:pPr>
      <w:rPr>
        <w:rFonts w:ascii="Symbol" w:hAnsi="Symbol" w:hint="default"/>
        <w:color w:val="0F243E"/>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3">
    <w:nsid w:val="6E4106BF"/>
    <w:multiLevelType w:val="hybridMultilevel"/>
    <w:tmpl w:val="E932C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nsid w:val="6E4C34DB"/>
    <w:multiLevelType w:val="hybridMultilevel"/>
    <w:tmpl w:val="DA14F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6E835E0F"/>
    <w:multiLevelType w:val="hybridMultilevel"/>
    <w:tmpl w:val="5134C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nsid w:val="6EEE66E0"/>
    <w:multiLevelType w:val="multilevel"/>
    <w:tmpl w:val="3AD440E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96" w:hanging="576"/>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7">
    <w:nsid w:val="6EF203B6"/>
    <w:multiLevelType w:val="multilevel"/>
    <w:tmpl w:val="53601B26"/>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8">
    <w:nsid w:val="6F9D22DA"/>
    <w:multiLevelType w:val="hybridMultilevel"/>
    <w:tmpl w:val="C10C7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nsid w:val="70467F3B"/>
    <w:multiLevelType w:val="hybridMultilevel"/>
    <w:tmpl w:val="AD36A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nsid w:val="7101044D"/>
    <w:multiLevelType w:val="hybridMultilevel"/>
    <w:tmpl w:val="5BF2A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nsid w:val="71127E5F"/>
    <w:multiLevelType w:val="hybridMultilevel"/>
    <w:tmpl w:val="B900B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nsid w:val="711C08A0"/>
    <w:multiLevelType w:val="hybridMultilevel"/>
    <w:tmpl w:val="348AD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nsid w:val="714705CF"/>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4">
    <w:nsid w:val="714E1E06"/>
    <w:multiLevelType w:val="hybridMultilevel"/>
    <w:tmpl w:val="1488E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nsid w:val="716458F3"/>
    <w:multiLevelType w:val="multilevel"/>
    <w:tmpl w:val="4DAAF110"/>
    <w:lvl w:ilvl="0">
      <w:start w:val="3"/>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900" w:hanging="720"/>
      </w:pPr>
      <w:rPr>
        <w:rFonts w:hint="default"/>
      </w:rPr>
    </w:lvl>
    <w:lvl w:ilvl="3">
      <w:start w:val="1"/>
      <w:numFmt w:val="decimal"/>
      <w:pStyle w:val="Heading4"/>
      <w:lvlText w:val="%1.%2.%3.%4"/>
      <w:lvlJc w:val="left"/>
      <w:pPr>
        <w:ind w:left="1170" w:hanging="72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326">
    <w:nsid w:val="71DC67B9"/>
    <w:multiLevelType w:val="hybridMultilevel"/>
    <w:tmpl w:val="F7123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1ED54E8"/>
    <w:multiLevelType w:val="hybridMultilevel"/>
    <w:tmpl w:val="FA808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8">
    <w:nsid w:val="727119DE"/>
    <w:multiLevelType w:val="hybridMultilevel"/>
    <w:tmpl w:val="0E648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nsid w:val="72DA61A3"/>
    <w:multiLevelType w:val="hybridMultilevel"/>
    <w:tmpl w:val="D54C7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72FE5600"/>
    <w:multiLevelType w:val="hybridMultilevel"/>
    <w:tmpl w:val="0FF6B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nsid w:val="732A5926"/>
    <w:multiLevelType w:val="hybridMultilevel"/>
    <w:tmpl w:val="AA8E9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nsid w:val="73874466"/>
    <w:multiLevelType w:val="hybridMultilevel"/>
    <w:tmpl w:val="B1441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nsid w:val="7452422E"/>
    <w:multiLevelType w:val="multilevel"/>
    <w:tmpl w:val="F4A4EFFA"/>
    <w:lvl w:ilvl="0">
      <w:start w:val="1"/>
      <w:numFmt w:val="decimal"/>
      <w:lvlText w:val="Section %1."/>
      <w:lvlJc w:val="left"/>
      <w:pPr>
        <w:tabs>
          <w:tab w:val="num" w:pos="1800"/>
        </w:tabs>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4">
    <w:nsid w:val="74634AA5"/>
    <w:multiLevelType w:val="hybridMultilevel"/>
    <w:tmpl w:val="B8B6B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750F218C"/>
    <w:multiLevelType w:val="hybridMultilevel"/>
    <w:tmpl w:val="44FCF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6">
    <w:nsid w:val="75342C64"/>
    <w:multiLevelType w:val="hybridMultilevel"/>
    <w:tmpl w:val="4C4EA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7">
    <w:nsid w:val="75807B9B"/>
    <w:multiLevelType w:val="hybridMultilevel"/>
    <w:tmpl w:val="8642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8">
    <w:nsid w:val="759F1C42"/>
    <w:multiLevelType w:val="multilevel"/>
    <w:tmpl w:val="6DCA4F0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9">
    <w:nsid w:val="75CA10F5"/>
    <w:multiLevelType w:val="hybridMultilevel"/>
    <w:tmpl w:val="98EAF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0">
    <w:nsid w:val="760F785B"/>
    <w:multiLevelType w:val="hybridMultilevel"/>
    <w:tmpl w:val="080AA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1">
    <w:nsid w:val="761609C9"/>
    <w:multiLevelType w:val="multilevel"/>
    <w:tmpl w:val="AE28DCA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2">
    <w:nsid w:val="76445E6A"/>
    <w:multiLevelType w:val="hybridMultilevel"/>
    <w:tmpl w:val="C1D80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3">
    <w:nsid w:val="76EF7F41"/>
    <w:multiLevelType w:val="hybridMultilevel"/>
    <w:tmpl w:val="64E4D5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4">
    <w:nsid w:val="770662C3"/>
    <w:multiLevelType w:val="hybridMultilevel"/>
    <w:tmpl w:val="EE84D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nsid w:val="77171243"/>
    <w:multiLevelType w:val="hybridMultilevel"/>
    <w:tmpl w:val="5AB41A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6">
    <w:nsid w:val="777637F6"/>
    <w:multiLevelType w:val="hybridMultilevel"/>
    <w:tmpl w:val="3D4AA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7">
    <w:nsid w:val="77E431C0"/>
    <w:multiLevelType w:val="hybridMultilevel"/>
    <w:tmpl w:val="DB1C4B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8">
    <w:nsid w:val="78B4687F"/>
    <w:multiLevelType w:val="hybridMultilevel"/>
    <w:tmpl w:val="9482E8BC"/>
    <w:lvl w:ilvl="0" w:tplc="5FB2A418">
      <w:start w:val="1"/>
      <w:numFmt w:val="decimal"/>
      <w:pStyle w:val="HeadingIR-1"/>
      <w:lvlText w:val="%1."/>
      <w:lvlJc w:val="left"/>
      <w:pPr>
        <w:tabs>
          <w:tab w:val="num" w:pos="288"/>
        </w:tabs>
        <w:ind w:left="28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9">
    <w:nsid w:val="79463794"/>
    <w:multiLevelType w:val="hybridMultilevel"/>
    <w:tmpl w:val="D3A28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0">
    <w:nsid w:val="7A5D0ACF"/>
    <w:multiLevelType w:val="hybridMultilevel"/>
    <w:tmpl w:val="BD642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1">
    <w:nsid w:val="7A903C5D"/>
    <w:multiLevelType w:val="hybridMultilevel"/>
    <w:tmpl w:val="F2A09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nsid w:val="7A9321E3"/>
    <w:multiLevelType w:val="hybridMultilevel"/>
    <w:tmpl w:val="67EAF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nsid w:val="7AA54EC6"/>
    <w:multiLevelType w:val="hybridMultilevel"/>
    <w:tmpl w:val="80D85FEC"/>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354">
    <w:nsid w:val="7AFE2BF4"/>
    <w:multiLevelType w:val="hybridMultilevel"/>
    <w:tmpl w:val="D9A078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5">
    <w:nsid w:val="7B3A3E09"/>
    <w:multiLevelType w:val="hybridMultilevel"/>
    <w:tmpl w:val="1EBC8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6">
    <w:nsid w:val="7B4E38EC"/>
    <w:multiLevelType w:val="hybridMultilevel"/>
    <w:tmpl w:val="E5B60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7">
    <w:nsid w:val="7B7205D1"/>
    <w:multiLevelType w:val="hybridMultilevel"/>
    <w:tmpl w:val="83CA84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8">
    <w:nsid w:val="7BB51E74"/>
    <w:multiLevelType w:val="hybridMultilevel"/>
    <w:tmpl w:val="01E40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9">
    <w:nsid w:val="7BEA1B79"/>
    <w:multiLevelType w:val="hybridMultilevel"/>
    <w:tmpl w:val="3956FA7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60">
    <w:nsid w:val="7BFC50B1"/>
    <w:multiLevelType w:val="multilevel"/>
    <w:tmpl w:val="D2C0879A"/>
    <w:lvl w:ilvl="0">
      <w:start w:val="1"/>
      <w:numFmt w:val="decimal"/>
      <w:lvlText w:val="%1.1.1 "/>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361">
    <w:nsid w:val="7C73108E"/>
    <w:multiLevelType w:val="hybridMultilevel"/>
    <w:tmpl w:val="BBAE8850"/>
    <w:lvl w:ilvl="0" w:tplc="5D46A058">
      <w:start w:val="1"/>
      <w:numFmt w:val="decimal"/>
      <w:pStyle w:val="StyleFigureCentered"/>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2">
    <w:nsid w:val="7D585EFB"/>
    <w:multiLevelType w:val="hybridMultilevel"/>
    <w:tmpl w:val="0682F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3">
    <w:nsid w:val="7D601D71"/>
    <w:multiLevelType w:val="multilevel"/>
    <w:tmpl w:val="AE28DCA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4">
    <w:nsid w:val="7D823F06"/>
    <w:multiLevelType w:val="hybridMultilevel"/>
    <w:tmpl w:val="FCE6B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5">
    <w:nsid w:val="7DAD29B7"/>
    <w:multiLevelType w:val="hybridMultilevel"/>
    <w:tmpl w:val="C5EA32B6"/>
    <w:lvl w:ilvl="0" w:tplc="A9DA8330">
      <w:start w:val="1"/>
      <w:numFmt w:val="bullet"/>
      <w:lvlText w:val=""/>
      <w:lvlJc w:val="left"/>
      <w:pPr>
        <w:ind w:left="720" w:hanging="360"/>
      </w:pPr>
      <w:rPr>
        <w:rFonts w:ascii="Symbol" w:hAnsi="Symbol" w:hint="default"/>
        <w:color w:val="0F243E"/>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6">
    <w:nsid w:val="7DC834FC"/>
    <w:multiLevelType w:val="hybridMultilevel"/>
    <w:tmpl w:val="A76C613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67">
    <w:nsid w:val="7E251FD0"/>
    <w:multiLevelType w:val="hybridMultilevel"/>
    <w:tmpl w:val="66D0A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8">
    <w:nsid w:val="7E751D87"/>
    <w:multiLevelType w:val="hybridMultilevel"/>
    <w:tmpl w:val="E3E2F9D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9">
    <w:nsid w:val="7EB8336F"/>
    <w:multiLevelType w:val="hybridMultilevel"/>
    <w:tmpl w:val="F2E24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0">
    <w:nsid w:val="7F42556E"/>
    <w:multiLevelType w:val="hybridMultilevel"/>
    <w:tmpl w:val="295E5D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9"/>
  </w:num>
  <w:num w:numId="2">
    <w:abstractNumId w:val="348"/>
  </w:num>
  <w:num w:numId="3">
    <w:abstractNumId w:val="361"/>
  </w:num>
  <w:num w:numId="4">
    <w:abstractNumId w:val="2"/>
  </w:num>
  <w:num w:numId="5">
    <w:abstractNumId w:val="1"/>
  </w:num>
  <w:num w:numId="6">
    <w:abstractNumId w:val="2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27"/>
  </w:num>
  <w:num w:numId="9">
    <w:abstractNumId w:val="187"/>
  </w:num>
  <w:num w:numId="10">
    <w:abstractNumId w:val="177"/>
  </w:num>
  <w:num w:numId="11">
    <w:abstractNumId w:val="227"/>
  </w:num>
  <w:num w:numId="12">
    <w:abstractNumId w:val="28"/>
  </w:num>
  <w:num w:numId="13">
    <w:abstractNumId w:val="347"/>
  </w:num>
  <w:num w:numId="14">
    <w:abstractNumId w:val="91"/>
  </w:num>
  <w:num w:numId="15">
    <w:abstractNumId w:val="268"/>
  </w:num>
  <w:num w:numId="16">
    <w:abstractNumId w:val="137"/>
  </w:num>
  <w:num w:numId="17">
    <w:abstractNumId w:val="189"/>
  </w:num>
  <w:num w:numId="18">
    <w:abstractNumId w:val="178"/>
  </w:num>
  <w:num w:numId="19">
    <w:abstractNumId w:val="205"/>
  </w:num>
  <w:num w:numId="20">
    <w:abstractNumId w:val="365"/>
  </w:num>
  <w:num w:numId="21">
    <w:abstractNumId w:val="16"/>
  </w:num>
  <w:num w:numId="22">
    <w:abstractNumId w:val="170"/>
  </w:num>
  <w:num w:numId="23">
    <w:abstractNumId w:val="33"/>
  </w:num>
  <w:num w:numId="24">
    <w:abstractNumId w:val="83"/>
  </w:num>
  <w:num w:numId="25">
    <w:abstractNumId w:val="27"/>
  </w:num>
  <w:num w:numId="26">
    <w:abstractNumId w:val="40"/>
  </w:num>
  <w:num w:numId="27">
    <w:abstractNumId w:val="229"/>
  </w:num>
  <w:num w:numId="28">
    <w:abstractNumId w:val="219"/>
  </w:num>
  <w:num w:numId="29">
    <w:abstractNumId w:val="219"/>
  </w:num>
  <w:num w:numId="30">
    <w:abstractNumId w:val="219"/>
  </w:num>
  <w:num w:numId="31">
    <w:abstractNumId w:val="219"/>
  </w:num>
  <w:num w:numId="32">
    <w:abstractNumId w:val="219"/>
  </w:num>
  <w:num w:numId="33">
    <w:abstractNumId w:val="166"/>
  </w:num>
  <w:num w:numId="34">
    <w:abstractNumId w:val="245"/>
  </w:num>
  <w:num w:numId="35">
    <w:abstractNumId w:val="317"/>
  </w:num>
  <w:num w:numId="36">
    <w:abstractNumId w:val="283"/>
  </w:num>
  <w:num w:numId="37">
    <w:abstractNumId w:val="88"/>
  </w:num>
  <w:num w:numId="38">
    <w:abstractNumId w:val="289"/>
  </w:num>
  <w:num w:numId="39">
    <w:abstractNumId w:val="254"/>
  </w:num>
  <w:num w:numId="40">
    <w:abstractNumId w:val="44"/>
  </w:num>
  <w:num w:numId="41">
    <w:abstractNumId w:val="281"/>
  </w:num>
  <w:num w:numId="42">
    <w:abstractNumId w:val="190"/>
  </w:num>
  <w:num w:numId="43">
    <w:abstractNumId w:val="98"/>
  </w:num>
  <w:num w:numId="44">
    <w:abstractNumId w:val="20"/>
  </w:num>
  <w:num w:numId="45">
    <w:abstractNumId w:val="219"/>
  </w:num>
  <w:num w:numId="46">
    <w:abstractNumId w:val="219"/>
  </w:num>
  <w:num w:numId="47">
    <w:abstractNumId w:val="219"/>
  </w:num>
  <w:num w:numId="48">
    <w:abstractNumId w:val="222"/>
  </w:num>
  <w:num w:numId="49">
    <w:abstractNumId w:val="341"/>
  </w:num>
  <w:num w:numId="50">
    <w:abstractNumId w:val="363"/>
  </w:num>
  <w:num w:numId="51">
    <w:abstractNumId w:val="153"/>
  </w:num>
  <w:num w:numId="52">
    <w:abstractNumId w:val="99"/>
  </w:num>
  <w:num w:numId="53">
    <w:abstractNumId w:val="239"/>
  </w:num>
  <w:num w:numId="54">
    <w:abstractNumId w:val="4"/>
  </w:num>
  <w:num w:numId="55">
    <w:abstractNumId w:val="188"/>
  </w:num>
  <w:num w:numId="56">
    <w:abstractNumId w:val="338"/>
  </w:num>
  <w:num w:numId="57">
    <w:abstractNumId w:val="146"/>
  </w:num>
  <w:num w:numId="58">
    <w:abstractNumId w:val="333"/>
  </w:num>
  <w:num w:numId="59">
    <w:abstractNumId w:val="119"/>
  </w:num>
  <w:num w:numId="60">
    <w:abstractNumId w:val="6"/>
  </w:num>
  <w:num w:numId="61">
    <w:abstractNumId w:val="77"/>
  </w:num>
  <w:num w:numId="62">
    <w:abstractNumId w:val="69"/>
  </w:num>
  <w:num w:numId="63">
    <w:abstractNumId w:val="250"/>
  </w:num>
  <w:num w:numId="64">
    <w:abstractNumId w:val="59"/>
  </w:num>
  <w:num w:numId="65">
    <w:abstractNumId w:val="10"/>
  </w:num>
  <w:num w:numId="66">
    <w:abstractNumId w:val="260"/>
  </w:num>
  <w:num w:numId="67">
    <w:abstractNumId w:val="94"/>
  </w:num>
  <w:num w:numId="68">
    <w:abstractNumId w:val="182"/>
  </w:num>
  <w:num w:numId="69">
    <w:abstractNumId w:val="130"/>
  </w:num>
  <w:num w:numId="70">
    <w:abstractNumId w:val="342"/>
  </w:num>
  <w:num w:numId="71">
    <w:abstractNumId w:val="331"/>
  </w:num>
  <w:num w:numId="72">
    <w:abstractNumId w:val="290"/>
  </w:num>
  <w:num w:numId="73">
    <w:abstractNumId w:val="36"/>
  </w:num>
  <w:num w:numId="74">
    <w:abstractNumId w:val="195"/>
  </w:num>
  <w:num w:numId="75">
    <w:abstractNumId w:val="6"/>
  </w:num>
  <w:num w:numId="76">
    <w:abstractNumId w:val="39"/>
  </w:num>
  <w:num w:numId="77">
    <w:abstractNumId w:val="103"/>
  </w:num>
  <w:num w:numId="78">
    <w:abstractNumId w:val="184"/>
  </w:num>
  <w:num w:numId="79">
    <w:abstractNumId w:val="41"/>
  </w:num>
  <w:num w:numId="80">
    <w:abstractNumId w:val="238"/>
  </w:num>
  <w:num w:numId="81">
    <w:abstractNumId w:val="168"/>
  </w:num>
  <w:num w:numId="82">
    <w:abstractNumId w:val="155"/>
  </w:num>
  <w:num w:numId="83">
    <w:abstractNumId w:val="87"/>
  </w:num>
  <w:num w:numId="84">
    <w:abstractNumId w:val="42"/>
  </w:num>
  <w:num w:numId="85">
    <w:abstractNumId w:val="11"/>
  </w:num>
  <w:num w:numId="86">
    <w:abstractNumId w:val="352"/>
  </w:num>
  <w:num w:numId="87">
    <w:abstractNumId w:val="115"/>
  </w:num>
  <w:num w:numId="88">
    <w:abstractNumId w:val="156"/>
  </w:num>
  <w:num w:numId="89">
    <w:abstractNumId w:val="294"/>
  </w:num>
  <w:num w:numId="90">
    <w:abstractNumId w:val="185"/>
  </w:num>
  <w:num w:numId="91">
    <w:abstractNumId w:val="8"/>
  </w:num>
  <w:num w:numId="92">
    <w:abstractNumId w:val="32"/>
  </w:num>
  <w:num w:numId="93">
    <w:abstractNumId w:val="46"/>
  </w:num>
  <w:num w:numId="94">
    <w:abstractNumId w:val="301"/>
  </w:num>
  <w:num w:numId="95">
    <w:abstractNumId w:val="102"/>
  </w:num>
  <w:num w:numId="96">
    <w:abstractNumId w:val="191"/>
  </w:num>
  <w:num w:numId="97">
    <w:abstractNumId w:val="243"/>
  </w:num>
  <w:num w:numId="98">
    <w:abstractNumId w:val="215"/>
  </w:num>
  <w:num w:numId="99">
    <w:abstractNumId w:val="162"/>
  </w:num>
  <w:num w:numId="100">
    <w:abstractNumId w:val="291"/>
  </w:num>
  <w:num w:numId="101">
    <w:abstractNumId w:val="211"/>
  </w:num>
  <w:num w:numId="102">
    <w:abstractNumId w:val="152"/>
  </w:num>
  <w:num w:numId="103">
    <w:abstractNumId w:val="252"/>
  </w:num>
  <w:num w:numId="104">
    <w:abstractNumId w:val="173"/>
  </w:num>
  <w:num w:numId="105">
    <w:abstractNumId w:val="287"/>
  </w:num>
  <w:num w:numId="106">
    <w:abstractNumId w:val="244"/>
  </w:num>
  <w:num w:numId="107">
    <w:abstractNumId w:val="350"/>
  </w:num>
  <w:num w:numId="108">
    <w:abstractNumId w:val="276"/>
  </w:num>
  <w:num w:numId="109">
    <w:abstractNumId w:val="269"/>
  </w:num>
  <w:num w:numId="110">
    <w:abstractNumId w:val="117"/>
  </w:num>
  <w:num w:numId="111">
    <w:abstractNumId w:val="322"/>
  </w:num>
  <w:num w:numId="112">
    <w:abstractNumId w:val="90"/>
  </w:num>
  <w:num w:numId="113">
    <w:abstractNumId w:val="78"/>
  </w:num>
  <w:num w:numId="114">
    <w:abstractNumId w:val="60"/>
  </w:num>
  <w:num w:numId="115">
    <w:abstractNumId w:val="147"/>
  </w:num>
  <w:num w:numId="116">
    <w:abstractNumId w:val="285"/>
  </w:num>
  <w:num w:numId="117">
    <w:abstractNumId w:val="118"/>
  </w:num>
  <w:num w:numId="118">
    <w:abstractNumId w:val="251"/>
  </w:num>
  <w:num w:numId="119">
    <w:abstractNumId w:val="242"/>
  </w:num>
  <w:num w:numId="120">
    <w:abstractNumId w:val="159"/>
  </w:num>
  <w:num w:numId="121">
    <w:abstractNumId w:val="45"/>
  </w:num>
  <w:num w:numId="122">
    <w:abstractNumId w:val="70"/>
  </w:num>
  <w:num w:numId="123">
    <w:abstractNumId w:val="230"/>
  </w:num>
  <w:num w:numId="124">
    <w:abstractNumId w:val="104"/>
  </w:num>
  <w:num w:numId="125">
    <w:abstractNumId w:val="179"/>
  </w:num>
  <w:num w:numId="126">
    <w:abstractNumId w:val="14"/>
  </w:num>
  <w:num w:numId="127">
    <w:abstractNumId w:val="324"/>
  </w:num>
  <w:num w:numId="128">
    <w:abstractNumId w:val="210"/>
  </w:num>
  <w:num w:numId="129">
    <w:abstractNumId w:val="307"/>
  </w:num>
  <w:num w:numId="130">
    <w:abstractNumId w:val="171"/>
  </w:num>
  <w:num w:numId="131">
    <w:abstractNumId w:val="213"/>
  </w:num>
  <w:num w:numId="132">
    <w:abstractNumId w:val="286"/>
  </w:num>
  <w:num w:numId="133">
    <w:abstractNumId w:val="5"/>
  </w:num>
  <w:num w:numId="134">
    <w:abstractNumId w:val="264"/>
  </w:num>
  <w:num w:numId="135">
    <w:abstractNumId w:val="139"/>
  </w:num>
  <w:num w:numId="136">
    <w:abstractNumId w:val="6"/>
  </w:num>
  <w:num w:numId="137">
    <w:abstractNumId w:val="221"/>
  </w:num>
  <w:num w:numId="138">
    <w:abstractNumId w:val="6"/>
  </w:num>
  <w:num w:numId="139">
    <w:abstractNumId w:val="6"/>
  </w:num>
  <w:num w:numId="140">
    <w:abstractNumId w:val="6"/>
  </w:num>
  <w:num w:numId="141">
    <w:abstractNumId w:val="6"/>
  </w:num>
  <w:num w:numId="142">
    <w:abstractNumId w:val="6"/>
  </w:num>
  <w:num w:numId="143">
    <w:abstractNumId w:val="6"/>
  </w:num>
  <w:num w:numId="144">
    <w:abstractNumId w:val="6"/>
  </w:num>
  <w:num w:numId="145">
    <w:abstractNumId w:val="35"/>
  </w:num>
  <w:num w:numId="146">
    <w:abstractNumId w:val="334"/>
  </w:num>
  <w:num w:numId="147">
    <w:abstractNumId w:val="336"/>
  </w:num>
  <w:num w:numId="148">
    <w:abstractNumId w:val="66"/>
  </w:num>
  <w:num w:numId="149">
    <w:abstractNumId w:val="151"/>
  </w:num>
  <w:num w:numId="150">
    <w:abstractNumId w:val="337"/>
  </w:num>
  <w:num w:numId="151">
    <w:abstractNumId w:val="257"/>
  </w:num>
  <w:num w:numId="152">
    <w:abstractNumId w:val="175"/>
  </w:num>
  <w:num w:numId="153">
    <w:abstractNumId w:val="85"/>
  </w:num>
  <w:num w:numId="154">
    <w:abstractNumId w:val="6"/>
  </w:num>
  <w:num w:numId="155">
    <w:abstractNumId w:val="6"/>
  </w:num>
  <w:num w:numId="156">
    <w:abstractNumId w:val="6"/>
  </w:num>
  <w:num w:numId="157">
    <w:abstractNumId w:val="154"/>
  </w:num>
  <w:num w:numId="158">
    <w:abstractNumId w:val="180"/>
  </w:num>
  <w:num w:numId="159">
    <w:abstractNumId w:val="158"/>
  </w:num>
  <w:num w:numId="160">
    <w:abstractNumId w:val="143"/>
  </w:num>
  <w:num w:numId="161">
    <w:abstractNumId w:val="92"/>
  </w:num>
  <w:num w:numId="162">
    <w:abstractNumId w:val="296"/>
  </w:num>
  <w:num w:numId="163">
    <w:abstractNumId w:val="133"/>
  </w:num>
  <w:num w:numId="164">
    <w:abstractNumId w:val="216"/>
  </w:num>
  <w:num w:numId="165">
    <w:abstractNumId w:val="267"/>
  </w:num>
  <w:num w:numId="166">
    <w:abstractNumId w:val="19"/>
  </w:num>
  <w:num w:numId="167">
    <w:abstractNumId w:val="34"/>
  </w:num>
  <w:num w:numId="168">
    <w:abstractNumId w:val="47"/>
  </w:num>
  <w:num w:numId="169">
    <w:abstractNumId w:val="209"/>
  </w:num>
  <w:num w:numId="170">
    <w:abstractNumId w:val="328"/>
  </w:num>
  <w:num w:numId="171">
    <w:abstractNumId w:val="72"/>
  </w:num>
  <w:num w:numId="172">
    <w:abstractNumId w:val="65"/>
  </w:num>
  <w:num w:numId="173">
    <w:abstractNumId w:val="145"/>
  </w:num>
  <w:num w:numId="174">
    <w:abstractNumId w:val="266"/>
  </w:num>
  <w:num w:numId="175">
    <w:abstractNumId w:val="169"/>
  </w:num>
  <w:num w:numId="176">
    <w:abstractNumId w:val="237"/>
  </w:num>
  <w:num w:numId="177">
    <w:abstractNumId w:val="49"/>
  </w:num>
  <w:num w:numId="178">
    <w:abstractNumId w:val="18"/>
  </w:num>
  <w:num w:numId="179">
    <w:abstractNumId w:val="370"/>
  </w:num>
  <w:num w:numId="180">
    <w:abstractNumId w:val="110"/>
  </w:num>
  <w:num w:numId="181">
    <w:abstractNumId w:val="114"/>
  </w:num>
  <w:num w:numId="182">
    <w:abstractNumId w:val="172"/>
  </w:num>
  <w:num w:numId="183">
    <w:abstractNumId w:val="111"/>
  </w:num>
  <w:num w:numId="184">
    <w:abstractNumId w:val="357"/>
  </w:num>
  <w:num w:numId="185">
    <w:abstractNumId w:val="315"/>
  </w:num>
  <w:num w:numId="186">
    <w:abstractNumId w:val="192"/>
  </w:num>
  <w:num w:numId="187">
    <w:abstractNumId w:val="186"/>
  </w:num>
  <w:num w:numId="188">
    <w:abstractNumId w:val="235"/>
  </w:num>
  <w:num w:numId="189">
    <w:abstractNumId w:val="232"/>
  </w:num>
  <w:num w:numId="190">
    <w:abstractNumId w:val="75"/>
  </w:num>
  <w:num w:numId="191">
    <w:abstractNumId w:val="125"/>
  </w:num>
  <w:num w:numId="192">
    <w:abstractNumId w:val="367"/>
  </w:num>
  <w:num w:numId="193">
    <w:abstractNumId w:val="176"/>
  </w:num>
  <w:num w:numId="194">
    <w:abstractNumId w:val="275"/>
  </w:num>
  <w:num w:numId="195">
    <w:abstractNumId w:val="22"/>
  </w:num>
  <w:num w:numId="196">
    <w:abstractNumId w:val="81"/>
  </w:num>
  <w:num w:numId="197">
    <w:abstractNumId w:val="263"/>
  </w:num>
  <w:num w:numId="198">
    <w:abstractNumId w:val="345"/>
  </w:num>
  <w:num w:numId="199">
    <w:abstractNumId w:val="149"/>
  </w:num>
  <w:num w:numId="200">
    <w:abstractNumId w:val="150"/>
  </w:num>
  <w:num w:numId="201">
    <w:abstractNumId w:val="369"/>
  </w:num>
  <w:num w:numId="202">
    <w:abstractNumId w:val="25"/>
  </w:num>
  <w:num w:numId="203">
    <w:abstractNumId w:val="329"/>
  </w:num>
  <w:num w:numId="204">
    <w:abstractNumId w:val="310"/>
  </w:num>
  <w:num w:numId="205">
    <w:abstractNumId w:val="123"/>
  </w:num>
  <w:num w:numId="206">
    <w:abstractNumId w:val="240"/>
  </w:num>
  <w:num w:numId="207">
    <w:abstractNumId w:val="135"/>
  </w:num>
  <w:num w:numId="208">
    <w:abstractNumId w:val="160"/>
  </w:num>
  <w:num w:numId="209">
    <w:abstractNumId w:val="228"/>
  </w:num>
  <w:num w:numId="210">
    <w:abstractNumId w:val="327"/>
  </w:num>
  <w:num w:numId="211">
    <w:abstractNumId w:val="292"/>
  </w:num>
  <w:num w:numId="212">
    <w:abstractNumId w:val="50"/>
  </w:num>
  <w:num w:numId="213">
    <w:abstractNumId w:val="234"/>
  </w:num>
  <w:num w:numId="214">
    <w:abstractNumId w:val="282"/>
  </w:num>
  <w:num w:numId="215">
    <w:abstractNumId w:val="339"/>
  </w:num>
  <w:num w:numId="216">
    <w:abstractNumId w:val="38"/>
  </w:num>
  <w:num w:numId="217">
    <w:abstractNumId w:val="43"/>
  </w:num>
  <w:num w:numId="218">
    <w:abstractNumId w:val="26"/>
  </w:num>
  <w:num w:numId="219">
    <w:abstractNumId w:val="217"/>
  </w:num>
  <w:num w:numId="220">
    <w:abstractNumId w:val="106"/>
  </w:num>
  <w:num w:numId="221">
    <w:abstractNumId w:val="295"/>
  </w:num>
  <w:num w:numId="222">
    <w:abstractNumId w:val="306"/>
  </w:num>
  <w:num w:numId="223">
    <w:abstractNumId w:val="320"/>
  </w:num>
  <w:num w:numId="224">
    <w:abstractNumId w:val="97"/>
  </w:num>
  <w:num w:numId="225">
    <w:abstractNumId w:val="84"/>
  </w:num>
  <w:num w:numId="226">
    <w:abstractNumId w:val="199"/>
  </w:num>
  <w:num w:numId="227">
    <w:abstractNumId w:val="343"/>
  </w:num>
  <w:num w:numId="228">
    <w:abstractNumId w:val="15"/>
  </w:num>
  <w:num w:numId="229">
    <w:abstractNumId w:val="52"/>
  </w:num>
  <w:num w:numId="230">
    <w:abstractNumId w:val="197"/>
  </w:num>
  <w:num w:numId="231">
    <w:abstractNumId w:val="314"/>
  </w:num>
  <w:num w:numId="232">
    <w:abstractNumId w:val="274"/>
  </w:num>
  <w:num w:numId="233">
    <w:abstractNumId w:val="224"/>
  </w:num>
  <w:num w:numId="234">
    <w:abstractNumId w:val="358"/>
  </w:num>
  <w:num w:numId="235">
    <w:abstractNumId w:val="346"/>
  </w:num>
  <w:num w:numId="236">
    <w:abstractNumId w:val="122"/>
  </w:num>
  <w:num w:numId="237">
    <w:abstractNumId w:val="214"/>
  </w:num>
  <w:num w:numId="238">
    <w:abstractNumId w:val="316"/>
  </w:num>
  <w:num w:numId="239">
    <w:abstractNumId w:val="73"/>
  </w:num>
  <w:num w:numId="240">
    <w:abstractNumId w:val="68"/>
  </w:num>
  <w:num w:numId="241">
    <w:abstractNumId w:val="58"/>
  </w:num>
  <w:num w:numId="242">
    <w:abstractNumId w:val="255"/>
  </w:num>
  <w:num w:numId="243">
    <w:abstractNumId w:val="108"/>
  </w:num>
  <w:num w:numId="244">
    <w:abstractNumId w:val="302"/>
  </w:num>
  <w:num w:numId="245">
    <w:abstractNumId w:val="107"/>
  </w:num>
  <w:num w:numId="246">
    <w:abstractNumId w:val="82"/>
  </w:num>
  <w:num w:numId="247">
    <w:abstractNumId w:val="144"/>
  </w:num>
  <w:num w:numId="248">
    <w:abstractNumId w:val="63"/>
  </w:num>
  <w:num w:numId="249">
    <w:abstractNumId w:val="356"/>
  </w:num>
  <w:num w:numId="250">
    <w:abstractNumId w:val="256"/>
  </w:num>
  <w:num w:numId="251">
    <w:abstractNumId w:val="17"/>
  </w:num>
  <w:num w:numId="252">
    <w:abstractNumId w:val="313"/>
  </w:num>
  <w:num w:numId="253">
    <w:abstractNumId w:val="140"/>
  </w:num>
  <w:num w:numId="254">
    <w:abstractNumId w:val="253"/>
  </w:num>
  <w:num w:numId="255">
    <w:abstractNumId w:val="206"/>
  </w:num>
  <w:num w:numId="256">
    <w:abstractNumId w:val="249"/>
  </w:num>
  <w:num w:numId="257">
    <w:abstractNumId w:val="9"/>
  </w:num>
  <w:num w:numId="258">
    <w:abstractNumId w:val="231"/>
  </w:num>
  <w:num w:numId="259">
    <w:abstractNumId w:val="364"/>
  </w:num>
  <w:num w:numId="260">
    <w:abstractNumId w:val="304"/>
  </w:num>
  <w:num w:numId="261">
    <w:abstractNumId w:val="305"/>
  </w:num>
  <w:num w:numId="262">
    <w:abstractNumId w:val="280"/>
  </w:num>
  <w:num w:numId="263">
    <w:abstractNumId w:val="319"/>
  </w:num>
  <w:num w:numId="264">
    <w:abstractNumId w:val="297"/>
  </w:num>
  <w:num w:numId="265">
    <w:abstractNumId w:val="299"/>
  </w:num>
  <w:num w:numId="266">
    <w:abstractNumId w:val="340"/>
  </w:num>
  <w:num w:numId="267">
    <w:abstractNumId w:val="201"/>
  </w:num>
  <w:num w:numId="268">
    <w:abstractNumId w:val="353"/>
  </w:num>
  <w:num w:numId="269">
    <w:abstractNumId w:val="233"/>
  </w:num>
  <w:num w:numId="270">
    <w:abstractNumId w:val="318"/>
  </w:num>
  <w:num w:numId="271">
    <w:abstractNumId w:val="181"/>
  </w:num>
  <w:num w:numId="272">
    <w:abstractNumId w:val="89"/>
  </w:num>
  <w:num w:numId="273">
    <w:abstractNumId w:val="161"/>
  </w:num>
  <w:num w:numId="274">
    <w:abstractNumId w:val="13"/>
  </w:num>
  <w:num w:numId="275">
    <w:abstractNumId w:val="303"/>
  </w:num>
  <w:num w:numId="276">
    <w:abstractNumId w:val="120"/>
  </w:num>
  <w:num w:numId="277">
    <w:abstractNumId w:val="48"/>
  </w:num>
  <w:num w:numId="278">
    <w:abstractNumId w:val="271"/>
  </w:num>
  <w:num w:numId="279">
    <w:abstractNumId w:val="167"/>
  </w:num>
  <w:num w:numId="280">
    <w:abstractNumId w:val="31"/>
  </w:num>
  <w:num w:numId="281">
    <w:abstractNumId w:val="21"/>
  </w:num>
  <w:num w:numId="282">
    <w:abstractNumId w:val="121"/>
  </w:num>
  <w:num w:numId="283">
    <w:abstractNumId w:val="219"/>
  </w:num>
  <w:num w:numId="284">
    <w:abstractNumId w:val="219"/>
  </w:num>
  <w:num w:numId="285">
    <w:abstractNumId w:val="219"/>
  </w:num>
  <w:num w:numId="286">
    <w:abstractNumId w:val="219"/>
  </w:num>
  <w:num w:numId="287">
    <w:abstractNumId w:val="351"/>
  </w:num>
  <w:num w:numId="288">
    <w:abstractNumId w:val="219"/>
  </w:num>
  <w:num w:numId="289">
    <w:abstractNumId w:val="247"/>
  </w:num>
  <w:num w:numId="290">
    <w:abstractNumId w:val="278"/>
  </w:num>
  <w:num w:numId="291">
    <w:abstractNumId w:val="261"/>
  </w:num>
  <w:num w:numId="292">
    <w:abstractNumId w:val="29"/>
  </w:num>
  <w:num w:numId="293">
    <w:abstractNumId w:val="74"/>
  </w:num>
  <w:num w:numId="294">
    <w:abstractNumId w:val="279"/>
  </w:num>
  <w:num w:numId="295">
    <w:abstractNumId w:val="312"/>
  </w:num>
  <w:num w:numId="296">
    <w:abstractNumId w:val="288"/>
  </w:num>
  <w:num w:numId="297">
    <w:abstractNumId w:val="354"/>
  </w:num>
  <w:num w:numId="298">
    <w:abstractNumId w:val="96"/>
  </w:num>
  <w:num w:numId="299">
    <w:abstractNumId w:val="80"/>
  </w:num>
  <w:num w:numId="300">
    <w:abstractNumId w:val="155"/>
  </w:num>
  <w:num w:numId="301">
    <w:abstractNumId w:val="218"/>
  </w:num>
  <w:num w:numId="302">
    <w:abstractNumId w:val="30"/>
  </w:num>
  <w:num w:numId="303">
    <w:abstractNumId w:val="12"/>
  </w:num>
  <w:num w:numId="304">
    <w:abstractNumId w:val="323"/>
  </w:num>
  <w:num w:numId="305">
    <w:abstractNumId w:val="246"/>
  </w:num>
  <w:num w:numId="306">
    <w:abstractNumId w:val="218"/>
  </w:num>
  <w:num w:numId="307">
    <w:abstractNumId w:val="218"/>
  </w:num>
  <w:num w:numId="308">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9">
    <w:abstractNumId w:val="51"/>
  </w:num>
  <w:num w:numId="310">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1">
    <w:abstractNumId w:val="196"/>
  </w:num>
  <w:num w:numId="312">
    <w:abstractNumId w:val="335"/>
  </w:num>
  <w:num w:numId="313">
    <w:abstractNumId w:val="330"/>
  </w:num>
  <w:num w:numId="314">
    <w:abstractNumId w:val="248"/>
  </w:num>
  <w:num w:numId="315">
    <w:abstractNumId w:val="220"/>
  </w:num>
  <w:num w:numId="316">
    <w:abstractNumId w:val="55"/>
  </w:num>
  <w:num w:numId="317">
    <w:abstractNumId w:val="57"/>
  </w:num>
  <w:num w:numId="318">
    <w:abstractNumId w:val="332"/>
  </w:num>
  <w:num w:numId="319">
    <w:abstractNumId w:val="93"/>
  </w:num>
  <w:num w:numId="320">
    <w:abstractNumId w:val="272"/>
  </w:num>
  <w:num w:numId="321">
    <w:abstractNumId w:val="109"/>
  </w:num>
  <w:num w:numId="322">
    <w:abstractNumId w:val="241"/>
  </w:num>
  <w:num w:numId="323">
    <w:abstractNumId w:val="128"/>
  </w:num>
  <w:num w:numId="324">
    <w:abstractNumId w:val="207"/>
  </w:num>
  <w:num w:numId="325">
    <w:abstractNumId w:val="355"/>
  </w:num>
  <w:num w:numId="326">
    <w:abstractNumId w:val="326"/>
  </w:num>
  <w:num w:numId="327">
    <w:abstractNumId w:val="362"/>
  </w:num>
  <w:num w:numId="328">
    <w:abstractNumId w:val="53"/>
  </w:num>
  <w:num w:numId="329">
    <w:abstractNumId w:val="208"/>
  </w:num>
  <w:num w:numId="330">
    <w:abstractNumId w:val="309"/>
  </w:num>
  <w:num w:numId="331">
    <w:abstractNumId w:val="259"/>
  </w:num>
  <w:num w:numId="332">
    <w:abstractNumId w:val="218"/>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3">
    <w:abstractNumId w:val="218"/>
    <w:lvlOverride w:ilvl="0">
      <w:startOverride w:val="13"/>
    </w:lvlOverride>
    <w:lvlOverride w:ilvl="1">
      <w:startOverride w:val="26"/>
    </w:lvlOverride>
    <w:lvlOverride w:ilvl="2">
      <w:startOverride w:val="10"/>
    </w:lvlOverride>
  </w:num>
  <w:num w:numId="334">
    <w:abstractNumId w:val="64"/>
  </w:num>
  <w:num w:numId="335">
    <w:abstractNumId w:val="113"/>
  </w:num>
  <w:num w:numId="336">
    <w:abstractNumId w:val="225"/>
  </w:num>
  <w:num w:numId="337">
    <w:abstractNumId w:val="142"/>
  </w:num>
  <w:num w:numId="338">
    <w:abstractNumId w:val="226"/>
  </w:num>
  <w:num w:numId="339">
    <w:abstractNumId w:val="163"/>
  </w:num>
  <w:num w:numId="340">
    <w:abstractNumId w:val="236"/>
  </w:num>
  <w:num w:numId="341">
    <w:abstractNumId w:val="165"/>
  </w:num>
  <w:num w:numId="342">
    <w:abstractNumId w:val="24"/>
  </w:num>
  <w:num w:numId="343">
    <w:abstractNumId w:val="366"/>
  </w:num>
  <w:num w:numId="344">
    <w:abstractNumId w:val="200"/>
  </w:num>
  <w:num w:numId="345">
    <w:abstractNumId w:val="293"/>
  </w:num>
  <w:num w:numId="346">
    <w:abstractNumId w:val="212"/>
  </w:num>
  <w:num w:numId="347">
    <w:abstractNumId w:val="126"/>
  </w:num>
  <w:num w:numId="348">
    <w:abstractNumId w:val="198"/>
  </w:num>
  <w:num w:numId="349">
    <w:abstractNumId w:val="359"/>
  </w:num>
  <w:num w:numId="350">
    <w:abstractNumId w:val="148"/>
  </w:num>
  <w:num w:numId="351">
    <w:abstractNumId w:val="100"/>
  </w:num>
  <w:num w:numId="352">
    <w:abstractNumId w:val="101"/>
  </w:num>
  <w:num w:numId="353">
    <w:abstractNumId w:val="56"/>
  </w:num>
  <w:num w:numId="354">
    <w:abstractNumId w:val="37"/>
  </w:num>
  <w:num w:numId="355">
    <w:abstractNumId w:val="360"/>
  </w:num>
  <w:num w:numId="356">
    <w:abstractNumId w:val="321"/>
  </w:num>
  <w:num w:numId="357">
    <w:abstractNumId w:val="194"/>
  </w:num>
  <w:num w:numId="358">
    <w:abstractNumId w:val="174"/>
  </w:num>
  <w:num w:numId="359">
    <w:abstractNumId w:val="325"/>
  </w:num>
  <w:num w:numId="360">
    <w:abstractNumId w:val="202"/>
  </w:num>
  <w:num w:numId="361">
    <w:abstractNumId w:val="183"/>
  </w:num>
  <w:num w:numId="362">
    <w:abstractNumId w:val="157"/>
  </w:num>
  <w:num w:numId="363">
    <w:abstractNumId w:val="138"/>
  </w:num>
  <w:num w:numId="364">
    <w:abstractNumId w:val="193"/>
  </w:num>
  <w:num w:numId="365">
    <w:abstractNumId w:val="132"/>
  </w:num>
  <w:num w:numId="366">
    <w:abstractNumId w:val="124"/>
  </w:num>
  <w:num w:numId="367">
    <w:abstractNumId w:val="79"/>
  </w:num>
  <w:num w:numId="368">
    <w:abstractNumId w:val="204"/>
  </w:num>
  <w:num w:numId="369">
    <w:abstractNumId w:val="76"/>
  </w:num>
  <w:num w:numId="370">
    <w:abstractNumId w:val="270"/>
  </w:num>
  <w:num w:numId="371">
    <w:abstractNumId w:val="325"/>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2">
    <w:abstractNumId w:val="129"/>
  </w:num>
  <w:num w:numId="373">
    <w:abstractNumId w:val="300"/>
  </w:num>
  <w:num w:numId="374">
    <w:abstractNumId w:val="54"/>
  </w:num>
  <w:num w:numId="375">
    <w:abstractNumId w:val="134"/>
  </w:num>
  <w:num w:numId="376">
    <w:abstractNumId w:val="67"/>
  </w:num>
  <w:num w:numId="377">
    <w:abstractNumId w:val="62"/>
  </w:num>
  <w:num w:numId="378">
    <w:abstractNumId w:val="95"/>
  </w:num>
  <w:num w:numId="379">
    <w:abstractNumId w:val="273"/>
  </w:num>
  <w:num w:numId="380">
    <w:abstractNumId w:val="223"/>
  </w:num>
  <w:num w:numId="381">
    <w:abstractNumId w:val="265"/>
  </w:num>
  <w:num w:numId="382">
    <w:abstractNumId w:val="308"/>
  </w:num>
  <w:num w:numId="383">
    <w:abstractNumId w:val="86"/>
  </w:num>
  <w:num w:numId="384">
    <w:abstractNumId w:val="136"/>
    <w:lvlOverride w:ilvl="0">
      <w:lvl w:ilvl="0">
        <w:numFmt w:val="decimal"/>
        <w:lvlText w:val=""/>
        <w:lvlJc w:val="left"/>
      </w:lvl>
    </w:lvlOverride>
    <w:lvlOverride w:ilvl="1">
      <w:lvl w:ilvl="1">
        <w:start w:val="1"/>
        <w:numFmt w:val="decimal"/>
        <w:suff w:val="space"/>
        <w:lvlText w:val="%1.%2:"/>
        <w:lvlJc w:val="left"/>
        <w:pPr>
          <w:ind w:left="0" w:firstLine="0"/>
        </w:pPr>
        <w:rPr>
          <w:bCs w:val="0"/>
          <w:i w:val="0"/>
          <w:iCs w:val="0"/>
          <w:smallCaps w:val="0"/>
          <w:strike w:val="0"/>
          <w:dstrike w:val="0"/>
          <w:outline w:val="0"/>
          <w:shadow w:val="0"/>
          <w:emboss w:val="0"/>
          <w:imprint w:val="0"/>
          <w:noProof w:val="0"/>
          <w:vanish w:val="0"/>
          <w:spacing w:val="0"/>
          <w:kern w:val="0"/>
          <w:position w:val="0"/>
          <w:u w:val="none"/>
          <w:vertAlign w:val="baseline"/>
          <w:em w:val="none"/>
        </w:rPr>
      </w:lvl>
    </w:lvlOverride>
  </w:num>
  <w:num w:numId="385">
    <w:abstractNumId w:val="136"/>
  </w:num>
  <w:num w:numId="386">
    <w:abstractNumId w:val="164"/>
  </w:num>
  <w:num w:numId="387">
    <w:abstractNumId w:val="141"/>
  </w:num>
  <w:num w:numId="388">
    <w:abstractNumId w:val="105"/>
  </w:num>
  <w:num w:numId="389">
    <w:abstractNumId w:val="23"/>
  </w:num>
  <w:num w:numId="390">
    <w:abstractNumId w:val="155"/>
  </w:num>
  <w:num w:numId="391">
    <w:abstractNumId w:val="155"/>
  </w:num>
  <w:num w:numId="392">
    <w:abstractNumId w:val="155"/>
  </w:num>
  <w:num w:numId="393">
    <w:abstractNumId w:val="136"/>
  </w:num>
  <w:num w:numId="394">
    <w:abstractNumId w:val="116"/>
  </w:num>
  <w:num w:numId="395">
    <w:abstractNumId w:val="298"/>
  </w:num>
  <w:num w:numId="396">
    <w:abstractNumId w:val="155"/>
  </w:num>
  <w:num w:numId="397">
    <w:abstractNumId w:val="155"/>
  </w:num>
  <w:num w:numId="398">
    <w:abstractNumId w:val="155"/>
  </w:num>
  <w:num w:numId="399">
    <w:abstractNumId w:val="284"/>
  </w:num>
  <w:num w:numId="400">
    <w:abstractNumId w:val="155"/>
  </w:num>
  <w:num w:numId="401">
    <w:abstractNumId w:val="155"/>
  </w:num>
  <w:num w:numId="402">
    <w:abstractNumId w:val="155"/>
  </w:num>
  <w:num w:numId="403">
    <w:abstractNumId w:val="155"/>
  </w:num>
  <w:num w:numId="404">
    <w:abstractNumId w:val="155"/>
  </w:num>
  <w:num w:numId="405">
    <w:abstractNumId w:val="155"/>
  </w:num>
  <w:num w:numId="406">
    <w:abstractNumId w:val="155"/>
  </w:num>
  <w:num w:numId="407">
    <w:abstractNumId w:val="155"/>
  </w:num>
  <w:num w:numId="408">
    <w:abstractNumId w:val="155"/>
  </w:num>
  <w:num w:numId="409">
    <w:abstractNumId w:val="155"/>
  </w:num>
  <w:num w:numId="410">
    <w:abstractNumId w:val="155"/>
  </w:num>
  <w:num w:numId="411">
    <w:abstractNumId w:val="155"/>
  </w:num>
  <w:num w:numId="412">
    <w:abstractNumId w:val="155"/>
  </w:num>
  <w:num w:numId="413">
    <w:abstractNumId w:val="155"/>
  </w:num>
  <w:num w:numId="414">
    <w:abstractNumId w:val="155"/>
  </w:num>
  <w:num w:numId="415">
    <w:abstractNumId w:val="155"/>
  </w:num>
  <w:num w:numId="416">
    <w:abstractNumId w:val="155"/>
  </w:num>
  <w:num w:numId="417">
    <w:abstractNumId w:val="155"/>
  </w:num>
  <w:num w:numId="418">
    <w:abstractNumId w:val="155"/>
  </w:num>
  <w:num w:numId="419">
    <w:abstractNumId w:val="155"/>
  </w:num>
  <w:num w:numId="420">
    <w:abstractNumId w:val="155"/>
  </w:num>
  <w:num w:numId="421">
    <w:abstractNumId w:val="155"/>
  </w:num>
  <w:num w:numId="422">
    <w:abstractNumId w:val="155"/>
  </w:num>
  <w:num w:numId="423">
    <w:abstractNumId w:val="155"/>
  </w:num>
  <w:num w:numId="424">
    <w:abstractNumId w:val="155"/>
  </w:num>
  <w:num w:numId="425">
    <w:abstractNumId w:val="155"/>
  </w:num>
  <w:num w:numId="426">
    <w:abstractNumId w:val="155"/>
  </w:num>
  <w:num w:numId="427">
    <w:abstractNumId w:val="155"/>
  </w:num>
  <w:num w:numId="428">
    <w:abstractNumId w:val="155"/>
  </w:num>
  <w:num w:numId="429">
    <w:abstractNumId w:val="155"/>
  </w:num>
  <w:num w:numId="430">
    <w:abstractNumId w:val="155"/>
  </w:num>
  <w:num w:numId="431">
    <w:abstractNumId w:val="155"/>
  </w:num>
  <w:num w:numId="432">
    <w:abstractNumId w:val="155"/>
  </w:num>
  <w:num w:numId="433">
    <w:abstractNumId w:val="155"/>
  </w:num>
  <w:num w:numId="434">
    <w:abstractNumId w:val="155"/>
  </w:num>
  <w:num w:numId="435">
    <w:abstractNumId w:val="155"/>
  </w:num>
  <w:num w:numId="436">
    <w:abstractNumId w:val="155"/>
  </w:num>
  <w:num w:numId="437">
    <w:abstractNumId w:val="155"/>
  </w:num>
  <w:num w:numId="438">
    <w:abstractNumId w:val="155"/>
  </w:num>
  <w:num w:numId="439">
    <w:abstractNumId w:val="155"/>
  </w:num>
  <w:num w:numId="440">
    <w:abstractNumId w:val="155"/>
  </w:num>
  <w:num w:numId="441">
    <w:abstractNumId w:val="155"/>
  </w:num>
  <w:num w:numId="442">
    <w:abstractNumId w:val="155"/>
  </w:num>
  <w:num w:numId="443">
    <w:abstractNumId w:val="155"/>
  </w:num>
  <w:num w:numId="444">
    <w:abstractNumId w:val="155"/>
  </w:num>
  <w:num w:numId="445">
    <w:abstractNumId w:val="155"/>
  </w:num>
  <w:num w:numId="446">
    <w:abstractNumId w:val="155"/>
  </w:num>
  <w:num w:numId="447">
    <w:abstractNumId w:val="155"/>
  </w:num>
  <w:num w:numId="448">
    <w:abstractNumId w:val="155"/>
  </w:num>
  <w:num w:numId="449">
    <w:abstractNumId w:val="155"/>
  </w:num>
  <w:num w:numId="450">
    <w:abstractNumId w:val="155"/>
  </w:num>
  <w:num w:numId="451">
    <w:abstractNumId w:val="155"/>
  </w:num>
  <w:num w:numId="452">
    <w:abstractNumId w:val="155"/>
  </w:num>
  <w:num w:numId="453">
    <w:abstractNumId w:val="155"/>
  </w:num>
  <w:num w:numId="454">
    <w:abstractNumId w:val="155"/>
  </w:num>
  <w:num w:numId="455">
    <w:abstractNumId w:val="155"/>
  </w:num>
  <w:num w:numId="456">
    <w:abstractNumId w:val="155"/>
  </w:num>
  <w:num w:numId="457">
    <w:abstractNumId w:val="155"/>
  </w:num>
  <w:num w:numId="458">
    <w:abstractNumId w:val="155"/>
  </w:num>
  <w:num w:numId="459">
    <w:abstractNumId w:val="155"/>
  </w:num>
  <w:num w:numId="460">
    <w:abstractNumId w:val="155"/>
  </w:num>
  <w:num w:numId="461">
    <w:abstractNumId w:val="155"/>
  </w:num>
  <w:num w:numId="462">
    <w:abstractNumId w:val="155"/>
  </w:num>
  <w:num w:numId="463">
    <w:abstractNumId w:val="298"/>
  </w:num>
  <w:num w:numId="464">
    <w:abstractNumId w:val="298"/>
  </w:num>
  <w:num w:numId="465">
    <w:abstractNumId w:val="61"/>
  </w:num>
  <w:num w:numId="466">
    <w:abstractNumId w:val="86"/>
  </w:num>
  <w:num w:numId="467">
    <w:abstractNumId w:val="86"/>
  </w:num>
  <w:num w:numId="468">
    <w:abstractNumId w:val="344"/>
  </w:num>
  <w:num w:numId="469">
    <w:abstractNumId w:val="131"/>
  </w:num>
  <w:num w:numId="470">
    <w:abstractNumId w:val="277"/>
  </w:num>
  <w:num w:numId="471">
    <w:abstractNumId w:val="7"/>
  </w:num>
  <w:num w:numId="472">
    <w:abstractNumId w:val="203"/>
  </w:num>
  <w:num w:numId="473">
    <w:abstractNumId w:val="71"/>
  </w:num>
  <w:num w:numId="474">
    <w:abstractNumId w:val="0"/>
  </w:num>
  <w:num w:numId="475">
    <w:abstractNumId w:val="311"/>
  </w:num>
  <w:num w:numId="476">
    <w:abstractNumId w:val="262"/>
  </w:num>
  <w:num w:numId="477">
    <w:abstractNumId w:val="368"/>
  </w:num>
  <w:num w:numId="478">
    <w:abstractNumId w:val="112"/>
  </w:num>
  <w:num w:numId="479">
    <w:abstractNumId w:val="349"/>
  </w:num>
  <w:numIdMacAtCleanup w:val="4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printFractionalCharacterWidth/>
  <w:hideSpellingErrors/>
  <w:hideGrammaticalErrors/>
  <w:activeWritingStyle w:appName="MSWord" w:lang="en-US" w:vendorID="64" w:dllVersion="131078" w:nlCheck="1" w:checkStyle="1"/>
  <w:activeWritingStyle w:appName="MSWord" w:lang="en-US" w:vendorID="64" w:dllVersion="131077" w:nlCheck="1" w:checkStyle="1"/>
  <w:activeWritingStyle w:appName="MSWord" w:lang="fr-FR"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7FDF0014-0BCA-4C05-A7D5-CBA64037CBCD}"/>
    <w:docVar w:name="dgnword-eventsink" w:val="23854432"/>
    <w:docVar w:name="dgnword-lastRevisionsView" w:val="0"/>
  </w:docVars>
  <w:rsids>
    <w:rsidRoot w:val="007355EB"/>
    <w:rsid w:val="000000C0"/>
    <w:rsid w:val="0000081C"/>
    <w:rsid w:val="00000AEA"/>
    <w:rsid w:val="00001283"/>
    <w:rsid w:val="00001FB4"/>
    <w:rsid w:val="00002A2F"/>
    <w:rsid w:val="00002E53"/>
    <w:rsid w:val="00002EAF"/>
    <w:rsid w:val="00003269"/>
    <w:rsid w:val="000032CE"/>
    <w:rsid w:val="00004618"/>
    <w:rsid w:val="00005E63"/>
    <w:rsid w:val="00007394"/>
    <w:rsid w:val="0000763E"/>
    <w:rsid w:val="00010967"/>
    <w:rsid w:val="00010FCE"/>
    <w:rsid w:val="00011A1E"/>
    <w:rsid w:val="0001249C"/>
    <w:rsid w:val="00014773"/>
    <w:rsid w:val="00014AAB"/>
    <w:rsid w:val="00015FE4"/>
    <w:rsid w:val="000161DE"/>
    <w:rsid w:val="00016968"/>
    <w:rsid w:val="000172D2"/>
    <w:rsid w:val="0001795E"/>
    <w:rsid w:val="00017A20"/>
    <w:rsid w:val="00017A26"/>
    <w:rsid w:val="00017F9B"/>
    <w:rsid w:val="00020061"/>
    <w:rsid w:val="000202B9"/>
    <w:rsid w:val="00020AA4"/>
    <w:rsid w:val="00022056"/>
    <w:rsid w:val="000238B7"/>
    <w:rsid w:val="00023A3E"/>
    <w:rsid w:val="000241CC"/>
    <w:rsid w:val="0002472E"/>
    <w:rsid w:val="0002557C"/>
    <w:rsid w:val="00025EC8"/>
    <w:rsid w:val="000267AE"/>
    <w:rsid w:val="00026C62"/>
    <w:rsid w:val="00026F6A"/>
    <w:rsid w:val="000272A6"/>
    <w:rsid w:val="00027516"/>
    <w:rsid w:val="000303D4"/>
    <w:rsid w:val="0003056D"/>
    <w:rsid w:val="000309DB"/>
    <w:rsid w:val="00032E3E"/>
    <w:rsid w:val="00032FBC"/>
    <w:rsid w:val="00033203"/>
    <w:rsid w:val="00033FC5"/>
    <w:rsid w:val="00036680"/>
    <w:rsid w:val="000374E2"/>
    <w:rsid w:val="00042B90"/>
    <w:rsid w:val="00043D39"/>
    <w:rsid w:val="0004411D"/>
    <w:rsid w:val="00044470"/>
    <w:rsid w:val="000452AF"/>
    <w:rsid w:val="00045933"/>
    <w:rsid w:val="00046406"/>
    <w:rsid w:val="000464FA"/>
    <w:rsid w:val="000468B6"/>
    <w:rsid w:val="00046E5D"/>
    <w:rsid w:val="000478C5"/>
    <w:rsid w:val="00047D64"/>
    <w:rsid w:val="00051F2E"/>
    <w:rsid w:val="00052F9E"/>
    <w:rsid w:val="00054F1F"/>
    <w:rsid w:val="00055286"/>
    <w:rsid w:val="00055F95"/>
    <w:rsid w:val="00056175"/>
    <w:rsid w:val="00056569"/>
    <w:rsid w:val="000574A4"/>
    <w:rsid w:val="000578B7"/>
    <w:rsid w:val="00057C8E"/>
    <w:rsid w:val="00057EFC"/>
    <w:rsid w:val="000632CA"/>
    <w:rsid w:val="00063E01"/>
    <w:rsid w:val="0006443E"/>
    <w:rsid w:val="00064F08"/>
    <w:rsid w:val="000654ED"/>
    <w:rsid w:val="00065772"/>
    <w:rsid w:val="00065D4E"/>
    <w:rsid w:val="00066114"/>
    <w:rsid w:val="0006680F"/>
    <w:rsid w:val="0006723B"/>
    <w:rsid w:val="000722A4"/>
    <w:rsid w:val="0007264E"/>
    <w:rsid w:val="00072ABC"/>
    <w:rsid w:val="000732C9"/>
    <w:rsid w:val="0007504A"/>
    <w:rsid w:val="00075053"/>
    <w:rsid w:val="000752DB"/>
    <w:rsid w:val="0007572E"/>
    <w:rsid w:val="00075827"/>
    <w:rsid w:val="00077A8B"/>
    <w:rsid w:val="0008075F"/>
    <w:rsid w:val="00080E1A"/>
    <w:rsid w:val="00082070"/>
    <w:rsid w:val="000824F2"/>
    <w:rsid w:val="000833C3"/>
    <w:rsid w:val="0008518F"/>
    <w:rsid w:val="00085EE0"/>
    <w:rsid w:val="000861FC"/>
    <w:rsid w:val="00086265"/>
    <w:rsid w:val="000863E0"/>
    <w:rsid w:val="00087142"/>
    <w:rsid w:val="0009014B"/>
    <w:rsid w:val="00090C65"/>
    <w:rsid w:val="00093C47"/>
    <w:rsid w:val="0009558A"/>
    <w:rsid w:val="00096F35"/>
    <w:rsid w:val="000973D0"/>
    <w:rsid w:val="000974C1"/>
    <w:rsid w:val="00097783"/>
    <w:rsid w:val="000A0984"/>
    <w:rsid w:val="000A2149"/>
    <w:rsid w:val="000A2259"/>
    <w:rsid w:val="000A2D81"/>
    <w:rsid w:val="000A3DAE"/>
    <w:rsid w:val="000A3EBB"/>
    <w:rsid w:val="000A4493"/>
    <w:rsid w:val="000A4787"/>
    <w:rsid w:val="000A4947"/>
    <w:rsid w:val="000A4BB2"/>
    <w:rsid w:val="000A54A9"/>
    <w:rsid w:val="000A54F9"/>
    <w:rsid w:val="000A5F44"/>
    <w:rsid w:val="000A60D6"/>
    <w:rsid w:val="000A68E3"/>
    <w:rsid w:val="000A7D4A"/>
    <w:rsid w:val="000B08CF"/>
    <w:rsid w:val="000B135A"/>
    <w:rsid w:val="000B17BB"/>
    <w:rsid w:val="000B2336"/>
    <w:rsid w:val="000B2705"/>
    <w:rsid w:val="000B392A"/>
    <w:rsid w:val="000B3D2F"/>
    <w:rsid w:val="000B3F1F"/>
    <w:rsid w:val="000B4D99"/>
    <w:rsid w:val="000B4F9A"/>
    <w:rsid w:val="000B674B"/>
    <w:rsid w:val="000B71D3"/>
    <w:rsid w:val="000C2849"/>
    <w:rsid w:val="000C2D11"/>
    <w:rsid w:val="000C3646"/>
    <w:rsid w:val="000C45C7"/>
    <w:rsid w:val="000C5AD4"/>
    <w:rsid w:val="000C5DA0"/>
    <w:rsid w:val="000C69C4"/>
    <w:rsid w:val="000C6C77"/>
    <w:rsid w:val="000D08E1"/>
    <w:rsid w:val="000D6790"/>
    <w:rsid w:val="000D6A3B"/>
    <w:rsid w:val="000D748F"/>
    <w:rsid w:val="000D7E14"/>
    <w:rsid w:val="000E1157"/>
    <w:rsid w:val="000E2043"/>
    <w:rsid w:val="000E306B"/>
    <w:rsid w:val="000E3414"/>
    <w:rsid w:val="000E45D3"/>
    <w:rsid w:val="000E5682"/>
    <w:rsid w:val="000E56F9"/>
    <w:rsid w:val="000E58D3"/>
    <w:rsid w:val="000E5A63"/>
    <w:rsid w:val="000E5B20"/>
    <w:rsid w:val="000E6519"/>
    <w:rsid w:val="000F18AE"/>
    <w:rsid w:val="000F2040"/>
    <w:rsid w:val="000F2956"/>
    <w:rsid w:val="000F43BE"/>
    <w:rsid w:val="000F46FC"/>
    <w:rsid w:val="000F486F"/>
    <w:rsid w:val="000F553F"/>
    <w:rsid w:val="000F69F3"/>
    <w:rsid w:val="000F7619"/>
    <w:rsid w:val="000F7D13"/>
    <w:rsid w:val="00100784"/>
    <w:rsid w:val="00101899"/>
    <w:rsid w:val="00101FF0"/>
    <w:rsid w:val="00103386"/>
    <w:rsid w:val="00103E83"/>
    <w:rsid w:val="00104471"/>
    <w:rsid w:val="00105BD3"/>
    <w:rsid w:val="00106C12"/>
    <w:rsid w:val="0010743F"/>
    <w:rsid w:val="00107573"/>
    <w:rsid w:val="00107B7C"/>
    <w:rsid w:val="00110099"/>
    <w:rsid w:val="00110B20"/>
    <w:rsid w:val="00110F38"/>
    <w:rsid w:val="0011114E"/>
    <w:rsid w:val="0011149B"/>
    <w:rsid w:val="00111B35"/>
    <w:rsid w:val="001129B9"/>
    <w:rsid w:val="00113FA7"/>
    <w:rsid w:val="001141A0"/>
    <w:rsid w:val="00114BB4"/>
    <w:rsid w:val="00117284"/>
    <w:rsid w:val="001173CA"/>
    <w:rsid w:val="0011776E"/>
    <w:rsid w:val="00120210"/>
    <w:rsid w:val="00120970"/>
    <w:rsid w:val="00120D90"/>
    <w:rsid w:val="0012138A"/>
    <w:rsid w:val="001228F2"/>
    <w:rsid w:val="001230AD"/>
    <w:rsid w:val="00123129"/>
    <w:rsid w:val="0012349A"/>
    <w:rsid w:val="00123533"/>
    <w:rsid w:val="00123B9A"/>
    <w:rsid w:val="0012452A"/>
    <w:rsid w:val="0012464B"/>
    <w:rsid w:val="00124F19"/>
    <w:rsid w:val="001252C8"/>
    <w:rsid w:val="00125728"/>
    <w:rsid w:val="001264FC"/>
    <w:rsid w:val="00127B6A"/>
    <w:rsid w:val="0013011D"/>
    <w:rsid w:val="001301D3"/>
    <w:rsid w:val="001314A6"/>
    <w:rsid w:val="00131DB2"/>
    <w:rsid w:val="00132332"/>
    <w:rsid w:val="00133F2A"/>
    <w:rsid w:val="00133F6F"/>
    <w:rsid w:val="001340EE"/>
    <w:rsid w:val="0013438A"/>
    <w:rsid w:val="00134BA7"/>
    <w:rsid w:val="00134C80"/>
    <w:rsid w:val="00137634"/>
    <w:rsid w:val="0014099F"/>
    <w:rsid w:val="001421BE"/>
    <w:rsid w:val="00145BFB"/>
    <w:rsid w:val="0014673A"/>
    <w:rsid w:val="001468B4"/>
    <w:rsid w:val="00147547"/>
    <w:rsid w:val="00147901"/>
    <w:rsid w:val="001479AE"/>
    <w:rsid w:val="00151D73"/>
    <w:rsid w:val="00152588"/>
    <w:rsid w:val="00153248"/>
    <w:rsid w:val="001532CB"/>
    <w:rsid w:val="00154473"/>
    <w:rsid w:val="001547AE"/>
    <w:rsid w:val="00154F7C"/>
    <w:rsid w:val="0015563F"/>
    <w:rsid w:val="00155B56"/>
    <w:rsid w:val="001561CE"/>
    <w:rsid w:val="00156756"/>
    <w:rsid w:val="00156A2B"/>
    <w:rsid w:val="00156E52"/>
    <w:rsid w:val="001571C0"/>
    <w:rsid w:val="001577AF"/>
    <w:rsid w:val="00157B13"/>
    <w:rsid w:val="00160B47"/>
    <w:rsid w:val="00163B52"/>
    <w:rsid w:val="001646F6"/>
    <w:rsid w:val="00164AD6"/>
    <w:rsid w:val="0016525C"/>
    <w:rsid w:val="00165532"/>
    <w:rsid w:val="00165B57"/>
    <w:rsid w:val="00165EC0"/>
    <w:rsid w:val="001670D3"/>
    <w:rsid w:val="00167775"/>
    <w:rsid w:val="00170871"/>
    <w:rsid w:val="00171200"/>
    <w:rsid w:val="00171211"/>
    <w:rsid w:val="0017130E"/>
    <w:rsid w:val="00171F2A"/>
    <w:rsid w:val="0017201B"/>
    <w:rsid w:val="0017248D"/>
    <w:rsid w:val="001731A4"/>
    <w:rsid w:val="00173711"/>
    <w:rsid w:val="00173BCF"/>
    <w:rsid w:val="001747A7"/>
    <w:rsid w:val="0017507C"/>
    <w:rsid w:val="0017530F"/>
    <w:rsid w:val="001754CD"/>
    <w:rsid w:val="00175590"/>
    <w:rsid w:val="00175C6E"/>
    <w:rsid w:val="00176D0E"/>
    <w:rsid w:val="00176FFE"/>
    <w:rsid w:val="00177EF1"/>
    <w:rsid w:val="001810C3"/>
    <w:rsid w:val="0018181E"/>
    <w:rsid w:val="00183DDE"/>
    <w:rsid w:val="00183EFC"/>
    <w:rsid w:val="00184053"/>
    <w:rsid w:val="00185BC7"/>
    <w:rsid w:val="001909A8"/>
    <w:rsid w:val="001909C3"/>
    <w:rsid w:val="001916F2"/>
    <w:rsid w:val="00191840"/>
    <w:rsid w:val="00191D15"/>
    <w:rsid w:val="0019273C"/>
    <w:rsid w:val="00192D89"/>
    <w:rsid w:val="00193CB3"/>
    <w:rsid w:val="00193F0C"/>
    <w:rsid w:val="001956C1"/>
    <w:rsid w:val="00195B32"/>
    <w:rsid w:val="00196F24"/>
    <w:rsid w:val="001A03D1"/>
    <w:rsid w:val="001A0B64"/>
    <w:rsid w:val="001A0F18"/>
    <w:rsid w:val="001A1986"/>
    <w:rsid w:val="001A239B"/>
    <w:rsid w:val="001A3856"/>
    <w:rsid w:val="001A4DF1"/>
    <w:rsid w:val="001A607E"/>
    <w:rsid w:val="001A6386"/>
    <w:rsid w:val="001A7613"/>
    <w:rsid w:val="001A7FE3"/>
    <w:rsid w:val="001B0389"/>
    <w:rsid w:val="001B0854"/>
    <w:rsid w:val="001B0A7E"/>
    <w:rsid w:val="001B0F4D"/>
    <w:rsid w:val="001B0FAB"/>
    <w:rsid w:val="001B16FA"/>
    <w:rsid w:val="001B16FE"/>
    <w:rsid w:val="001B17CD"/>
    <w:rsid w:val="001B2C4B"/>
    <w:rsid w:val="001B3F1C"/>
    <w:rsid w:val="001B51BD"/>
    <w:rsid w:val="001B5694"/>
    <w:rsid w:val="001C0220"/>
    <w:rsid w:val="001C1C0E"/>
    <w:rsid w:val="001C4D46"/>
    <w:rsid w:val="001C52D2"/>
    <w:rsid w:val="001C544E"/>
    <w:rsid w:val="001D132D"/>
    <w:rsid w:val="001D30C6"/>
    <w:rsid w:val="001D35E5"/>
    <w:rsid w:val="001D375D"/>
    <w:rsid w:val="001D7656"/>
    <w:rsid w:val="001E01A1"/>
    <w:rsid w:val="001E046C"/>
    <w:rsid w:val="001E05D6"/>
    <w:rsid w:val="001E10E9"/>
    <w:rsid w:val="001E1130"/>
    <w:rsid w:val="001E188C"/>
    <w:rsid w:val="001E3209"/>
    <w:rsid w:val="001E38EB"/>
    <w:rsid w:val="001E57E1"/>
    <w:rsid w:val="001E74D5"/>
    <w:rsid w:val="001F05DB"/>
    <w:rsid w:val="001F11C0"/>
    <w:rsid w:val="001F1877"/>
    <w:rsid w:val="001F2614"/>
    <w:rsid w:val="001F3277"/>
    <w:rsid w:val="001F3C60"/>
    <w:rsid w:val="001F4761"/>
    <w:rsid w:val="00200BED"/>
    <w:rsid w:val="00200D9B"/>
    <w:rsid w:val="00200FA7"/>
    <w:rsid w:val="0020201A"/>
    <w:rsid w:val="0020209F"/>
    <w:rsid w:val="00202C02"/>
    <w:rsid w:val="00203229"/>
    <w:rsid w:val="00203B6B"/>
    <w:rsid w:val="0020412D"/>
    <w:rsid w:val="00204CD3"/>
    <w:rsid w:val="0020540C"/>
    <w:rsid w:val="00205878"/>
    <w:rsid w:val="00205CD3"/>
    <w:rsid w:val="00205ED6"/>
    <w:rsid w:val="00205F38"/>
    <w:rsid w:val="00205F86"/>
    <w:rsid w:val="00206956"/>
    <w:rsid w:val="00207D93"/>
    <w:rsid w:val="00207ED5"/>
    <w:rsid w:val="00210CB1"/>
    <w:rsid w:val="00210D5C"/>
    <w:rsid w:val="00211A40"/>
    <w:rsid w:val="002122A1"/>
    <w:rsid w:val="00212A9D"/>
    <w:rsid w:val="00213793"/>
    <w:rsid w:val="002152C2"/>
    <w:rsid w:val="002153AE"/>
    <w:rsid w:val="0021615C"/>
    <w:rsid w:val="00216836"/>
    <w:rsid w:val="0022528A"/>
    <w:rsid w:val="0022537A"/>
    <w:rsid w:val="0022545E"/>
    <w:rsid w:val="002255F6"/>
    <w:rsid w:val="0022606E"/>
    <w:rsid w:val="00226AE8"/>
    <w:rsid w:val="00226D6D"/>
    <w:rsid w:val="00230843"/>
    <w:rsid w:val="00230B9C"/>
    <w:rsid w:val="00230D74"/>
    <w:rsid w:val="0023326C"/>
    <w:rsid w:val="00235134"/>
    <w:rsid w:val="002372E2"/>
    <w:rsid w:val="00237F25"/>
    <w:rsid w:val="00242A4A"/>
    <w:rsid w:val="00242C8A"/>
    <w:rsid w:val="00242DF3"/>
    <w:rsid w:val="00245340"/>
    <w:rsid w:val="002467FA"/>
    <w:rsid w:val="002469E5"/>
    <w:rsid w:val="002503FC"/>
    <w:rsid w:val="00250495"/>
    <w:rsid w:val="00251B51"/>
    <w:rsid w:val="00252122"/>
    <w:rsid w:val="002522E7"/>
    <w:rsid w:val="00252B44"/>
    <w:rsid w:val="002536F6"/>
    <w:rsid w:val="00253F79"/>
    <w:rsid w:val="00254794"/>
    <w:rsid w:val="00254812"/>
    <w:rsid w:val="00255B1B"/>
    <w:rsid w:val="00256016"/>
    <w:rsid w:val="002574F8"/>
    <w:rsid w:val="002614F1"/>
    <w:rsid w:val="002619CA"/>
    <w:rsid w:val="00263BA1"/>
    <w:rsid w:val="00266BBF"/>
    <w:rsid w:val="00266BE4"/>
    <w:rsid w:val="00270134"/>
    <w:rsid w:val="00270924"/>
    <w:rsid w:val="002711DA"/>
    <w:rsid w:val="00271506"/>
    <w:rsid w:val="00271914"/>
    <w:rsid w:val="002725CC"/>
    <w:rsid w:val="0027292A"/>
    <w:rsid w:val="00273669"/>
    <w:rsid w:val="002742D4"/>
    <w:rsid w:val="00274F8C"/>
    <w:rsid w:val="002750CA"/>
    <w:rsid w:val="00275783"/>
    <w:rsid w:val="0027650E"/>
    <w:rsid w:val="0027660F"/>
    <w:rsid w:val="00277E64"/>
    <w:rsid w:val="00280B5C"/>
    <w:rsid w:val="00280FBE"/>
    <w:rsid w:val="00281322"/>
    <w:rsid w:val="00282C4E"/>
    <w:rsid w:val="0028519C"/>
    <w:rsid w:val="002861D0"/>
    <w:rsid w:val="00286610"/>
    <w:rsid w:val="0028785D"/>
    <w:rsid w:val="00287CE4"/>
    <w:rsid w:val="002905D6"/>
    <w:rsid w:val="002906C7"/>
    <w:rsid w:val="00292011"/>
    <w:rsid w:val="0029271C"/>
    <w:rsid w:val="00292F96"/>
    <w:rsid w:val="0029324E"/>
    <w:rsid w:val="002933D3"/>
    <w:rsid w:val="002936CD"/>
    <w:rsid w:val="002943BE"/>
    <w:rsid w:val="00294A74"/>
    <w:rsid w:val="002952C3"/>
    <w:rsid w:val="00295459"/>
    <w:rsid w:val="00295FA5"/>
    <w:rsid w:val="00296876"/>
    <w:rsid w:val="00296AAE"/>
    <w:rsid w:val="002972C8"/>
    <w:rsid w:val="002976F1"/>
    <w:rsid w:val="002A00D1"/>
    <w:rsid w:val="002A0D6D"/>
    <w:rsid w:val="002A1A17"/>
    <w:rsid w:val="002A2AA5"/>
    <w:rsid w:val="002A6B51"/>
    <w:rsid w:val="002A7775"/>
    <w:rsid w:val="002B0685"/>
    <w:rsid w:val="002B088A"/>
    <w:rsid w:val="002B1216"/>
    <w:rsid w:val="002B1B13"/>
    <w:rsid w:val="002B35AA"/>
    <w:rsid w:val="002B3B34"/>
    <w:rsid w:val="002B3C69"/>
    <w:rsid w:val="002B4F71"/>
    <w:rsid w:val="002B58A4"/>
    <w:rsid w:val="002B657A"/>
    <w:rsid w:val="002B67C1"/>
    <w:rsid w:val="002C09A4"/>
    <w:rsid w:val="002C1F6C"/>
    <w:rsid w:val="002C426C"/>
    <w:rsid w:val="002C4A2B"/>
    <w:rsid w:val="002C4D8F"/>
    <w:rsid w:val="002C5C34"/>
    <w:rsid w:val="002D03B3"/>
    <w:rsid w:val="002D15C8"/>
    <w:rsid w:val="002D1981"/>
    <w:rsid w:val="002D1CBB"/>
    <w:rsid w:val="002D23B7"/>
    <w:rsid w:val="002D2C49"/>
    <w:rsid w:val="002D2E06"/>
    <w:rsid w:val="002D2E64"/>
    <w:rsid w:val="002D304F"/>
    <w:rsid w:val="002D3A96"/>
    <w:rsid w:val="002D4E05"/>
    <w:rsid w:val="002D4E88"/>
    <w:rsid w:val="002D4FC1"/>
    <w:rsid w:val="002D5195"/>
    <w:rsid w:val="002D5ECC"/>
    <w:rsid w:val="002D6155"/>
    <w:rsid w:val="002D72FA"/>
    <w:rsid w:val="002D7844"/>
    <w:rsid w:val="002D7AA8"/>
    <w:rsid w:val="002D7E7F"/>
    <w:rsid w:val="002E0739"/>
    <w:rsid w:val="002E2952"/>
    <w:rsid w:val="002E337B"/>
    <w:rsid w:val="002E36BA"/>
    <w:rsid w:val="002E540D"/>
    <w:rsid w:val="002E5AD9"/>
    <w:rsid w:val="002E5B8B"/>
    <w:rsid w:val="002E6364"/>
    <w:rsid w:val="002E7238"/>
    <w:rsid w:val="002E7780"/>
    <w:rsid w:val="002E7E2A"/>
    <w:rsid w:val="002F02C7"/>
    <w:rsid w:val="002F0A5F"/>
    <w:rsid w:val="002F18BD"/>
    <w:rsid w:val="002F47C6"/>
    <w:rsid w:val="002F5A25"/>
    <w:rsid w:val="002F7675"/>
    <w:rsid w:val="002F7EEB"/>
    <w:rsid w:val="00300526"/>
    <w:rsid w:val="003008F8"/>
    <w:rsid w:val="00300E3B"/>
    <w:rsid w:val="00301243"/>
    <w:rsid w:val="00301B2A"/>
    <w:rsid w:val="003020B6"/>
    <w:rsid w:val="00302A18"/>
    <w:rsid w:val="0030334B"/>
    <w:rsid w:val="0030360C"/>
    <w:rsid w:val="00303880"/>
    <w:rsid w:val="0030404B"/>
    <w:rsid w:val="003053D8"/>
    <w:rsid w:val="00305719"/>
    <w:rsid w:val="003057EB"/>
    <w:rsid w:val="003061E9"/>
    <w:rsid w:val="00306F1C"/>
    <w:rsid w:val="003075E2"/>
    <w:rsid w:val="00307677"/>
    <w:rsid w:val="003076DB"/>
    <w:rsid w:val="00312272"/>
    <w:rsid w:val="00313DB0"/>
    <w:rsid w:val="0031445B"/>
    <w:rsid w:val="00314BD5"/>
    <w:rsid w:val="00315DD2"/>
    <w:rsid w:val="003160C6"/>
    <w:rsid w:val="0031635E"/>
    <w:rsid w:val="00316421"/>
    <w:rsid w:val="0031670C"/>
    <w:rsid w:val="00316FFC"/>
    <w:rsid w:val="00323046"/>
    <w:rsid w:val="0032497F"/>
    <w:rsid w:val="003262BD"/>
    <w:rsid w:val="00326340"/>
    <w:rsid w:val="0032637F"/>
    <w:rsid w:val="00326524"/>
    <w:rsid w:val="0032664B"/>
    <w:rsid w:val="0032735E"/>
    <w:rsid w:val="00327CE7"/>
    <w:rsid w:val="003305EC"/>
    <w:rsid w:val="00330705"/>
    <w:rsid w:val="00330EAB"/>
    <w:rsid w:val="00330FE5"/>
    <w:rsid w:val="00331C7E"/>
    <w:rsid w:val="003320A8"/>
    <w:rsid w:val="00333882"/>
    <w:rsid w:val="00334FD6"/>
    <w:rsid w:val="00335921"/>
    <w:rsid w:val="00335DEF"/>
    <w:rsid w:val="00336715"/>
    <w:rsid w:val="003378F8"/>
    <w:rsid w:val="00340356"/>
    <w:rsid w:val="003417AF"/>
    <w:rsid w:val="00341BCB"/>
    <w:rsid w:val="003425E9"/>
    <w:rsid w:val="00343670"/>
    <w:rsid w:val="0034367B"/>
    <w:rsid w:val="003436B7"/>
    <w:rsid w:val="00344EF3"/>
    <w:rsid w:val="00345375"/>
    <w:rsid w:val="00345E8D"/>
    <w:rsid w:val="0034607B"/>
    <w:rsid w:val="00346BA3"/>
    <w:rsid w:val="0034711A"/>
    <w:rsid w:val="0034795A"/>
    <w:rsid w:val="003501F2"/>
    <w:rsid w:val="00350433"/>
    <w:rsid w:val="00351407"/>
    <w:rsid w:val="0035376D"/>
    <w:rsid w:val="00353FC5"/>
    <w:rsid w:val="003540FD"/>
    <w:rsid w:val="00355706"/>
    <w:rsid w:val="003562DD"/>
    <w:rsid w:val="00357891"/>
    <w:rsid w:val="003622AF"/>
    <w:rsid w:val="003626E8"/>
    <w:rsid w:val="00363176"/>
    <w:rsid w:val="003634B5"/>
    <w:rsid w:val="00365081"/>
    <w:rsid w:val="00365189"/>
    <w:rsid w:val="003658F3"/>
    <w:rsid w:val="003703C2"/>
    <w:rsid w:val="00370DA8"/>
    <w:rsid w:val="0037111A"/>
    <w:rsid w:val="003712A6"/>
    <w:rsid w:val="0037498D"/>
    <w:rsid w:val="0037633B"/>
    <w:rsid w:val="00377148"/>
    <w:rsid w:val="003802FF"/>
    <w:rsid w:val="00380543"/>
    <w:rsid w:val="00380565"/>
    <w:rsid w:val="00380B03"/>
    <w:rsid w:val="00380CC3"/>
    <w:rsid w:val="00380F7F"/>
    <w:rsid w:val="003812A8"/>
    <w:rsid w:val="0038131B"/>
    <w:rsid w:val="00383369"/>
    <w:rsid w:val="00383441"/>
    <w:rsid w:val="003835A3"/>
    <w:rsid w:val="00385DEC"/>
    <w:rsid w:val="003861E0"/>
    <w:rsid w:val="00386740"/>
    <w:rsid w:val="00386E23"/>
    <w:rsid w:val="00387055"/>
    <w:rsid w:val="0039009D"/>
    <w:rsid w:val="00390499"/>
    <w:rsid w:val="00391367"/>
    <w:rsid w:val="00391882"/>
    <w:rsid w:val="00391C3C"/>
    <w:rsid w:val="003926BA"/>
    <w:rsid w:val="00392BB3"/>
    <w:rsid w:val="00392F4D"/>
    <w:rsid w:val="00393C97"/>
    <w:rsid w:val="003940CD"/>
    <w:rsid w:val="00394FA4"/>
    <w:rsid w:val="00395D42"/>
    <w:rsid w:val="00395E96"/>
    <w:rsid w:val="003979B3"/>
    <w:rsid w:val="003A0C74"/>
    <w:rsid w:val="003A1366"/>
    <w:rsid w:val="003A20C4"/>
    <w:rsid w:val="003A2B81"/>
    <w:rsid w:val="003A35E8"/>
    <w:rsid w:val="003A3782"/>
    <w:rsid w:val="003A3AE7"/>
    <w:rsid w:val="003A3B10"/>
    <w:rsid w:val="003A43BC"/>
    <w:rsid w:val="003A484A"/>
    <w:rsid w:val="003A574A"/>
    <w:rsid w:val="003A6D9E"/>
    <w:rsid w:val="003A7728"/>
    <w:rsid w:val="003B01C1"/>
    <w:rsid w:val="003B16A0"/>
    <w:rsid w:val="003B17EC"/>
    <w:rsid w:val="003B30EC"/>
    <w:rsid w:val="003B482C"/>
    <w:rsid w:val="003B489E"/>
    <w:rsid w:val="003B683E"/>
    <w:rsid w:val="003C12F6"/>
    <w:rsid w:val="003C1CB8"/>
    <w:rsid w:val="003C2CDB"/>
    <w:rsid w:val="003C4296"/>
    <w:rsid w:val="003C4965"/>
    <w:rsid w:val="003C596F"/>
    <w:rsid w:val="003D012A"/>
    <w:rsid w:val="003D1FE7"/>
    <w:rsid w:val="003D4245"/>
    <w:rsid w:val="003D4260"/>
    <w:rsid w:val="003D4BBA"/>
    <w:rsid w:val="003D503E"/>
    <w:rsid w:val="003E24D6"/>
    <w:rsid w:val="003E369D"/>
    <w:rsid w:val="003E37C4"/>
    <w:rsid w:val="003E410F"/>
    <w:rsid w:val="003E4166"/>
    <w:rsid w:val="003E653D"/>
    <w:rsid w:val="003E693E"/>
    <w:rsid w:val="003E6F07"/>
    <w:rsid w:val="003E7AEC"/>
    <w:rsid w:val="003E7B4B"/>
    <w:rsid w:val="003F0F25"/>
    <w:rsid w:val="003F0FF8"/>
    <w:rsid w:val="003F2272"/>
    <w:rsid w:val="003F2B27"/>
    <w:rsid w:val="003F2D3B"/>
    <w:rsid w:val="003F34E8"/>
    <w:rsid w:val="003F4BBB"/>
    <w:rsid w:val="003F5DE3"/>
    <w:rsid w:val="003F6E5E"/>
    <w:rsid w:val="00400469"/>
    <w:rsid w:val="0040092A"/>
    <w:rsid w:val="00402D12"/>
    <w:rsid w:val="00403235"/>
    <w:rsid w:val="004032B6"/>
    <w:rsid w:val="0040383C"/>
    <w:rsid w:val="00404A40"/>
    <w:rsid w:val="00404CEF"/>
    <w:rsid w:val="00405D3D"/>
    <w:rsid w:val="00406488"/>
    <w:rsid w:val="0040665E"/>
    <w:rsid w:val="00406A4A"/>
    <w:rsid w:val="00407743"/>
    <w:rsid w:val="0040781A"/>
    <w:rsid w:val="00407E3C"/>
    <w:rsid w:val="00410388"/>
    <w:rsid w:val="004106BA"/>
    <w:rsid w:val="0041175E"/>
    <w:rsid w:val="00412659"/>
    <w:rsid w:val="00412A48"/>
    <w:rsid w:val="004137F3"/>
    <w:rsid w:val="0041442D"/>
    <w:rsid w:val="00417423"/>
    <w:rsid w:val="004176D8"/>
    <w:rsid w:val="004201F7"/>
    <w:rsid w:val="0042064A"/>
    <w:rsid w:val="00420EAB"/>
    <w:rsid w:val="00422039"/>
    <w:rsid w:val="00422187"/>
    <w:rsid w:val="00424731"/>
    <w:rsid w:val="00424818"/>
    <w:rsid w:val="00425083"/>
    <w:rsid w:val="00425C98"/>
    <w:rsid w:val="00426884"/>
    <w:rsid w:val="004271FB"/>
    <w:rsid w:val="00427714"/>
    <w:rsid w:val="00427EDC"/>
    <w:rsid w:val="0043089D"/>
    <w:rsid w:val="004311C3"/>
    <w:rsid w:val="004316FC"/>
    <w:rsid w:val="004334A0"/>
    <w:rsid w:val="0043351B"/>
    <w:rsid w:val="00434452"/>
    <w:rsid w:val="004352D4"/>
    <w:rsid w:val="0043687D"/>
    <w:rsid w:val="00436E94"/>
    <w:rsid w:val="00436ED4"/>
    <w:rsid w:val="004376EC"/>
    <w:rsid w:val="00437E38"/>
    <w:rsid w:val="00440D88"/>
    <w:rsid w:val="00441E92"/>
    <w:rsid w:val="00441FDF"/>
    <w:rsid w:val="00443E50"/>
    <w:rsid w:val="00445497"/>
    <w:rsid w:val="00445835"/>
    <w:rsid w:val="004477B1"/>
    <w:rsid w:val="00447EC6"/>
    <w:rsid w:val="00450ED8"/>
    <w:rsid w:val="0045252C"/>
    <w:rsid w:val="00453317"/>
    <w:rsid w:val="00454254"/>
    <w:rsid w:val="0045427F"/>
    <w:rsid w:val="00454D98"/>
    <w:rsid w:val="0045608A"/>
    <w:rsid w:val="0045625A"/>
    <w:rsid w:val="004566EA"/>
    <w:rsid w:val="004607E6"/>
    <w:rsid w:val="00463358"/>
    <w:rsid w:val="00463792"/>
    <w:rsid w:val="004648A1"/>
    <w:rsid w:val="004650E1"/>
    <w:rsid w:val="004654DC"/>
    <w:rsid w:val="004659CD"/>
    <w:rsid w:val="00466530"/>
    <w:rsid w:val="00467AD7"/>
    <w:rsid w:val="00467FC3"/>
    <w:rsid w:val="00471E6B"/>
    <w:rsid w:val="00472F2D"/>
    <w:rsid w:val="004743CF"/>
    <w:rsid w:val="00476ABF"/>
    <w:rsid w:val="00477219"/>
    <w:rsid w:val="004822C3"/>
    <w:rsid w:val="00482C44"/>
    <w:rsid w:val="00483A46"/>
    <w:rsid w:val="00483D1D"/>
    <w:rsid w:val="00483D71"/>
    <w:rsid w:val="00483F4C"/>
    <w:rsid w:val="00486989"/>
    <w:rsid w:val="004870C8"/>
    <w:rsid w:val="00487978"/>
    <w:rsid w:val="00487B33"/>
    <w:rsid w:val="00491350"/>
    <w:rsid w:val="00491D31"/>
    <w:rsid w:val="004923C5"/>
    <w:rsid w:val="00492550"/>
    <w:rsid w:val="00492B89"/>
    <w:rsid w:val="00493616"/>
    <w:rsid w:val="0049391E"/>
    <w:rsid w:val="00493961"/>
    <w:rsid w:val="00493E23"/>
    <w:rsid w:val="004966A4"/>
    <w:rsid w:val="0049685B"/>
    <w:rsid w:val="004971CE"/>
    <w:rsid w:val="004972D1"/>
    <w:rsid w:val="0049799F"/>
    <w:rsid w:val="00497FBF"/>
    <w:rsid w:val="004A02C0"/>
    <w:rsid w:val="004A0E66"/>
    <w:rsid w:val="004A1D50"/>
    <w:rsid w:val="004A1FD5"/>
    <w:rsid w:val="004A2D60"/>
    <w:rsid w:val="004A35CF"/>
    <w:rsid w:val="004A3C0B"/>
    <w:rsid w:val="004A473A"/>
    <w:rsid w:val="004A57A5"/>
    <w:rsid w:val="004A61B6"/>
    <w:rsid w:val="004A6333"/>
    <w:rsid w:val="004A65AD"/>
    <w:rsid w:val="004A68DE"/>
    <w:rsid w:val="004A6D63"/>
    <w:rsid w:val="004A6FCB"/>
    <w:rsid w:val="004A7118"/>
    <w:rsid w:val="004B1EAA"/>
    <w:rsid w:val="004B279F"/>
    <w:rsid w:val="004B388B"/>
    <w:rsid w:val="004B40D0"/>
    <w:rsid w:val="004B47C9"/>
    <w:rsid w:val="004B4B1F"/>
    <w:rsid w:val="004B4F47"/>
    <w:rsid w:val="004B5706"/>
    <w:rsid w:val="004B772C"/>
    <w:rsid w:val="004B7D54"/>
    <w:rsid w:val="004C0B16"/>
    <w:rsid w:val="004C0C77"/>
    <w:rsid w:val="004C161B"/>
    <w:rsid w:val="004C1AFC"/>
    <w:rsid w:val="004C2E1B"/>
    <w:rsid w:val="004C3B05"/>
    <w:rsid w:val="004C3BA0"/>
    <w:rsid w:val="004C418E"/>
    <w:rsid w:val="004C4282"/>
    <w:rsid w:val="004C53A4"/>
    <w:rsid w:val="004C568E"/>
    <w:rsid w:val="004C6A39"/>
    <w:rsid w:val="004C6BB0"/>
    <w:rsid w:val="004C7407"/>
    <w:rsid w:val="004C747C"/>
    <w:rsid w:val="004C78F6"/>
    <w:rsid w:val="004C7951"/>
    <w:rsid w:val="004D0122"/>
    <w:rsid w:val="004D0547"/>
    <w:rsid w:val="004D05BD"/>
    <w:rsid w:val="004D1390"/>
    <w:rsid w:val="004D2DBA"/>
    <w:rsid w:val="004D45B9"/>
    <w:rsid w:val="004D4EC6"/>
    <w:rsid w:val="004D569B"/>
    <w:rsid w:val="004D7893"/>
    <w:rsid w:val="004E069C"/>
    <w:rsid w:val="004E0998"/>
    <w:rsid w:val="004E1B7A"/>
    <w:rsid w:val="004E2746"/>
    <w:rsid w:val="004E2BF9"/>
    <w:rsid w:val="004E39BA"/>
    <w:rsid w:val="004E3E4F"/>
    <w:rsid w:val="004E41DB"/>
    <w:rsid w:val="004E58C8"/>
    <w:rsid w:val="004E631E"/>
    <w:rsid w:val="004E64DB"/>
    <w:rsid w:val="004F16C1"/>
    <w:rsid w:val="004F35AA"/>
    <w:rsid w:val="004F3CB5"/>
    <w:rsid w:val="004F4733"/>
    <w:rsid w:val="004F4931"/>
    <w:rsid w:val="004F4BBF"/>
    <w:rsid w:val="004F71EE"/>
    <w:rsid w:val="004F7C3E"/>
    <w:rsid w:val="00500681"/>
    <w:rsid w:val="005012D3"/>
    <w:rsid w:val="005022C7"/>
    <w:rsid w:val="005023E2"/>
    <w:rsid w:val="005029FC"/>
    <w:rsid w:val="00502AD6"/>
    <w:rsid w:val="00502F72"/>
    <w:rsid w:val="00505F8C"/>
    <w:rsid w:val="005064B9"/>
    <w:rsid w:val="00506808"/>
    <w:rsid w:val="00506DA4"/>
    <w:rsid w:val="00511BE9"/>
    <w:rsid w:val="00511D05"/>
    <w:rsid w:val="0051299E"/>
    <w:rsid w:val="005136B7"/>
    <w:rsid w:val="005154E0"/>
    <w:rsid w:val="005159AB"/>
    <w:rsid w:val="00515A5F"/>
    <w:rsid w:val="005164BB"/>
    <w:rsid w:val="00516CAA"/>
    <w:rsid w:val="00517113"/>
    <w:rsid w:val="00517CA2"/>
    <w:rsid w:val="005206EA"/>
    <w:rsid w:val="00520FAF"/>
    <w:rsid w:val="00521A15"/>
    <w:rsid w:val="00521A92"/>
    <w:rsid w:val="00522A1B"/>
    <w:rsid w:val="00523681"/>
    <w:rsid w:val="00523C0C"/>
    <w:rsid w:val="00523C64"/>
    <w:rsid w:val="00524453"/>
    <w:rsid w:val="0052536C"/>
    <w:rsid w:val="00526654"/>
    <w:rsid w:val="005317AB"/>
    <w:rsid w:val="005317AD"/>
    <w:rsid w:val="00532295"/>
    <w:rsid w:val="00532F49"/>
    <w:rsid w:val="0053484A"/>
    <w:rsid w:val="00534E31"/>
    <w:rsid w:val="005350AB"/>
    <w:rsid w:val="005352A3"/>
    <w:rsid w:val="0053593D"/>
    <w:rsid w:val="00536B42"/>
    <w:rsid w:val="00536CBA"/>
    <w:rsid w:val="00536DE8"/>
    <w:rsid w:val="005378B6"/>
    <w:rsid w:val="00540358"/>
    <w:rsid w:val="00541060"/>
    <w:rsid w:val="00542C50"/>
    <w:rsid w:val="00544810"/>
    <w:rsid w:val="0054512A"/>
    <w:rsid w:val="00545234"/>
    <w:rsid w:val="0054550F"/>
    <w:rsid w:val="005470C7"/>
    <w:rsid w:val="005472F2"/>
    <w:rsid w:val="00547BAE"/>
    <w:rsid w:val="00553098"/>
    <w:rsid w:val="00553825"/>
    <w:rsid w:val="00553CE7"/>
    <w:rsid w:val="00553F89"/>
    <w:rsid w:val="00554876"/>
    <w:rsid w:val="0055507E"/>
    <w:rsid w:val="005556D2"/>
    <w:rsid w:val="0055585B"/>
    <w:rsid w:val="0055596C"/>
    <w:rsid w:val="00555DE1"/>
    <w:rsid w:val="00557633"/>
    <w:rsid w:val="00557BCD"/>
    <w:rsid w:val="00561DF9"/>
    <w:rsid w:val="005620E1"/>
    <w:rsid w:val="00562C61"/>
    <w:rsid w:val="005642DD"/>
    <w:rsid w:val="00565BAB"/>
    <w:rsid w:val="00565F82"/>
    <w:rsid w:val="00570149"/>
    <w:rsid w:val="005703C8"/>
    <w:rsid w:val="00570B76"/>
    <w:rsid w:val="00570C2F"/>
    <w:rsid w:val="00571CED"/>
    <w:rsid w:val="00571EB2"/>
    <w:rsid w:val="005735EE"/>
    <w:rsid w:val="00574755"/>
    <w:rsid w:val="0057515D"/>
    <w:rsid w:val="0057550D"/>
    <w:rsid w:val="00575BF4"/>
    <w:rsid w:val="0057711F"/>
    <w:rsid w:val="0057722F"/>
    <w:rsid w:val="005775F4"/>
    <w:rsid w:val="00581287"/>
    <w:rsid w:val="005816FB"/>
    <w:rsid w:val="0058196F"/>
    <w:rsid w:val="00581E2E"/>
    <w:rsid w:val="00582541"/>
    <w:rsid w:val="00582DA3"/>
    <w:rsid w:val="00584ED9"/>
    <w:rsid w:val="00585E64"/>
    <w:rsid w:val="00586699"/>
    <w:rsid w:val="005868CF"/>
    <w:rsid w:val="00586CF7"/>
    <w:rsid w:val="00587020"/>
    <w:rsid w:val="00591B0C"/>
    <w:rsid w:val="005927B9"/>
    <w:rsid w:val="005928F1"/>
    <w:rsid w:val="005944BF"/>
    <w:rsid w:val="005945FB"/>
    <w:rsid w:val="005964C2"/>
    <w:rsid w:val="0059689C"/>
    <w:rsid w:val="00596F86"/>
    <w:rsid w:val="005A1170"/>
    <w:rsid w:val="005A2606"/>
    <w:rsid w:val="005A2DC7"/>
    <w:rsid w:val="005A301A"/>
    <w:rsid w:val="005A3520"/>
    <w:rsid w:val="005A5DB3"/>
    <w:rsid w:val="005A6D8B"/>
    <w:rsid w:val="005A7117"/>
    <w:rsid w:val="005A7269"/>
    <w:rsid w:val="005A77E5"/>
    <w:rsid w:val="005A7EC3"/>
    <w:rsid w:val="005B0501"/>
    <w:rsid w:val="005B22D0"/>
    <w:rsid w:val="005B2418"/>
    <w:rsid w:val="005B2626"/>
    <w:rsid w:val="005B31EB"/>
    <w:rsid w:val="005B399C"/>
    <w:rsid w:val="005B4B17"/>
    <w:rsid w:val="005B5A75"/>
    <w:rsid w:val="005B6329"/>
    <w:rsid w:val="005B6932"/>
    <w:rsid w:val="005B6EFF"/>
    <w:rsid w:val="005C0065"/>
    <w:rsid w:val="005C0B0A"/>
    <w:rsid w:val="005C0D29"/>
    <w:rsid w:val="005C19D9"/>
    <w:rsid w:val="005C394C"/>
    <w:rsid w:val="005C5C68"/>
    <w:rsid w:val="005C5E7B"/>
    <w:rsid w:val="005C67D2"/>
    <w:rsid w:val="005C75D2"/>
    <w:rsid w:val="005D056E"/>
    <w:rsid w:val="005D319B"/>
    <w:rsid w:val="005D42B5"/>
    <w:rsid w:val="005D479E"/>
    <w:rsid w:val="005D4A1D"/>
    <w:rsid w:val="005D57F9"/>
    <w:rsid w:val="005D5A23"/>
    <w:rsid w:val="005D5A5D"/>
    <w:rsid w:val="005D661A"/>
    <w:rsid w:val="005D6D2E"/>
    <w:rsid w:val="005D7647"/>
    <w:rsid w:val="005D780F"/>
    <w:rsid w:val="005D7FFB"/>
    <w:rsid w:val="005E24EF"/>
    <w:rsid w:val="005E4993"/>
    <w:rsid w:val="005E4CF3"/>
    <w:rsid w:val="005E5424"/>
    <w:rsid w:val="005F158F"/>
    <w:rsid w:val="005F1A58"/>
    <w:rsid w:val="005F1C13"/>
    <w:rsid w:val="005F3C43"/>
    <w:rsid w:val="005F4254"/>
    <w:rsid w:val="005F43A1"/>
    <w:rsid w:val="005F4960"/>
    <w:rsid w:val="005F4D4A"/>
    <w:rsid w:val="005F5290"/>
    <w:rsid w:val="005F5C49"/>
    <w:rsid w:val="006009A7"/>
    <w:rsid w:val="006014CF"/>
    <w:rsid w:val="00601953"/>
    <w:rsid w:val="00601DA4"/>
    <w:rsid w:val="0060263E"/>
    <w:rsid w:val="00603947"/>
    <w:rsid w:val="006049A0"/>
    <w:rsid w:val="006053CA"/>
    <w:rsid w:val="00605898"/>
    <w:rsid w:val="00605B1E"/>
    <w:rsid w:val="0060620D"/>
    <w:rsid w:val="0060754C"/>
    <w:rsid w:val="00611537"/>
    <w:rsid w:val="00611C0A"/>
    <w:rsid w:val="00612461"/>
    <w:rsid w:val="00612934"/>
    <w:rsid w:val="0061357C"/>
    <w:rsid w:val="006140B8"/>
    <w:rsid w:val="006140C8"/>
    <w:rsid w:val="00615011"/>
    <w:rsid w:val="00615038"/>
    <w:rsid w:val="00615B6E"/>
    <w:rsid w:val="00616586"/>
    <w:rsid w:val="006206E9"/>
    <w:rsid w:val="00620A33"/>
    <w:rsid w:val="00620CC3"/>
    <w:rsid w:val="00620F57"/>
    <w:rsid w:val="0062239A"/>
    <w:rsid w:val="00622ADF"/>
    <w:rsid w:val="00622AE3"/>
    <w:rsid w:val="006243EF"/>
    <w:rsid w:val="006245DD"/>
    <w:rsid w:val="00626050"/>
    <w:rsid w:val="00626C2C"/>
    <w:rsid w:val="00630622"/>
    <w:rsid w:val="006306F9"/>
    <w:rsid w:val="00630F12"/>
    <w:rsid w:val="006311DE"/>
    <w:rsid w:val="00633140"/>
    <w:rsid w:val="0063658A"/>
    <w:rsid w:val="006369F9"/>
    <w:rsid w:val="00642AF4"/>
    <w:rsid w:val="00643D6C"/>
    <w:rsid w:val="006445B2"/>
    <w:rsid w:val="00644CFA"/>
    <w:rsid w:val="00647935"/>
    <w:rsid w:val="0065053F"/>
    <w:rsid w:val="006521F4"/>
    <w:rsid w:val="00652523"/>
    <w:rsid w:val="0065282B"/>
    <w:rsid w:val="006532C6"/>
    <w:rsid w:val="0065369C"/>
    <w:rsid w:val="0065451A"/>
    <w:rsid w:val="006551EE"/>
    <w:rsid w:val="00656E08"/>
    <w:rsid w:val="00661593"/>
    <w:rsid w:val="00661776"/>
    <w:rsid w:val="00662A57"/>
    <w:rsid w:val="006634FE"/>
    <w:rsid w:val="00663DB4"/>
    <w:rsid w:val="0066438B"/>
    <w:rsid w:val="00664AD4"/>
    <w:rsid w:val="00665469"/>
    <w:rsid w:val="00667E35"/>
    <w:rsid w:val="00670CD0"/>
    <w:rsid w:val="00671680"/>
    <w:rsid w:val="00671CF3"/>
    <w:rsid w:val="00672709"/>
    <w:rsid w:val="006728FF"/>
    <w:rsid w:val="006738A9"/>
    <w:rsid w:val="0067481E"/>
    <w:rsid w:val="006748EA"/>
    <w:rsid w:val="00674E4C"/>
    <w:rsid w:val="0067521F"/>
    <w:rsid w:val="00675C1D"/>
    <w:rsid w:val="00675EB8"/>
    <w:rsid w:val="00676D8C"/>
    <w:rsid w:val="00677C12"/>
    <w:rsid w:val="00677EB9"/>
    <w:rsid w:val="00681639"/>
    <w:rsid w:val="0068191F"/>
    <w:rsid w:val="00681EE8"/>
    <w:rsid w:val="00682A74"/>
    <w:rsid w:val="006845D8"/>
    <w:rsid w:val="006846B6"/>
    <w:rsid w:val="0068667A"/>
    <w:rsid w:val="00686EFB"/>
    <w:rsid w:val="0069005F"/>
    <w:rsid w:val="00690957"/>
    <w:rsid w:val="00690E63"/>
    <w:rsid w:val="006934F7"/>
    <w:rsid w:val="00694749"/>
    <w:rsid w:val="00694D3A"/>
    <w:rsid w:val="00695AFF"/>
    <w:rsid w:val="006A1154"/>
    <w:rsid w:val="006A1230"/>
    <w:rsid w:val="006A1790"/>
    <w:rsid w:val="006A1988"/>
    <w:rsid w:val="006A1AD9"/>
    <w:rsid w:val="006A2E5D"/>
    <w:rsid w:val="006A6839"/>
    <w:rsid w:val="006A698C"/>
    <w:rsid w:val="006A69DC"/>
    <w:rsid w:val="006B00AE"/>
    <w:rsid w:val="006B1244"/>
    <w:rsid w:val="006B2361"/>
    <w:rsid w:val="006B2827"/>
    <w:rsid w:val="006B2E69"/>
    <w:rsid w:val="006B3823"/>
    <w:rsid w:val="006B39BB"/>
    <w:rsid w:val="006B3C4E"/>
    <w:rsid w:val="006B3EF8"/>
    <w:rsid w:val="006B4CB3"/>
    <w:rsid w:val="006B55C8"/>
    <w:rsid w:val="006B6234"/>
    <w:rsid w:val="006B7E2C"/>
    <w:rsid w:val="006C08AD"/>
    <w:rsid w:val="006C2037"/>
    <w:rsid w:val="006C2ED0"/>
    <w:rsid w:val="006C3707"/>
    <w:rsid w:val="006C3802"/>
    <w:rsid w:val="006C3CC3"/>
    <w:rsid w:val="006C4057"/>
    <w:rsid w:val="006C433B"/>
    <w:rsid w:val="006C6E0D"/>
    <w:rsid w:val="006D065E"/>
    <w:rsid w:val="006D07E4"/>
    <w:rsid w:val="006D089A"/>
    <w:rsid w:val="006D0D9E"/>
    <w:rsid w:val="006D2754"/>
    <w:rsid w:val="006D2831"/>
    <w:rsid w:val="006D2886"/>
    <w:rsid w:val="006D3BEC"/>
    <w:rsid w:val="006D500F"/>
    <w:rsid w:val="006D5DA3"/>
    <w:rsid w:val="006D5F55"/>
    <w:rsid w:val="006E061F"/>
    <w:rsid w:val="006E0F92"/>
    <w:rsid w:val="006E14E8"/>
    <w:rsid w:val="006E221D"/>
    <w:rsid w:val="006E256C"/>
    <w:rsid w:val="006E2923"/>
    <w:rsid w:val="006E2986"/>
    <w:rsid w:val="006E2C55"/>
    <w:rsid w:val="006E3849"/>
    <w:rsid w:val="006E3BFB"/>
    <w:rsid w:val="006E48B9"/>
    <w:rsid w:val="006E4B0B"/>
    <w:rsid w:val="006E52D0"/>
    <w:rsid w:val="006E5D95"/>
    <w:rsid w:val="006E6073"/>
    <w:rsid w:val="006E75DC"/>
    <w:rsid w:val="006E782B"/>
    <w:rsid w:val="006E7E70"/>
    <w:rsid w:val="006F04CF"/>
    <w:rsid w:val="006F08AE"/>
    <w:rsid w:val="006F0E04"/>
    <w:rsid w:val="006F1A40"/>
    <w:rsid w:val="006F2355"/>
    <w:rsid w:val="006F2A00"/>
    <w:rsid w:val="006F33D3"/>
    <w:rsid w:val="006F34AF"/>
    <w:rsid w:val="006F42FA"/>
    <w:rsid w:val="006F4644"/>
    <w:rsid w:val="006F542F"/>
    <w:rsid w:val="006F5853"/>
    <w:rsid w:val="006F629A"/>
    <w:rsid w:val="006F6458"/>
    <w:rsid w:val="006F7AC9"/>
    <w:rsid w:val="00700063"/>
    <w:rsid w:val="00700C25"/>
    <w:rsid w:val="00701AA5"/>
    <w:rsid w:val="007023E9"/>
    <w:rsid w:val="0070466C"/>
    <w:rsid w:val="00704E86"/>
    <w:rsid w:val="00707AF2"/>
    <w:rsid w:val="00707C00"/>
    <w:rsid w:val="007100AA"/>
    <w:rsid w:val="00710364"/>
    <w:rsid w:val="00710713"/>
    <w:rsid w:val="00711BB1"/>
    <w:rsid w:val="0071215E"/>
    <w:rsid w:val="007135E9"/>
    <w:rsid w:val="00714D4F"/>
    <w:rsid w:val="00717153"/>
    <w:rsid w:val="00717261"/>
    <w:rsid w:val="00717521"/>
    <w:rsid w:val="0072123A"/>
    <w:rsid w:val="00721B30"/>
    <w:rsid w:val="00722C9F"/>
    <w:rsid w:val="00722F70"/>
    <w:rsid w:val="0072439B"/>
    <w:rsid w:val="00724514"/>
    <w:rsid w:val="00725738"/>
    <w:rsid w:val="00725744"/>
    <w:rsid w:val="007261B8"/>
    <w:rsid w:val="00726987"/>
    <w:rsid w:val="007269F9"/>
    <w:rsid w:val="00727238"/>
    <w:rsid w:val="00727EE3"/>
    <w:rsid w:val="00730633"/>
    <w:rsid w:val="0073124F"/>
    <w:rsid w:val="00732059"/>
    <w:rsid w:val="00732407"/>
    <w:rsid w:val="00732597"/>
    <w:rsid w:val="007325EE"/>
    <w:rsid w:val="007328C5"/>
    <w:rsid w:val="00732AA6"/>
    <w:rsid w:val="00732B83"/>
    <w:rsid w:val="00732D40"/>
    <w:rsid w:val="00732FC1"/>
    <w:rsid w:val="00733432"/>
    <w:rsid w:val="0073362C"/>
    <w:rsid w:val="00733859"/>
    <w:rsid w:val="00733B54"/>
    <w:rsid w:val="00734540"/>
    <w:rsid w:val="00734922"/>
    <w:rsid w:val="007355EB"/>
    <w:rsid w:val="00740A7D"/>
    <w:rsid w:val="00740AB9"/>
    <w:rsid w:val="00740BA1"/>
    <w:rsid w:val="00740CBF"/>
    <w:rsid w:val="00741290"/>
    <w:rsid w:val="007412EE"/>
    <w:rsid w:val="007422FC"/>
    <w:rsid w:val="007431A0"/>
    <w:rsid w:val="0074387E"/>
    <w:rsid w:val="007440B6"/>
    <w:rsid w:val="0074436B"/>
    <w:rsid w:val="00745343"/>
    <w:rsid w:val="007468F6"/>
    <w:rsid w:val="00746B34"/>
    <w:rsid w:val="0075054B"/>
    <w:rsid w:val="00750710"/>
    <w:rsid w:val="00750AF6"/>
    <w:rsid w:val="0075187E"/>
    <w:rsid w:val="00752A74"/>
    <w:rsid w:val="00752BC2"/>
    <w:rsid w:val="007546A9"/>
    <w:rsid w:val="007548CD"/>
    <w:rsid w:val="00754977"/>
    <w:rsid w:val="00760CD6"/>
    <w:rsid w:val="00761E45"/>
    <w:rsid w:val="00762CA3"/>
    <w:rsid w:val="00762D65"/>
    <w:rsid w:val="00762E1E"/>
    <w:rsid w:val="007660B1"/>
    <w:rsid w:val="007663BD"/>
    <w:rsid w:val="00770A70"/>
    <w:rsid w:val="00771E9B"/>
    <w:rsid w:val="007721DB"/>
    <w:rsid w:val="007749A7"/>
    <w:rsid w:val="00774A93"/>
    <w:rsid w:val="00775A1D"/>
    <w:rsid w:val="00775D81"/>
    <w:rsid w:val="00776A92"/>
    <w:rsid w:val="00776B50"/>
    <w:rsid w:val="00776EBF"/>
    <w:rsid w:val="00777F35"/>
    <w:rsid w:val="00780D40"/>
    <w:rsid w:val="0078141C"/>
    <w:rsid w:val="007817D5"/>
    <w:rsid w:val="00781940"/>
    <w:rsid w:val="007827BE"/>
    <w:rsid w:val="00782A53"/>
    <w:rsid w:val="00783A05"/>
    <w:rsid w:val="00783A2A"/>
    <w:rsid w:val="00783D5C"/>
    <w:rsid w:val="0078483E"/>
    <w:rsid w:val="007850D5"/>
    <w:rsid w:val="007852BE"/>
    <w:rsid w:val="00785380"/>
    <w:rsid w:val="007859CA"/>
    <w:rsid w:val="00786310"/>
    <w:rsid w:val="00791043"/>
    <w:rsid w:val="007915DD"/>
    <w:rsid w:val="00791DF8"/>
    <w:rsid w:val="00791E4A"/>
    <w:rsid w:val="007920F3"/>
    <w:rsid w:val="007922B3"/>
    <w:rsid w:val="007939A4"/>
    <w:rsid w:val="00793BF3"/>
    <w:rsid w:val="00793C3E"/>
    <w:rsid w:val="007942AD"/>
    <w:rsid w:val="0079489B"/>
    <w:rsid w:val="00795161"/>
    <w:rsid w:val="00795F1F"/>
    <w:rsid w:val="00796EA3"/>
    <w:rsid w:val="0079772B"/>
    <w:rsid w:val="007A019E"/>
    <w:rsid w:val="007A09FA"/>
    <w:rsid w:val="007A0AAD"/>
    <w:rsid w:val="007A3B65"/>
    <w:rsid w:val="007A45B3"/>
    <w:rsid w:val="007A4B76"/>
    <w:rsid w:val="007B032D"/>
    <w:rsid w:val="007B1FAA"/>
    <w:rsid w:val="007B22A6"/>
    <w:rsid w:val="007B39A0"/>
    <w:rsid w:val="007B3D86"/>
    <w:rsid w:val="007B3E15"/>
    <w:rsid w:val="007B5626"/>
    <w:rsid w:val="007B5E23"/>
    <w:rsid w:val="007B6022"/>
    <w:rsid w:val="007B67F6"/>
    <w:rsid w:val="007B743D"/>
    <w:rsid w:val="007B7641"/>
    <w:rsid w:val="007B7EE1"/>
    <w:rsid w:val="007C0334"/>
    <w:rsid w:val="007C151B"/>
    <w:rsid w:val="007C1A04"/>
    <w:rsid w:val="007C23DC"/>
    <w:rsid w:val="007C23F2"/>
    <w:rsid w:val="007C2432"/>
    <w:rsid w:val="007C43DC"/>
    <w:rsid w:val="007C4C0F"/>
    <w:rsid w:val="007C4E30"/>
    <w:rsid w:val="007C58E7"/>
    <w:rsid w:val="007C5E79"/>
    <w:rsid w:val="007C606E"/>
    <w:rsid w:val="007C697F"/>
    <w:rsid w:val="007C6FBE"/>
    <w:rsid w:val="007C70BA"/>
    <w:rsid w:val="007C7CF1"/>
    <w:rsid w:val="007C7D6F"/>
    <w:rsid w:val="007D08E9"/>
    <w:rsid w:val="007D1B92"/>
    <w:rsid w:val="007D241C"/>
    <w:rsid w:val="007D2C01"/>
    <w:rsid w:val="007D2CC5"/>
    <w:rsid w:val="007D36A0"/>
    <w:rsid w:val="007D3E95"/>
    <w:rsid w:val="007D495D"/>
    <w:rsid w:val="007D4B0E"/>
    <w:rsid w:val="007D7607"/>
    <w:rsid w:val="007D7751"/>
    <w:rsid w:val="007D77E7"/>
    <w:rsid w:val="007D7CEC"/>
    <w:rsid w:val="007D7E5E"/>
    <w:rsid w:val="007E001C"/>
    <w:rsid w:val="007E02FE"/>
    <w:rsid w:val="007E2033"/>
    <w:rsid w:val="007E2139"/>
    <w:rsid w:val="007E483D"/>
    <w:rsid w:val="007E4A8D"/>
    <w:rsid w:val="007E6D66"/>
    <w:rsid w:val="007E73D0"/>
    <w:rsid w:val="007E7CC9"/>
    <w:rsid w:val="007F1D5A"/>
    <w:rsid w:val="007F499E"/>
    <w:rsid w:val="007F4AF7"/>
    <w:rsid w:val="007F4BAE"/>
    <w:rsid w:val="007F59B4"/>
    <w:rsid w:val="007F60B3"/>
    <w:rsid w:val="007F67B2"/>
    <w:rsid w:val="007F6C93"/>
    <w:rsid w:val="007F6EAF"/>
    <w:rsid w:val="008017A7"/>
    <w:rsid w:val="00801AC2"/>
    <w:rsid w:val="00801D42"/>
    <w:rsid w:val="00802166"/>
    <w:rsid w:val="00802549"/>
    <w:rsid w:val="008025EA"/>
    <w:rsid w:val="008027C9"/>
    <w:rsid w:val="008031B7"/>
    <w:rsid w:val="00805A34"/>
    <w:rsid w:val="00805A81"/>
    <w:rsid w:val="00806896"/>
    <w:rsid w:val="008075C9"/>
    <w:rsid w:val="0080778C"/>
    <w:rsid w:val="0081103E"/>
    <w:rsid w:val="00812D3D"/>
    <w:rsid w:val="00813611"/>
    <w:rsid w:val="00813AD6"/>
    <w:rsid w:val="0081447C"/>
    <w:rsid w:val="00814969"/>
    <w:rsid w:val="00814D1C"/>
    <w:rsid w:val="008152C3"/>
    <w:rsid w:val="00815623"/>
    <w:rsid w:val="00815AA1"/>
    <w:rsid w:val="008164AE"/>
    <w:rsid w:val="008165B3"/>
    <w:rsid w:val="00816F4F"/>
    <w:rsid w:val="008209E0"/>
    <w:rsid w:val="00820E17"/>
    <w:rsid w:val="008222BB"/>
    <w:rsid w:val="0082346F"/>
    <w:rsid w:val="00824017"/>
    <w:rsid w:val="00824886"/>
    <w:rsid w:val="00824916"/>
    <w:rsid w:val="00824DC1"/>
    <w:rsid w:val="00827658"/>
    <w:rsid w:val="00827C4B"/>
    <w:rsid w:val="00830585"/>
    <w:rsid w:val="00832834"/>
    <w:rsid w:val="00832EBC"/>
    <w:rsid w:val="00834653"/>
    <w:rsid w:val="008351F7"/>
    <w:rsid w:val="00835815"/>
    <w:rsid w:val="008362E0"/>
    <w:rsid w:val="00836357"/>
    <w:rsid w:val="00836CAA"/>
    <w:rsid w:val="0083717F"/>
    <w:rsid w:val="00837266"/>
    <w:rsid w:val="008372C5"/>
    <w:rsid w:val="00837F37"/>
    <w:rsid w:val="008410A1"/>
    <w:rsid w:val="00841476"/>
    <w:rsid w:val="008423E7"/>
    <w:rsid w:val="00842CFE"/>
    <w:rsid w:val="00842F73"/>
    <w:rsid w:val="0084312B"/>
    <w:rsid w:val="00843761"/>
    <w:rsid w:val="00845A72"/>
    <w:rsid w:val="008466E5"/>
    <w:rsid w:val="0084779B"/>
    <w:rsid w:val="0085018B"/>
    <w:rsid w:val="0085023D"/>
    <w:rsid w:val="0085096D"/>
    <w:rsid w:val="00850BA7"/>
    <w:rsid w:val="00851BCC"/>
    <w:rsid w:val="00853293"/>
    <w:rsid w:val="00855A07"/>
    <w:rsid w:val="00855B71"/>
    <w:rsid w:val="0085691F"/>
    <w:rsid w:val="008569CB"/>
    <w:rsid w:val="008571B6"/>
    <w:rsid w:val="00857A45"/>
    <w:rsid w:val="00857A47"/>
    <w:rsid w:val="00860273"/>
    <w:rsid w:val="00860DD2"/>
    <w:rsid w:val="0086131A"/>
    <w:rsid w:val="008616F9"/>
    <w:rsid w:val="00861D94"/>
    <w:rsid w:val="00861DA4"/>
    <w:rsid w:val="00861E1C"/>
    <w:rsid w:val="008621D2"/>
    <w:rsid w:val="008622EE"/>
    <w:rsid w:val="008627BD"/>
    <w:rsid w:val="008632C7"/>
    <w:rsid w:val="008637D8"/>
    <w:rsid w:val="00863BF8"/>
    <w:rsid w:val="00864BAE"/>
    <w:rsid w:val="008654CC"/>
    <w:rsid w:val="00866A2A"/>
    <w:rsid w:val="00867247"/>
    <w:rsid w:val="0086736D"/>
    <w:rsid w:val="00870AD3"/>
    <w:rsid w:val="00870E6B"/>
    <w:rsid w:val="0087175D"/>
    <w:rsid w:val="00872DEF"/>
    <w:rsid w:val="008745F3"/>
    <w:rsid w:val="00880DC8"/>
    <w:rsid w:val="00880EBD"/>
    <w:rsid w:val="00881A7E"/>
    <w:rsid w:val="0088275A"/>
    <w:rsid w:val="00882CAE"/>
    <w:rsid w:val="00882CE1"/>
    <w:rsid w:val="00882D1E"/>
    <w:rsid w:val="00883CB2"/>
    <w:rsid w:val="00883CC7"/>
    <w:rsid w:val="0088578A"/>
    <w:rsid w:val="008857FF"/>
    <w:rsid w:val="00893340"/>
    <w:rsid w:val="00893E17"/>
    <w:rsid w:val="00894D90"/>
    <w:rsid w:val="00896043"/>
    <w:rsid w:val="0089622C"/>
    <w:rsid w:val="008A0662"/>
    <w:rsid w:val="008A0FC2"/>
    <w:rsid w:val="008A1223"/>
    <w:rsid w:val="008A187F"/>
    <w:rsid w:val="008A1C64"/>
    <w:rsid w:val="008A1FB1"/>
    <w:rsid w:val="008A298E"/>
    <w:rsid w:val="008A2DB5"/>
    <w:rsid w:val="008A32BF"/>
    <w:rsid w:val="008A3B10"/>
    <w:rsid w:val="008A48AA"/>
    <w:rsid w:val="008A4BAF"/>
    <w:rsid w:val="008A623C"/>
    <w:rsid w:val="008A624D"/>
    <w:rsid w:val="008B0922"/>
    <w:rsid w:val="008B19A8"/>
    <w:rsid w:val="008B1F4A"/>
    <w:rsid w:val="008B436C"/>
    <w:rsid w:val="008B5734"/>
    <w:rsid w:val="008B601F"/>
    <w:rsid w:val="008B7FF8"/>
    <w:rsid w:val="008C0CEF"/>
    <w:rsid w:val="008C0DC4"/>
    <w:rsid w:val="008C0F7E"/>
    <w:rsid w:val="008C1568"/>
    <w:rsid w:val="008C236E"/>
    <w:rsid w:val="008C3924"/>
    <w:rsid w:val="008C49E9"/>
    <w:rsid w:val="008C4F01"/>
    <w:rsid w:val="008C57BA"/>
    <w:rsid w:val="008C5A51"/>
    <w:rsid w:val="008C5ECA"/>
    <w:rsid w:val="008C6126"/>
    <w:rsid w:val="008C6276"/>
    <w:rsid w:val="008C6311"/>
    <w:rsid w:val="008C6563"/>
    <w:rsid w:val="008C7192"/>
    <w:rsid w:val="008C79FF"/>
    <w:rsid w:val="008C7FE1"/>
    <w:rsid w:val="008D0B06"/>
    <w:rsid w:val="008D0CDF"/>
    <w:rsid w:val="008D0F49"/>
    <w:rsid w:val="008D11EC"/>
    <w:rsid w:val="008D1290"/>
    <w:rsid w:val="008D139A"/>
    <w:rsid w:val="008D18FA"/>
    <w:rsid w:val="008D2541"/>
    <w:rsid w:val="008D2F21"/>
    <w:rsid w:val="008D3B0A"/>
    <w:rsid w:val="008D450A"/>
    <w:rsid w:val="008D505E"/>
    <w:rsid w:val="008D5A37"/>
    <w:rsid w:val="008D5AC8"/>
    <w:rsid w:val="008D6015"/>
    <w:rsid w:val="008D7043"/>
    <w:rsid w:val="008D7440"/>
    <w:rsid w:val="008E0457"/>
    <w:rsid w:val="008E05A1"/>
    <w:rsid w:val="008E0F86"/>
    <w:rsid w:val="008E2F7E"/>
    <w:rsid w:val="008E3858"/>
    <w:rsid w:val="008E40CF"/>
    <w:rsid w:val="008E5F7C"/>
    <w:rsid w:val="008F0411"/>
    <w:rsid w:val="008F05EE"/>
    <w:rsid w:val="008F15CD"/>
    <w:rsid w:val="008F4668"/>
    <w:rsid w:val="008F4E99"/>
    <w:rsid w:val="008F6EC1"/>
    <w:rsid w:val="008F7213"/>
    <w:rsid w:val="00900AA8"/>
    <w:rsid w:val="009019F5"/>
    <w:rsid w:val="00901D75"/>
    <w:rsid w:val="0090261A"/>
    <w:rsid w:val="009042CD"/>
    <w:rsid w:val="0090452A"/>
    <w:rsid w:val="009074C7"/>
    <w:rsid w:val="009077B1"/>
    <w:rsid w:val="00911B3B"/>
    <w:rsid w:val="00912650"/>
    <w:rsid w:val="00912C51"/>
    <w:rsid w:val="0091445F"/>
    <w:rsid w:val="009149F1"/>
    <w:rsid w:val="0091580A"/>
    <w:rsid w:val="009165CF"/>
    <w:rsid w:val="0091683B"/>
    <w:rsid w:val="00916A66"/>
    <w:rsid w:val="00916B83"/>
    <w:rsid w:val="009179AE"/>
    <w:rsid w:val="00917B8F"/>
    <w:rsid w:val="00917C31"/>
    <w:rsid w:val="00920253"/>
    <w:rsid w:val="009218A9"/>
    <w:rsid w:val="00921E27"/>
    <w:rsid w:val="00922780"/>
    <w:rsid w:val="0092343A"/>
    <w:rsid w:val="009240D4"/>
    <w:rsid w:val="0092436F"/>
    <w:rsid w:val="00924667"/>
    <w:rsid w:val="00924834"/>
    <w:rsid w:val="00924E3A"/>
    <w:rsid w:val="00930D1E"/>
    <w:rsid w:val="00930F1D"/>
    <w:rsid w:val="009316F6"/>
    <w:rsid w:val="00932BB6"/>
    <w:rsid w:val="00933329"/>
    <w:rsid w:val="009349FF"/>
    <w:rsid w:val="0093797C"/>
    <w:rsid w:val="00942271"/>
    <w:rsid w:val="0094262B"/>
    <w:rsid w:val="00942E81"/>
    <w:rsid w:val="009442D1"/>
    <w:rsid w:val="009466DA"/>
    <w:rsid w:val="00947812"/>
    <w:rsid w:val="00947F47"/>
    <w:rsid w:val="00950081"/>
    <w:rsid w:val="00950471"/>
    <w:rsid w:val="00951218"/>
    <w:rsid w:val="00951907"/>
    <w:rsid w:val="00952E1C"/>
    <w:rsid w:val="00953F90"/>
    <w:rsid w:val="009543B9"/>
    <w:rsid w:val="0095461F"/>
    <w:rsid w:val="0095480F"/>
    <w:rsid w:val="009548B0"/>
    <w:rsid w:val="009548E5"/>
    <w:rsid w:val="00955738"/>
    <w:rsid w:val="00956E24"/>
    <w:rsid w:val="00957A33"/>
    <w:rsid w:val="0096090B"/>
    <w:rsid w:val="00962226"/>
    <w:rsid w:val="009630F5"/>
    <w:rsid w:val="00963A01"/>
    <w:rsid w:val="00963D39"/>
    <w:rsid w:val="009647C5"/>
    <w:rsid w:val="00964950"/>
    <w:rsid w:val="00965389"/>
    <w:rsid w:val="00965425"/>
    <w:rsid w:val="00967062"/>
    <w:rsid w:val="00970344"/>
    <w:rsid w:val="0097039D"/>
    <w:rsid w:val="00970DA0"/>
    <w:rsid w:val="00971784"/>
    <w:rsid w:val="00971DB0"/>
    <w:rsid w:val="00971F5B"/>
    <w:rsid w:val="00971FD2"/>
    <w:rsid w:val="009721BF"/>
    <w:rsid w:val="0097228E"/>
    <w:rsid w:val="00972532"/>
    <w:rsid w:val="0097373D"/>
    <w:rsid w:val="00974149"/>
    <w:rsid w:val="009741CC"/>
    <w:rsid w:val="00974F24"/>
    <w:rsid w:val="00975B78"/>
    <w:rsid w:val="0097623D"/>
    <w:rsid w:val="00977E4F"/>
    <w:rsid w:val="0098078F"/>
    <w:rsid w:val="00980851"/>
    <w:rsid w:val="00980CAC"/>
    <w:rsid w:val="0098190A"/>
    <w:rsid w:val="009819BF"/>
    <w:rsid w:val="009833E9"/>
    <w:rsid w:val="00986406"/>
    <w:rsid w:val="00986C48"/>
    <w:rsid w:val="00990073"/>
    <w:rsid w:val="0099012C"/>
    <w:rsid w:val="009903E0"/>
    <w:rsid w:val="00991752"/>
    <w:rsid w:val="00991B46"/>
    <w:rsid w:val="00992387"/>
    <w:rsid w:val="00992F1B"/>
    <w:rsid w:val="00993058"/>
    <w:rsid w:val="00995286"/>
    <w:rsid w:val="00995960"/>
    <w:rsid w:val="009962D0"/>
    <w:rsid w:val="00996631"/>
    <w:rsid w:val="00997240"/>
    <w:rsid w:val="009A2315"/>
    <w:rsid w:val="009A342A"/>
    <w:rsid w:val="009A4697"/>
    <w:rsid w:val="009A5A24"/>
    <w:rsid w:val="009A6498"/>
    <w:rsid w:val="009A70BE"/>
    <w:rsid w:val="009A7828"/>
    <w:rsid w:val="009A79A4"/>
    <w:rsid w:val="009B021F"/>
    <w:rsid w:val="009B06ED"/>
    <w:rsid w:val="009B1EA7"/>
    <w:rsid w:val="009B2918"/>
    <w:rsid w:val="009B2B91"/>
    <w:rsid w:val="009B2FB0"/>
    <w:rsid w:val="009B5258"/>
    <w:rsid w:val="009B63B9"/>
    <w:rsid w:val="009B658A"/>
    <w:rsid w:val="009B65E5"/>
    <w:rsid w:val="009B765C"/>
    <w:rsid w:val="009B785D"/>
    <w:rsid w:val="009B7B0E"/>
    <w:rsid w:val="009C0D6E"/>
    <w:rsid w:val="009C1166"/>
    <w:rsid w:val="009C12E0"/>
    <w:rsid w:val="009C1E54"/>
    <w:rsid w:val="009C3BC3"/>
    <w:rsid w:val="009C3BC5"/>
    <w:rsid w:val="009C3CEC"/>
    <w:rsid w:val="009C42E5"/>
    <w:rsid w:val="009C4324"/>
    <w:rsid w:val="009C5660"/>
    <w:rsid w:val="009C698D"/>
    <w:rsid w:val="009D1298"/>
    <w:rsid w:val="009D156A"/>
    <w:rsid w:val="009D1974"/>
    <w:rsid w:val="009D25E0"/>
    <w:rsid w:val="009D2718"/>
    <w:rsid w:val="009D296A"/>
    <w:rsid w:val="009D327B"/>
    <w:rsid w:val="009D4E5D"/>
    <w:rsid w:val="009D5F29"/>
    <w:rsid w:val="009D6571"/>
    <w:rsid w:val="009D65B3"/>
    <w:rsid w:val="009D65F1"/>
    <w:rsid w:val="009D6834"/>
    <w:rsid w:val="009D689A"/>
    <w:rsid w:val="009D6FC6"/>
    <w:rsid w:val="009D7026"/>
    <w:rsid w:val="009D7F84"/>
    <w:rsid w:val="009E0DE5"/>
    <w:rsid w:val="009E1036"/>
    <w:rsid w:val="009E131C"/>
    <w:rsid w:val="009E174B"/>
    <w:rsid w:val="009E1DF3"/>
    <w:rsid w:val="009E201A"/>
    <w:rsid w:val="009E2DFB"/>
    <w:rsid w:val="009E3771"/>
    <w:rsid w:val="009E3890"/>
    <w:rsid w:val="009E3B55"/>
    <w:rsid w:val="009E46CD"/>
    <w:rsid w:val="009E6D97"/>
    <w:rsid w:val="009F0430"/>
    <w:rsid w:val="009F153E"/>
    <w:rsid w:val="009F1728"/>
    <w:rsid w:val="009F19B3"/>
    <w:rsid w:val="009F2953"/>
    <w:rsid w:val="009F3261"/>
    <w:rsid w:val="009F3FD4"/>
    <w:rsid w:val="009F4B03"/>
    <w:rsid w:val="009F51FE"/>
    <w:rsid w:val="009F5F9A"/>
    <w:rsid w:val="00A0066D"/>
    <w:rsid w:val="00A00834"/>
    <w:rsid w:val="00A02305"/>
    <w:rsid w:val="00A05115"/>
    <w:rsid w:val="00A05165"/>
    <w:rsid w:val="00A06FE5"/>
    <w:rsid w:val="00A0721C"/>
    <w:rsid w:val="00A0752B"/>
    <w:rsid w:val="00A102F9"/>
    <w:rsid w:val="00A10643"/>
    <w:rsid w:val="00A10660"/>
    <w:rsid w:val="00A10A5E"/>
    <w:rsid w:val="00A10E48"/>
    <w:rsid w:val="00A124AA"/>
    <w:rsid w:val="00A12E57"/>
    <w:rsid w:val="00A13031"/>
    <w:rsid w:val="00A1415F"/>
    <w:rsid w:val="00A14D50"/>
    <w:rsid w:val="00A14E6B"/>
    <w:rsid w:val="00A161A9"/>
    <w:rsid w:val="00A179D2"/>
    <w:rsid w:val="00A209CC"/>
    <w:rsid w:val="00A20A39"/>
    <w:rsid w:val="00A20B48"/>
    <w:rsid w:val="00A223AC"/>
    <w:rsid w:val="00A22565"/>
    <w:rsid w:val="00A22A5A"/>
    <w:rsid w:val="00A22B1B"/>
    <w:rsid w:val="00A2463F"/>
    <w:rsid w:val="00A266BE"/>
    <w:rsid w:val="00A27275"/>
    <w:rsid w:val="00A274ED"/>
    <w:rsid w:val="00A30C08"/>
    <w:rsid w:val="00A31043"/>
    <w:rsid w:val="00A3140C"/>
    <w:rsid w:val="00A314CF"/>
    <w:rsid w:val="00A34535"/>
    <w:rsid w:val="00A34A38"/>
    <w:rsid w:val="00A34FB9"/>
    <w:rsid w:val="00A35164"/>
    <w:rsid w:val="00A35306"/>
    <w:rsid w:val="00A3565B"/>
    <w:rsid w:val="00A37793"/>
    <w:rsid w:val="00A37DB7"/>
    <w:rsid w:val="00A43E69"/>
    <w:rsid w:val="00A441B7"/>
    <w:rsid w:val="00A44431"/>
    <w:rsid w:val="00A45566"/>
    <w:rsid w:val="00A47089"/>
    <w:rsid w:val="00A47406"/>
    <w:rsid w:val="00A51D89"/>
    <w:rsid w:val="00A520E6"/>
    <w:rsid w:val="00A520EA"/>
    <w:rsid w:val="00A52125"/>
    <w:rsid w:val="00A52AAF"/>
    <w:rsid w:val="00A541D7"/>
    <w:rsid w:val="00A55064"/>
    <w:rsid w:val="00A555B1"/>
    <w:rsid w:val="00A557A6"/>
    <w:rsid w:val="00A56ADB"/>
    <w:rsid w:val="00A57289"/>
    <w:rsid w:val="00A6078E"/>
    <w:rsid w:val="00A60B55"/>
    <w:rsid w:val="00A6160C"/>
    <w:rsid w:val="00A61C8B"/>
    <w:rsid w:val="00A63112"/>
    <w:rsid w:val="00A63D0A"/>
    <w:rsid w:val="00A64750"/>
    <w:rsid w:val="00A64DC3"/>
    <w:rsid w:val="00A66675"/>
    <w:rsid w:val="00A67B9C"/>
    <w:rsid w:val="00A67FB7"/>
    <w:rsid w:val="00A70DAD"/>
    <w:rsid w:val="00A71358"/>
    <w:rsid w:val="00A71586"/>
    <w:rsid w:val="00A71AE5"/>
    <w:rsid w:val="00A7237F"/>
    <w:rsid w:val="00A724DC"/>
    <w:rsid w:val="00A72AF6"/>
    <w:rsid w:val="00A731F3"/>
    <w:rsid w:val="00A73C61"/>
    <w:rsid w:val="00A74928"/>
    <w:rsid w:val="00A76327"/>
    <w:rsid w:val="00A77740"/>
    <w:rsid w:val="00A778A8"/>
    <w:rsid w:val="00A77A37"/>
    <w:rsid w:val="00A77DE9"/>
    <w:rsid w:val="00A80089"/>
    <w:rsid w:val="00A80CF3"/>
    <w:rsid w:val="00A80DFC"/>
    <w:rsid w:val="00A818A5"/>
    <w:rsid w:val="00A8236F"/>
    <w:rsid w:val="00A82B7A"/>
    <w:rsid w:val="00A8314B"/>
    <w:rsid w:val="00A84710"/>
    <w:rsid w:val="00A84936"/>
    <w:rsid w:val="00A85170"/>
    <w:rsid w:val="00A8579E"/>
    <w:rsid w:val="00A85AD9"/>
    <w:rsid w:val="00A87742"/>
    <w:rsid w:val="00A87B3C"/>
    <w:rsid w:val="00A90286"/>
    <w:rsid w:val="00A903D5"/>
    <w:rsid w:val="00A9047B"/>
    <w:rsid w:val="00A929E9"/>
    <w:rsid w:val="00A92A1A"/>
    <w:rsid w:val="00A92C13"/>
    <w:rsid w:val="00A93035"/>
    <w:rsid w:val="00A93208"/>
    <w:rsid w:val="00A93957"/>
    <w:rsid w:val="00A93DD0"/>
    <w:rsid w:val="00A95507"/>
    <w:rsid w:val="00A9718A"/>
    <w:rsid w:val="00A97236"/>
    <w:rsid w:val="00A97DB3"/>
    <w:rsid w:val="00AA14ED"/>
    <w:rsid w:val="00AA1766"/>
    <w:rsid w:val="00AA1A7E"/>
    <w:rsid w:val="00AA2CD7"/>
    <w:rsid w:val="00AA31A0"/>
    <w:rsid w:val="00AA3D8B"/>
    <w:rsid w:val="00AA420F"/>
    <w:rsid w:val="00AA4CB8"/>
    <w:rsid w:val="00AA50A0"/>
    <w:rsid w:val="00AA5418"/>
    <w:rsid w:val="00AA5716"/>
    <w:rsid w:val="00AA59A0"/>
    <w:rsid w:val="00AA60F1"/>
    <w:rsid w:val="00AA6170"/>
    <w:rsid w:val="00AA6C95"/>
    <w:rsid w:val="00AA7ED3"/>
    <w:rsid w:val="00AB07B9"/>
    <w:rsid w:val="00AB0D61"/>
    <w:rsid w:val="00AB1947"/>
    <w:rsid w:val="00AB3270"/>
    <w:rsid w:val="00AB3A8C"/>
    <w:rsid w:val="00AB42C5"/>
    <w:rsid w:val="00AB44CF"/>
    <w:rsid w:val="00AB4647"/>
    <w:rsid w:val="00AC00C6"/>
    <w:rsid w:val="00AC1276"/>
    <w:rsid w:val="00AC1736"/>
    <w:rsid w:val="00AC24ED"/>
    <w:rsid w:val="00AC2F4B"/>
    <w:rsid w:val="00AC3AEC"/>
    <w:rsid w:val="00AC3EFA"/>
    <w:rsid w:val="00AC7956"/>
    <w:rsid w:val="00AC7B8D"/>
    <w:rsid w:val="00AD1C14"/>
    <w:rsid w:val="00AD23B0"/>
    <w:rsid w:val="00AD2593"/>
    <w:rsid w:val="00AD3983"/>
    <w:rsid w:val="00AD3F80"/>
    <w:rsid w:val="00AD428A"/>
    <w:rsid w:val="00AD501C"/>
    <w:rsid w:val="00AD634B"/>
    <w:rsid w:val="00AD7D29"/>
    <w:rsid w:val="00AE04FF"/>
    <w:rsid w:val="00AE0514"/>
    <w:rsid w:val="00AE0BB1"/>
    <w:rsid w:val="00AE10E4"/>
    <w:rsid w:val="00AE1A30"/>
    <w:rsid w:val="00AE367E"/>
    <w:rsid w:val="00AE3F96"/>
    <w:rsid w:val="00AE49E8"/>
    <w:rsid w:val="00AE5024"/>
    <w:rsid w:val="00AE506A"/>
    <w:rsid w:val="00AE54D5"/>
    <w:rsid w:val="00AE5CD5"/>
    <w:rsid w:val="00AE5F39"/>
    <w:rsid w:val="00AE60A7"/>
    <w:rsid w:val="00AE64B4"/>
    <w:rsid w:val="00AE687C"/>
    <w:rsid w:val="00AE6BD1"/>
    <w:rsid w:val="00AF030D"/>
    <w:rsid w:val="00AF19E5"/>
    <w:rsid w:val="00AF1B9E"/>
    <w:rsid w:val="00AF2399"/>
    <w:rsid w:val="00AF2448"/>
    <w:rsid w:val="00AF2C70"/>
    <w:rsid w:val="00AF30EE"/>
    <w:rsid w:val="00AF427E"/>
    <w:rsid w:val="00AF4FCC"/>
    <w:rsid w:val="00AF5416"/>
    <w:rsid w:val="00AF6B2F"/>
    <w:rsid w:val="00AF780B"/>
    <w:rsid w:val="00B00FF1"/>
    <w:rsid w:val="00B01861"/>
    <w:rsid w:val="00B02BDB"/>
    <w:rsid w:val="00B033F3"/>
    <w:rsid w:val="00B040A2"/>
    <w:rsid w:val="00B043D2"/>
    <w:rsid w:val="00B06D12"/>
    <w:rsid w:val="00B070C6"/>
    <w:rsid w:val="00B07F60"/>
    <w:rsid w:val="00B1000B"/>
    <w:rsid w:val="00B1069B"/>
    <w:rsid w:val="00B10AEA"/>
    <w:rsid w:val="00B10D90"/>
    <w:rsid w:val="00B11245"/>
    <w:rsid w:val="00B11C36"/>
    <w:rsid w:val="00B12427"/>
    <w:rsid w:val="00B1286D"/>
    <w:rsid w:val="00B12C97"/>
    <w:rsid w:val="00B139C4"/>
    <w:rsid w:val="00B13C62"/>
    <w:rsid w:val="00B141CD"/>
    <w:rsid w:val="00B148BF"/>
    <w:rsid w:val="00B1568A"/>
    <w:rsid w:val="00B17492"/>
    <w:rsid w:val="00B179F4"/>
    <w:rsid w:val="00B17E44"/>
    <w:rsid w:val="00B20689"/>
    <w:rsid w:val="00B210E1"/>
    <w:rsid w:val="00B21345"/>
    <w:rsid w:val="00B216BD"/>
    <w:rsid w:val="00B21847"/>
    <w:rsid w:val="00B22483"/>
    <w:rsid w:val="00B238DD"/>
    <w:rsid w:val="00B2535B"/>
    <w:rsid w:val="00B2694D"/>
    <w:rsid w:val="00B278CB"/>
    <w:rsid w:val="00B27E3A"/>
    <w:rsid w:val="00B30B4D"/>
    <w:rsid w:val="00B31135"/>
    <w:rsid w:val="00B31FBD"/>
    <w:rsid w:val="00B321FA"/>
    <w:rsid w:val="00B32BE6"/>
    <w:rsid w:val="00B32D99"/>
    <w:rsid w:val="00B32EC5"/>
    <w:rsid w:val="00B34A98"/>
    <w:rsid w:val="00B35C10"/>
    <w:rsid w:val="00B35D3E"/>
    <w:rsid w:val="00B3604D"/>
    <w:rsid w:val="00B369F9"/>
    <w:rsid w:val="00B400E5"/>
    <w:rsid w:val="00B407A8"/>
    <w:rsid w:val="00B40961"/>
    <w:rsid w:val="00B40FFA"/>
    <w:rsid w:val="00B4201F"/>
    <w:rsid w:val="00B432A5"/>
    <w:rsid w:val="00B44404"/>
    <w:rsid w:val="00B447A3"/>
    <w:rsid w:val="00B44A79"/>
    <w:rsid w:val="00B457AD"/>
    <w:rsid w:val="00B458AD"/>
    <w:rsid w:val="00B45F14"/>
    <w:rsid w:val="00B46B03"/>
    <w:rsid w:val="00B46F11"/>
    <w:rsid w:val="00B47069"/>
    <w:rsid w:val="00B521C9"/>
    <w:rsid w:val="00B5431D"/>
    <w:rsid w:val="00B5474C"/>
    <w:rsid w:val="00B5478A"/>
    <w:rsid w:val="00B54D53"/>
    <w:rsid w:val="00B54FE3"/>
    <w:rsid w:val="00B55DBE"/>
    <w:rsid w:val="00B568F6"/>
    <w:rsid w:val="00B5749D"/>
    <w:rsid w:val="00B57B43"/>
    <w:rsid w:val="00B611B2"/>
    <w:rsid w:val="00B617E8"/>
    <w:rsid w:val="00B63760"/>
    <w:rsid w:val="00B637F3"/>
    <w:rsid w:val="00B63EFC"/>
    <w:rsid w:val="00B646BC"/>
    <w:rsid w:val="00B64BA8"/>
    <w:rsid w:val="00B66E96"/>
    <w:rsid w:val="00B67F2F"/>
    <w:rsid w:val="00B73179"/>
    <w:rsid w:val="00B73ACB"/>
    <w:rsid w:val="00B74F67"/>
    <w:rsid w:val="00B75F4A"/>
    <w:rsid w:val="00B76EB7"/>
    <w:rsid w:val="00B772AA"/>
    <w:rsid w:val="00B77B1C"/>
    <w:rsid w:val="00B8014F"/>
    <w:rsid w:val="00B81BBE"/>
    <w:rsid w:val="00B82140"/>
    <w:rsid w:val="00B82439"/>
    <w:rsid w:val="00B82DA4"/>
    <w:rsid w:val="00B83D5A"/>
    <w:rsid w:val="00B83EBF"/>
    <w:rsid w:val="00B8483C"/>
    <w:rsid w:val="00B85324"/>
    <w:rsid w:val="00B854C6"/>
    <w:rsid w:val="00B85C4D"/>
    <w:rsid w:val="00B866C7"/>
    <w:rsid w:val="00B9043B"/>
    <w:rsid w:val="00B91068"/>
    <w:rsid w:val="00B910B9"/>
    <w:rsid w:val="00B91199"/>
    <w:rsid w:val="00B919EB"/>
    <w:rsid w:val="00B91AC5"/>
    <w:rsid w:val="00B925AB"/>
    <w:rsid w:val="00B92717"/>
    <w:rsid w:val="00B92F4D"/>
    <w:rsid w:val="00B92F8A"/>
    <w:rsid w:val="00B93F51"/>
    <w:rsid w:val="00B94E77"/>
    <w:rsid w:val="00B952C6"/>
    <w:rsid w:val="00B952F4"/>
    <w:rsid w:val="00B95FEA"/>
    <w:rsid w:val="00B96A4A"/>
    <w:rsid w:val="00B97173"/>
    <w:rsid w:val="00BA0078"/>
    <w:rsid w:val="00BA0785"/>
    <w:rsid w:val="00BA167A"/>
    <w:rsid w:val="00BA2CC3"/>
    <w:rsid w:val="00BA3B1D"/>
    <w:rsid w:val="00BA494F"/>
    <w:rsid w:val="00BA496F"/>
    <w:rsid w:val="00BA5FB7"/>
    <w:rsid w:val="00BA6652"/>
    <w:rsid w:val="00BA68F2"/>
    <w:rsid w:val="00BA6D22"/>
    <w:rsid w:val="00BA7BB1"/>
    <w:rsid w:val="00BA7FC5"/>
    <w:rsid w:val="00BB0190"/>
    <w:rsid w:val="00BB024F"/>
    <w:rsid w:val="00BB1310"/>
    <w:rsid w:val="00BB1B29"/>
    <w:rsid w:val="00BB1C9E"/>
    <w:rsid w:val="00BB34FE"/>
    <w:rsid w:val="00BB3888"/>
    <w:rsid w:val="00BB45BF"/>
    <w:rsid w:val="00BB4AA6"/>
    <w:rsid w:val="00BC0B8D"/>
    <w:rsid w:val="00BC0E64"/>
    <w:rsid w:val="00BC13FC"/>
    <w:rsid w:val="00BC1C71"/>
    <w:rsid w:val="00BC2164"/>
    <w:rsid w:val="00BC387A"/>
    <w:rsid w:val="00BC3FC6"/>
    <w:rsid w:val="00BC43EF"/>
    <w:rsid w:val="00BC49F5"/>
    <w:rsid w:val="00BC640B"/>
    <w:rsid w:val="00BC674D"/>
    <w:rsid w:val="00BD00E4"/>
    <w:rsid w:val="00BD2032"/>
    <w:rsid w:val="00BD554A"/>
    <w:rsid w:val="00BD62CF"/>
    <w:rsid w:val="00BD67ED"/>
    <w:rsid w:val="00BE3BDE"/>
    <w:rsid w:val="00BE4DF2"/>
    <w:rsid w:val="00BE5CE6"/>
    <w:rsid w:val="00BE71D4"/>
    <w:rsid w:val="00BF0A64"/>
    <w:rsid w:val="00BF1C40"/>
    <w:rsid w:val="00BF2360"/>
    <w:rsid w:val="00BF2559"/>
    <w:rsid w:val="00BF28D6"/>
    <w:rsid w:val="00BF371A"/>
    <w:rsid w:val="00BF3889"/>
    <w:rsid w:val="00BF42B8"/>
    <w:rsid w:val="00BF571A"/>
    <w:rsid w:val="00BF5771"/>
    <w:rsid w:val="00BF57FD"/>
    <w:rsid w:val="00BF598B"/>
    <w:rsid w:val="00BF7ECA"/>
    <w:rsid w:val="00BF7F27"/>
    <w:rsid w:val="00C000B0"/>
    <w:rsid w:val="00C0032A"/>
    <w:rsid w:val="00C00434"/>
    <w:rsid w:val="00C01162"/>
    <w:rsid w:val="00C0224C"/>
    <w:rsid w:val="00C02433"/>
    <w:rsid w:val="00C03445"/>
    <w:rsid w:val="00C03CB9"/>
    <w:rsid w:val="00C03E95"/>
    <w:rsid w:val="00C0777E"/>
    <w:rsid w:val="00C0790B"/>
    <w:rsid w:val="00C10F01"/>
    <w:rsid w:val="00C115C1"/>
    <w:rsid w:val="00C11854"/>
    <w:rsid w:val="00C120B6"/>
    <w:rsid w:val="00C13107"/>
    <w:rsid w:val="00C14260"/>
    <w:rsid w:val="00C1427D"/>
    <w:rsid w:val="00C143AC"/>
    <w:rsid w:val="00C146BF"/>
    <w:rsid w:val="00C151E7"/>
    <w:rsid w:val="00C1529E"/>
    <w:rsid w:val="00C15591"/>
    <w:rsid w:val="00C15EBF"/>
    <w:rsid w:val="00C1637B"/>
    <w:rsid w:val="00C166B9"/>
    <w:rsid w:val="00C1682A"/>
    <w:rsid w:val="00C17089"/>
    <w:rsid w:val="00C17272"/>
    <w:rsid w:val="00C1736D"/>
    <w:rsid w:val="00C17699"/>
    <w:rsid w:val="00C17DA9"/>
    <w:rsid w:val="00C205B9"/>
    <w:rsid w:val="00C20611"/>
    <w:rsid w:val="00C208EF"/>
    <w:rsid w:val="00C21F2A"/>
    <w:rsid w:val="00C22004"/>
    <w:rsid w:val="00C226E3"/>
    <w:rsid w:val="00C2333B"/>
    <w:rsid w:val="00C2423D"/>
    <w:rsid w:val="00C24C62"/>
    <w:rsid w:val="00C250F9"/>
    <w:rsid w:val="00C2597E"/>
    <w:rsid w:val="00C26049"/>
    <w:rsid w:val="00C27195"/>
    <w:rsid w:val="00C30343"/>
    <w:rsid w:val="00C3096F"/>
    <w:rsid w:val="00C311BB"/>
    <w:rsid w:val="00C3339F"/>
    <w:rsid w:val="00C33611"/>
    <w:rsid w:val="00C33BCA"/>
    <w:rsid w:val="00C33E02"/>
    <w:rsid w:val="00C34637"/>
    <w:rsid w:val="00C34779"/>
    <w:rsid w:val="00C349E0"/>
    <w:rsid w:val="00C35C2A"/>
    <w:rsid w:val="00C415CD"/>
    <w:rsid w:val="00C41B68"/>
    <w:rsid w:val="00C43B6D"/>
    <w:rsid w:val="00C43CAD"/>
    <w:rsid w:val="00C441F4"/>
    <w:rsid w:val="00C44689"/>
    <w:rsid w:val="00C44BF0"/>
    <w:rsid w:val="00C44D6B"/>
    <w:rsid w:val="00C45692"/>
    <w:rsid w:val="00C4646E"/>
    <w:rsid w:val="00C4767D"/>
    <w:rsid w:val="00C501DE"/>
    <w:rsid w:val="00C506D3"/>
    <w:rsid w:val="00C509EC"/>
    <w:rsid w:val="00C50A11"/>
    <w:rsid w:val="00C5124B"/>
    <w:rsid w:val="00C53901"/>
    <w:rsid w:val="00C5428A"/>
    <w:rsid w:val="00C5478A"/>
    <w:rsid w:val="00C55970"/>
    <w:rsid w:val="00C56ACC"/>
    <w:rsid w:val="00C57957"/>
    <w:rsid w:val="00C57A83"/>
    <w:rsid w:val="00C61956"/>
    <w:rsid w:val="00C6353F"/>
    <w:rsid w:val="00C63D71"/>
    <w:rsid w:val="00C65018"/>
    <w:rsid w:val="00C66AB3"/>
    <w:rsid w:val="00C66CC7"/>
    <w:rsid w:val="00C6783C"/>
    <w:rsid w:val="00C67B82"/>
    <w:rsid w:val="00C67BBF"/>
    <w:rsid w:val="00C71F30"/>
    <w:rsid w:val="00C723B7"/>
    <w:rsid w:val="00C72E24"/>
    <w:rsid w:val="00C73DCA"/>
    <w:rsid w:val="00C7425B"/>
    <w:rsid w:val="00C7490E"/>
    <w:rsid w:val="00C753F1"/>
    <w:rsid w:val="00C76E86"/>
    <w:rsid w:val="00C81A10"/>
    <w:rsid w:val="00C81F1F"/>
    <w:rsid w:val="00C82161"/>
    <w:rsid w:val="00C825CB"/>
    <w:rsid w:val="00C828E0"/>
    <w:rsid w:val="00C82C56"/>
    <w:rsid w:val="00C83888"/>
    <w:rsid w:val="00C83A66"/>
    <w:rsid w:val="00C844D5"/>
    <w:rsid w:val="00C84AAA"/>
    <w:rsid w:val="00C8720C"/>
    <w:rsid w:val="00C874D3"/>
    <w:rsid w:val="00C90506"/>
    <w:rsid w:val="00C90EFE"/>
    <w:rsid w:val="00C91311"/>
    <w:rsid w:val="00C91847"/>
    <w:rsid w:val="00C91A54"/>
    <w:rsid w:val="00C91CDB"/>
    <w:rsid w:val="00C930DD"/>
    <w:rsid w:val="00C93680"/>
    <w:rsid w:val="00C936A3"/>
    <w:rsid w:val="00C938E9"/>
    <w:rsid w:val="00C9412D"/>
    <w:rsid w:val="00C9420B"/>
    <w:rsid w:val="00C943FC"/>
    <w:rsid w:val="00C9459C"/>
    <w:rsid w:val="00C9468A"/>
    <w:rsid w:val="00C94C08"/>
    <w:rsid w:val="00C94D21"/>
    <w:rsid w:val="00C95CA9"/>
    <w:rsid w:val="00C9680E"/>
    <w:rsid w:val="00C96D6C"/>
    <w:rsid w:val="00C96EB5"/>
    <w:rsid w:val="00CA0E24"/>
    <w:rsid w:val="00CA0FFF"/>
    <w:rsid w:val="00CA2742"/>
    <w:rsid w:val="00CA3C82"/>
    <w:rsid w:val="00CA596D"/>
    <w:rsid w:val="00CA7221"/>
    <w:rsid w:val="00CB154A"/>
    <w:rsid w:val="00CB210B"/>
    <w:rsid w:val="00CB24F4"/>
    <w:rsid w:val="00CB264E"/>
    <w:rsid w:val="00CB2A8B"/>
    <w:rsid w:val="00CB356A"/>
    <w:rsid w:val="00CB39E3"/>
    <w:rsid w:val="00CB413A"/>
    <w:rsid w:val="00CB60B3"/>
    <w:rsid w:val="00CB6158"/>
    <w:rsid w:val="00CB7310"/>
    <w:rsid w:val="00CB7B07"/>
    <w:rsid w:val="00CC08B5"/>
    <w:rsid w:val="00CC0BEF"/>
    <w:rsid w:val="00CC0EB0"/>
    <w:rsid w:val="00CC2642"/>
    <w:rsid w:val="00CC2778"/>
    <w:rsid w:val="00CC31AC"/>
    <w:rsid w:val="00CC4D95"/>
    <w:rsid w:val="00CC4EF1"/>
    <w:rsid w:val="00CC4FAA"/>
    <w:rsid w:val="00CC4FF6"/>
    <w:rsid w:val="00CC5691"/>
    <w:rsid w:val="00CC6202"/>
    <w:rsid w:val="00CD01D3"/>
    <w:rsid w:val="00CD0919"/>
    <w:rsid w:val="00CD0952"/>
    <w:rsid w:val="00CD0AD7"/>
    <w:rsid w:val="00CD0BFA"/>
    <w:rsid w:val="00CD0EE1"/>
    <w:rsid w:val="00CD1429"/>
    <w:rsid w:val="00CD1A03"/>
    <w:rsid w:val="00CD1B73"/>
    <w:rsid w:val="00CD1D91"/>
    <w:rsid w:val="00CD2698"/>
    <w:rsid w:val="00CD26A6"/>
    <w:rsid w:val="00CD27C7"/>
    <w:rsid w:val="00CD31FD"/>
    <w:rsid w:val="00CD331C"/>
    <w:rsid w:val="00CD3847"/>
    <w:rsid w:val="00CD3F93"/>
    <w:rsid w:val="00CD5DEF"/>
    <w:rsid w:val="00CD640B"/>
    <w:rsid w:val="00CD6818"/>
    <w:rsid w:val="00CD6B0E"/>
    <w:rsid w:val="00CE0433"/>
    <w:rsid w:val="00CE178D"/>
    <w:rsid w:val="00CE1BD4"/>
    <w:rsid w:val="00CE1D4E"/>
    <w:rsid w:val="00CE231C"/>
    <w:rsid w:val="00CE2384"/>
    <w:rsid w:val="00CE3770"/>
    <w:rsid w:val="00CE3C9B"/>
    <w:rsid w:val="00CE61F7"/>
    <w:rsid w:val="00CE67DF"/>
    <w:rsid w:val="00CE6959"/>
    <w:rsid w:val="00CE6BB6"/>
    <w:rsid w:val="00CE6D7A"/>
    <w:rsid w:val="00CE7263"/>
    <w:rsid w:val="00CE777B"/>
    <w:rsid w:val="00CE790C"/>
    <w:rsid w:val="00CF0F85"/>
    <w:rsid w:val="00CF2109"/>
    <w:rsid w:val="00CF23E7"/>
    <w:rsid w:val="00CF342D"/>
    <w:rsid w:val="00CF3B9E"/>
    <w:rsid w:val="00CF3F61"/>
    <w:rsid w:val="00CF434A"/>
    <w:rsid w:val="00CF4560"/>
    <w:rsid w:val="00CF5324"/>
    <w:rsid w:val="00CF5429"/>
    <w:rsid w:val="00CF5618"/>
    <w:rsid w:val="00CF6216"/>
    <w:rsid w:val="00CF68FC"/>
    <w:rsid w:val="00CF6A26"/>
    <w:rsid w:val="00CF6CBD"/>
    <w:rsid w:val="00CF7C3E"/>
    <w:rsid w:val="00D00419"/>
    <w:rsid w:val="00D011F2"/>
    <w:rsid w:val="00D01846"/>
    <w:rsid w:val="00D01D22"/>
    <w:rsid w:val="00D02068"/>
    <w:rsid w:val="00D036F8"/>
    <w:rsid w:val="00D03D56"/>
    <w:rsid w:val="00D044BE"/>
    <w:rsid w:val="00D05579"/>
    <w:rsid w:val="00D06198"/>
    <w:rsid w:val="00D100B7"/>
    <w:rsid w:val="00D1125B"/>
    <w:rsid w:val="00D11C2A"/>
    <w:rsid w:val="00D1224D"/>
    <w:rsid w:val="00D12F04"/>
    <w:rsid w:val="00D15BDB"/>
    <w:rsid w:val="00D165B7"/>
    <w:rsid w:val="00D16621"/>
    <w:rsid w:val="00D202AD"/>
    <w:rsid w:val="00D20AC4"/>
    <w:rsid w:val="00D2111F"/>
    <w:rsid w:val="00D2215C"/>
    <w:rsid w:val="00D2218C"/>
    <w:rsid w:val="00D229A5"/>
    <w:rsid w:val="00D2362F"/>
    <w:rsid w:val="00D24307"/>
    <w:rsid w:val="00D24856"/>
    <w:rsid w:val="00D24935"/>
    <w:rsid w:val="00D24CBA"/>
    <w:rsid w:val="00D25203"/>
    <w:rsid w:val="00D26910"/>
    <w:rsid w:val="00D276F9"/>
    <w:rsid w:val="00D2782F"/>
    <w:rsid w:val="00D27CD0"/>
    <w:rsid w:val="00D30537"/>
    <w:rsid w:val="00D30E49"/>
    <w:rsid w:val="00D30F27"/>
    <w:rsid w:val="00D31C0A"/>
    <w:rsid w:val="00D32981"/>
    <w:rsid w:val="00D32B9F"/>
    <w:rsid w:val="00D3484D"/>
    <w:rsid w:val="00D36863"/>
    <w:rsid w:val="00D409A0"/>
    <w:rsid w:val="00D41414"/>
    <w:rsid w:val="00D41B6C"/>
    <w:rsid w:val="00D42034"/>
    <w:rsid w:val="00D42D2F"/>
    <w:rsid w:val="00D42E6C"/>
    <w:rsid w:val="00D44128"/>
    <w:rsid w:val="00D5068A"/>
    <w:rsid w:val="00D509D7"/>
    <w:rsid w:val="00D526E3"/>
    <w:rsid w:val="00D528C6"/>
    <w:rsid w:val="00D53EBA"/>
    <w:rsid w:val="00D53F31"/>
    <w:rsid w:val="00D55258"/>
    <w:rsid w:val="00D5713E"/>
    <w:rsid w:val="00D57212"/>
    <w:rsid w:val="00D57484"/>
    <w:rsid w:val="00D61D2F"/>
    <w:rsid w:val="00D62454"/>
    <w:rsid w:val="00D62CFB"/>
    <w:rsid w:val="00D6304D"/>
    <w:rsid w:val="00D6433C"/>
    <w:rsid w:val="00D647F7"/>
    <w:rsid w:val="00D64982"/>
    <w:rsid w:val="00D64DEE"/>
    <w:rsid w:val="00D65790"/>
    <w:rsid w:val="00D735B7"/>
    <w:rsid w:val="00D73A7F"/>
    <w:rsid w:val="00D74368"/>
    <w:rsid w:val="00D75D60"/>
    <w:rsid w:val="00D7636D"/>
    <w:rsid w:val="00D777D2"/>
    <w:rsid w:val="00D77A2F"/>
    <w:rsid w:val="00D77BBA"/>
    <w:rsid w:val="00D80E25"/>
    <w:rsid w:val="00D8152B"/>
    <w:rsid w:val="00D81711"/>
    <w:rsid w:val="00D8226A"/>
    <w:rsid w:val="00D82EF2"/>
    <w:rsid w:val="00D82F6A"/>
    <w:rsid w:val="00D83D75"/>
    <w:rsid w:val="00D859C9"/>
    <w:rsid w:val="00D85F97"/>
    <w:rsid w:val="00D862CA"/>
    <w:rsid w:val="00D8643B"/>
    <w:rsid w:val="00D870A0"/>
    <w:rsid w:val="00D87AB9"/>
    <w:rsid w:val="00D908ED"/>
    <w:rsid w:val="00D90E29"/>
    <w:rsid w:val="00D90EA4"/>
    <w:rsid w:val="00D91087"/>
    <w:rsid w:val="00D91AEA"/>
    <w:rsid w:val="00D924D8"/>
    <w:rsid w:val="00D92579"/>
    <w:rsid w:val="00D9276E"/>
    <w:rsid w:val="00D92B85"/>
    <w:rsid w:val="00D94010"/>
    <w:rsid w:val="00D946AE"/>
    <w:rsid w:val="00D94B9F"/>
    <w:rsid w:val="00D94E48"/>
    <w:rsid w:val="00D9605D"/>
    <w:rsid w:val="00D96098"/>
    <w:rsid w:val="00D97221"/>
    <w:rsid w:val="00D978C6"/>
    <w:rsid w:val="00D97FB0"/>
    <w:rsid w:val="00D97FD0"/>
    <w:rsid w:val="00DA04C9"/>
    <w:rsid w:val="00DA3DC6"/>
    <w:rsid w:val="00DA44C9"/>
    <w:rsid w:val="00DA6EF1"/>
    <w:rsid w:val="00DA7628"/>
    <w:rsid w:val="00DB0204"/>
    <w:rsid w:val="00DB0BB1"/>
    <w:rsid w:val="00DB108D"/>
    <w:rsid w:val="00DB323B"/>
    <w:rsid w:val="00DB37A5"/>
    <w:rsid w:val="00DB6749"/>
    <w:rsid w:val="00DB6C5A"/>
    <w:rsid w:val="00DC0404"/>
    <w:rsid w:val="00DC1F0B"/>
    <w:rsid w:val="00DC2B2A"/>
    <w:rsid w:val="00DC383B"/>
    <w:rsid w:val="00DD1B9A"/>
    <w:rsid w:val="00DD2B5A"/>
    <w:rsid w:val="00DD37A7"/>
    <w:rsid w:val="00DD4125"/>
    <w:rsid w:val="00DD4CFB"/>
    <w:rsid w:val="00DD4FA6"/>
    <w:rsid w:val="00DD5E20"/>
    <w:rsid w:val="00DD6339"/>
    <w:rsid w:val="00DD68EC"/>
    <w:rsid w:val="00DD69CB"/>
    <w:rsid w:val="00DD7145"/>
    <w:rsid w:val="00DD75F4"/>
    <w:rsid w:val="00DD790A"/>
    <w:rsid w:val="00DD7EC8"/>
    <w:rsid w:val="00DE18F7"/>
    <w:rsid w:val="00DE1B6E"/>
    <w:rsid w:val="00DE269A"/>
    <w:rsid w:val="00DE29AC"/>
    <w:rsid w:val="00DE3A10"/>
    <w:rsid w:val="00DE3D09"/>
    <w:rsid w:val="00DE47CD"/>
    <w:rsid w:val="00DE4858"/>
    <w:rsid w:val="00DE4B61"/>
    <w:rsid w:val="00DE57EE"/>
    <w:rsid w:val="00DE5E4A"/>
    <w:rsid w:val="00DE6EDC"/>
    <w:rsid w:val="00DE7301"/>
    <w:rsid w:val="00DF1C71"/>
    <w:rsid w:val="00DF1D2B"/>
    <w:rsid w:val="00DF2E13"/>
    <w:rsid w:val="00DF3976"/>
    <w:rsid w:val="00DF47D9"/>
    <w:rsid w:val="00DF4A0A"/>
    <w:rsid w:val="00DF4F38"/>
    <w:rsid w:val="00DF5241"/>
    <w:rsid w:val="00DF58AB"/>
    <w:rsid w:val="00DF5961"/>
    <w:rsid w:val="00DF5C97"/>
    <w:rsid w:val="00DF637E"/>
    <w:rsid w:val="00DF654D"/>
    <w:rsid w:val="00DF6820"/>
    <w:rsid w:val="00DF6CB2"/>
    <w:rsid w:val="00E00682"/>
    <w:rsid w:val="00E022B2"/>
    <w:rsid w:val="00E02472"/>
    <w:rsid w:val="00E02A12"/>
    <w:rsid w:val="00E02C1F"/>
    <w:rsid w:val="00E032F3"/>
    <w:rsid w:val="00E03A61"/>
    <w:rsid w:val="00E03F75"/>
    <w:rsid w:val="00E03F8B"/>
    <w:rsid w:val="00E05830"/>
    <w:rsid w:val="00E05C89"/>
    <w:rsid w:val="00E10477"/>
    <w:rsid w:val="00E1079D"/>
    <w:rsid w:val="00E12907"/>
    <w:rsid w:val="00E12BA0"/>
    <w:rsid w:val="00E12E2C"/>
    <w:rsid w:val="00E133F6"/>
    <w:rsid w:val="00E13A2A"/>
    <w:rsid w:val="00E13FCD"/>
    <w:rsid w:val="00E14857"/>
    <w:rsid w:val="00E150F4"/>
    <w:rsid w:val="00E15AE7"/>
    <w:rsid w:val="00E16205"/>
    <w:rsid w:val="00E16968"/>
    <w:rsid w:val="00E17C78"/>
    <w:rsid w:val="00E17F9C"/>
    <w:rsid w:val="00E20555"/>
    <w:rsid w:val="00E20E7D"/>
    <w:rsid w:val="00E219CB"/>
    <w:rsid w:val="00E2257B"/>
    <w:rsid w:val="00E23030"/>
    <w:rsid w:val="00E24406"/>
    <w:rsid w:val="00E24D01"/>
    <w:rsid w:val="00E24F79"/>
    <w:rsid w:val="00E25115"/>
    <w:rsid w:val="00E25473"/>
    <w:rsid w:val="00E26281"/>
    <w:rsid w:val="00E26B39"/>
    <w:rsid w:val="00E27F39"/>
    <w:rsid w:val="00E30F56"/>
    <w:rsid w:val="00E333C6"/>
    <w:rsid w:val="00E345E9"/>
    <w:rsid w:val="00E3524E"/>
    <w:rsid w:val="00E3525B"/>
    <w:rsid w:val="00E36BAA"/>
    <w:rsid w:val="00E37D79"/>
    <w:rsid w:val="00E40029"/>
    <w:rsid w:val="00E400C6"/>
    <w:rsid w:val="00E4011D"/>
    <w:rsid w:val="00E40314"/>
    <w:rsid w:val="00E40FA6"/>
    <w:rsid w:val="00E417CD"/>
    <w:rsid w:val="00E418DC"/>
    <w:rsid w:val="00E4388F"/>
    <w:rsid w:val="00E44F48"/>
    <w:rsid w:val="00E46295"/>
    <w:rsid w:val="00E46296"/>
    <w:rsid w:val="00E4674A"/>
    <w:rsid w:val="00E46D91"/>
    <w:rsid w:val="00E4735A"/>
    <w:rsid w:val="00E5050F"/>
    <w:rsid w:val="00E50888"/>
    <w:rsid w:val="00E510D4"/>
    <w:rsid w:val="00E513A3"/>
    <w:rsid w:val="00E52811"/>
    <w:rsid w:val="00E52930"/>
    <w:rsid w:val="00E53329"/>
    <w:rsid w:val="00E5419D"/>
    <w:rsid w:val="00E54AE0"/>
    <w:rsid w:val="00E55BB0"/>
    <w:rsid w:val="00E56A02"/>
    <w:rsid w:val="00E57BF7"/>
    <w:rsid w:val="00E57DCC"/>
    <w:rsid w:val="00E612D3"/>
    <w:rsid w:val="00E61340"/>
    <w:rsid w:val="00E6138F"/>
    <w:rsid w:val="00E61CB6"/>
    <w:rsid w:val="00E61EEE"/>
    <w:rsid w:val="00E62654"/>
    <w:rsid w:val="00E633C4"/>
    <w:rsid w:val="00E66082"/>
    <w:rsid w:val="00E67A4F"/>
    <w:rsid w:val="00E70030"/>
    <w:rsid w:val="00E7133A"/>
    <w:rsid w:val="00E71D17"/>
    <w:rsid w:val="00E720CE"/>
    <w:rsid w:val="00E72D64"/>
    <w:rsid w:val="00E73285"/>
    <w:rsid w:val="00E7357B"/>
    <w:rsid w:val="00E73A29"/>
    <w:rsid w:val="00E73BD8"/>
    <w:rsid w:val="00E744DE"/>
    <w:rsid w:val="00E75FD7"/>
    <w:rsid w:val="00E76589"/>
    <w:rsid w:val="00E77789"/>
    <w:rsid w:val="00E77F6F"/>
    <w:rsid w:val="00E809EA"/>
    <w:rsid w:val="00E80A08"/>
    <w:rsid w:val="00E83A7E"/>
    <w:rsid w:val="00E8439B"/>
    <w:rsid w:val="00E844F2"/>
    <w:rsid w:val="00E845A2"/>
    <w:rsid w:val="00E854EC"/>
    <w:rsid w:val="00E86D52"/>
    <w:rsid w:val="00E87629"/>
    <w:rsid w:val="00E9035D"/>
    <w:rsid w:val="00E904D9"/>
    <w:rsid w:val="00E90724"/>
    <w:rsid w:val="00E90F59"/>
    <w:rsid w:val="00E9101C"/>
    <w:rsid w:val="00E9267E"/>
    <w:rsid w:val="00E9311B"/>
    <w:rsid w:val="00E931FD"/>
    <w:rsid w:val="00E93774"/>
    <w:rsid w:val="00E93EBC"/>
    <w:rsid w:val="00E9440A"/>
    <w:rsid w:val="00E94F85"/>
    <w:rsid w:val="00E970DB"/>
    <w:rsid w:val="00E97522"/>
    <w:rsid w:val="00E97AE4"/>
    <w:rsid w:val="00EA0A10"/>
    <w:rsid w:val="00EA12B5"/>
    <w:rsid w:val="00EA1DC1"/>
    <w:rsid w:val="00EA1DE0"/>
    <w:rsid w:val="00EA1EB9"/>
    <w:rsid w:val="00EA3968"/>
    <w:rsid w:val="00EA39F6"/>
    <w:rsid w:val="00EA49D7"/>
    <w:rsid w:val="00EA6175"/>
    <w:rsid w:val="00EA772C"/>
    <w:rsid w:val="00EA7758"/>
    <w:rsid w:val="00EA79AC"/>
    <w:rsid w:val="00EB132C"/>
    <w:rsid w:val="00EB15C9"/>
    <w:rsid w:val="00EB2779"/>
    <w:rsid w:val="00EB3826"/>
    <w:rsid w:val="00EB6CAF"/>
    <w:rsid w:val="00EB75A5"/>
    <w:rsid w:val="00EC02E7"/>
    <w:rsid w:val="00EC06AF"/>
    <w:rsid w:val="00EC06EA"/>
    <w:rsid w:val="00EC1531"/>
    <w:rsid w:val="00EC1970"/>
    <w:rsid w:val="00EC1B76"/>
    <w:rsid w:val="00EC223B"/>
    <w:rsid w:val="00EC29FF"/>
    <w:rsid w:val="00EC2A2C"/>
    <w:rsid w:val="00EC3B8C"/>
    <w:rsid w:val="00EC4A45"/>
    <w:rsid w:val="00EC5C60"/>
    <w:rsid w:val="00EC6293"/>
    <w:rsid w:val="00EC766D"/>
    <w:rsid w:val="00ED0A34"/>
    <w:rsid w:val="00ED1508"/>
    <w:rsid w:val="00ED1AFC"/>
    <w:rsid w:val="00ED1B66"/>
    <w:rsid w:val="00ED4CE8"/>
    <w:rsid w:val="00ED6BED"/>
    <w:rsid w:val="00ED73A6"/>
    <w:rsid w:val="00ED7BA4"/>
    <w:rsid w:val="00EE04D2"/>
    <w:rsid w:val="00EE1087"/>
    <w:rsid w:val="00EE10DD"/>
    <w:rsid w:val="00EE21C3"/>
    <w:rsid w:val="00EE3FF4"/>
    <w:rsid w:val="00EE4B1A"/>
    <w:rsid w:val="00EE5365"/>
    <w:rsid w:val="00EE559C"/>
    <w:rsid w:val="00EE65F9"/>
    <w:rsid w:val="00EE69FD"/>
    <w:rsid w:val="00EE740C"/>
    <w:rsid w:val="00EF032D"/>
    <w:rsid w:val="00EF066A"/>
    <w:rsid w:val="00EF0988"/>
    <w:rsid w:val="00EF287C"/>
    <w:rsid w:val="00EF31CB"/>
    <w:rsid w:val="00EF36DC"/>
    <w:rsid w:val="00EF4CA1"/>
    <w:rsid w:val="00EF5194"/>
    <w:rsid w:val="00EF6B4E"/>
    <w:rsid w:val="00F00216"/>
    <w:rsid w:val="00F0047C"/>
    <w:rsid w:val="00F008F6"/>
    <w:rsid w:val="00F015F3"/>
    <w:rsid w:val="00F01C52"/>
    <w:rsid w:val="00F02C3D"/>
    <w:rsid w:val="00F02C48"/>
    <w:rsid w:val="00F043BA"/>
    <w:rsid w:val="00F04FD7"/>
    <w:rsid w:val="00F05531"/>
    <w:rsid w:val="00F06198"/>
    <w:rsid w:val="00F06D5D"/>
    <w:rsid w:val="00F07EEA"/>
    <w:rsid w:val="00F07EF0"/>
    <w:rsid w:val="00F10A83"/>
    <w:rsid w:val="00F11AA6"/>
    <w:rsid w:val="00F11C10"/>
    <w:rsid w:val="00F11F6A"/>
    <w:rsid w:val="00F1363D"/>
    <w:rsid w:val="00F13732"/>
    <w:rsid w:val="00F14172"/>
    <w:rsid w:val="00F14214"/>
    <w:rsid w:val="00F14ACC"/>
    <w:rsid w:val="00F153A1"/>
    <w:rsid w:val="00F161E8"/>
    <w:rsid w:val="00F16736"/>
    <w:rsid w:val="00F17199"/>
    <w:rsid w:val="00F17208"/>
    <w:rsid w:val="00F177F4"/>
    <w:rsid w:val="00F20408"/>
    <w:rsid w:val="00F20788"/>
    <w:rsid w:val="00F20C8B"/>
    <w:rsid w:val="00F21980"/>
    <w:rsid w:val="00F2383A"/>
    <w:rsid w:val="00F238CF"/>
    <w:rsid w:val="00F23BBF"/>
    <w:rsid w:val="00F23BE6"/>
    <w:rsid w:val="00F23BF5"/>
    <w:rsid w:val="00F23F63"/>
    <w:rsid w:val="00F25EF2"/>
    <w:rsid w:val="00F26E44"/>
    <w:rsid w:val="00F30FB4"/>
    <w:rsid w:val="00F310F5"/>
    <w:rsid w:val="00F31618"/>
    <w:rsid w:val="00F318E4"/>
    <w:rsid w:val="00F32026"/>
    <w:rsid w:val="00F32416"/>
    <w:rsid w:val="00F33B2E"/>
    <w:rsid w:val="00F345F4"/>
    <w:rsid w:val="00F347A2"/>
    <w:rsid w:val="00F3490F"/>
    <w:rsid w:val="00F34F51"/>
    <w:rsid w:val="00F36C07"/>
    <w:rsid w:val="00F3749E"/>
    <w:rsid w:val="00F37634"/>
    <w:rsid w:val="00F3791B"/>
    <w:rsid w:val="00F4178F"/>
    <w:rsid w:val="00F41A28"/>
    <w:rsid w:val="00F41E08"/>
    <w:rsid w:val="00F41F8E"/>
    <w:rsid w:val="00F431A2"/>
    <w:rsid w:val="00F4422C"/>
    <w:rsid w:val="00F44852"/>
    <w:rsid w:val="00F44A94"/>
    <w:rsid w:val="00F45A78"/>
    <w:rsid w:val="00F47838"/>
    <w:rsid w:val="00F504AA"/>
    <w:rsid w:val="00F51BE6"/>
    <w:rsid w:val="00F527B8"/>
    <w:rsid w:val="00F52EB9"/>
    <w:rsid w:val="00F52F4B"/>
    <w:rsid w:val="00F5390A"/>
    <w:rsid w:val="00F544C4"/>
    <w:rsid w:val="00F5509E"/>
    <w:rsid w:val="00F552A1"/>
    <w:rsid w:val="00F55BB2"/>
    <w:rsid w:val="00F56D83"/>
    <w:rsid w:val="00F572A1"/>
    <w:rsid w:val="00F57A76"/>
    <w:rsid w:val="00F57DE8"/>
    <w:rsid w:val="00F57EF9"/>
    <w:rsid w:val="00F602DC"/>
    <w:rsid w:val="00F606D3"/>
    <w:rsid w:val="00F60F05"/>
    <w:rsid w:val="00F62210"/>
    <w:rsid w:val="00F62303"/>
    <w:rsid w:val="00F634F4"/>
    <w:rsid w:val="00F65C9C"/>
    <w:rsid w:val="00F661D2"/>
    <w:rsid w:val="00F6677A"/>
    <w:rsid w:val="00F705AE"/>
    <w:rsid w:val="00F7119F"/>
    <w:rsid w:val="00F72EA5"/>
    <w:rsid w:val="00F73192"/>
    <w:rsid w:val="00F73913"/>
    <w:rsid w:val="00F741E9"/>
    <w:rsid w:val="00F75273"/>
    <w:rsid w:val="00F76551"/>
    <w:rsid w:val="00F7777C"/>
    <w:rsid w:val="00F82274"/>
    <w:rsid w:val="00F83467"/>
    <w:rsid w:val="00F83612"/>
    <w:rsid w:val="00F8489D"/>
    <w:rsid w:val="00F84910"/>
    <w:rsid w:val="00F8498B"/>
    <w:rsid w:val="00F84BE0"/>
    <w:rsid w:val="00F84CED"/>
    <w:rsid w:val="00F86128"/>
    <w:rsid w:val="00F86721"/>
    <w:rsid w:val="00F86DC0"/>
    <w:rsid w:val="00F87616"/>
    <w:rsid w:val="00F90E4A"/>
    <w:rsid w:val="00F9202E"/>
    <w:rsid w:val="00F93B74"/>
    <w:rsid w:val="00F93E0A"/>
    <w:rsid w:val="00F941D9"/>
    <w:rsid w:val="00F94E28"/>
    <w:rsid w:val="00F94FF5"/>
    <w:rsid w:val="00F9611E"/>
    <w:rsid w:val="00F96F17"/>
    <w:rsid w:val="00F97986"/>
    <w:rsid w:val="00F97D02"/>
    <w:rsid w:val="00FA130E"/>
    <w:rsid w:val="00FA17CC"/>
    <w:rsid w:val="00FA1967"/>
    <w:rsid w:val="00FA30CB"/>
    <w:rsid w:val="00FA4EF2"/>
    <w:rsid w:val="00FA4FAA"/>
    <w:rsid w:val="00FA588C"/>
    <w:rsid w:val="00FA5FE7"/>
    <w:rsid w:val="00FA7E26"/>
    <w:rsid w:val="00FB31F8"/>
    <w:rsid w:val="00FB4D0F"/>
    <w:rsid w:val="00FB5188"/>
    <w:rsid w:val="00FB7585"/>
    <w:rsid w:val="00FC048B"/>
    <w:rsid w:val="00FC1F73"/>
    <w:rsid w:val="00FC2B20"/>
    <w:rsid w:val="00FC3AF4"/>
    <w:rsid w:val="00FC3BC0"/>
    <w:rsid w:val="00FC3DDA"/>
    <w:rsid w:val="00FC55CD"/>
    <w:rsid w:val="00FC6C55"/>
    <w:rsid w:val="00FC7859"/>
    <w:rsid w:val="00FC795D"/>
    <w:rsid w:val="00FC7FA6"/>
    <w:rsid w:val="00FD0736"/>
    <w:rsid w:val="00FD109A"/>
    <w:rsid w:val="00FD1216"/>
    <w:rsid w:val="00FD1AD5"/>
    <w:rsid w:val="00FD2197"/>
    <w:rsid w:val="00FD31F6"/>
    <w:rsid w:val="00FD396D"/>
    <w:rsid w:val="00FD3DDA"/>
    <w:rsid w:val="00FD3F4D"/>
    <w:rsid w:val="00FD4897"/>
    <w:rsid w:val="00FD4B18"/>
    <w:rsid w:val="00FD539B"/>
    <w:rsid w:val="00FD559E"/>
    <w:rsid w:val="00FD576B"/>
    <w:rsid w:val="00FD63B5"/>
    <w:rsid w:val="00FD6D90"/>
    <w:rsid w:val="00FD75E5"/>
    <w:rsid w:val="00FD7ABA"/>
    <w:rsid w:val="00FE0257"/>
    <w:rsid w:val="00FE0C9F"/>
    <w:rsid w:val="00FE0EC1"/>
    <w:rsid w:val="00FE1E9F"/>
    <w:rsid w:val="00FE1F9B"/>
    <w:rsid w:val="00FE2BF0"/>
    <w:rsid w:val="00FE2E28"/>
    <w:rsid w:val="00FE4099"/>
    <w:rsid w:val="00FE468C"/>
    <w:rsid w:val="00FE66D1"/>
    <w:rsid w:val="00FE68A2"/>
    <w:rsid w:val="00FE6A00"/>
    <w:rsid w:val="00FE6EAB"/>
    <w:rsid w:val="00FE7EC7"/>
    <w:rsid w:val="00FF1665"/>
    <w:rsid w:val="00FF1D86"/>
    <w:rsid w:val="00FF3055"/>
    <w:rsid w:val="00FF38E6"/>
    <w:rsid w:val="00FF3FCD"/>
    <w:rsid w:val="00FF4576"/>
    <w:rsid w:val="00FF543F"/>
    <w:rsid w:val="00FF61DB"/>
    <w:rsid w:val="00FF6CBB"/>
    <w:rsid w:val="00FF7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ED0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footnote text" w:qFormat="1"/>
    <w:lsdException w:name="header" w:uiPriority="99"/>
    <w:lsdException w:name="caption" w:uiPriority="35" w:qFormat="1"/>
    <w:lsdException w:name="table of figures"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71"/>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qFormat="1"/>
  </w:latentStyles>
  <w:style w:type="paragraph" w:default="1" w:styleId="Normal">
    <w:name w:val="Normal"/>
    <w:qFormat/>
    <w:rsid w:val="00D7636D"/>
    <w:pPr>
      <w:spacing w:after="240" w:line="120" w:lineRule="atLeast"/>
    </w:pPr>
    <w:rPr>
      <w:sz w:val="24"/>
      <w:szCs w:val="24"/>
    </w:rPr>
  </w:style>
  <w:style w:type="paragraph" w:styleId="Heading1">
    <w:name w:val="heading 1"/>
    <w:basedOn w:val="Normal"/>
    <w:next w:val="Normal"/>
    <w:link w:val="Heading1Char"/>
    <w:uiPriority w:val="9"/>
    <w:qFormat/>
    <w:rsid w:val="00DE269A"/>
    <w:pPr>
      <w:keepNext/>
      <w:outlineLvl w:val="0"/>
    </w:pPr>
    <w:rPr>
      <w:rFonts w:ascii="Tahoma" w:hAnsi="Tahoma"/>
      <w:b/>
      <w:caps/>
    </w:rPr>
  </w:style>
  <w:style w:type="paragraph" w:styleId="Heading2">
    <w:name w:val="heading 2"/>
    <w:basedOn w:val="Normal"/>
    <w:next w:val="Normal"/>
    <w:uiPriority w:val="9"/>
    <w:qFormat/>
    <w:rsid w:val="00850BA7"/>
    <w:pPr>
      <w:keepNext/>
      <w:shd w:val="clear" w:color="auto" w:fill="FFFFFF"/>
      <w:tabs>
        <w:tab w:val="left" w:pos="432"/>
      </w:tabs>
      <w:spacing w:after="120"/>
      <w:outlineLvl w:val="1"/>
    </w:pPr>
    <w:rPr>
      <w:b/>
      <w:bCs/>
      <w:caps/>
    </w:rPr>
  </w:style>
  <w:style w:type="paragraph" w:styleId="Heading3">
    <w:name w:val="heading 3"/>
    <w:basedOn w:val="Normal"/>
    <w:next w:val="Normal"/>
    <w:link w:val="Heading3Char1"/>
    <w:uiPriority w:val="9"/>
    <w:qFormat/>
    <w:rsid w:val="00E40314"/>
    <w:pPr>
      <w:keepNext/>
      <w:keepLines/>
      <w:numPr>
        <w:ilvl w:val="2"/>
        <w:numId w:val="370"/>
      </w:numPr>
      <w:spacing w:before="200" w:after="0"/>
      <w:outlineLvl w:val="2"/>
    </w:pPr>
    <w:rPr>
      <w:rFonts w:eastAsia="MS Gothic"/>
      <w:b/>
      <w:bCs/>
      <w:i/>
    </w:rPr>
  </w:style>
  <w:style w:type="paragraph" w:styleId="Heading4">
    <w:name w:val="heading 4"/>
    <w:basedOn w:val="Normal"/>
    <w:next w:val="Normal"/>
    <w:link w:val="Heading4Char"/>
    <w:uiPriority w:val="9"/>
    <w:qFormat/>
    <w:rsid w:val="00103E83"/>
    <w:pPr>
      <w:keepNext/>
      <w:numPr>
        <w:ilvl w:val="3"/>
        <w:numId w:val="359"/>
      </w:numPr>
      <w:tabs>
        <w:tab w:val="left" w:pos="1440"/>
      </w:tabs>
      <w:spacing w:after="60"/>
      <w:outlineLvl w:val="3"/>
    </w:pPr>
    <w:rPr>
      <w:b/>
    </w:rPr>
  </w:style>
  <w:style w:type="paragraph" w:styleId="Heading5">
    <w:name w:val="heading 5"/>
    <w:basedOn w:val="Normal"/>
    <w:next w:val="Normal"/>
    <w:link w:val="Heading5Char"/>
    <w:qFormat/>
    <w:rsid w:val="00850BA7"/>
    <w:pPr>
      <w:tabs>
        <w:tab w:val="left" w:pos="2030"/>
      </w:tabs>
      <w:outlineLvl w:val="4"/>
    </w:pPr>
    <w:rPr>
      <w:b/>
    </w:rPr>
  </w:style>
  <w:style w:type="paragraph" w:styleId="Heading6">
    <w:name w:val="heading 6"/>
    <w:basedOn w:val="Heading5"/>
    <w:next w:val="Normal"/>
    <w:link w:val="Heading6Char"/>
    <w:qFormat/>
    <w:rsid w:val="00D32981"/>
    <w:pPr>
      <w:tabs>
        <w:tab w:val="clear" w:pos="2030"/>
        <w:tab w:val="left" w:pos="2664"/>
      </w:tabs>
      <w:outlineLvl w:val="5"/>
    </w:pPr>
  </w:style>
  <w:style w:type="paragraph" w:styleId="Heading7">
    <w:name w:val="heading 7"/>
    <w:basedOn w:val="Normal"/>
    <w:next w:val="Normal"/>
    <w:link w:val="Heading7Char"/>
    <w:qFormat/>
    <w:rsid w:val="00850BA7"/>
    <w:pPr>
      <w:tabs>
        <w:tab w:val="left" w:pos="3283"/>
      </w:tabs>
      <w:outlineLvl w:val="6"/>
    </w:pPr>
    <w:rPr>
      <w:b/>
    </w:rPr>
  </w:style>
  <w:style w:type="paragraph" w:styleId="Heading8">
    <w:name w:val="heading 8"/>
    <w:basedOn w:val="Normal"/>
    <w:next w:val="Normal"/>
    <w:link w:val="Heading8Char"/>
    <w:qFormat/>
    <w:rsid w:val="00850BA7"/>
    <w:pPr>
      <w:tabs>
        <w:tab w:val="left" w:pos="3917"/>
      </w:tabs>
      <w:outlineLvl w:val="7"/>
    </w:pPr>
    <w:rPr>
      <w:b/>
    </w:rPr>
  </w:style>
  <w:style w:type="paragraph" w:styleId="Heading9">
    <w:name w:val="heading 9"/>
    <w:basedOn w:val="Normal"/>
    <w:next w:val="NormalIndent"/>
    <w:link w:val="Heading9Char"/>
    <w:qFormat/>
    <w:rsid w:val="00850BA7"/>
    <w:pPr>
      <w:outlineLvl w:val="8"/>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D32981"/>
    <w:pPr>
      <w:ind w:left="720"/>
    </w:pPr>
  </w:style>
  <w:style w:type="paragraph" w:styleId="TOC8">
    <w:name w:val="toc 8"/>
    <w:basedOn w:val="TOC6"/>
    <w:next w:val="Normal"/>
    <w:semiHidden/>
    <w:rsid w:val="00D32981"/>
    <w:pPr>
      <w:ind w:left="1680"/>
    </w:pPr>
  </w:style>
  <w:style w:type="paragraph" w:styleId="TOC6">
    <w:name w:val="toc 6"/>
    <w:basedOn w:val="Normal"/>
    <w:next w:val="Normal"/>
    <w:semiHidden/>
    <w:rsid w:val="00D32981"/>
    <w:pPr>
      <w:spacing w:after="0"/>
      <w:ind w:left="1200"/>
    </w:pPr>
    <w:rPr>
      <w:rFonts w:ascii="Calibri" w:hAnsi="Calibri"/>
      <w:sz w:val="20"/>
      <w:szCs w:val="20"/>
    </w:rPr>
  </w:style>
  <w:style w:type="paragraph" w:styleId="TOC7">
    <w:name w:val="toc 7"/>
    <w:basedOn w:val="TOC5"/>
    <w:next w:val="Normal"/>
    <w:semiHidden/>
    <w:rsid w:val="00D32981"/>
    <w:pPr>
      <w:ind w:left="1440"/>
    </w:pPr>
  </w:style>
  <w:style w:type="paragraph" w:styleId="TOC5">
    <w:name w:val="toc 5"/>
    <w:basedOn w:val="Normal"/>
    <w:next w:val="Normal"/>
    <w:semiHidden/>
    <w:rsid w:val="00D32981"/>
    <w:pPr>
      <w:spacing w:after="0"/>
      <w:ind w:left="960"/>
    </w:pPr>
    <w:rPr>
      <w:rFonts w:ascii="Calibri" w:hAnsi="Calibri"/>
      <w:sz w:val="20"/>
      <w:szCs w:val="20"/>
    </w:rPr>
  </w:style>
  <w:style w:type="paragraph" w:styleId="TOC4">
    <w:name w:val="toc 4"/>
    <w:basedOn w:val="TOC3"/>
    <w:next w:val="Normal"/>
    <w:uiPriority w:val="39"/>
    <w:rsid w:val="00D32981"/>
    <w:pPr>
      <w:ind w:left="720"/>
    </w:pPr>
    <w:rPr>
      <w:sz w:val="20"/>
      <w:szCs w:val="20"/>
    </w:rPr>
  </w:style>
  <w:style w:type="paragraph" w:styleId="TOC3">
    <w:name w:val="toc 3"/>
    <w:basedOn w:val="TOC2"/>
    <w:next w:val="Normal"/>
    <w:uiPriority w:val="39"/>
    <w:rsid w:val="00D32981"/>
    <w:pPr>
      <w:ind w:left="480"/>
    </w:pPr>
    <w:rPr>
      <w:b w:val="0"/>
    </w:rPr>
  </w:style>
  <w:style w:type="paragraph" w:styleId="TOC2">
    <w:name w:val="toc 2"/>
    <w:basedOn w:val="TOC1"/>
    <w:next w:val="Normal"/>
    <w:uiPriority w:val="39"/>
    <w:rsid w:val="00D32981"/>
    <w:pPr>
      <w:spacing w:before="0"/>
      <w:ind w:left="240"/>
    </w:pPr>
    <w:rPr>
      <w:sz w:val="22"/>
      <w:szCs w:val="22"/>
    </w:rPr>
  </w:style>
  <w:style w:type="paragraph" w:styleId="TOC1">
    <w:name w:val="toc 1"/>
    <w:basedOn w:val="Normal"/>
    <w:next w:val="Normal"/>
    <w:uiPriority w:val="39"/>
    <w:rsid w:val="00D32981"/>
    <w:pPr>
      <w:spacing w:before="120" w:after="0"/>
    </w:pPr>
    <w:rPr>
      <w:rFonts w:ascii="Calibri" w:hAnsi="Calibri"/>
      <w:b/>
    </w:rPr>
  </w:style>
  <w:style w:type="paragraph" w:styleId="Index7">
    <w:name w:val="index 7"/>
    <w:basedOn w:val="Normal"/>
    <w:next w:val="Normal"/>
    <w:semiHidden/>
    <w:rsid w:val="00D32981"/>
    <w:pPr>
      <w:ind w:left="2160"/>
    </w:pPr>
  </w:style>
  <w:style w:type="paragraph" w:styleId="Index6">
    <w:name w:val="index 6"/>
    <w:basedOn w:val="Normal"/>
    <w:next w:val="Normal"/>
    <w:semiHidden/>
    <w:rsid w:val="00D32981"/>
    <w:pPr>
      <w:ind w:left="1800"/>
    </w:pPr>
  </w:style>
  <w:style w:type="paragraph" w:styleId="Index5">
    <w:name w:val="index 5"/>
    <w:basedOn w:val="Normal"/>
    <w:next w:val="Normal"/>
    <w:semiHidden/>
    <w:rsid w:val="00D32981"/>
    <w:pPr>
      <w:ind w:left="1440"/>
    </w:pPr>
  </w:style>
  <w:style w:type="paragraph" w:styleId="Index4">
    <w:name w:val="index 4"/>
    <w:basedOn w:val="Normal"/>
    <w:next w:val="Normal"/>
    <w:semiHidden/>
    <w:rsid w:val="00D32981"/>
    <w:pPr>
      <w:ind w:left="1080"/>
    </w:pPr>
  </w:style>
  <w:style w:type="paragraph" w:styleId="Index3">
    <w:name w:val="index 3"/>
    <w:basedOn w:val="Normal"/>
    <w:next w:val="Normal"/>
    <w:semiHidden/>
    <w:rsid w:val="00D32981"/>
    <w:pPr>
      <w:ind w:left="720"/>
    </w:pPr>
  </w:style>
  <w:style w:type="paragraph" w:styleId="Index2">
    <w:name w:val="index 2"/>
    <w:basedOn w:val="Normal"/>
    <w:next w:val="Normal"/>
    <w:semiHidden/>
    <w:rsid w:val="00D32981"/>
    <w:pPr>
      <w:ind w:left="360"/>
    </w:pPr>
  </w:style>
  <w:style w:type="paragraph" w:styleId="Index1">
    <w:name w:val="index 1"/>
    <w:basedOn w:val="Normal"/>
    <w:next w:val="Normal"/>
    <w:semiHidden/>
    <w:rsid w:val="00D32981"/>
  </w:style>
  <w:style w:type="character" w:styleId="LineNumber">
    <w:name w:val="line number"/>
    <w:basedOn w:val="DefaultParagraphFont"/>
    <w:rsid w:val="00D32981"/>
  </w:style>
  <w:style w:type="paragraph" w:styleId="IndexHeading">
    <w:name w:val="index heading"/>
    <w:basedOn w:val="Normal"/>
    <w:next w:val="Index1"/>
    <w:semiHidden/>
    <w:rsid w:val="00D32981"/>
  </w:style>
  <w:style w:type="paragraph" w:styleId="Footer">
    <w:name w:val="footer"/>
    <w:basedOn w:val="Normal"/>
    <w:link w:val="FooterChar"/>
    <w:rsid w:val="00D32981"/>
    <w:pPr>
      <w:jc w:val="center"/>
    </w:pPr>
  </w:style>
  <w:style w:type="paragraph" w:styleId="Header">
    <w:name w:val="header"/>
    <w:basedOn w:val="Normal"/>
    <w:link w:val="HeaderChar"/>
    <w:uiPriority w:val="99"/>
    <w:rsid w:val="00D32981"/>
    <w:pPr>
      <w:tabs>
        <w:tab w:val="center" w:pos="4320"/>
        <w:tab w:val="right" w:pos="8640"/>
      </w:tabs>
    </w:pPr>
  </w:style>
  <w:style w:type="character" w:styleId="FootnoteReference">
    <w:name w:val="footnote reference"/>
    <w:rsid w:val="00DF4A0A"/>
    <w:rPr>
      <w:rFonts w:ascii="Times New Roman" w:hAnsi="Times New Roman"/>
      <w:position w:val="6"/>
      <w:sz w:val="20"/>
      <w:szCs w:val="18"/>
      <w:vertAlign w:val="superscript"/>
    </w:rPr>
  </w:style>
  <w:style w:type="paragraph" w:styleId="FootnoteText">
    <w:name w:val="footnote text"/>
    <w:basedOn w:val="Normal"/>
    <w:link w:val="FootnoteTextChar"/>
    <w:qFormat/>
    <w:rsid w:val="00E27F39"/>
    <w:pPr>
      <w:spacing w:line="260" w:lineRule="atLeast"/>
      <w:ind w:left="360" w:hanging="360"/>
    </w:pPr>
    <w:rPr>
      <w:sz w:val="20"/>
    </w:rPr>
  </w:style>
  <w:style w:type="paragraph" w:customStyle="1" w:styleId="Quotation">
    <w:name w:val="Quotation"/>
    <w:basedOn w:val="Normal"/>
    <w:rsid w:val="00D32981"/>
    <w:pPr>
      <w:ind w:left="360"/>
    </w:pPr>
  </w:style>
  <w:style w:type="paragraph" w:customStyle="1" w:styleId="Figure">
    <w:name w:val="Figure"/>
    <w:basedOn w:val="Normal"/>
    <w:next w:val="Normal"/>
    <w:rsid w:val="00D32981"/>
    <w:pPr>
      <w:tabs>
        <w:tab w:val="right" w:pos="9000"/>
      </w:tabs>
      <w:spacing w:line="260" w:lineRule="atLeast"/>
    </w:pPr>
    <w:rPr>
      <w:b/>
      <w:caps/>
    </w:rPr>
  </w:style>
  <w:style w:type="paragraph" w:customStyle="1" w:styleId="NumberedReference">
    <w:name w:val="Numbered Reference"/>
    <w:basedOn w:val="Normal"/>
    <w:rsid w:val="00D32981"/>
    <w:pPr>
      <w:ind w:left="360" w:hanging="360"/>
    </w:pPr>
  </w:style>
  <w:style w:type="paragraph" w:customStyle="1" w:styleId="Glossary">
    <w:name w:val="Glossary"/>
    <w:basedOn w:val="Normal"/>
    <w:rsid w:val="00D32981"/>
    <w:pPr>
      <w:ind w:left="1080" w:hanging="1080"/>
    </w:pPr>
  </w:style>
  <w:style w:type="paragraph" w:customStyle="1" w:styleId="DistributionList">
    <w:name w:val="Distribution List"/>
    <w:basedOn w:val="Normal"/>
    <w:rsid w:val="00D32981"/>
  </w:style>
  <w:style w:type="paragraph" w:customStyle="1" w:styleId="SectionNoHeading">
    <w:name w:val="Section No Heading"/>
    <w:basedOn w:val="Normal"/>
    <w:next w:val="Normal"/>
    <w:rsid w:val="00D32981"/>
    <w:pPr>
      <w:keepNext/>
      <w:spacing w:line="260" w:lineRule="atLeast"/>
      <w:ind w:right="29"/>
      <w:jc w:val="center"/>
    </w:pPr>
    <w:rPr>
      <w:b/>
    </w:rPr>
  </w:style>
  <w:style w:type="paragraph" w:customStyle="1" w:styleId="NameDateRef">
    <w:name w:val="Name/Date Ref"/>
    <w:basedOn w:val="Normal"/>
    <w:rsid w:val="00D32981"/>
  </w:style>
  <w:style w:type="paragraph" w:customStyle="1" w:styleId="AppendixLevel1">
    <w:name w:val="Appendix Level 1"/>
    <w:basedOn w:val="Normal"/>
    <w:next w:val="Normal"/>
    <w:rsid w:val="00633140"/>
    <w:pPr>
      <w:keepNext/>
      <w:numPr>
        <w:numId w:val="395"/>
      </w:numPr>
    </w:pPr>
    <w:rPr>
      <w:b/>
      <w:caps/>
    </w:rPr>
  </w:style>
  <w:style w:type="paragraph" w:styleId="CommentSubject">
    <w:name w:val="annotation subject"/>
    <w:basedOn w:val="CommentText"/>
    <w:next w:val="CommentText"/>
    <w:link w:val="CommentSubjectChar"/>
    <w:semiHidden/>
    <w:rsid w:val="00D32981"/>
    <w:pPr>
      <w:tabs>
        <w:tab w:val="left" w:pos="360"/>
      </w:tabs>
    </w:pPr>
    <w:rPr>
      <w:b/>
      <w:bCs/>
    </w:rPr>
  </w:style>
  <w:style w:type="paragraph" w:customStyle="1" w:styleId="FrntMatterHeadings">
    <w:name w:val="Frnt Matter Headings"/>
    <w:basedOn w:val="Normal"/>
    <w:next w:val="Normal"/>
    <w:rsid w:val="00D32981"/>
    <w:pPr>
      <w:spacing w:after="480" w:line="260" w:lineRule="atLeast"/>
      <w:ind w:right="29"/>
      <w:jc w:val="center"/>
    </w:pPr>
    <w:rPr>
      <w:b/>
      <w:caps/>
    </w:rPr>
  </w:style>
  <w:style w:type="paragraph" w:customStyle="1" w:styleId="GlossaryLT">
    <w:name w:val="Glossary (L T)"/>
    <w:basedOn w:val="Normal"/>
    <w:rsid w:val="00D32981"/>
    <w:pPr>
      <w:ind w:left="360" w:hanging="360"/>
    </w:pPr>
  </w:style>
  <w:style w:type="paragraph" w:customStyle="1" w:styleId="List-1stLevel">
    <w:name w:val="List - 1st Level"/>
    <w:basedOn w:val="Normal"/>
    <w:rsid w:val="00D32981"/>
    <w:pPr>
      <w:ind w:left="900" w:hanging="540"/>
    </w:pPr>
  </w:style>
  <w:style w:type="paragraph" w:customStyle="1" w:styleId="List-2ndLevel">
    <w:name w:val="List - 2nd Level"/>
    <w:basedOn w:val="Normal"/>
    <w:rsid w:val="00D32981"/>
    <w:pPr>
      <w:ind w:left="1440" w:hanging="540"/>
    </w:pPr>
  </w:style>
  <w:style w:type="paragraph" w:customStyle="1" w:styleId="ExecSumLevel2">
    <w:name w:val="ExecSum Level 2"/>
    <w:basedOn w:val="Normal"/>
    <w:next w:val="Normal"/>
    <w:rsid w:val="00D32981"/>
    <w:pPr>
      <w:keepNext/>
    </w:pPr>
    <w:rPr>
      <w:b/>
    </w:rPr>
  </w:style>
  <w:style w:type="paragraph" w:customStyle="1" w:styleId="ExecSumLevel3">
    <w:name w:val="ExecSum Level 3"/>
    <w:basedOn w:val="Normal"/>
    <w:next w:val="Normal"/>
    <w:rsid w:val="00D32981"/>
    <w:pPr>
      <w:keepNext/>
      <w:ind w:left="360"/>
    </w:pPr>
    <w:rPr>
      <w:b/>
    </w:rPr>
  </w:style>
  <w:style w:type="paragraph" w:customStyle="1" w:styleId="AppendixLevel2">
    <w:name w:val="Appendix Level 2"/>
    <w:basedOn w:val="Normal"/>
    <w:next w:val="Normal"/>
    <w:rsid w:val="00633140"/>
    <w:pPr>
      <w:keepNext/>
      <w:numPr>
        <w:ilvl w:val="1"/>
        <w:numId w:val="395"/>
      </w:numPr>
    </w:pPr>
    <w:rPr>
      <w:b/>
    </w:rPr>
  </w:style>
  <w:style w:type="paragraph" w:customStyle="1" w:styleId="AppendixLevel3">
    <w:name w:val="Appendix Level 3"/>
    <w:basedOn w:val="Normal"/>
    <w:next w:val="Normal"/>
    <w:rsid w:val="00D32981"/>
    <w:pPr>
      <w:keepNext/>
      <w:ind w:left="360"/>
    </w:pPr>
    <w:rPr>
      <w:b/>
    </w:rPr>
  </w:style>
  <w:style w:type="paragraph" w:customStyle="1" w:styleId="Version20">
    <w:name w:val="Version 2.0"/>
    <w:basedOn w:val="Normal"/>
    <w:rsid w:val="00D32981"/>
  </w:style>
  <w:style w:type="character" w:styleId="PageNumber">
    <w:name w:val="page number"/>
    <w:basedOn w:val="DefaultParagraphFont"/>
    <w:rsid w:val="00D32981"/>
  </w:style>
  <w:style w:type="character" w:styleId="CommentReference">
    <w:name w:val="annotation reference"/>
    <w:semiHidden/>
    <w:rsid w:val="00D32981"/>
    <w:rPr>
      <w:sz w:val="16"/>
      <w:szCs w:val="16"/>
    </w:rPr>
  </w:style>
  <w:style w:type="paragraph" w:styleId="CommentText">
    <w:name w:val="annotation text"/>
    <w:basedOn w:val="Normal"/>
    <w:link w:val="CommentTextChar"/>
    <w:semiHidden/>
    <w:rsid w:val="00D32981"/>
    <w:rPr>
      <w:sz w:val="20"/>
    </w:rPr>
  </w:style>
  <w:style w:type="paragraph" w:styleId="BodyTextIndent">
    <w:name w:val="Body Text Indent"/>
    <w:basedOn w:val="Normal"/>
    <w:link w:val="BodyTextIndentChar"/>
    <w:rsid w:val="00D32981"/>
    <w:pPr>
      <w:ind w:left="720"/>
    </w:pPr>
  </w:style>
  <w:style w:type="paragraph" w:styleId="BodyText">
    <w:name w:val="Body Text"/>
    <w:basedOn w:val="Normal"/>
    <w:link w:val="BodyTextChar"/>
    <w:rsid w:val="00D32981"/>
    <w:rPr>
      <w:b/>
      <w:bCs/>
    </w:rPr>
  </w:style>
  <w:style w:type="paragraph" w:styleId="BodyTextIndent2">
    <w:name w:val="Body Text Indent 2"/>
    <w:basedOn w:val="Normal"/>
    <w:link w:val="BodyTextIndent2Char"/>
    <w:rsid w:val="00D32981"/>
    <w:pPr>
      <w:ind w:left="1440"/>
    </w:pPr>
  </w:style>
  <w:style w:type="paragraph" w:styleId="TOC9">
    <w:name w:val="toc 9"/>
    <w:basedOn w:val="Normal"/>
    <w:next w:val="Normal"/>
    <w:autoRedefine/>
    <w:semiHidden/>
    <w:rsid w:val="00D32981"/>
    <w:pPr>
      <w:spacing w:after="0"/>
      <w:ind w:left="1920"/>
    </w:pPr>
    <w:rPr>
      <w:rFonts w:ascii="Calibri" w:hAnsi="Calibri"/>
      <w:sz w:val="20"/>
      <w:szCs w:val="20"/>
    </w:rPr>
  </w:style>
  <w:style w:type="character" w:styleId="Hyperlink">
    <w:name w:val="Hyperlink"/>
    <w:uiPriority w:val="99"/>
    <w:rsid w:val="000F43BE"/>
    <w:rPr>
      <w:rFonts w:ascii="Times New Roman" w:hAnsi="Times New Roman"/>
      <w:color w:val="0000FF"/>
      <w:sz w:val="24"/>
      <w:u w:val="single"/>
    </w:rPr>
  </w:style>
  <w:style w:type="paragraph" w:styleId="TableofFigures">
    <w:name w:val="table of figures"/>
    <w:basedOn w:val="Normal"/>
    <w:next w:val="Normal"/>
    <w:uiPriority w:val="99"/>
    <w:rsid w:val="00D32981"/>
    <w:pPr>
      <w:ind w:left="480" w:hanging="480"/>
    </w:pPr>
    <w:rPr>
      <w:smallCaps/>
      <w:sz w:val="20"/>
    </w:rPr>
  </w:style>
  <w:style w:type="paragraph" w:styleId="BalloonText">
    <w:name w:val="Balloon Text"/>
    <w:basedOn w:val="Normal"/>
    <w:link w:val="BalloonTextChar"/>
    <w:uiPriority w:val="99"/>
    <w:semiHidden/>
    <w:rsid w:val="00D32981"/>
    <w:rPr>
      <w:rFonts w:ascii="Tahoma" w:hAnsi="Tahoma" w:cs="Tahoma"/>
      <w:sz w:val="16"/>
      <w:szCs w:val="16"/>
    </w:rPr>
  </w:style>
  <w:style w:type="paragraph" w:styleId="ListNumber">
    <w:name w:val="List Number"/>
    <w:basedOn w:val="Normal"/>
    <w:rsid w:val="0078483E"/>
    <w:pPr>
      <w:numPr>
        <w:numId w:val="4"/>
      </w:numPr>
      <w:spacing w:after="120"/>
      <w:jc w:val="both"/>
    </w:pPr>
    <w:rPr>
      <w:sz w:val="20"/>
    </w:rPr>
  </w:style>
  <w:style w:type="paragraph" w:styleId="Bibliography">
    <w:name w:val="Bibliography"/>
    <w:basedOn w:val="BodyText"/>
    <w:rsid w:val="00D32981"/>
    <w:pPr>
      <w:spacing w:before="120" w:after="120"/>
      <w:ind w:left="2160" w:hanging="1440"/>
    </w:pPr>
    <w:rPr>
      <w:rFonts w:ascii="Palatino Linotype" w:hAnsi="Palatino Linotype"/>
      <w:b w:val="0"/>
      <w:bCs w:val="0"/>
    </w:rPr>
  </w:style>
  <w:style w:type="paragraph" w:customStyle="1" w:styleId="Heading1TahomaLeft">
    <w:name w:val="Heading 1 + Tahoma Left"/>
    <w:basedOn w:val="Heading1"/>
    <w:rsid w:val="00D32981"/>
    <w:pPr>
      <w:shd w:val="clear" w:color="auto" w:fill="E0E0E0"/>
    </w:pPr>
    <w:rPr>
      <w:bCs/>
    </w:rPr>
  </w:style>
  <w:style w:type="paragraph" w:styleId="Title">
    <w:name w:val="Title"/>
    <w:basedOn w:val="Normal"/>
    <w:link w:val="TitleChar"/>
    <w:qFormat/>
    <w:rsid w:val="00D32981"/>
    <w:pPr>
      <w:jc w:val="right"/>
      <w:outlineLvl w:val="0"/>
    </w:pPr>
    <w:rPr>
      <w:rFonts w:cs="Arial"/>
      <w:b/>
      <w:bCs/>
      <w:snapToGrid w:val="0"/>
      <w:kern w:val="28"/>
      <w:sz w:val="56"/>
      <w:szCs w:val="32"/>
    </w:rPr>
  </w:style>
  <w:style w:type="paragraph" w:customStyle="1" w:styleId="NISTIR">
    <w:name w:val="NISTIR#"/>
    <w:basedOn w:val="Normal"/>
    <w:rsid w:val="00D32981"/>
    <w:pPr>
      <w:jc w:val="right"/>
    </w:pPr>
    <w:rPr>
      <w:b/>
      <w:snapToGrid w:val="0"/>
      <w:sz w:val="40"/>
    </w:rPr>
  </w:style>
  <w:style w:type="paragraph" w:customStyle="1" w:styleId="HeadingIR-1">
    <w:name w:val="Heading IR-1"/>
    <w:basedOn w:val="Heading1"/>
    <w:next w:val="Normal"/>
    <w:rsid w:val="00D32981"/>
    <w:pPr>
      <w:keepLines/>
      <w:numPr>
        <w:numId w:val="2"/>
      </w:numPr>
      <w:spacing w:after="0"/>
    </w:pPr>
    <w:rPr>
      <w:rFonts w:ascii="Arial" w:hAnsi="Arial"/>
      <w:caps w:val="0"/>
      <w:snapToGrid w:val="0"/>
      <w:sz w:val="32"/>
      <w:szCs w:val="36"/>
    </w:rPr>
  </w:style>
  <w:style w:type="paragraph" w:styleId="NormalWeb">
    <w:name w:val="Normal (Web)"/>
    <w:basedOn w:val="Normal"/>
    <w:uiPriority w:val="99"/>
    <w:rsid w:val="00D32981"/>
    <w:pPr>
      <w:spacing w:before="100" w:beforeAutospacing="1" w:after="100" w:afterAutospacing="1"/>
    </w:pPr>
    <w:rPr>
      <w:rFonts w:ascii="Arial Unicode MS" w:eastAsia="Arial Unicode MS" w:hAnsi="Arial Unicode MS" w:cs="Arial Unicode MS"/>
      <w:color w:val="000000"/>
    </w:rPr>
  </w:style>
  <w:style w:type="paragraph" w:customStyle="1" w:styleId="StyleFigureCentered">
    <w:name w:val="Style Figure + Centered"/>
    <w:basedOn w:val="Figure"/>
    <w:rsid w:val="00D32981"/>
    <w:pPr>
      <w:numPr>
        <w:numId w:val="3"/>
      </w:numPr>
      <w:jc w:val="center"/>
    </w:pPr>
    <w:rPr>
      <w:bCs/>
    </w:rPr>
  </w:style>
  <w:style w:type="paragraph" w:styleId="Caption">
    <w:name w:val="caption"/>
    <w:basedOn w:val="Normal"/>
    <w:next w:val="Normal"/>
    <w:uiPriority w:val="35"/>
    <w:qFormat/>
    <w:rsid w:val="001B5694"/>
    <w:pPr>
      <w:jc w:val="center"/>
    </w:pPr>
    <w:rPr>
      <w:b/>
      <w:bCs/>
      <w:sz w:val="20"/>
    </w:rPr>
  </w:style>
  <w:style w:type="paragraph" w:styleId="DocumentMap">
    <w:name w:val="Document Map"/>
    <w:basedOn w:val="Normal"/>
    <w:link w:val="DocumentMapChar"/>
    <w:semiHidden/>
    <w:rsid w:val="00D32981"/>
    <w:pPr>
      <w:shd w:val="clear" w:color="auto" w:fill="000080"/>
    </w:pPr>
    <w:rPr>
      <w:rFonts w:ascii="Tahoma" w:hAnsi="Tahoma" w:cs="Tahoma"/>
      <w:sz w:val="20"/>
    </w:rPr>
  </w:style>
  <w:style w:type="paragraph" w:styleId="ListNumber2">
    <w:name w:val="List Number 2"/>
    <w:basedOn w:val="Normal"/>
    <w:rsid w:val="00A223AC"/>
    <w:pPr>
      <w:numPr>
        <w:numId w:val="5"/>
      </w:numPr>
      <w:spacing w:after="120"/>
      <w:jc w:val="both"/>
    </w:pPr>
    <w:rPr>
      <w:sz w:val="20"/>
    </w:rPr>
  </w:style>
  <w:style w:type="paragraph" w:styleId="ListParagraph">
    <w:name w:val="List Paragraph"/>
    <w:basedOn w:val="Normal"/>
    <w:uiPriority w:val="34"/>
    <w:qFormat/>
    <w:rsid w:val="00732407"/>
    <w:pPr>
      <w:numPr>
        <w:numId w:val="82"/>
      </w:numPr>
      <w:spacing w:after="120"/>
      <w:contextualSpacing/>
    </w:pPr>
    <w:rPr>
      <w:rFonts w:eastAsia="Calibri"/>
    </w:rPr>
  </w:style>
  <w:style w:type="character" w:customStyle="1" w:styleId="CharChar">
    <w:name w:val="Char Char"/>
    <w:semiHidden/>
    <w:rsid w:val="00D32981"/>
    <w:rPr>
      <w:sz w:val="24"/>
      <w:lang w:val="en-US" w:eastAsia="en-US" w:bidi="ar-SA"/>
    </w:rPr>
  </w:style>
  <w:style w:type="character" w:customStyle="1" w:styleId="CharChar2">
    <w:name w:val="Char Char2"/>
    <w:semiHidden/>
    <w:rsid w:val="00D32981"/>
    <w:rPr>
      <w:sz w:val="24"/>
      <w:lang w:val="en-US" w:eastAsia="en-US" w:bidi="ar-SA"/>
    </w:rPr>
  </w:style>
  <w:style w:type="paragraph" w:customStyle="1" w:styleId="MTDisplayEquation">
    <w:name w:val="MTDisplayEquation"/>
    <w:basedOn w:val="Normal"/>
    <w:next w:val="Normal"/>
    <w:rsid w:val="00D32981"/>
    <w:pPr>
      <w:tabs>
        <w:tab w:val="center" w:pos="4320"/>
        <w:tab w:val="right" w:pos="8640"/>
      </w:tabs>
    </w:pPr>
  </w:style>
  <w:style w:type="paragraph" w:styleId="List2">
    <w:name w:val="List 2"/>
    <w:basedOn w:val="Normal"/>
    <w:rsid w:val="00D32981"/>
    <w:pPr>
      <w:ind w:left="720" w:hanging="360"/>
    </w:pPr>
  </w:style>
  <w:style w:type="paragraph" w:styleId="ListContinue">
    <w:name w:val="List Continue"/>
    <w:basedOn w:val="Normal"/>
    <w:rsid w:val="00D32981"/>
    <w:pPr>
      <w:spacing w:after="120"/>
      <w:ind w:left="360"/>
    </w:pPr>
  </w:style>
  <w:style w:type="paragraph" w:styleId="ListContinue2">
    <w:name w:val="List Continue 2"/>
    <w:basedOn w:val="Normal"/>
    <w:rsid w:val="00D32981"/>
    <w:pPr>
      <w:spacing w:after="120"/>
      <w:ind w:left="720"/>
    </w:pPr>
  </w:style>
  <w:style w:type="paragraph" w:styleId="ListContinue3">
    <w:name w:val="List Continue 3"/>
    <w:basedOn w:val="Normal"/>
    <w:rsid w:val="00D32981"/>
    <w:pPr>
      <w:spacing w:after="120"/>
      <w:ind w:left="1080"/>
    </w:pPr>
  </w:style>
  <w:style w:type="paragraph" w:styleId="BodyTextFirstIndent">
    <w:name w:val="Body Text First Indent"/>
    <w:basedOn w:val="BodyText"/>
    <w:link w:val="BodyTextFirstIndentChar"/>
    <w:rsid w:val="00D32981"/>
    <w:pPr>
      <w:tabs>
        <w:tab w:val="left" w:pos="360"/>
      </w:tabs>
      <w:spacing w:after="120"/>
      <w:ind w:firstLine="210"/>
    </w:pPr>
    <w:rPr>
      <w:b w:val="0"/>
      <w:bCs w:val="0"/>
      <w:szCs w:val="20"/>
    </w:rPr>
  </w:style>
  <w:style w:type="paragraph" w:styleId="BodyTextFirstIndent2">
    <w:name w:val="Body Text First Indent 2"/>
    <w:basedOn w:val="BodyTextIndent"/>
    <w:link w:val="BodyTextFirstIndent2Char"/>
    <w:rsid w:val="00D32981"/>
    <w:pPr>
      <w:tabs>
        <w:tab w:val="left" w:pos="360"/>
      </w:tabs>
      <w:spacing w:after="120"/>
      <w:ind w:left="360" w:firstLine="210"/>
    </w:pPr>
    <w:rPr>
      <w:szCs w:val="20"/>
    </w:rPr>
  </w:style>
  <w:style w:type="paragraph" w:customStyle="1" w:styleId="AuthorInfo">
    <w:name w:val="AuthorInfo"/>
    <w:basedOn w:val="Normal"/>
    <w:uiPriority w:val="99"/>
    <w:rsid w:val="00D32981"/>
    <w:pPr>
      <w:jc w:val="right"/>
    </w:pPr>
    <w:rPr>
      <w:i/>
      <w:snapToGrid w:val="0"/>
    </w:rPr>
  </w:style>
  <w:style w:type="paragraph" w:customStyle="1" w:styleId="Cover">
    <w:name w:val="Cover"/>
    <w:basedOn w:val="Normal"/>
    <w:uiPriority w:val="99"/>
    <w:rsid w:val="00D32981"/>
    <w:pPr>
      <w:jc w:val="right"/>
    </w:pPr>
    <w:rPr>
      <w:snapToGrid w:val="0"/>
    </w:rPr>
  </w:style>
  <w:style w:type="paragraph" w:customStyle="1" w:styleId="2-columntext">
    <w:name w:val="2-column text"/>
    <w:basedOn w:val="Normal"/>
    <w:rsid w:val="00A223AC"/>
    <w:pPr>
      <w:overflowPunct w:val="0"/>
      <w:autoSpaceDE w:val="0"/>
      <w:autoSpaceDN w:val="0"/>
      <w:adjustRightInd w:val="0"/>
      <w:textAlignment w:val="baseline"/>
    </w:pPr>
  </w:style>
  <w:style w:type="table" w:styleId="TableGrid">
    <w:name w:val="Table Grid"/>
    <w:basedOn w:val="TableNormal"/>
    <w:uiPriority w:val="59"/>
    <w:rsid w:val="001230AD"/>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NISTIR1">
    <w:name w:val="NISTIR1"/>
    <w:basedOn w:val="TableNormal"/>
    <w:rsid w:val="00BD67ED"/>
    <w:tblPr>
      <w:tblStyleRowBandSize w:val="1"/>
      <w:tblStyleColBandSize w:val="1"/>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shd w:val="clear" w:color="auto" w:fill="FFFFFF"/>
    </w:tcPr>
    <w:tblStylePr w:type="firstRow">
      <w:pPr>
        <w:jc w:val="center"/>
      </w:pPr>
      <w:rPr>
        <w:rFonts w:ascii="Times New Roman" w:hAnsi="Times New Roman"/>
        <w:b/>
      </w:rPr>
      <w:tblPr/>
      <w:tcPr>
        <w:shd w:val="clear" w:color="auto" w:fill="DBE5F1"/>
      </w:tcPr>
    </w:tblStylePr>
    <w:tblStylePr w:type="firstCol">
      <w:pPr>
        <w:jc w:val="left"/>
      </w:pPr>
      <w:rPr>
        <w:b/>
      </w:rPr>
      <w:tblPr/>
      <w:tcPr>
        <w:shd w:val="clear" w:color="auto" w:fill="DBE5F1"/>
      </w:tcPr>
    </w:tblStylePr>
    <w:tblStylePr w:type="band2Vert">
      <w:pPr>
        <w:jc w:val="center"/>
      </w:pPr>
    </w:tblStylePr>
    <w:tblStylePr w:type="band1Horz">
      <w:pPr>
        <w:jc w:val="center"/>
      </w:pPr>
    </w:tblStylePr>
    <w:tblStylePr w:type="band2Horz">
      <w:pPr>
        <w:jc w:val="center"/>
      </w:pPr>
    </w:tblStylePr>
  </w:style>
  <w:style w:type="table" w:styleId="ColorfulShading-Accent1">
    <w:name w:val="Colorful Shading Accent 1"/>
    <w:basedOn w:val="TableNormal"/>
    <w:uiPriority w:val="71"/>
    <w:rsid w:val="00B070C6"/>
    <w:rPr>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paragraph" w:styleId="Revision">
    <w:name w:val="Revision"/>
    <w:hidden/>
    <w:uiPriority w:val="71"/>
    <w:rsid w:val="006C6E0D"/>
    <w:rPr>
      <w:sz w:val="24"/>
      <w:szCs w:val="24"/>
    </w:rPr>
  </w:style>
  <w:style w:type="paragraph" w:customStyle="1" w:styleId="footnote">
    <w:name w:val="footnote"/>
    <w:basedOn w:val="FootnoteText"/>
    <w:autoRedefine/>
    <w:qFormat/>
    <w:rsid w:val="00026F6A"/>
    <w:pPr>
      <w:tabs>
        <w:tab w:val="left" w:pos="0"/>
      </w:tabs>
      <w:ind w:left="0" w:firstLine="0"/>
    </w:pPr>
    <w:rPr>
      <w:rFonts w:ascii="Cambria" w:hAnsi="Cambria"/>
      <w:sz w:val="18"/>
    </w:rPr>
  </w:style>
  <w:style w:type="paragraph" w:customStyle="1" w:styleId="References">
    <w:name w:val="References"/>
    <w:basedOn w:val="Normal"/>
    <w:rsid w:val="00665469"/>
    <w:pPr>
      <w:numPr>
        <w:numId w:val="6"/>
      </w:numPr>
      <w:spacing w:after="80"/>
    </w:pPr>
    <w:rPr>
      <w:rFonts w:ascii="Verdana" w:hAnsi="Verdana"/>
      <w:sz w:val="17"/>
      <w:szCs w:val="17"/>
    </w:rPr>
  </w:style>
  <w:style w:type="table" w:customStyle="1" w:styleId="heightangle">
    <w:name w:val="heightangle"/>
    <w:basedOn w:val="TableNormal"/>
    <w:uiPriority w:val="99"/>
    <w:qFormat/>
    <w:rsid w:val="00DF4F38"/>
    <w:pPr>
      <w:jc w:val="center"/>
    </w:pPr>
    <w:tblPr>
      <w:tblStyleRow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StylePr w:type="firstRow">
      <w:rPr>
        <w:rFonts w:ascii="Times New Roman" w:hAnsi="Times New Roman"/>
        <w:b/>
        <w:bCs/>
        <w:color w:val="000000"/>
      </w:rPr>
      <w:tblPr/>
      <w:tcPr>
        <w:tcBorders>
          <w:top w:val="nil"/>
          <w:left w:val="nil"/>
          <w:bottom w:val="single" w:sz="24" w:space="0" w:color="C0504D"/>
          <w:right w:val="nil"/>
          <w:insideH w:val="nil"/>
          <w:insideV w:val="nil"/>
          <w:tl2br w:val="nil"/>
          <w:tr2bl w:val="nil"/>
        </w:tcBorders>
        <w:shd w:val="clear" w:color="auto" w:fill="FFFFFF"/>
      </w:tcPr>
    </w:tblStylePr>
    <w:tblStylePr w:type="lastRow">
      <w:rPr>
        <w:rFonts w:ascii="Times New Roman" w:hAnsi="Times New Roman"/>
        <w:b w:val="0"/>
        <w:bCs/>
        <w:color w:val="auto"/>
      </w:rPr>
    </w:tblStylePr>
    <w:tblStylePr w:type="firstCol">
      <w:pPr>
        <w:jc w:val="left"/>
      </w:pPr>
      <w:rPr>
        <w:rFonts w:ascii="Times New Roman" w:hAnsi="Times New Roman"/>
        <w:color w:val="FFFFFF"/>
      </w:rPr>
      <w:tblPr/>
      <w:tcPr>
        <w:tcBorders>
          <w:top w:val="nil"/>
          <w:left w:val="nil"/>
          <w:bottom w:val="nil"/>
          <w:right w:val="nil"/>
          <w:insideH w:val="single" w:sz="4" w:space="0" w:color="2C4C74"/>
          <w:insideV w:val="nil"/>
        </w:tcBorders>
        <w:shd w:val="clear" w:color="auto" w:fill="1F497D"/>
      </w:tcPr>
    </w:tblStylePr>
    <w:tblStylePr w:type="lastCol">
      <w:rPr>
        <w:rFonts w:ascii="Times New Roman" w:hAnsi="Times New Roman"/>
        <w:color w:val="000000"/>
      </w:rPr>
    </w:tblStylePr>
    <w:tblStylePr w:type="band1Horz">
      <w:tblPr/>
      <w:tcPr>
        <w:shd w:val="clear" w:color="auto" w:fill="DBE5F1"/>
      </w:tcPr>
    </w:tblStylePr>
    <w:tblStylePr w:type="band2Horz">
      <w:tblPr/>
      <w:tcPr>
        <w:shd w:val="clear" w:color="auto" w:fill="B8CCE4"/>
      </w:tcPr>
    </w:tblStylePr>
    <w:tblStylePr w:type="neCell">
      <w:rPr>
        <w:color w:val="000000"/>
      </w:rPr>
    </w:tblStylePr>
    <w:tblStylePr w:type="nwCell">
      <w:rPr>
        <w:color w:val="000000"/>
      </w:rPr>
    </w:tblStylePr>
  </w:style>
  <w:style w:type="paragraph" w:styleId="EndnoteText">
    <w:name w:val="endnote text"/>
    <w:basedOn w:val="Normal"/>
    <w:link w:val="EndnoteTextChar"/>
    <w:rsid w:val="00732FC1"/>
    <w:rPr>
      <w:sz w:val="20"/>
    </w:rPr>
  </w:style>
  <w:style w:type="character" w:customStyle="1" w:styleId="EndnoteTextChar">
    <w:name w:val="Endnote Text Char"/>
    <w:basedOn w:val="DefaultParagraphFont"/>
    <w:link w:val="EndnoteText"/>
    <w:rsid w:val="00732FC1"/>
  </w:style>
  <w:style w:type="character" w:styleId="EndnoteReference">
    <w:name w:val="endnote reference"/>
    <w:rsid w:val="00732FC1"/>
    <w:rPr>
      <w:vertAlign w:val="superscript"/>
    </w:rPr>
  </w:style>
  <w:style w:type="paragraph" w:customStyle="1" w:styleId="TableContents">
    <w:name w:val="Table Contents"/>
    <w:basedOn w:val="Normal"/>
    <w:rsid w:val="00F93B74"/>
    <w:pPr>
      <w:widowControl w:val="0"/>
      <w:suppressLineNumbers/>
      <w:suppressAutoHyphens/>
      <w:spacing w:after="120"/>
      <w:jc w:val="both"/>
    </w:pPr>
    <w:rPr>
      <w:rFonts w:cs="Times"/>
      <w:sz w:val="20"/>
      <w:lang w:eastAsia="ar-SA"/>
    </w:rPr>
  </w:style>
  <w:style w:type="paragraph" w:customStyle="1" w:styleId="Table">
    <w:name w:val="Table"/>
    <w:basedOn w:val="Caption"/>
    <w:rsid w:val="00F93B74"/>
    <w:pPr>
      <w:keepNext/>
      <w:widowControl w:val="0"/>
      <w:suppressAutoHyphens/>
      <w:spacing w:before="120" w:after="120"/>
    </w:pPr>
    <w:rPr>
      <w:rFonts w:cs="Times"/>
      <w:bCs w:val="0"/>
      <w:lang w:eastAsia="ar-SA"/>
    </w:rPr>
  </w:style>
  <w:style w:type="character" w:customStyle="1" w:styleId="FootnoteTextChar">
    <w:name w:val="Footnote Text Char"/>
    <w:link w:val="FootnoteText"/>
    <w:rsid w:val="00E27F39"/>
    <w:rPr>
      <w:szCs w:val="24"/>
    </w:rPr>
  </w:style>
  <w:style w:type="paragraph" w:customStyle="1" w:styleId="reference">
    <w:name w:val="reference"/>
    <w:basedOn w:val="Normal"/>
    <w:rsid w:val="00EC06EA"/>
    <w:pPr>
      <w:suppressAutoHyphens/>
      <w:ind w:left="227" w:hanging="227"/>
      <w:jc w:val="both"/>
    </w:pPr>
    <w:rPr>
      <w:rFonts w:ascii="Times" w:hAnsi="Times"/>
      <w:sz w:val="18"/>
      <w:lang w:eastAsia="ar-SA"/>
    </w:rPr>
  </w:style>
  <w:style w:type="paragraph" w:customStyle="1" w:styleId="p1a">
    <w:name w:val="p1a"/>
    <w:basedOn w:val="Normal"/>
    <w:next w:val="Normal"/>
    <w:rsid w:val="0007572E"/>
    <w:pPr>
      <w:suppressAutoHyphens/>
      <w:jc w:val="both"/>
    </w:pPr>
    <w:rPr>
      <w:rFonts w:ascii="Times" w:hAnsi="Times"/>
      <w:sz w:val="20"/>
      <w:lang w:eastAsia="ar-SA"/>
    </w:rPr>
  </w:style>
  <w:style w:type="table" w:styleId="TableList3">
    <w:name w:val="Table List 3"/>
    <w:basedOn w:val="TableNormal"/>
    <w:rsid w:val="00266BE4"/>
    <w:pPr>
      <w:spacing w:after="240" w:line="12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Heading4Char">
    <w:name w:val="Heading 4 Char"/>
    <w:link w:val="Heading4"/>
    <w:uiPriority w:val="9"/>
    <w:rsid w:val="00103E83"/>
    <w:rPr>
      <w:b/>
    </w:rPr>
  </w:style>
  <w:style w:type="character" w:customStyle="1" w:styleId="HeaderChar">
    <w:name w:val="Header Char"/>
    <w:link w:val="Header"/>
    <w:uiPriority w:val="99"/>
    <w:rsid w:val="003B17EC"/>
    <w:rPr>
      <w:sz w:val="24"/>
    </w:rPr>
  </w:style>
  <w:style w:type="character" w:styleId="FollowedHyperlink">
    <w:name w:val="FollowedHyperlink"/>
    <w:rsid w:val="00A67FB7"/>
    <w:rPr>
      <w:color w:val="800080"/>
      <w:u w:val="single"/>
    </w:rPr>
  </w:style>
  <w:style w:type="character" w:styleId="Emphasis">
    <w:name w:val="Emphasis"/>
    <w:uiPriority w:val="20"/>
    <w:qFormat/>
    <w:rsid w:val="00DF4A0A"/>
    <w:rPr>
      <w:i/>
      <w:iCs/>
    </w:rPr>
  </w:style>
  <w:style w:type="character" w:customStyle="1" w:styleId="Heading2Char">
    <w:name w:val="Heading 2 Char"/>
    <w:aliases w:val="h2 Char"/>
    <w:link w:val="Body"/>
    <w:uiPriority w:val="9"/>
    <w:rsid w:val="008D2541"/>
    <w:rPr>
      <w:rFonts w:ascii="Cambria" w:eastAsia="Times New Roman" w:hAnsi="Cambria" w:cs="Times New Roman"/>
      <w:b/>
      <w:bCs/>
      <w:i/>
      <w:iCs/>
      <w:sz w:val="28"/>
      <w:szCs w:val="28"/>
      <w:lang w:bidi="en-US"/>
    </w:rPr>
  </w:style>
  <w:style w:type="paragraph" w:customStyle="1" w:styleId="Body">
    <w:name w:val="Body"/>
    <w:aliases w:val="t"/>
    <w:basedOn w:val="Normal"/>
    <w:link w:val="Heading2Char"/>
    <w:uiPriority w:val="99"/>
    <w:rsid w:val="008D2541"/>
    <w:pPr>
      <w:spacing w:after="260" w:line="300" w:lineRule="exact"/>
      <w:ind w:left="360"/>
    </w:pPr>
    <w:rPr>
      <w:rFonts w:ascii="Cambria" w:hAnsi="Cambria"/>
      <w:b/>
      <w:bCs/>
      <w:i/>
      <w:iCs/>
      <w:sz w:val="28"/>
      <w:szCs w:val="28"/>
      <w:lang w:bidi="en-US"/>
    </w:rPr>
  </w:style>
  <w:style w:type="paragraph" w:customStyle="1" w:styleId="NumList">
    <w:name w:val="Num List"/>
    <w:aliases w:val="nl"/>
    <w:basedOn w:val="Normal"/>
    <w:uiPriority w:val="99"/>
    <w:rsid w:val="0037633B"/>
    <w:pPr>
      <w:keepLines/>
      <w:spacing w:after="140" w:line="300" w:lineRule="exact"/>
      <w:ind w:left="360" w:hanging="360"/>
    </w:pPr>
    <w:rPr>
      <w:rFonts w:ascii="Arial" w:hAnsi="Arial"/>
      <w:color w:val="000000"/>
      <w:sz w:val="20"/>
    </w:rPr>
  </w:style>
  <w:style w:type="paragraph" w:customStyle="1" w:styleId="BodySingle">
    <w:name w:val="Body Single"/>
    <w:basedOn w:val="Normal"/>
    <w:uiPriority w:val="99"/>
    <w:rsid w:val="0037633B"/>
    <w:pPr>
      <w:keepNext/>
      <w:keepLines/>
      <w:spacing w:after="0" w:line="300" w:lineRule="exact"/>
      <w:ind w:left="360"/>
    </w:pPr>
    <w:rPr>
      <w:rFonts w:ascii="Arial" w:hAnsi="Arial"/>
      <w:color w:val="000000"/>
      <w:sz w:val="20"/>
    </w:rPr>
  </w:style>
  <w:style w:type="paragraph" w:customStyle="1" w:styleId="Tabletext">
    <w:name w:val="Table text"/>
    <w:aliases w:val="tab"/>
    <w:basedOn w:val="Normal"/>
    <w:uiPriority w:val="99"/>
    <w:rsid w:val="0037633B"/>
    <w:pPr>
      <w:keepLines/>
      <w:spacing w:before="60" w:after="60" w:line="240" w:lineRule="auto"/>
    </w:pPr>
    <w:rPr>
      <w:rFonts w:ascii="Arial" w:hAnsi="Arial"/>
      <w:sz w:val="20"/>
    </w:rPr>
  </w:style>
  <w:style w:type="paragraph" w:customStyle="1" w:styleId="Cover-Program">
    <w:name w:val="Cover - Program"/>
    <w:basedOn w:val="Normal"/>
    <w:rsid w:val="003E24D6"/>
    <w:pPr>
      <w:spacing w:before="720" w:after="0" w:line="240" w:lineRule="auto"/>
      <w:jc w:val="center"/>
    </w:pPr>
    <w:rPr>
      <w:b/>
      <w:smallCaps/>
      <w:color w:val="000000"/>
      <w:sz w:val="36"/>
      <w:szCs w:val="20"/>
    </w:rPr>
  </w:style>
  <w:style w:type="character" w:customStyle="1" w:styleId="Heading1Char">
    <w:name w:val="Heading 1 Char"/>
    <w:link w:val="Heading1"/>
    <w:uiPriority w:val="9"/>
    <w:rsid w:val="00DE269A"/>
    <w:rPr>
      <w:rFonts w:ascii="Tahoma" w:hAnsi="Tahoma"/>
      <w:b/>
      <w:caps/>
    </w:rPr>
  </w:style>
  <w:style w:type="character" w:customStyle="1" w:styleId="Heading3Char">
    <w:name w:val="Heading 3 Char"/>
    <w:uiPriority w:val="9"/>
    <w:rsid w:val="002D15C8"/>
    <w:rPr>
      <w:b/>
      <w:i/>
    </w:rPr>
  </w:style>
  <w:style w:type="paragraph" w:styleId="NoSpacing">
    <w:name w:val="No Spacing"/>
    <w:uiPriority w:val="1"/>
    <w:qFormat/>
    <w:rsid w:val="0000763E"/>
    <w:rPr>
      <w:rFonts w:ascii="Calibri" w:eastAsia="Calibri" w:hAnsi="Calibri"/>
      <w:sz w:val="22"/>
      <w:szCs w:val="22"/>
    </w:rPr>
  </w:style>
  <w:style w:type="paragraph" w:styleId="TOCHeading">
    <w:name w:val="TOC Heading"/>
    <w:basedOn w:val="Heading1"/>
    <w:next w:val="Normal"/>
    <w:uiPriority w:val="39"/>
    <w:unhideWhenUsed/>
    <w:qFormat/>
    <w:rsid w:val="0000763E"/>
    <w:pPr>
      <w:keepLines/>
      <w:spacing w:before="480" w:after="0" w:line="276" w:lineRule="auto"/>
      <w:outlineLvl w:val="9"/>
    </w:pPr>
    <w:rPr>
      <w:rFonts w:ascii="Cambria" w:eastAsia="MS Gothic" w:hAnsi="Cambria"/>
      <w:bCs/>
      <w:caps w:val="0"/>
      <w:color w:val="365F91"/>
      <w:sz w:val="28"/>
      <w:szCs w:val="28"/>
      <w:lang w:eastAsia="ja-JP"/>
    </w:rPr>
  </w:style>
  <w:style w:type="character" w:customStyle="1" w:styleId="BalloonTextChar">
    <w:name w:val="Balloon Text Char"/>
    <w:link w:val="BalloonText"/>
    <w:uiPriority w:val="99"/>
    <w:semiHidden/>
    <w:rsid w:val="0000763E"/>
    <w:rPr>
      <w:rFonts w:ascii="Tahoma" w:hAnsi="Tahoma" w:cs="Tahoma"/>
      <w:sz w:val="16"/>
      <w:szCs w:val="16"/>
    </w:rPr>
  </w:style>
  <w:style w:type="character" w:customStyle="1" w:styleId="FooterChar">
    <w:name w:val="Footer Char"/>
    <w:basedOn w:val="DefaultParagraphFont"/>
    <w:link w:val="Footer"/>
    <w:uiPriority w:val="99"/>
    <w:rsid w:val="0000763E"/>
  </w:style>
  <w:style w:type="character" w:customStyle="1" w:styleId="Heading5Char">
    <w:name w:val="Heading 5 Char"/>
    <w:link w:val="Heading5"/>
    <w:rsid w:val="000303D4"/>
    <w:rPr>
      <w:b/>
    </w:rPr>
  </w:style>
  <w:style w:type="character" w:customStyle="1" w:styleId="Heading6Char">
    <w:name w:val="Heading 6 Char"/>
    <w:link w:val="Heading6"/>
    <w:rsid w:val="000303D4"/>
    <w:rPr>
      <w:b/>
    </w:rPr>
  </w:style>
  <w:style w:type="character" w:customStyle="1" w:styleId="Heading7Char">
    <w:name w:val="Heading 7 Char"/>
    <w:link w:val="Heading7"/>
    <w:rsid w:val="000303D4"/>
    <w:rPr>
      <w:b/>
    </w:rPr>
  </w:style>
  <w:style w:type="character" w:customStyle="1" w:styleId="Heading8Char">
    <w:name w:val="Heading 8 Char"/>
    <w:link w:val="Heading8"/>
    <w:rsid w:val="000303D4"/>
    <w:rPr>
      <w:b/>
    </w:rPr>
  </w:style>
  <w:style w:type="character" w:customStyle="1" w:styleId="Heading9Char">
    <w:name w:val="Heading 9 Char"/>
    <w:link w:val="Heading9"/>
    <w:rsid w:val="000303D4"/>
    <w:rPr>
      <w:i/>
      <w:sz w:val="20"/>
    </w:rPr>
  </w:style>
  <w:style w:type="character" w:customStyle="1" w:styleId="CommentTextChar">
    <w:name w:val="Comment Text Char"/>
    <w:link w:val="CommentText"/>
    <w:uiPriority w:val="99"/>
    <w:semiHidden/>
    <w:rsid w:val="000303D4"/>
    <w:rPr>
      <w:sz w:val="20"/>
    </w:rPr>
  </w:style>
  <w:style w:type="character" w:customStyle="1" w:styleId="CommentSubjectChar">
    <w:name w:val="Comment Subject Char"/>
    <w:link w:val="CommentSubject"/>
    <w:semiHidden/>
    <w:rsid w:val="000303D4"/>
    <w:rPr>
      <w:b/>
      <w:bCs/>
      <w:sz w:val="20"/>
    </w:rPr>
  </w:style>
  <w:style w:type="character" w:customStyle="1" w:styleId="BodyTextIndentChar">
    <w:name w:val="Body Text Indent Char"/>
    <w:basedOn w:val="DefaultParagraphFont"/>
    <w:link w:val="BodyTextIndent"/>
    <w:rsid w:val="000303D4"/>
  </w:style>
  <w:style w:type="character" w:customStyle="1" w:styleId="BodyTextChar">
    <w:name w:val="Body Text Char"/>
    <w:link w:val="BodyText"/>
    <w:rsid w:val="000303D4"/>
    <w:rPr>
      <w:b/>
      <w:bCs/>
    </w:rPr>
  </w:style>
  <w:style w:type="character" w:customStyle="1" w:styleId="BodyTextIndent2Char">
    <w:name w:val="Body Text Indent 2 Char"/>
    <w:basedOn w:val="DefaultParagraphFont"/>
    <w:link w:val="BodyTextIndent2"/>
    <w:rsid w:val="000303D4"/>
  </w:style>
  <w:style w:type="character" w:customStyle="1" w:styleId="TitleChar">
    <w:name w:val="Title Char"/>
    <w:link w:val="Title"/>
    <w:rsid w:val="000303D4"/>
    <w:rPr>
      <w:rFonts w:cs="Arial"/>
      <w:b/>
      <w:bCs/>
      <w:snapToGrid w:val="0"/>
      <w:kern w:val="28"/>
      <w:sz w:val="56"/>
      <w:szCs w:val="32"/>
    </w:rPr>
  </w:style>
  <w:style w:type="character" w:customStyle="1" w:styleId="DocumentMapChar">
    <w:name w:val="Document Map Char"/>
    <w:link w:val="DocumentMap"/>
    <w:semiHidden/>
    <w:rsid w:val="000303D4"/>
    <w:rPr>
      <w:rFonts w:ascii="Tahoma" w:hAnsi="Tahoma" w:cs="Tahoma"/>
      <w:sz w:val="20"/>
      <w:shd w:val="clear" w:color="auto" w:fill="000080"/>
    </w:rPr>
  </w:style>
  <w:style w:type="character" w:customStyle="1" w:styleId="BodyTextFirstIndentChar">
    <w:name w:val="Body Text First Indent Char"/>
    <w:link w:val="BodyTextFirstIndent"/>
    <w:rsid w:val="000303D4"/>
    <w:rPr>
      <w:b w:val="0"/>
      <w:bCs w:val="0"/>
      <w:szCs w:val="20"/>
    </w:rPr>
  </w:style>
  <w:style w:type="character" w:customStyle="1" w:styleId="BodyTextFirstIndent2Char">
    <w:name w:val="Body Text First Indent 2 Char"/>
    <w:link w:val="BodyTextFirstIndent2"/>
    <w:rsid w:val="000303D4"/>
    <w:rPr>
      <w:szCs w:val="20"/>
    </w:rPr>
  </w:style>
  <w:style w:type="character" w:customStyle="1" w:styleId="Heading3Char1">
    <w:name w:val="Heading 3 Char1"/>
    <w:link w:val="Heading3"/>
    <w:uiPriority w:val="9"/>
    <w:rsid w:val="00E40314"/>
    <w:rPr>
      <w:rFonts w:eastAsia="MS Gothic"/>
      <w:b/>
      <w:bCs/>
      <w:i/>
    </w:rPr>
  </w:style>
  <w:style w:type="character" w:customStyle="1" w:styleId="basictext">
    <w:name w:val="basic_text"/>
    <w:basedOn w:val="DefaultParagraphFont"/>
    <w:rsid w:val="00252122"/>
  </w:style>
  <w:style w:type="numbering" w:customStyle="1" w:styleId="1-Heading">
    <w:name w:val="1-Heading"/>
    <w:uiPriority w:val="99"/>
    <w:rsid w:val="00CC0BEF"/>
    <w:pPr>
      <w:numPr>
        <w:numId w:val="376"/>
      </w:numPr>
    </w:pPr>
  </w:style>
  <w:style w:type="paragraph" w:customStyle="1" w:styleId="1Headinglvl">
    <w:name w:val="1Headinglvl"/>
    <w:basedOn w:val="Normal"/>
    <w:next w:val="Normal"/>
    <w:link w:val="1HeadinglvlChar"/>
    <w:autoRedefine/>
    <w:qFormat/>
    <w:rsid w:val="00090C65"/>
    <w:pPr>
      <w:numPr>
        <w:numId w:val="383"/>
      </w:numPr>
    </w:pPr>
    <w:rPr>
      <w:rFonts w:ascii="Tahoma" w:hAnsi="Tahoma" w:cs="Tahoma"/>
      <w:b/>
      <w:caps/>
    </w:rPr>
  </w:style>
  <w:style w:type="paragraph" w:customStyle="1" w:styleId="2Headinglvl">
    <w:name w:val="2Headinglvl"/>
    <w:basedOn w:val="Normal"/>
    <w:next w:val="Normal"/>
    <w:link w:val="2HeadinglvlChar"/>
    <w:autoRedefine/>
    <w:qFormat/>
    <w:rsid w:val="00242DF3"/>
    <w:pPr>
      <w:numPr>
        <w:ilvl w:val="1"/>
        <w:numId w:val="383"/>
      </w:numPr>
    </w:pPr>
    <w:rPr>
      <w:rFonts w:ascii="Tahoma" w:hAnsi="Tahoma" w:cs="Tahoma"/>
      <w:b/>
      <w:smallCaps/>
    </w:rPr>
  </w:style>
  <w:style w:type="character" w:customStyle="1" w:styleId="1HeadinglvlChar">
    <w:name w:val="1Headinglvl Char"/>
    <w:link w:val="1Headinglvl"/>
    <w:rsid w:val="00090C65"/>
    <w:rPr>
      <w:rFonts w:ascii="Tahoma" w:hAnsi="Tahoma" w:cs="Tahoma"/>
      <w:b/>
      <w:caps/>
    </w:rPr>
  </w:style>
  <w:style w:type="paragraph" w:customStyle="1" w:styleId="3HeadingLvl">
    <w:name w:val="3HeadingLvl"/>
    <w:basedOn w:val="Normal"/>
    <w:next w:val="Normal"/>
    <w:link w:val="3HeadingLvlChar"/>
    <w:autoRedefine/>
    <w:qFormat/>
    <w:rsid w:val="00B21345"/>
    <w:pPr>
      <w:numPr>
        <w:ilvl w:val="2"/>
        <w:numId w:val="383"/>
      </w:numPr>
    </w:pPr>
    <w:rPr>
      <w:rFonts w:ascii="Tahoma" w:hAnsi="Tahoma"/>
      <w:b/>
      <w:i/>
      <w:sz w:val="20"/>
    </w:rPr>
  </w:style>
  <w:style w:type="character" w:customStyle="1" w:styleId="2HeadinglvlChar">
    <w:name w:val="2Headinglvl Char"/>
    <w:link w:val="2Headinglvl"/>
    <w:rsid w:val="00242DF3"/>
    <w:rPr>
      <w:rFonts w:ascii="Tahoma" w:hAnsi="Tahoma" w:cs="Tahoma"/>
      <w:b/>
      <w:smallCaps/>
      <w:sz w:val="24"/>
      <w:szCs w:val="24"/>
    </w:rPr>
  </w:style>
  <w:style w:type="paragraph" w:customStyle="1" w:styleId="4Headinglvl">
    <w:name w:val="4Headinglvl"/>
    <w:basedOn w:val="Normal"/>
    <w:next w:val="Normal"/>
    <w:link w:val="4HeadinglvlChar"/>
    <w:autoRedefine/>
    <w:qFormat/>
    <w:rsid w:val="00B21345"/>
    <w:pPr>
      <w:numPr>
        <w:ilvl w:val="3"/>
        <w:numId w:val="383"/>
      </w:numPr>
    </w:pPr>
    <w:rPr>
      <w:rFonts w:ascii="Tahoma" w:hAnsi="Tahoma" w:cs="Tahoma"/>
      <w:b/>
      <w:i/>
      <w:sz w:val="20"/>
    </w:rPr>
  </w:style>
  <w:style w:type="character" w:customStyle="1" w:styleId="3HeadingLvlChar">
    <w:name w:val="3HeadingLvl Char"/>
    <w:link w:val="3HeadingLvl"/>
    <w:rsid w:val="00B21345"/>
    <w:rPr>
      <w:rFonts w:ascii="Tahoma" w:hAnsi="Tahoma"/>
      <w:b/>
      <w:i/>
      <w:szCs w:val="24"/>
    </w:rPr>
  </w:style>
  <w:style w:type="numbering" w:customStyle="1" w:styleId="Multi-lvNumberlStyle">
    <w:name w:val="Multi-lvNumberlStyle"/>
    <w:uiPriority w:val="99"/>
    <w:rsid w:val="00242DF3"/>
    <w:pPr>
      <w:numPr>
        <w:numId w:val="378"/>
      </w:numPr>
    </w:pPr>
  </w:style>
  <w:style w:type="character" w:customStyle="1" w:styleId="4HeadinglvlChar">
    <w:name w:val="4Headinglvl Char"/>
    <w:link w:val="4Headinglvl"/>
    <w:rsid w:val="00B21345"/>
    <w:rPr>
      <w:rFonts w:ascii="Tahoma" w:hAnsi="Tahoma" w:cs="Tahoma"/>
      <w:b/>
      <w:i/>
      <w:sz w:val="20"/>
    </w:rPr>
  </w:style>
  <w:style w:type="numbering" w:customStyle="1" w:styleId="AppendixMultiList">
    <w:name w:val="AppendixMultiList"/>
    <w:uiPriority w:val="99"/>
    <w:rsid w:val="00633140"/>
    <w:pPr>
      <w:numPr>
        <w:numId w:val="385"/>
      </w:numPr>
    </w:pPr>
  </w:style>
  <w:style w:type="table" w:styleId="MediumList2-Accent2">
    <w:name w:val="Medium List 2 Accent 2"/>
    <w:basedOn w:val="TableNormal"/>
    <w:uiPriority w:val="71"/>
    <w:rsid w:val="00861D94"/>
    <w:rPr>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paragraph" w:customStyle="1" w:styleId="Default">
    <w:name w:val="Default"/>
    <w:rsid w:val="00C2333B"/>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footnote text" w:qFormat="1"/>
    <w:lsdException w:name="header" w:uiPriority="99"/>
    <w:lsdException w:name="caption" w:uiPriority="35" w:qFormat="1"/>
    <w:lsdException w:name="table of figures"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71"/>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qFormat="1"/>
  </w:latentStyles>
  <w:style w:type="paragraph" w:default="1" w:styleId="Normal">
    <w:name w:val="Normal"/>
    <w:qFormat/>
    <w:rsid w:val="00D7636D"/>
    <w:pPr>
      <w:spacing w:after="240" w:line="120" w:lineRule="atLeast"/>
    </w:pPr>
    <w:rPr>
      <w:sz w:val="24"/>
      <w:szCs w:val="24"/>
    </w:rPr>
  </w:style>
  <w:style w:type="paragraph" w:styleId="Heading1">
    <w:name w:val="heading 1"/>
    <w:basedOn w:val="Normal"/>
    <w:next w:val="Normal"/>
    <w:link w:val="Heading1Char"/>
    <w:uiPriority w:val="9"/>
    <w:qFormat/>
    <w:rsid w:val="00DE269A"/>
    <w:pPr>
      <w:keepNext/>
      <w:outlineLvl w:val="0"/>
    </w:pPr>
    <w:rPr>
      <w:rFonts w:ascii="Tahoma" w:hAnsi="Tahoma"/>
      <w:b/>
      <w:caps/>
    </w:rPr>
  </w:style>
  <w:style w:type="paragraph" w:styleId="Heading2">
    <w:name w:val="heading 2"/>
    <w:basedOn w:val="Normal"/>
    <w:next w:val="Normal"/>
    <w:uiPriority w:val="9"/>
    <w:qFormat/>
    <w:rsid w:val="00850BA7"/>
    <w:pPr>
      <w:keepNext/>
      <w:shd w:val="clear" w:color="auto" w:fill="FFFFFF"/>
      <w:tabs>
        <w:tab w:val="left" w:pos="432"/>
      </w:tabs>
      <w:spacing w:after="120"/>
      <w:outlineLvl w:val="1"/>
    </w:pPr>
    <w:rPr>
      <w:b/>
      <w:bCs/>
      <w:caps/>
    </w:rPr>
  </w:style>
  <w:style w:type="paragraph" w:styleId="Heading3">
    <w:name w:val="heading 3"/>
    <w:basedOn w:val="Normal"/>
    <w:next w:val="Normal"/>
    <w:link w:val="Heading3Char1"/>
    <w:uiPriority w:val="9"/>
    <w:qFormat/>
    <w:rsid w:val="00E40314"/>
    <w:pPr>
      <w:keepNext/>
      <w:keepLines/>
      <w:numPr>
        <w:ilvl w:val="2"/>
        <w:numId w:val="370"/>
      </w:numPr>
      <w:spacing w:before="200" w:after="0"/>
      <w:outlineLvl w:val="2"/>
    </w:pPr>
    <w:rPr>
      <w:rFonts w:eastAsia="MS Gothic"/>
      <w:b/>
      <w:bCs/>
      <w:i/>
    </w:rPr>
  </w:style>
  <w:style w:type="paragraph" w:styleId="Heading4">
    <w:name w:val="heading 4"/>
    <w:basedOn w:val="Normal"/>
    <w:next w:val="Normal"/>
    <w:link w:val="Heading4Char"/>
    <w:uiPriority w:val="9"/>
    <w:qFormat/>
    <w:rsid w:val="00103E83"/>
    <w:pPr>
      <w:keepNext/>
      <w:numPr>
        <w:ilvl w:val="3"/>
        <w:numId w:val="359"/>
      </w:numPr>
      <w:tabs>
        <w:tab w:val="left" w:pos="1440"/>
      </w:tabs>
      <w:spacing w:after="60"/>
      <w:outlineLvl w:val="3"/>
    </w:pPr>
    <w:rPr>
      <w:b/>
    </w:rPr>
  </w:style>
  <w:style w:type="paragraph" w:styleId="Heading5">
    <w:name w:val="heading 5"/>
    <w:basedOn w:val="Normal"/>
    <w:next w:val="Normal"/>
    <w:link w:val="Heading5Char"/>
    <w:qFormat/>
    <w:rsid w:val="00850BA7"/>
    <w:pPr>
      <w:tabs>
        <w:tab w:val="left" w:pos="2030"/>
      </w:tabs>
      <w:outlineLvl w:val="4"/>
    </w:pPr>
    <w:rPr>
      <w:b/>
    </w:rPr>
  </w:style>
  <w:style w:type="paragraph" w:styleId="Heading6">
    <w:name w:val="heading 6"/>
    <w:basedOn w:val="Heading5"/>
    <w:next w:val="Normal"/>
    <w:link w:val="Heading6Char"/>
    <w:qFormat/>
    <w:rsid w:val="00D32981"/>
    <w:pPr>
      <w:tabs>
        <w:tab w:val="clear" w:pos="2030"/>
        <w:tab w:val="left" w:pos="2664"/>
      </w:tabs>
      <w:outlineLvl w:val="5"/>
    </w:pPr>
  </w:style>
  <w:style w:type="paragraph" w:styleId="Heading7">
    <w:name w:val="heading 7"/>
    <w:basedOn w:val="Normal"/>
    <w:next w:val="Normal"/>
    <w:link w:val="Heading7Char"/>
    <w:qFormat/>
    <w:rsid w:val="00850BA7"/>
    <w:pPr>
      <w:tabs>
        <w:tab w:val="left" w:pos="3283"/>
      </w:tabs>
      <w:outlineLvl w:val="6"/>
    </w:pPr>
    <w:rPr>
      <w:b/>
    </w:rPr>
  </w:style>
  <w:style w:type="paragraph" w:styleId="Heading8">
    <w:name w:val="heading 8"/>
    <w:basedOn w:val="Normal"/>
    <w:next w:val="Normal"/>
    <w:link w:val="Heading8Char"/>
    <w:qFormat/>
    <w:rsid w:val="00850BA7"/>
    <w:pPr>
      <w:tabs>
        <w:tab w:val="left" w:pos="3917"/>
      </w:tabs>
      <w:outlineLvl w:val="7"/>
    </w:pPr>
    <w:rPr>
      <w:b/>
    </w:rPr>
  </w:style>
  <w:style w:type="paragraph" w:styleId="Heading9">
    <w:name w:val="heading 9"/>
    <w:basedOn w:val="Normal"/>
    <w:next w:val="NormalIndent"/>
    <w:link w:val="Heading9Char"/>
    <w:qFormat/>
    <w:rsid w:val="00850BA7"/>
    <w:pPr>
      <w:outlineLvl w:val="8"/>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D32981"/>
    <w:pPr>
      <w:ind w:left="720"/>
    </w:pPr>
  </w:style>
  <w:style w:type="paragraph" w:styleId="TOC8">
    <w:name w:val="toc 8"/>
    <w:basedOn w:val="TOC6"/>
    <w:next w:val="Normal"/>
    <w:semiHidden/>
    <w:rsid w:val="00D32981"/>
    <w:pPr>
      <w:ind w:left="1680"/>
    </w:pPr>
  </w:style>
  <w:style w:type="paragraph" w:styleId="TOC6">
    <w:name w:val="toc 6"/>
    <w:basedOn w:val="Normal"/>
    <w:next w:val="Normal"/>
    <w:semiHidden/>
    <w:rsid w:val="00D32981"/>
    <w:pPr>
      <w:spacing w:after="0"/>
      <w:ind w:left="1200"/>
    </w:pPr>
    <w:rPr>
      <w:rFonts w:ascii="Calibri" w:hAnsi="Calibri"/>
      <w:sz w:val="20"/>
      <w:szCs w:val="20"/>
    </w:rPr>
  </w:style>
  <w:style w:type="paragraph" w:styleId="TOC7">
    <w:name w:val="toc 7"/>
    <w:basedOn w:val="TOC5"/>
    <w:next w:val="Normal"/>
    <w:semiHidden/>
    <w:rsid w:val="00D32981"/>
    <w:pPr>
      <w:ind w:left="1440"/>
    </w:pPr>
  </w:style>
  <w:style w:type="paragraph" w:styleId="TOC5">
    <w:name w:val="toc 5"/>
    <w:basedOn w:val="Normal"/>
    <w:next w:val="Normal"/>
    <w:semiHidden/>
    <w:rsid w:val="00D32981"/>
    <w:pPr>
      <w:spacing w:after="0"/>
      <w:ind w:left="960"/>
    </w:pPr>
    <w:rPr>
      <w:rFonts w:ascii="Calibri" w:hAnsi="Calibri"/>
      <w:sz w:val="20"/>
      <w:szCs w:val="20"/>
    </w:rPr>
  </w:style>
  <w:style w:type="paragraph" w:styleId="TOC4">
    <w:name w:val="toc 4"/>
    <w:basedOn w:val="TOC3"/>
    <w:next w:val="Normal"/>
    <w:uiPriority w:val="39"/>
    <w:rsid w:val="00D32981"/>
    <w:pPr>
      <w:ind w:left="720"/>
    </w:pPr>
    <w:rPr>
      <w:sz w:val="20"/>
      <w:szCs w:val="20"/>
    </w:rPr>
  </w:style>
  <w:style w:type="paragraph" w:styleId="TOC3">
    <w:name w:val="toc 3"/>
    <w:basedOn w:val="TOC2"/>
    <w:next w:val="Normal"/>
    <w:uiPriority w:val="39"/>
    <w:rsid w:val="00D32981"/>
    <w:pPr>
      <w:ind w:left="480"/>
    </w:pPr>
    <w:rPr>
      <w:b w:val="0"/>
    </w:rPr>
  </w:style>
  <w:style w:type="paragraph" w:styleId="TOC2">
    <w:name w:val="toc 2"/>
    <w:basedOn w:val="TOC1"/>
    <w:next w:val="Normal"/>
    <w:uiPriority w:val="39"/>
    <w:rsid w:val="00D32981"/>
    <w:pPr>
      <w:spacing w:before="0"/>
      <w:ind w:left="240"/>
    </w:pPr>
    <w:rPr>
      <w:sz w:val="22"/>
      <w:szCs w:val="22"/>
    </w:rPr>
  </w:style>
  <w:style w:type="paragraph" w:styleId="TOC1">
    <w:name w:val="toc 1"/>
    <w:basedOn w:val="Normal"/>
    <w:next w:val="Normal"/>
    <w:uiPriority w:val="39"/>
    <w:rsid w:val="00D32981"/>
    <w:pPr>
      <w:spacing w:before="120" w:after="0"/>
    </w:pPr>
    <w:rPr>
      <w:rFonts w:ascii="Calibri" w:hAnsi="Calibri"/>
      <w:b/>
    </w:rPr>
  </w:style>
  <w:style w:type="paragraph" w:styleId="Index7">
    <w:name w:val="index 7"/>
    <w:basedOn w:val="Normal"/>
    <w:next w:val="Normal"/>
    <w:semiHidden/>
    <w:rsid w:val="00D32981"/>
    <w:pPr>
      <w:ind w:left="2160"/>
    </w:pPr>
  </w:style>
  <w:style w:type="paragraph" w:styleId="Index6">
    <w:name w:val="index 6"/>
    <w:basedOn w:val="Normal"/>
    <w:next w:val="Normal"/>
    <w:semiHidden/>
    <w:rsid w:val="00D32981"/>
    <w:pPr>
      <w:ind w:left="1800"/>
    </w:pPr>
  </w:style>
  <w:style w:type="paragraph" w:styleId="Index5">
    <w:name w:val="index 5"/>
    <w:basedOn w:val="Normal"/>
    <w:next w:val="Normal"/>
    <w:semiHidden/>
    <w:rsid w:val="00D32981"/>
    <w:pPr>
      <w:ind w:left="1440"/>
    </w:pPr>
  </w:style>
  <w:style w:type="paragraph" w:styleId="Index4">
    <w:name w:val="index 4"/>
    <w:basedOn w:val="Normal"/>
    <w:next w:val="Normal"/>
    <w:semiHidden/>
    <w:rsid w:val="00D32981"/>
    <w:pPr>
      <w:ind w:left="1080"/>
    </w:pPr>
  </w:style>
  <w:style w:type="paragraph" w:styleId="Index3">
    <w:name w:val="index 3"/>
    <w:basedOn w:val="Normal"/>
    <w:next w:val="Normal"/>
    <w:semiHidden/>
    <w:rsid w:val="00D32981"/>
    <w:pPr>
      <w:ind w:left="720"/>
    </w:pPr>
  </w:style>
  <w:style w:type="paragraph" w:styleId="Index2">
    <w:name w:val="index 2"/>
    <w:basedOn w:val="Normal"/>
    <w:next w:val="Normal"/>
    <w:semiHidden/>
    <w:rsid w:val="00D32981"/>
    <w:pPr>
      <w:ind w:left="360"/>
    </w:pPr>
  </w:style>
  <w:style w:type="paragraph" w:styleId="Index1">
    <w:name w:val="index 1"/>
    <w:basedOn w:val="Normal"/>
    <w:next w:val="Normal"/>
    <w:semiHidden/>
    <w:rsid w:val="00D32981"/>
  </w:style>
  <w:style w:type="character" w:styleId="LineNumber">
    <w:name w:val="line number"/>
    <w:basedOn w:val="DefaultParagraphFont"/>
    <w:rsid w:val="00D32981"/>
  </w:style>
  <w:style w:type="paragraph" w:styleId="IndexHeading">
    <w:name w:val="index heading"/>
    <w:basedOn w:val="Normal"/>
    <w:next w:val="Index1"/>
    <w:semiHidden/>
    <w:rsid w:val="00D32981"/>
  </w:style>
  <w:style w:type="paragraph" w:styleId="Footer">
    <w:name w:val="footer"/>
    <w:basedOn w:val="Normal"/>
    <w:link w:val="FooterChar"/>
    <w:rsid w:val="00D32981"/>
    <w:pPr>
      <w:jc w:val="center"/>
    </w:pPr>
  </w:style>
  <w:style w:type="paragraph" w:styleId="Header">
    <w:name w:val="header"/>
    <w:basedOn w:val="Normal"/>
    <w:link w:val="HeaderChar"/>
    <w:uiPriority w:val="99"/>
    <w:rsid w:val="00D32981"/>
    <w:pPr>
      <w:tabs>
        <w:tab w:val="center" w:pos="4320"/>
        <w:tab w:val="right" w:pos="8640"/>
      </w:tabs>
    </w:pPr>
  </w:style>
  <w:style w:type="character" w:styleId="FootnoteReference">
    <w:name w:val="footnote reference"/>
    <w:rsid w:val="00DF4A0A"/>
    <w:rPr>
      <w:rFonts w:ascii="Times New Roman" w:hAnsi="Times New Roman"/>
      <w:position w:val="6"/>
      <w:sz w:val="20"/>
      <w:szCs w:val="18"/>
      <w:vertAlign w:val="superscript"/>
    </w:rPr>
  </w:style>
  <w:style w:type="paragraph" w:styleId="FootnoteText">
    <w:name w:val="footnote text"/>
    <w:basedOn w:val="Normal"/>
    <w:link w:val="FootnoteTextChar"/>
    <w:qFormat/>
    <w:rsid w:val="00E27F39"/>
    <w:pPr>
      <w:spacing w:line="260" w:lineRule="atLeast"/>
      <w:ind w:left="360" w:hanging="360"/>
    </w:pPr>
    <w:rPr>
      <w:sz w:val="20"/>
    </w:rPr>
  </w:style>
  <w:style w:type="paragraph" w:customStyle="1" w:styleId="Quotation">
    <w:name w:val="Quotation"/>
    <w:basedOn w:val="Normal"/>
    <w:rsid w:val="00D32981"/>
    <w:pPr>
      <w:ind w:left="360"/>
    </w:pPr>
  </w:style>
  <w:style w:type="paragraph" w:customStyle="1" w:styleId="Figure">
    <w:name w:val="Figure"/>
    <w:basedOn w:val="Normal"/>
    <w:next w:val="Normal"/>
    <w:rsid w:val="00D32981"/>
    <w:pPr>
      <w:tabs>
        <w:tab w:val="right" w:pos="9000"/>
      </w:tabs>
      <w:spacing w:line="260" w:lineRule="atLeast"/>
    </w:pPr>
    <w:rPr>
      <w:b/>
      <w:caps/>
    </w:rPr>
  </w:style>
  <w:style w:type="paragraph" w:customStyle="1" w:styleId="NumberedReference">
    <w:name w:val="Numbered Reference"/>
    <w:basedOn w:val="Normal"/>
    <w:rsid w:val="00D32981"/>
    <w:pPr>
      <w:ind w:left="360" w:hanging="360"/>
    </w:pPr>
  </w:style>
  <w:style w:type="paragraph" w:customStyle="1" w:styleId="Glossary">
    <w:name w:val="Glossary"/>
    <w:basedOn w:val="Normal"/>
    <w:rsid w:val="00D32981"/>
    <w:pPr>
      <w:ind w:left="1080" w:hanging="1080"/>
    </w:pPr>
  </w:style>
  <w:style w:type="paragraph" w:customStyle="1" w:styleId="DistributionList">
    <w:name w:val="Distribution List"/>
    <w:basedOn w:val="Normal"/>
    <w:rsid w:val="00D32981"/>
  </w:style>
  <w:style w:type="paragraph" w:customStyle="1" w:styleId="SectionNoHeading">
    <w:name w:val="Section No Heading"/>
    <w:basedOn w:val="Normal"/>
    <w:next w:val="Normal"/>
    <w:rsid w:val="00D32981"/>
    <w:pPr>
      <w:keepNext/>
      <w:spacing w:line="260" w:lineRule="atLeast"/>
      <w:ind w:right="29"/>
      <w:jc w:val="center"/>
    </w:pPr>
    <w:rPr>
      <w:b/>
    </w:rPr>
  </w:style>
  <w:style w:type="paragraph" w:customStyle="1" w:styleId="NameDateRef">
    <w:name w:val="Name/Date Ref"/>
    <w:basedOn w:val="Normal"/>
    <w:rsid w:val="00D32981"/>
  </w:style>
  <w:style w:type="paragraph" w:customStyle="1" w:styleId="AppendixLevel1">
    <w:name w:val="Appendix Level 1"/>
    <w:basedOn w:val="Normal"/>
    <w:next w:val="Normal"/>
    <w:rsid w:val="00633140"/>
    <w:pPr>
      <w:keepNext/>
      <w:numPr>
        <w:numId w:val="395"/>
      </w:numPr>
    </w:pPr>
    <w:rPr>
      <w:b/>
      <w:caps/>
    </w:rPr>
  </w:style>
  <w:style w:type="paragraph" w:styleId="CommentSubject">
    <w:name w:val="annotation subject"/>
    <w:basedOn w:val="CommentText"/>
    <w:next w:val="CommentText"/>
    <w:link w:val="CommentSubjectChar"/>
    <w:semiHidden/>
    <w:rsid w:val="00D32981"/>
    <w:pPr>
      <w:tabs>
        <w:tab w:val="left" w:pos="360"/>
      </w:tabs>
    </w:pPr>
    <w:rPr>
      <w:b/>
      <w:bCs/>
    </w:rPr>
  </w:style>
  <w:style w:type="paragraph" w:customStyle="1" w:styleId="FrntMatterHeadings">
    <w:name w:val="Frnt Matter Headings"/>
    <w:basedOn w:val="Normal"/>
    <w:next w:val="Normal"/>
    <w:rsid w:val="00D32981"/>
    <w:pPr>
      <w:spacing w:after="480" w:line="260" w:lineRule="atLeast"/>
      <w:ind w:right="29"/>
      <w:jc w:val="center"/>
    </w:pPr>
    <w:rPr>
      <w:b/>
      <w:caps/>
    </w:rPr>
  </w:style>
  <w:style w:type="paragraph" w:customStyle="1" w:styleId="GlossaryLT">
    <w:name w:val="Glossary (L T)"/>
    <w:basedOn w:val="Normal"/>
    <w:rsid w:val="00D32981"/>
    <w:pPr>
      <w:ind w:left="360" w:hanging="360"/>
    </w:pPr>
  </w:style>
  <w:style w:type="paragraph" w:customStyle="1" w:styleId="List-1stLevel">
    <w:name w:val="List - 1st Level"/>
    <w:basedOn w:val="Normal"/>
    <w:rsid w:val="00D32981"/>
    <w:pPr>
      <w:ind w:left="900" w:hanging="540"/>
    </w:pPr>
  </w:style>
  <w:style w:type="paragraph" w:customStyle="1" w:styleId="List-2ndLevel">
    <w:name w:val="List - 2nd Level"/>
    <w:basedOn w:val="Normal"/>
    <w:rsid w:val="00D32981"/>
    <w:pPr>
      <w:ind w:left="1440" w:hanging="540"/>
    </w:pPr>
  </w:style>
  <w:style w:type="paragraph" w:customStyle="1" w:styleId="ExecSumLevel2">
    <w:name w:val="ExecSum Level 2"/>
    <w:basedOn w:val="Normal"/>
    <w:next w:val="Normal"/>
    <w:rsid w:val="00D32981"/>
    <w:pPr>
      <w:keepNext/>
    </w:pPr>
    <w:rPr>
      <w:b/>
    </w:rPr>
  </w:style>
  <w:style w:type="paragraph" w:customStyle="1" w:styleId="ExecSumLevel3">
    <w:name w:val="ExecSum Level 3"/>
    <w:basedOn w:val="Normal"/>
    <w:next w:val="Normal"/>
    <w:rsid w:val="00D32981"/>
    <w:pPr>
      <w:keepNext/>
      <w:ind w:left="360"/>
    </w:pPr>
    <w:rPr>
      <w:b/>
    </w:rPr>
  </w:style>
  <w:style w:type="paragraph" w:customStyle="1" w:styleId="AppendixLevel2">
    <w:name w:val="Appendix Level 2"/>
    <w:basedOn w:val="Normal"/>
    <w:next w:val="Normal"/>
    <w:rsid w:val="00633140"/>
    <w:pPr>
      <w:keepNext/>
      <w:numPr>
        <w:ilvl w:val="1"/>
        <w:numId w:val="395"/>
      </w:numPr>
    </w:pPr>
    <w:rPr>
      <w:b/>
    </w:rPr>
  </w:style>
  <w:style w:type="paragraph" w:customStyle="1" w:styleId="AppendixLevel3">
    <w:name w:val="Appendix Level 3"/>
    <w:basedOn w:val="Normal"/>
    <w:next w:val="Normal"/>
    <w:rsid w:val="00D32981"/>
    <w:pPr>
      <w:keepNext/>
      <w:ind w:left="360"/>
    </w:pPr>
    <w:rPr>
      <w:b/>
    </w:rPr>
  </w:style>
  <w:style w:type="paragraph" w:customStyle="1" w:styleId="Version20">
    <w:name w:val="Version 2.0"/>
    <w:basedOn w:val="Normal"/>
    <w:rsid w:val="00D32981"/>
  </w:style>
  <w:style w:type="character" w:styleId="PageNumber">
    <w:name w:val="page number"/>
    <w:basedOn w:val="DefaultParagraphFont"/>
    <w:rsid w:val="00D32981"/>
  </w:style>
  <w:style w:type="character" w:styleId="CommentReference">
    <w:name w:val="annotation reference"/>
    <w:semiHidden/>
    <w:rsid w:val="00D32981"/>
    <w:rPr>
      <w:sz w:val="16"/>
      <w:szCs w:val="16"/>
    </w:rPr>
  </w:style>
  <w:style w:type="paragraph" w:styleId="CommentText">
    <w:name w:val="annotation text"/>
    <w:basedOn w:val="Normal"/>
    <w:link w:val="CommentTextChar"/>
    <w:semiHidden/>
    <w:rsid w:val="00D32981"/>
    <w:rPr>
      <w:sz w:val="20"/>
    </w:rPr>
  </w:style>
  <w:style w:type="paragraph" w:styleId="BodyTextIndent">
    <w:name w:val="Body Text Indent"/>
    <w:basedOn w:val="Normal"/>
    <w:link w:val="BodyTextIndentChar"/>
    <w:rsid w:val="00D32981"/>
    <w:pPr>
      <w:ind w:left="720"/>
    </w:pPr>
  </w:style>
  <w:style w:type="paragraph" w:styleId="BodyText">
    <w:name w:val="Body Text"/>
    <w:basedOn w:val="Normal"/>
    <w:link w:val="BodyTextChar"/>
    <w:rsid w:val="00D32981"/>
    <w:rPr>
      <w:b/>
      <w:bCs/>
    </w:rPr>
  </w:style>
  <w:style w:type="paragraph" w:styleId="BodyTextIndent2">
    <w:name w:val="Body Text Indent 2"/>
    <w:basedOn w:val="Normal"/>
    <w:link w:val="BodyTextIndent2Char"/>
    <w:rsid w:val="00D32981"/>
    <w:pPr>
      <w:ind w:left="1440"/>
    </w:pPr>
  </w:style>
  <w:style w:type="paragraph" w:styleId="TOC9">
    <w:name w:val="toc 9"/>
    <w:basedOn w:val="Normal"/>
    <w:next w:val="Normal"/>
    <w:autoRedefine/>
    <w:semiHidden/>
    <w:rsid w:val="00D32981"/>
    <w:pPr>
      <w:spacing w:after="0"/>
      <w:ind w:left="1920"/>
    </w:pPr>
    <w:rPr>
      <w:rFonts w:ascii="Calibri" w:hAnsi="Calibri"/>
      <w:sz w:val="20"/>
      <w:szCs w:val="20"/>
    </w:rPr>
  </w:style>
  <w:style w:type="character" w:styleId="Hyperlink">
    <w:name w:val="Hyperlink"/>
    <w:uiPriority w:val="99"/>
    <w:rsid w:val="000F43BE"/>
    <w:rPr>
      <w:rFonts w:ascii="Times New Roman" w:hAnsi="Times New Roman"/>
      <w:color w:val="0000FF"/>
      <w:sz w:val="24"/>
      <w:u w:val="single"/>
    </w:rPr>
  </w:style>
  <w:style w:type="paragraph" w:styleId="TableofFigures">
    <w:name w:val="table of figures"/>
    <w:basedOn w:val="Normal"/>
    <w:next w:val="Normal"/>
    <w:uiPriority w:val="99"/>
    <w:rsid w:val="00D32981"/>
    <w:pPr>
      <w:ind w:left="480" w:hanging="480"/>
    </w:pPr>
    <w:rPr>
      <w:smallCaps/>
      <w:sz w:val="20"/>
    </w:rPr>
  </w:style>
  <w:style w:type="paragraph" w:styleId="BalloonText">
    <w:name w:val="Balloon Text"/>
    <w:basedOn w:val="Normal"/>
    <w:link w:val="BalloonTextChar"/>
    <w:uiPriority w:val="99"/>
    <w:semiHidden/>
    <w:rsid w:val="00D32981"/>
    <w:rPr>
      <w:rFonts w:ascii="Tahoma" w:hAnsi="Tahoma" w:cs="Tahoma"/>
      <w:sz w:val="16"/>
      <w:szCs w:val="16"/>
    </w:rPr>
  </w:style>
  <w:style w:type="paragraph" w:styleId="ListNumber">
    <w:name w:val="List Number"/>
    <w:basedOn w:val="Normal"/>
    <w:rsid w:val="0078483E"/>
    <w:pPr>
      <w:numPr>
        <w:numId w:val="4"/>
      </w:numPr>
      <w:spacing w:after="120"/>
      <w:jc w:val="both"/>
    </w:pPr>
    <w:rPr>
      <w:sz w:val="20"/>
    </w:rPr>
  </w:style>
  <w:style w:type="paragraph" w:styleId="Bibliography">
    <w:name w:val="Bibliography"/>
    <w:basedOn w:val="BodyText"/>
    <w:rsid w:val="00D32981"/>
    <w:pPr>
      <w:spacing w:before="120" w:after="120"/>
      <w:ind w:left="2160" w:hanging="1440"/>
    </w:pPr>
    <w:rPr>
      <w:rFonts w:ascii="Palatino Linotype" w:hAnsi="Palatino Linotype"/>
      <w:b w:val="0"/>
      <w:bCs w:val="0"/>
    </w:rPr>
  </w:style>
  <w:style w:type="paragraph" w:customStyle="1" w:styleId="Heading1TahomaLeft">
    <w:name w:val="Heading 1 + Tahoma Left"/>
    <w:basedOn w:val="Heading1"/>
    <w:rsid w:val="00D32981"/>
    <w:pPr>
      <w:shd w:val="clear" w:color="auto" w:fill="E0E0E0"/>
    </w:pPr>
    <w:rPr>
      <w:bCs/>
    </w:rPr>
  </w:style>
  <w:style w:type="paragraph" w:styleId="Title">
    <w:name w:val="Title"/>
    <w:basedOn w:val="Normal"/>
    <w:link w:val="TitleChar"/>
    <w:qFormat/>
    <w:rsid w:val="00D32981"/>
    <w:pPr>
      <w:jc w:val="right"/>
      <w:outlineLvl w:val="0"/>
    </w:pPr>
    <w:rPr>
      <w:rFonts w:cs="Arial"/>
      <w:b/>
      <w:bCs/>
      <w:snapToGrid w:val="0"/>
      <w:kern w:val="28"/>
      <w:sz w:val="56"/>
      <w:szCs w:val="32"/>
    </w:rPr>
  </w:style>
  <w:style w:type="paragraph" w:customStyle="1" w:styleId="NISTIR">
    <w:name w:val="NISTIR#"/>
    <w:basedOn w:val="Normal"/>
    <w:rsid w:val="00D32981"/>
    <w:pPr>
      <w:jc w:val="right"/>
    </w:pPr>
    <w:rPr>
      <w:b/>
      <w:snapToGrid w:val="0"/>
      <w:sz w:val="40"/>
    </w:rPr>
  </w:style>
  <w:style w:type="paragraph" w:customStyle="1" w:styleId="HeadingIR-1">
    <w:name w:val="Heading IR-1"/>
    <w:basedOn w:val="Heading1"/>
    <w:next w:val="Normal"/>
    <w:rsid w:val="00D32981"/>
    <w:pPr>
      <w:keepLines/>
      <w:numPr>
        <w:numId w:val="2"/>
      </w:numPr>
      <w:spacing w:after="0"/>
    </w:pPr>
    <w:rPr>
      <w:rFonts w:ascii="Arial" w:hAnsi="Arial"/>
      <w:caps w:val="0"/>
      <w:snapToGrid w:val="0"/>
      <w:sz w:val="32"/>
      <w:szCs w:val="36"/>
    </w:rPr>
  </w:style>
  <w:style w:type="paragraph" w:styleId="NormalWeb">
    <w:name w:val="Normal (Web)"/>
    <w:basedOn w:val="Normal"/>
    <w:uiPriority w:val="99"/>
    <w:rsid w:val="00D32981"/>
    <w:pPr>
      <w:spacing w:before="100" w:beforeAutospacing="1" w:after="100" w:afterAutospacing="1"/>
    </w:pPr>
    <w:rPr>
      <w:rFonts w:ascii="Arial Unicode MS" w:eastAsia="Arial Unicode MS" w:hAnsi="Arial Unicode MS" w:cs="Arial Unicode MS"/>
      <w:color w:val="000000"/>
    </w:rPr>
  </w:style>
  <w:style w:type="paragraph" w:customStyle="1" w:styleId="StyleFigureCentered">
    <w:name w:val="Style Figure + Centered"/>
    <w:basedOn w:val="Figure"/>
    <w:rsid w:val="00D32981"/>
    <w:pPr>
      <w:numPr>
        <w:numId w:val="3"/>
      </w:numPr>
      <w:jc w:val="center"/>
    </w:pPr>
    <w:rPr>
      <w:bCs/>
    </w:rPr>
  </w:style>
  <w:style w:type="paragraph" w:styleId="Caption">
    <w:name w:val="caption"/>
    <w:basedOn w:val="Normal"/>
    <w:next w:val="Normal"/>
    <w:uiPriority w:val="35"/>
    <w:qFormat/>
    <w:rsid w:val="001B5694"/>
    <w:pPr>
      <w:jc w:val="center"/>
    </w:pPr>
    <w:rPr>
      <w:b/>
      <w:bCs/>
      <w:sz w:val="20"/>
    </w:rPr>
  </w:style>
  <w:style w:type="paragraph" w:styleId="DocumentMap">
    <w:name w:val="Document Map"/>
    <w:basedOn w:val="Normal"/>
    <w:link w:val="DocumentMapChar"/>
    <w:semiHidden/>
    <w:rsid w:val="00D32981"/>
    <w:pPr>
      <w:shd w:val="clear" w:color="auto" w:fill="000080"/>
    </w:pPr>
    <w:rPr>
      <w:rFonts w:ascii="Tahoma" w:hAnsi="Tahoma" w:cs="Tahoma"/>
      <w:sz w:val="20"/>
    </w:rPr>
  </w:style>
  <w:style w:type="paragraph" w:styleId="ListNumber2">
    <w:name w:val="List Number 2"/>
    <w:basedOn w:val="Normal"/>
    <w:rsid w:val="00A223AC"/>
    <w:pPr>
      <w:numPr>
        <w:numId w:val="5"/>
      </w:numPr>
      <w:spacing w:after="120"/>
      <w:jc w:val="both"/>
    </w:pPr>
    <w:rPr>
      <w:sz w:val="20"/>
    </w:rPr>
  </w:style>
  <w:style w:type="paragraph" w:styleId="ListParagraph">
    <w:name w:val="List Paragraph"/>
    <w:basedOn w:val="Normal"/>
    <w:uiPriority w:val="34"/>
    <w:qFormat/>
    <w:rsid w:val="00732407"/>
    <w:pPr>
      <w:numPr>
        <w:numId w:val="82"/>
      </w:numPr>
      <w:spacing w:after="120"/>
      <w:contextualSpacing/>
    </w:pPr>
    <w:rPr>
      <w:rFonts w:eastAsia="Calibri"/>
    </w:rPr>
  </w:style>
  <w:style w:type="character" w:customStyle="1" w:styleId="CharChar">
    <w:name w:val="Char Char"/>
    <w:semiHidden/>
    <w:rsid w:val="00D32981"/>
    <w:rPr>
      <w:sz w:val="24"/>
      <w:lang w:val="en-US" w:eastAsia="en-US" w:bidi="ar-SA"/>
    </w:rPr>
  </w:style>
  <w:style w:type="character" w:customStyle="1" w:styleId="CharChar2">
    <w:name w:val="Char Char2"/>
    <w:semiHidden/>
    <w:rsid w:val="00D32981"/>
    <w:rPr>
      <w:sz w:val="24"/>
      <w:lang w:val="en-US" w:eastAsia="en-US" w:bidi="ar-SA"/>
    </w:rPr>
  </w:style>
  <w:style w:type="paragraph" w:customStyle="1" w:styleId="MTDisplayEquation">
    <w:name w:val="MTDisplayEquation"/>
    <w:basedOn w:val="Normal"/>
    <w:next w:val="Normal"/>
    <w:rsid w:val="00D32981"/>
    <w:pPr>
      <w:tabs>
        <w:tab w:val="center" w:pos="4320"/>
        <w:tab w:val="right" w:pos="8640"/>
      </w:tabs>
    </w:pPr>
  </w:style>
  <w:style w:type="paragraph" w:styleId="List2">
    <w:name w:val="List 2"/>
    <w:basedOn w:val="Normal"/>
    <w:rsid w:val="00D32981"/>
    <w:pPr>
      <w:ind w:left="720" w:hanging="360"/>
    </w:pPr>
  </w:style>
  <w:style w:type="paragraph" w:styleId="ListContinue">
    <w:name w:val="List Continue"/>
    <w:basedOn w:val="Normal"/>
    <w:rsid w:val="00D32981"/>
    <w:pPr>
      <w:spacing w:after="120"/>
      <w:ind w:left="360"/>
    </w:pPr>
  </w:style>
  <w:style w:type="paragraph" w:styleId="ListContinue2">
    <w:name w:val="List Continue 2"/>
    <w:basedOn w:val="Normal"/>
    <w:rsid w:val="00D32981"/>
    <w:pPr>
      <w:spacing w:after="120"/>
      <w:ind w:left="720"/>
    </w:pPr>
  </w:style>
  <w:style w:type="paragraph" w:styleId="ListContinue3">
    <w:name w:val="List Continue 3"/>
    <w:basedOn w:val="Normal"/>
    <w:rsid w:val="00D32981"/>
    <w:pPr>
      <w:spacing w:after="120"/>
      <w:ind w:left="1080"/>
    </w:pPr>
  </w:style>
  <w:style w:type="paragraph" w:styleId="BodyTextFirstIndent">
    <w:name w:val="Body Text First Indent"/>
    <w:basedOn w:val="BodyText"/>
    <w:link w:val="BodyTextFirstIndentChar"/>
    <w:rsid w:val="00D32981"/>
    <w:pPr>
      <w:tabs>
        <w:tab w:val="left" w:pos="360"/>
      </w:tabs>
      <w:spacing w:after="120"/>
      <w:ind w:firstLine="210"/>
    </w:pPr>
    <w:rPr>
      <w:b w:val="0"/>
      <w:bCs w:val="0"/>
      <w:szCs w:val="20"/>
    </w:rPr>
  </w:style>
  <w:style w:type="paragraph" w:styleId="BodyTextFirstIndent2">
    <w:name w:val="Body Text First Indent 2"/>
    <w:basedOn w:val="BodyTextIndent"/>
    <w:link w:val="BodyTextFirstIndent2Char"/>
    <w:rsid w:val="00D32981"/>
    <w:pPr>
      <w:tabs>
        <w:tab w:val="left" w:pos="360"/>
      </w:tabs>
      <w:spacing w:after="120"/>
      <w:ind w:left="360" w:firstLine="210"/>
    </w:pPr>
    <w:rPr>
      <w:szCs w:val="20"/>
    </w:rPr>
  </w:style>
  <w:style w:type="paragraph" w:customStyle="1" w:styleId="AuthorInfo">
    <w:name w:val="AuthorInfo"/>
    <w:basedOn w:val="Normal"/>
    <w:uiPriority w:val="99"/>
    <w:rsid w:val="00D32981"/>
    <w:pPr>
      <w:jc w:val="right"/>
    </w:pPr>
    <w:rPr>
      <w:i/>
      <w:snapToGrid w:val="0"/>
    </w:rPr>
  </w:style>
  <w:style w:type="paragraph" w:customStyle="1" w:styleId="Cover">
    <w:name w:val="Cover"/>
    <w:basedOn w:val="Normal"/>
    <w:uiPriority w:val="99"/>
    <w:rsid w:val="00D32981"/>
    <w:pPr>
      <w:jc w:val="right"/>
    </w:pPr>
    <w:rPr>
      <w:snapToGrid w:val="0"/>
    </w:rPr>
  </w:style>
  <w:style w:type="paragraph" w:customStyle="1" w:styleId="2-columntext">
    <w:name w:val="2-column text"/>
    <w:basedOn w:val="Normal"/>
    <w:rsid w:val="00A223AC"/>
    <w:pPr>
      <w:overflowPunct w:val="0"/>
      <w:autoSpaceDE w:val="0"/>
      <w:autoSpaceDN w:val="0"/>
      <w:adjustRightInd w:val="0"/>
      <w:textAlignment w:val="baseline"/>
    </w:pPr>
  </w:style>
  <w:style w:type="table" w:styleId="TableGrid">
    <w:name w:val="Table Grid"/>
    <w:basedOn w:val="TableNormal"/>
    <w:uiPriority w:val="59"/>
    <w:rsid w:val="001230AD"/>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NISTIR1">
    <w:name w:val="NISTIR1"/>
    <w:basedOn w:val="TableNormal"/>
    <w:rsid w:val="00BD67ED"/>
    <w:tblPr>
      <w:tblStyleRowBandSize w:val="1"/>
      <w:tblStyleColBandSize w:val="1"/>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shd w:val="clear" w:color="auto" w:fill="FFFFFF"/>
    </w:tcPr>
    <w:tblStylePr w:type="firstRow">
      <w:pPr>
        <w:jc w:val="center"/>
      </w:pPr>
      <w:rPr>
        <w:rFonts w:ascii="Times New Roman" w:hAnsi="Times New Roman"/>
        <w:b/>
      </w:rPr>
      <w:tblPr/>
      <w:tcPr>
        <w:shd w:val="clear" w:color="auto" w:fill="DBE5F1"/>
      </w:tcPr>
    </w:tblStylePr>
    <w:tblStylePr w:type="firstCol">
      <w:pPr>
        <w:jc w:val="left"/>
      </w:pPr>
      <w:rPr>
        <w:b/>
      </w:rPr>
      <w:tblPr/>
      <w:tcPr>
        <w:shd w:val="clear" w:color="auto" w:fill="DBE5F1"/>
      </w:tcPr>
    </w:tblStylePr>
    <w:tblStylePr w:type="band2Vert">
      <w:pPr>
        <w:jc w:val="center"/>
      </w:pPr>
    </w:tblStylePr>
    <w:tblStylePr w:type="band1Horz">
      <w:pPr>
        <w:jc w:val="center"/>
      </w:pPr>
    </w:tblStylePr>
    <w:tblStylePr w:type="band2Horz">
      <w:pPr>
        <w:jc w:val="center"/>
      </w:pPr>
    </w:tblStylePr>
  </w:style>
  <w:style w:type="table" w:styleId="ColorfulShading-Accent1">
    <w:name w:val="Colorful Shading Accent 1"/>
    <w:basedOn w:val="TableNormal"/>
    <w:uiPriority w:val="71"/>
    <w:rsid w:val="00B070C6"/>
    <w:rPr>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paragraph" w:styleId="Revision">
    <w:name w:val="Revision"/>
    <w:hidden/>
    <w:uiPriority w:val="71"/>
    <w:rsid w:val="006C6E0D"/>
    <w:rPr>
      <w:sz w:val="24"/>
      <w:szCs w:val="24"/>
    </w:rPr>
  </w:style>
  <w:style w:type="paragraph" w:customStyle="1" w:styleId="footnote">
    <w:name w:val="footnote"/>
    <w:basedOn w:val="FootnoteText"/>
    <w:autoRedefine/>
    <w:qFormat/>
    <w:rsid w:val="00026F6A"/>
    <w:pPr>
      <w:tabs>
        <w:tab w:val="left" w:pos="0"/>
      </w:tabs>
      <w:ind w:left="0" w:firstLine="0"/>
    </w:pPr>
    <w:rPr>
      <w:rFonts w:ascii="Cambria" w:hAnsi="Cambria"/>
      <w:sz w:val="18"/>
    </w:rPr>
  </w:style>
  <w:style w:type="paragraph" w:customStyle="1" w:styleId="References">
    <w:name w:val="References"/>
    <w:basedOn w:val="Normal"/>
    <w:rsid w:val="00665469"/>
    <w:pPr>
      <w:numPr>
        <w:numId w:val="6"/>
      </w:numPr>
      <w:spacing w:after="80"/>
    </w:pPr>
    <w:rPr>
      <w:rFonts w:ascii="Verdana" w:hAnsi="Verdana"/>
      <w:sz w:val="17"/>
      <w:szCs w:val="17"/>
    </w:rPr>
  </w:style>
  <w:style w:type="table" w:customStyle="1" w:styleId="heightangle">
    <w:name w:val="heightangle"/>
    <w:basedOn w:val="TableNormal"/>
    <w:uiPriority w:val="99"/>
    <w:qFormat/>
    <w:rsid w:val="00DF4F38"/>
    <w:pPr>
      <w:jc w:val="center"/>
    </w:pPr>
    <w:tblPr>
      <w:tblStyleRow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StylePr w:type="firstRow">
      <w:rPr>
        <w:rFonts w:ascii="Times New Roman" w:hAnsi="Times New Roman"/>
        <w:b/>
        <w:bCs/>
        <w:color w:val="000000"/>
      </w:rPr>
      <w:tblPr/>
      <w:tcPr>
        <w:tcBorders>
          <w:top w:val="nil"/>
          <w:left w:val="nil"/>
          <w:bottom w:val="single" w:sz="24" w:space="0" w:color="C0504D"/>
          <w:right w:val="nil"/>
          <w:insideH w:val="nil"/>
          <w:insideV w:val="nil"/>
          <w:tl2br w:val="nil"/>
          <w:tr2bl w:val="nil"/>
        </w:tcBorders>
        <w:shd w:val="clear" w:color="auto" w:fill="FFFFFF"/>
      </w:tcPr>
    </w:tblStylePr>
    <w:tblStylePr w:type="lastRow">
      <w:rPr>
        <w:rFonts w:ascii="Times New Roman" w:hAnsi="Times New Roman"/>
        <w:b w:val="0"/>
        <w:bCs/>
        <w:color w:val="auto"/>
      </w:rPr>
    </w:tblStylePr>
    <w:tblStylePr w:type="firstCol">
      <w:pPr>
        <w:jc w:val="left"/>
      </w:pPr>
      <w:rPr>
        <w:rFonts w:ascii="Times New Roman" w:hAnsi="Times New Roman"/>
        <w:color w:val="FFFFFF"/>
      </w:rPr>
      <w:tblPr/>
      <w:tcPr>
        <w:tcBorders>
          <w:top w:val="nil"/>
          <w:left w:val="nil"/>
          <w:bottom w:val="nil"/>
          <w:right w:val="nil"/>
          <w:insideH w:val="single" w:sz="4" w:space="0" w:color="2C4C74"/>
          <w:insideV w:val="nil"/>
        </w:tcBorders>
        <w:shd w:val="clear" w:color="auto" w:fill="1F497D"/>
      </w:tcPr>
    </w:tblStylePr>
    <w:tblStylePr w:type="lastCol">
      <w:rPr>
        <w:rFonts w:ascii="Times New Roman" w:hAnsi="Times New Roman"/>
        <w:color w:val="000000"/>
      </w:rPr>
    </w:tblStylePr>
    <w:tblStylePr w:type="band1Horz">
      <w:tblPr/>
      <w:tcPr>
        <w:shd w:val="clear" w:color="auto" w:fill="DBE5F1"/>
      </w:tcPr>
    </w:tblStylePr>
    <w:tblStylePr w:type="band2Horz">
      <w:tblPr/>
      <w:tcPr>
        <w:shd w:val="clear" w:color="auto" w:fill="B8CCE4"/>
      </w:tcPr>
    </w:tblStylePr>
    <w:tblStylePr w:type="neCell">
      <w:rPr>
        <w:color w:val="000000"/>
      </w:rPr>
    </w:tblStylePr>
    <w:tblStylePr w:type="nwCell">
      <w:rPr>
        <w:color w:val="000000"/>
      </w:rPr>
    </w:tblStylePr>
  </w:style>
  <w:style w:type="paragraph" w:styleId="EndnoteText">
    <w:name w:val="endnote text"/>
    <w:basedOn w:val="Normal"/>
    <w:link w:val="EndnoteTextChar"/>
    <w:rsid w:val="00732FC1"/>
    <w:rPr>
      <w:sz w:val="20"/>
    </w:rPr>
  </w:style>
  <w:style w:type="character" w:customStyle="1" w:styleId="EndnoteTextChar">
    <w:name w:val="Endnote Text Char"/>
    <w:basedOn w:val="DefaultParagraphFont"/>
    <w:link w:val="EndnoteText"/>
    <w:rsid w:val="00732FC1"/>
  </w:style>
  <w:style w:type="character" w:styleId="EndnoteReference">
    <w:name w:val="endnote reference"/>
    <w:rsid w:val="00732FC1"/>
    <w:rPr>
      <w:vertAlign w:val="superscript"/>
    </w:rPr>
  </w:style>
  <w:style w:type="paragraph" w:customStyle="1" w:styleId="TableContents">
    <w:name w:val="Table Contents"/>
    <w:basedOn w:val="Normal"/>
    <w:rsid w:val="00F93B74"/>
    <w:pPr>
      <w:widowControl w:val="0"/>
      <w:suppressLineNumbers/>
      <w:suppressAutoHyphens/>
      <w:spacing w:after="120"/>
      <w:jc w:val="both"/>
    </w:pPr>
    <w:rPr>
      <w:rFonts w:cs="Times"/>
      <w:sz w:val="20"/>
      <w:lang w:eastAsia="ar-SA"/>
    </w:rPr>
  </w:style>
  <w:style w:type="paragraph" w:customStyle="1" w:styleId="Table">
    <w:name w:val="Table"/>
    <w:basedOn w:val="Caption"/>
    <w:rsid w:val="00F93B74"/>
    <w:pPr>
      <w:keepNext/>
      <w:widowControl w:val="0"/>
      <w:suppressAutoHyphens/>
      <w:spacing w:before="120" w:after="120"/>
    </w:pPr>
    <w:rPr>
      <w:rFonts w:cs="Times"/>
      <w:bCs w:val="0"/>
      <w:lang w:eastAsia="ar-SA"/>
    </w:rPr>
  </w:style>
  <w:style w:type="character" w:customStyle="1" w:styleId="FootnoteTextChar">
    <w:name w:val="Footnote Text Char"/>
    <w:link w:val="FootnoteText"/>
    <w:rsid w:val="00E27F39"/>
    <w:rPr>
      <w:szCs w:val="24"/>
    </w:rPr>
  </w:style>
  <w:style w:type="paragraph" w:customStyle="1" w:styleId="reference">
    <w:name w:val="reference"/>
    <w:basedOn w:val="Normal"/>
    <w:rsid w:val="00EC06EA"/>
    <w:pPr>
      <w:suppressAutoHyphens/>
      <w:ind w:left="227" w:hanging="227"/>
      <w:jc w:val="both"/>
    </w:pPr>
    <w:rPr>
      <w:rFonts w:ascii="Times" w:hAnsi="Times"/>
      <w:sz w:val="18"/>
      <w:lang w:eastAsia="ar-SA"/>
    </w:rPr>
  </w:style>
  <w:style w:type="paragraph" w:customStyle="1" w:styleId="p1a">
    <w:name w:val="p1a"/>
    <w:basedOn w:val="Normal"/>
    <w:next w:val="Normal"/>
    <w:rsid w:val="0007572E"/>
    <w:pPr>
      <w:suppressAutoHyphens/>
      <w:jc w:val="both"/>
    </w:pPr>
    <w:rPr>
      <w:rFonts w:ascii="Times" w:hAnsi="Times"/>
      <w:sz w:val="20"/>
      <w:lang w:eastAsia="ar-SA"/>
    </w:rPr>
  </w:style>
  <w:style w:type="table" w:styleId="TableList3">
    <w:name w:val="Table List 3"/>
    <w:basedOn w:val="TableNormal"/>
    <w:rsid w:val="00266BE4"/>
    <w:pPr>
      <w:spacing w:after="240" w:line="12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Heading4Char">
    <w:name w:val="Heading 4 Char"/>
    <w:link w:val="Heading4"/>
    <w:uiPriority w:val="9"/>
    <w:rsid w:val="00103E83"/>
    <w:rPr>
      <w:b/>
    </w:rPr>
  </w:style>
  <w:style w:type="character" w:customStyle="1" w:styleId="HeaderChar">
    <w:name w:val="Header Char"/>
    <w:link w:val="Header"/>
    <w:uiPriority w:val="99"/>
    <w:rsid w:val="003B17EC"/>
    <w:rPr>
      <w:sz w:val="24"/>
    </w:rPr>
  </w:style>
  <w:style w:type="character" w:styleId="FollowedHyperlink">
    <w:name w:val="FollowedHyperlink"/>
    <w:rsid w:val="00A67FB7"/>
    <w:rPr>
      <w:color w:val="800080"/>
      <w:u w:val="single"/>
    </w:rPr>
  </w:style>
  <w:style w:type="character" w:styleId="Emphasis">
    <w:name w:val="Emphasis"/>
    <w:uiPriority w:val="20"/>
    <w:qFormat/>
    <w:rsid w:val="00DF4A0A"/>
    <w:rPr>
      <w:i/>
      <w:iCs/>
    </w:rPr>
  </w:style>
  <w:style w:type="character" w:customStyle="1" w:styleId="Heading2Char">
    <w:name w:val="Heading 2 Char"/>
    <w:aliases w:val="h2 Char"/>
    <w:link w:val="Body"/>
    <w:uiPriority w:val="9"/>
    <w:rsid w:val="008D2541"/>
    <w:rPr>
      <w:rFonts w:ascii="Cambria" w:eastAsia="Times New Roman" w:hAnsi="Cambria" w:cs="Times New Roman"/>
      <w:b/>
      <w:bCs/>
      <w:i/>
      <w:iCs/>
      <w:sz w:val="28"/>
      <w:szCs w:val="28"/>
      <w:lang w:bidi="en-US"/>
    </w:rPr>
  </w:style>
  <w:style w:type="paragraph" w:customStyle="1" w:styleId="Body">
    <w:name w:val="Body"/>
    <w:aliases w:val="t"/>
    <w:basedOn w:val="Normal"/>
    <w:link w:val="Heading2Char"/>
    <w:uiPriority w:val="99"/>
    <w:rsid w:val="008D2541"/>
    <w:pPr>
      <w:spacing w:after="260" w:line="300" w:lineRule="exact"/>
      <w:ind w:left="360"/>
    </w:pPr>
    <w:rPr>
      <w:rFonts w:ascii="Cambria" w:hAnsi="Cambria"/>
      <w:b/>
      <w:bCs/>
      <w:i/>
      <w:iCs/>
      <w:sz w:val="28"/>
      <w:szCs w:val="28"/>
      <w:lang w:bidi="en-US"/>
    </w:rPr>
  </w:style>
  <w:style w:type="paragraph" w:customStyle="1" w:styleId="NumList">
    <w:name w:val="Num List"/>
    <w:aliases w:val="nl"/>
    <w:basedOn w:val="Normal"/>
    <w:uiPriority w:val="99"/>
    <w:rsid w:val="0037633B"/>
    <w:pPr>
      <w:keepLines/>
      <w:spacing w:after="140" w:line="300" w:lineRule="exact"/>
      <w:ind w:left="360" w:hanging="360"/>
    </w:pPr>
    <w:rPr>
      <w:rFonts w:ascii="Arial" w:hAnsi="Arial"/>
      <w:color w:val="000000"/>
      <w:sz w:val="20"/>
    </w:rPr>
  </w:style>
  <w:style w:type="paragraph" w:customStyle="1" w:styleId="BodySingle">
    <w:name w:val="Body Single"/>
    <w:basedOn w:val="Normal"/>
    <w:uiPriority w:val="99"/>
    <w:rsid w:val="0037633B"/>
    <w:pPr>
      <w:keepNext/>
      <w:keepLines/>
      <w:spacing w:after="0" w:line="300" w:lineRule="exact"/>
      <w:ind w:left="360"/>
    </w:pPr>
    <w:rPr>
      <w:rFonts w:ascii="Arial" w:hAnsi="Arial"/>
      <w:color w:val="000000"/>
      <w:sz w:val="20"/>
    </w:rPr>
  </w:style>
  <w:style w:type="paragraph" w:customStyle="1" w:styleId="Tabletext">
    <w:name w:val="Table text"/>
    <w:aliases w:val="tab"/>
    <w:basedOn w:val="Normal"/>
    <w:uiPriority w:val="99"/>
    <w:rsid w:val="0037633B"/>
    <w:pPr>
      <w:keepLines/>
      <w:spacing w:before="60" w:after="60" w:line="240" w:lineRule="auto"/>
    </w:pPr>
    <w:rPr>
      <w:rFonts w:ascii="Arial" w:hAnsi="Arial"/>
      <w:sz w:val="20"/>
    </w:rPr>
  </w:style>
  <w:style w:type="paragraph" w:customStyle="1" w:styleId="Cover-Program">
    <w:name w:val="Cover - Program"/>
    <w:basedOn w:val="Normal"/>
    <w:rsid w:val="003E24D6"/>
    <w:pPr>
      <w:spacing w:before="720" w:after="0" w:line="240" w:lineRule="auto"/>
      <w:jc w:val="center"/>
    </w:pPr>
    <w:rPr>
      <w:b/>
      <w:smallCaps/>
      <w:color w:val="000000"/>
      <w:sz w:val="36"/>
      <w:szCs w:val="20"/>
    </w:rPr>
  </w:style>
  <w:style w:type="character" w:customStyle="1" w:styleId="Heading1Char">
    <w:name w:val="Heading 1 Char"/>
    <w:link w:val="Heading1"/>
    <w:uiPriority w:val="9"/>
    <w:rsid w:val="00DE269A"/>
    <w:rPr>
      <w:rFonts w:ascii="Tahoma" w:hAnsi="Tahoma"/>
      <w:b/>
      <w:caps/>
    </w:rPr>
  </w:style>
  <w:style w:type="character" w:customStyle="1" w:styleId="Heading3Char">
    <w:name w:val="Heading 3 Char"/>
    <w:uiPriority w:val="9"/>
    <w:rsid w:val="002D15C8"/>
    <w:rPr>
      <w:b/>
      <w:i/>
    </w:rPr>
  </w:style>
  <w:style w:type="paragraph" w:styleId="NoSpacing">
    <w:name w:val="No Spacing"/>
    <w:uiPriority w:val="1"/>
    <w:qFormat/>
    <w:rsid w:val="0000763E"/>
    <w:rPr>
      <w:rFonts w:ascii="Calibri" w:eastAsia="Calibri" w:hAnsi="Calibri"/>
      <w:sz w:val="22"/>
      <w:szCs w:val="22"/>
    </w:rPr>
  </w:style>
  <w:style w:type="paragraph" w:styleId="TOCHeading">
    <w:name w:val="TOC Heading"/>
    <w:basedOn w:val="Heading1"/>
    <w:next w:val="Normal"/>
    <w:uiPriority w:val="39"/>
    <w:unhideWhenUsed/>
    <w:qFormat/>
    <w:rsid w:val="0000763E"/>
    <w:pPr>
      <w:keepLines/>
      <w:spacing w:before="480" w:after="0" w:line="276" w:lineRule="auto"/>
      <w:outlineLvl w:val="9"/>
    </w:pPr>
    <w:rPr>
      <w:rFonts w:ascii="Cambria" w:eastAsia="MS Gothic" w:hAnsi="Cambria"/>
      <w:bCs/>
      <w:caps w:val="0"/>
      <w:color w:val="365F91"/>
      <w:sz w:val="28"/>
      <w:szCs w:val="28"/>
      <w:lang w:eastAsia="ja-JP"/>
    </w:rPr>
  </w:style>
  <w:style w:type="character" w:customStyle="1" w:styleId="BalloonTextChar">
    <w:name w:val="Balloon Text Char"/>
    <w:link w:val="BalloonText"/>
    <w:uiPriority w:val="99"/>
    <w:semiHidden/>
    <w:rsid w:val="0000763E"/>
    <w:rPr>
      <w:rFonts w:ascii="Tahoma" w:hAnsi="Tahoma" w:cs="Tahoma"/>
      <w:sz w:val="16"/>
      <w:szCs w:val="16"/>
    </w:rPr>
  </w:style>
  <w:style w:type="character" w:customStyle="1" w:styleId="FooterChar">
    <w:name w:val="Footer Char"/>
    <w:basedOn w:val="DefaultParagraphFont"/>
    <w:link w:val="Footer"/>
    <w:uiPriority w:val="99"/>
    <w:rsid w:val="0000763E"/>
  </w:style>
  <w:style w:type="character" w:customStyle="1" w:styleId="Heading5Char">
    <w:name w:val="Heading 5 Char"/>
    <w:link w:val="Heading5"/>
    <w:rsid w:val="000303D4"/>
    <w:rPr>
      <w:b/>
    </w:rPr>
  </w:style>
  <w:style w:type="character" w:customStyle="1" w:styleId="Heading6Char">
    <w:name w:val="Heading 6 Char"/>
    <w:link w:val="Heading6"/>
    <w:rsid w:val="000303D4"/>
    <w:rPr>
      <w:b/>
    </w:rPr>
  </w:style>
  <w:style w:type="character" w:customStyle="1" w:styleId="Heading7Char">
    <w:name w:val="Heading 7 Char"/>
    <w:link w:val="Heading7"/>
    <w:rsid w:val="000303D4"/>
    <w:rPr>
      <w:b/>
    </w:rPr>
  </w:style>
  <w:style w:type="character" w:customStyle="1" w:styleId="Heading8Char">
    <w:name w:val="Heading 8 Char"/>
    <w:link w:val="Heading8"/>
    <w:rsid w:val="000303D4"/>
    <w:rPr>
      <w:b/>
    </w:rPr>
  </w:style>
  <w:style w:type="character" w:customStyle="1" w:styleId="Heading9Char">
    <w:name w:val="Heading 9 Char"/>
    <w:link w:val="Heading9"/>
    <w:rsid w:val="000303D4"/>
    <w:rPr>
      <w:i/>
      <w:sz w:val="20"/>
    </w:rPr>
  </w:style>
  <w:style w:type="character" w:customStyle="1" w:styleId="CommentTextChar">
    <w:name w:val="Comment Text Char"/>
    <w:link w:val="CommentText"/>
    <w:uiPriority w:val="99"/>
    <w:semiHidden/>
    <w:rsid w:val="000303D4"/>
    <w:rPr>
      <w:sz w:val="20"/>
    </w:rPr>
  </w:style>
  <w:style w:type="character" w:customStyle="1" w:styleId="CommentSubjectChar">
    <w:name w:val="Comment Subject Char"/>
    <w:link w:val="CommentSubject"/>
    <w:semiHidden/>
    <w:rsid w:val="000303D4"/>
    <w:rPr>
      <w:b/>
      <w:bCs/>
      <w:sz w:val="20"/>
    </w:rPr>
  </w:style>
  <w:style w:type="character" w:customStyle="1" w:styleId="BodyTextIndentChar">
    <w:name w:val="Body Text Indent Char"/>
    <w:basedOn w:val="DefaultParagraphFont"/>
    <w:link w:val="BodyTextIndent"/>
    <w:rsid w:val="000303D4"/>
  </w:style>
  <w:style w:type="character" w:customStyle="1" w:styleId="BodyTextChar">
    <w:name w:val="Body Text Char"/>
    <w:link w:val="BodyText"/>
    <w:rsid w:val="000303D4"/>
    <w:rPr>
      <w:b/>
      <w:bCs/>
    </w:rPr>
  </w:style>
  <w:style w:type="character" w:customStyle="1" w:styleId="BodyTextIndent2Char">
    <w:name w:val="Body Text Indent 2 Char"/>
    <w:basedOn w:val="DefaultParagraphFont"/>
    <w:link w:val="BodyTextIndent2"/>
    <w:rsid w:val="000303D4"/>
  </w:style>
  <w:style w:type="character" w:customStyle="1" w:styleId="TitleChar">
    <w:name w:val="Title Char"/>
    <w:link w:val="Title"/>
    <w:rsid w:val="000303D4"/>
    <w:rPr>
      <w:rFonts w:cs="Arial"/>
      <w:b/>
      <w:bCs/>
      <w:snapToGrid w:val="0"/>
      <w:kern w:val="28"/>
      <w:sz w:val="56"/>
      <w:szCs w:val="32"/>
    </w:rPr>
  </w:style>
  <w:style w:type="character" w:customStyle="1" w:styleId="DocumentMapChar">
    <w:name w:val="Document Map Char"/>
    <w:link w:val="DocumentMap"/>
    <w:semiHidden/>
    <w:rsid w:val="000303D4"/>
    <w:rPr>
      <w:rFonts w:ascii="Tahoma" w:hAnsi="Tahoma" w:cs="Tahoma"/>
      <w:sz w:val="20"/>
      <w:shd w:val="clear" w:color="auto" w:fill="000080"/>
    </w:rPr>
  </w:style>
  <w:style w:type="character" w:customStyle="1" w:styleId="BodyTextFirstIndentChar">
    <w:name w:val="Body Text First Indent Char"/>
    <w:link w:val="BodyTextFirstIndent"/>
    <w:rsid w:val="000303D4"/>
    <w:rPr>
      <w:b w:val="0"/>
      <w:bCs w:val="0"/>
      <w:szCs w:val="20"/>
    </w:rPr>
  </w:style>
  <w:style w:type="character" w:customStyle="1" w:styleId="BodyTextFirstIndent2Char">
    <w:name w:val="Body Text First Indent 2 Char"/>
    <w:link w:val="BodyTextFirstIndent2"/>
    <w:rsid w:val="000303D4"/>
    <w:rPr>
      <w:szCs w:val="20"/>
    </w:rPr>
  </w:style>
  <w:style w:type="character" w:customStyle="1" w:styleId="Heading3Char1">
    <w:name w:val="Heading 3 Char1"/>
    <w:link w:val="Heading3"/>
    <w:uiPriority w:val="9"/>
    <w:rsid w:val="00E40314"/>
    <w:rPr>
      <w:rFonts w:eastAsia="MS Gothic"/>
      <w:b/>
      <w:bCs/>
      <w:i/>
    </w:rPr>
  </w:style>
  <w:style w:type="character" w:customStyle="1" w:styleId="basictext">
    <w:name w:val="basic_text"/>
    <w:basedOn w:val="DefaultParagraphFont"/>
    <w:rsid w:val="00252122"/>
  </w:style>
  <w:style w:type="numbering" w:customStyle="1" w:styleId="1-Heading">
    <w:name w:val="1-Heading"/>
    <w:uiPriority w:val="99"/>
    <w:rsid w:val="00CC0BEF"/>
    <w:pPr>
      <w:numPr>
        <w:numId w:val="376"/>
      </w:numPr>
    </w:pPr>
  </w:style>
  <w:style w:type="paragraph" w:customStyle="1" w:styleId="1Headinglvl">
    <w:name w:val="1Headinglvl"/>
    <w:basedOn w:val="Normal"/>
    <w:next w:val="Normal"/>
    <w:link w:val="1HeadinglvlChar"/>
    <w:autoRedefine/>
    <w:qFormat/>
    <w:rsid w:val="00090C65"/>
    <w:pPr>
      <w:numPr>
        <w:numId w:val="383"/>
      </w:numPr>
    </w:pPr>
    <w:rPr>
      <w:rFonts w:ascii="Tahoma" w:hAnsi="Tahoma" w:cs="Tahoma"/>
      <w:b/>
      <w:caps/>
    </w:rPr>
  </w:style>
  <w:style w:type="paragraph" w:customStyle="1" w:styleId="2Headinglvl">
    <w:name w:val="2Headinglvl"/>
    <w:basedOn w:val="Normal"/>
    <w:next w:val="Normal"/>
    <w:link w:val="2HeadinglvlChar"/>
    <w:autoRedefine/>
    <w:qFormat/>
    <w:rsid w:val="00242DF3"/>
    <w:pPr>
      <w:numPr>
        <w:ilvl w:val="1"/>
        <w:numId w:val="383"/>
      </w:numPr>
    </w:pPr>
    <w:rPr>
      <w:rFonts w:ascii="Tahoma" w:hAnsi="Tahoma" w:cs="Tahoma"/>
      <w:b/>
      <w:smallCaps/>
    </w:rPr>
  </w:style>
  <w:style w:type="character" w:customStyle="1" w:styleId="1HeadinglvlChar">
    <w:name w:val="1Headinglvl Char"/>
    <w:link w:val="1Headinglvl"/>
    <w:rsid w:val="00090C65"/>
    <w:rPr>
      <w:rFonts w:ascii="Tahoma" w:hAnsi="Tahoma" w:cs="Tahoma"/>
      <w:b/>
      <w:caps/>
    </w:rPr>
  </w:style>
  <w:style w:type="paragraph" w:customStyle="1" w:styleId="3HeadingLvl">
    <w:name w:val="3HeadingLvl"/>
    <w:basedOn w:val="Normal"/>
    <w:next w:val="Normal"/>
    <w:link w:val="3HeadingLvlChar"/>
    <w:autoRedefine/>
    <w:qFormat/>
    <w:rsid w:val="00B21345"/>
    <w:pPr>
      <w:numPr>
        <w:ilvl w:val="2"/>
        <w:numId w:val="383"/>
      </w:numPr>
    </w:pPr>
    <w:rPr>
      <w:rFonts w:ascii="Tahoma" w:hAnsi="Tahoma"/>
      <w:b/>
      <w:i/>
      <w:sz w:val="20"/>
    </w:rPr>
  </w:style>
  <w:style w:type="character" w:customStyle="1" w:styleId="2HeadinglvlChar">
    <w:name w:val="2Headinglvl Char"/>
    <w:link w:val="2Headinglvl"/>
    <w:rsid w:val="00242DF3"/>
    <w:rPr>
      <w:rFonts w:ascii="Tahoma" w:hAnsi="Tahoma" w:cs="Tahoma"/>
      <w:b/>
      <w:smallCaps/>
      <w:sz w:val="24"/>
      <w:szCs w:val="24"/>
    </w:rPr>
  </w:style>
  <w:style w:type="paragraph" w:customStyle="1" w:styleId="4Headinglvl">
    <w:name w:val="4Headinglvl"/>
    <w:basedOn w:val="Normal"/>
    <w:next w:val="Normal"/>
    <w:link w:val="4HeadinglvlChar"/>
    <w:autoRedefine/>
    <w:qFormat/>
    <w:rsid w:val="00B21345"/>
    <w:pPr>
      <w:numPr>
        <w:ilvl w:val="3"/>
        <w:numId w:val="383"/>
      </w:numPr>
    </w:pPr>
    <w:rPr>
      <w:rFonts w:ascii="Tahoma" w:hAnsi="Tahoma" w:cs="Tahoma"/>
      <w:b/>
      <w:i/>
      <w:sz w:val="20"/>
    </w:rPr>
  </w:style>
  <w:style w:type="character" w:customStyle="1" w:styleId="3HeadingLvlChar">
    <w:name w:val="3HeadingLvl Char"/>
    <w:link w:val="3HeadingLvl"/>
    <w:rsid w:val="00B21345"/>
    <w:rPr>
      <w:rFonts w:ascii="Tahoma" w:hAnsi="Tahoma"/>
      <w:b/>
      <w:i/>
      <w:szCs w:val="24"/>
    </w:rPr>
  </w:style>
  <w:style w:type="numbering" w:customStyle="1" w:styleId="Multi-lvNumberlStyle">
    <w:name w:val="Multi-lvNumberlStyle"/>
    <w:uiPriority w:val="99"/>
    <w:rsid w:val="00242DF3"/>
    <w:pPr>
      <w:numPr>
        <w:numId w:val="378"/>
      </w:numPr>
    </w:pPr>
  </w:style>
  <w:style w:type="character" w:customStyle="1" w:styleId="4HeadinglvlChar">
    <w:name w:val="4Headinglvl Char"/>
    <w:link w:val="4Headinglvl"/>
    <w:rsid w:val="00B21345"/>
    <w:rPr>
      <w:rFonts w:ascii="Tahoma" w:hAnsi="Tahoma" w:cs="Tahoma"/>
      <w:b/>
      <w:i/>
      <w:sz w:val="20"/>
    </w:rPr>
  </w:style>
  <w:style w:type="numbering" w:customStyle="1" w:styleId="AppendixMultiList">
    <w:name w:val="AppendixMultiList"/>
    <w:uiPriority w:val="99"/>
    <w:rsid w:val="00633140"/>
    <w:pPr>
      <w:numPr>
        <w:numId w:val="385"/>
      </w:numPr>
    </w:pPr>
  </w:style>
  <w:style w:type="table" w:styleId="MediumList2-Accent2">
    <w:name w:val="Medium List 2 Accent 2"/>
    <w:basedOn w:val="TableNormal"/>
    <w:uiPriority w:val="71"/>
    <w:rsid w:val="00861D94"/>
    <w:rPr>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paragraph" w:customStyle="1" w:styleId="Default">
    <w:name w:val="Default"/>
    <w:rsid w:val="00C2333B"/>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492281">
      <w:bodyDiv w:val="1"/>
      <w:marLeft w:val="0"/>
      <w:marRight w:val="0"/>
      <w:marTop w:val="0"/>
      <w:marBottom w:val="0"/>
      <w:divBdr>
        <w:top w:val="none" w:sz="0" w:space="0" w:color="auto"/>
        <w:left w:val="none" w:sz="0" w:space="0" w:color="auto"/>
        <w:bottom w:val="none" w:sz="0" w:space="0" w:color="auto"/>
        <w:right w:val="none" w:sz="0" w:space="0" w:color="auto"/>
      </w:divBdr>
    </w:div>
    <w:div w:id="260991375">
      <w:bodyDiv w:val="1"/>
      <w:marLeft w:val="0"/>
      <w:marRight w:val="0"/>
      <w:marTop w:val="0"/>
      <w:marBottom w:val="0"/>
      <w:divBdr>
        <w:top w:val="none" w:sz="0" w:space="0" w:color="auto"/>
        <w:left w:val="none" w:sz="0" w:space="0" w:color="auto"/>
        <w:bottom w:val="none" w:sz="0" w:space="0" w:color="auto"/>
        <w:right w:val="none" w:sz="0" w:space="0" w:color="auto"/>
      </w:divBdr>
    </w:div>
    <w:div w:id="273901831">
      <w:bodyDiv w:val="1"/>
      <w:marLeft w:val="0"/>
      <w:marRight w:val="0"/>
      <w:marTop w:val="0"/>
      <w:marBottom w:val="0"/>
      <w:divBdr>
        <w:top w:val="none" w:sz="0" w:space="0" w:color="auto"/>
        <w:left w:val="none" w:sz="0" w:space="0" w:color="auto"/>
        <w:bottom w:val="none" w:sz="0" w:space="0" w:color="auto"/>
        <w:right w:val="none" w:sz="0" w:space="0" w:color="auto"/>
      </w:divBdr>
      <w:divsChild>
        <w:div w:id="327906246">
          <w:marLeft w:val="0"/>
          <w:marRight w:val="0"/>
          <w:marTop w:val="0"/>
          <w:marBottom w:val="0"/>
          <w:divBdr>
            <w:top w:val="none" w:sz="0" w:space="0" w:color="auto"/>
            <w:left w:val="none" w:sz="0" w:space="0" w:color="auto"/>
            <w:bottom w:val="none" w:sz="0" w:space="0" w:color="auto"/>
            <w:right w:val="none" w:sz="0" w:space="0" w:color="auto"/>
          </w:divBdr>
          <w:divsChild>
            <w:div w:id="1102917299">
              <w:marLeft w:val="0"/>
              <w:marRight w:val="0"/>
              <w:marTop w:val="0"/>
              <w:marBottom w:val="0"/>
              <w:divBdr>
                <w:top w:val="none" w:sz="0" w:space="0" w:color="auto"/>
                <w:left w:val="none" w:sz="0" w:space="0" w:color="auto"/>
                <w:bottom w:val="none" w:sz="0" w:space="0" w:color="auto"/>
                <w:right w:val="none" w:sz="0" w:space="0" w:color="auto"/>
              </w:divBdr>
              <w:divsChild>
                <w:div w:id="309407048">
                  <w:marLeft w:val="0"/>
                  <w:marRight w:val="0"/>
                  <w:marTop w:val="0"/>
                  <w:marBottom w:val="0"/>
                  <w:divBdr>
                    <w:top w:val="none" w:sz="0" w:space="0" w:color="auto"/>
                    <w:left w:val="none" w:sz="0" w:space="0" w:color="auto"/>
                    <w:bottom w:val="none" w:sz="0" w:space="0" w:color="auto"/>
                    <w:right w:val="none" w:sz="0" w:space="0" w:color="auto"/>
                  </w:divBdr>
                  <w:divsChild>
                    <w:div w:id="209462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798012">
      <w:bodyDiv w:val="1"/>
      <w:marLeft w:val="0"/>
      <w:marRight w:val="0"/>
      <w:marTop w:val="0"/>
      <w:marBottom w:val="0"/>
      <w:divBdr>
        <w:top w:val="none" w:sz="0" w:space="0" w:color="auto"/>
        <w:left w:val="none" w:sz="0" w:space="0" w:color="auto"/>
        <w:bottom w:val="none" w:sz="0" w:space="0" w:color="auto"/>
        <w:right w:val="none" w:sz="0" w:space="0" w:color="auto"/>
      </w:divBdr>
    </w:div>
    <w:div w:id="318190221">
      <w:bodyDiv w:val="1"/>
      <w:marLeft w:val="0"/>
      <w:marRight w:val="0"/>
      <w:marTop w:val="0"/>
      <w:marBottom w:val="0"/>
      <w:divBdr>
        <w:top w:val="none" w:sz="0" w:space="0" w:color="auto"/>
        <w:left w:val="none" w:sz="0" w:space="0" w:color="auto"/>
        <w:bottom w:val="none" w:sz="0" w:space="0" w:color="auto"/>
        <w:right w:val="none" w:sz="0" w:space="0" w:color="auto"/>
      </w:divBdr>
    </w:div>
    <w:div w:id="415127450">
      <w:bodyDiv w:val="1"/>
      <w:marLeft w:val="0"/>
      <w:marRight w:val="0"/>
      <w:marTop w:val="0"/>
      <w:marBottom w:val="0"/>
      <w:divBdr>
        <w:top w:val="none" w:sz="0" w:space="0" w:color="auto"/>
        <w:left w:val="none" w:sz="0" w:space="0" w:color="auto"/>
        <w:bottom w:val="none" w:sz="0" w:space="0" w:color="auto"/>
        <w:right w:val="none" w:sz="0" w:space="0" w:color="auto"/>
      </w:divBdr>
    </w:div>
    <w:div w:id="673188700">
      <w:bodyDiv w:val="1"/>
      <w:marLeft w:val="0"/>
      <w:marRight w:val="0"/>
      <w:marTop w:val="0"/>
      <w:marBottom w:val="0"/>
      <w:divBdr>
        <w:top w:val="none" w:sz="0" w:space="0" w:color="auto"/>
        <w:left w:val="none" w:sz="0" w:space="0" w:color="auto"/>
        <w:bottom w:val="none" w:sz="0" w:space="0" w:color="auto"/>
        <w:right w:val="none" w:sz="0" w:space="0" w:color="auto"/>
      </w:divBdr>
    </w:div>
    <w:div w:id="844829265">
      <w:bodyDiv w:val="1"/>
      <w:marLeft w:val="0"/>
      <w:marRight w:val="0"/>
      <w:marTop w:val="0"/>
      <w:marBottom w:val="0"/>
      <w:divBdr>
        <w:top w:val="none" w:sz="0" w:space="0" w:color="auto"/>
        <w:left w:val="none" w:sz="0" w:space="0" w:color="auto"/>
        <w:bottom w:val="none" w:sz="0" w:space="0" w:color="auto"/>
        <w:right w:val="none" w:sz="0" w:space="0" w:color="auto"/>
      </w:divBdr>
    </w:div>
    <w:div w:id="1106265094">
      <w:bodyDiv w:val="1"/>
      <w:marLeft w:val="0"/>
      <w:marRight w:val="0"/>
      <w:marTop w:val="0"/>
      <w:marBottom w:val="0"/>
      <w:divBdr>
        <w:top w:val="none" w:sz="0" w:space="0" w:color="auto"/>
        <w:left w:val="none" w:sz="0" w:space="0" w:color="auto"/>
        <w:bottom w:val="none" w:sz="0" w:space="0" w:color="auto"/>
        <w:right w:val="none" w:sz="0" w:space="0" w:color="auto"/>
      </w:divBdr>
    </w:div>
    <w:div w:id="1324503020">
      <w:bodyDiv w:val="1"/>
      <w:marLeft w:val="0"/>
      <w:marRight w:val="0"/>
      <w:marTop w:val="0"/>
      <w:marBottom w:val="0"/>
      <w:divBdr>
        <w:top w:val="none" w:sz="0" w:space="0" w:color="auto"/>
        <w:left w:val="none" w:sz="0" w:space="0" w:color="auto"/>
        <w:bottom w:val="none" w:sz="0" w:space="0" w:color="auto"/>
        <w:right w:val="none" w:sz="0" w:space="0" w:color="auto"/>
      </w:divBdr>
      <w:divsChild>
        <w:div w:id="314453030">
          <w:marLeft w:val="778"/>
          <w:marRight w:val="0"/>
          <w:marTop w:val="125"/>
          <w:marBottom w:val="0"/>
          <w:divBdr>
            <w:top w:val="none" w:sz="0" w:space="0" w:color="auto"/>
            <w:left w:val="none" w:sz="0" w:space="0" w:color="auto"/>
            <w:bottom w:val="none" w:sz="0" w:space="0" w:color="auto"/>
            <w:right w:val="none" w:sz="0" w:space="0" w:color="auto"/>
          </w:divBdr>
        </w:div>
        <w:div w:id="676080003">
          <w:marLeft w:val="778"/>
          <w:marRight w:val="0"/>
          <w:marTop w:val="125"/>
          <w:marBottom w:val="0"/>
          <w:divBdr>
            <w:top w:val="none" w:sz="0" w:space="0" w:color="auto"/>
            <w:left w:val="none" w:sz="0" w:space="0" w:color="auto"/>
            <w:bottom w:val="none" w:sz="0" w:space="0" w:color="auto"/>
            <w:right w:val="none" w:sz="0" w:space="0" w:color="auto"/>
          </w:divBdr>
        </w:div>
        <w:div w:id="1284507464">
          <w:marLeft w:val="778"/>
          <w:marRight w:val="0"/>
          <w:marTop w:val="125"/>
          <w:marBottom w:val="0"/>
          <w:divBdr>
            <w:top w:val="none" w:sz="0" w:space="0" w:color="auto"/>
            <w:left w:val="none" w:sz="0" w:space="0" w:color="auto"/>
            <w:bottom w:val="none" w:sz="0" w:space="0" w:color="auto"/>
            <w:right w:val="none" w:sz="0" w:space="0" w:color="auto"/>
          </w:divBdr>
        </w:div>
      </w:divsChild>
    </w:div>
    <w:div w:id="1671443112">
      <w:bodyDiv w:val="1"/>
      <w:marLeft w:val="0"/>
      <w:marRight w:val="0"/>
      <w:marTop w:val="0"/>
      <w:marBottom w:val="0"/>
      <w:divBdr>
        <w:top w:val="none" w:sz="0" w:space="0" w:color="auto"/>
        <w:left w:val="none" w:sz="0" w:space="0" w:color="auto"/>
        <w:bottom w:val="none" w:sz="0" w:space="0" w:color="auto"/>
        <w:right w:val="none" w:sz="0" w:space="0" w:color="auto"/>
      </w:divBdr>
    </w:div>
    <w:div w:id="1714233765">
      <w:bodyDiv w:val="1"/>
      <w:marLeft w:val="0"/>
      <w:marRight w:val="0"/>
      <w:marTop w:val="0"/>
      <w:marBottom w:val="0"/>
      <w:divBdr>
        <w:top w:val="none" w:sz="0" w:space="0" w:color="auto"/>
        <w:left w:val="none" w:sz="0" w:space="0" w:color="auto"/>
        <w:bottom w:val="none" w:sz="0" w:space="0" w:color="auto"/>
        <w:right w:val="none" w:sz="0" w:space="0" w:color="auto"/>
      </w:divBdr>
    </w:div>
    <w:div w:id="1887599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hyperlink" Target="http://www.usability.gov/index.html"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w3.org/TR/2000/REC-ATAG10-2000020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section508.gov/index.cfm" TargetMode="External"/><Relationship Id="rId25" Type="http://schemas.openxmlformats.org/officeDocument/2006/relationships/hyperlink" Target="http://www.w3.org/TR/2008/REC-WCAG20-20081211/" TargetMode="External"/><Relationship Id="rId2" Type="http://schemas.openxmlformats.org/officeDocument/2006/relationships/numbering" Target="numbering.xml"/><Relationship Id="rId16" Type="http://schemas.openxmlformats.org/officeDocument/2006/relationships/hyperlink" Target="http://www.nps.edu/or/hsi/" TargetMode="External"/><Relationship Id="rId20" Type="http://schemas.openxmlformats.org/officeDocument/2006/relationships/hyperlink" Target="http://www.w3.org/TR/2011/CR-wai-aria-2011011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w3.org/TR/2002/REC-UAAG10-20021217/" TargetMode="External"/><Relationship Id="rId5" Type="http://schemas.openxmlformats.org/officeDocument/2006/relationships/settings" Target="settings.xml"/><Relationship Id="rId15" Type="http://schemas.openxmlformats.org/officeDocument/2006/relationships/hyperlink" Target="http://www.astm.org" TargetMode="External"/><Relationship Id="rId23" Type="http://schemas.openxmlformats.org/officeDocument/2006/relationships/hyperlink" Target="http://www.w3.org/TR/mobile-bp/" TargetMode="External"/><Relationship Id="rId28" Type="http://schemas.openxmlformats.org/officeDocument/2006/relationships/glossaryDocument" Target="glossary/document.xml"/><Relationship Id="rId10" Type="http://schemas.openxmlformats.org/officeDocument/2006/relationships/image" Target="media/image2.wmf"/><Relationship Id="rId19" Type="http://schemas.openxmlformats.org/officeDocument/2006/relationships/hyperlink" Target="http://www.usability.gov/index.htm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hyperlink" Target="http://www.w3.org/TR/2008/REC-WCAG20-20081211/"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28512\Desktop\Document%20Template.dot"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ECBD4A1ACFA334DB0FB5479F00F8EF6"/>
        <w:category>
          <w:name w:val="General"/>
          <w:gallery w:val="placeholder"/>
        </w:category>
        <w:types>
          <w:type w:val="bbPlcHdr"/>
        </w:types>
        <w:behaviors>
          <w:behavior w:val="content"/>
        </w:behaviors>
        <w:guid w:val="{D8752FD5-8BAA-DF47-A07C-D057B09969A0}"/>
      </w:docPartPr>
      <w:docPartBody>
        <w:p w:rsidR="00D4075A" w:rsidRDefault="00D4075A" w:rsidP="00D4075A">
          <w:pPr>
            <w:pStyle w:val="1ECBD4A1ACFA334DB0FB5479F00F8EF6"/>
          </w:pPr>
          <w:r>
            <w:t>[Type text]</w:t>
          </w:r>
        </w:p>
      </w:docPartBody>
    </w:docPart>
    <w:docPart>
      <w:docPartPr>
        <w:name w:val="DD166457D1ECC441A6881529A18B612B"/>
        <w:category>
          <w:name w:val="General"/>
          <w:gallery w:val="placeholder"/>
        </w:category>
        <w:types>
          <w:type w:val="bbPlcHdr"/>
        </w:types>
        <w:behaviors>
          <w:behavior w:val="content"/>
        </w:behaviors>
        <w:guid w:val="{7B1E8E1A-15CB-4E43-9359-4DACFEBD68C6}"/>
      </w:docPartPr>
      <w:docPartBody>
        <w:p w:rsidR="00D4075A" w:rsidRDefault="00D4075A" w:rsidP="00D4075A">
          <w:pPr>
            <w:pStyle w:val="DD166457D1ECC441A6881529A18B612B"/>
          </w:pPr>
          <w:r>
            <w:t>[Type text]</w:t>
          </w:r>
        </w:p>
      </w:docPartBody>
    </w:docPart>
    <w:docPart>
      <w:docPartPr>
        <w:name w:val="126A5CFBB687094E9E2F0950D5A7CCCF"/>
        <w:category>
          <w:name w:val="General"/>
          <w:gallery w:val="placeholder"/>
        </w:category>
        <w:types>
          <w:type w:val="bbPlcHdr"/>
        </w:types>
        <w:behaviors>
          <w:behavior w:val="content"/>
        </w:behaviors>
        <w:guid w:val="{F4C6D012-C98F-5148-A7E6-D757A3109818}"/>
      </w:docPartPr>
      <w:docPartBody>
        <w:p w:rsidR="00D4075A" w:rsidRDefault="00D4075A" w:rsidP="00D4075A">
          <w:pPr>
            <w:pStyle w:val="126A5CFBB687094E9E2F0950D5A7CCCF"/>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75A"/>
    <w:rsid w:val="00642E80"/>
    <w:rsid w:val="00653629"/>
    <w:rsid w:val="00753F48"/>
    <w:rsid w:val="00D4075A"/>
    <w:rsid w:val="00E43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B97BD7F9EB0146BC03419A95DAA0FD">
    <w:name w:val="30B97BD7F9EB0146BC03419A95DAA0FD"/>
    <w:rsid w:val="00D4075A"/>
  </w:style>
  <w:style w:type="paragraph" w:customStyle="1" w:styleId="CE0638DEB4FC1F4A9AC46A9580502E80">
    <w:name w:val="CE0638DEB4FC1F4A9AC46A9580502E80"/>
    <w:rsid w:val="00D4075A"/>
  </w:style>
  <w:style w:type="paragraph" w:customStyle="1" w:styleId="534528AD3393EE439734A1F351B6C733">
    <w:name w:val="534528AD3393EE439734A1F351B6C733"/>
    <w:rsid w:val="00D4075A"/>
  </w:style>
  <w:style w:type="paragraph" w:customStyle="1" w:styleId="D74D273AAE981E4EA981BE943AF47E58">
    <w:name w:val="D74D273AAE981E4EA981BE943AF47E58"/>
    <w:rsid w:val="00D4075A"/>
  </w:style>
  <w:style w:type="paragraph" w:customStyle="1" w:styleId="DD54D2926851F14EBC7DD1FE827A63E3">
    <w:name w:val="DD54D2926851F14EBC7DD1FE827A63E3"/>
    <w:rsid w:val="00D4075A"/>
  </w:style>
  <w:style w:type="paragraph" w:customStyle="1" w:styleId="1B7404D894CCE649A7EDC28013A191F7">
    <w:name w:val="1B7404D894CCE649A7EDC28013A191F7"/>
    <w:rsid w:val="00D4075A"/>
  </w:style>
  <w:style w:type="paragraph" w:customStyle="1" w:styleId="1ECBD4A1ACFA334DB0FB5479F00F8EF6">
    <w:name w:val="1ECBD4A1ACFA334DB0FB5479F00F8EF6"/>
    <w:rsid w:val="00D4075A"/>
  </w:style>
  <w:style w:type="paragraph" w:customStyle="1" w:styleId="DD166457D1ECC441A6881529A18B612B">
    <w:name w:val="DD166457D1ECC441A6881529A18B612B"/>
    <w:rsid w:val="00D4075A"/>
  </w:style>
  <w:style w:type="paragraph" w:customStyle="1" w:styleId="126A5CFBB687094E9E2F0950D5A7CCCF">
    <w:name w:val="126A5CFBB687094E9E2F0950D5A7CCCF"/>
    <w:rsid w:val="00D4075A"/>
  </w:style>
  <w:style w:type="paragraph" w:customStyle="1" w:styleId="D2188647C166E342AF1F1A9152D79156">
    <w:name w:val="D2188647C166E342AF1F1A9152D79156"/>
    <w:rsid w:val="00D4075A"/>
  </w:style>
  <w:style w:type="paragraph" w:customStyle="1" w:styleId="B7CF757BDCBE8C4C8FD76A9BEC8CC313">
    <w:name w:val="B7CF757BDCBE8C4C8FD76A9BEC8CC313"/>
    <w:rsid w:val="00D4075A"/>
  </w:style>
  <w:style w:type="paragraph" w:customStyle="1" w:styleId="0882F4D106F78B45A1706858B4E2626A">
    <w:name w:val="0882F4D106F78B45A1706858B4E2626A"/>
    <w:rsid w:val="00D4075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B97BD7F9EB0146BC03419A95DAA0FD">
    <w:name w:val="30B97BD7F9EB0146BC03419A95DAA0FD"/>
    <w:rsid w:val="00D4075A"/>
  </w:style>
  <w:style w:type="paragraph" w:customStyle="1" w:styleId="CE0638DEB4FC1F4A9AC46A9580502E80">
    <w:name w:val="CE0638DEB4FC1F4A9AC46A9580502E80"/>
    <w:rsid w:val="00D4075A"/>
  </w:style>
  <w:style w:type="paragraph" w:customStyle="1" w:styleId="534528AD3393EE439734A1F351B6C733">
    <w:name w:val="534528AD3393EE439734A1F351B6C733"/>
    <w:rsid w:val="00D4075A"/>
  </w:style>
  <w:style w:type="paragraph" w:customStyle="1" w:styleId="D74D273AAE981E4EA981BE943AF47E58">
    <w:name w:val="D74D273AAE981E4EA981BE943AF47E58"/>
    <w:rsid w:val="00D4075A"/>
  </w:style>
  <w:style w:type="paragraph" w:customStyle="1" w:styleId="DD54D2926851F14EBC7DD1FE827A63E3">
    <w:name w:val="DD54D2926851F14EBC7DD1FE827A63E3"/>
    <w:rsid w:val="00D4075A"/>
  </w:style>
  <w:style w:type="paragraph" w:customStyle="1" w:styleId="1B7404D894CCE649A7EDC28013A191F7">
    <w:name w:val="1B7404D894CCE649A7EDC28013A191F7"/>
    <w:rsid w:val="00D4075A"/>
  </w:style>
  <w:style w:type="paragraph" w:customStyle="1" w:styleId="1ECBD4A1ACFA334DB0FB5479F00F8EF6">
    <w:name w:val="1ECBD4A1ACFA334DB0FB5479F00F8EF6"/>
    <w:rsid w:val="00D4075A"/>
  </w:style>
  <w:style w:type="paragraph" w:customStyle="1" w:styleId="DD166457D1ECC441A6881529A18B612B">
    <w:name w:val="DD166457D1ECC441A6881529A18B612B"/>
    <w:rsid w:val="00D4075A"/>
  </w:style>
  <w:style w:type="paragraph" w:customStyle="1" w:styleId="126A5CFBB687094E9E2F0950D5A7CCCF">
    <w:name w:val="126A5CFBB687094E9E2F0950D5A7CCCF"/>
    <w:rsid w:val="00D4075A"/>
  </w:style>
  <w:style w:type="paragraph" w:customStyle="1" w:styleId="D2188647C166E342AF1F1A9152D79156">
    <w:name w:val="D2188647C166E342AF1F1A9152D79156"/>
    <w:rsid w:val="00D4075A"/>
  </w:style>
  <w:style w:type="paragraph" w:customStyle="1" w:styleId="B7CF757BDCBE8C4C8FD76A9BEC8CC313">
    <w:name w:val="B7CF757BDCBE8C4C8FD76A9BEC8CC313"/>
    <w:rsid w:val="00D4075A"/>
  </w:style>
  <w:style w:type="paragraph" w:customStyle="1" w:styleId="0882F4D106F78B45A1706858B4E2626A">
    <w:name w:val="0882F4D106F78B45A1706858B4E2626A"/>
    <w:rsid w:val="00D407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Int98</b:Tag>
    <b:SourceType>Book</b:SourceType>
    <b:Guid>{5F3C0D37-6621-465A-81D8-ED49A8AD3627}</b:Guid>
    <b:Author>
      <b:Author>
        <b:Corporate>International Organization for Standards</b:Corporate>
      </b:Author>
    </b:Author>
    <b:Title>ISO 9241-11 Ergonomic Requirements for office work with visual display terminals (VDTs) - Part 11: guidance on usability</b:Title>
    <b:Year>1998</b:Year>
    <b:City>Geneva, Switzerland</b:City>
    <b:RefOrder>1</b:RefOrder>
  </b:Source>
</b:Sources>
</file>

<file path=customXml/itemProps1.xml><?xml version="1.0" encoding="utf-8"?>
<ds:datastoreItem xmlns:ds="http://schemas.openxmlformats.org/officeDocument/2006/customXml" ds:itemID="{20C619C2-263A-4375-B70D-929997136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 Template</Template>
  <TotalTime>0</TotalTime>
  <Pages>177</Pages>
  <Words>41321</Words>
  <Characters>235535</Characters>
  <Application>Microsoft Office Word</Application>
  <DocSecurity>0</DocSecurity>
  <Lines>1962</Lines>
  <Paragraphs>552</Paragraphs>
  <ScaleCrop>false</ScaleCrop>
  <HeadingPairs>
    <vt:vector size="2" baseType="variant">
      <vt:variant>
        <vt:lpstr>Title</vt:lpstr>
      </vt:variant>
      <vt:variant>
        <vt:i4>1</vt:i4>
      </vt:variant>
    </vt:vector>
  </HeadingPairs>
  <TitlesOfParts>
    <vt:vector size="1" baseType="lpstr">
      <vt:lpstr>Effects of Instructional Methods on Ten-Print Fingerprint Capture</vt:lpstr>
    </vt:vector>
  </TitlesOfParts>
  <Company>Booz Allen Hamilton</Company>
  <LinksUpToDate>false</LinksUpToDate>
  <CharactersWithSpaces>276304</CharactersWithSpaces>
  <SharedDoc>false</SharedDoc>
  <HLinks>
    <vt:vector size="18" baseType="variant">
      <vt:variant>
        <vt:i4>5898336</vt:i4>
      </vt:variant>
      <vt:variant>
        <vt:i4>18261</vt:i4>
      </vt:variant>
      <vt:variant>
        <vt:i4>1025</vt:i4>
      </vt:variant>
      <vt:variant>
        <vt:i4>1</vt:i4>
      </vt:variant>
      <vt:variant>
        <vt:lpwstr>DHS-Standards</vt:lpwstr>
      </vt:variant>
      <vt:variant>
        <vt:lpwstr/>
      </vt:variant>
      <vt:variant>
        <vt:i4>2490490</vt:i4>
      </vt:variant>
      <vt:variant>
        <vt:i4>20486</vt:i4>
      </vt:variant>
      <vt:variant>
        <vt:i4>1027</vt:i4>
      </vt:variant>
      <vt:variant>
        <vt:i4>1</vt:i4>
      </vt:variant>
      <vt:variant>
        <vt:lpwstr>DHS_Secretary</vt:lpwstr>
      </vt:variant>
      <vt:variant>
        <vt:lpwstr/>
      </vt:variant>
      <vt:variant>
        <vt:i4>5570564</vt:i4>
      </vt:variant>
      <vt:variant>
        <vt:i4>20887</vt:i4>
      </vt:variant>
      <vt:variant>
        <vt:i4>1028</vt:i4>
      </vt:variant>
      <vt:variant>
        <vt:i4>1</vt:i4>
      </vt:variant>
      <vt:variant>
        <vt:lpwstr>DHS_CBP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Effects of Instructional Methods on Ten-Print Fingerprint Capture</dc:title>
  <dc:creator>maryt</dc:creator>
  <cp:keywords>NISTIR 7403</cp:keywords>
  <cp:lastModifiedBy>Furman, Susanne M.</cp:lastModifiedBy>
  <cp:revision>2</cp:revision>
  <cp:lastPrinted>2013-02-25T14:48:00Z</cp:lastPrinted>
  <dcterms:created xsi:type="dcterms:W3CDTF">2014-02-27T19:43:00Z</dcterms:created>
  <dcterms:modified xsi:type="dcterms:W3CDTF">2014-02-27T19:43:00Z</dcterms:modified>
</cp:coreProperties>
</file>