
<file path=[Content_Types].xml><?xml version="1.0" encoding="utf-8"?>
<Types xmlns="http://schemas.openxmlformats.org/package/2006/content-types">
  <Default Extension="bin" ContentType="application/vnd.openxmlformats-officedocument.oleObject"/>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73805" w:rsidRDefault="00110D04">
      <w:pPr>
        <w:widowControl/>
        <w:tabs>
          <w:tab w:val="left" w:pos="0"/>
          <w:tab w:val="left" w:pos="361"/>
          <w:tab w:val="left" w:pos="722"/>
          <w:tab w:val="left" w:pos="1083"/>
          <w:tab w:val="left" w:pos="1444"/>
          <w:tab w:val="left" w:pos="1806"/>
          <w:tab w:val="left" w:pos="2167"/>
          <w:tab w:val="left" w:pos="2528"/>
          <w:tab w:val="left" w:pos="2889"/>
          <w:tab w:val="left" w:pos="3250"/>
          <w:tab w:val="left" w:pos="3612"/>
          <w:tab w:val="left" w:pos="3973"/>
          <w:tab w:val="left" w:pos="4334"/>
          <w:tab w:val="left" w:pos="4695"/>
          <w:tab w:val="left" w:pos="5056"/>
          <w:tab w:val="left" w:pos="5418"/>
          <w:tab w:val="left" w:pos="5779"/>
          <w:tab w:val="left" w:pos="6140"/>
          <w:tab w:val="left" w:pos="6501"/>
        </w:tabs>
        <w:jc w:val="center"/>
        <w:rPr>
          <w:b/>
          <w:bCs/>
          <w:sz w:val="28"/>
          <w:szCs w:val="28"/>
        </w:rPr>
      </w:pPr>
      <w:bookmarkStart w:id="0" w:name="_GoBack"/>
      <w:bookmarkEnd w:id="0"/>
      <w:r w:rsidRPr="00110D04">
        <w:rPr>
          <w:b/>
          <w:bCs/>
          <w:sz w:val="28"/>
          <w:szCs w:val="28"/>
        </w:rPr>
        <w:t>Block-copolymer photonic crystal gel for mechanical strain sensing</w:t>
      </w:r>
    </w:p>
    <w:p w:rsidR="00632C17" w:rsidRPr="00183475" w:rsidRDefault="00632C17">
      <w:pPr>
        <w:widowControl/>
        <w:tabs>
          <w:tab w:val="left" w:pos="0"/>
          <w:tab w:val="left" w:pos="361"/>
          <w:tab w:val="left" w:pos="722"/>
          <w:tab w:val="left" w:pos="1083"/>
          <w:tab w:val="left" w:pos="1444"/>
          <w:tab w:val="left" w:pos="1806"/>
          <w:tab w:val="left" w:pos="2167"/>
          <w:tab w:val="left" w:pos="2528"/>
          <w:tab w:val="left" w:pos="2889"/>
          <w:tab w:val="left" w:pos="3250"/>
          <w:tab w:val="left" w:pos="3612"/>
          <w:tab w:val="left" w:pos="3973"/>
          <w:tab w:val="left" w:pos="4334"/>
          <w:tab w:val="left" w:pos="4695"/>
          <w:tab w:val="left" w:pos="5056"/>
          <w:tab w:val="left" w:pos="5418"/>
          <w:tab w:val="left" w:pos="5779"/>
          <w:tab w:val="left" w:pos="6140"/>
          <w:tab w:val="left" w:pos="6501"/>
        </w:tabs>
        <w:jc w:val="center"/>
      </w:pPr>
    </w:p>
    <w:p w:rsidR="00951395" w:rsidRDefault="00183475" w:rsidP="00951395">
      <w:pPr>
        <w:widowControl/>
        <w:tabs>
          <w:tab w:val="left" w:pos="0"/>
          <w:tab w:val="left" w:pos="361"/>
          <w:tab w:val="left" w:pos="722"/>
          <w:tab w:val="left" w:pos="1083"/>
          <w:tab w:val="left" w:pos="1444"/>
          <w:tab w:val="left" w:pos="1806"/>
          <w:tab w:val="left" w:pos="2167"/>
          <w:tab w:val="left" w:pos="2528"/>
          <w:tab w:val="left" w:pos="2889"/>
          <w:tab w:val="left" w:pos="3250"/>
          <w:tab w:val="left" w:pos="3612"/>
          <w:tab w:val="left" w:pos="3973"/>
          <w:tab w:val="left" w:pos="4334"/>
          <w:tab w:val="left" w:pos="4695"/>
          <w:tab w:val="left" w:pos="5056"/>
          <w:tab w:val="left" w:pos="5418"/>
          <w:tab w:val="left" w:pos="5779"/>
          <w:tab w:val="left" w:pos="6140"/>
          <w:tab w:val="left" w:pos="6501"/>
        </w:tabs>
        <w:jc w:val="center"/>
        <w:rPr>
          <w:i/>
          <w:iCs/>
          <w:sz w:val="24"/>
          <w:szCs w:val="24"/>
        </w:rPr>
      </w:pPr>
      <w:r w:rsidRPr="00183475">
        <w:rPr>
          <w:i/>
          <w:iCs/>
          <w:sz w:val="24"/>
          <w:szCs w:val="24"/>
          <w:u w:val="single"/>
        </w:rPr>
        <w:t>Edwin P. Chan</w:t>
      </w:r>
      <w:r w:rsidRPr="00183475">
        <w:rPr>
          <w:i/>
          <w:iCs/>
          <w:sz w:val="24"/>
          <w:szCs w:val="24"/>
        </w:rPr>
        <w:t xml:space="preserve">, </w:t>
      </w:r>
      <w:r w:rsidR="00951395">
        <w:rPr>
          <w:i/>
          <w:iCs/>
          <w:sz w:val="24"/>
          <w:szCs w:val="24"/>
        </w:rPr>
        <w:t>Christopher M. Stafford</w:t>
      </w:r>
      <w:r w:rsidR="00632C17">
        <w:rPr>
          <w:i/>
          <w:iCs/>
          <w:sz w:val="24"/>
          <w:szCs w:val="24"/>
        </w:rPr>
        <w:t xml:space="preserve"> </w:t>
      </w:r>
    </w:p>
    <w:p w:rsidR="00951395" w:rsidRDefault="00951395" w:rsidP="00951395">
      <w:pPr>
        <w:widowControl/>
        <w:tabs>
          <w:tab w:val="left" w:pos="0"/>
          <w:tab w:val="left" w:pos="361"/>
          <w:tab w:val="left" w:pos="722"/>
          <w:tab w:val="left" w:pos="1083"/>
          <w:tab w:val="left" w:pos="1444"/>
          <w:tab w:val="left" w:pos="1806"/>
          <w:tab w:val="left" w:pos="2167"/>
          <w:tab w:val="left" w:pos="2528"/>
          <w:tab w:val="left" w:pos="2889"/>
          <w:tab w:val="left" w:pos="3250"/>
          <w:tab w:val="left" w:pos="3612"/>
          <w:tab w:val="left" w:pos="3973"/>
          <w:tab w:val="left" w:pos="4334"/>
          <w:tab w:val="left" w:pos="4695"/>
          <w:tab w:val="left" w:pos="5056"/>
          <w:tab w:val="left" w:pos="5418"/>
          <w:tab w:val="left" w:pos="5779"/>
          <w:tab w:val="left" w:pos="6140"/>
          <w:tab w:val="left" w:pos="6501"/>
        </w:tabs>
        <w:jc w:val="center"/>
        <w:rPr>
          <w:i/>
          <w:iCs/>
          <w:sz w:val="24"/>
          <w:szCs w:val="24"/>
        </w:rPr>
      </w:pPr>
      <w:r>
        <w:rPr>
          <w:i/>
          <w:iCs/>
          <w:sz w:val="24"/>
          <w:szCs w:val="24"/>
        </w:rPr>
        <w:t xml:space="preserve">Polymers Division, </w:t>
      </w:r>
      <w:r w:rsidR="00632C17">
        <w:rPr>
          <w:i/>
          <w:iCs/>
          <w:sz w:val="24"/>
          <w:szCs w:val="24"/>
        </w:rPr>
        <w:t>National Institute of Standards and Technology, Gaithers</w:t>
      </w:r>
      <w:r>
        <w:rPr>
          <w:i/>
          <w:iCs/>
          <w:sz w:val="24"/>
          <w:szCs w:val="24"/>
        </w:rPr>
        <w:t>burg, MD, USA</w:t>
      </w:r>
      <w:r w:rsidR="00632C17">
        <w:rPr>
          <w:i/>
          <w:iCs/>
          <w:sz w:val="24"/>
          <w:szCs w:val="24"/>
        </w:rPr>
        <w:t xml:space="preserve"> </w:t>
      </w:r>
    </w:p>
    <w:p w:rsidR="00632C17" w:rsidRDefault="00A14657" w:rsidP="00951395">
      <w:pPr>
        <w:widowControl/>
        <w:tabs>
          <w:tab w:val="left" w:pos="0"/>
          <w:tab w:val="left" w:pos="361"/>
          <w:tab w:val="left" w:pos="722"/>
          <w:tab w:val="left" w:pos="1083"/>
          <w:tab w:val="left" w:pos="1444"/>
          <w:tab w:val="left" w:pos="1806"/>
          <w:tab w:val="left" w:pos="2167"/>
          <w:tab w:val="left" w:pos="2528"/>
          <w:tab w:val="left" w:pos="2889"/>
          <w:tab w:val="left" w:pos="3250"/>
          <w:tab w:val="left" w:pos="3612"/>
          <w:tab w:val="left" w:pos="3973"/>
          <w:tab w:val="left" w:pos="4334"/>
          <w:tab w:val="left" w:pos="4695"/>
          <w:tab w:val="left" w:pos="5056"/>
          <w:tab w:val="left" w:pos="5418"/>
          <w:tab w:val="left" w:pos="5779"/>
          <w:tab w:val="left" w:pos="6140"/>
          <w:tab w:val="left" w:pos="6501"/>
        </w:tabs>
        <w:jc w:val="center"/>
        <w:rPr>
          <w:i/>
          <w:iCs/>
          <w:sz w:val="24"/>
          <w:szCs w:val="24"/>
        </w:rPr>
      </w:pPr>
      <w:hyperlink r:id="rId9" w:history="1">
        <w:r w:rsidR="00951395" w:rsidRPr="005E1D93">
          <w:rPr>
            <w:rStyle w:val="Hyperlink"/>
            <w:i/>
            <w:iCs/>
            <w:sz w:val="24"/>
            <w:szCs w:val="24"/>
          </w:rPr>
          <w:t>chris.stafford@nist.gov</w:t>
        </w:r>
      </w:hyperlink>
    </w:p>
    <w:p w:rsidR="00E42447" w:rsidRDefault="00E42447" w:rsidP="00951395">
      <w:pPr>
        <w:widowControl/>
        <w:tabs>
          <w:tab w:val="left" w:pos="0"/>
          <w:tab w:val="left" w:pos="361"/>
          <w:tab w:val="left" w:pos="722"/>
          <w:tab w:val="left" w:pos="1083"/>
          <w:tab w:val="left" w:pos="1444"/>
          <w:tab w:val="left" w:pos="1806"/>
          <w:tab w:val="left" w:pos="2167"/>
          <w:tab w:val="left" w:pos="2528"/>
          <w:tab w:val="left" w:pos="2889"/>
          <w:tab w:val="left" w:pos="3250"/>
          <w:tab w:val="left" w:pos="3612"/>
          <w:tab w:val="left" w:pos="3973"/>
          <w:tab w:val="left" w:pos="4334"/>
          <w:tab w:val="left" w:pos="4695"/>
          <w:tab w:val="left" w:pos="5056"/>
          <w:tab w:val="left" w:pos="5418"/>
          <w:tab w:val="left" w:pos="5779"/>
          <w:tab w:val="left" w:pos="6140"/>
          <w:tab w:val="left" w:pos="6501"/>
        </w:tabs>
        <w:jc w:val="center"/>
        <w:rPr>
          <w:i/>
          <w:iCs/>
          <w:sz w:val="24"/>
          <w:szCs w:val="24"/>
        </w:rPr>
      </w:pPr>
    </w:p>
    <w:p w:rsidR="00E42447" w:rsidRDefault="00E42447" w:rsidP="00951395">
      <w:pPr>
        <w:widowControl/>
        <w:tabs>
          <w:tab w:val="left" w:pos="0"/>
          <w:tab w:val="left" w:pos="361"/>
          <w:tab w:val="left" w:pos="722"/>
          <w:tab w:val="left" w:pos="1083"/>
          <w:tab w:val="left" w:pos="1444"/>
          <w:tab w:val="left" w:pos="1806"/>
          <w:tab w:val="left" w:pos="2167"/>
          <w:tab w:val="left" w:pos="2528"/>
          <w:tab w:val="left" w:pos="2889"/>
          <w:tab w:val="left" w:pos="3250"/>
          <w:tab w:val="left" w:pos="3612"/>
          <w:tab w:val="left" w:pos="3973"/>
          <w:tab w:val="left" w:pos="4334"/>
          <w:tab w:val="left" w:pos="4695"/>
          <w:tab w:val="left" w:pos="5056"/>
          <w:tab w:val="left" w:pos="5418"/>
          <w:tab w:val="left" w:pos="5779"/>
          <w:tab w:val="left" w:pos="6140"/>
          <w:tab w:val="left" w:pos="6501"/>
        </w:tabs>
        <w:jc w:val="center"/>
        <w:rPr>
          <w:i/>
          <w:iCs/>
          <w:sz w:val="24"/>
          <w:szCs w:val="24"/>
        </w:rPr>
      </w:pPr>
      <w:r>
        <w:rPr>
          <w:i/>
          <w:iCs/>
          <w:sz w:val="24"/>
          <w:szCs w:val="24"/>
        </w:rPr>
        <w:t xml:space="preserve">Joseph </w:t>
      </w:r>
      <w:proofErr w:type="spellStart"/>
      <w:r>
        <w:rPr>
          <w:i/>
          <w:iCs/>
          <w:sz w:val="24"/>
          <w:szCs w:val="24"/>
        </w:rPr>
        <w:t>Walish</w:t>
      </w:r>
      <w:proofErr w:type="spellEnd"/>
      <w:r>
        <w:rPr>
          <w:i/>
          <w:iCs/>
          <w:sz w:val="24"/>
          <w:szCs w:val="24"/>
        </w:rPr>
        <w:t>,</w:t>
      </w:r>
      <w:r w:rsidRPr="00E42447">
        <w:rPr>
          <w:i/>
          <w:iCs/>
          <w:sz w:val="24"/>
          <w:szCs w:val="24"/>
        </w:rPr>
        <w:t xml:space="preserve"> Edwin L. Thomas</w:t>
      </w:r>
    </w:p>
    <w:p w:rsidR="00632C17" w:rsidRPr="00183475" w:rsidRDefault="00E42447" w:rsidP="00632C17">
      <w:pPr>
        <w:widowControl/>
        <w:tabs>
          <w:tab w:val="left" w:pos="0"/>
          <w:tab w:val="left" w:pos="361"/>
          <w:tab w:val="left" w:pos="722"/>
          <w:tab w:val="left" w:pos="1083"/>
          <w:tab w:val="left" w:pos="1444"/>
          <w:tab w:val="left" w:pos="1806"/>
          <w:tab w:val="left" w:pos="2167"/>
          <w:tab w:val="left" w:pos="2528"/>
          <w:tab w:val="left" w:pos="2889"/>
          <w:tab w:val="left" w:pos="3250"/>
          <w:tab w:val="left" w:pos="3612"/>
          <w:tab w:val="left" w:pos="3973"/>
          <w:tab w:val="left" w:pos="4334"/>
          <w:tab w:val="left" w:pos="4695"/>
          <w:tab w:val="left" w:pos="5056"/>
          <w:tab w:val="left" w:pos="5418"/>
          <w:tab w:val="left" w:pos="5779"/>
          <w:tab w:val="left" w:pos="6140"/>
          <w:tab w:val="left" w:pos="6501"/>
        </w:tabs>
        <w:jc w:val="center"/>
        <w:rPr>
          <w:i/>
          <w:iCs/>
          <w:sz w:val="24"/>
          <w:szCs w:val="24"/>
        </w:rPr>
      </w:pPr>
      <w:r w:rsidRPr="00E42447">
        <w:rPr>
          <w:i/>
          <w:iCs/>
          <w:sz w:val="24"/>
          <w:szCs w:val="24"/>
        </w:rPr>
        <w:t>Department of Materials Science and Engineering, Massachusetts Institute of Technology, Cam</w:t>
      </w:r>
      <w:r>
        <w:rPr>
          <w:i/>
          <w:iCs/>
          <w:sz w:val="24"/>
          <w:szCs w:val="24"/>
        </w:rPr>
        <w:t>bridge, MA, USA</w:t>
      </w:r>
    </w:p>
    <w:p w:rsidR="00A73805" w:rsidRDefault="00A73805">
      <w:pPr>
        <w:widowControl/>
        <w:tabs>
          <w:tab w:val="left" w:pos="0"/>
          <w:tab w:val="left" w:pos="361"/>
          <w:tab w:val="left" w:pos="722"/>
          <w:tab w:val="left" w:pos="1083"/>
          <w:tab w:val="left" w:pos="1444"/>
          <w:tab w:val="left" w:pos="1806"/>
          <w:tab w:val="left" w:pos="2167"/>
          <w:tab w:val="left" w:pos="2528"/>
          <w:tab w:val="left" w:pos="2889"/>
          <w:tab w:val="left" w:pos="3250"/>
          <w:tab w:val="left" w:pos="3612"/>
          <w:tab w:val="left" w:pos="3973"/>
          <w:tab w:val="left" w:pos="4334"/>
          <w:tab w:val="left" w:pos="4695"/>
          <w:tab w:val="left" w:pos="5056"/>
          <w:tab w:val="left" w:pos="5418"/>
          <w:tab w:val="left" w:pos="5779"/>
          <w:tab w:val="left" w:pos="6140"/>
          <w:tab w:val="left" w:pos="6501"/>
        </w:tabs>
        <w:jc w:val="center"/>
        <w:rPr>
          <w:color w:val="0000FF"/>
        </w:rPr>
      </w:pPr>
    </w:p>
    <w:p w:rsidR="00A73805" w:rsidRDefault="00A73805">
      <w:pPr>
        <w:widowControl/>
        <w:tabs>
          <w:tab w:val="left" w:pos="0"/>
          <w:tab w:val="left" w:pos="361"/>
          <w:tab w:val="left" w:pos="722"/>
          <w:tab w:val="left" w:pos="1083"/>
          <w:tab w:val="left" w:pos="1444"/>
          <w:tab w:val="left" w:pos="1806"/>
          <w:tab w:val="left" w:pos="2167"/>
          <w:tab w:val="left" w:pos="2528"/>
          <w:tab w:val="left" w:pos="2889"/>
          <w:tab w:val="left" w:pos="3250"/>
          <w:tab w:val="left" w:pos="3612"/>
          <w:tab w:val="left" w:pos="3973"/>
          <w:tab w:val="left" w:pos="4334"/>
          <w:tab w:val="left" w:pos="4695"/>
          <w:tab w:val="left" w:pos="5056"/>
          <w:tab w:val="left" w:pos="5418"/>
          <w:tab w:val="left" w:pos="5779"/>
          <w:tab w:val="left" w:pos="6140"/>
          <w:tab w:val="left" w:pos="6501"/>
        </w:tabs>
        <w:jc w:val="center"/>
        <w:rPr>
          <w:color w:val="0000FF"/>
        </w:rPr>
      </w:pPr>
    </w:p>
    <w:p w:rsidR="00A73805" w:rsidRDefault="00A73805">
      <w:pPr>
        <w:widowControl/>
        <w:tabs>
          <w:tab w:val="left" w:pos="0"/>
          <w:tab w:val="left" w:pos="361"/>
          <w:tab w:val="left" w:pos="722"/>
          <w:tab w:val="left" w:pos="1083"/>
          <w:tab w:val="left" w:pos="1444"/>
          <w:tab w:val="left" w:pos="1806"/>
          <w:tab w:val="left" w:pos="2167"/>
          <w:tab w:val="left" w:pos="2528"/>
          <w:tab w:val="left" w:pos="2889"/>
          <w:tab w:val="left" w:pos="3250"/>
          <w:tab w:val="left" w:pos="3612"/>
          <w:tab w:val="left" w:pos="3973"/>
          <w:tab w:val="left" w:pos="4334"/>
          <w:tab w:val="left" w:pos="4695"/>
          <w:tab w:val="left" w:pos="5056"/>
          <w:tab w:val="left" w:pos="5418"/>
          <w:tab w:val="left" w:pos="5779"/>
          <w:tab w:val="left" w:pos="6140"/>
          <w:tab w:val="left" w:pos="6501"/>
        </w:tabs>
        <w:jc w:val="center"/>
        <w:rPr>
          <w:color w:val="0000FF"/>
          <w:sz w:val="24"/>
          <w:szCs w:val="24"/>
        </w:rPr>
        <w:sectPr w:rsidR="00A73805" w:rsidSect="004B32FB">
          <w:footerReference w:type="default" r:id="rId10"/>
          <w:footnotePr>
            <w:numRestart w:val="eachSect"/>
          </w:footnotePr>
          <w:endnotePr>
            <w:numFmt w:val="decimal"/>
          </w:endnotePr>
          <w:type w:val="continuous"/>
          <w:pgSz w:w="12240" w:h="15840"/>
          <w:pgMar w:top="1152" w:right="1080" w:bottom="1152" w:left="1224" w:header="720" w:footer="720" w:gutter="0"/>
          <w:cols w:space="720"/>
        </w:sectPr>
      </w:pPr>
    </w:p>
    <w:p w:rsidR="00A73805" w:rsidRDefault="00A73805">
      <w:pPr>
        <w:widowControl/>
        <w:tabs>
          <w:tab w:val="left" w:pos="0"/>
          <w:tab w:val="left" w:pos="361"/>
          <w:tab w:val="left" w:pos="722"/>
          <w:tab w:val="left" w:pos="1083"/>
          <w:tab w:val="left" w:pos="1444"/>
          <w:tab w:val="left" w:pos="1806"/>
          <w:tab w:val="left" w:pos="2167"/>
          <w:tab w:val="left" w:pos="2528"/>
          <w:tab w:val="left" w:pos="2889"/>
          <w:tab w:val="left" w:pos="3250"/>
          <w:tab w:val="left" w:pos="3612"/>
          <w:tab w:val="left" w:pos="3973"/>
          <w:tab w:val="left" w:pos="4334"/>
          <w:tab w:val="left" w:pos="4695"/>
          <w:tab w:val="left" w:pos="5056"/>
          <w:tab w:val="left" w:pos="5418"/>
          <w:tab w:val="left" w:pos="5779"/>
          <w:tab w:val="left" w:pos="6140"/>
          <w:tab w:val="left" w:pos="6501"/>
        </w:tabs>
        <w:jc w:val="center"/>
        <w:rPr>
          <w:b/>
          <w:bCs/>
          <w:sz w:val="24"/>
          <w:szCs w:val="24"/>
        </w:rPr>
      </w:pPr>
      <w:r>
        <w:rPr>
          <w:b/>
          <w:bCs/>
          <w:sz w:val="24"/>
          <w:szCs w:val="24"/>
        </w:rPr>
        <w:lastRenderedPageBreak/>
        <w:t>Introduction</w:t>
      </w:r>
    </w:p>
    <w:p w:rsidR="00B00E2C" w:rsidRDefault="00B00E2C">
      <w:pPr>
        <w:widowControl/>
        <w:tabs>
          <w:tab w:val="left" w:pos="0"/>
          <w:tab w:val="left" w:pos="361"/>
          <w:tab w:val="left" w:pos="722"/>
          <w:tab w:val="left" w:pos="1083"/>
          <w:tab w:val="left" w:pos="1444"/>
          <w:tab w:val="left" w:pos="1806"/>
          <w:tab w:val="left" w:pos="2167"/>
          <w:tab w:val="left" w:pos="2528"/>
          <w:tab w:val="left" w:pos="2889"/>
          <w:tab w:val="left" w:pos="3250"/>
          <w:tab w:val="left" w:pos="3612"/>
          <w:tab w:val="left" w:pos="3973"/>
          <w:tab w:val="left" w:pos="4334"/>
          <w:tab w:val="left" w:pos="4695"/>
          <w:tab w:val="left" w:pos="5056"/>
          <w:tab w:val="left" w:pos="5418"/>
          <w:tab w:val="left" w:pos="5779"/>
          <w:tab w:val="left" w:pos="6140"/>
          <w:tab w:val="left" w:pos="6501"/>
        </w:tabs>
        <w:jc w:val="center"/>
      </w:pPr>
    </w:p>
    <w:p w:rsidR="0028623B" w:rsidRDefault="00632C17" w:rsidP="00474824">
      <w:pPr>
        <w:widowControl/>
        <w:tabs>
          <w:tab w:val="left" w:pos="0"/>
          <w:tab w:val="left" w:pos="361"/>
          <w:tab w:val="left" w:pos="722"/>
          <w:tab w:val="left" w:pos="1083"/>
          <w:tab w:val="left" w:pos="1444"/>
          <w:tab w:val="left" w:pos="1806"/>
          <w:tab w:val="left" w:pos="2167"/>
          <w:tab w:val="left" w:pos="2528"/>
          <w:tab w:val="left" w:pos="2889"/>
          <w:tab w:val="left" w:pos="3250"/>
          <w:tab w:val="left" w:pos="3612"/>
          <w:tab w:val="left" w:pos="3973"/>
          <w:tab w:val="left" w:pos="4334"/>
          <w:tab w:val="left" w:pos="4695"/>
          <w:tab w:val="left" w:pos="5056"/>
          <w:tab w:val="left" w:pos="5418"/>
          <w:tab w:val="left" w:pos="5779"/>
          <w:tab w:val="left" w:pos="6140"/>
          <w:tab w:val="left" w:pos="6501"/>
        </w:tabs>
        <w:jc w:val="both"/>
      </w:pPr>
      <w:r>
        <w:tab/>
      </w:r>
      <w:r w:rsidR="00D23AE6">
        <w:t xml:space="preserve">Photonic crystals are a class of </w:t>
      </w:r>
      <w:r w:rsidR="00AB1040" w:rsidRPr="00AB1040">
        <w:t xml:space="preserve">nanostructured </w:t>
      </w:r>
      <w:r w:rsidR="00AB1040">
        <w:t>comp</w:t>
      </w:r>
      <w:r w:rsidR="00AB1040">
        <w:t>o</w:t>
      </w:r>
      <w:r w:rsidR="00AB1040">
        <w:t xml:space="preserve">site </w:t>
      </w:r>
      <w:r w:rsidR="00AB1040" w:rsidRPr="00AB1040">
        <w:t>materi</w:t>
      </w:r>
      <w:r w:rsidR="00AB1040">
        <w:t>als</w:t>
      </w:r>
      <w:r w:rsidR="004C3CD5">
        <w:t xml:space="preserve"> </w:t>
      </w:r>
      <w:r w:rsidR="00882143">
        <w:t>having</w:t>
      </w:r>
      <w:r w:rsidR="004C3CD5">
        <w:t xml:space="preserve"> a </w:t>
      </w:r>
      <w:r w:rsidR="00AB1040" w:rsidRPr="00AB1040">
        <w:t>periodic variation in refractive i</w:t>
      </w:r>
      <w:r w:rsidR="00AB1040" w:rsidRPr="00AB1040">
        <w:t>n</w:t>
      </w:r>
      <w:r w:rsidR="00AB1040" w:rsidRPr="00AB1040">
        <w:t>dex</w:t>
      </w:r>
      <w:r w:rsidR="004C3CD5">
        <w:t xml:space="preserve">. </w:t>
      </w:r>
      <w:r w:rsidR="00F048A2">
        <w:t>Due to their defined dielectric structure, t</w:t>
      </w:r>
      <w:r w:rsidR="004C3CD5">
        <w:t>hese mater</w:t>
      </w:r>
      <w:r w:rsidR="004C3CD5">
        <w:t>i</w:t>
      </w:r>
      <w:r w:rsidR="004C3CD5">
        <w:t xml:space="preserve">als </w:t>
      </w:r>
      <w:r w:rsidR="0028623B">
        <w:t>provide</w:t>
      </w:r>
      <w:r w:rsidR="00D23AE6">
        <w:t xml:space="preserve"> interesting </w:t>
      </w:r>
      <w:r w:rsidR="0028623B">
        <w:t>means</w:t>
      </w:r>
      <w:r w:rsidR="00D23AE6">
        <w:t xml:space="preserve"> to manipulate and control light</w:t>
      </w:r>
      <w:r w:rsidR="005D06A9">
        <w:t>, thus giving rise to structural color</w:t>
      </w:r>
      <w:r w:rsidR="00D23AE6">
        <w:t xml:space="preserve">. Over the past decade, self-assembled block copolymers have been demonstrated as </w:t>
      </w:r>
      <w:r w:rsidR="0028623B">
        <w:t xml:space="preserve">candidate </w:t>
      </w:r>
      <w:r w:rsidR="00D23AE6">
        <w:t xml:space="preserve">materials </w:t>
      </w:r>
      <w:r w:rsidR="0028623B">
        <w:t>for photonic</w:t>
      </w:r>
      <w:r w:rsidR="0055258C">
        <w:t xml:space="preserve"> crystal applications.</w:t>
      </w:r>
      <w:hyperlink w:anchor="_ENREF_1" w:tooltip="Edrington, 2001 #4" w:history="1">
        <w:r w:rsidR="00533A9E">
          <w:fldChar w:fldCharType="begin"/>
        </w:r>
        <w:r w:rsidR="00533A9E">
          <w:instrText xml:space="preserve"> ADDIN EN.CITE &lt;EndNote&gt;&lt;Cite&gt;&lt;Author&gt;Edrington&lt;/Author&gt;&lt;Year&gt;2001&lt;/Year&gt;&lt;RecNum&gt;4&lt;/RecNum&gt;&lt;DisplayText&gt;&lt;style face="superscript"&gt;1&lt;/style&gt;&lt;/DisplayText&gt;&lt;record&gt;&lt;rec-number&gt;4&lt;/rec-number&gt;&lt;foreign-keys&gt;&lt;key app="EN" db-id="atp0wwafwzt0xye2psdprzzods0xdtwvatst"&gt;4&lt;/key&gt;&lt;/foreign-keys&gt;&lt;ref-type name="Journal Article"&gt;17&lt;/ref-type&gt;&lt;contributors&gt;&lt;authors&gt;&lt;author&gt;Edrington, A. C.&lt;/author&gt;&lt;author&gt;Urbas, A. M.&lt;/author&gt;&lt;author&gt;DeRege, P.&lt;/author&gt;&lt;author&gt;Chen, C. X.&lt;/author&gt;&lt;author&gt;Swager, T. M.&lt;/author&gt;&lt;author&gt;Hadjichristidis, N.&lt;/author&gt;&lt;author&gt;Xenidou, M.&lt;/author&gt;&lt;author&gt;Fetters, L. J.&lt;/author&gt;&lt;author&gt;Joannopoulos, J. D.&lt;/author&gt;&lt;author&gt;Fink, Y.&lt;/author&gt;&lt;author&gt;Thomas, E. L.&lt;/author&gt;&lt;/authors&gt;&lt;/contributors&gt;&lt;titles&gt;&lt;title&gt;Polymer-based photonic crystal&lt;/title&gt;&lt;secondary-title&gt;Adv. Mater.&lt;/secondary-title&gt;&lt;/titles&gt;&lt;periodical&gt;&lt;full-title&gt;Adv. Mater.&lt;/full-title&gt;&lt;/periodical&gt;&lt;pages&gt;421-425&lt;/pages&gt;&lt;volume&gt;13&lt;/volume&gt;&lt;dates&gt;&lt;year&gt;2001&lt;/year&gt;&lt;/dates&gt;&lt;urls&gt;&lt;/urls&gt;&lt;/record&gt;&lt;/Cite&gt;&lt;/EndNote&gt;</w:instrText>
        </w:r>
        <w:r w:rsidR="00533A9E">
          <w:fldChar w:fldCharType="separate"/>
        </w:r>
        <w:r w:rsidR="00533A9E" w:rsidRPr="0055258C">
          <w:rPr>
            <w:noProof/>
            <w:vertAlign w:val="superscript"/>
          </w:rPr>
          <w:t>1</w:t>
        </w:r>
        <w:r w:rsidR="00533A9E">
          <w:fldChar w:fldCharType="end"/>
        </w:r>
      </w:hyperlink>
      <w:r w:rsidR="0055258C">
        <w:t xml:space="preserve"> However, practical applications of these materials </w:t>
      </w:r>
      <w:r w:rsidR="0028623B">
        <w:t xml:space="preserve">been </w:t>
      </w:r>
      <w:r w:rsidR="00474824">
        <w:t xml:space="preserve">challenged by </w:t>
      </w:r>
      <w:r w:rsidR="0028623B">
        <w:t xml:space="preserve">limited </w:t>
      </w:r>
      <w:r w:rsidR="00474824">
        <w:t xml:space="preserve">tunability in the self-assembled nanostructures </w:t>
      </w:r>
      <w:r w:rsidR="0055258C">
        <w:t xml:space="preserve">that can provide </w:t>
      </w:r>
      <w:r w:rsidR="00474824">
        <w:t>sufficient index contrast and domain spacing.</w:t>
      </w:r>
    </w:p>
    <w:p w:rsidR="00183475" w:rsidRPr="0028623B" w:rsidRDefault="0028623B" w:rsidP="00B00E2C">
      <w:pPr>
        <w:widowControl/>
        <w:tabs>
          <w:tab w:val="left" w:pos="0"/>
          <w:tab w:val="left" w:pos="361"/>
          <w:tab w:val="left" w:pos="722"/>
          <w:tab w:val="left" w:pos="1083"/>
          <w:tab w:val="left" w:pos="1444"/>
          <w:tab w:val="left" w:pos="1806"/>
          <w:tab w:val="left" w:pos="2167"/>
          <w:tab w:val="left" w:pos="2528"/>
          <w:tab w:val="left" w:pos="2889"/>
          <w:tab w:val="left" w:pos="3250"/>
          <w:tab w:val="left" w:pos="3612"/>
          <w:tab w:val="left" w:pos="3973"/>
          <w:tab w:val="left" w:pos="4334"/>
          <w:tab w:val="left" w:pos="4695"/>
          <w:tab w:val="left" w:pos="5056"/>
          <w:tab w:val="left" w:pos="5418"/>
          <w:tab w:val="left" w:pos="5779"/>
          <w:tab w:val="left" w:pos="6140"/>
          <w:tab w:val="left" w:pos="6501"/>
        </w:tabs>
        <w:jc w:val="both"/>
      </w:pPr>
      <w:r>
        <w:tab/>
        <w:t xml:space="preserve">Recently, photonic block copolymer gels have been developed that have broadened their applications due to the enhancement in </w:t>
      </w:r>
      <w:r w:rsidR="00474824">
        <w:t>the</w:t>
      </w:r>
      <w:r>
        <w:t xml:space="preserve"> responsiv</w:t>
      </w:r>
      <w:r w:rsidR="00474824">
        <w:t>ity</w:t>
      </w:r>
      <w:r>
        <w:t xml:space="preserve"> and </w:t>
      </w:r>
      <w:r w:rsidR="00474824">
        <w:t>tunability</w:t>
      </w:r>
      <w:r>
        <w:t xml:space="preserve"> </w:t>
      </w:r>
      <w:r w:rsidR="00474824">
        <w:t>of the photonic stop band</w:t>
      </w:r>
      <w:r>
        <w:t>.</w:t>
      </w:r>
      <w:r w:rsidR="00533A9E">
        <w:fldChar w:fldCharType="begin"/>
      </w:r>
      <w:r w:rsidR="00533A9E">
        <w:instrText xml:space="preserve"> ADDIN EN.CITE &lt;EndNote&gt;&lt;Cite&gt;&lt;Author&gt;Valkama&lt;/Author&gt;&lt;Year&gt;2004&lt;/Year&gt;&lt;RecNum&gt;5&lt;/RecNum&gt;&lt;DisplayText&gt;&lt;style face="superscript"&gt;2,3&lt;/style&gt;&lt;/DisplayText&gt;&lt;record&gt;&lt;rec-number&gt;5&lt;/rec-number&gt;&lt;foreign-keys&gt;&lt;key app="EN" db-id="atp0wwafwzt0xye2psdprzzods0xdtwvatst"&gt;5&lt;/key&gt;&lt;/foreign-keys&gt;&lt;ref-type name="Journal Article"&gt;17&lt;/ref-type&gt;&lt;contributors&gt;&lt;authors&gt;&lt;author&gt;Valkama, S. &lt;/author&gt;&lt;author&gt;Kosonen, H.&lt;/author&gt;&lt;author&gt;Ruokolainen, J.&lt;/author&gt;&lt;author&gt;Haatainen, T.&lt;/author&gt;&lt;author&gt;Torkkeli, M.&lt;/author&gt;&lt;author&gt;Serimaa, R.&lt;/author&gt;&lt;author&gt;Brinke, G. T.&lt;/author&gt;&lt;author&gt;Ikkala, O.&lt;/author&gt;&lt;/authors&gt;&lt;/contributors&gt;&lt;titles&gt;&lt;title&gt;Self-assembled polymeric solid fi lms with temperature-induced large and reversible photonic-bandgap switching&lt;/title&gt;&lt;secondary-title&gt;Nat. Mater.&lt;/secondary-title&gt;&lt;/titles&gt;&lt;periodical&gt;&lt;full-title&gt;Nat. Mater.&lt;/full-title&gt;&lt;/periodical&gt;&lt;pages&gt;872-876&lt;/pages&gt;&lt;volume&gt;3&lt;/volume&gt;&lt;dates&gt;&lt;year&gt;2004&lt;/year&gt;&lt;/dates&gt;&lt;urls&gt;&lt;/urls&gt;&lt;/record&gt;&lt;/Cite&gt;&lt;Cite&gt;&lt;Author&gt;Kang&lt;/Author&gt;&lt;Year&gt;2007&lt;/Year&gt;&lt;RecNum&gt;3&lt;/RecNum&gt;&lt;record&gt;&lt;rec-number&gt;3&lt;/rec-number&gt;&lt;foreign-keys&gt;&lt;key app="EN" db-id="atp0wwafwzt0xye2psdprzzods0xdtwvatst"&gt;3&lt;/key&gt;&lt;/foreign-keys&gt;&lt;ref-type name="Journal Article"&gt;17&lt;/ref-type&gt;&lt;contributors&gt;&lt;authors&gt;&lt;author&gt;Kang, Y. &lt;/author&gt;&lt;author&gt;Walish, J. J. &lt;/author&gt;&lt;author&gt;Gorishnyy, T.&lt;/author&gt;&lt;author&gt;Thomas, E. L.&lt;/author&gt;&lt;/authors&gt;&lt;/contributors&gt;&lt;titles&gt;&lt;title&gt;Broad-wavelength-range chemically tunable block-copolymer photonic gels&lt;/title&gt;&lt;secondary-title&gt;Nat. Mater.&lt;/secondary-title&gt;&lt;/titles&gt;&lt;periodical&gt;&lt;full-title&gt;Nat. Mater.&lt;/full-title&gt;&lt;/periodical&gt;&lt;pages&gt;957-960&lt;/pages&gt;&lt;volume&gt;6&lt;/volume&gt;&lt;dates&gt;&lt;year&gt;2007&lt;/year&gt;&lt;/dates&gt;&lt;urls&gt;&lt;/urls&gt;&lt;/record&gt;&lt;/Cite&gt;&lt;/EndNote&gt;</w:instrText>
      </w:r>
      <w:r w:rsidR="00533A9E">
        <w:fldChar w:fldCharType="separate"/>
      </w:r>
      <w:hyperlink w:anchor="_ENREF_2" w:tooltip="Valkama, 2004 #5" w:history="1">
        <w:r w:rsidR="00533A9E" w:rsidRPr="00533A9E">
          <w:rPr>
            <w:noProof/>
            <w:vertAlign w:val="superscript"/>
          </w:rPr>
          <w:t>2</w:t>
        </w:r>
      </w:hyperlink>
      <w:r w:rsidR="00533A9E" w:rsidRPr="00533A9E">
        <w:rPr>
          <w:noProof/>
          <w:vertAlign w:val="superscript"/>
        </w:rPr>
        <w:t>,</w:t>
      </w:r>
      <w:hyperlink w:anchor="_ENREF_3" w:tooltip="Kang, 2007 #3" w:history="1">
        <w:r w:rsidR="00533A9E" w:rsidRPr="00533A9E">
          <w:rPr>
            <w:noProof/>
            <w:vertAlign w:val="superscript"/>
          </w:rPr>
          <w:t>3</w:t>
        </w:r>
      </w:hyperlink>
      <w:r w:rsidR="00533A9E">
        <w:fldChar w:fldCharType="end"/>
      </w:r>
      <w:hyperlink w:anchor="_ENREF_2" w:tooltip="Kang, 2007 #3" w:history="1"/>
      <w:r>
        <w:t xml:space="preserve"> </w:t>
      </w:r>
      <w:r w:rsidR="00474824">
        <w:t>Additionally</w:t>
      </w:r>
      <w:r>
        <w:t>, t</w:t>
      </w:r>
      <w:r w:rsidR="005D06A9">
        <w:t>hey</w:t>
      </w:r>
      <w:r w:rsidR="00AB1040" w:rsidRPr="00AB1040">
        <w:t xml:space="preserve"> have been demonstrated </w:t>
      </w:r>
      <w:r w:rsidR="009D39AA">
        <w:t xml:space="preserve">as chemical sensors </w:t>
      </w:r>
      <w:r w:rsidR="00E42447" w:rsidRPr="00E42447">
        <w:t>that makes advant</w:t>
      </w:r>
      <w:r w:rsidR="00E42447" w:rsidRPr="00E42447">
        <w:t>a</w:t>
      </w:r>
      <w:r w:rsidR="00E42447" w:rsidRPr="00E42447">
        <w:t xml:space="preserve">geous use of the dynamic change in structural color </w:t>
      </w:r>
      <w:r w:rsidR="009D39AA">
        <w:t>upon</w:t>
      </w:r>
      <w:r>
        <w:t xml:space="preserve"> interaction with the local</w:t>
      </w:r>
      <w:r w:rsidR="00E42447" w:rsidRPr="00E42447">
        <w:t xml:space="preserve"> environment. </w:t>
      </w:r>
      <w:r>
        <w:t>An</w:t>
      </w:r>
      <w:r w:rsidR="00E42447" w:rsidRPr="00E42447">
        <w:t xml:space="preserve"> interesting </w:t>
      </w:r>
      <w:r>
        <w:t>a</w:t>
      </w:r>
      <w:r>
        <w:t>p</w:t>
      </w:r>
      <w:r>
        <w:t>plication of these materials is for</w:t>
      </w:r>
      <w:r w:rsidR="00E42447" w:rsidRPr="00E42447">
        <w:t xml:space="preserve"> local me</w:t>
      </w:r>
      <w:r>
        <w:t xml:space="preserve">chanical </w:t>
      </w:r>
      <w:r w:rsidR="00E42447" w:rsidRPr="00E42447">
        <w:t>sensing</w:t>
      </w:r>
      <w:r>
        <w:t xml:space="preserve"> based on </w:t>
      </w:r>
      <w:r w:rsidR="005D06A9">
        <w:t>changes in the photonic stop band</w:t>
      </w:r>
      <w:r w:rsidR="00E42447" w:rsidRPr="00E42447">
        <w:t xml:space="preserve">. In this work, we </w:t>
      </w:r>
      <w:r>
        <w:t>present</w:t>
      </w:r>
      <w:r w:rsidR="00E42447" w:rsidRPr="00E42447">
        <w:t xml:space="preserve"> the application of a BCPG as a local mechan</w:t>
      </w:r>
      <w:r w:rsidR="00E42447" w:rsidRPr="00E42447">
        <w:t>i</w:t>
      </w:r>
      <w:r w:rsidR="00E42447" w:rsidRPr="00E42447">
        <w:t>cal sensor by investigating the changes in structural color as a function of mechanical deformation. The BCPG co</w:t>
      </w:r>
      <w:r w:rsidR="00E42447" w:rsidRPr="00E42447">
        <w:t>n</w:t>
      </w:r>
      <w:r w:rsidR="00E42447" w:rsidRPr="00E42447">
        <w:t>sists of a hydrophobic block (polystyrene) – hydrophilic polyelectrolyte (</w:t>
      </w:r>
      <w:proofErr w:type="gramStart"/>
      <w:r w:rsidR="00E42447" w:rsidRPr="00E42447">
        <w:t>poly(</w:t>
      </w:r>
      <w:proofErr w:type="gramEnd"/>
      <w:r w:rsidR="00E42447" w:rsidRPr="00E42447">
        <w:t>2-vinyl pyridine)) block co</w:t>
      </w:r>
      <w:r w:rsidR="005D06A9">
        <w:t>polymer to form</w:t>
      </w:r>
      <w:r w:rsidR="00E42447" w:rsidRPr="00E42447">
        <w:t xml:space="preserve"> a periodic lamellar structure that functions as a one dimensional Bragg reflector. Contact adhesion test is used to measure and relate the changes in structural color of the BCPG films as a function of mechanical deformation. We explore the effects of </w:t>
      </w:r>
      <w:r w:rsidR="005D06A9">
        <w:t xml:space="preserve">solvent conditions </w:t>
      </w:r>
      <w:r w:rsidR="00E42447" w:rsidRPr="00E42447">
        <w:t xml:space="preserve">and </w:t>
      </w:r>
      <w:r w:rsidR="005D06A9">
        <w:t xml:space="preserve">applied </w:t>
      </w:r>
      <w:r w:rsidR="00047EB5">
        <w:t>d</w:t>
      </w:r>
      <w:r w:rsidR="00047EB5">
        <w:t>e</w:t>
      </w:r>
      <w:r w:rsidR="00047EB5">
        <w:t>formation</w:t>
      </w:r>
      <w:r w:rsidR="00E42447" w:rsidRPr="00E42447">
        <w:t xml:space="preserve"> in determining the relationships between stru</w:t>
      </w:r>
      <w:r w:rsidR="00E42447" w:rsidRPr="00E42447">
        <w:t>c</w:t>
      </w:r>
      <w:r w:rsidR="00E42447" w:rsidRPr="00E42447">
        <w:t>tural col</w:t>
      </w:r>
      <w:r w:rsidR="005D06A9">
        <w:t xml:space="preserve">or changes and </w:t>
      </w:r>
      <w:r w:rsidR="00047EB5">
        <w:t>microdomain</w:t>
      </w:r>
      <w:r w:rsidR="005D06A9">
        <w:t xml:space="preserve"> </w:t>
      </w:r>
      <w:r w:rsidR="00047EB5">
        <w:t>response</w:t>
      </w:r>
      <w:r w:rsidR="00E42447" w:rsidRPr="00E42447">
        <w:t>.</w:t>
      </w:r>
      <w:r w:rsidR="00632C17">
        <w:rPr>
          <w:lang w:val="en-GB"/>
        </w:rPr>
        <w:tab/>
      </w:r>
      <w:r w:rsidR="00B00E2C" w:rsidRPr="00B00E2C">
        <w:rPr>
          <w:lang w:val="en-GB"/>
        </w:rPr>
        <w:t xml:space="preserve"> </w:t>
      </w:r>
    </w:p>
    <w:p w:rsidR="00A73805" w:rsidRDefault="00A73805">
      <w:pPr>
        <w:widowControl/>
        <w:tabs>
          <w:tab w:val="left" w:pos="0"/>
          <w:tab w:val="left" w:pos="361"/>
          <w:tab w:val="left" w:pos="722"/>
          <w:tab w:val="left" w:pos="1083"/>
          <w:tab w:val="left" w:pos="1444"/>
          <w:tab w:val="left" w:pos="1806"/>
          <w:tab w:val="left" w:pos="2167"/>
          <w:tab w:val="left" w:pos="2528"/>
          <w:tab w:val="left" w:pos="2889"/>
          <w:tab w:val="left" w:pos="3250"/>
          <w:tab w:val="left" w:pos="3612"/>
          <w:tab w:val="left" w:pos="3973"/>
          <w:tab w:val="left" w:pos="4334"/>
          <w:tab w:val="left" w:pos="4695"/>
          <w:tab w:val="left" w:pos="5056"/>
          <w:tab w:val="left" w:pos="5418"/>
          <w:tab w:val="left" w:pos="5779"/>
          <w:tab w:val="left" w:pos="6140"/>
          <w:tab w:val="left" w:pos="6501"/>
        </w:tabs>
        <w:jc w:val="both"/>
      </w:pPr>
    </w:p>
    <w:p w:rsidR="00A73805" w:rsidRDefault="00A73805">
      <w:pPr>
        <w:widowControl/>
        <w:tabs>
          <w:tab w:val="left" w:pos="0"/>
          <w:tab w:val="left" w:pos="361"/>
          <w:tab w:val="left" w:pos="722"/>
          <w:tab w:val="left" w:pos="1083"/>
          <w:tab w:val="left" w:pos="1444"/>
          <w:tab w:val="left" w:pos="1806"/>
          <w:tab w:val="left" w:pos="2167"/>
          <w:tab w:val="left" w:pos="2528"/>
          <w:tab w:val="left" w:pos="2889"/>
          <w:tab w:val="left" w:pos="3250"/>
          <w:tab w:val="left" w:pos="3612"/>
          <w:tab w:val="left" w:pos="3973"/>
          <w:tab w:val="left" w:pos="4334"/>
          <w:tab w:val="left" w:pos="4695"/>
          <w:tab w:val="left" w:pos="5056"/>
          <w:tab w:val="left" w:pos="5418"/>
          <w:tab w:val="left" w:pos="5779"/>
          <w:tab w:val="left" w:pos="6140"/>
          <w:tab w:val="left" w:pos="6501"/>
        </w:tabs>
        <w:jc w:val="center"/>
        <w:rPr>
          <w:b/>
          <w:bCs/>
          <w:sz w:val="24"/>
        </w:rPr>
      </w:pPr>
      <w:r>
        <w:rPr>
          <w:b/>
          <w:bCs/>
          <w:sz w:val="24"/>
        </w:rPr>
        <w:t>Experimental</w:t>
      </w:r>
    </w:p>
    <w:p w:rsidR="00A73805" w:rsidRDefault="00A73805">
      <w:pPr>
        <w:widowControl/>
        <w:tabs>
          <w:tab w:val="left" w:pos="0"/>
          <w:tab w:val="left" w:pos="361"/>
          <w:tab w:val="left" w:pos="722"/>
          <w:tab w:val="left" w:pos="1083"/>
          <w:tab w:val="left" w:pos="1444"/>
          <w:tab w:val="left" w:pos="1806"/>
          <w:tab w:val="left" w:pos="2167"/>
          <w:tab w:val="left" w:pos="2528"/>
          <w:tab w:val="left" w:pos="2889"/>
          <w:tab w:val="left" w:pos="3250"/>
          <w:tab w:val="left" w:pos="3612"/>
          <w:tab w:val="left" w:pos="3973"/>
          <w:tab w:val="left" w:pos="4334"/>
          <w:tab w:val="left" w:pos="4695"/>
          <w:tab w:val="left" w:pos="5056"/>
          <w:tab w:val="left" w:pos="5418"/>
          <w:tab w:val="left" w:pos="5779"/>
          <w:tab w:val="left" w:pos="6140"/>
          <w:tab w:val="left" w:pos="6501"/>
        </w:tabs>
        <w:jc w:val="center"/>
        <w:rPr>
          <w:b/>
          <w:bCs/>
          <w:sz w:val="24"/>
        </w:rPr>
      </w:pPr>
    </w:p>
    <w:p w:rsidR="00507377" w:rsidRDefault="00A73805">
      <w:pPr>
        <w:widowControl/>
        <w:tabs>
          <w:tab w:val="left" w:pos="0"/>
          <w:tab w:val="left" w:pos="361"/>
          <w:tab w:val="left" w:pos="722"/>
          <w:tab w:val="left" w:pos="1083"/>
          <w:tab w:val="left" w:pos="1444"/>
          <w:tab w:val="left" w:pos="1806"/>
          <w:tab w:val="left" w:pos="2167"/>
          <w:tab w:val="left" w:pos="2528"/>
          <w:tab w:val="left" w:pos="2889"/>
          <w:tab w:val="left" w:pos="3250"/>
          <w:tab w:val="left" w:pos="3612"/>
          <w:tab w:val="left" w:pos="3973"/>
          <w:tab w:val="left" w:pos="4334"/>
          <w:tab w:val="left" w:pos="4695"/>
          <w:tab w:val="left" w:pos="5056"/>
          <w:tab w:val="left" w:pos="5418"/>
          <w:tab w:val="left" w:pos="5779"/>
          <w:tab w:val="left" w:pos="6140"/>
          <w:tab w:val="left" w:pos="6501"/>
        </w:tabs>
        <w:jc w:val="both"/>
      </w:pPr>
      <w:r>
        <w:rPr>
          <w:color w:val="0000FF"/>
        </w:rPr>
        <w:tab/>
      </w:r>
      <w:r w:rsidR="00A6462E">
        <w:t>T</w:t>
      </w:r>
      <w:r w:rsidR="0001270C">
        <w:t xml:space="preserve">he </w:t>
      </w:r>
      <w:r w:rsidR="00E42447">
        <w:t>BCPG is a polystyrene-b-</w:t>
      </w:r>
      <w:proofErr w:type="gramStart"/>
      <w:r w:rsidR="00E42447">
        <w:t>poly(</w:t>
      </w:r>
      <w:proofErr w:type="gramEnd"/>
      <w:r w:rsidR="00E42447">
        <w:t>2-vinyl pyridine) (P(S-b-2VP)) block copolymer film swollen with a prefe</w:t>
      </w:r>
      <w:r w:rsidR="00E42447">
        <w:t>r</w:t>
      </w:r>
      <w:r w:rsidR="00E42447">
        <w:t>ential solvent for the P2VP block.</w:t>
      </w:r>
      <w:r w:rsidR="006E36BB">
        <w:t xml:space="preserve"> </w:t>
      </w:r>
      <w:r w:rsidR="00040A87">
        <w:t xml:space="preserve">The </w:t>
      </w:r>
      <w:r w:rsidR="006E36BB">
        <w:t>P(S-b-2VP)</w:t>
      </w:r>
      <w:r w:rsidR="00533A9E">
        <w:t xml:space="preserve"> (</w:t>
      </w:r>
      <w:proofErr w:type="spellStart"/>
      <w:r w:rsidR="00533A9E">
        <w:t>M</w:t>
      </w:r>
      <w:r w:rsidR="00533A9E" w:rsidRPr="00533A9E">
        <w:rPr>
          <w:vertAlign w:val="subscript"/>
        </w:rPr>
        <w:t>n</w:t>
      </w:r>
      <w:proofErr w:type="gramStart"/>
      <w:r w:rsidR="00533A9E" w:rsidRPr="00533A9E">
        <w:rPr>
          <w:vertAlign w:val="subscript"/>
        </w:rPr>
        <w:t>,PS</w:t>
      </w:r>
      <w:proofErr w:type="spellEnd"/>
      <w:proofErr w:type="gramEnd"/>
      <w:r w:rsidR="00533A9E">
        <w:t xml:space="preserve"> = 100,000 g/mole, and </w:t>
      </w:r>
      <w:r w:rsidR="00694E63">
        <w:t>M</w:t>
      </w:r>
      <w:r w:rsidR="00694E63" w:rsidRPr="00533A9E">
        <w:rPr>
          <w:vertAlign w:val="subscript"/>
        </w:rPr>
        <w:t>n,P</w:t>
      </w:r>
      <w:r w:rsidR="00694E63">
        <w:rPr>
          <w:vertAlign w:val="subscript"/>
        </w:rPr>
        <w:t>2VP</w:t>
      </w:r>
      <w:r w:rsidR="00694E63">
        <w:t xml:space="preserve"> = 100,000 g/mole</w:t>
      </w:r>
      <w:r w:rsidR="00533A9E">
        <w:t>)</w:t>
      </w:r>
      <w:r w:rsidR="00040A87">
        <w:t>, was</w:t>
      </w:r>
      <w:r w:rsidR="006E36BB">
        <w:t xml:space="preserve"> purc</w:t>
      </w:r>
      <w:r w:rsidR="00533A9E">
        <w:t>hased from Polymer Source</w:t>
      </w:r>
      <w:r w:rsidR="00040A87">
        <w:t>.</w:t>
      </w:r>
      <w:r w:rsidR="006E36BB">
        <w:t xml:space="preserve"> </w:t>
      </w:r>
      <w:r w:rsidR="00040A87">
        <w:t>A 5 % by mass of block copolymer solution was prepared by</w:t>
      </w:r>
      <w:r w:rsidR="006E36BB">
        <w:t xml:space="preserve"> dis</w:t>
      </w:r>
      <w:r w:rsidR="00040A87">
        <w:t>solving it</w:t>
      </w:r>
      <w:r w:rsidR="006E36BB">
        <w:t xml:space="preserve"> in pr</w:t>
      </w:r>
      <w:r w:rsidR="006E36BB">
        <w:t>o</w:t>
      </w:r>
      <w:r w:rsidR="006E36BB">
        <w:t xml:space="preserve">pylene glycol </w:t>
      </w:r>
      <w:proofErr w:type="spellStart"/>
      <w:r w:rsidR="006E36BB">
        <w:t>monomethyl</w:t>
      </w:r>
      <w:proofErr w:type="spellEnd"/>
      <w:r w:rsidR="006E36BB">
        <w:t xml:space="preserve"> ether acetate (PGMEA). The block copolymer films were prepared by spin coating this </w:t>
      </w:r>
      <w:r w:rsidR="006E36BB">
        <w:lastRenderedPageBreak/>
        <w:t xml:space="preserve">filtered solution onto </w:t>
      </w:r>
      <w:proofErr w:type="spellStart"/>
      <w:r w:rsidR="006E36BB">
        <w:t>silane</w:t>
      </w:r>
      <w:proofErr w:type="spellEnd"/>
      <w:r w:rsidR="006E36BB">
        <w:t>-treated glass substrates. Sp</w:t>
      </w:r>
      <w:r w:rsidR="006E36BB">
        <w:t>e</w:t>
      </w:r>
      <w:r w:rsidR="006E36BB">
        <w:t xml:space="preserve">cifically, 3-Iodopropyl </w:t>
      </w:r>
      <w:proofErr w:type="spellStart"/>
      <w:r w:rsidR="006E36BB">
        <w:t>trimethoxysilane</w:t>
      </w:r>
      <w:proofErr w:type="spellEnd"/>
      <w:r w:rsidR="006E36BB">
        <w:t xml:space="preserve"> was used as the </w:t>
      </w:r>
      <w:proofErr w:type="spellStart"/>
      <w:r w:rsidR="006E36BB">
        <w:t>silane</w:t>
      </w:r>
      <w:proofErr w:type="spellEnd"/>
      <w:r w:rsidR="006E36BB">
        <w:t xml:space="preserve"> agent </w:t>
      </w:r>
      <w:r w:rsidR="00F048A2">
        <w:t>that</w:t>
      </w:r>
      <w:r w:rsidR="006E36BB">
        <w:t xml:space="preserve"> prevents delamination of the block copo</w:t>
      </w:r>
      <w:r w:rsidR="006E36BB">
        <w:t>l</w:t>
      </w:r>
      <w:r w:rsidR="006E36BB">
        <w:t>ymer film during swelling. Following spin casting, the films were solvent annealed by exposing to chloroform vapor at 40 ºC for 8 hrs.</w:t>
      </w:r>
      <w:r w:rsidR="00CF758E">
        <w:t xml:space="preserve"> The samples are used without further processing.</w:t>
      </w:r>
    </w:p>
    <w:p w:rsidR="00694E63" w:rsidRDefault="00694E63">
      <w:pPr>
        <w:widowControl/>
        <w:tabs>
          <w:tab w:val="left" w:pos="0"/>
          <w:tab w:val="left" w:pos="361"/>
          <w:tab w:val="left" w:pos="722"/>
          <w:tab w:val="left" w:pos="1083"/>
          <w:tab w:val="left" w:pos="1444"/>
          <w:tab w:val="left" w:pos="1806"/>
          <w:tab w:val="left" w:pos="2167"/>
          <w:tab w:val="left" w:pos="2528"/>
          <w:tab w:val="left" w:pos="2889"/>
          <w:tab w:val="left" w:pos="3250"/>
          <w:tab w:val="left" w:pos="3612"/>
          <w:tab w:val="left" w:pos="3973"/>
          <w:tab w:val="left" w:pos="4334"/>
          <w:tab w:val="left" w:pos="4695"/>
          <w:tab w:val="left" w:pos="5056"/>
          <w:tab w:val="left" w:pos="5418"/>
          <w:tab w:val="left" w:pos="5779"/>
          <w:tab w:val="left" w:pos="6140"/>
          <w:tab w:val="left" w:pos="6501"/>
        </w:tabs>
        <w:jc w:val="both"/>
      </w:pPr>
    </w:p>
    <w:p w:rsidR="00507377" w:rsidRDefault="00E42447" w:rsidP="00507377">
      <w:pPr>
        <w:widowControl/>
        <w:tabs>
          <w:tab w:val="left" w:pos="0"/>
          <w:tab w:val="left" w:pos="361"/>
          <w:tab w:val="left" w:pos="722"/>
          <w:tab w:val="left" w:pos="1083"/>
          <w:tab w:val="left" w:pos="1444"/>
          <w:tab w:val="left" w:pos="1806"/>
          <w:tab w:val="left" w:pos="2167"/>
          <w:tab w:val="left" w:pos="2528"/>
          <w:tab w:val="left" w:pos="2889"/>
          <w:tab w:val="left" w:pos="3250"/>
          <w:tab w:val="left" w:pos="3612"/>
          <w:tab w:val="left" w:pos="3973"/>
          <w:tab w:val="left" w:pos="4334"/>
          <w:tab w:val="left" w:pos="4695"/>
          <w:tab w:val="left" w:pos="5056"/>
          <w:tab w:val="left" w:pos="5418"/>
          <w:tab w:val="left" w:pos="5779"/>
          <w:tab w:val="left" w:pos="6140"/>
          <w:tab w:val="left" w:pos="6501"/>
        </w:tabs>
        <w:jc w:val="center"/>
      </w:pPr>
      <w:r>
        <w:rPr>
          <w:noProof/>
        </w:rPr>
        <w:drawing>
          <wp:inline distT="0" distB="0" distL="0" distR="0">
            <wp:extent cx="2743200" cy="1517904"/>
            <wp:effectExtent l="0" t="0" r="0" b="635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ure 1.jp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743200" cy="1517904"/>
                    </a:xfrm>
                    <a:prstGeom prst="rect">
                      <a:avLst/>
                    </a:prstGeom>
                  </pic:spPr>
                </pic:pic>
              </a:graphicData>
            </a:graphic>
          </wp:inline>
        </w:drawing>
      </w:r>
    </w:p>
    <w:p w:rsidR="00507377" w:rsidRDefault="00507377">
      <w:pPr>
        <w:widowControl/>
        <w:tabs>
          <w:tab w:val="left" w:pos="0"/>
          <w:tab w:val="left" w:pos="361"/>
          <w:tab w:val="left" w:pos="722"/>
          <w:tab w:val="left" w:pos="1083"/>
          <w:tab w:val="left" w:pos="1444"/>
          <w:tab w:val="left" w:pos="1806"/>
          <w:tab w:val="left" w:pos="2167"/>
          <w:tab w:val="left" w:pos="2528"/>
          <w:tab w:val="left" w:pos="2889"/>
          <w:tab w:val="left" w:pos="3250"/>
          <w:tab w:val="left" w:pos="3612"/>
          <w:tab w:val="left" w:pos="3973"/>
          <w:tab w:val="left" w:pos="4334"/>
          <w:tab w:val="left" w:pos="4695"/>
          <w:tab w:val="left" w:pos="5056"/>
          <w:tab w:val="left" w:pos="5418"/>
          <w:tab w:val="left" w:pos="5779"/>
          <w:tab w:val="left" w:pos="6140"/>
          <w:tab w:val="left" w:pos="6501"/>
        </w:tabs>
        <w:jc w:val="both"/>
      </w:pPr>
      <w:proofErr w:type="gramStart"/>
      <w:r w:rsidRPr="0061463B">
        <w:rPr>
          <w:b/>
        </w:rPr>
        <w:t>Figure 1.</w:t>
      </w:r>
      <w:proofErr w:type="gramEnd"/>
      <w:r w:rsidR="0061463B">
        <w:t xml:space="preserve"> </w:t>
      </w:r>
      <w:r>
        <w:t>A</w:t>
      </w:r>
      <w:r w:rsidR="00861328">
        <w:t xml:space="preserve"> block copolymer photonic crystal gel (BCPG) </w:t>
      </w:r>
      <w:r w:rsidR="005D06A9">
        <w:t xml:space="preserve">consisting of a diblock of </w:t>
      </w:r>
      <w:r w:rsidR="00861328">
        <w:t xml:space="preserve">glassy polystyrene and </w:t>
      </w:r>
      <w:proofErr w:type="gramStart"/>
      <w:r w:rsidR="00861328">
        <w:t>poly(</w:t>
      </w:r>
      <w:proofErr w:type="gramEnd"/>
      <w:r w:rsidR="00861328">
        <w:t>2-vinyl pyridine)</w:t>
      </w:r>
      <w:r>
        <w:t xml:space="preserve"> </w:t>
      </w:r>
      <w:r w:rsidR="005D06A9">
        <w:t>swollen with</w:t>
      </w:r>
      <w:r w:rsidR="006705D9">
        <w:t xml:space="preserve"> a pre</w:t>
      </w:r>
      <w:r w:rsidR="00861328">
        <w:t xml:space="preserve">ferential solvent. </w:t>
      </w:r>
      <w:r w:rsidR="005D06A9">
        <w:t xml:space="preserve">The microdomains of the copolymers have sufficiently high refractive index contrast and domain spacing to manipulate light, which gives rise to structural color. </w:t>
      </w:r>
    </w:p>
    <w:p w:rsidR="00F55012" w:rsidRDefault="00F55012" w:rsidP="00680AAA">
      <w:pPr>
        <w:widowControl/>
        <w:tabs>
          <w:tab w:val="left" w:pos="0"/>
          <w:tab w:val="left" w:pos="361"/>
          <w:tab w:val="left" w:pos="722"/>
          <w:tab w:val="left" w:pos="1083"/>
          <w:tab w:val="left" w:pos="1444"/>
          <w:tab w:val="left" w:pos="1806"/>
          <w:tab w:val="left" w:pos="2167"/>
          <w:tab w:val="left" w:pos="2528"/>
          <w:tab w:val="left" w:pos="2889"/>
          <w:tab w:val="left" w:pos="3250"/>
          <w:tab w:val="left" w:pos="3612"/>
          <w:tab w:val="left" w:pos="3973"/>
          <w:tab w:val="left" w:pos="4334"/>
          <w:tab w:val="left" w:pos="4695"/>
          <w:tab w:val="left" w:pos="5056"/>
          <w:tab w:val="left" w:pos="5418"/>
          <w:tab w:val="left" w:pos="5779"/>
          <w:tab w:val="left" w:pos="6140"/>
          <w:tab w:val="left" w:pos="6501"/>
        </w:tabs>
        <w:jc w:val="both"/>
      </w:pPr>
    </w:p>
    <w:p w:rsidR="00680AAA" w:rsidRDefault="00F55012" w:rsidP="0001270C">
      <w:pPr>
        <w:widowControl/>
        <w:tabs>
          <w:tab w:val="left" w:pos="0"/>
          <w:tab w:val="left" w:pos="361"/>
          <w:tab w:val="left" w:pos="722"/>
          <w:tab w:val="left" w:pos="1083"/>
          <w:tab w:val="left" w:pos="1444"/>
          <w:tab w:val="left" w:pos="1806"/>
          <w:tab w:val="left" w:pos="2167"/>
          <w:tab w:val="left" w:pos="2528"/>
          <w:tab w:val="left" w:pos="2889"/>
          <w:tab w:val="left" w:pos="3250"/>
          <w:tab w:val="left" w:pos="3612"/>
          <w:tab w:val="left" w:pos="3973"/>
          <w:tab w:val="left" w:pos="4334"/>
          <w:tab w:val="left" w:pos="4695"/>
          <w:tab w:val="left" w:pos="5056"/>
          <w:tab w:val="left" w:pos="5418"/>
          <w:tab w:val="left" w:pos="5779"/>
          <w:tab w:val="left" w:pos="6140"/>
          <w:tab w:val="left" w:pos="6501"/>
        </w:tabs>
        <w:jc w:val="both"/>
      </w:pPr>
      <w:r>
        <w:tab/>
      </w:r>
      <w:r w:rsidR="0001270C" w:rsidRPr="0001270C">
        <w:t>Following fabrication</w:t>
      </w:r>
      <w:r w:rsidR="00A6462E">
        <w:t xml:space="preserve"> of the materials</w:t>
      </w:r>
      <w:r w:rsidR="0001270C" w:rsidRPr="0001270C">
        <w:t>, we quantify the</w:t>
      </w:r>
      <w:r w:rsidR="00C04E99">
        <w:t xml:space="preserve"> mechanical response</w:t>
      </w:r>
      <w:r w:rsidR="0001270C" w:rsidRPr="0001270C">
        <w:t xml:space="preserve"> </w:t>
      </w:r>
      <w:r w:rsidR="00C04E99">
        <w:t xml:space="preserve">of the BCPG films </w:t>
      </w:r>
      <w:r w:rsidR="0001270C" w:rsidRPr="0001270C">
        <w:t>using a custom-</w:t>
      </w:r>
      <w:r w:rsidR="00C04E99">
        <w:t>designed</w:t>
      </w:r>
      <w:r w:rsidR="0001270C" w:rsidRPr="0001270C">
        <w:t xml:space="preserve"> </w:t>
      </w:r>
      <w:r w:rsidR="00C04E99">
        <w:t xml:space="preserve">contact adhesion </w:t>
      </w:r>
      <w:r w:rsidR="00A6462E">
        <w:t>test</w:t>
      </w:r>
      <w:r w:rsidR="00C04E99">
        <w:t>ing (CA</w:t>
      </w:r>
      <w:r w:rsidR="0001270C" w:rsidRPr="0001270C">
        <w:t>T) instrument</w:t>
      </w:r>
      <w:r w:rsidR="00D454BA">
        <w:t>.</w:t>
      </w:r>
      <w:r w:rsidR="00DB2FF3">
        <w:t xml:space="preserve"> </w:t>
      </w:r>
      <w:r w:rsidR="00D454BA">
        <w:t>Fi</w:t>
      </w:r>
      <w:r w:rsidR="00D454BA">
        <w:t>g</w:t>
      </w:r>
      <w:r w:rsidR="00D454BA">
        <w:t xml:space="preserve">ure 2 illustrates the testing approach. </w:t>
      </w:r>
      <w:r w:rsidR="00CF758E">
        <w:t>First, ~0.1 mL of 1 M acetic acid is deposited onto the film surface to form the BCPG via preferential swelling of the P2VP microdomain. Then, a</w:t>
      </w:r>
      <w:r w:rsidR="00C04E99">
        <w:t xml:space="preserve"> </w:t>
      </w:r>
      <w:r w:rsidR="00CF758E">
        <w:t xml:space="preserve">5 mm radius hemispherical </w:t>
      </w:r>
      <w:r w:rsidR="00680AAA">
        <w:t xml:space="preserve">glass </w:t>
      </w:r>
      <w:r w:rsidR="00C04E99">
        <w:t>probe</w:t>
      </w:r>
      <w:r w:rsidR="00D454BA">
        <w:t xml:space="preserve"> is brought into contact with </w:t>
      </w:r>
      <w:r w:rsidR="00680AAA">
        <w:t xml:space="preserve">the </w:t>
      </w:r>
      <w:r w:rsidR="00C04E99">
        <w:t>BCPG</w:t>
      </w:r>
      <w:r w:rsidR="00680AAA">
        <w:t xml:space="preserve"> by </w:t>
      </w:r>
      <w:r w:rsidR="00C04E99">
        <w:t>compressing</w:t>
      </w:r>
      <w:r w:rsidR="00680AAA">
        <w:t xml:space="preserve"> </w:t>
      </w:r>
      <w:r w:rsidR="00D73F55">
        <w:t>the</w:t>
      </w:r>
      <w:r w:rsidR="00680AAA">
        <w:t xml:space="preserve"> </w:t>
      </w:r>
      <w:r w:rsidR="00C04E99">
        <w:t>gel film</w:t>
      </w:r>
      <w:r w:rsidR="00680AAA">
        <w:t xml:space="preserve"> at </w:t>
      </w:r>
      <w:r w:rsidR="0001270C" w:rsidRPr="0001270C">
        <w:t>a fixed dis</w:t>
      </w:r>
      <w:r w:rsidR="00680AAA">
        <w:t>place</w:t>
      </w:r>
      <w:r w:rsidR="00C04E99">
        <w:t>ment rate (~0.5</w:t>
      </w:r>
      <w:r w:rsidR="0001270C" w:rsidRPr="0001270C">
        <w:t xml:space="preserve"> </w:t>
      </w:r>
      <w:r w:rsidR="0001270C" w:rsidRPr="00DB2FF3">
        <w:rPr>
          <w:rFonts w:ascii="Symbol" w:hAnsi="Symbol"/>
        </w:rPr>
        <w:t></w:t>
      </w:r>
      <w:r w:rsidR="0001270C" w:rsidRPr="0001270C">
        <w:t xml:space="preserve">m/s) </w:t>
      </w:r>
      <w:r w:rsidR="00CF758E">
        <w:t xml:space="preserve">that is </w:t>
      </w:r>
      <w:r w:rsidR="0001270C" w:rsidRPr="0001270C">
        <w:t xml:space="preserve">controlled by a </w:t>
      </w:r>
      <w:proofErr w:type="spellStart"/>
      <w:r w:rsidR="0001270C" w:rsidRPr="0001270C">
        <w:t>nanopositioner</w:t>
      </w:r>
      <w:proofErr w:type="spellEnd"/>
      <w:r w:rsidR="0001270C" w:rsidRPr="0001270C">
        <w:t xml:space="preserve"> stepper motor.</w:t>
      </w:r>
      <w:r w:rsidR="00680AAA">
        <w:t xml:space="preserve"> The force (</w:t>
      </w:r>
      <w:r w:rsidR="00680AAA" w:rsidRPr="00680AAA">
        <w:rPr>
          <w:i/>
        </w:rPr>
        <w:t>P</w:t>
      </w:r>
      <w:r w:rsidR="00680AAA">
        <w:t>), displac</w:t>
      </w:r>
      <w:r w:rsidR="00680AAA">
        <w:t>e</w:t>
      </w:r>
      <w:r w:rsidR="00680AAA">
        <w:t>ment (</w:t>
      </w:r>
      <w:r w:rsidR="00680AAA" w:rsidRPr="00680AAA">
        <w:rPr>
          <w:rFonts w:ascii="Symbol" w:hAnsi="Symbol"/>
          <w:i/>
        </w:rPr>
        <w:t></w:t>
      </w:r>
      <w:r w:rsidR="00680AAA">
        <w:t>), and c</w:t>
      </w:r>
      <w:r w:rsidR="00C04E99">
        <w:t>ontact area</w:t>
      </w:r>
      <w:r w:rsidR="00680AAA">
        <w:t xml:space="preserve"> (</w:t>
      </w:r>
      <w:r w:rsidR="00C04E99" w:rsidRPr="00C04E99">
        <w:rPr>
          <w:i/>
        </w:rPr>
        <w:t>A=</w:t>
      </w:r>
      <w:r w:rsidR="00C04E99" w:rsidRPr="00C04E99">
        <w:rPr>
          <w:rFonts w:ascii="Symbol" w:hAnsi="Symbol"/>
          <w:i/>
        </w:rPr>
        <w:t></w:t>
      </w:r>
      <w:r w:rsidR="00680AAA" w:rsidRPr="00C04E99">
        <w:rPr>
          <w:i/>
        </w:rPr>
        <w:t>a</w:t>
      </w:r>
      <w:r w:rsidR="00C04E99" w:rsidRPr="00C04E99">
        <w:rPr>
          <w:i/>
          <w:vertAlign w:val="superscript"/>
        </w:rPr>
        <w:t>2</w:t>
      </w:r>
      <w:r w:rsidR="00680AAA">
        <w:t>) are monitored throug</w:t>
      </w:r>
      <w:r w:rsidR="00680AAA">
        <w:t>h</w:t>
      </w:r>
      <w:r w:rsidR="00680AAA">
        <w:t xml:space="preserve">out the course of the test. </w:t>
      </w:r>
      <w:r w:rsidR="00D454BA">
        <w:t>O</w:t>
      </w:r>
      <w:r w:rsidR="000179F5">
        <w:t xml:space="preserve">ptical micrograph contact area images are recorded </w:t>
      </w:r>
      <w:r w:rsidR="00694E63">
        <w:t>via a color CCD camera</w:t>
      </w:r>
      <w:r w:rsidR="000179F5">
        <w:t>.</w:t>
      </w:r>
      <w:r w:rsidR="00233B8B">
        <w:t xml:space="preserve"> Upon reac</w:t>
      </w:r>
      <w:r w:rsidR="00233B8B">
        <w:t>h</w:t>
      </w:r>
      <w:r w:rsidR="00233B8B">
        <w:t>ing a defined compressive load, the probe retracts and the test is completed when the probe is completely separated from the gel surface.</w:t>
      </w:r>
      <w:r w:rsidR="000179F5">
        <w:t xml:space="preserve"> </w:t>
      </w:r>
    </w:p>
    <w:p w:rsidR="00470932" w:rsidRDefault="00D454BA" w:rsidP="00D454BA">
      <w:pPr>
        <w:widowControl/>
        <w:tabs>
          <w:tab w:val="left" w:pos="0"/>
          <w:tab w:val="left" w:pos="361"/>
          <w:tab w:val="left" w:pos="722"/>
          <w:tab w:val="left" w:pos="1083"/>
          <w:tab w:val="left" w:pos="1444"/>
          <w:tab w:val="left" w:pos="1806"/>
          <w:tab w:val="left" w:pos="2167"/>
          <w:tab w:val="left" w:pos="2528"/>
          <w:tab w:val="left" w:pos="2889"/>
          <w:tab w:val="left" w:pos="3250"/>
          <w:tab w:val="left" w:pos="3612"/>
          <w:tab w:val="left" w:pos="3973"/>
          <w:tab w:val="left" w:pos="4334"/>
          <w:tab w:val="left" w:pos="4695"/>
          <w:tab w:val="left" w:pos="5056"/>
          <w:tab w:val="left" w:pos="5418"/>
          <w:tab w:val="left" w:pos="5779"/>
          <w:tab w:val="left" w:pos="6140"/>
          <w:tab w:val="left" w:pos="6501"/>
        </w:tabs>
        <w:jc w:val="both"/>
      </w:pPr>
      <w:r>
        <w:tab/>
        <w:t>To analyze the changes in structural color as a fun</w:t>
      </w:r>
      <w:r>
        <w:t>c</w:t>
      </w:r>
      <w:r>
        <w:t xml:space="preserve">tion of applied deformation, </w:t>
      </w:r>
      <w:proofErr w:type="gramStart"/>
      <w:r>
        <w:t>a custom</w:t>
      </w:r>
      <w:proofErr w:type="gramEnd"/>
      <w:r>
        <w:t xml:space="preserve">-designed </w:t>
      </w:r>
      <w:proofErr w:type="spellStart"/>
      <w:r>
        <w:t>LabVIEW</w:t>
      </w:r>
      <w:proofErr w:type="spellEnd"/>
      <w:r>
        <w:t xml:space="preserve"> image analysis software is used. Briefly, the image anal</w:t>
      </w:r>
      <w:r>
        <w:t>y</w:t>
      </w:r>
      <w:r>
        <w:t>sis software performs an azimuthal averaging of the co</w:t>
      </w:r>
      <w:r>
        <w:t>n</w:t>
      </w:r>
      <w:r>
        <w:lastRenderedPageBreak/>
        <w:t>tact area images into a color spectrum as a function of r</w:t>
      </w:r>
      <w:r>
        <w:t>a</w:t>
      </w:r>
      <w:r>
        <w:t xml:space="preserve">dial distance. Each pixel of this spectrum is then correlated to an estimated </w:t>
      </w:r>
      <w:r w:rsidR="00470932">
        <w:t xml:space="preserve">dominant optical </w:t>
      </w:r>
      <w:r>
        <w:t>wavelength</w:t>
      </w:r>
      <w:r w:rsidR="00470932">
        <w:t>.</w:t>
      </w:r>
      <w:r>
        <w:t xml:space="preserve"> </w:t>
      </w:r>
    </w:p>
    <w:p w:rsidR="00694E63" w:rsidRDefault="00470932" w:rsidP="0001270C">
      <w:pPr>
        <w:widowControl/>
        <w:tabs>
          <w:tab w:val="left" w:pos="0"/>
          <w:tab w:val="left" w:pos="361"/>
          <w:tab w:val="left" w:pos="722"/>
          <w:tab w:val="left" w:pos="1083"/>
          <w:tab w:val="left" w:pos="1444"/>
          <w:tab w:val="left" w:pos="1806"/>
          <w:tab w:val="left" w:pos="2167"/>
          <w:tab w:val="left" w:pos="2528"/>
          <w:tab w:val="left" w:pos="2889"/>
          <w:tab w:val="left" w:pos="3250"/>
          <w:tab w:val="left" w:pos="3612"/>
          <w:tab w:val="left" w:pos="3973"/>
          <w:tab w:val="left" w:pos="4334"/>
          <w:tab w:val="left" w:pos="4695"/>
          <w:tab w:val="left" w:pos="5056"/>
          <w:tab w:val="left" w:pos="5418"/>
          <w:tab w:val="left" w:pos="5779"/>
          <w:tab w:val="left" w:pos="6140"/>
          <w:tab w:val="left" w:pos="6501"/>
        </w:tabs>
        <w:jc w:val="both"/>
      </w:pPr>
      <w:r>
        <w:tab/>
        <w:t xml:space="preserve">The transfer matrix method </w:t>
      </w:r>
      <w:r w:rsidR="008C01D0">
        <w:t xml:space="preserve">(TMM) </w:t>
      </w:r>
      <w:r>
        <w:t xml:space="preserve">was used to </w:t>
      </w:r>
      <w:r w:rsidR="00D31A25">
        <w:t>d</w:t>
      </w:r>
      <w:r w:rsidR="00D31A25">
        <w:t>e</w:t>
      </w:r>
      <w:r w:rsidR="00D31A25">
        <w:t>termine the theoretical photonic stop band</w:t>
      </w:r>
      <w:r>
        <w:t xml:space="preserve">. </w:t>
      </w:r>
      <w:r w:rsidR="00D31A25">
        <w:t>In</w:t>
      </w:r>
      <w:r>
        <w:t xml:space="preserve"> the transfer matrix method calculations, </w:t>
      </w:r>
      <w:r w:rsidR="00D31A25">
        <w:t xml:space="preserve">we assume that </w:t>
      </w:r>
      <w:r>
        <w:t xml:space="preserve">the lamellar structures are </w:t>
      </w:r>
      <w:r w:rsidR="00D31A25">
        <w:t>oriented</w:t>
      </w:r>
      <w:r>
        <w:t xml:space="preserve"> par</w:t>
      </w:r>
      <w:r w:rsidR="00D31A25">
        <w:t>allel with</w:t>
      </w:r>
      <w:r>
        <w:t xml:space="preserve"> the substrate</w:t>
      </w:r>
      <w:r w:rsidR="00D31A25">
        <w:t>.</w:t>
      </w:r>
      <w:r>
        <w:t xml:space="preserve"> </w:t>
      </w:r>
      <w:r w:rsidR="00D31A25">
        <w:t>T</w:t>
      </w:r>
      <w:r>
        <w:t xml:space="preserve">he P2VP layers </w:t>
      </w:r>
      <w:r w:rsidR="00D31A25">
        <w:t xml:space="preserve">are assumed to be </w:t>
      </w:r>
      <w:r>
        <w:t xml:space="preserve">swollen by </w:t>
      </w:r>
      <w:r w:rsidR="00D31A25">
        <w:t>the acetic acid</w:t>
      </w:r>
      <w:r>
        <w:t xml:space="preserve"> </w:t>
      </w:r>
      <w:r w:rsidR="00D31A25">
        <w:t xml:space="preserve">and the </w:t>
      </w:r>
      <w:r>
        <w:t xml:space="preserve">index </w:t>
      </w:r>
      <w:r w:rsidR="00D31A25">
        <w:t>of refraction of the P2VP microdomain is calculated based on</w:t>
      </w:r>
      <w:r>
        <w:t xml:space="preserve"> volumetric rule of mixtures.</w:t>
      </w:r>
      <w:r w:rsidR="00D454BA">
        <w:t xml:space="preserve">  </w:t>
      </w:r>
    </w:p>
    <w:p w:rsidR="00D454BA" w:rsidRDefault="00D454BA" w:rsidP="0001270C">
      <w:pPr>
        <w:widowControl/>
        <w:tabs>
          <w:tab w:val="left" w:pos="0"/>
          <w:tab w:val="left" w:pos="361"/>
          <w:tab w:val="left" w:pos="722"/>
          <w:tab w:val="left" w:pos="1083"/>
          <w:tab w:val="left" w:pos="1444"/>
          <w:tab w:val="left" w:pos="1806"/>
          <w:tab w:val="left" w:pos="2167"/>
          <w:tab w:val="left" w:pos="2528"/>
          <w:tab w:val="left" w:pos="2889"/>
          <w:tab w:val="left" w:pos="3250"/>
          <w:tab w:val="left" w:pos="3612"/>
          <w:tab w:val="left" w:pos="3973"/>
          <w:tab w:val="left" w:pos="4334"/>
          <w:tab w:val="left" w:pos="4695"/>
          <w:tab w:val="left" w:pos="5056"/>
          <w:tab w:val="left" w:pos="5418"/>
          <w:tab w:val="left" w:pos="5779"/>
          <w:tab w:val="left" w:pos="6140"/>
          <w:tab w:val="left" w:pos="6501"/>
        </w:tabs>
        <w:jc w:val="both"/>
      </w:pPr>
      <w:r>
        <w:t xml:space="preserve"> </w:t>
      </w:r>
    </w:p>
    <w:p w:rsidR="00E179FA" w:rsidRPr="0001270C" w:rsidRDefault="00D31A25" w:rsidP="005E3584">
      <w:pPr>
        <w:widowControl/>
        <w:tabs>
          <w:tab w:val="left" w:pos="0"/>
          <w:tab w:val="left" w:pos="361"/>
          <w:tab w:val="left" w:pos="722"/>
          <w:tab w:val="left" w:pos="1083"/>
          <w:tab w:val="left" w:pos="1444"/>
          <w:tab w:val="left" w:pos="1806"/>
          <w:tab w:val="left" w:pos="2167"/>
          <w:tab w:val="left" w:pos="2528"/>
          <w:tab w:val="left" w:pos="2889"/>
          <w:tab w:val="left" w:pos="3250"/>
          <w:tab w:val="left" w:pos="3612"/>
          <w:tab w:val="left" w:pos="3973"/>
          <w:tab w:val="left" w:pos="4334"/>
          <w:tab w:val="left" w:pos="4695"/>
          <w:tab w:val="left" w:pos="5056"/>
          <w:tab w:val="left" w:pos="5418"/>
          <w:tab w:val="left" w:pos="5779"/>
          <w:tab w:val="left" w:pos="6140"/>
          <w:tab w:val="left" w:pos="6501"/>
        </w:tabs>
        <w:jc w:val="center"/>
      </w:pPr>
      <w:r>
        <w:rPr>
          <w:noProof/>
        </w:rPr>
        <w:drawing>
          <wp:inline distT="0" distB="0" distL="0" distR="0">
            <wp:extent cx="2560320" cy="1682496"/>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ure 2.jp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2560320" cy="1682496"/>
                    </a:xfrm>
                    <a:prstGeom prst="rect">
                      <a:avLst/>
                    </a:prstGeom>
                  </pic:spPr>
                </pic:pic>
              </a:graphicData>
            </a:graphic>
          </wp:inline>
        </w:drawing>
      </w:r>
    </w:p>
    <w:p w:rsidR="00E179FA" w:rsidRDefault="00E179FA" w:rsidP="00E179FA">
      <w:pPr>
        <w:widowControl/>
        <w:tabs>
          <w:tab w:val="left" w:pos="0"/>
          <w:tab w:val="left" w:pos="361"/>
          <w:tab w:val="left" w:pos="722"/>
          <w:tab w:val="left" w:pos="1083"/>
          <w:tab w:val="left" w:pos="1444"/>
          <w:tab w:val="left" w:pos="1806"/>
          <w:tab w:val="left" w:pos="2167"/>
          <w:tab w:val="left" w:pos="2528"/>
          <w:tab w:val="left" w:pos="2889"/>
          <w:tab w:val="left" w:pos="3250"/>
          <w:tab w:val="left" w:pos="3612"/>
          <w:tab w:val="left" w:pos="3973"/>
          <w:tab w:val="left" w:pos="4334"/>
          <w:tab w:val="left" w:pos="4695"/>
          <w:tab w:val="left" w:pos="5056"/>
          <w:tab w:val="left" w:pos="5418"/>
          <w:tab w:val="left" w:pos="5779"/>
          <w:tab w:val="left" w:pos="6140"/>
          <w:tab w:val="left" w:pos="6501"/>
        </w:tabs>
        <w:jc w:val="both"/>
      </w:pPr>
      <w:proofErr w:type="gramStart"/>
      <w:r w:rsidRPr="0061463B">
        <w:rPr>
          <w:b/>
        </w:rPr>
        <w:t>Figure 2.</w:t>
      </w:r>
      <w:proofErr w:type="gramEnd"/>
      <w:r w:rsidR="0061463B">
        <w:t xml:space="preserve"> </w:t>
      </w:r>
      <w:r w:rsidR="008C01D0">
        <w:t xml:space="preserve">a) </w:t>
      </w:r>
      <w:r w:rsidR="008E7B1A">
        <w:t xml:space="preserve">Contact </w:t>
      </w:r>
      <w:r w:rsidR="00C2733D">
        <w:t>adhesion</w:t>
      </w:r>
      <w:r w:rsidR="008E7B1A">
        <w:t xml:space="preserve"> testing of the BCPG</w:t>
      </w:r>
      <w:r w:rsidR="00C2733D">
        <w:t xml:space="preserve"> swollen </w:t>
      </w:r>
      <w:r w:rsidR="00374D3A">
        <w:t xml:space="preserve">with </w:t>
      </w:r>
      <w:r w:rsidR="00C2733D">
        <w:t>1</w:t>
      </w:r>
      <w:r w:rsidR="00374D3A">
        <w:t xml:space="preserve"> </w:t>
      </w:r>
      <w:r w:rsidR="00C2733D">
        <w:t>M acetic acid</w:t>
      </w:r>
      <w:r w:rsidR="008E7B1A">
        <w:t>.</w:t>
      </w:r>
      <w:r w:rsidR="008C01D0">
        <w:t xml:space="preserve"> b) Optical micrograph of the </w:t>
      </w:r>
      <w:r w:rsidR="0028623B">
        <w:t>d</w:t>
      </w:r>
      <w:r w:rsidR="0028623B">
        <w:t>e</w:t>
      </w:r>
      <w:r w:rsidR="0028623B">
        <w:t xml:space="preserve">formed </w:t>
      </w:r>
      <w:r w:rsidR="008C01D0">
        <w:t>gel. The gradient in photonic stop band is related to the stress distribution defined by the probe.</w:t>
      </w:r>
      <w:r w:rsidR="008E7B1A">
        <w:t xml:space="preserve"> </w:t>
      </w:r>
    </w:p>
    <w:p w:rsidR="000179F5" w:rsidRPr="00E179FA" w:rsidRDefault="000179F5" w:rsidP="00E179FA">
      <w:pPr>
        <w:widowControl/>
        <w:tabs>
          <w:tab w:val="left" w:pos="0"/>
          <w:tab w:val="left" w:pos="361"/>
          <w:tab w:val="left" w:pos="722"/>
          <w:tab w:val="left" w:pos="1083"/>
          <w:tab w:val="left" w:pos="1444"/>
          <w:tab w:val="left" w:pos="1806"/>
          <w:tab w:val="left" w:pos="2167"/>
          <w:tab w:val="left" w:pos="2528"/>
          <w:tab w:val="left" w:pos="2889"/>
          <w:tab w:val="left" w:pos="3250"/>
          <w:tab w:val="left" w:pos="3612"/>
          <w:tab w:val="left" w:pos="3973"/>
          <w:tab w:val="left" w:pos="4334"/>
          <w:tab w:val="left" w:pos="4695"/>
          <w:tab w:val="left" w:pos="5056"/>
          <w:tab w:val="left" w:pos="5418"/>
          <w:tab w:val="left" w:pos="5779"/>
          <w:tab w:val="left" w:pos="6140"/>
          <w:tab w:val="left" w:pos="6501"/>
        </w:tabs>
        <w:jc w:val="both"/>
      </w:pPr>
    </w:p>
    <w:p w:rsidR="00C2733D" w:rsidRDefault="00C2733D">
      <w:pPr>
        <w:widowControl/>
        <w:tabs>
          <w:tab w:val="left" w:pos="0"/>
          <w:tab w:val="left" w:pos="361"/>
          <w:tab w:val="left" w:pos="722"/>
          <w:tab w:val="left" w:pos="1083"/>
          <w:tab w:val="left" w:pos="1444"/>
          <w:tab w:val="left" w:pos="1806"/>
          <w:tab w:val="left" w:pos="2167"/>
          <w:tab w:val="left" w:pos="2528"/>
          <w:tab w:val="left" w:pos="2889"/>
          <w:tab w:val="left" w:pos="3250"/>
          <w:tab w:val="left" w:pos="3612"/>
          <w:tab w:val="left" w:pos="3973"/>
          <w:tab w:val="left" w:pos="4334"/>
          <w:tab w:val="left" w:pos="4695"/>
          <w:tab w:val="left" w:pos="5056"/>
          <w:tab w:val="left" w:pos="5418"/>
          <w:tab w:val="left" w:pos="5779"/>
          <w:tab w:val="left" w:pos="6140"/>
          <w:tab w:val="left" w:pos="6501"/>
        </w:tabs>
        <w:jc w:val="both"/>
      </w:pPr>
      <w:r>
        <w:tab/>
      </w:r>
    </w:p>
    <w:p w:rsidR="00A73805" w:rsidRDefault="00A73805">
      <w:pPr>
        <w:widowControl/>
        <w:tabs>
          <w:tab w:val="left" w:pos="0"/>
          <w:tab w:val="left" w:pos="361"/>
          <w:tab w:val="left" w:pos="722"/>
          <w:tab w:val="left" w:pos="1083"/>
          <w:tab w:val="left" w:pos="1444"/>
          <w:tab w:val="left" w:pos="1806"/>
          <w:tab w:val="left" w:pos="2167"/>
          <w:tab w:val="left" w:pos="2528"/>
          <w:tab w:val="left" w:pos="2889"/>
          <w:tab w:val="left" w:pos="3250"/>
          <w:tab w:val="left" w:pos="3612"/>
          <w:tab w:val="left" w:pos="3973"/>
          <w:tab w:val="left" w:pos="4334"/>
          <w:tab w:val="left" w:pos="4695"/>
          <w:tab w:val="left" w:pos="5056"/>
          <w:tab w:val="left" w:pos="5418"/>
          <w:tab w:val="left" w:pos="5779"/>
          <w:tab w:val="left" w:pos="6140"/>
          <w:tab w:val="left" w:pos="6501"/>
        </w:tabs>
        <w:jc w:val="center"/>
        <w:rPr>
          <w:b/>
          <w:bCs/>
          <w:sz w:val="24"/>
        </w:rPr>
      </w:pPr>
      <w:r>
        <w:rPr>
          <w:b/>
          <w:bCs/>
          <w:sz w:val="24"/>
        </w:rPr>
        <w:t>Results and Discussion</w:t>
      </w:r>
    </w:p>
    <w:p w:rsidR="00A73805" w:rsidRDefault="00A73805">
      <w:pPr>
        <w:widowControl/>
        <w:tabs>
          <w:tab w:val="left" w:pos="0"/>
          <w:tab w:val="left" w:pos="361"/>
          <w:tab w:val="left" w:pos="722"/>
          <w:tab w:val="left" w:pos="1083"/>
          <w:tab w:val="left" w:pos="1444"/>
          <w:tab w:val="left" w:pos="1806"/>
          <w:tab w:val="left" w:pos="2167"/>
          <w:tab w:val="left" w:pos="2528"/>
          <w:tab w:val="left" w:pos="2889"/>
          <w:tab w:val="left" w:pos="3250"/>
          <w:tab w:val="left" w:pos="3612"/>
          <w:tab w:val="left" w:pos="3973"/>
          <w:tab w:val="left" w:pos="4334"/>
          <w:tab w:val="left" w:pos="4695"/>
          <w:tab w:val="left" w:pos="5056"/>
          <w:tab w:val="left" w:pos="5418"/>
          <w:tab w:val="left" w:pos="5779"/>
          <w:tab w:val="left" w:pos="6140"/>
          <w:tab w:val="left" w:pos="6501"/>
        </w:tabs>
        <w:jc w:val="center"/>
        <w:rPr>
          <w:b/>
          <w:bCs/>
          <w:sz w:val="24"/>
        </w:rPr>
      </w:pPr>
    </w:p>
    <w:p w:rsidR="008C0CED" w:rsidRPr="00ED3191" w:rsidRDefault="00A73805" w:rsidP="008C0CED">
      <w:pPr>
        <w:widowControl/>
        <w:tabs>
          <w:tab w:val="left" w:pos="0"/>
          <w:tab w:val="left" w:pos="361"/>
          <w:tab w:val="left" w:pos="722"/>
          <w:tab w:val="left" w:pos="1083"/>
          <w:tab w:val="left" w:pos="1444"/>
          <w:tab w:val="left" w:pos="1806"/>
          <w:tab w:val="left" w:pos="2167"/>
          <w:tab w:val="left" w:pos="2528"/>
          <w:tab w:val="left" w:pos="2889"/>
          <w:tab w:val="left" w:pos="3250"/>
          <w:tab w:val="left" w:pos="3612"/>
          <w:tab w:val="left" w:pos="3973"/>
          <w:tab w:val="left" w:pos="4334"/>
          <w:tab w:val="left" w:pos="4695"/>
          <w:tab w:val="left" w:pos="5056"/>
          <w:tab w:val="left" w:pos="5418"/>
          <w:tab w:val="left" w:pos="5779"/>
          <w:tab w:val="left" w:pos="6140"/>
          <w:tab w:val="left" w:pos="6501"/>
        </w:tabs>
        <w:jc w:val="both"/>
        <w:rPr>
          <w:color w:val="000000"/>
        </w:rPr>
      </w:pPr>
      <w:r>
        <w:rPr>
          <w:color w:val="0000FF"/>
        </w:rPr>
        <w:tab/>
      </w:r>
      <w:r w:rsidR="008C0CED">
        <w:rPr>
          <w:color w:val="000000"/>
        </w:rPr>
        <w:t>Equipment and instruments or materials are identified in this work in order to adequately specify the exper</w:t>
      </w:r>
      <w:r w:rsidR="008C0CED">
        <w:rPr>
          <w:color w:val="000000"/>
        </w:rPr>
        <w:t>i</w:t>
      </w:r>
      <w:r w:rsidR="008C0CED">
        <w:rPr>
          <w:color w:val="000000"/>
        </w:rPr>
        <w:t>mental details. Such identification does not imply reco</w:t>
      </w:r>
      <w:r w:rsidR="008C0CED">
        <w:rPr>
          <w:color w:val="000000"/>
        </w:rPr>
        <w:t>m</w:t>
      </w:r>
      <w:r w:rsidR="008C0CED">
        <w:rPr>
          <w:color w:val="000000"/>
        </w:rPr>
        <w:t>mendation by the National Institute of Standards and Technology (NIST), nor does it imply that the materials are necessarily the best available for the purpose.</w:t>
      </w:r>
    </w:p>
    <w:p w:rsidR="00D36B11" w:rsidRPr="00C2733D" w:rsidRDefault="008C0CED" w:rsidP="00BB3A56">
      <w:pPr>
        <w:widowControl/>
        <w:tabs>
          <w:tab w:val="left" w:pos="0"/>
          <w:tab w:val="left" w:pos="361"/>
          <w:tab w:val="left" w:pos="722"/>
          <w:tab w:val="left" w:pos="1083"/>
          <w:tab w:val="left" w:pos="1444"/>
          <w:tab w:val="left" w:pos="1806"/>
          <w:tab w:val="left" w:pos="2167"/>
          <w:tab w:val="left" w:pos="2528"/>
          <w:tab w:val="left" w:pos="2889"/>
          <w:tab w:val="left" w:pos="3250"/>
          <w:tab w:val="left" w:pos="3612"/>
          <w:tab w:val="left" w:pos="3973"/>
          <w:tab w:val="left" w:pos="4334"/>
          <w:tab w:val="left" w:pos="4695"/>
          <w:tab w:val="left" w:pos="5056"/>
          <w:tab w:val="left" w:pos="5418"/>
          <w:tab w:val="left" w:pos="5779"/>
          <w:tab w:val="left" w:pos="6140"/>
          <w:tab w:val="left" w:pos="6501"/>
        </w:tabs>
        <w:jc w:val="both"/>
      </w:pPr>
      <w:r>
        <w:tab/>
      </w:r>
      <w:r w:rsidR="00CF758E">
        <w:t>Figure 2</w:t>
      </w:r>
      <w:r w:rsidR="00233B8B">
        <w:t>b</w:t>
      </w:r>
      <w:r w:rsidR="00C2733D">
        <w:t xml:space="preserve"> demonstrate</w:t>
      </w:r>
      <w:r w:rsidR="00CF758E">
        <w:t>s</w:t>
      </w:r>
      <w:r w:rsidR="00C2733D">
        <w:t xml:space="preserve"> the changes in structural color </w:t>
      </w:r>
      <w:r w:rsidR="006607D4">
        <w:t>as a function of applied deformation</w:t>
      </w:r>
      <w:r w:rsidR="00CF758E">
        <w:t xml:space="preserve"> for the BCPG</w:t>
      </w:r>
      <w:r w:rsidR="006607D4">
        <w:t xml:space="preserve">. </w:t>
      </w:r>
      <w:r w:rsidR="00CF758E">
        <w:t xml:space="preserve">Prior to contact between the BCPG and the probe, the initially colorless film develops a red color due to swelling by the acetic acid. </w:t>
      </w:r>
      <w:r w:rsidR="00233B8B">
        <w:t xml:space="preserve">This </w:t>
      </w:r>
      <w:r w:rsidR="00374D3A">
        <w:t xml:space="preserve">structural </w:t>
      </w:r>
      <w:r w:rsidR="00233B8B">
        <w:t xml:space="preserve">color corresponds to the initial photonic stop band defined by the dimensions of the PS and swollen P2VP microdomain. Then, the probe is brought into contact with the gel surface and a defined contact area develops characterized by a </w:t>
      </w:r>
      <w:r w:rsidR="00374D3A">
        <w:t xml:space="preserve">distribution of photonic </w:t>
      </w:r>
      <w:r w:rsidR="00233B8B">
        <w:t>stop band</w:t>
      </w:r>
      <w:r w:rsidR="00374D3A">
        <w:t>s</w:t>
      </w:r>
      <w:r w:rsidR="00233B8B">
        <w:t xml:space="preserve">. </w:t>
      </w:r>
      <w:r w:rsidR="00374D3A">
        <w:t xml:space="preserve">We observe that </w:t>
      </w:r>
      <w:r w:rsidR="00233B8B">
        <w:t>the specific wav</w:t>
      </w:r>
      <w:r w:rsidR="00233B8B">
        <w:t>e</w:t>
      </w:r>
      <w:r w:rsidR="00233B8B">
        <w:t>length of the stop band is dependent on the radial position of the contact area.</w:t>
      </w:r>
      <w:r w:rsidR="00374D3A" w:rsidRPr="00374D3A">
        <w:t xml:space="preserve"> </w:t>
      </w:r>
      <w:r w:rsidR="00374D3A">
        <w:t xml:space="preserve">In general, the </w:t>
      </w:r>
      <w:r w:rsidR="00470932">
        <w:t xml:space="preserve">photonic </w:t>
      </w:r>
      <w:r w:rsidR="00374D3A">
        <w:t xml:space="preserve">stop band </w:t>
      </w:r>
      <w:r w:rsidR="00470932">
        <w:t>shifts to shorter wavelengths</w:t>
      </w:r>
      <w:r w:rsidR="00233B8B">
        <w:t xml:space="preserve"> </w:t>
      </w:r>
      <w:r w:rsidR="00374D3A">
        <w:t xml:space="preserve">from </w:t>
      </w:r>
      <w:r w:rsidR="00233B8B">
        <w:t xml:space="preserve">the edge </w:t>
      </w:r>
      <w:r w:rsidR="00374D3A">
        <w:t>of the contact</w:t>
      </w:r>
      <w:r w:rsidR="00470932">
        <w:t xml:space="preserve"> area</w:t>
      </w:r>
      <w:r w:rsidR="00374D3A">
        <w:t xml:space="preserve"> </w:t>
      </w:r>
      <w:r w:rsidR="00233B8B">
        <w:t xml:space="preserve">to the center.  </w:t>
      </w:r>
    </w:p>
    <w:p w:rsidR="005D06A9" w:rsidRDefault="00C2733D" w:rsidP="006705D9">
      <w:pPr>
        <w:widowControl/>
        <w:tabs>
          <w:tab w:val="left" w:pos="0"/>
          <w:tab w:val="left" w:pos="361"/>
          <w:tab w:val="left" w:pos="722"/>
          <w:tab w:val="left" w:pos="1083"/>
          <w:tab w:val="left" w:pos="1444"/>
          <w:tab w:val="left" w:pos="1806"/>
          <w:tab w:val="left" w:pos="2167"/>
          <w:tab w:val="left" w:pos="2528"/>
          <w:tab w:val="left" w:pos="2889"/>
          <w:tab w:val="left" w:pos="3250"/>
          <w:tab w:val="left" w:pos="3612"/>
          <w:tab w:val="left" w:pos="3973"/>
          <w:tab w:val="left" w:pos="4334"/>
          <w:tab w:val="left" w:pos="4695"/>
          <w:tab w:val="left" w:pos="5056"/>
          <w:tab w:val="left" w:pos="5418"/>
          <w:tab w:val="left" w:pos="5779"/>
          <w:tab w:val="left" w:pos="6140"/>
          <w:tab w:val="left" w:pos="6501"/>
        </w:tabs>
        <w:jc w:val="both"/>
      </w:pPr>
      <w:r>
        <w:tab/>
      </w:r>
      <w:r w:rsidR="00EC612C">
        <w:t xml:space="preserve">The distribution in stop band wavelength </w:t>
      </w:r>
      <w:r w:rsidR="00114687">
        <w:t>versus</w:t>
      </w:r>
      <w:r w:rsidR="00EC612C">
        <w:t xml:space="preserve"> radial position is consistent with the </w:t>
      </w:r>
      <w:r w:rsidR="00A557C4">
        <w:t>stress</w:t>
      </w:r>
      <w:r w:rsidR="00EC612C">
        <w:t xml:space="preserve"> distribution exper</w:t>
      </w:r>
      <w:r w:rsidR="00EC612C">
        <w:t>i</w:t>
      </w:r>
      <w:r w:rsidR="00EC612C">
        <w:t>enced</w:t>
      </w:r>
      <w:r w:rsidR="00541634">
        <w:t xml:space="preserve"> by the BCPG due to deformation by</w:t>
      </w:r>
      <w:r w:rsidR="00EC612C">
        <w:t xml:space="preserve"> a spherical probe</w:t>
      </w:r>
      <w:r w:rsidR="00541634">
        <w:t>.</w:t>
      </w:r>
      <w:r w:rsidR="00EC612C">
        <w:t xml:space="preserve"> </w:t>
      </w:r>
      <w:r w:rsidR="006705D9">
        <w:t>Based on the experimental results from the CAT, we approximate the deformation of the BCPG-probe inte</w:t>
      </w:r>
      <w:r w:rsidR="006705D9">
        <w:t>r</w:t>
      </w:r>
      <w:r w:rsidR="006705D9">
        <w:t xml:space="preserve">face with </w:t>
      </w:r>
      <w:proofErr w:type="spellStart"/>
      <w:r w:rsidR="006705D9">
        <w:t>Hertizan</w:t>
      </w:r>
      <w:proofErr w:type="spellEnd"/>
      <w:r w:rsidR="006705D9">
        <w:t xml:space="preserve"> contact mechanics. Spec</w:t>
      </w:r>
      <w:r w:rsidR="00F3716E">
        <w:t xml:space="preserve">ifically, we </w:t>
      </w:r>
      <w:r w:rsidR="00F3716E">
        <w:lastRenderedPageBreak/>
        <w:t xml:space="preserve">focus on the </w:t>
      </w:r>
      <w:r w:rsidR="006705D9">
        <w:t>st</w:t>
      </w:r>
      <w:r w:rsidR="00A557C4">
        <w:t>ress</w:t>
      </w:r>
      <w:r w:rsidR="006705D9">
        <w:t xml:space="preserve"> distribution as a function of radial pos</w:t>
      </w:r>
      <w:r w:rsidR="006705D9">
        <w:t>i</w:t>
      </w:r>
      <w:r w:rsidR="006705D9">
        <w:t>tion</w:t>
      </w:r>
      <w:r w:rsidR="008E3819">
        <w:t xml:space="preserve"> within the area of contact</w:t>
      </w:r>
      <w:r w:rsidR="006705D9">
        <w:t>, which is defined as:</w:t>
      </w:r>
      <w:hyperlink w:anchor="_ENREF_4" w:tooltip="Johnson, 2003 #1" w:history="1">
        <w:r w:rsidR="00533A9E">
          <w:fldChar w:fldCharType="begin"/>
        </w:r>
        <w:r w:rsidR="00533A9E">
          <w:instrText xml:space="preserve"> ADDIN EN.CITE &lt;EndNote&gt;&lt;Cite&gt;&lt;Author&gt;Johnson&lt;/Author&gt;&lt;Year&gt;2003&lt;/Year&gt;&lt;RecNum&gt;1&lt;/RecNum&gt;&lt;DisplayText&gt;&lt;style face="superscript"&gt;4&lt;/style&gt;&lt;/DisplayText&gt;&lt;record&gt;&lt;rec-number&gt;1&lt;/rec-number&gt;&lt;foreign-keys&gt;&lt;key app="EN" db-id="atp0wwafwzt0xye2psdprzzods0xdtwvatst"&gt;1&lt;/key&gt;&lt;/foreign-keys&gt;&lt;ref-type name="Book"&gt;6&lt;/ref-type&gt;&lt;contributors&gt;&lt;authors&gt;&lt;author&gt;Johnson, K. L.&lt;/author&gt;&lt;/authors&gt;&lt;/contributors&gt;&lt;titles&gt;&lt;title&gt;Contact Mechanics&lt;/title&gt;&lt;/titles&gt;&lt;edition&gt;9th&lt;/edition&gt;&lt;section&gt;452&lt;/section&gt;&lt;dates&gt;&lt;year&gt;2003&lt;/year&gt;&lt;/dates&gt;&lt;pub-location&gt;Cambridge, England&lt;/pub-location&gt;&lt;publisher&gt;Cambridge University Press&lt;/publisher&gt;&lt;urls&gt;&lt;/urls&gt;&lt;/record&gt;&lt;/Cite&gt;&lt;/EndNote&gt;</w:instrText>
        </w:r>
        <w:r w:rsidR="00533A9E">
          <w:fldChar w:fldCharType="separate"/>
        </w:r>
        <w:r w:rsidR="00533A9E" w:rsidRPr="00533A9E">
          <w:rPr>
            <w:noProof/>
            <w:vertAlign w:val="superscript"/>
          </w:rPr>
          <w:t>4</w:t>
        </w:r>
        <w:r w:rsidR="00533A9E">
          <w:fldChar w:fldCharType="end"/>
        </w:r>
      </w:hyperlink>
    </w:p>
    <w:p w:rsidR="005D06A9" w:rsidRDefault="008E3819" w:rsidP="006705D9">
      <w:pPr>
        <w:widowControl/>
        <w:tabs>
          <w:tab w:val="left" w:pos="0"/>
          <w:tab w:val="left" w:pos="361"/>
          <w:tab w:val="left" w:pos="722"/>
          <w:tab w:val="left" w:pos="1083"/>
          <w:tab w:val="left" w:pos="1444"/>
          <w:tab w:val="left" w:pos="1806"/>
          <w:tab w:val="left" w:pos="2167"/>
          <w:tab w:val="left" w:pos="2528"/>
          <w:tab w:val="left" w:pos="2889"/>
          <w:tab w:val="left" w:pos="3250"/>
          <w:tab w:val="left" w:pos="3612"/>
          <w:tab w:val="left" w:pos="3973"/>
          <w:tab w:val="left" w:pos="4334"/>
          <w:tab w:val="left" w:pos="4695"/>
          <w:tab w:val="left" w:pos="5056"/>
          <w:tab w:val="left" w:pos="5418"/>
          <w:tab w:val="left" w:pos="5779"/>
          <w:tab w:val="left" w:pos="6140"/>
          <w:tab w:val="left" w:pos="6501"/>
        </w:tabs>
        <w:jc w:val="both"/>
      </w:pPr>
      <w:r>
        <w:tab/>
      </w:r>
      <w:r w:rsidR="00D65282" w:rsidRPr="00443683">
        <w:rPr>
          <w:position w:val="-30"/>
        </w:rPr>
        <w:object w:dxaOrig="2540" w:dyaOrig="68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26.45pt;height:33.8pt" o:ole="">
            <v:imagedata r:id="rId13" o:title=""/>
          </v:shape>
          <o:OLEObject Type="Embed" ProgID="Equation.3" ShapeID="_x0000_i1025" DrawAspect="Content" ObjectID="_1353478996" r:id="rId14"/>
        </w:object>
      </w:r>
      <w:r>
        <w:tab/>
      </w:r>
      <w:r>
        <w:tab/>
      </w:r>
      <w:r>
        <w:tab/>
        <w:t>(1)</w:t>
      </w:r>
    </w:p>
    <w:p w:rsidR="005D06A9" w:rsidRDefault="00443683" w:rsidP="006705D9">
      <w:pPr>
        <w:widowControl/>
        <w:tabs>
          <w:tab w:val="left" w:pos="0"/>
          <w:tab w:val="left" w:pos="361"/>
          <w:tab w:val="left" w:pos="722"/>
          <w:tab w:val="left" w:pos="1083"/>
          <w:tab w:val="left" w:pos="1444"/>
          <w:tab w:val="left" w:pos="1806"/>
          <w:tab w:val="left" w:pos="2167"/>
          <w:tab w:val="left" w:pos="2528"/>
          <w:tab w:val="left" w:pos="2889"/>
          <w:tab w:val="left" w:pos="3250"/>
          <w:tab w:val="left" w:pos="3612"/>
          <w:tab w:val="left" w:pos="3973"/>
          <w:tab w:val="left" w:pos="4334"/>
          <w:tab w:val="left" w:pos="4695"/>
          <w:tab w:val="left" w:pos="5056"/>
          <w:tab w:val="left" w:pos="5418"/>
          <w:tab w:val="left" w:pos="5779"/>
          <w:tab w:val="left" w:pos="6140"/>
          <w:tab w:val="left" w:pos="6501"/>
        </w:tabs>
        <w:jc w:val="both"/>
      </w:pPr>
      <w:r>
        <w:t xml:space="preserve">This stress distribution leads to a </w:t>
      </w:r>
      <w:r w:rsidR="00F048A2">
        <w:t>quadratic distribution in</w:t>
      </w:r>
      <w:r>
        <w:t xml:space="preserve"> the displacement. </w:t>
      </w:r>
    </w:p>
    <w:p w:rsidR="005D06A9" w:rsidRDefault="00443683" w:rsidP="006705D9">
      <w:pPr>
        <w:widowControl/>
        <w:tabs>
          <w:tab w:val="left" w:pos="0"/>
          <w:tab w:val="left" w:pos="361"/>
          <w:tab w:val="left" w:pos="722"/>
          <w:tab w:val="left" w:pos="1083"/>
          <w:tab w:val="left" w:pos="1444"/>
          <w:tab w:val="left" w:pos="1806"/>
          <w:tab w:val="left" w:pos="2167"/>
          <w:tab w:val="left" w:pos="2528"/>
          <w:tab w:val="left" w:pos="2889"/>
          <w:tab w:val="left" w:pos="3250"/>
          <w:tab w:val="left" w:pos="3612"/>
          <w:tab w:val="left" w:pos="3973"/>
          <w:tab w:val="left" w:pos="4334"/>
          <w:tab w:val="left" w:pos="4695"/>
          <w:tab w:val="left" w:pos="5056"/>
          <w:tab w:val="left" w:pos="5418"/>
          <w:tab w:val="left" w:pos="5779"/>
          <w:tab w:val="left" w:pos="6140"/>
          <w:tab w:val="left" w:pos="6501"/>
        </w:tabs>
        <w:jc w:val="both"/>
      </w:pPr>
      <w:r>
        <w:rPr>
          <w:position w:val="-24"/>
        </w:rPr>
        <w:tab/>
      </w:r>
      <w:r w:rsidR="00F048A2" w:rsidRPr="00A557C4">
        <w:rPr>
          <w:position w:val="-24"/>
        </w:rPr>
        <w:object w:dxaOrig="2659" w:dyaOrig="620">
          <v:shape id="_x0000_i1026" type="#_x0000_t75" style="width:132.75pt;height:30.7pt" o:ole="">
            <v:imagedata r:id="rId15" o:title=""/>
          </v:shape>
          <o:OLEObject Type="Embed" ProgID="Equation.3" ShapeID="_x0000_i1026" DrawAspect="Content" ObjectID="_1353478997" r:id="rId16"/>
        </w:object>
      </w:r>
      <w:r>
        <w:tab/>
      </w:r>
      <w:r>
        <w:tab/>
      </w:r>
      <w:r>
        <w:tab/>
        <w:t>(2)</w:t>
      </w:r>
    </w:p>
    <w:p w:rsidR="005D06A9" w:rsidRDefault="00443683" w:rsidP="006705D9">
      <w:pPr>
        <w:widowControl/>
        <w:tabs>
          <w:tab w:val="left" w:pos="0"/>
          <w:tab w:val="left" w:pos="361"/>
          <w:tab w:val="left" w:pos="722"/>
          <w:tab w:val="left" w:pos="1083"/>
          <w:tab w:val="left" w:pos="1444"/>
          <w:tab w:val="left" w:pos="1806"/>
          <w:tab w:val="left" w:pos="2167"/>
          <w:tab w:val="left" w:pos="2528"/>
          <w:tab w:val="left" w:pos="2889"/>
          <w:tab w:val="left" w:pos="3250"/>
          <w:tab w:val="left" w:pos="3612"/>
          <w:tab w:val="left" w:pos="3973"/>
          <w:tab w:val="left" w:pos="4334"/>
          <w:tab w:val="left" w:pos="4695"/>
          <w:tab w:val="left" w:pos="5056"/>
          <w:tab w:val="left" w:pos="5418"/>
          <w:tab w:val="left" w:pos="5779"/>
          <w:tab w:val="left" w:pos="6140"/>
          <w:tab w:val="left" w:pos="6501"/>
        </w:tabs>
        <w:jc w:val="both"/>
      </w:pPr>
      <w:r>
        <w:t>To estimate the strain distribution, we normalize this di</w:t>
      </w:r>
      <w:r>
        <w:t>s</w:t>
      </w:r>
      <w:r>
        <w:t>placement distribution by the applied displacement (</w:t>
      </w:r>
      <w:r w:rsidRPr="00443683">
        <w:rPr>
          <w:rFonts w:ascii="Symbol" w:hAnsi="Symbol"/>
          <w:i/>
        </w:rPr>
        <w:t></w:t>
      </w:r>
      <w:r>
        <w:t xml:space="preserve">).  </w:t>
      </w:r>
    </w:p>
    <w:p w:rsidR="005D06A9" w:rsidRDefault="00443683" w:rsidP="00870B48">
      <w:pPr>
        <w:widowControl/>
        <w:tabs>
          <w:tab w:val="left" w:pos="0"/>
          <w:tab w:val="left" w:pos="361"/>
          <w:tab w:val="left" w:pos="722"/>
          <w:tab w:val="left" w:pos="1083"/>
          <w:tab w:val="left" w:pos="1444"/>
          <w:tab w:val="left" w:pos="1806"/>
          <w:tab w:val="left" w:pos="2167"/>
          <w:tab w:val="left" w:pos="2528"/>
          <w:tab w:val="left" w:pos="2889"/>
          <w:tab w:val="left" w:pos="3250"/>
          <w:tab w:val="left" w:pos="3612"/>
          <w:tab w:val="left" w:pos="3973"/>
          <w:tab w:val="left" w:pos="4334"/>
          <w:tab w:val="left" w:pos="4695"/>
          <w:tab w:val="left" w:pos="5056"/>
          <w:tab w:val="left" w:pos="5418"/>
          <w:tab w:val="left" w:pos="5779"/>
          <w:tab w:val="left" w:pos="6140"/>
          <w:tab w:val="left" w:pos="6501"/>
        </w:tabs>
        <w:jc w:val="both"/>
      </w:pPr>
      <w:r>
        <w:rPr>
          <w:position w:val="-24"/>
        </w:rPr>
        <w:tab/>
      </w:r>
      <w:r w:rsidR="00653ADA" w:rsidRPr="00D65282">
        <w:rPr>
          <w:position w:val="-24"/>
        </w:rPr>
        <w:object w:dxaOrig="1300" w:dyaOrig="620">
          <v:shape id="_x0000_i1027" type="#_x0000_t75" style="width:65.1pt;height:30.7pt" o:ole="">
            <v:imagedata r:id="rId17" o:title=""/>
          </v:shape>
          <o:OLEObject Type="Embed" ProgID="Equation.3" ShapeID="_x0000_i1027" DrawAspect="Content" ObjectID="_1353478998" r:id="rId18"/>
        </w:object>
      </w:r>
      <w:r>
        <w:tab/>
      </w:r>
      <w:r>
        <w:tab/>
      </w:r>
      <w:r>
        <w:tab/>
      </w:r>
      <w:r w:rsidR="00D65282">
        <w:tab/>
      </w:r>
      <w:r w:rsidR="00D65282">
        <w:tab/>
      </w:r>
      <w:r w:rsidR="00D65282">
        <w:tab/>
      </w:r>
      <w:r w:rsidR="00D65282">
        <w:tab/>
      </w:r>
      <w:r>
        <w:t>(3)</w:t>
      </w:r>
    </w:p>
    <w:p w:rsidR="0061463B" w:rsidRDefault="006705D9">
      <w:pPr>
        <w:widowControl/>
        <w:tabs>
          <w:tab w:val="left" w:pos="0"/>
          <w:tab w:val="left" w:pos="361"/>
          <w:tab w:val="left" w:pos="722"/>
          <w:tab w:val="left" w:pos="1083"/>
          <w:tab w:val="left" w:pos="1444"/>
          <w:tab w:val="left" w:pos="1806"/>
          <w:tab w:val="left" w:pos="2167"/>
          <w:tab w:val="left" w:pos="2528"/>
          <w:tab w:val="left" w:pos="2889"/>
          <w:tab w:val="left" w:pos="3250"/>
          <w:tab w:val="left" w:pos="3612"/>
          <w:tab w:val="left" w:pos="3973"/>
          <w:tab w:val="left" w:pos="4334"/>
          <w:tab w:val="left" w:pos="4695"/>
          <w:tab w:val="left" w:pos="5056"/>
          <w:tab w:val="left" w:pos="5418"/>
          <w:tab w:val="left" w:pos="5779"/>
          <w:tab w:val="left" w:pos="6140"/>
          <w:tab w:val="left" w:pos="6501"/>
        </w:tabs>
        <w:jc w:val="both"/>
      </w:pPr>
      <w:r>
        <w:tab/>
      </w:r>
      <w:r w:rsidR="00470932">
        <w:t xml:space="preserve">Eqn. (3) is </w:t>
      </w:r>
      <w:r w:rsidR="00D65282">
        <w:t>used to describe the mechanical defo</w:t>
      </w:r>
      <w:r w:rsidR="00D65282">
        <w:t>r</w:t>
      </w:r>
      <w:r w:rsidR="00D65282">
        <w:t>mation of the BCPG. In order t</w:t>
      </w:r>
      <w:r w:rsidR="001F4DA3">
        <w:t>o correlate the change</w:t>
      </w:r>
      <w:r w:rsidR="00D65282">
        <w:t>s</w:t>
      </w:r>
      <w:r w:rsidR="001F4DA3">
        <w:t xml:space="preserve"> in </w:t>
      </w:r>
      <w:r w:rsidR="00541634">
        <w:t xml:space="preserve">stop band wavelength </w:t>
      </w:r>
      <w:r w:rsidR="001F4DA3">
        <w:t xml:space="preserve">with applied deformation, we make two assumptions in regards to the deformation of the block copolymer microdomain. First, we assume that the change in </w:t>
      </w:r>
      <w:r>
        <w:t xml:space="preserve">wavelength </w:t>
      </w:r>
      <w:r w:rsidR="001F4DA3">
        <w:t xml:space="preserve">is primarily attributed to local deformation of the swollen P2VP microdomains. </w:t>
      </w:r>
      <w:r w:rsidR="00541634">
        <w:t xml:space="preserve">Thus, the glassy PS microdomain is assumed to be undeformed </w:t>
      </w:r>
      <w:r w:rsidR="00653ADA">
        <w:t>relative</w:t>
      </w:r>
      <w:r w:rsidR="00541634">
        <w:t xml:space="preserve"> to the </w:t>
      </w:r>
      <w:r w:rsidR="00653ADA">
        <w:t xml:space="preserve">deformation experienced by the </w:t>
      </w:r>
      <w:r w:rsidR="00541634">
        <w:t>swollen P2VP microd</w:t>
      </w:r>
      <w:r w:rsidR="00541634">
        <w:t>o</w:t>
      </w:r>
      <w:r w:rsidR="00541634">
        <w:t xml:space="preserve">main. </w:t>
      </w:r>
      <w:r w:rsidR="001F4DA3">
        <w:t>Second, the deformation of the microdomain layers is considered to be an affine deformation process with the individual PV2P microdomain experiencing a similar d</w:t>
      </w:r>
      <w:r w:rsidR="001F4DA3">
        <w:t>e</w:t>
      </w:r>
      <w:r w:rsidR="001F4DA3">
        <w:t xml:space="preserve">gree of strain. </w:t>
      </w:r>
      <w:r w:rsidR="00653ADA">
        <w:t>Based on the total displacement, along with the approximation of the strain distribution, we can est</w:t>
      </w:r>
      <w:r w:rsidR="00653ADA">
        <w:t>i</w:t>
      </w:r>
      <w:r w:rsidR="00653ADA">
        <w:t>mate the amount of strain experienced by P2VP microd</w:t>
      </w:r>
      <w:r w:rsidR="00653ADA">
        <w:t>o</w:t>
      </w:r>
      <w:r w:rsidR="00653ADA">
        <w:t xml:space="preserve">main. When coupled </w:t>
      </w:r>
      <w:r w:rsidR="00470932">
        <w:t xml:space="preserve">with the </w:t>
      </w:r>
      <w:r w:rsidR="008C01D0">
        <w:t>predictions from TMM</w:t>
      </w:r>
      <w:r w:rsidR="00470932">
        <w:t xml:space="preserve">, we correlate the changes in the photonic stop band to the local deformation of the microdomain. The specific </w:t>
      </w:r>
      <w:r w:rsidR="008C01D0">
        <w:t>approach of this</w:t>
      </w:r>
      <w:r w:rsidR="00470932">
        <w:t xml:space="preserve"> analysis will be presented in our presentation.</w:t>
      </w:r>
      <w:r w:rsidR="00653ADA">
        <w:t xml:space="preserve"> </w:t>
      </w:r>
      <w:r w:rsidR="001F4DA3">
        <w:t xml:space="preserve"> </w:t>
      </w:r>
    </w:p>
    <w:p w:rsidR="00C2733D" w:rsidRPr="001657D2" w:rsidRDefault="00C2733D">
      <w:pPr>
        <w:widowControl/>
        <w:tabs>
          <w:tab w:val="left" w:pos="0"/>
          <w:tab w:val="left" w:pos="361"/>
          <w:tab w:val="left" w:pos="722"/>
          <w:tab w:val="left" w:pos="1083"/>
          <w:tab w:val="left" w:pos="1444"/>
          <w:tab w:val="left" w:pos="1806"/>
          <w:tab w:val="left" w:pos="2167"/>
          <w:tab w:val="left" w:pos="2528"/>
          <w:tab w:val="left" w:pos="2889"/>
          <w:tab w:val="left" w:pos="3250"/>
          <w:tab w:val="left" w:pos="3612"/>
          <w:tab w:val="left" w:pos="3973"/>
          <w:tab w:val="left" w:pos="4334"/>
          <w:tab w:val="left" w:pos="4695"/>
          <w:tab w:val="left" w:pos="5056"/>
          <w:tab w:val="left" w:pos="5418"/>
          <w:tab w:val="left" w:pos="5779"/>
          <w:tab w:val="left" w:pos="6140"/>
          <w:tab w:val="left" w:pos="6501"/>
        </w:tabs>
        <w:jc w:val="both"/>
      </w:pPr>
    </w:p>
    <w:p w:rsidR="00A73805" w:rsidRDefault="00A73805">
      <w:pPr>
        <w:widowControl/>
        <w:tabs>
          <w:tab w:val="left" w:pos="0"/>
          <w:tab w:val="left" w:pos="361"/>
          <w:tab w:val="left" w:pos="722"/>
          <w:tab w:val="left" w:pos="1083"/>
          <w:tab w:val="left" w:pos="1444"/>
          <w:tab w:val="left" w:pos="1806"/>
          <w:tab w:val="left" w:pos="2167"/>
          <w:tab w:val="left" w:pos="2528"/>
          <w:tab w:val="left" w:pos="2889"/>
          <w:tab w:val="left" w:pos="3250"/>
          <w:tab w:val="left" w:pos="3612"/>
          <w:tab w:val="left" w:pos="3973"/>
          <w:tab w:val="left" w:pos="4334"/>
          <w:tab w:val="left" w:pos="4695"/>
          <w:tab w:val="left" w:pos="5056"/>
          <w:tab w:val="left" w:pos="5418"/>
          <w:tab w:val="left" w:pos="5779"/>
          <w:tab w:val="left" w:pos="6140"/>
          <w:tab w:val="left" w:pos="6501"/>
        </w:tabs>
        <w:jc w:val="center"/>
        <w:rPr>
          <w:b/>
          <w:bCs/>
          <w:sz w:val="24"/>
        </w:rPr>
      </w:pPr>
      <w:r>
        <w:rPr>
          <w:b/>
          <w:bCs/>
          <w:sz w:val="24"/>
        </w:rPr>
        <w:t>Acknowledgements</w:t>
      </w:r>
    </w:p>
    <w:p w:rsidR="00A73805" w:rsidRDefault="00A73805">
      <w:pPr>
        <w:widowControl/>
        <w:tabs>
          <w:tab w:val="left" w:pos="0"/>
          <w:tab w:val="left" w:pos="361"/>
          <w:tab w:val="left" w:pos="722"/>
          <w:tab w:val="left" w:pos="1083"/>
          <w:tab w:val="left" w:pos="1444"/>
          <w:tab w:val="left" w:pos="1806"/>
          <w:tab w:val="left" w:pos="2167"/>
          <w:tab w:val="left" w:pos="2528"/>
          <w:tab w:val="left" w:pos="2889"/>
          <w:tab w:val="left" w:pos="3250"/>
          <w:tab w:val="left" w:pos="3612"/>
          <w:tab w:val="left" w:pos="3973"/>
          <w:tab w:val="left" w:pos="4334"/>
          <w:tab w:val="left" w:pos="4695"/>
          <w:tab w:val="left" w:pos="5056"/>
          <w:tab w:val="left" w:pos="5418"/>
          <w:tab w:val="left" w:pos="5779"/>
          <w:tab w:val="left" w:pos="6140"/>
          <w:tab w:val="left" w:pos="6501"/>
        </w:tabs>
        <w:jc w:val="center"/>
        <w:rPr>
          <w:b/>
          <w:bCs/>
          <w:sz w:val="24"/>
        </w:rPr>
      </w:pPr>
    </w:p>
    <w:p w:rsidR="008C0CED" w:rsidRPr="008C0CED" w:rsidRDefault="00B00E2C">
      <w:pPr>
        <w:widowControl/>
        <w:tabs>
          <w:tab w:val="left" w:pos="0"/>
          <w:tab w:val="left" w:pos="361"/>
          <w:tab w:val="left" w:pos="722"/>
          <w:tab w:val="left" w:pos="1083"/>
          <w:tab w:val="left" w:pos="1444"/>
          <w:tab w:val="left" w:pos="1806"/>
          <w:tab w:val="left" w:pos="2167"/>
          <w:tab w:val="left" w:pos="2528"/>
          <w:tab w:val="left" w:pos="2889"/>
          <w:tab w:val="left" w:pos="3250"/>
          <w:tab w:val="left" w:pos="3612"/>
          <w:tab w:val="left" w:pos="3973"/>
          <w:tab w:val="left" w:pos="4334"/>
          <w:tab w:val="left" w:pos="4695"/>
          <w:tab w:val="left" w:pos="5056"/>
          <w:tab w:val="left" w:pos="5418"/>
          <w:tab w:val="left" w:pos="5779"/>
          <w:tab w:val="left" w:pos="6140"/>
          <w:tab w:val="left" w:pos="6501"/>
        </w:tabs>
        <w:jc w:val="both"/>
        <w:rPr>
          <w:color w:val="000000"/>
        </w:rPr>
      </w:pPr>
      <w:r>
        <w:rPr>
          <w:color w:val="0000FF"/>
        </w:rPr>
        <w:tab/>
      </w:r>
      <w:r w:rsidR="00007749">
        <w:t xml:space="preserve">EPC acknowledge the National Research Council for financial support. </w:t>
      </w:r>
      <w:r w:rsidR="00007749">
        <w:rPr>
          <w:color w:val="000000"/>
        </w:rPr>
        <w:t>T</w:t>
      </w:r>
      <w:r w:rsidR="00ED3191">
        <w:rPr>
          <w:color w:val="000000"/>
        </w:rPr>
        <w:t xml:space="preserve">he authors thank Dr. </w:t>
      </w:r>
      <w:r w:rsidR="00007749">
        <w:rPr>
          <w:color w:val="000000"/>
        </w:rPr>
        <w:t>Peter M. Johnson</w:t>
      </w:r>
      <w:r w:rsidR="00ED3191">
        <w:rPr>
          <w:color w:val="000000"/>
        </w:rPr>
        <w:t xml:space="preserve"> for helpful discussions.</w:t>
      </w:r>
      <w:r w:rsidR="005D06A9">
        <w:rPr>
          <w:color w:val="000000"/>
        </w:rPr>
        <w:t xml:space="preserve"> </w:t>
      </w:r>
      <w:proofErr w:type="gramStart"/>
      <w:r w:rsidR="008C0CED" w:rsidRPr="008C0CED">
        <w:rPr>
          <w:i/>
          <w:color w:val="000000"/>
        </w:rPr>
        <w:t>Contribution of the National Inst</w:t>
      </w:r>
      <w:r w:rsidR="008C0CED" w:rsidRPr="008C0CED">
        <w:rPr>
          <w:i/>
          <w:color w:val="000000"/>
        </w:rPr>
        <w:t>i</w:t>
      </w:r>
      <w:r w:rsidR="008C0CED" w:rsidRPr="008C0CED">
        <w:rPr>
          <w:i/>
          <w:color w:val="000000"/>
        </w:rPr>
        <w:t>tute of Standards and Technology, not subject to copyright in the United States.</w:t>
      </w:r>
      <w:proofErr w:type="gramEnd"/>
    </w:p>
    <w:p w:rsidR="00A73805" w:rsidRDefault="00A73805">
      <w:pPr>
        <w:widowControl/>
        <w:tabs>
          <w:tab w:val="left" w:pos="0"/>
          <w:tab w:val="left" w:pos="361"/>
          <w:tab w:val="left" w:pos="722"/>
          <w:tab w:val="left" w:pos="1083"/>
          <w:tab w:val="left" w:pos="1444"/>
          <w:tab w:val="left" w:pos="1806"/>
          <w:tab w:val="left" w:pos="2167"/>
          <w:tab w:val="left" w:pos="2528"/>
          <w:tab w:val="left" w:pos="2889"/>
          <w:tab w:val="left" w:pos="3250"/>
          <w:tab w:val="left" w:pos="3612"/>
          <w:tab w:val="left" w:pos="3973"/>
          <w:tab w:val="left" w:pos="4334"/>
          <w:tab w:val="left" w:pos="4695"/>
          <w:tab w:val="left" w:pos="5056"/>
          <w:tab w:val="left" w:pos="5418"/>
          <w:tab w:val="left" w:pos="5779"/>
          <w:tab w:val="left" w:pos="6140"/>
          <w:tab w:val="left" w:pos="6501"/>
        </w:tabs>
        <w:jc w:val="both"/>
        <w:rPr>
          <w:color w:val="0000FF"/>
        </w:rPr>
      </w:pPr>
    </w:p>
    <w:p w:rsidR="000D4255" w:rsidRDefault="00A73805" w:rsidP="00B21F6D">
      <w:pPr>
        <w:widowControl/>
        <w:tabs>
          <w:tab w:val="left" w:pos="0"/>
          <w:tab w:val="left" w:pos="361"/>
          <w:tab w:val="left" w:pos="722"/>
          <w:tab w:val="left" w:pos="1083"/>
          <w:tab w:val="left" w:pos="1444"/>
          <w:tab w:val="left" w:pos="1806"/>
          <w:tab w:val="left" w:pos="2167"/>
          <w:tab w:val="left" w:pos="2528"/>
          <w:tab w:val="left" w:pos="2889"/>
          <w:tab w:val="left" w:pos="3250"/>
          <w:tab w:val="left" w:pos="3612"/>
          <w:tab w:val="left" w:pos="3973"/>
          <w:tab w:val="left" w:pos="4334"/>
          <w:tab w:val="left" w:pos="4695"/>
          <w:tab w:val="left" w:pos="5056"/>
          <w:tab w:val="left" w:pos="5418"/>
          <w:tab w:val="left" w:pos="5779"/>
          <w:tab w:val="left" w:pos="6140"/>
          <w:tab w:val="left" w:pos="6501"/>
        </w:tabs>
        <w:jc w:val="center"/>
        <w:rPr>
          <w:b/>
          <w:bCs/>
          <w:sz w:val="24"/>
          <w:szCs w:val="24"/>
        </w:rPr>
      </w:pPr>
      <w:r>
        <w:rPr>
          <w:b/>
          <w:bCs/>
          <w:sz w:val="24"/>
          <w:szCs w:val="24"/>
        </w:rPr>
        <w:t>References</w:t>
      </w:r>
    </w:p>
    <w:p w:rsidR="00533A9E" w:rsidRPr="00533A9E" w:rsidRDefault="000D4255" w:rsidP="00533A9E">
      <w:pPr>
        <w:ind w:left="720" w:hanging="720"/>
        <w:rPr>
          <w:bCs/>
          <w:noProof/>
          <w:szCs w:val="24"/>
        </w:rPr>
      </w:pPr>
      <w:r w:rsidRPr="000D4255">
        <w:rPr>
          <w:bCs/>
          <w:sz w:val="24"/>
          <w:szCs w:val="24"/>
        </w:rPr>
        <w:fldChar w:fldCharType="begin"/>
      </w:r>
      <w:r w:rsidR="0003628D">
        <w:rPr>
          <w:bCs/>
          <w:sz w:val="24"/>
          <w:szCs w:val="24"/>
        </w:rPr>
        <w:instrText xml:space="preserve"> ADDIN EN.REFLIST </w:instrText>
      </w:r>
      <w:r w:rsidRPr="000D4255">
        <w:rPr>
          <w:bCs/>
          <w:sz w:val="24"/>
          <w:szCs w:val="24"/>
        </w:rPr>
        <w:fldChar w:fldCharType="separate"/>
      </w:r>
      <w:bookmarkStart w:id="1" w:name="_ENREF_1"/>
      <w:r w:rsidR="00533A9E" w:rsidRPr="00533A9E">
        <w:rPr>
          <w:bCs/>
          <w:noProof/>
          <w:szCs w:val="24"/>
        </w:rPr>
        <w:t>1</w:t>
      </w:r>
      <w:r w:rsidR="00533A9E" w:rsidRPr="00533A9E">
        <w:rPr>
          <w:bCs/>
          <w:noProof/>
          <w:szCs w:val="24"/>
        </w:rPr>
        <w:tab/>
        <w:t>Edrington, A. C.</w:t>
      </w:r>
      <w:r w:rsidR="00533A9E" w:rsidRPr="00533A9E">
        <w:rPr>
          <w:bCs/>
          <w:i/>
          <w:noProof/>
          <w:szCs w:val="24"/>
        </w:rPr>
        <w:t xml:space="preserve"> et al.</w:t>
      </w:r>
      <w:r w:rsidR="00533A9E" w:rsidRPr="00533A9E">
        <w:rPr>
          <w:bCs/>
          <w:noProof/>
          <w:szCs w:val="24"/>
        </w:rPr>
        <w:t xml:space="preserve"> Polymer-based photonic crystal. </w:t>
      </w:r>
      <w:r w:rsidR="00533A9E" w:rsidRPr="00533A9E">
        <w:rPr>
          <w:bCs/>
          <w:i/>
          <w:noProof/>
          <w:szCs w:val="24"/>
        </w:rPr>
        <w:t>Adv. Mater.</w:t>
      </w:r>
      <w:r w:rsidR="00533A9E" w:rsidRPr="00533A9E">
        <w:rPr>
          <w:bCs/>
          <w:noProof/>
          <w:szCs w:val="24"/>
        </w:rPr>
        <w:t xml:space="preserve"> </w:t>
      </w:r>
      <w:r w:rsidR="00533A9E" w:rsidRPr="00533A9E">
        <w:rPr>
          <w:b/>
          <w:bCs/>
          <w:noProof/>
          <w:szCs w:val="24"/>
        </w:rPr>
        <w:t>13</w:t>
      </w:r>
      <w:r w:rsidR="00533A9E" w:rsidRPr="00533A9E">
        <w:rPr>
          <w:bCs/>
          <w:noProof/>
          <w:szCs w:val="24"/>
        </w:rPr>
        <w:t>, 421-425 (2001).</w:t>
      </w:r>
      <w:bookmarkEnd w:id="1"/>
    </w:p>
    <w:p w:rsidR="00533A9E" w:rsidRPr="00533A9E" w:rsidRDefault="00533A9E" w:rsidP="00533A9E">
      <w:pPr>
        <w:ind w:left="720" w:hanging="720"/>
        <w:rPr>
          <w:bCs/>
          <w:noProof/>
          <w:szCs w:val="24"/>
        </w:rPr>
      </w:pPr>
      <w:bookmarkStart w:id="2" w:name="_ENREF_2"/>
      <w:r w:rsidRPr="00533A9E">
        <w:rPr>
          <w:bCs/>
          <w:noProof/>
          <w:szCs w:val="24"/>
        </w:rPr>
        <w:t>2</w:t>
      </w:r>
      <w:r w:rsidRPr="00533A9E">
        <w:rPr>
          <w:bCs/>
          <w:noProof/>
          <w:szCs w:val="24"/>
        </w:rPr>
        <w:tab/>
        <w:t>Valkama, S.</w:t>
      </w:r>
      <w:r w:rsidRPr="00533A9E">
        <w:rPr>
          <w:bCs/>
          <w:i/>
          <w:noProof/>
          <w:szCs w:val="24"/>
        </w:rPr>
        <w:t xml:space="preserve"> et al.</w:t>
      </w:r>
      <w:r w:rsidRPr="00533A9E">
        <w:rPr>
          <w:bCs/>
          <w:noProof/>
          <w:szCs w:val="24"/>
        </w:rPr>
        <w:t xml:space="preserve"> Self-assembled polymeric solid fi lms with temperature-induced large and reversible photonic-bandgap switching. </w:t>
      </w:r>
      <w:r w:rsidRPr="00533A9E">
        <w:rPr>
          <w:bCs/>
          <w:i/>
          <w:noProof/>
          <w:szCs w:val="24"/>
        </w:rPr>
        <w:t>Nat. Mater.</w:t>
      </w:r>
      <w:r w:rsidRPr="00533A9E">
        <w:rPr>
          <w:bCs/>
          <w:noProof/>
          <w:szCs w:val="24"/>
        </w:rPr>
        <w:t xml:space="preserve"> </w:t>
      </w:r>
      <w:r w:rsidRPr="00533A9E">
        <w:rPr>
          <w:b/>
          <w:bCs/>
          <w:noProof/>
          <w:szCs w:val="24"/>
        </w:rPr>
        <w:t>3</w:t>
      </w:r>
      <w:r w:rsidRPr="00533A9E">
        <w:rPr>
          <w:bCs/>
          <w:noProof/>
          <w:szCs w:val="24"/>
        </w:rPr>
        <w:t>, 872-876 (2004).</w:t>
      </w:r>
      <w:bookmarkEnd w:id="2"/>
    </w:p>
    <w:p w:rsidR="00533A9E" w:rsidRPr="00533A9E" w:rsidRDefault="00533A9E" w:rsidP="00533A9E">
      <w:pPr>
        <w:ind w:left="720" w:hanging="720"/>
        <w:rPr>
          <w:bCs/>
          <w:noProof/>
          <w:szCs w:val="24"/>
        </w:rPr>
      </w:pPr>
      <w:bookmarkStart w:id="3" w:name="_ENREF_3"/>
      <w:r w:rsidRPr="00533A9E">
        <w:rPr>
          <w:bCs/>
          <w:noProof/>
          <w:szCs w:val="24"/>
        </w:rPr>
        <w:t>3</w:t>
      </w:r>
      <w:r w:rsidRPr="00533A9E">
        <w:rPr>
          <w:bCs/>
          <w:noProof/>
          <w:szCs w:val="24"/>
        </w:rPr>
        <w:tab/>
        <w:t xml:space="preserve">Kang, Y., Walish, J. J., Gorishnyy, T. &amp; Thomas, E. L. Broad-wavelength-range chemically tunable block-copolymer photonic gels. </w:t>
      </w:r>
      <w:r w:rsidRPr="00533A9E">
        <w:rPr>
          <w:bCs/>
          <w:i/>
          <w:noProof/>
          <w:szCs w:val="24"/>
        </w:rPr>
        <w:t>Nat. Mater.</w:t>
      </w:r>
      <w:r w:rsidRPr="00533A9E">
        <w:rPr>
          <w:bCs/>
          <w:noProof/>
          <w:szCs w:val="24"/>
        </w:rPr>
        <w:t xml:space="preserve"> </w:t>
      </w:r>
      <w:r w:rsidRPr="00533A9E">
        <w:rPr>
          <w:b/>
          <w:bCs/>
          <w:noProof/>
          <w:szCs w:val="24"/>
        </w:rPr>
        <w:t>6</w:t>
      </w:r>
      <w:r w:rsidRPr="00533A9E">
        <w:rPr>
          <w:bCs/>
          <w:noProof/>
          <w:szCs w:val="24"/>
        </w:rPr>
        <w:t>, 957-960 (2007).</w:t>
      </w:r>
      <w:bookmarkEnd w:id="3"/>
    </w:p>
    <w:p w:rsidR="00533A9E" w:rsidRPr="00533A9E" w:rsidRDefault="00533A9E" w:rsidP="00533A9E">
      <w:pPr>
        <w:ind w:left="720" w:hanging="720"/>
        <w:rPr>
          <w:bCs/>
          <w:noProof/>
          <w:szCs w:val="24"/>
        </w:rPr>
      </w:pPr>
      <w:bookmarkStart w:id="4" w:name="_ENREF_4"/>
      <w:r w:rsidRPr="00533A9E">
        <w:rPr>
          <w:bCs/>
          <w:noProof/>
          <w:szCs w:val="24"/>
        </w:rPr>
        <w:t>4</w:t>
      </w:r>
      <w:r w:rsidRPr="00533A9E">
        <w:rPr>
          <w:bCs/>
          <w:noProof/>
          <w:szCs w:val="24"/>
        </w:rPr>
        <w:tab/>
        <w:t xml:space="preserve">Johnson, K. L. </w:t>
      </w:r>
      <w:r w:rsidRPr="00533A9E">
        <w:rPr>
          <w:bCs/>
          <w:i/>
          <w:noProof/>
          <w:szCs w:val="24"/>
        </w:rPr>
        <w:t>Contact Mechanics</w:t>
      </w:r>
      <w:r w:rsidRPr="00533A9E">
        <w:rPr>
          <w:bCs/>
          <w:noProof/>
          <w:szCs w:val="24"/>
        </w:rPr>
        <w:t>. 9th edn,  452 (Cambridge University Press, 2003).</w:t>
      </w:r>
      <w:bookmarkEnd w:id="4"/>
    </w:p>
    <w:p w:rsidR="00533A9E" w:rsidRDefault="00533A9E" w:rsidP="00533A9E">
      <w:pPr>
        <w:rPr>
          <w:bCs/>
          <w:noProof/>
          <w:szCs w:val="24"/>
        </w:rPr>
      </w:pPr>
    </w:p>
    <w:p w:rsidR="00B21F6D" w:rsidRPr="00B21F6D" w:rsidRDefault="000D4255" w:rsidP="00533A9E">
      <w:pPr>
        <w:rPr>
          <w:b/>
          <w:bCs/>
          <w:sz w:val="24"/>
          <w:szCs w:val="24"/>
        </w:rPr>
      </w:pPr>
      <w:r w:rsidRPr="000D4255">
        <w:rPr>
          <w:bCs/>
          <w:sz w:val="24"/>
          <w:szCs w:val="24"/>
        </w:rPr>
        <w:fldChar w:fldCharType="end"/>
      </w:r>
    </w:p>
    <w:sectPr w:rsidR="00B21F6D" w:rsidRPr="00B21F6D">
      <w:footnotePr>
        <w:numRestart w:val="eachSect"/>
      </w:footnotePr>
      <w:endnotePr>
        <w:numFmt w:val="decimal"/>
      </w:endnotePr>
      <w:type w:val="continuous"/>
      <w:pgSz w:w="12240" w:h="15840"/>
      <w:pgMar w:top="1152" w:right="1080" w:bottom="1152" w:left="1224" w:header="720" w:footer="720" w:gutter="0"/>
      <w:cols w:num="2" w:space="43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A763F" w:rsidRDefault="000A763F">
      <w:r>
        <w:separator/>
      </w:r>
    </w:p>
  </w:endnote>
  <w:endnote w:type="continuationSeparator" w:id="0">
    <w:p w:rsidR="000A763F" w:rsidRDefault="000A763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47BC7" w:rsidRDefault="00A47BC7">
    <w:pPr>
      <w:pStyle w:val="Footer"/>
      <w:framePr w:w="576" w:wrap="auto" w:vAnchor="page" w:hAnchor="page" w:x="5509" w:y="15121"/>
      <w:jc w:val="right"/>
      <w:rPr>
        <w:rStyle w:val="PageNumber"/>
      </w:rPr>
    </w:pPr>
  </w:p>
  <w:p w:rsidR="00A47BC7" w:rsidRDefault="00A47BC7">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A763F" w:rsidRDefault="000A763F">
      <w:r>
        <w:separator/>
      </w:r>
    </w:p>
  </w:footnote>
  <w:footnote w:type="continuationSeparator" w:id="0">
    <w:p w:rsidR="000A763F" w:rsidRDefault="000A763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7CC1188"/>
    <w:multiLevelType w:val="hybridMultilevel"/>
    <w:tmpl w:val="9F3405E2"/>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
    <w:nsid w:val="50144E3B"/>
    <w:multiLevelType w:val="hybridMultilevel"/>
    <w:tmpl w:val="C8285EB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embedSystemFonts/>
  <w:bordersDoNotSurroundHeader/>
  <w:bordersDoNotSurroundFooter/>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autoHyphenation/>
  <w:doNotHyphenateCaps/>
  <w:drawingGridHorizontalSpacing w:val="120"/>
  <w:drawingGridVerticalSpacing w:val="120"/>
  <w:displayHorizontalDrawingGridEvery w:val="0"/>
  <w:displayVerticalDrawingGridEvery w:val="3"/>
  <w:doNotUseMarginsForDrawingGridOrigin/>
  <w:doNotShadeFormData/>
  <w:characterSpacingControl w:val="compressPunctuation"/>
  <w:footnotePr>
    <w:numRestart w:val="eachSect"/>
    <w:footnote w:id="-1"/>
    <w:footnote w:id="0"/>
  </w:footnotePr>
  <w:endnotePr>
    <w:numFmt w:val="decimal"/>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EN.InstantFormat" w:val="&lt;ENInstantFormat&gt;&lt;Enabled&gt;0&lt;/Enabled&gt;&lt;ScanUnformatted&gt;1&lt;/ScanUnformatted&gt;&lt;ScanChanges&gt;1&lt;/ScanChanges&gt;&lt;/ENInstantFormat&gt;"/>
    <w:docVar w:name="EN.Layout" w:val="&lt;ENLayout&gt;&lt;Style&gt;Nature&lt;/Style&gt;&lt;LeftDelim&gt;{&lt;/LeftDelim&gt;&lt;RightDelim&gt;}&lt;/RightDelim&gt;&lt;FontName&gt;Times New Roman&lt;/FontName&gt;&lt;FontSize&gt;10&lt;/FontSize&gt;&lt;ReflistTitle&gt;&lt;/ReflistTitle&gt;&lt;StartingRefnum&gt;1&lt;/StartingRefnum&gt;&lt;FirstLineIndent&gt;0&lt;/FirstLineIndent&gt;&lt;HangingIndent&gt;720&lt;/HangingIndent&gt;&lt;LineSpacing&gt;0&lt;/LineSpacing&gt;&lt;SpaceAfter&gt;0&lt;/SpaceAfter&gt;&lt;/ENLayout&gt;"/>
    <w:docVar w:name="EN.Libraries" w:val="&lt;Libraries&gt;&lt;item db-id=&quot;atp0wwafwzt0xye2psdprzzods0xdtwvatst&quot;&gt;Photonic gel&lt;record-ids&gt;&lt;item&gt;1&lt;/item&gt;&lt;item&gt;3&lt;/item&gt;&lt;item&gt;4&lt;/item&gt;&lt;item&gt;5&lt;/item&gt;&lt;/record-ids&gt;&lt;/item&gt;&lt;/Libraries&gt;"/>
  </w:docVars>
  <w:rsids>
    <w:rsidRoot w:val="00CE17BE"/>
    <w:rsid w:val="00003824"/>
    <w:rsid w:val="00007749"/>
    <w:rsid w:val="0001270C"/>
    <w:rsid w:val="000179F5"/>
    <w:rsid w:val="0003628D"/>
    <w:rsid w:val="00040A87"/>
    <w:rsid w:val="00047EB5"/>
    <w:rsid w:val="00083304"/>
    <w:rsid w:val="000A52A4"/>
    <w:rsid w:val="000A763F"/>
    <w:rsid w:val="000D36CA"/>
    <w:rsid w:val="000D4255"/>
    <w:rsid w:val="00110D04"/>
    <w:rsid w:val="00114687"/>
    <w:rsid w:val="00136538"/>
    <w:rsid w:val="0014075B"/>
    <w:rsid w:val="001657D2"/>
    <w:rsid w:val="0016675C"/>
    <w:rsid w:val="00183475"/>
    <w:rsid w:val="001B274C"/>
    <w:rsid w:val="001B5684"/>
    <w:rsid w:val="001C70EB"/>
    <w:rsid w:val="001F4224"/>
    <w:rsid w:val="001F4DA3"/>
    <w:rsid w:val="001F70F3"/>
    <w:rsid w:val="00233B8B"/>
    <w:rsid w:val="00260352"/>
    <w:rsid w:val="00276BA7"/>
    <w:rsid w:val="00281CAB"/>
    <w:rsid w:val="0028623B"/>
    <w:rsid w:val="00302D72"/>
    <w:rsid w:val="00355AE5"/>
    <w:rsid w:val="00373511"/>
    <w:rsid w:val="00374D3A"/>
    <w:rsid w:val="003E5A2B"/>
    <w:rsid w:val="00402799"/>
    <w:rsid w:val="004114C0"/>
    <w:rsid w:val="00432F7E"/>
    <w:rsid w:val="00443683"/>
    <w:rsid w:val="0044789F"/>
    <w:rsid w:val="00470932"/>
    <w:rsid w:val="00474824"/>
    <w:rsid w:val="00481676"/>
    <w:rsid w:val="004B32FB"/>
    <w:rsid w:val="004C3CD5"/>
    <w:rsid w:val="004C7B74"/>
    <w:rsid w:val="00507377"/>
    <w:rsid w:val="005151E3"/>
    <w:rsid w:val="00526E76"/>
    <w:rsid w:val="00533A9E"/>
    <w:rsid w:val="00541634"/>
    <w:rsid w:val="0055258C"/>
    <w:rsid w:val="005737F4"/>
    <w:rsid w:val="00590960"/>
    <w:rsid w:val="0059574C"/>
    <w:rsid w:val="005B3039"/>
    <w:rsid w:val="005B48E1"/>
    <w:rsid w:val="005D06A9"/>
    <w:rsid w:val="005E3584"/>
    <w:rsid w:val="005F141C"/>
    <w:rsid w:val="005F57EB"/>
    <w:rsid w:val="0061463B"/>
    <w:rsid w:val="00617B67"/>
    <w:rsid w:val="00632C17"/>
    <w:rsid w:val="00633400"/>
    <w:rsid w:val="006401AE"/>
    <w:rsid w:val="006431F0"/>
    <w:rsid w:val="00653ADA"/>
    <w:rsid w:val="006607D4"/>
    <w:rsid w:val="006614BA"/>
    <w:rsid w:val="006705D9"/>
    <w:rsid w:val="00680AAA"/>
    <w:rsid w:val="00694E63"/>
    <w:rsid w:val="006E36BB"/>
    <w:rsid w:val="00707FB7"/>
    <w:rsid w:val="0079526D"/>
    <w:rsid w:val="00795FC5"/>
    <w:rsid w:val="007A44FE"/>
    <w:rsid w:val="007B1B09"/>
    <w:rsid w:val="007D1E66"/>
    <w:rsid w:val="007E69C1"/>
    <w:rsid w:val="007F10EA"/>
    <w:rsid w:val="0083042B"/>
    <w:rsid w:val="008338F7"/>
    <w:rsid w:val="00861328"/>
    <w:rsid w:val="00870B48"/>
    <w:rsid w:val="00882143"/>
    <w:rsid w:val="008C01D0"/>
    <w:rsid w:val="008C0CED"/>
    <w:rsid w:val="008E3819"/>
    <w:rsid w:val="008E7B1A"/>
    <w:rsid w:val="00915E04"/>
    <w:rsid w:val="00923500"/>
    <w:rsid w:val="00951395"/>
    <w:rsid w:val="00954D9B"/>
    <w:rsid w:val="0095621C"/>
    <w:rsid w:val="009A1141"/>
    <w:rsid w:val="009B4ED8"/>
    <w:rsid w:val="009C7327"/>
    <w:rsid w:val="009D39AA"/>
    <w:rsid w:val="009D4001"/>
    <w:rsid w:val="00A14657"/>
    <w:rsid w:val="00A363A4"/>
    <w:rsid w:val="00A47BC7"/>
    <w:rsid w:val="00A557C4"/>
    <w:rsid w:val="00A6462E"/>
    <w:rsid w:val="00A73805"/>
    <w:rsid w:val="00AA4F23"/>
    <w:rsid w:val="00AA6C14"/>
    <w:rsid w:val="00AB1040"/>
    <w:rsid w:val="00AD09A6"/>
    <w:rsid w:val="00AD7381"/>
    <w:rsid w:val="00B00E2C"/>
    <w:rsid w:val="00B21F6D"/>
    <w:rsid w:val="00B22593"/>
    <w:rsid w:val="00B31BD4"/>
    <w:rsid w:val="00BB3A56"/>
    <w:rsid w:val="00BD518A"/>
    <w:rsid w:val="00C04E99"/>
    <w:rsid w:val="00C203D6"/>
    <w:rsid w:val="00C2733D"/>
    <w:rsid w:val="00C33268"/>
    <w:rsid w:val="00C5279D"/>
    <w:rsid w:val="00C81F11"/>
    <w:rsid w:val="00C915DE"/>
    <w:rsid w:val="00CC3341"/>
    <w:rsid w:val="00CE17BE"/>
    <w:rsid w:val="00CF758E"/>
    <w:rsid w:val="00D23AE6"/>
    <w:rsid w:val="00D31A25"/>
    <w:rsid w:val="00D36B11"/>
    <w:rsid w:val="00D454BA"/>
    <w:rsid w:val="00D629DD"/>
    <w:rsid w:val="00D65282"/>
    <w:rsid w:val="00D73F55"/>
    <w:rsid w:val="00DB2FF3"/>
    <w:rsid w:val="00E04068"/>
    <w:rsid w:val="00E114DC"/>
    <w:rsid w:val="00E179FA"/>
    <w:rsid w:val="00E42447"/>
    <w:rsid w:val="00E53F49"/>
    <w:rsid w:val="00E8076D"/>
    <w:rsid w:val="00EA390B"/>
    <w:rsid w:val="00EC612C"/>
    <w:rsid w:val="00ED3191"/>
    <w:rsid w:val="00F00614"/>
    <w:rsid w:val="00F048A2"/>
    <w:rsid w:val="00F3716E"/>
    <w:rsid w:val="00F55012"/>
    <w:rsid w:val="00F80EF8"/>
    <w:rsid w:val="00FC18C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widowControl w:val="0"/>
      <w:autoSpaceDE w:val="0"/>
      <w:autoSpaceDN w:val="0"/>
    </w:pPr>
  </w:style>
  <w:style w:type="paragraph" w:styleId="Heading1">
    <w:name w:val="heading 1"/>
    <w:basedOn w:val="Normal"/>
    <w:next w:val="Normal"/>
    <w:qFormat/>
    <w:pPr>
      <w:keepNext/>
      <w:widowControl/>
      <w:tabs>
        <w:tab w:val="left" w:pos="0"/>
        <w:tab w:val="left" w:pos="361"/>
        <w:tab w:val="left" w:pos="722"/>
        <w:tab w:val="left" w:pos="1083"/>
        <w:tab w:val="left" w:pos="1444"/>
        <w:tab w:val="left" w:pos="1806"/>
        <w:tab w:val="left" w:pos="2167"/>
        <w:tab w:val="left" w:pos="2528"/>
        <w:tab w:val="left" w:pos="2889"/>
        <w:tab w:val="left" w:pos="3250"/>
        <w:tab w:val="left" w:pos="3612"/>
        <w:tab w:val="left" w:pos="3973"/>
        <w:tab w:val="left" w:pos="4334"/>
        <w:tab w:val="left" w:pos="4695"/>
        <w:tab w:val="left" w:pos="5056"/>
        <w:tab w:val="left" w:pos="5418"/>
        <w:tab w:val="left" w:pos="5779"/>
        <w:tab w:val="left" w:pos="6140"/>
        <w:tab w:val="left" w:pos="6501"/>
      </w:tabs>
      <w:jc w:val="center"/>
      <w:outlineLvl w:val="0"/>
    </w:pPr>
    <w:rPr>
      <w:b/>
      <w:bCs/>
      <w:szCs w:val="24"/>
    </w:rPr>
  </w:style>
  <w:style w:type="paragraph" w:styleId="Heading2">
    <w:name w:val="heading 2"/>
    <w:basedOn w:val="Normal"/>
    <w:next w:val="Normal"/>
    <w:qFormat/>
    <w:pPr>
      <w:keepNext/>
      <w:widowControl/>
      <w:tabs>
        <w:tab w:val="left" w:pos="0"/>
        <w:tab w:val="left" w:pos="361"/>
        <w:tab w:val="left" w:pos="722"/>
        <w:tab w:val="left" w:pos="1083"/>
        <w:tab w:val="left" w:pos="1444"/>
        <w:tab w:val="left" w:pos="1806"/>
        <w:tab w:val="left" w:pos="2167"/>
        <w:tab w:val="left" w:pos="2528"/>
        <w:tab w:val="left" w:pos="2889"/>
        <w:tab w:val="left" w:pos="3250"/>
        <w:tab w:val="left" w:pos="3612"/>
        <w:tab w:val="left" w:pos="3973"/>
        <w:tab w:val="left" w:pos="4334"/>
        <w:tab w:val="left" w:pos="4695"/>
        <w:tab w:val="left" w:pos="5056"/>
        <w:tab w:val="left" w:pos="5418"/>
        <w:tab w:val="left" w:pos="5779"/>
        <w:tab w:val="left" w:pos="6140"/>
        <w:tab w:val="left" w:pos="6501"/>
      </w:tabs>
      <w:outlineLvl w:val="1"/>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AutoList7">
    <w:name w:val="1AutoList7"/>
    <w:pPr>
      <w:widowControl w:val="0"/>
      <w:tabs>
        <w:tab w:val="left" w:pos="720"/>
      </w:tabs>
      <w:autoSpaceDE w:val="0"/>
      <w:autoSpaceDN w:val="0"/>
      <w:ind w:left="720" w:hanging="720"/>
      <w:jc w:val="both"/>
    </w:pPr>
    <w:rPr>
      <w:szCs w:val="24"/>
    </w:rPr>
  </w:style>
  <w:style w:type="paragraph" w:customStyle="1" w:styleId="2AutoList7">
    <w:name w:val="2AutoList7"/>
    <w:pPr>
      <w:widowControl w:val="0"/>
      <w:tabs>
        <w:tab w:val="left" w:pos="720"/>
        <w:tab w:val="left" w:pos="1440"/>
      </w:tabs>
      <w:autoSpaceDE w:val="0"/>
      <w:autoSpaceDN w:val="0"/>
      <w:ind w:left="1440" w:hanging="720"/>
      <w:jc w:val="both"/>
    </w:pPr>
    <w:rPr>
      <w:szCs w:val="24"/>
    </w:rPr>
  </w:style>
  <w:style w:type="paragraph" w:customStyle="1" w:styleId="3AutoList7">
    <w:name w:val="3AutoList7"/>
    <w:pPr>
      <w:widowControl w:val="0"/>
      <w:tabs>
        <w:tab w:val="left" w:pos="720"/>
        <w:tab w:val="left" w:pos="1440"/>
        <w:tab w:val="left" w:pos="2160"/>
      </w:tabs>
      <w:autoSpaceDE w:val="0"/>
      <w:autoSpaceDN w:val="0"/>
      <w:ind w:left="2160" w:hanging="720"/>
      <w:jc w:val="both"/>
    </w:pPr>
    <w:rPr>
      <w:szCs w:val="24"/>
    </w:rPr>
  </w:style>
  <w:style w:type="paragraph" w:customStyle="1" w:styleId="4AutoList7">
    <w:name w:val="4AutoList7"/>
    <w:pPr>
      <w:widowControl w:val="0"/>
      <w:tabs>
        <w:tab w:val="left" w:pos="720"/>
        <w:tab w:val="left" w:pos="1440"/>
        <w:tab w:val="left" w:pos="2160"/>
        <w:tab w:val="left" w:pos="2880"/>
      </w:tabs>
      <w:autoSpaceDE w:val="0"/>
      <w:autoSpaceDN w:val="0"/>
      <w:ind w:left="2880" w:hanging="720"/>
      <w:jc w:val="both"/>
    </w:pPr>
    <w:rPr>
      <w:szCs w:val="24"/>
    </w:rPr>
  </w:style>
  <w:style w:type="paragraph" w:customStyle="1" w:styleId="5AutoList7">
    <w:name w:val="5AutoList7"/>
    <w:pPr>
      <w:widowControl w:val="0"/>
      <w:tabs>
        <w:tab w:val="left" w:pos="720"/>
        <w:tab w:val="left" w:pos="1440"/>
        <w:tab w:val="left" w:pos="2160"/>
        <w:tab w:val="left" w:pos="2880"/>
        <w:tab w:val="left" w:pos="3600"/>
      </w:tabs>
      <w:autoSpaceDE w:val="0"/>
      <w:autoSpaceDN w:val="0"/>
      <w:ind w:left="3600" w:hanging="720"/>
      <w:jc w:val="both"/>
    </w:pPr>
    <w:rPr>
      <w:szCs w:val="24"/>
    </w:rPr>
  </w:style>
  <w:style w:type="paragraph" w:customStyle="1" w:styleId="6AutoList7">
    <w:name w:val="6AutoList7"/>
    <w:pPr>
      <w:widowControl w:val="0"/>
      <w:tabs>
        <w:tab w:val="left" w:pos="720"/>
        <w:tab w:val="left" w:pos="1440"/>
        <w:tab w:val="left" w:pos="2160"/>
        <w:tab w:val="left" w:pos="2880"/>
        <w:tab w:val="left" w:pos="3600"/>
        <w:tab w:val="left" w:pos="4320"/>
      </w:tabs>
      <w:autoSpaceDE w:val="0"/>
      <w:autoSpaceDN w:val="0"/>
      <w:ind w:left="4320" w:hanging="720"/>
      <w:jc w:val="both"/>
    </w:pPr>
    <w:rPr>
      <w:szCs w:val="24"/>
    </w:rPr>
  </w:style>
  <w:style w:type="paragraph" w:customStyle="1" w:styleId="7AutoList7">
    <w:name w:val="7AutoList7"/>
    <w:pPr>
      <w:widowControl w:val="0"/>
      <w:tabs>
        <w:tab w:val="left" w:pos="720"/>
        <w:tab w:val="left" w:pos="1440"/>
        <w:tab w:val="left" w:pos="2160"/>
        <w:tab w:val="left" w:pos="2880"/>
        <w:tab w:val="left" w:pos="3600"/>
        <w:tab w:val="left" w:pos="4320"/>
        <w:tab w:val="left" w:pos="5040"/>
      </w:tabs>
      <w:autoSpaceDE w:val="0"/>
      <w:autoSpaceDN w:val="0"/>
      <w:ind w:left="5040" w:hanging="720"/>
      <w:jc w:val="both"/>
    </w:pPr>
    <w:rPr>
      <w:szCs w:val="24"/>
    </w:rPr>
  </w:style>
  <w:style w:type="paragraph" w:customStyle="1" w:styleId="8AutoList7">
    <w:name w:val="8AutoList7"/>
    <w:pPr>
      <w:widowControl w:val="0"/>
      <w:tabs>
        <w:tab w:val="left" w:pos="720"/>
        <w:tab w:val="left" w:pos="1440"/>
        <w:tab w:val="left" w:pos="2160"/>
        <w:tab w:val="left" w:pos="2880"/>
        <w:tab w:val="left" w:pos="3600"/>
        <w:tab w:val="left" w:pos="4320"/>
        <w:tab w:val="left" w:pos="5040"/>
        <w:tab w:val="left" w:pos="5760"/>
      </w:tabs>
      <w:autoSpaceDE w:val="0"/>
      <w:autoSpaceDN w:val="0"/>
      <w:ind w:left="5760" w:hanging="720"/>
      <w:jc w:val="both"/>
    </w:pPr>
    <w:rPr>
      <w:szCs w:val="24"/>
    </w:rPr>
  </w:style>
  <w:style w:type="paragraph" w:customStyle="1" w:styleId="1AutoList6">
    <w:name w:val="1AutoList6"/>
    <w:pPr>
      <w:widowControl w:val="0"/>
      <w:tabs>
        <w:tab w:val="left" w:pos="720"/>
      </w:tabs>
      <w:autoSpaceDE w:val="0"/>
      <w:autoSpaceDN w:val="0"/>
      <w:ind w:left="720" w:hanging="720"/>
      <w:jc w:val="both"/>
    </w:pPr>
    <w:rPr>
      <w:szCs w:val="24"/>
    </w:rPr>
  </w:style>
  <w:style w:type="paragraph" w:customStyle="1" w:styleId="2AutoList6">
    <w:name w:val="2AutoList6"/>
    <w:pPr>
      <w:widowControl w:val="0"/>
      <w:tabs>
        <w:tab w:val="left" w:pos="720"/>
        <w:tab w:val="left" w:pos="1440"/>
      </w:tabs>
      <w:autoSpaceDE w:val="0"/>
      <w:autoSpaceDN w:val="0"/>
      <w:ind w:left="1440" w:hanging="720"/>
      <w:jc w:val="both"/>
    </w:pPr>
    <w:rPr>
      <w:szCs w:val="24"/>
    </w:rPr>
  </w:style>
  <w:style w:type="paragraph" w:customStyle="1" w:styleId="3AutoList6">
    <w:name w:val="3AutoList6"/>
    <w:pPr>
      <w:widowControl w:val="0"/>
      <w:tabs>
        <w:tab w:val="left" w:pos="720"/>
        <w:tab w:val="left" w:pos="1440"/>
        <w:tab w:val="left" w:pos="2160"/>
      </w:tabs>
      <w:autoSpaceDE w:val="0"/>
      <w:autoSpaceDN w:val="0"/>
      <w:ind w:left="2160" w:hanging="720"/>
      <w:jc w:val="both"/>
    </w:pPr>
    <w:rPr>
      <w:szCs w:val="24"/>
    </w:rPr>
  </w:style>
  <w:style w:type="paragraph" w:customStyle="1" w:styleId="4AutoList6">
    <w:name w:val="4AutoList6"/>
    <w:pPr>
      <w:widowControl w:val="0"/>
      <w:tabs>
        <w:tab w:val="left" w:pos="720"/>
        <w:tab w:val="left" w:pos="1440"/>
        <w:tab w:val="left" w:pos="2160"/>
        <w:tab w:val="left" w:pos="2880"/>
      </w:tabs>
      <w:autoSpaceDE w:val="0"/>
      <w:autoSpaceDN w:val="0"/>
      <w:ind w:left="2880" w:hanging="720"/>
      <w:jc w:val="both"/>
    </w:pPr>
    <w:rPr>
      <w:szCs w:val="24"/>
    </w:rPr>
  </w:style>
  <w:style w:type="paragraph" w:customStyle="1" w:styleId="5AutoList6">
    <w:name w:val="5AutoList6"/>
    <w:pPr>
      <w:widowControl w:val="0"/>
      <w:tabs>
        <w:tab w:val="left" w:pos="720"/>
        <w:tab w:val="left" w:pos="1440"/>
        <w:tab w:val="left" w:pos="2160"/>
        <w:tab w:val="left" w:pos="2880"/>
        <w:tab w:val="left" w:pos="3600"/>
      </w:tabs>
      <w:autoSpaceDE w:val="0"/>
      <w:autoSpaceDN w:val="0"/>
      <w:ind w:left="3600" w:hanging="720"/>
      <w:jc w:val="both"/>
    </w:pPr>
    <w:rPr>
      <w:szCs w:val="24"/>
    </w:rPr>
  </w:style>
  <w:style w:type="paragraph" w:customStyle="1" w:styleId="6AutoList6">
    <w:name w:val="6AutoList6"/>
    <w:pPr>
      <w:widowControl w:val="0"/>
      <w:tabs>
        <w:tab w:val="left" w:pos="720"/>
        <w:tab w:val="left" w:pos="1440"/>
        <w:tab w:val="left" w:pos="2160"/>
        <w:tab w:val="left" w:pos="2880"/>
        <w:tab w:val="left" w:pos="3600"/>
        <w:tab w:val="left" w:pos="4320"/>
      </w:tabs>
      <w:autoSpaceDE w:val="0"/>
      <w:autoSpaceDN w:val="0"/>
      <w:ind w:left="4320" w:hanging="720"/>
      <w:jc w:val="both"/>
    </w:pPr>
    <w:rPr>
      <w:szCs w:val="24"/>
    </w:rPr>
  </w:style>
  <w:style w:type="paragraph" w:customStyle="1" w:styleId="7AutoList6">
    <w:name w:val="7AutoList6"/>
    <w:pPr>
      <w:widowControl w:val="0"/>
      <w:tabs>
        <w:tab w:val="left" w:pos="720"/>
        <w:tab w:val="left" w:pos="1440"/>
        <w:tab w:val="left" w:pos="2160"/>
        <w:tab w:val="left" w:pos="2880"/>
        <w:tab w:val="left" w:pos="3600"/>
        <w:tab w:val="left" w:pos="4320"/>
        <w:tab w:val="left" w:pos="5040"/>
      </w:tabs>
      <w:autoSpaceDE w:val="0"/>
      <w:autoSpaceDN w:val="0"/>
      <w:ind w:left="5040" w:hanging="720"/>
      <w:jc w:val="both"/>
    </w:pPr>
    <w:rPr>
      <w:szCs w:val="24"/>
    </w:rPr>
  </w:style>
  <w:style w:type="paragraph" w:customStyle="1" w:styleId="8AutoList6">
    <w:name w:val="8AutoList6"/>
    <w:pPr>
      <w:widowControl w:val="0"/>
      <w:tabs>
        <w:tab w:val="left" w:pos="720"/>
        <w:tab w:val="left" w:pos="1440"/>
        <w:tab w:val="left" w:pos="2160"/>
        <w:tab w:val="left" w:pos="2880"/>
        <w:tab w:val="left" w:pos="3600"/>
        <w:tab w:val="left" w:pos="4320"/>
        <w:tab w:val="left" w:pos="5040"/>
        <w:tab w:val="left" w:pos="5760"/>
      </w:tabs>
      <w:autoSpaceDE w:val="0"/>
      <w:autoSpaceDN w:val="0"/>
      <w:ind w:left="5760" w:hanging="720"/>
      <w:jc w:val="both"/>
    </w:pPr>
    <w:rPr>
      <w:szCs w:val="24"/>
    </w:rPr>
  </w:style>
  <w:style w:type="paragraph" w:customStyle="1" w:styleId="1AutoList5">
    <w:name w:val="1AutoList5"/>
    <w:pPr>
      <w:widowControl w:val="0"/>
      <w:tabs>
        <w:tab w:val="left" w:pos="720"/>
      </w:tabs>
      <w:autoSpaceDE w:val="0"/>
      <w:autoSpaceDN w:val="0"/>
      <w:ind w:left="720" w:hanging="720"/>
      <w:jc w:val="both"/>
    </w:pPr>
    <w:rPr>
      <w:szCs w:val="24"/>
    </w:rPr>
  </w:style>
  <w:style w:type="paragraph" w:customStyle="1" w:styleId="2AutoList5">
    <w:name w:val="2AutoList5"/>
    <w:pPr>
      <w:widowControl w:val="0"/>
      <w:tabs>
        <w:tab w:val="left" w:pos="720"/>
        <w:tab w:val="left" w:pos="1440"/>
      </w:tabs>
      <w:autoSpaceDE w:val="0"/>
      <w:autoSpaceDN w:val="0"/>
      <w:ind w:left="1440" w:hanging="720"/>
      <w:jc w:val="both"/>
    </w:pPr>
    <w:rPr>
      <w:szCs w:val="24"/>
    </w:rPr>
  </w:style>
  <w:style w:type="paragraph" w:customStyle="1" w:styleId="3AutoList5">
    <w:name w:val="3AutoList5"/>
    <w:pPr>
      <w:widowControl w:val="0"/>
      <w:tabs>
        <w:tab w:val="left" w:pos="720"/>
        <w:tab w:val="left" w:pos="1440"/>
        <w:tab w:val="left" w:pos="2160"/>
      </w:tabs>
      <w:autoSpaceDE w:val="0"/>
      <w:autoSpaceDN w:val="0"/>
      <w:ind w:left="2160" w:hanging="720"/>
      <w:jc w:val="both"/>
    </w:pPr>
    <w:rPr>
      <w:szCs w:val="24"/>
    </w:rPr>
  </w:style>
  <w:style w:type="paragraph" w:customStyle="1" w:styleId="4AutoList5">
    <w:name w:val="4AutoList5"/>
    <w:pPr>
      <w:widowControl w:val="0"/>
      <w:tabs>
        <w:tab w:val="left" w:pos="720"/>
        <w:tab w:val="left" w:pos="1440"/>
        <w:tab w:val="left" w:pos="2160"/>
        <w:tab w:val="left" w:pos="2880"/>
      </w:tabs>
      <w:autoSpaceDE w:val="0"/>
      <w:autoSpaceDN w:val="0"/>
      <w:ind w:left="2880" w:hanging="720"/>
      <w:jc w:val="both"/>
    </w:pPr>
    <w:rPr>
      <w:szCs w:val="24"/>
    </w:rPr>
  </w:style>
  <w:style w:type="paragraph" w:customStyle="1" w:styleId="5AutoList5">
    <w:name w:val="5AutoList5"/>
    <w:pPr>
      <w:widowControl w:val="0"/>
      <w:tabs>
        <w:tab w:val="left" w:pos="720"/>
        <w:tab w:val="left" w:pos="1440"/>
        <w:tab w:val="left" w:pos="2160"/>
        <w:tab w:val="left" w:pos="2880"/>
        <w:tab w:val="left" w:pos="3600"/>
      </w:tabs>
      <w:autoSpaceDE w:val="0"/>
      <w:autoSpaceDN w:val="0"/>
      <w:ind w:left="3600" w:hanging="720"/>
      <w:jc w:val="both"/>
    </w:pPr>
    <w:rPr>
      <w:szCs w:val="24"/>
    </w:rPr>
  </w:style>
  <w:style w:type="paragraph" w:customStyle="1" w:styleId="6AutoList5">
    <w:name w:val="6AutoList5"/>
    <w:pPr>
      <w:widowControl w:val="0"/>
      <w:tabs>
        <w:tab w:val="left" w:pos="720"/>
        <w:tab w:val="left" w:pos="1440"/>
        <w:tab w:val="left" w:pos="2160"/>
        <w:tab w:val="left" w:pos="2880"/>
        <w:tab w:val="left" w:pos="3600"/>
        <w:tab w:val="left" w:pos="4320"/>
      </w:tabs>
      <w:autoSpaceDE w:val="0"/>
      <w:autoSpaceDN w:val="0"/>
      <w:ind w:left="4320" w:hanging="720"/>
      <w:jc w:val="both"/>
    </w:pPr>
    <w:rPr>
      <w:szCs w:val="24"/>
    </w:rPr>
  </w:style>
  <w:style w:type="paragraph" w:customStyle="1" w:styleId="7AutoList5">
    <w:name w:val="7AutoList5"/>
    <w:pPr>
      <w:widowControl w:val="0"/>
      <w:tabs>
        <w:tab w:val="left" w:pos="720"/>
        <w:tab w:val="left" w:pos="1440"/>
        <w:tab w:val="left" w:pos="2160"/>
        <w:tab w:val="left" w:pos="2880"/>
        <w:tab w:val="left" w:pos="3600"/>
        <w:tab w:val="left" w:pos="4320"/>
        <w:tab w:val="left" w:pos="5040"/>
      </w:tabs>
      <w:autoSpaceDE w:val="0"/>
      <w:autoSpaceDN w:val="0"/>
      <w:ind w:left="5040" w:hanging="720"/>
      <w:jc w:val="both"/>
    </w:pPr>
    <w:rPr>
      <w:szCs w:val="24"/>
    </w:rPr>
  </w:style>
  <w:style w:type="paragraph" w:customStyle="1" w:styleId="8AutoList5">
    <w:name w:val="8AutoList5"/>
    <w:pPr>
      <w:widowControl w:val="0"/>
      <w:tabs>
        <w:tab w:val="left" w:pos="720"/>
        <w:tab w:val="left" w:pos="1440"/>
        <w:tab w:val="left" w:pos="2160"/>
        <w:tab w:val="left" w:pos="2880"/>
        <w:tab w:val="left" w:pos="3600"/>
        <w:tab w:val="left" w:pos="4320"/>
        <w:tab w:val="left" w:pos="5040"/>
        <w:tab w:val="left" w:pos="5760"/>
      </w:tabs>
      <w:autoSpaceDE w:val="0"/>
      <w:autoSpaceDN w:val="0"/>
      <w:ind w:left="5760" w:hanging="720"/>
      <w:jc w:val="both"/>
    </w:pPr>
    <w:rPr>
      <w:szCs w:val="24"/>
    </w:rPr>
  </w:style>
  <w:style w:type="paragraph" w:customStyle="1" w:styleId="1AutoList4">
    <w:name w:val="1AutoList4"/>
    <w:pPr>
      <w:widowControl w:val="0"/>
      <w:tabs>
        <w:tab w:val="left" w:pos="720"/>
      </w:tabs>
      <w:autoSpaceDE w:val="0"/>
      <w:autoSpaceDN w:val="0"/>
      <w:ind w:left="720" w:hanging="720"/>
      <w:jc w:val="both"/>
    </w:pPr>
    <w:rPr>
      <w:szCs w:val="24"/>
    </w:rPr>
  </w:style>
  <w:style w:type="paragraph" w:customStyle="1" w:styleId="2AutoList4">
    <w:name w:val="2AutoList4"/>
    <w:pPr>
      <w:widowControl w:val="0"/>
      <w:tabs>
        <w:tab w:val="left" w:pos="720"/>
        <w:tab w:val="left" w:pos="1440"/>
      </w:tabs>
      <w:autoSpaceDE w:val="0"/>
      <w:autoSpaceDN w:val="0"/>
      <w:ind w:left="1440" w:hanging="720"/>
      <w:jc w:val="both"/>
    </w:pPr>
    <w:rPr>
      <w:szCs w:val="24"/>
    </w:rPr>
  </w:style>
  <w:style w:type="paragraph" w:customStyle="1" w:styleId="3AutoList4">
    <w:name w:val="3AutoList4"/>
    <w:pPr>
      <w:widowControl w:val="0"/>
      <w:tabs>
        <w:tab w:val="left" w:pos="720"/>
        <w:tab w:val="left" w:pos="1440"/>
        <w:tab w:val="left" w:pos="2160"/>
      </w:tabs>
      <w:autoSpaceDE w:val="0"/>
      <w:autoSpaceDN w:val="0"/>
      <w:ind w:left="2160" w:hanging="720"/>
      <w:jc w:val="both"/>
    </w:pPr>
    <w:rPr>
      <w:szCs w:val="24"/>
    </w:rPr>
  </w:style>
  <w:style w:type="paragraph" w:customStyle="1" w:styleId="4AutoList4">
    <w:name w:val="4AutoList4"/>
    <w:pPr>
      <w:widowControl w:val="0"/>
      <w:tabs>
        <w:tab w:val="left" w:pos="720"/>
        <w:tab w:val="left" w:pos="1440"/>
        <w:tab w:val="left" w:pos="2160"/>
        <w:tab w:val="left" w:pos="2880"/>
      </w:tabs>
      <w:autoSpaceDE w:val="0"/>
      <w:autoSpaceDN w:val="0"/>
      <w:ind w:left="2880" w:hanging="720"/>
      <w:jc w:val="both"/>
    </w:pPr>
    <w:rPr>
      <w:szCs w:val="24"/>
    </w:rPr>
  </w:style>
  <w:style w:type="paragraph" w:customStyle="1" w:styleId="5AutoList4">
    <w:name w:val="5AutoList4"/>
    <w:pPr>
      <w:widowControl w:val="0"/>
      <w:tabs>
        <w:tab w:val="left" w:pos="720"/>
        <w:tab w:val="left" w:pos="1440"/>
        <w:tab w:val="left" w:pos="2160"/>
        <w:tab w:val="left" w:pos="2880"/>
        <w:tab w:val="left" w:pos="3600"/>
      </w:tabs>
      <w:autoSpaceDE w:val="0"/>
      <w:autoSpaceDN w:val="0"/>
      <w:ind w:left="3600" w:hanging="720"/>
      <w:jc w:val="both"/>
    </w:pPr>
    <w:rPr>
      <w:szCs w:val="24"/>
    </w:rPr>
  </w:style>
  <w:style w:type="paragraph" w:customStyle="1" w:styleId="6AutoList4">
    <w:name w:val="6AutoList4"/>
    <w:pPr>
      <w:widowControl w:val="0"/>
      <w:tabs>
        <w:tab w:val="left" w:pos="720"/>
        <w:tab w:val="left" w:pos="1440"/>
        <w:tab w:val="left" w:pos="2160"/>
        <w:tab w:val="left" w:pos="2880"/>
        <w:tab w:val="left" w:pos="3600"/>
        <w:tab w:val="left" w:pos="4320"/>
      </w:tabs>
      <w:autoSpaceDE w:val="0"/>
      <w:autoSpaceDN w:val="0"/>
      <w:ind w:left="4320" w:hanging="720"/>
      <w:jc w:val="both"/>
    </w:pPr>
    <w:rPr>
      <w:szCs w:val="24"/>
    </w:rPr>
  </w:style>
  <w:style w:type="paragraph" w:customStyle="1" w:styleId="7AutoList4">
    <w:name w:val="7AutoList4"/>
    <w:pPr>
      <w:widowControl w:val="0"/>
      <w:tabs>
        <w:tab w:val="left" w:pos="720"/>
        <w:tab w:val="left" w:pos="1440"/>
        <w:tab w:val="left" w:pos="2160"/>
        <w:tab w:val="left" w:pos="2880"/>
        <w:tab w:val="left" w:pos="3600"/>
        <w:tab w:val="left" w:pos="4320"/>
        <w:tab w:val="left" w:pos="5040"/>
      </w:tabs>
      <w:autoSpaceDE w:val="0"/>
      <w:autoSpaceDN w:val="0"/>
      <w:ind w:left="5040" w:hanging="720"/>
      <w:jc w:val="both"/>
    </w:pPr>
    <w:rPr>
      <w:szCs w:val="24"/>
    </w:rPr>
  </w:style>
  <w:style w:type="paragraph" w:customStyle="1" w:styleId="8AutoList4">
    <w:name w:val="8AutoList4"/>
    <w:pPr>
      <w:widowControl w:val="0"/>
      <w:tabs>
        <w:tab w:val="left" w:pos="720"/>
        <w:tab w:val="left" w:pos="1440"/>
        <w:tab w:val="left" w:pos="2160"/>
        <w:tab w:val="left" w:pos="2880"/>
        <w:tab w:val="left" w:pos="3600"/>
        <w:tab w:val="left" w:pos="4320"/>
        <w:tab w:val="left" w:pos="5040"/>
        <w:tab w:val="left" w:pos="5760"/>
      </w:tabs>
      <w:autoSpaceDE w:val="0"/>
      <w:autoSpaceDN w:val="0"/>
      <w:ind w:left="5760" w:hanging="720"/>
      <w:jc w:val="both"/>
    </w:pPr>
    <w:rPr>
      <w:szCs w:val="24"/>
    </w:rPr>
  </w:style>
  <w:style w:type="paragraph" w:customStyle="1" w:styleId="1AutoList3">
    <w:name w:val="1AutoList3"/>
    <w:pPr>
      <w:widowControl w:val="0"/>
      <w:tabs>
        <w:tab w:val="left" w:pos="720"/>
      </w:tabs>
      <w:autoSpaceDE w:val="0"/>
      <w:autoSpaceDN w:val="0"/>
      <w:ind w:left="720" w:hanging="720"/>
      <w:jc w:val="both"/>
    </w:pPr>
    <w:rPr>
      <w:szCs w:val="24"/>
    </w:rPr>
  </w:style>
  <w:style w:type="paragraph" w:customStyle="1" w:styleId="2AutoList3">
    <w:name w:val="2AutoList3"/>
    <w:pPr>
      <w:widowControl w:val="0"/>
      <w:tabs>
        <w:tab w:val="left" w:pos="720"/>
        <w:tab w:val="left" w:pos="1440"/>
      </w:tabs>
      <w:autoSpaceDE w:val="0"/>
      <w:autoSpaceDN w:val="0"/>
      <w:ind w:left="1440" w:hanging="720"/>
      <w:jc w:val="both"/>
    </w:pPr>
    <w:rPr>
      <w:szCs w:val="24"/>
    </w:rPr>
  </w:style>
  <w:style w:type="paragraph" w:customStyle="1" w:styleId="3AutoList3">
    <w:name w:val="3AutoList3"/>
    <w:pPr>
      <w:widowControl w:val="0"/>
      <w:tabs>
        <w:tab w:val="left" w:pos="720"/>
        <w:tab w:val="left" w:pos="1440"/>
        <w:tab w:val="left" w:pos="2160"/>
      </w:tabs>
      <w:autoSpaceDE w:val="0"/>
      <w:autoSpaceDN w:val="0"/>
      <w:ind w:left="2160" w:hanging="720"/>
      <w:jc w:val="both"/>
    </w:pPr>
    <w:rPr>
      <w:szCs w:val="24"/>
    </w:rPr>
  </w:style>
  <w:style w:type="paragraph" w:customStyle="1" w:styleId="4AutoList3">
    <w:name w:val="4AutoList3"/>
    <w:pPr>
      <w:widowControl w:val="0"/>
      <w:tabs>
        <w:tab w:val="left" w:pos="720"/>
        <w:tab w:val="left" w:pos="1440"/>
        <w:tab w:val="left" w:pos="2160"/>
        <w:tab w:val="left" w:pos="2880"/>
      </w:tabs>
      <w:autoSpaceDE w:val="0"/>
      <w:autoSpaceDN w:val="0"/>
      <w:ind w:left="2880" w:hanging="720"/>
      <w:jc w:val="both"/>
    </w:pPr>
    <w:rPr>
      <w:szCs w:val="24"/>
    </w:rPr>
  </w:style>
  <w:style w:type="paragraph" w:customStyle="1" w:styleId="5AutoList3">
    <w:name w:val="5AutoList3"/>
    <w:pPr>
      <w:widowControl w:val="0"/>
      <w:tabs>
        <w:tab w:val="left" w:pos="720"/>
        <w:tab w:val="left" w:pos="1440"/>
        <w:tab w:val="left" w:pos="2160"/>
        <w:tab w:val="left" w:pos="2880"/>
        <w:tab w:val="left" w:pos="3600"/>
      </w:tabs>
      <w:autoSpaceDE w:val="0"/>
      <w:autoSpaceDN w:val="0"/>
      <w:ind w:left="3600" w:hanging="720"/>
      <w:jc w:val="both"/>
    </w:pPr>
    <w:rPr>
      <w:szCs w:val="24"/>
    </w:rPr>
  </w:style>
  <w:style w:type="paragraph" w:customStyle="1" w:styleId="6AutoList3">
    <w:name w:val="6AutoList3"/>
    <w:pPr>
      <w:widowControl w:val="0"/>
      <w:tabs>
        <w:tab w:val="left" w:pos="720"/>
        <w:tab w:val="left" w:pos="1440"/>
        <w:tab w:val="left" w:pos="2160"/>
        <w:tab w:val="left" w:pos="2880"/>
        <w:tab w:val="left" w:pos="3600"/>
        <w:tab w:val="left" w:pos="4320"/>
      </w:tabs>
      <w:autoSpaceDE w:val="0"/>
      <w:autoSpaceDN w:val="0"/>
      <w:ind w:left="4320" w:hanging="720"/>
      <w:jc w:val="both"/>
    </w:pPr>
    <w:rPr>
      <w:szCs w:val="24"/>
    </w:rPr>
  </w:style>
  <w:style w:type="paragraph" w:customStyle="1" w:styleId="7AutoList3">
    <w:name w:val="7AutoList3"/>
    <w:pPr>
      <w:widowControl w:val="0"/>
      <w:tabs>
        <w:tab w:val="left" w:pos="720"/>
        <w:tab w:val="left" w:pos="1440"/>
        <w:tab w:val="left" w:pos="2160"/>
        <w:tab w:val="left" w:pos="2880"/>
        <w:tab w:val="left" w:pos="3600"/>
        <w:tab w:val="left" w:pos="4320"/>
        <w:tab w:val="left" w:pos="5040"/>
      </w:tabs>
      <w:autoSpaceDE w:val="0"/>
      <w:autoSpaceDN w:val="0"/>
      <w:ind w:left="5040" w:hanging="720"/>
      <w:jc w:val="both"/>
    </w:pPr>
    <w:rPr>
      <w:szCs w:val="24"/>
    </w:rPr>
  </w:style>
  <w:style w:type="paragraph" w:customStyle="1" w:styleId="8AutoList3">
    <w:name w:val="8AutoList3"/>
    <w:pPr>
      <w:widowControl w:val="0"/>
      <w:tabs>
        <w:tab w:val="left" w:pos="720"/>
        <w:tab w:val="left" w:pos="1440"/>
        <w:tab w:val="left" w:pos="2160"/>
        <w:tab w:val="left" w:pos="2880"/>
        <w:tab w:val="left" w:pos="3600"/>
        <w:tab w:val="left" w:pos="4320"/>
        <w:tab w:val="left" w:pos="5040"/>
        <w:tab w:val="left" w:pos="5760"/>
      </w:tabs>
      <w:autoSpaceDE w:val="0"/>
      <w:autoSpaceDN w:val="0"/>
      <w:ind w:left="5760" w:hanging="720"/>
      <w:jc w:val="both"/>
    </w:pPr>
    <w:rPr>
      <w:szCs w:val="24"/>
    </w:rPr>
  </w:style>
  <w:style w:type="paragraph" w:customStyle="1" w:styleId="1AutoList2">
    <w:name w:val="1AutoList2"/>
    <w:pPr>
      <w:widowControl w:val="0"/>
      <w:tabs>
        <w:tab w:val="left" w:pos="720"/>
      </w:tabs>
      <w:autoSpaceDE w:val="0"/>
      <w:autoSpaceDN w:val="0"/>
      <w:ind w:left="720" w:hanging="720"/>
      <w:jc w:val="both"/>
    </w:pPr>
    <w:rPr>
      <w:szCs w:val="24"/>
    </w:rPr>
  </w:style>
  <w:style w:type="paragraph" w:customStyle="1" w:styleId="2AutoList2">
    <w:name w:val="2AutoList2"/>
    <w:pPr>
      <w:widowControl w:val="0"/>
      <w:tabs>
        <w:tab w:val="left" w:pos="720"/>
        <w:tab w:val="left" w:pos="1440"/>
      </w:tabs>
      <w:autoSpaceDE w:val="0"/>
      <w:autoSpaceDN w:val="0"/>
      <w:ind w:left="1440" w:hanging="720"/>
      <w:jc w:val="both"/>
    </w:pPr>
    <w:rPr>
      <w:szCs w:val="24"/>
    </w:rPr>
  </w:style>
  <w:style w:type="paragraph" w:customStyle="1" w:styleId="3AutoList2">
    <w:name w:val="3AutoList2"/>
    <w:pPr>
      <w:widowControl w:val="0"/>
      <w:tabs>
        <w:tab w:val="left" w:pos="720"/>
        <w:tab w:val="left" w:pos="1440"/>
        <w:tab w:val="left" w:pos="2160"/>
      </w:tabs>
      <w:autoSpaceDE w:val="0"/>
      <w:autoSpaceDN w:val="0"/>
      <w:ind w:left="2160" w:hanging="720"/>
      <w:jc w:val="both"/>
    </w:pPr>
    <w:rPr>
      <w:szCs w:val="24"/>
    </w:rPr>
  </w:style>
  <w:style w:type="paragraph" w:customStyle="1" w:styleId="4AutoList2">
    <w:name w:val="4AutoList2"/>
    <w:pPr>
      <w:widowControl w:val="0"/>
      <w:tabs>
        <w:tab w:val="left" w:pos="720"/>
        <w:tab w:val="left" w:pos="1440"/>
        <w:tab w:val="left" w:pos="2160"/>
        <w:tab w:val="left" w:pos="2880"/>
      </w:tabs>
      <w:autoSpaceDE w:val="0"/>
      <w:autoSpaceDN w:val="0"/>
      <w:ind w:left="2880" w:hanging="720"/>
      <w:jc w:val="both"/>
    </w:pPr>
    <w:rPr>
      <w:szCs w:val="24"/>
    </w:rPr>
  </w:style>
  <w:style w:type="paragraph" w:customStyle="1" w:styleId="5AutoList2">
    <w:name w:val="5AutoList2"/>
    <w:pPr>
      <w:widowControl w:val="0"/>
      <w:tabs>
        <w:tab w:val="left" w:pos="720"/>
        <w:tab w:val="left" w:pos="1440"/>
        <w:tab w:val="left" w:pos="2160"/>
        <w:tab w:val="left" w:pos="2880"/>
        <w:tab w:val="left" w:pos="3600"/>
      </w:tabs>
      <w:autoSpaceDE w:val="0"/>
      <w:autoSpaceDN w:val="0"/>
      <w:ind w:left="3600" w:hanging="720"/>
      <w:jc w:val="both"/>
    </w:pPr>
    <w:rPr>
      <w:szCs w:val="24"/>
    </w:rPr>
  </w:style>
  <w:style w:type="paragraph" w:customStyle="1" w:styleId="6AutoList2">
    <w:name w:val="6AutoList2"/>
    <w:pPr>
      <w:widowControl w:val="0"/>
      <w:tabs>
        <w:tab w:val="left" w:pos="720"/>
        <w:tab w:val="left" w:pos="1440"/>
        <w:tab w:val="left" w:pos="2160"/>
        <w:tab w:val="left" w:pos="2880"/>
        <w:tab w:val="left" w:pos="3600"/>
        <w:tab w:val="left" w:pos="4320"/>
      </w:tabs>
      <w:autoSpaceDE w:val="0"/>
      <w:autoSpaceDN w:val="0"/>
      <w:ind w:left="4320" w:hanging="720"/>
      <w:jc w:val="both"/>
    </w:pPr>
    <w:rPr>
      <w:szCs w:val="24"/>
    </w:rPr>
  </w:style>
  <w:style w:type="paragraph" w:customStyle="1" w:styleId="7AutoList2">
    <w:name w:val="7AutoList2"/>
    <w:pPr>
      <w:widowControl w:val="0"/>
      <w:tabs>
        <w:tab w:val="left" w:pos="720"/>
        <w:tab w:val="left" w:pos="1440"/>
        <w:tab w:val="left" w:pos="2160"/>
        <w:tab w:val="left" w:pos="2880"/>
        <w:tab w:val="left" w:pos="3600"/>
        <w:tab w:val="left" w:pos="4320"/>
        <w:tab w:val="left" w:pos="5040"/>
      </w:tabs>
      <w:autoSpaceDE w:val="0"/>
      <w:autoSpaceDN w:val="0"/>
      <w:ind w:left="5040" w:hanging="720"/>
      <w:jc w:val="both"/>
    </w:pPr>
    <w:rPr>
      <w:szCs w:val="24"/>
    </w:rPr>
  </w:style>
  <w:style w:type="paragraph" w:customStyle="1" w:styleId="8AutoList2">
    <w:name w:val="8AutoList2"/>
    <w:pPr>
      <w:widowControl w:val="0"/>
      <w:tabs>
        <w:tab w:val="left" w:pos="720"/>
        <w:tab w:val="left" w:pos="1440"/>
        <w:tab w:val="left" w:pos="2160"/>
        <w:tab w:val="left" w:pos="2880"/>
        <w:tab w:val="left" w:pos="3600"/>
        <w:tab w:val="left" w:pos="4320"/>
        <w:tab w:val="left" w:pos="5040"/>
        <w:tab w:val="left" w:pos="5760"/>
      </w:tabs>
      <w:autoSpaceDE w:val="0"/>
      <w:autoSpaceDN w:val="0"/>
      <w:ind w:left="5760" w:hanging="720"/>
      <w:jc w:val="both"/>
    </w:pPr>
    <w:rPr>
      <w:szCs w:val="24"/>
    </w:rPr>
  </w:style>
  <w:style w:type="paragraph" w:customStyle="1" w:styleId="1AutoList1">
    <w:name w:val="1AutoList1"/>
    <w:pPr>
      <w:widowControl w:val="0"/>
      <w:tabs>
        <w:tab w:val="left" w:pos="720"/>
      </w:tabs>
      <w:autoSpaceDE w:val="0"/>
      <w:autoSpaceDN w:val="0"/>
      <w:ind w:left="720" w:hanging="720"/>
      <w:jc w:val="both"/>
    </w:pPr>
    <w:rPr>
      <w:szCs w:val="24"/>
    </w:rPr>
  </w:style>
  <w:style w:type="paragraph" w:customStyle="1" w:styleId="2AutoList1">
    <w:name w:val="2AutoList1"/>
    <w:pPr>
      <w:widowControl w:val="0"/>
      <w:tabs>
        <w:tab w:val="left" w:pos="720"/>
        <w:tab w:val="left" w:pos="1440"/>
      </w:tabs>
      <w:autoSpaceDE w:val="0"/>
      <w:autoSpaceDN w:val="0"/>
      <w:ind w:left="1440" w:hanging="720"/>
      <w:jc w:val="both"/>
    </w:pPr>
    <w:rPr>
      <w:szCs w:val="24"/>
    </w:rPr>
  </w:style>
  <w:style w:type="paragraph" w:customStyle="1" w:styleId="3AutoList1">
    <w:name w:val="3AutoList1"/>
    <w:pPr>
      <w:widowControl w:val="0"/>
      <w:tabs>
        <w:tab w:val="left" w:pos="720"/>
        <w:tab w:val="left" w:pos="1440"/>
        <w:tab w:val="left" w:pos="2160"/>
      </w:tabs>
      <w:autoSpaceDE w:val="0"/>
      <w:autoSpaceDN w:val="0"/>
      <w:ind w:left="2160" w:hanging="720"/>
      <w:jc w:val="both"/>
    </w:pPr>
    <w:rPr>
      <w:szCs w:val="24"/>
    </w:rPr>
  </w:style>
  <w:style w:type="paragraph" w:customStyle="1" w:styleId="4AutoList1">
    <w:name w:val="4AutoList1"/>
    <w:pPr>
      <w:widowControl w:val="0"/>
      <w:tabs>
        <w:tab w:val="left" w:pos="720"/>
        <w:tab w:val="left" w:pos="1440"/>
        <w:tab w:val="left" w:pos="2160"/>
        <w:tab w:val="left" w:pos="2880"/>
      </w:tabs>
      <w:autoSpaceDE w:val="0"/>
      <w:autoSpaceDN w:val="0"/>
      <w:ind w:left="2880" w:hanging="720"/>
      <w:jc w:val="both"/>
    </w:pPr>
    <w:rPr>
      <w:szCs w:val="24"/>
    </w:rPr>
  </w:style>
  <w:style w:type="paragraph" w:customStyle="1" w:styleId="5AutoList1">
    <w:name w:val="5AutoList1"/>
    <w:pPr>
      <w:widowControl w:val="0"/>
      <w:tabs>
        <w:tab w:val="left" w:pos="720"/>
        <w:tab w:val="left" w:pos="1440"/>
        <w:tab w:val="left" w:pos="2160"/>
        <w:tab w:val="left" w:pos="2880"/>
        <w:tab w:val="left" w:pos="3600"/>
      </w:tabs>
      <w:autoSpaceDE w:val="0"/>
      <w:autoSpaceDN w:val="0"/>
      <w:ind w:left="3600" w:hanging="720"/>
      <w:jc w:val="both"/>
    </w:pPr>
    <w:rPr>
      <w:szCs w:val="24"/>
    </w:rPr>
  </w:style>
  <w:style w:type="paragraph" w:customStyle="1" w:styleId="6AutoList1">
    <w:name w:val="6AutoList1"/>
    <w:pPr>
      <w:widowControl w:val="0"/>
      <w:tabs>
        <w:tab w:val="left" w:pos="720"/>
        <w:tab w:val="left" w:pos="1440"/>
        <w:tab w:val="left" w:pos="2160"/>
        <w:tab w:val="left" w:pos="2880"/>
        <w:tab w:val="left" w:pos="3600"/>
        <w:tab w:val="left" w:pos="4320"/>
      </w:tabs>
      <w:autoSpaceDE w:val="0"/>
      <w:autoSpaceDN w:val="0"/>
      <w:ind w:left="4320" w:hanging="720"/>
      <w:jc w:val="both"/>
    </w:pPr>
    <w:rPr>
      <w:szCs w:val="24"/>
    </w:rPr>
  </w:style>
  <w:style w:type="paragraph" w:customStyle="1" w:styleId="7AutoList1">
    <w:name w:val="7AutoList1"/>
    <w:pPr>
      <w:widowControl w:val="0"/>
      <w:tabs>
        <w:tab w:val="left" w:pos="720"/>
        <w:tab w:val="left" w:pos="1440"/>
        <w:tab w:val="left" w:pos="2160"/>
        <w:tab w:val="left" w:pos="2880"/>
        <w:tab w:val="left" w:pos="3600"/>
        <w:tab w:val="left" w:pos="4320"/>
        <w:tab w:val="left" w:pos="5040"/>
      </w:tabs>
      <w:autoSpaceDE w:val="0"/>
      <w:autoSpaceDN w:val="0"/>
      <w:ind w:left="5040" w:hanging="720"/>
      <w:jc w:val="both"/>
    </w:pPr>
    <w:rPr>
      <w:szCs w:val="24"/>
    </w:rPr>
  </w:style>
  <w:style w:type="paragraph" w:customStyle="1" w:styleId="8AutoList1">
    <w:name w:val="8AutoList1"/>
    <w:pPr>
      <w:widowControl w:val="0"/>
      <w:tabs>
        <w:tab w:val="left" w:pos="720"/>
        <w:tab w:val="left" w:pos="1440"/>
        <w:tab w:val="left" w:pos="2160"/>
        <w:tab w:val="left" w:pos="2880"/>
        <w:tab w:val="left" w:pos="3600"/>
        <w:tab w:val="left" w:pos="4320"/>
        <w:tab w:val="left" w:pos="5040"/>
        <w:tab w:val="left" w:pos="5760"/>
      </w:tabs>
      <w:autoSpaceDE w:val="0"/>
      <w:autoSpaceDN w:val="0"/>
      <w:ind w:left="5760" w:hanging="720"/>
      <w:jc w:val="both"/>
    </w:pPr>
    <w:rPr>
      <w:szCs w:val="24"/>
    </w:rPr>
  </w:style>
  <w:style w:type="paragraph" w:customStyle="1" w:styleId="1BulletList">
    <w:name w:val="1Bullet List"/>
    <w:pPr>
      <w:widowControl w:val="0"/>
      <w:tabs>
        <w:tab w:val="left" w:pos="720"/>
      </w:tabs>
      <w:autoSpaceDE w:val="0"/>
      <w:autoSpaceDN w:val="0"/>
      <w:ind w:left="720" w:hanging="720"/>
      <w:jc w:val="both"/>
    </w:pPr>
    <w:rPr>
      <w:szCs w:val="24"/>
    </w:rPr>
  </w:style>
  <w:style w:type="paragraph" w:customStyle="1" w:styleId="2BulletList">
    <w:name w:val="2Bullet List"/>
    <w:pPr>
      <w:widowControl w:val="0"/>
      <w:tabs>
        <w:tab w:val="left" w:pos="720"/>
        <w:tab w:val="left" w:pos="1440"/>
      </w:tabs>
      <w:autoSpaceDE w:val="0"/>
      <w:autoSpaceDN w:val="0"/>
      <w:ind w:left="1440" w:hanging="720"/>
      <w:jc w:val="both"/>
    </w:pPr>
    <w:rPr>
      <w:szCs w:val="24"/>
    </w:rPr>
  </w:style>
  <w:style w:type="paragraph" w:customStyle="1" w:styleId="3BulletList">
    <w:name w:val="3Bullet List"/>
    <w:pPr>
      <w:widowControl w:val="0"/>
      <w:tabs>
        <w:tab w:val="left" w:pos="720"/>
        <w:tab w:val="left" w:pos="1440"/>
        <w:tab w:val="left" w:pos="2160"/>
      </w:tabs>
      <w:autoSpaceDE w:val="0"/>
      <w:autoSpaceDN w:val="0"/>
      <w:ind w:left="2160" w:hanging="720"/>
      <w:jc w:val="both"/>
    </w:pPr>
    <w:rPr>
      <w:szCs w:val="24"/>
    </w:rPr>
  </w:style>
  <w:style w:type="paragraph" w:customStyle="1" w:styleId="4BulletList">
    <w:name w:val="4Bullet List"/>
    <w:pPr>
      <w:widowControl w:val="0"/>
      <w:tabs>
        <w:tab w:val="left" w:pos="720"/>
        <w:tab w:val="left" w:pos="1440"/>
        <w:tab w:val="left" w:pos="2160"/>
        <w:tab w:val="left" w:pos="2880"/>
      </w:tabs>
      <w:autoSpaceDE w:val="0"/>
      <w:autoSpaceDN w:val="0"/>
      <w:ind w:left="2880" w:hanging="720"/>
      <w:jc w:val="both"/>
    </w:pPr>
    <w:rPr>
      <w:szCs w:val="24"/>
    </w:rPr>
  </w:style>
  <w:style w:type="paragraph" w:customStyle="1" w:styleId="5BulletList">
    <w:name w:val="5Bullet List"/>
    <w:pPr>
      <w:widowControl w:val="0"/>
      <w:tabs>
        <w:tab w:val="left" w:pos="720"/>
        <w:tab w:val="left" w:pos="1440"/>
        <w:tab w:val="left" w:pos="2160"/>
        <w:tab w:val="left" w:pos="2880"/>
        <w:tab w:val="left" w:pos="3600"/>
      </w:tabs>
      <w:autoSpaceDE w:val="0"/>
      <w:autoSpaceDN w:val="0"/>
      <w:ind w:left="3600" w:hanging="720"/>
      <w:jc w:val="both"/>
    </w:pPr>
    <w:rPr>
      <w:szCs w:val="24"/>
    </w:rPr>
  </w:style>
  <w:style w:type="paragraph" w:customStyle="1" w:styleId="6BulletList">
    <w:name w:val="6Bullet List"/>
    <w:pPr>
      <w:widowControl w:val="0"/>
      <w:tabs>
        <w:tab w:val="left" w:pos="720"/>
        <w:tab w:val="left" w:pos="1440"/>
        <w:tab w:val="left" w:pos="2160"/>
        <w:tab w:val="left" w:pos="2880"/>
        <w:tab w:val="left" w:pos="3600"/>
        <w:tab w:val="left" w:pos="4320"/>
      </w:tabs>
      <w:autoSpaceDE w:val="0"/>
      <w:autoSpaceDN w:val="0"/>
      <w:ind w:left="4320" w:hanging="720"/>
      <w:jc w:val="both"/>
    </w:pPr>
    <w:rPr>
      <w:szCs w:val="24"/>
    </w:rPr>
  </w:style>
  <w:style w:type="paragraph" w:customStyle="1" w:styleId="7BulletList">
    <w:name w:val="7Bullet List"/>
    <w:pPr>
      <w:widowControl w:val="0"/>
      <w:tabs>
        <w:tab w:val="left" w:pos="720"/>
        <w:tab w:val="left" w:pos="1440"/>
        <w:tab w:val="left" w:pos="2160"/>
        <w:tab w:val="left" w:pos="2880"/>
        <w:tab w:val="left" w:pos="3600"/>
        <w:tab w:val="left" w:pos="4320"/>
        <w:tab w:val="left" w:pos="5040"/>
      </w:tabs>
      <w:autoSpaceDE w:val="0"/>
      <w:autoSpaceDN w:val="0"/>
      <w:ind w:left="5040" w:hanging="720"/>
      <w:jc w:val="both"/>
    </w:pPr>
    <w:rPr>
      <w:szCs w:val="24"/>
    </w:rPr>
  </w:style>
  <w:style w:type="paragraph" w:customStyle="1" w:styleId="8BulletList">
    <w:name w:val="8Bullet List"/>
    <w:pPr>
      <w:widowControl w:val="0"/>
      <w:tabs>
        <w:tab w:val="left" w:pos="720"/>
        <w:tab w:val="left" w:pos="1440"/>
        <w:tab w:val="left" w:pos="2160"/>
        <w:tab w:val="left" w:pos="2880"/>
        <w:tab w:val="left" w:pos="3600"/>
        <w:tab w:val="left" w:pos="4320"/>
        <w:tab w:val="left" w:pos="5040"/>
        <w:tab w:val="left" w:pos="5760"/>
      </w:tabs>
      <w:autoSpaceDE w:val="0"/>
      <w:autoSpaceDN w:val="0"/>
      <w:ind w:left="5760" w:hanging="720"/>
      <w:jc w:val="both"/>
    </w:pPr>
    <w:rPr>
      <w:szCs w:val="24"/>
    </w:rPr>
  </w:style>
  <w:style w:type="paragraph" w:customStyle="1" w:styleId="1SquareBulle">
    <w:name w:val="1Square Bulle"/>
    <w:pPr>
      <w:widowControl w:val="0"/>
      <w:tabs>
        <w:tab w:val="left" w:pos="720"/>
      </w:tabs>
      <w:autoSpaceDE w:val="0"/>
      <w:autoSpaceDN w:val="0"/>
      <w:ind w:left="720" w:hanging="720"/>
      <w:jc w:val="both"/>
    </w:pPr>
    <w:rPr>
      <w:szCs w:val="24"/>
    </w:rPr>
  </w:style>
  <w:style w:type="paragraph" w:customStyle="1" w:styleId="2SquareBulle">
    <w:name w:val="2Square Bulle"/>
    <w:pPr>
      <w:widowControl w:val="0"/>
      <w:tabs>
        <w:tab w:val="left" w:pos="720"/>
        <w:tab w:val="left" w:pos="1440"/>
      </w:tabs>
      <w:autoSpaceDE w:val="0"/>
      <w:autoSpaceDN w:val="0"/>
      <w:ind w:left="1440" w:hanging="720"/>
      <w:jc w:val="both"/>
    </w:pPr>
    <w:rPr>
      <w:szCs w:val="24"/>
    </w:rPr>
  </w:style>
  <w:style w:type="paragraph" w:customStyle="1" w:styleId="3SquareBulle">
    <w:name w:val="3Square Bulle"/>
    <w:pPr>
      <w:widowControl w:val="0"/>
      <w:tabs>
        <w:tab w:val="left" w:pos="720"/>
        <w:tab w:val="left" w:pos="1440"/>
        <w:tab w:val="left" w:pos="2160"/>
      </w:tabs>
      <w:autoSpaceDE w:val="0"/>
      <w:autoSpaceDN w:val="0"/>
      <w:ind w:left="2160" w:hanging="720"/>
      <w:jc w:val="both"/>
    </w:pPr>
    <w:rPr>
      <w:szCs w:val="24"/>
    </w:rPr>
  </w:style>
  <w:style w:type="paragraph" w:customStyle="1" w:styleId="4SquareBulle">
    <w:name w:val="4Square Bulle"/>
    <w:pPr>
      <w:widowControl w:val="0"/>
      <w:tabs>
        <w:tab w:val="left" w:pos="720"/>
        <w:tab w:val="left" w:pos="1440"/>
        <w:tab w:val="left" w:pos="2160"/>
        <w:tab w:val="left" w:pos="2880"/>
      </w:tabs>
      <w:autoSpaceDE w:val="0"/>
      <w:autoSpaceDN w:val="0"/>
      <w:ind w:left="2880" w:hanging="720"/>
      <w:jc w:val="both"/>
    </w:pPr>
    <w:rPr>
      <w:szCs w:val="24"/>
    </w:rPr>
  </w:style>
  <w:style w:type="paragraph" w:customStyle="1" w:styleId="5SquareBulle">
    <w:name w:val="5Square Bulle"/>
    <w:pPr>
      <w:widowControl w:val="0"/>
      <w:tabs>
        <w:tab w:val="left" w:pos="720"/>
        <w:tab w:val="left" w:pos="1440"/>
        <w:tab w:val="left" w:pos="2160"/>
        <w:tab w:val="left" w:pos="2880"/>
        <w:tab w:val="left" w:pos="3600"/>
      </w:tabs>
      <w:autoSpaceDE w:val="0"/>
      <w:autoSpaceDN w:val="0"/>
      <w:ind w:left="3600" w:hanging="720"/>
      <w:jc w:val="both"/>
    </w:pPr>
    <w:rPr>
      <w:szCs w:val="24"/>
    </w:rPr>
  </w:style>
  <w:style w:type="paragraph" w:customStyle="1" w:styleId="6SquareBulle">
    <w:name w:val="6Square Bulle"/>
    <w:pPr>
      <w:widowControl w:val="0"/>
      <w:tabs>
        <w:tab w:val="left" w:pos="720"/>
        <w:tab w:val="left" w:pos="1440"/>
        <w:tab w:val="left" w:pos="2160"/>
        <w:tab w:val="left" w:pos="2880"/>
        <w:tab w:val="left" w:pos="3600"/>
        <w:tab w:val="left" w:pos="4320"/>
      </w:tabs>
      <w:autoSpaceDE w:val="0"/>
      <w:autoSpaceDN w:val="0"/>
      <w:ind w:left="4320" w:hanging="720"/>
      <w:jc w:val="both"/>
    </w:pPr>
    <w:rPr>
      <w:szCs w:val="24"/>
    </w:rPr>
  </w:style>
  <w:style w:type="paragraph" w:customStyle="1" w:styleId="7SquareBulle">
    <w:name w:val="7Square Bulle"/>
    <w:pPr>
      <w:widowControl w:val="0"/>
      <w:tabs>
        <w:tab w:val="left" w:pos="720"/>
        <w:tab w:val="left" w:pos="1440"/>
        <w:tab w:val="left" w:pos="2160"/>
        <w:tab w:val="left" w:pos="2880"/>
        <w:tab w:val="left" w:pos="3600"/>
        <w:tab w:val="left" w:pos="4320"/>
        <w:tab w:val="left" w:pos="5040"/>
      </w:tabs>
      <w:autoSpaceDE w:val="0"/>
      <w:autoSpaceDN w:val="0"/>
      <w:ind w:left="5040" w:hanging="720"/>
      <w:jc w:val="both"/>
    </w:pPr>
    <w:rPr>
      <w:szCs w:val="24"/>
    </w:rPr>
  </w:style>
  <w:style w:type="paragraph" w:customStyle="1" w:styleId="8SquareBulle">
    <w:name w:val="8Square Bulle"/>
    <w:pPr>
      <w:widowControl w:val="0"/>
      <w:tabs>
        <w:tab w:val="left" w:pos="720"/>
        <w:tab w:val="left" w:pos="1440"/>
        <w:tab w:val="left" w:pos="2160"/>
        <w:tab w:val="left" w:pos="2880"/>
        <w:tab w:val="left" w:pos="3600"/>
        <w:tab w:val="left" w:pos="4320"/>
        <w:tab w:val="left" w:pos="5040"/>
        <w:tab w:val="left" w:pos="5760"/>
      </w:tabs>
      <w:autoSpaceDE w:val="0"/>
      <w:autoSpaceDN w:val="0"/>
      <w:ind w:left="5760" w:hanging="720"/>
      <w:jc w:val="both"/>
    </w:pPr>
    <w:rPr>
      <w:szCs w:val="24"/>
    </w:rPr>
  </w:style>
  <w:style w:type="paragraph" w:customStyle="1" w:styleId="Quick1">
    <w:name w:val="Quick 1."/>
    <w:pPr>
      <w:widowControl w:val="0"/>
      <w:autoSpaceDE w:val="0"/>
      <w:autoSpaceDN w:val="0"/>
      <w:ind w:left="720"/>
    </w:pPr>
    <w:rPr>
      <w:szCs w:val="24"/>
    </w:rPr>
  </w:style>
  <w:style w:type="paragraph" w:customStyle="1" w:styleId="Quick">
    <w:name w:val="Quick •"/>
    <w:pPr>
      <w:widowControl w:val="0"/>
      <w:autoSpaceDE w:val="0"/>
      <w:autoSpaceDN w:val="0"/>
      <w:ind w:left="720"/>
    </w:pPr>
    <w:rPr>
      <w:szCs w:val="24"/>
    </w:r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styleId="BodyText">
    <w:name w:val="Body Text"/>
    <w:basedOn w:val="Normal"/>
    <w:pPr>
      <w:widowControl/>
      <w:tabs>
        <w:tab w:val="left" w:pos="0"/>
        <w:tab w:val="left" w:pos="361"/>
        <w:tab w:val="left" w:pos="722"/>
        <w:tab w:val="left" w:pos="1083"/>
        <w:tab w:val="left" w:pos="1444"/>
        <w:tab w:val="left" w:pos="1806"/>
        <w:tab w:val="left" w:pos="2167"/>
        <w:tab w:val="left" w:pos="2528"/>
        <w:tab w:val="left" w:pos="2889"/>
        <w:tab w:val="left" w:pos="3250"/>
        <w:tab w:val="left" w:pos="3612"/>
        <w:tab w:val="left" w:pos="3973"/>
        <w:tab w:val="left" w:pos="4334"/>
        <w:tab w:val="left" w:pos="4695"/>
        <w:tab w:val="left" w:pos="5056"/>
        <w:tab w:val="left" w:pos="5418"/>
        <w:tab w:val="left" w:pos="5779"/>
        <w:tab w:val="left" w:pos="6140"/>
        <w:tab w:val="left" w:pos="6501"/>
      </w:tabs>
    </w:pPr>
    <w:rPr>
      <w:b/>
      <w:bCs/>
      <w:szCs w:val="24"/>
    </w:rPr>
  </w:style>
  <w:style w:type="paragraph" w:styleId="BodyTextIndent">
    <w:name w:val="Body Text Indent"/>
    <w:basedOn w:val="Normal"/>
    <w:pPr>
      <w:widowControl/>
      <w:tabs>
        <w:tab w:val="left" w:pos="0"/>
        <w:tab w:val="left" w:pos="361"/>
        <w:tab w:val="left" w:pos="722"/>
        <w:tab w:val="left" w:pos="1083"/>
        <w:tab w:val="left" w:pos="1444"/>
        <w:tab w:val="left" w:pos="1806"/>
        <w:tab w:val="left" w:pos="2167"/>
        <w:tab w:val="left" w:pos="2528"/>
        <w:tab w:val="left" w:pos="2889"/>
        <w:tab w:val="left" w:pos="3250"/>
        <w:tab w:val="left" w:pos="3612"/>
        <w:tab w:val="left" w:pos="3973"/>
        <w:tab w:val="left" w:pos="4334"/>
        <w:tab w:val="left" w:pos="4695"/>
        <w:tab w:val="left" w:pos="5056"/>
        <w:tab w:val="left" w:pos="5418"/>
        <w:tab w:val="left" w:pos="5779"/>
        <w:tab w:val="left" w:pos="6140"/>
        <w:tab w:val="left" w:pos="6501"/>
      </w:tabs>
      <w:ind w:left="722" w:hanging="361"/>
    </w:pPr>
  </w:style>
  <w:style w:type="paragraph" w:styleId="Header">
    <w:name w:val="header"/>
    <w:basedOn w:val="Normal"/>
    <w:pPr>
      <w:tabs>
        <w:tab w:val="center" w:pos="4320"/>
        <w:tab w:val="right" w:pos="8640"/>
      </w:tabs>
    </w:pPr>
  </w:style>
  <w:style w:type="character" w:styleId="Hyperlink">
    <w:name w:val="Hyperlink"/>
    <w:rsid w:val="00183475"/>
    <w:rPr>
      <w:color w:val="0000FF"/>
      <w:u w:val="single"/>
    </w:rPr>
  </w:style>
  <w:style w:type="paragraph" w:styleId="BalloonText">
    <w:name w:val="Balloon Text"/>
    <w:basedOn w:val="Normal"/>
    <w:link w:val="BalloonTextChar"/>
    <w:rsid w:val="00E42447"/>
    <w:rPr>
      <w:rFonts w:ascii="Tahoma" w:hAnsi="Tahoma" w:cs="Tahoma"/>
      <w:sz w:val="16"/>
      <w:szCs w:val="16"/>
    </w:rPr>
  </w:style>
  <w:style w:type="character" w:customStyle="1" w:styleId="BalloonTextChar">
    <w:name w:val="Balloon Text Char"/>
    <w:basedOn w:val="DefaultParagraphFont"/>
    <w:link w:val="BalloonText"/>
    <w:rsid w:val="00E42447"/>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widowControl w:val="0"/>
      <w:autoSpaceDE w:val="0"/>
      <w:autoSpaceDN w:val="0"/>
    </w:pPr>
  </w:style>
  <w:style w:type="paragraph" w:styleId="Heading1">
    <w:name w:val="heading 1"/>
    <w:basedOn w:val="Normal"/>
    <w:next w:val="Normal"/>
    <w:qFormat/>
    <w:pPr>
      <w:keepNext/>
      <w:widowControl/>
      <w:tabs>
        <w:tab w:val="left" w:pos="0"/>
        <w:tab w:val="left" w:pos="361"/>
        <w:tab w:val="left" w:pos="722"/>
        <w:tab w:val="left" w:pos="1083"/>
        <w:tab w:val="left" w:pos="1444"/>
        <w:tab w:val="left" w:pos="1806"/>
        <w:tab w:val="left" w:pos="2167"/>
        <w:tab w:val="left" w:pos="2528"/>
        <w:tab w:val="left" w:pos="2889"/>
        <w:tab w:val="left" w:pos="3250"/>
        <w:tab w:val="left" w:pos="3612"/>
        <w:tab w:val="left" w:pos="3973"/>
        <w:tab w:val="left" w:pos="4334"/>
        <w:tab w:val="left" w:pos="4695"/>
        <w:tab w:val="left" w:pos="5056"/>
        <w:tab w:val="left" w:pos="5418"/>
        <w:tab w:val="left" w:pos="5779"/>
        <w:tab w:val="left" w:pos="6140"/>
        <w:tab w:val="left" w:pos="6501"/>
      </w:tabs>
      <w:jc w:val="center"/>
      <w:outlineLvl w:val="0"/>
    </w:pPr>
    <w:rPr>
      <w:b/>
      <w:bCs/>
      <w:szCs w:val="24"/>
    </w:rPr>
  </w:style>
  <w:style w:type="paragraph" w:styleId="Heading2">
    <w:name w:val="heading 2"/>
    <w:basedOn w:val="Normal"/>
    <w:next w:val="Normal"/>
    <w:qFormat/>
    <w:pPr>
      <w:keepNext/>
      <w:widowControl/>
      <w:tabs>
        <w:tab w:val="left" w:pos="0"/>
        <w:tab w:val="left" w:pos="361"/>
        <w:tab w:val="left" w:pos="722"/>
        <w:tab w:val="left" w:pos="1083"/>
        <w:tab w:val="left" w:pos="1444"/>
        <w:tab w:val="left" w:pos="1806"/>
        <w:tab w:val="left" w:pos="2167"/>
        <w:tab w:val="left" w:pos="2528"/>
        <w:tab w:val="left" w:pos="2889"/>
        <w:tab w:val="left" w:pos="3250"/>
        <w:tab w:val="left" w:pos="3612"/>
        <w:tab w:val="left" w:pos="3973"/>
        <w:tab w:val="left" w:pos="4334"/>
        <w:tab w:val="left" w:pos="4695"/>
        <w:tab w:val="left" w:pos="5056"/>
        <w:tab w:val="left" w:pos="5418"/>
        <w:tab w:val="left" w:pos="5779"/>
        <w:tab w:val="left" w:pos="6140"/>
        <w:tab w:val="left" w:pos="6501"/>
      </w:tabs>
      <w:outlineLvl w:val="1"/>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AutoList7">
    <w:name w:val="1AutoList7"/>
    <w:pPr>
      <w:widowControl w:val="0"/>
      <w:tabs>
        <w:tab w:val="left" w:pos="720"/>
      </w:tabs>
      <w:autoSpaceDE w:val="0"/>
      <w:autoSpaceDN w:val="0"/>
      <w:ind w:left="720" w:hanging="720"/>
      <w:jc w:val="both"/>
    </w:pPr>
    <w:rPr>
      <w:szCs w:val="24"/>
    </w:rPr>
  </w:style>
  <w:style w:type="paragraph" w:customStyle="1" w:styleId="2AutoList7">
    <w:name w:val="2AutoList7"/>
    <w:pPr>
      <w:widowControl w:val="0"/>
      <w:tabs>
        <w:tab w:val="left" w:pos="720"/>
        <w:tab w:val="left" w:pos="1440"/>
      </w:tabs>
      <w:autoSpaceDE w:val="0"/>
      <w:autoSpaceDN w:val="0"/>
      <w:ind w:left="1440" w:hanging="720"/>
      <w:jc w:val="both"/>
    </w:pPr>
    <w:rPr>
      <w:szCs w:val="24"/>
    </w:rPr>
  </w:style>
  <w:style w:type="paragraph" w:customStyle="1" w:styleId="3AutoList7">
    <w:name w:val="3AutoList7"/>
    <w:pPr>
      <w:widowControl w:val="0"/>
      <w:tabs>
        <w:tab w:val="left" w:pos="720"/>
        <w:tab w:val="left" w:pos="1440"/>
        <w:tab w:val="left" w:pos="2160"/>
      </w:tabs>
      <w:autoSpaceDE w:val="0"/>
      <w:autoSpaceDN w:val="0"/>
      <w:ind w:left="2160" w:hanging="720"/>
      <w:jc w:val="both"/>
    </w:pPr>
    <w:rPr>
      <w:szCs w:val="24"/>
    </w:rPr>
  </w:style>
  <w:style w:type="paragraph" w:customStyle="1" w:styleId="4AutoList7">
    <w:name w:val="4AutoList7"/>
    <w:pPr>
      <w:widowControl w:val="0"/>
      <w:tabs>
        <w:tab w:val="left" w:pos="720"/>
        <w:tab w:val="left" w:pos="1440"/>
        <w:tab w:val="left" w:pos="2160"/>
        <w:tab w:val="left" w:pos="2880"/>
      </w:tabs>
      <w:autoSpaceDE w:val="0"/>
      <w:autoSpaceDN w:val="0"/>
      <w:ind w:left="2880" w:hanging="720"/>
      <w:jc w:val="both"/>
    </w:pPr>
    <w:rPr>
      <w:szCs w:val="24"/>
    </w:rPr>
  </w:style>
  <w:style w:type="paragraph" w:customStyle="1" w:styleId="5AutoList7">
    <w:name w:val="5AutoList7"/>
    <w:pPr>
      <w:widowControl w:val="0"/>
      <w:tabs>
        <w:tab w:val="left" w:pos="720"/>
        <w:tab w:val="left" w:pos="1440"/>
        <w:tab w:val="left" w:pos="2160"/>
        <w:tab w:val="left" w:pos="2880"/>
        <w:tab w:val="left" w:pos="3600"/>
      </w:tabs>
      <w:autoSpaceDE w:val="0"/>
      <w:autoSpaceDN w:val="0"/>
      <w:ind w:left="3600" w:hanging="720"/>
      <w:jc w:val="both"/>
    </w:pPr>
    <w:rPr>
      <w:szCs w:val="24"/>
    </w:rPr>
  </w:style>
  <w:style w:type="paragraph" w:customStyle="1" w:styleId="6AutoList7">
    <w:name w:val="6AutoList7"/>
    <w:pPr>
      <w:widowControl w:val="0"/>
      <w:tabs>
        <w:tab w:val="left" w:pos="720"/>
        <w:tab w:val="left" w:pos="1440"/>
        <w:tab w:val="left" w:pos="2160"/>
        <w:tab w:val="left" w:pos="2880"/>
        <w:tab w:val="left" w:pos="3600"/>
        <w:tab w:val="left" w:pos="4320"/>
      </w:tabs>
      <w:autoSpaceDE w:val="0"/>
      <w:autoSpaceDN w:val="0"/>
      <w:ind w:left="4320" w:hanging="720"/>
      <w:jc w:val="both"/>
    </w:pPr>
    <w:rPr>
      <w:szCs w:val="24"/>
    </w:rPr>
  </w:style>
  <w:style w:type="paragraph" w:customStyle="1" w:styleId="7AutoList7">
    <w:name w:val="7AutoList7"/>
    <w:pPr>
      <w:widowControl w:val="0"/>
      <w:tabs>
        <w:tab w:val="left" w:pos="720"/>
        <w:tab w:val="left" w:pos="1440"/>
        <w:tab w:val="left" w:pos="2160"/>
        <w:tab w:val="left" w:pos="2880"/>
        <w:tab w:val="left" w:pos="3600"/>
        <w:tab w:val="left" w:pos="4320"/>
        <w:tab w:val="left" w:pos="5040"/>
      </w:tabs>
      <w:autoSpaceDE w:val="0"/>
      <w:autoSpaceDN w:val="0"/>
      <w:ind w:left="5040" w:hanging="720"/>
      <w:jc w:val="both"/>
    </w:pPr>
    <w:rPr>
      <w:szCs w:val="24"/>
    </w:rPr>
  </w:style>
  <w:style w:type="paragraph" w:customStyle="1" w:styleId="8AutoList7">
    <w:name w:val="8AutoList7"/>
    <w:pPr>
      <w:widowControl w:val="0"/>
      <w:tabs>
        <w:tab w:val="left" w:pos="720"/>
        <w:tab w:val="left" w:pos="1440"/>
        <w:tab w:val="left" w:pos="2160"/>
        <w:tab w:val="left" w:pos="2880"/>
        <w:tab w:val="left" w:pos="3600"/>
        <w:tab w:val="left" w:pos="4320"/>
        <w:tab w:val="left" w:pos="5040"/>
        <w:tab w:val="left" w:pos="5760"/>
      </w:tabs>
      <w:autoSpaceDE w:val="0"/>
      <w:autoSpaceDN w:val="0"/>
      <w:ind w:left="5760" w:hanging="720"/>
      <w:jc w:val="both"/>
    </w:pPr>
    <w:rPr>
      <w:szCs w:val="24"/>
    </w:rPr>
  </w:style>
  <w:style w:type="paragraph" w:customStyle="1" w:styleId="1AutoList6">
    <w:name w:val="1AutoList6"/>
    <w:pPr>
      <w:widowControl w:val="0"/>
      <w:tabs>
        <w:tab w:val="left" w:pos="720"/>
      </w:tabs>
      <w:autoSpaceDE w:val="0"/>
      <w:autoSpaceDN w:val="0"/>
      <w:ind w:left="720" w:hanging="720"/>
      <w:jc w:val="both"/>
    </w:pPr>
    <w:rPr>
      <w:szCs w:val="24"/>
    </w:rPr>
  </w:style>
  <w:style w:type="paragraph" w:customStyle="1" w:styleId="2AutoList6">
    <w:name w:val="2AutoList6"/>
    <w:pPr>
      <w:widowControl w:val="0"/>
      <w:tabs>
        <w:tab w:val="left" w:pos="720"/>
        <w:tab w:val="left" w:pos="1440"/>
      </w:tabs>
      <w:autoSpaceDE w:val="0"/>
      <w:autoSpaceDN w:val="0"/>
      <w:ind w:left="1440" w:hanging="720"/>
      <w:jc w:val="both"/>
    </w:pPr>
    <w:rPr>
      <w:szCs w:val="24"/>
    </w:rPr>
  </w:style>
  <w:style w:type="paragraph" w:customStyle="1" w:styleId="3AutoList6">
    <w:name w:val="3AutoList6"/>
    <w:pPr>
      <w:widowControl w:val="0"/>
      <w:tabs>
        <w:tab w:val="left" w:pos="720"/>
        <w:tab w:val="left" w:pos="1440"/>
        <w:tab w:val="left" w:pos="2160"/>
      </w:tabs>
      <w:autoSpaceDE w:val="0"/>
      <w:autoSpaceDN w:val="0"/>
      <w:ind w:left="2160" w:hanging="720"/>
      <w:jc w:val="both"/>
    </w:pPr>
    <w:rPr>
      <w:szCs w:val="24"/>
    </w:rPr>
  </w:style>
  <w:style w:type="paragraph" w:customStyle="1" w:styleId="4AutoList6">
    <w:name w:val="4AutoList6"/>
    <w:pPr>
      <w:widowControl w:val="0"/>
      <w:tabs>
        <w:tab w:val="left" w:pos="720"/>
        <w:tab w:val="left" w:pos="1440"/>
        <w:tab w:val="left" w:pos="2160"/>
        <w:tab w:val="left" w:pos="2880"/>
      </w:tabs>
      <w:autoSpaceDE w:val="0"/>
      <w:autoSpaceDN w:val="0"/>
      <w:ind w:left="2880" w:hanging="720"/>
      <w:jc w:val="both"/>
    </w:pPr>
    <w:rPr>
      <w:szCs w:val="24"/>
    </w:rPr>
  </w:style>
  <w:style w:type="paragraph" w:customStyle="1" w:styleId="5AutoList6">
    <w:name w:val="5AutoList6"/>
    <w:pPr>
      <w:widowControl w:val="0"/>
      <w:tabs>
        <w:tab w:val="left" w:pos="720"/>
        <w:tab w:val="left" w:pos="1440"/>
        <w:tab w:val="left" w:pos="2160"/>
        <w:tab w:val="left" w:pos="2880"/>
        <w:tab w:val="left" w:pos="3600"/>
      </w:tabs>
      <w:autoSpaceDE w:val="0"/>
      <w:autoSpaceDN w:val="0"/>
      <w:ind w:left="3600" w:hanging="720"/>
      <w:jc w:val="both"/>
    </w:pPr>
    <w:rPr>
      <w:szCs w:val="24"/>
    </w:rPr>
  </w:style>
  <w:style w:type="paragraph" w:customStyle="1" w:styleId="6AutoList6">
    <w:name w:val="6AutoList6"/>
    <w:pPr>
      <w:widowControl w:val="0"/>
      <w:tabs>
        <w:tab w:val="left" w:pos="720"/>
        <w:tab w:val="left" w:pos="1440"/>
        <w:tab w:val="left" w:pos="2160"/>
        <w:tab w:val="left" w:pos="2880"/>
        <w:tab w:val="left" w:pos="3600"/>
        <w:tab w:val="left" w:pos="4320"/>
      </w:tabs>
      <w:autoSpaceDE w:val="0"/>
      <w:autoSpaceDN w:val="0"/>
      <w:ind w:left="4320" w:hanging="720"/>
      <w:jc w:val="both"/>
    </w:pPr>
    <w:rPr>
      <w:szCs w:val="24"/>
    </w:rPr>
  </w:style>
  <w:style w:type="paragraph" w:customStyle="1" w:styleId="7AutoList6">
    <w:name w:val="7AutoList6"/>
    <w:pPr>
      <w:widowControl w:val="0"/>
      <w:tabs>
        <w:tab w:val="left" w:pos="720"/>
        <w:tab w:val="left" w:pos="1440"/>
        <w:tab w:val="left" w:pos="2160"/>
        <w:tab w:val="left" w:pos="2880"/>
        <w:tab w:val="left" w:pos="3600"/>
        <w:tab w:val="left" w:pos="4320"/>
        <w:tab w:val="left" w:pos="5040"/>
      </w:tabs>
      <w:autoSpaceDE w:val="0"/>
      <w:autoSpaceDN w:val="0"/>
      <w:ind w:left="5040" w:hanging="720"/>
      <w:jc w:val="both"/>
    </w:pPr>
    <w:rPr>
      <w:szCs w:val="24"/>
    </w:rPr>
  </w:style>
  <w:style w:type="paragraph" w:customStyle="1" w:styleId="8AutoList6">
    <w:name w:val="8AutoList6"/>
    <w:pPr>
      <w:widowControl w:val="0"/>
      <w:tabs>
        <w:tab w:val="left" w:pos="720"/>
        <w:tab w:val="left" w:pos="1440"/>
        <w:tab w:val="left" w:pos="2160"/>
        <w:tab w:val="left" w:pos="2880"/>
        <w:tab w:val="left" w:pos="3600"/>
        <w:tab w:val="left" w:pos="4320"/>
        <w:tab w:val="left" w:pos="5040"/>
        <w:tab w:val="left" w:pos="5760"/>
      </w:tabs>
      <w:autoSpaceDE w:val="0"/>
      <w:autoSpaceDN w:val="0"/>
      <w:ind w:left="5760" w:hanging="720"/>
      <w:jc w:val="both"/>
    </w:pPr>
    <w:rPr>
      <w:szCs w:val="24"/>
    </w:rPr>
  </w:style>
  <w:style w:type="paragraph" w:customStyle="1" w:styleId="1AutoList5">
    <w:name w:val="1AutoList5"/>
    <w:pPr>
      <w:widowControl w:val="0"/>
      <w:tabs>
        <w:tab w:val="left" w:pos="720"/>
      </w:tabs>
      <w:autoSpaceDE w:val="0"/>
      <w:autoSpaceDN w:val="0"/>
      <w:ind w:left="720" w:hanging="720"/>
      <w:jc w:val="both"/>
    </w:pPr>
    <w:rPr>
      <w:szCs w:val="24"/>
    </w:rPr>
  </w:style>
  <w:style w:type="paragraph" w:customStyle="1" w:styleId="2AutoList5">
    <w:name w:val="2AutoList5"/>
    <w:pPr>
      <w:widowControl w:val="0"/>
      <w:tabs>
        <w:tab w:val="left" w:pos="720"/>
        <w:tab w:val="left" w:pos="1440"/>
      </w:tabs>
      <w:autoSpaceDE w:val="0"/>
      <w:autoSpaceDN w:val="0"/>
      <w:ind w:left="1440" w:hanging="720"/>
      <w:jc w:val="both"/>
    </w:pPr>
    <w:rPr>
      <w:szCs w:val="24"/>
    </w:rPr>
  </w:style>
  <w:style w:type="paragraph" w:customStyle="1" w:styleId="3AutoList5">
    <w:name w:val="3AutoList5"/>
    <w:pPr>
      <w:widowControl w:val="0"/>
      <w:tabs>
        <w:tab w:val="left" w:pos="720"/>
        <w:tab w:val="left" w:pos="1440"/>
        <w:tab w:val="left" w:pos="2160"/>
      </w:tabs>
      <w:autoSpaceDE w:val="0"/>
      <w:autoSpaceDN w:val="0"/>
      <w:ind w:left="2160" w:hanging="720"/>
      <w:jc w:val="both"/>
    </w:pPr>
    <w:rPr>
      <w:szCs w:val="24"/>
    </w:rPr>
  </w:style>
  <w:style w:type="paragraph" w:customStyle="1" w:styleId="4AutoList5">
    <w:name w:val="4AutoList5"/>
    <w:pPr>
      <w:widowControl w:val="0"/>
      <w:tabs>
        <w:tab w:val="left" w:pos="720"/>
        <w:tab w:val="left" w:pos="1440"/>
        <w:tab w:val="left" w:pos="2160"/>
        <w:tab w:val="left" w:pos="2880"/>
      </w:tabs>
      <w:autoSpaceDE w:val="0"/>
      <w:autoSpaceDN w:val="0"/>
      <w:ind w:left="2880" w:hanging="720"/>
      <w:jc w:val="both"/>
    </w:pPr>
    <w:rPr>
      <w:szCs w:val="24"/>
    </w:rPr>
  </w:style>
  <w:style w:type="paragraph" w:customStyle="1" w:styleId="5AutoList5">
    <w:name w:val="5AutoList5"/>
    <w:pPr>
      <w:widowControl w:val="0"/>
      <w:tabs>
        <w:tab w:val="left" w:pos="720"/>
        <w:tab w:val="left" w:pos="1440"/>
        <w:tab w:val="left" w:pos="2160"/>
        <w:tab w:val="left" w:pos="2880"/>
        <w:tab w:val="left" w:pos="3600"/>
      </w:tabs>
      <w:autoSpaceDE w:val="0"/>
      <w:autoSpaceDN w:val="0"/>
      <w:ind w:left="3600" w:hanging="720"/>
      <w:jc w:val="both"/>
    </w:pPr>
    <w:rPr>
      <w:szCs w:val="24"/>
    </w:rPr>
  </w:style>
  <w:style w:type="paragraph" w:customStyle="1" w:styleId="6AutoList5">
    <w:name w:val="6AutoList5"/>
    <w:pPr>
      <w:widowControl w:val="0"/>
      <w:tabs>
        <w:tab w:val="left" w:pos="720"/>
        <w:tab w:val="left" w:pos="1440"/>
        <w:tab w:val="left" w:pos="2160"/>
        <w:tab w:val="left" w:pos="2880"/>
        <w:tab w:val="left" w:pos="3600"/>
        <w:tab w:val="left" w:pos="4320"/>
      </w:tabs>
      <w:autoSpaceDE w:val="0"/>
      <w:autoSpaceDN w:val="0"/>
      <w:ind w:left="4320" w:hanging="720"/>
      <w:jc w:val="both"/>
    </w:pPr>
    <w:rPr>
      <w:szCs w:val="24"/>
    </w:rPr>
  </w:style>
  <w:style w:type="paragraph" w:customStyle="1" w:styleId="7AutoList5">
    <w:name w:val="7AutoList5"/>
    <w:pPr>
      <w:widowControl w:val="0"/>
      <w:tabs>
        <w:tab w:val="left" w:pos="720"/>
        <w:tab w:val="left" w:pos="1440"/>
        <w:tab w:val="left" w:pos="2160"/>
        <w:tab w:val="left" w:pos="2880"/>
        <w:tab w:val="left" w:pos="3600"/>
        <w:tab w:val="left" w:pos="4320"/>
        <w:tab w:val="left" w:pos="5040"/>
      </w:tabs>
      <w:autoSpaceDE w:val="0"/>
      <w:autoSpaceDN w:val="0"/>
      <w:ind w:left="5040" w:hanging="720"/>
      <w:jc w:val="both"/>
    </w:pPr>
    <w:rPr>
      <w:szCs w:val="24"/>
    </w:rPr>
  </w:style>
  <w:style w:type="paragraph" w:customStyle="1" w:styleId="8AutoList5">
    <w:name w:val="8AutoList5"/>
    <w:pPr>
      <w:widowControl w:val="0"/>
      <w:tabs>
        <w:tab w:val="left" w:pos="720"/>
        <w:tab w:val="left" w:pos="1440"/>
        <w:tab w:val="left" w:pos="2160"/>
        <w:tab w:val="left" w:pos="2880"/>
        <w:tab w:val="left" w:pos="3600"/>
        <w:tab w:val="left" w:pos="4320"/>
        <w:tab w:val="left" w:pos="5040"/>
        <w:tab w:val="left" w:pos="5760"/>
      </w:tabs>
      <w:autoSpaceDE w:val="0"/>
      <w:autoSpaceDN w:val="0"/>
      <w:ind w:left="5760" w:hanging="720"/>
      <w:jc w:val="both"/>
    </w:pPr>
    <w:rPr>
      <w:szCs w:val="24"/>
    </w:rPr>
  </w:style>
  <w:style w:type="paragraph" w:customStyle="1" w:styleId="1AutoList4">
    <w:name w:val="1AutoList4"/>
    <w:pPr>
      <w:widowControl w:val="0"/>
      <w:tabs>
        <w:tab w:val="left" w:pos="720"/>
      </w:tabs>
      <w:autoSpaceDE w:val="0"/>
      <w:autoSpaceDN w:val="0"/>
      <w:ind w:left="720" w:hanging="720"/>
      <w:jc w:val="both"/>
    </w:pPr>
    <w:rPr>
      <w:szCs w:val="24"/>
    </w:rPr>
  </w:style>
  <w:style w:type="paragraph" w:customStyle="1" w:styleId="2AutoList4">
    <w:name w:val="2AutoList4"/>
    <w:pPr>
      <w:widowControl w:val="0"/>
      <w:tabs>
        <w:tab w:val="left" w:pos="720"/>
        <w:tab w:val="left" w:pos="1440"/>
      </w:tabs>
      <w:autoSpaceDE w:val="0"/>
      <w:autoSpaceDN w:val="0"/>
      <w:ind w:left="1440" w:hanging="720"/>
      <w:jc w:val="both"/>
    </w:pPr>
    <w:rPr>
      <w:szCs w:val="24"/>
    </w:rPr>
  </w:style>
  <w:style w:type="paragraph" w:customStyle="1" w:styleId="3AutoList4">
    <w:name w:val="3AutoList4"/>
    <w:pPr>
      <w:widowControl w:val="0"/>
      <w:tabs>
        <w:tab w:val="left" w:pos="720"/>
        <w:tab w:val="left" w:pos="1440"/>
        <w:tab w:val="left" w:pos="2160"/>
      </w:tabs>
      <w:autoSpaceDE w:val="0"/>
      <w:autoSpaceDN w:val="0"/>
      <w:ind w:left="2160" w:hanging="720"/>
      <w:jc w:val="both"/>
    </w:pPr>
    <w:rPr>
      <w:szCs w:val="24"/>
    </w:rPr>
  </w:style>
  <w:style w:type="paragraph" w:customStyle="1" w:styleId="4AutoList4">
    <w:name w:val="4AutoList4"/>
    <w:pPr>
      <w:widowControl w:val="0"/>
      <w:tabs>
        <w:tab w:val="left" w:pos="720"/>
        <w:tab w:val="left" w:pos="1440"/>
        <w:tab w:val="left" w:pos="2160"/>
        <w:tab w:val="left" w:pos="2880"/>
      </w:tabs>
      <w:autoSpaceDE w:val="0"/>
      <w:autoSpaceDN w:val="0"/>
      <w:ind w:left="2880" w:hanging="720"/>
      <w:jc w:val="both"/>
    </w:pPr>
    <w:rPr>
      <w:szCs w:val="24"/>
    </w:rPr>
  </w:style>
  <w:style w:type="paragraph" w:customStyle="1" w:styleId="5AutoList4">
    <w:name w:val="5AutoList4"/>
    <w:pPr>
      <w:widowControl w:val="0"/>
      <w:tabs>
        <w:tab w:val="left" w:pos="720"/>
        <w:tab w:val="left" w:pos="1440"/>
        <w:tab w:val="left" w:pos="2160"/>
        <w:tab w:val="left" w:pos="2880"/>
        <w:tab w:val="left" w:pos="3600"/>
      </w:tabs>
      <w:autoSpaceDE w:val="0"/>
      <w:autoSpaceDN w:val="0"/>
      <w:ind w:left="3600" w:hanging="720"/>
      <w:jc w:val="both"/>
    </w:pPr>
    <w:rPr>
      <w:szCs w:val="24"/>
    </w:rPr>
  </w:style>
  <w:style w:type="paragraph" w:customStyle="1" w:styleId="6AutoList4">
    <w:name w:val="6AutoList4"/>
    <w:pPr>
      <w:widowControl w:val="0"/>
      <w:tabs>
        <w:tab w:val="left" w:pos="720"/>
        <w:tab w:val="left" w:pos="1440"/>
        <w:tab w:val="left" w:pos="2160"/>
        <w:tab w:val="left" w:pos="2880"/>
        <w:tab w:val="left" w:pos="3600"/>
        <w:tab w:val="left" w:pos="4320"/>
      </w:tabs>
      <w:autoSpaceDE w:val="0"/>
      <w:autoSpaceDN w:val="0"/>
      <w:ind w:left="4320" w:hanging="720"/>
      <w:jc w:val="both"/>
    </w:pPr>
    <w:rPr>
      <w:szCs w:val="24"/>
    </w:rPr>
  </w:style>
  <w:style w:type="paragraph" w:customStyle="1" w:styleId="7AutoList4">
    <w:name w:val="7AutoList4"/>
    <w:pPr>
      <w:widowControl w:val="0"/>
      <w:tabs>
        <w:tab w:val="left" w:pos="720"/>
        <w:tab w:val="left" w:pos="1440"/>
        <w:tab w:val="left" w:pos="2160"/>
        <w:tab w:val="left" w:pos="2880"/>
        <w:tab w:val="left" w:pos="3600"/>
        <w:tab w:val="left" w:pos="4320"/>
        <w:tab w:val="left" w:pos="5040"/>
      </w:tabs>
      <w:autoSpaceDE w:val="0"/>
      <w:autoSpaceDN w:val="0"/>
      <w:ind w:left="5040" w:hanging="720"/>
      <w:jc w:val="both"/>
    </w:pPr>
    <w:rPr>
      <w:szCs w:val="24"/>
    </w:rPr>
  </w:style>
  <w:style w:type="paragraph" w:customStyle="1" w:styleId="8AutoList4">
    <w:name w:val="8AutoList4"/>
    <w:pPr>
      <w:widowControl w:val="0"/>
      <w:tabs>
        <w:tab w:val="left" w:pos="720"/>
        <w:tab w:val="left" w:pos="1440"/>
        <w:tab w:val="left" w:pos="2160"/>
        <w:tab w:val="left" w:pos="2880"/>
        <w:tab w:val="left" w:pos="3600"/>
        <w:tab w:val="left" w:pos="4320"/>
        <w:tab w:val="left" w:pos="5040"/>
        <w:tab w:val="left" w:pos="5760"/>
      </w:tabs>
      <w:autoSpaceDE w:val="0"/>
      <w:autoSpaceDN w:val="0"/>
      <w:ind w:left="5760" w:hanging="720"/>
      <w:jc w:val="both"/>
    </w:pPr>
    <w:rPr>
      <w:szCs w:val="24"/>
    </w:rPr>
  </w:style>
  <w:style w:type="paragraph" w:customStyle="1" w:styleId="1AutoList3">
    <w:name w:val="1AutoList3"/>
    <w:pPr>
      <w:widowControl w:val="0"/>
      <w:tabs>
        <w:tab w:val="left" w:pos="720"/>
      </w:tabs>
      <w:autoSpaceDE w:val="0"/>
      <w:autoSpaceDN w:val="0"/>
      <w:ind w:left="720" w:hanging="720"/>
      <w:jc w:val="both"/>
    </w:pPr>
    <w:rPr>
      <w:szCs w:val="24"/>
    </w:rPr>
  </w:style>
  <w:style w:type="paragraph" w:customStyle="1" w:styleId="2AutoList3">
    <w:name w:val="2AutoList3"/>
    <w:pPr>
      <w:widowControl w:val="0"/>
      <w:tabs>
        <w:tab w:val="left" w:pos="720"/>
        <w:tab w:val="left" w:pos="1440"/>
      </w:tabs>
      <w:autoSpaceDE w:val="0"/>
      <w:autoSpaceDN w:val="0"/>
      <w:ind w:left="1440" w:hanging="720"/>
      <w:jc w:val="both"/>
    </w:pPr>
    <w:rPr>
      <w:szCs w:val="24"/>
    </w:rPr>
  </w:style>
  <w:style w:type="paragraph" w:customStyle="1" w:styleId="3AutoList3">
    <w:name w:val="3AutoList3"/>
    <w:pPr>
      <w:widowControl w:val="0"/>
      <w:tabs>
        <w:tab w:val="left" w:pos="720"/>
        <w:tab w:val="left" w:pos="1440"/>
        <w:tab w:val="left" w:pos="2160"/>
      </w:tabs>
      <w:autoSpaceDE w:val="0"/>
      <w:autoSpaceDN w:val="0"/>
      <w:ind w:left="2160" w:hanging="720"/>
      <w:jc w:val="both"/>
    </w:pPr>
    <w:rPr>
      <w:szCs w:val="24"/>
    </w:rPr>
  </w:style>
  <w:style w:type="paragraph" w:customStyle="1" w:styleId="4AutoList3">
    <w:name w:val="4AutoList3"/>
    <w:pPr>
      <w:widowControl w:val="0"/>
      <w:tabs>
        <w:tab w:val="left" w:pos="720"/>
        <w:tab w:val="left" w:pos="1440"/>
        <w:tab w:val="left" w:pos="2160"/>
        <w:tab w:val="left" w:pos="2880"/>
      </w:tabs>
      <w:autoSpaceDE w:val="0"/>
      <w:autoSpaceDN w:val="0"/>
      <w:ind w:left="2880" w:hanging="720"/>
      <w:jc w:val="both"/>
    </w:pPr>
    <w:rPr>
      <w:szCs w:val="24"/>
    </w:rPr>
  </w:style>
  <w:style w:type="paragraph" w:customStyle="1" w:styleId="5AutoList3">
    <w:name w:val="5AutoList3"/>
    <w:pPr>
      <w:widowControl w:val="0"/>
      <w:tabs>
        <w:tab w:val="left" w:pos="720"/>
        <w:tab w:val="left" w:pos="1440"/>
        <w:tab w:val="left" w:pos="2160"/>
        <w:tab w:val="left" w:pos="2880"/>
        <w:tab w:val="left" w:pos="3600"/>
      </w:tabs>
      <w:autoSpaceDE w:val="0"/>
      <w:autoSpaceDN w:val="0"/>
      <w:ind w:left="3600" w:hanging="720"/>
      <w:jc w:val="both"/>
    </w:pPr>
    <w:rPr>
      <w:szCs w:val="24"/>
    </w:rPr>
  </w:style>
  <w:style w:type="paragraph" w:customStyle="1" w:styleId="6AutoList3">
    <w:name w:val="6AutoList3"/>
    <w:pPr>
      <w:widowControl w:val="0"/>
      <w:tabs>
        <w:tab w:val="left" w:pos="720"/>
        <w:tab w:val="left" w:pos="1440"/>
        <w:tab w:val="left" w:pos="2160"/>
        <w:tab w:val="left" w:pos="2880"/>
        <w:tab w:val="left" w:pos="3600"/>
        <w:tab w:val="left" w:pos="4320"/>
      </w:tabs>
      <w:autoSpaceDE w:val="0"/>
      <w:autoSpaceDN w:val="0"/>
      <w:ind w:left="4320" w:hanging="720"/>
      <w:jc w:val="both"/>
    </w:pPr>
    <w:rPr>
      <w:szCs w:val="24"/>
    </w:rPr>
  </w:style>
  <w:style w:type="paragraph" w:customStyle="1" w:styleId="7AutoList3">
    <w:name w:val="7AutoList3"/>
    <w:pPr>
      <w:widowControl w:val="0"/>
      <w:tabs>
        <w:tab w:val="left" w:pos="720"/>
        <w:tab w:val="left" w:pos="1440"/>
        <w:tab w:val="left" w:pos="2160"/>
        <w:tab w:val="left" w:pos="2880"/>
        <w:tab w:val="left" w:pos="3600"/>
        <w:tab w:val="left" w:pos="4320"/>
        <w:tab w:val="left" w:pos="5040"/>
      </w:tabs>
      <w:autoSpaceDE w:val="0"/>
      <w:autoSpaceDN w:val="0"/>
      <w:ind w:left="5040" w:hanging="720"/>
      <w:jc w:val="both"/>
    </w:pPr>
    <w:rPr>
      <w:szCs w:val="24"/>
    </w:rPr>
  </w:style>
  <w:style w:type="paragraph" w:customStyle="1" w:styleId="8AutoList3">
    <w:name w:val="8AutoList3"/>
    <w:pPr>
      <w:widowControl w:val="0"/>
      <w:tabs>
        <w:tab w:val="left" w:pos="720"/>
        <w:tab w:val="left" w:pos="1440"/>
        <w:tab w:val="left" w:pos="2160"/>
        <w:tab w:val="left" w:pos="2880"/>
        <w:tab w:val="left" w:pos="3600"/>
        <w:tab w:val="left" w:pos="4320"/>
        <w:tab w:val="left" w:pos="5040"/>
        <w:tab w:val="left" w:pos="5760"/>
      </w:tabs>
      <w:autoSpaceDE w:val="0"/>
      <w:autoSpaceDN w:val="0"/>
      <w:ind w:left="5760" w:hanging="720"/>
      <w:jc w:val="both"/>
    </w:pPr>
    <w:rPr>
      <w:szCs w:val="24"/>
    </w:rPr>
  </w:style>
  <w:style w:type="paragraph" w:customStyle="1" w:styleId="1AutoList2">
    <w:name w:val="1AutoList2"/>
    <w:pPr>
      <w:widowControl w:val="0"/>
      <w:tabs>
        <w:tab w:val="left" w:pos="720"/>
      </w:tabs>
      <w:autoSpaceDE w:val="0"/>
      <w:autoSpaceDN w:val="0"/>
      <w:ind w:left="720" w:hanging="720"/>
      <w:jc w:val="both"/>
    </w:pPr>
    <w:rPr>
      <w:szCs w:val="24"/>
    </w:rPr>
  </w:style>
  <w:style w:type="paragraph" w:customStyle="1" w:styleId="2AutoList2">
    <w:name w:val="2AutoList2"/>
    <w:pPr>
      <w:widowControl w:val="0"/>
      <w:tabs>
        <w:tab w:val="left" w:pos="720"/>
        <w:tab w:val="left" w:pos="1440"/>
      </w:tabs>
      <w:autoSpaceDE w:val="0"/>
      <w:autoSpaceDN w:val="0"/>
      <w:ind w:left="1440" w:hanging="720"/>
      <w:jc w:val="both"/>
    </w:pPr>
    <w:rPr>
      <w:szCs w:val="24"/>
    </w:rPr>
  </w:style>
  <w:style w:type="paragraph" w:customStyle="1" w:styleId="3AutoList2">
    <w:name w:val="3AutoList2"/>
    <w:pPr>
      <w:widowControl w:val="0"/>
      <w:tabs>
        <w:tab w:val="left" w:pos="720"/>
        <w:tab w:val="left" w:pos="1440"/>
        <w:tab w:val="left" w:pos="2160"/>
      </w:tabs>
      <w:autoSpaceDE w:val="0"/>
      <w:autoSpaceDN w:val="0"/>
      <w:ind w:left="2160" w:hanging="720"/>
      <w:jc w:val="both"/>
    </w:pPr>
    <w:rPr>
      <w:szCs w:val="24"/>
    </w:rPr>
  </w:style>
  <w:style w:type="paragraph" w:customStyle="1" w:styleId="4AutoList2">
    <w:name w:val="4AutoList2"/>
    <w:pPr>
      <w:widowControl w:val="0"/>
      <w:tabs>
        <w:tab w:val="left" w:pos="720"/>
        <w:tab w:val="left" w:pos="1440"/>
        <w:tab w:val="left" w:pos="2160"/>
        <w:tab w:val="left" w:pos="2880"/>
      </w:tabs>
      <w:autoSpaceDE w:val="0"/>
      <w:autoSpaceDN w:val="0"/>
      <w:ind w:left="2880" w:hanging="720"/>
      <w:jc w:val="both"/>
    </w:pPr>
    <w:rPr>
      <w:szCs w:val="24"/>
    </w:rPr>
  </w:style>
  <w:style w:type="paragraph" w:customStyle="1" w:styleId="5AutoList2">
    <w:name w:val="5AutoList2"/>
    <w:pPr>
      <w:widowControl w:val="0"/>
      <w:tabs>
        <w:tab w:val="left" w:pos="720"/>
        <w:tab w:val="left" w:pos="1440"/>
        <w:tab w:val="left" w:pos="2160"/>
        <w:tab w:val="left" w:pos="2880"/>
        <w:tab w:val="left" w:pos="3600"/>
      </w:tabs>
      <w:autoSpaceDE w:val="0"/>
      <w:autoSpaceDN w:val="0"/>
      <w:ind w:left="3600" w:hanging="720"/>
      <w:jc w:val="both"/>
    </w:pPr>
    <w:rPr>
      <w:szCs w:val="24"/>
    </w:rPr>
  </w:style>
  <w:style w:type="paragraph" w:customStyle="1" w:styleId="6AutoList2">
    <w:name w:val="6AutoList2"/>
    <w:pPr>
      <w:widowControl w:val="0"/>
      <w:tabs>
        <w:tab w:val="left" w:pos="720"/>
        <w:tab w:val="left" w:pos="1440"/>
        <w:tab w:val="left" w:pos="2160"/>
        <w:tab w:val="left" w:pos="2880"/>
        <w:tab w:val="left" w:pos="3600"/>
        <w:tab w:val="left" w:pos="4320"/>
      </w:tabs>
      <w:autoSpaceDE w:val="0"/>
      <w:autoSpaceDN w:val="0"/>
      <w:ind w:left="4320" w:hanging="720"/>
      <w:jc w:val="both"/>
    </w:pPr>
    <w:rPr>
      <w:szCs w:val="24"/>
    </w:rPr>
  </w:style>
  <w:style w:type="paragraph" w:customStyle="1" w:styleId="7AutoList2">
    <w:name w:val="7AutoList2"/>
    <w:pPr>
      <w:widowControl w:val="0"/>
      <w:tabs>
        <w:tab w:val="left" w:pos="720"/>
        <w:tab w:val="left" w:pos="1440"/>
        <w:tab w:val="left" w:pos="2160"/>
        <w:tab w:val="left" w:pos="2880"/>
        <w:tab w:val="left" w:pos="3600"/>
        <w:tab w:val="left" w:pos="4320"/>
        <w:tab w:val="left" w:pos="5040"/>
      </w:tabs>
      <w:autoSpaceDE w:val="0"/>
      <w:autoSpaceDN w:val="0"/>
      <w:ind w:left="5040" w:hanging="720"/>
      <w:jc w:val="both"/>
    </w:pPr>
    <w:rPr>
      <w:szCs w:val="24"/>
    </w:rPr>
  </w:style>
  <w:style w:type="paragraph" w:customStyle="1" w:styleId="8AutoList2">
    <w:name w:val="8AutoList2"/>
    <w:pPr>
      <w:widowControl w:val="0"/>
      <w:tabs>
        <w:tab w:val="left" w:pos="720"/>
        <w:tab w:val="left" w:pos="1440"/>
        <w:tab w:val="left" w:pos="2160"/>
        <w:tab w:val="left" w:pos="2880"/>
        <w:tab w:val="left" w:pos="3600"/>
        <w:tab w:val="left" w:pos="4320"/>
        <w:tab w:val="left" w:pos="5040"/>
        <w:tab w:val="left" w:pos="5760"/>
      </w:tabs>
      <w:autoSpaceDE w:val="0"/>
      <w:autoSpaceDN w:val="0"/>
      <w:ind w:left="5760" w:hanging="720"/>
      <w:jc w:val="both"/>
    </w:pPr>
    <w:rPr>
      <w:szCs w:val="24"/>
    </w:rPr>
  </w:style>
  <w:style w:type="paragraph" w:customStyle="1" w:styleId="1AutoList1">
    <w:name w:val="1AutoList1"/>
    <w:pPr>
      <w:widowControl w:val="0"/>
      <w:tabs>
        <w:tab w:val="left" w:pos="720"/>
      </w:tabs>
      <w:autoSpaceDE w:val="0"/>
      <w:autoSpaceDN w:val="0"/>
      <w:ind w:left="720" w:hanging="720"/>
      <w:jc w:val="both"/>
    </w:pPr>
    <w:rPr>
      <w:szCs w:val="24"/>
    </w:rPr>
  </w:style>
  <w:style w:type="paragraph" w:customStyle="1" w:styleId="2AutoList1">
    <w:name w:val="2AutoList1"/>
    <w:pPr>
      <w:widowControl w:val="0"/>
      <w:tabs>
        <w:tab w:val="left" w:pos="720"/>
        <w:tab w:val="left" w:pos="1440"/>
      </w:tabs>
      <w:autoSpaceDE w:val="0"/>
      <w:autoSpaceDN w:val="0"/>
      <w:ind w:left="1440" w:hanging="720"/>
      <w:jc w:val="both"/>
    </w:pPr>
    <w:rPr>
      <w:szCs w:val="24"/>
    </w:rPr>
  </w:style>
  <w:style w:type="paragraph" w:customStyle="1" w:styleId="3AutoList1">
    <w:name w:val="3AutoList1"/>
    <w:pPr>
      <w:widowControl w:val="0"/>
      <w:tabs>
        <w:tab w:val="left" w:pos="720"/>
        <w:tab w:val="left" w:pos="1440"/>
        <w:tab w:val="left" w:pos="2160"/>
      </w:tabs>
      <w:autoSpaceDE w:val="0"/>
      <w:autoSpaceDN w:val="0"/>
      <w:ind w:left="2160" w:hanging="720"/>
      <w:jc w:val="both"/>
    </w:pPr>
    <w:rPr>
      <w:szCs w:val="24"/>
    </w:rPr>
  </w:style>
  <w:style w:type="paragraph" w:customStyle="1" w:styleId="4AutoList1">
    <w:name w:val="4AutoList1"/>
    <w:pPr>
      <w:widowControl w:val="0"/>
      <w:tabs>
        <w:tab w:val="left" w:pos="720"/>
        <w:tab w:val="left" w:pos="1440"/>
        <w:tab w:val="left" w:pos="2160"/>
        <w:tab w:val="left" w:pos="2880"/>
      </w:tabs>
      <w:autoSpaceDE w:val="0"/>
      <w:autoSpaceDN w:val="0"/>
      <w:ind w:left="2880" w:hanging="720"/>
      <w:jc w:val="both"/>
    </w:pPr>
    <w:rPr>
      <w:szCs w:val="24"/>
    </w:rPr>
  </w:style>
  <w:style w:type="paragraph" w:customStyle="1" w:styleId="5AutoList1">
    <w:name w:val="5AutoList1"/>
    <w:pPr>
      <w:widowControl w:val="0"/>
      <w:tabs>
        <w:tab w:val="left" w:pos="720"/>
        <w:tab w:val="left" w:pos="1440"/>
        <w:tab w:val="left" w:pos="2160"/>
        <w:tab w:val="left" w:pos="2880"/>
        <w:tab w:val="left" w:pos="3600"/>
      </w:tabs>
      <w:autoSpaceDE w:val="0"/>
      <w:autoSpaceDN w:val="0"/>
      <w:ind w:left="3600" w:hanging="720"/>
      <w:jc w:val="both"/>
    </w:pPr>
    <w:rPr>
      <w:szCs w:val="24"/>
    </w:rPr>
  </w:style>
  <w:style w:type="paragraph" w:customStyle="1" w:styleId="6AutoList1">
    <w:name w:val="6AutoList1"/>
    <w:pPr>
      <w:widowControl w:val="0"/>
      <w:tabs>
        <w:tab w:val="left" w:pos="720"/>
        <w:tab w:val="left" w:pos="1440"/>
        <w:tab w:val="left" w:pos="2160"/>
        <w:tab w:val="left" w:pos="2880"/>
        <w:tab w:val="left" w:pos="3600"/>
        <w:tab w:val="left" w:pos="4320"/>
      </w:tabs>
      <w:autoSpaceDE w:val="0"/>
      <w:autoSpaceDN w:val="0"/>
      <w:ind w:left="4320" w:hanging="720"/>
      <w:jc w:val="both"/>
    </w:pPr>
    <w:rPr>
      <w:szCs w:val="24"/>
    </w:rPr>
  </w:style>
  <w:style w:type="paragraph" w:customStyle="1" w:styleId="7AutoList1">
    <w:name w:val="7AutoList1"/>
    <w:pPr>
      <w:widowControl w:val="0"/>
      <w:tabs>
        <w:tab w:val="left" w:pos="720"/>
        <w:tab w:val="left" w:pos="1440"/>
        <w:tab w:val="left" w:pos="2160"/>
        <w:tab w:val="left" w:pos="2880"/>
        <w:tab w:val="left" w:pos="3600"/>
        <w:tab w:val="left" w:pos="4320"/>
        <w:tab w:val="left" w:pos="5040"/>
      </w:tabs>
      <w:autoSpaceDE w:val="0"/>
      <w:autoSpaceDN w:val="0"/>
      <w:ind w:left="5040" w:hanging="720"/>
      <w:jc w:val="both"/>
    </w:pPr>
    <w:rPr>
      <w:szCs w:val="24"/>
    </w:rPr>
  </w:style>
  <w:style w:type="paragraph" w:customStyle="1" w:styleId="8AutoList1">
    <w:name w:val="8AutoList1"/>
    <w:pPr>
      <w:widowControl w:val="0"/>
      <w:tabs>
        <w:tab w:val="left" w:pos="720"/>
        <w:tab w:val="left" w:pos="1440"/>
        <w:tab w:val="left" w:pos="2160"/>
        <w:tab w:val="left" w:pos="2880"/>
        <w:tab w:val="left" w:pos="3600"/>
        <w:tab w:val="left" w:pos="4320"/>
        <w:tab w:val="left" w:pos="5040"/>
        <w:tab w:val="left" w:pos="5760"/>
      </w:tabs>
      <w:autoSpaceDE w:val="0"/>
      <w:autoSpaceDN w:val="0"/>
      <w:ind w:left="5760" w:hanging="720"/>
      <w:jc w:val="both"/>
    </w:pPr>
    <w:rPr>
      <w:szCs w:val="24"/>
    </w:rPr>
  </w:style>
  <w:style w:type="paragraph" w:customStyle="1" w:styleId="1BulletList">
    <w:name w:val="1Bullet List"/>
    <w:pPr>
      <w:widowControl w:val="0"/>
      <w:tabs>
        <w:tab w:val="left" w:pos="720"/>
      </w:tabs>
      <w:autoSpaceDE w:val="0"/>
      <w:autoSpaceDN w:val="0"/>
      <w:ind w:left="720" w:hanging="720"/>
      <w:jc w:val="both"/>
    </w:pPr>
    <w:rPr>
      <w:szCs w:val="24"/>
    </w:rPr>
  </w:style>
  <w:style w:type="paragraph" w:customStyle="1" w:styleId="2BulletList">
    <w:name w:val="2Bullet List"/>
    <w:pPr>
      <w:widowControl w:val="0"/>
      <w:tabs>
        <w:tab w:val="left" w:pos="720"/>
        <w:tab w:val="left" w:pos="1440"/>
      </w:tabs>
      <w:autoSpaceDE w:val="0"/>
      <w:autoSpaceDN w:val="0"/>
      <w:ind w:left="1440" w:hanging="720"/>
      <w:jc w:val="both"/>
    </w:pPr>
    <w:rPr>
      <w:szCs w:val="24"/>
    </w:rPr>
  </w:style>
  <w:style w:type="paragraph" w:customStyle="1" w:styleId="3BulletList">
    <w:name w:val="3Bullet List"/>
    <w:pPr>
      <w:widowControl w:val="0"/>
      <w:tabs>
        <w:tab w:val="left" w:pos="720"/>
        <w:tab w:val="left" w:pos="1440"/>
        <w:tab w:val="left" w:pos="2160"/>
      </w:tabs>
      <w:autoSpaceDE w:val="0"/>
      <w:autoSpaceDN w:val="0"/>
      <w:ind w:left="2160" w:hanging="720"/>
      <w:jc w:val="both"/>
    </w:pPr>
    <w:rPr>
      <w:szCs w:val="24"/>
    </w:rPr>
  </w:style>
  <w:style w:type="paragraph" w:customStyle="1" w:styleId="4BulletList">
    <w:name w:val="4Bullet List"/>
    <w:pPr>
      <w:widowControl w:val="0"/>
      <w:tabs>
        <w:tab w:val="left" w:pos="720"/>
        <w:tab w:val="left" w:pos="1440"/>
        <w:tab w:val="left" w:pos="2160"/>
        <w:tab w:val="left" w:pos="2880"/>
      </w:tabs>
      <w:autoSpaceDE w:val="0"/>
      <w:autoSpaceDN w:val="0"/>
      <w:ind w:left="2880" w:hanging="720"/>
      <w:jc w:val="both"/>
    </w:pPr>
    <w:rPr>
      <w:szCs w:val="24"/>
    </w:rPr>
  </w:style>
  <w:style w:type="paragraph" w:customStyle="1" w:styleId="5BulletList">
    <w:name w:val="5Bullet List"/>
    <w:pPr>
      <w:widowControl w:val="0"/>
      <w:tabs>
        <w:tab w:val="left" w:pos="720"/>
        <w:tab w:val="left" w:pos="1440"/>
        <w:tab w:val="left" w:pos="2160"/>
        <w:tab w:val="left" w:pos="2880"/>
        <w:tab w:val="left" w:pos="3600"/>
      </w:tabs>
      <w:autoSpaceDE w:val="0"/>
      <w:autoSpaceDN w:val="0"/>
      <w:ind w:left="3600" w:hanging="720"/>
      <w:jc w:val="both"/>
    </w:pPr>
    <w:rPr>
      <w:szCs w:val="24"/>
    </w:rPr>
  </w:style>
  <w:style w:type="paragraph" w:customStyle="1" w:styleId="6BulletList">
    <w:name w:val="6Bullet List"/>
    <w:pPr>
      <w:widowControl w:val="0"/>
      <w:tabs>
        <w:tab w:val="left" w:pos="720"/>
        <w:tab w:val="left" w:pos="1440"/>
        <w:tab w:val="left" w:pos="2160"/>
        <w:tab w:val="left" w:pos="2880"/>
        <w:tab w:val="left" w:pos="3600"/>
        <w:tab w:val="left" w:pos="4320"/>
      </w:tabs>
      <w:autoSpaceDE w:val="0"/>
      <w:autoSpaceDN w:val="0"/>
      <w:ind w:left="4320" w:hanging="720"/>
      <w:jc w:val="both"/>
    </w:pPr>
    <w:rPr>
      <w:szCs w:val="24"/>
    </w:rPr>
  </w:style>
  <w:style w:type="paragraph" w:customStyle="1" w:styleId="7BulletList">
    <w:name w:val="7Bullet List"/>
    <w:pPr>
      <w:widowControl w:val="0"/>
      <w:tabs>
        <w:tab w:val="left" w:pos="720"/>
        <w:tab w:val="left" w:pos="1440"/>
        <w:tab w:val="left" w:pos="2160"/>
        <w:tab w:val="left" w:pos="2880"/>
        <w:tab w:val="left" w:pos="3600"/>
        <w:tab w:val="left" w:pos="4320"/>
        <w:tab w:val="left" w:pos="5040"/>
      </w:tabs>
      <w:autoSpaceDE w:val="0"/>
      <w:autoSpaceDN w:val="0"/>
      <w:ind w:left="5040" w:hanging="720"/>
      <w:jc w:val="both"/>
    </w:pPr>
    <w:rPr>
      <w:szCs w:val="24"/>
    </w:rPr>
  </w:style>
  <w:style w:type="paragraph" w:customStyle="1" w:styleId="8BulletList">
    <w:name w:val="8Bullet List"/>
    <w:pPr>
      <w:widowControl w:val="0"/>
      <w:tabs>
        <w:tab w:val="left" w:pos="720"/>
        <w:tab w:val="left" w:pos="1440"/>
        <w:tab w:val="left" w:pos="2160"/>
        <w:tab w:val="left" w:pos="2880"/>
        <w:tab w:val="left" w:pos="3600"/>
        <w:tab w:val="left" w:pos="4320"/>
        <w:tab w:val="left" w:pos="5040"/>
        <w:tab w:val="left" w:pos="5760"/>
      </w:tabs>
      <w:autoSpaceDE w:val="0"/>
      <w:autoSpaceDN w:val="0"/>
      <w:ind w:left="5760" w:hanging="720"/>
      <w:jc w:val="both"/>
    </w:pPr>
    <w:rPr>
      <w:szCs w:val="24"/>
    </w:rPr>
  </w:style>
  <w:style w:type="paragraph" w:customStyle="1" w:styleId="1SquareBulle">
    <w:name w:val="1Square Bulle"/>
    <w:pPr>
      <w:widowControl w:val="0"/>
      <w:tabs>
        <w:tab w:val="left" w:pos="720"/>
      </w:tabs>
      <w:autoSpaceDE w:val="0"/>
      <w:autoSpaceDN w:val="0"/>
      <w:ind w:left="720" w:hanging="720"/>
      <w:jc w:val="both"/>
    </w:pPr>
    <w:rPr>
      <w:szCs w:val="24"/>
    </w:rPr>
  </w:style>
  <w:style w:type="paragraph" w:customStyle="1" w:styleId="2SquareBulle">
    <w:name w:val="2Square Bulle"/>
    <w:pPr>
      <w:widowControl w:val="0"/>
      <w:tabs>
        <w:tab w:val="left" w:pos="720"/>
        <w:tab w:val="left" w:pos="1440"/>
      </w:tabs>
      <w:autoSpaceDE w:val="0"/>
      <w:autoSpaceDN w:val="0"/>
      <w:ind w:left="1440" w:hanging="720"/>
      <w:jc w:val="both"/>
    </w:pPr>
    <w:rPr>
      <w:szCs w:val="24"/>
    </w:rPr>
  </w:style>
  <w:style w:type="paragraph" w:customStyle="1" w:styleId="3SquareBulle">
    <w:name w:val="3Square Bulle"/>
    <w:pPr>
      <w:widowControl w:val="0"/>
      <w:tabs>
        <w:tab w:val="left" w:pos="720"/>
        <w:tab w:val="left" w:pos="1440"/>
        <w:tab w:val="left" w:pos="2160"/>
      </w:tabs>
      <w:autoSpaceDE w:val="0"/>
      <w:autoSpaceDN w:val="0"/>
      <w:ind w:left="2160" w:hanging="720"/>
      <w:jc w:val="both"/>
    </w:pPr>
    <w:rPr>
      <w:szCs w:val="24"/>
    </w:rPr>
  </w:style>
  <w:style w:type="paragraph" w:customStyle="1" w:styleId="4SquareBulle">
    <w:name w:val="4Square Bulle"/>
    <w:pPr>
      <w:widowControl w:val="0"/>
      <w:tabs>
        <w:tab w:val="left" w:pos="720"/>
        <w:tab w:val="left" w:pos="1440"/>
        <w:tab w:val="left" w:pos="2160"/>
        <w:tab w:val="left" w:pos="2880"/>
      </w:tabs>
      <w:autoSpaceDE w:val="0"/>
      <w:autoSpaceDN w:val="0"/>
      <w:ind w:left="2880" w:hanging="720"/>
      <w:jc w:val="both"/>
    </w:pPr>
    <w:rPr>
      <w:szCs w:val="24"/>
    </w:rPr>
  </w:style>
  <w:style w:type="paragraph" w:customStyle="1" w:styleId="5SquareBulle">
    <w:name w:val="5Square Bulle"/>
    <w:pPr>
      <w:widowControl w:val="0"/>
      <w:tabs>
        <w:tab w:val="left" w:pos="720"/>
        <w:tab w:val="left" w:pos="1440"/>
        <w:tab w:val="left" w:pos="2160"/>
        <w:tab w:val="left" w:pos="2880"/>
        <w:tab w:val="left" w:pos="3600"/>
      </w:tabs>
      <w:autoSpaceDE w:val="0"/>
      <w:autoSpaceDN w:val="0"/>
      <w:ind w:left="3600" w:hanging="720"/>
      <w:jc w:val="both"/>
    </w:pPr>
    <w:rPr>
      <w:szCs w:val="24"/>
    </w:rPr>
  </w:style>
  <w:style w:type="paragraph" w:customStyle="1" w:styleId="6SquareBulle">
    <w:name w:val="6Square Bulle"/>
    <w:pPr>
      <w:widowControl w:val="0"/>
      <w:tabs>
        <w:tab w:val="left" w:pos="720"/>
        <w:tab w:val="left" w:pos="1440"/>
        <w:tab w:val="left" w:pos="2160"/>
        <w:tab w:val="left" w:pos="2880"/>
        <w:tab w:val="left" w:pos="3600"/>
        <w:tab w:val="left" w:pos="4320"/>
      </w:tabs>
      <w:autoSpaceDE w:val="0"/>
      <w:autoSpaceDN w:val="0"/>
      <w:ind w:left="4320" w:hanging="720"/>
      <w:jc w:val="both"/>
    </w:pPr>
    <w:rPr>
      <w:szCs w:val="24"/>
    </w:rPr>
  </w:style>
  <w:style w:type="paragraph" w:customStyle="1" w:styleId="7SquareBulle">
    <w:name w:val="7Square Bulle"/>
    <w:pPr>
      <w:widowControl w:val="0"/>
      <w:tabs>
        <w:tab w:val="left" w:pos="720"/>
        <w:tab w:val="left" w:pos="1440"/>
        <w:tab w:val="left" w:pos="2160"/>
        <w:tab w:val="left" w:pos="2880"/>
        <w:tab w:val="left" w:pos="3600"/>
        <w:tab w:val="left" w:pos="4320"/>
        <w:tab w:val="left" w:pos="5040"/>
      </w:tabs>
      <w:autoSpaceDE w:val="0"/>
      <w:autoSpaceDN w:val="0"/>
      <w:ind w:left="5040" w:hanging="720"/>
      <w:jc w:val="both"/>
    </w:pPr>
    <w:rPr>
      <w:szCs w:val="24"/>
    </w:rPr>
  </w:style>
  <w:style w:type="paragraph" w:customStyle="1" w:styleId="8SquareBulle">
    <w:name w:val="8Square Bulle"/>
    <w:pPr>
      <w:widowControl w:val="0"/>
      <w:tabs>
        <w:tab w:val="left" w:pos="720"/>
        <w:tab w:val="left" w:pos="1440"/>
        <w:tab w:val="left" w:pos="2160"/>
        <w:tab w:val="left" w:pos="2880"/>
        <w:tab w:val="left" w:pos="3600"/>
        <w:tab w:val="left" w:pos="4320"/>
        <w:tab w:val="left" w:pos="5040"/>
        <w:tab w:val="left" w:pos="5760"/>
      </w:tabs>
      <w:autoSpaceDE w:val="0"/>
      <w:autoSpaceDN w:val="0"/>
      <w:ind w:left="5760" w:hanging="720"/>
      <w:jc w:val="both"/>
    </w:pPr>
    <w:rPr>
      <w:szCs w:val="24"/>
    </w:rPr>
  </w:style>
  <w:style w:type="paragraph" w:customStyle="1" w:styleId="Quick1">
    <w:name w:val="Quick 1."/>
    <w:pPr>
      <w:widowControl w:val="0"/>
      <w:autoSpaceDE w:val="0"/>
      <w:autoSpaceDN w:val="0"/>
      <w:ind w:left="720"/>
    </w:pPr>
    <w:rPr>
      <w:szCs w:val="24"/>
    </w:rPr>
  </w:style>
  <w:style w:type="paragraph" w:customStyle="1" w:styleId="Quick">
    <w:name w:val="Quick •"/>
    <w:pPr>
      <w:widowControl w:val="0"/>
      <w:autoSpaceDE w:val="0"/>
      <w:autoSpaceDN w:val="0"/>
      <w:ind w:left="720"/>
    </w:pPr>
    <w:rPr>
      <w:szCs w:val="24"/>
    </w:r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styleId="BodyText">
    <w:name w:val="Body Text"/>
    <w:basedOn w:val="Normal"/>
    <w:pPr>
      <w:widowControl/>
      <w:tabs>
        <w:tab w:val="left" w:pos="0"/>
        <w:tab w:val="left" w:pos="361"/>
        <w:tab w:val="left" w:pos="722"/>
        <w:tab w:val="left" w:pos="1083"/>
        <w:tab w:val="left" w:pos="1444"/>
        <w:tab w:val="left" w:pos="1806"/>
        <w:tab w:val="left" w:pos="2167"/>
        <w:tab w:val="left" w:pos="2528"/>
        <w:tab w:val="left" w:pos="2889"/>
        <w:tab w:val="left" w:pos="3250"/>
        <w:tab w:val="left" w:pos="3612"/>
        <w:tab w:val="left" w:pos="3973"/>
        <w:tab w:val="left" w:pos="4334"/>
        <w:tab w:val="left" w:pos="4695"/>
        <w:tab w:val="left" w:pos="5056"/>
        <w:tab w:val="left" w:pos="5418"/>
        <w:tab w:val="left" w:pos="5779"/>
        <w:tab w:val="left" w:pos="6140"/>
        <w:tab w:val="left" w:pos="6501"/>
      </w:tabs>
    </w:pPr>
    <w:rPr>
      <w:b/>
      <w:bCs/>
      <w:szCs w:val="24"/>
    </w:rPr>
  </w:style>
  <w:style w:type="paragraph" w:styleId="BodyTextIndent">
    <w:name w:val="Body Text Indent"/>
    <w:basedOn w:val="Normal"/>
    <w:pPr>
      <w:widowControl/>
      <w:tabs>
        <w:tab w:val="left" w:pos="0"/>
        <w:tab w:val="left" w:pos="361"/>
        <w:tab w:val="left" w:pos="722"/>
        <w:tab w:val="left" w:pos="1083"/>
        <w:tab w:val="left" w:pos="1444"/>
        <w:tab w:val="left" w:pos="1806"/>
        <w:tab w:val="left" w:pos="2167"/>
        <w:tab w:val="left" w:pos="2528"/>
        <w:tab w:val="left" w:pos="2889"/>
        <w:tab w:val="left" w:pos="3250"/>
        <w:tab w:val="left" w:pos="3612"/>
        <w:tab w:val="left" w:pos="3973"/>
        <w:tab w:val="left" w:pos="4334"/>
        <w:tab w:val="left" w:pos="4695"/>
        <w:tab w:val="left" w:pos="5056"/>
        <w:tab w:val="left" w:pos="5418"/>
        <w:tab w:val="left" w:pos="5779"/>
        <w:tab w:val="left" w:pos="6140"/>
        <w:tab w:val="left" w:pos="6501"/>
      </w:tabs>
      <w:ind w:left="722" w:hanging="361"/>
    </w:pPr>
  </w:style>
  <w:style w:type="paragraph" w:styleId="Header">
    <w:name w:val="header"/>
    <w:basedOn w:val="Normal"/>
    <w:pPr>
      <w:tabs>
        <w:tab w:val="center" w:pos="4320"/>
        <w:tab w:val="right" w:pos="8640"/>
      </w:tabs>
    </w:pPr>
  </w:style>
  <w:style w:type="character" w:styleId="Hyperlink">
    <w:name w:val="Hyperlink"/>
    <w:rsid w:val="00183475"/>
    <w:rPr>
      <w:color w:val="0000FF"/>
      <w:u w:val="single"/>
    </w:rPr>
  </w:style>
  <w:style w:type="paragraph" w:styleId="BalloonText">
    <w:name w:val="Balloon Text"/>
    <w:basedOn w:val="Normal"/>
    <w:link w:val="BalloonTextChar"/>
    <w:rsid w:val="00E42447"/>
    <w:rPr>
      <w:rFonts w:ascii="Tahoma" w:hAnsi="Tahoma" w:cs="Tahoma"/>
      <w:sz w:val="16"/>
      <w:szCs w:val="16"/>
    </w:rPr>
  </w:style>
  <w:style w:type="character" w:customStyle="1" w:styleId="BalloonTextChar">
    <w:name w:val="Balloon Text Char"/>
    <w:basedOn w:val="DefaultParagraphFont"/>
    <w:link w:val="BalloonText"/>
    <w:rsid w:val="00E42447"/>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3.wmf"/><Relationship Id="rId18" Type="http://schemas.openxmlformats.org/officeDocument/2006/relationships/oleObject" Target="embeddings/oleObject3.bin"/><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image" Target="media/image2.jpeg"/><Relationship Id="rId17" Type="http://schemas.openxmlformats.org/officeDocument/2006/relationships/image" Target="media/image5.wmf"/><Relationship Id="rId2" Type="http://schemas.openxmlformats.org/officeDocument/2006/relationships/numbering" Target="numbering.xml"/><Relationship Id="rId16" Type="http://schemas.openxmlformats.org/officeDocument/2006/relationships/oleObject" Target="embeddings/oleObject2.bin"/><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1.jpeg"/><Relationship Id="rId5" Type="http://schemas.openxmlformats.org/officeDocument/2006/relationships/settings" Target="settings.xml"/><Relationship Id="rId15" Type="http://schemas.openxmlformats.org/officeDocument/2006/relationships/image" Target="media/image4.wmf"/><Relationship Id="rId10" Type="http://schemas.openxmlformats.org/officeDocument/2006/relationships/footer" Target="footer1.xml"/><Relationship Id="rId19"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mailto:chris.stafford@nist.gov" TargetMode="External"/><Relationship Id="rId14" Type="http://schemas.openxmlformats.org/officeDocument/2006/relationships/oleObject" Target="embeddings/oleObject1.bin"/></Relationships>
</file>

<file path=word/_rels/settings.xml.rels><?xml version="1.0" encoding="UTF-8" standalone="yes"?>
<Relationships xmlns="http://schemas.openxmlformats.org/package/2006/relationships"><Relationship Id="rId1" Type="http://schemas.openxmlformats.org/officeDocument/2006/relationships/attachedTemplate" Target="file:///C:\program%20files\Microsoft%20office\Templates\COLD-pape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B43604-268A-473F-A928-16E69C560B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COLD-paper</Template>
  <TotalTime>0</TotalTime>
  <Pages>2</Pages>
  <Words>1867</Words>
  <Characters>10646</Characters>
  <Application>Microsoft Office Word</Application>
  <DocSecurity>0</DocSecurity>
  <Lines>88</Lines>
  <Paragraphs>24</Paragraphs>
  <ScaleCrop>false</ScaleCrop>
  <HeadingPairs>
    <vt:vector size="2" baseType="variant">
      <vt:variant>
        <vt:lpstr>Title</vt:lpstr>
      </vt:variant>
      <vt:variant>
        <vt:i4>1</vt:i4>
      </vt:variant>
    </vt:vector>
  </HeadingPairs>
  <TitlesOfParts>
    <vt:vector size="1" baseType="lpstr">
      <vt:lpstr>HOW TO USE YOUR COMPUTER AND OMNI PAPERMAKER®</vt:lpstr>
    </vt:vector>
  </TitlesOfParts>
  <Company>Omnipress</Company>
  <LinksUpToDate>false</LinksUpToDate>
  <CharactersWithSpaces>12489</CharactersWithSpaces>
  <SharedDoc>false</SharedDoc>
  <HLinks>
    <vt:vector size="6" baseType="variant">
      <vt:variant>
        <vt:i4>4849696</vt:i4>
      </vt:variant>
      <vt:variant>
        <vt:i4>0</vt:i4>
      </vt:variant>
      <vt:variant>
        <vt:i4>0</vt:i4>
      </vt:variant>
      <vt:variant>
        <vt:i4>5</vt:i4>
      </vt:variant>
      <vt:variant>
        <vt:lpwstr>mailto:chris.stafford@nist.gov</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HOW TO USE YOUR COMPUTER AND OMNI PAPERMAKER®</dc:title>
  <dc:creator>Betty J. Maxwell</dc:creator>
  <cp:lastModifiedBy>Edwin P. Chan</cp:lastModifiedBy>
  <cp:revision>2</cp:revision>
  <cp:lastPrinted>2002-09-30T19:56:00Z</cp:lastPrinted>
  <dcterms:created xsi:type="dcterms:W3CDTF">2010-12-10T14:37:00Z</dcterms:created>
  <dcterms:modified xsi:type="dcterms:W3CDTF">2010-12-10T14:37:00Z</dcterms:modified>
</cp:coreProperties>
</file>